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</w:rPr>
      </w:pPr>
      <w:r>
        <w:rPr>
          <w:sz w:val="28"/>
        </w:rPr>
        <w:t>Проект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ПРАВИТЕЛЬСТВО РОССИЙСКОЙ ФЕДЕРАЦИИ</w:t>
      </w:r>
    </w:p>
    <w:p>
      <w:pPr>
        <w:pStyle w:val="Normal"/>
        <w:spacing w:lineRule="exact" w:line="36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480" w:before="0" w:after="480"/>
        <w:jc w:val="center"/>
        <w:rPr>
          <w:sz w:val="28"/>
        </w:rPr>
      </w:pPr>
      <w:r>
        <w:rPr>
          <w:sz w:val="28"/>
        </w:rPr>
        <w:t>ПОСТАНОВЛЕНИЕ</w:t>
      </w:r>
    </w:p>
    <w:p>
      <w:pPr>
        <w:pStyle w:val="Normal"/>
        <w:spacing w:lineRule="exact" w:line="480" w:before="0" w:after="480"/>
        <w:jc w:val="center"/>
        <w:rPr>
          <w:sz w:val="28"/>
        </w:rPr>
      </w:pPr>
      <w:r>
        <w:rPr>
          <w:sz w:val="28"/>
        </w:rPr>
        <w:t>от «______» ____________________г. № _________</w:t>
      </w:r>
    </w:p>
    <w:p>
      <w:pPr>
        <w:pStyle w:val="Normal"/>
        <w:spacing w:lineRule="exact" w:line="480" w:before="0" w:after="0"/>
        <w:contextualSpacing/>
        <w:jc w:val="center"/>
        <w:rPr/>
      </w:pPr>
      <w:r>
        <w:rPr>
          <w:sz w:val="28"/>
        </w:rPr>
        <w:t>МОСКВА</w:t>
      </w:r>
    </w:p>
    <w:p>
      <w:pPr>
        <w:pStyle w:val="Normal"/>
        <w:spacing w:lineRule="exact" w:line="720" w:before="0" w:after="0"/>
        <w:contextualSpacing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contextualSpacing/>
        <w:jc w:val="center"/>
        <w:rPr>
          <w:sz w:val="28"/>
        </w:rPr>
      </w:pPr>
      <w:r>
        <w:rPr>
          <w:b/>
          <w:sz w:val="28"/>
        </w:rPr>
        <w:t xml:space="preserve">Об </w:t>
      </w:r>
      <w:r>
        <w:rPr>
          <w:rFonts w:eastAsia="Tahoma" w:cs="Droid Sans Devanagari"/>
          <w:b/>
          <w:color w:val="000000"/>
          <w:kern w:val="0"/>
          <w:sz w:val="28"/>
          <w:szCs w:val="20"/>
          <w:lang w:val="ru-RU" w:eastAsia="zh-CN" w:bidi="hi-IN"/>
        </w:rPr>
        <w:t>утверждении перечня видов, типов и моделей</w:t>
      </w:r>
      <w:r>
        <w:rPr>
          <w:rFonts w:eastAsia="Tahoma" w:cs="Droid Sans Devanagari"/>
          <w:b/>
          <w:bCs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 </w:t>
      </w:r>
      <w:r>
        <w:rPr>
          <w:b/>
          <w:bCs/>
          <w:sz w:val="28"/>
          <w:szCs w:val="28"/>
          <w:shd w:fill="auto" w:val="clear"/>
        </w:rPr>
        <w:t>служебного огнестрельного оружия, патронов к нему, специальных средств, электрошоковых устройств и искровых разрядников,</w:t>
      </w:r>
      <w:r>
        <w:rPr>
          <w:rFonts w:eastAsia="Tahoma" w:cs="Droid Sans Devanagari"/>
          <w:b/>
          <w:color w:val="000000"/>
          <w:kern w:val="0"/>
          <w:sz w:val="28"/>
          <w:szCs w:val="20"/>
          <w:lang w:val="ru-RU" w:eastAsia="zh-CN" w:bidi="hi-IN"/>
        </w:rPr>
        <w:t xml:space="preserve"> норм обеспечения ими работников подразделений транспортной безопасности и Правил приобретения, хранения, ношения, учета, ремонта и уничтожения специальных средств, электрошоковых устройств и искровых разрядников </w:t>
      </w:r>
    </w:p>
    <w:p>
      <w:pPr>
        <w:pStyle w:val="Normal"/>
        <w:spacing w:before="0" w:after="0"/>
        <w:contextualSpacing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соответствии со статьей 12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Федерального закона</w:t>
        <w:br/>
        <w:t>«О транспортной безопасности» Правительство Российской Федерации</w:t>
        <w:br/>
      </w:r>
      <w:r>
        <w:rPr>
          <w:b/>
          <w:bCs/>
          <w:sz w:val="28"/>
          <w:szCs w:val="28"/>
        </w:rPr>
        <w:t>п о с т а н о в л я е т:</w:t>
      </w:r>
    </w:p>
    <w:p>
      <w:pPr>
        <w:pStyle w:val="Normal"/>
        <w:spacing w:lineRule="exact" w:line="360"/>
        <w:ind w:firstLine="709"/>
        <w:jc w:val="both"/>
        <w:rPr/>
      </w:pPr>
      <w:r>
        <w:rPr>
          <w:sz w:val="28"/>
        </w:rPr>
        <w:t>1. Утвердить прилагаемые</w:t>
      </w:r>
      <w:r>
        <w:rPr>
          <w:rFonts w:cs="Times New Roman"/>
          <w:sz w:val="28"/>
        </w:rPr>
        <w:t>:</w:t>
      </w:r>
    </w:p>
    <w:p>
      <w:pPr>
        <w:pStyle w:val="Normal"/>
        <w:spacing w:lineRule="exact" w:line="360"/>
        <w:ind w:firstLine="709"/>
        <w:jc w:val="both"/>
        <w:rPr>
          <w:rFonts w:ascii="Times New Roman" w:hAnsi="Times New Roman" w:eastAsia="Tahoma" w:cs="Droid Sans Devanagari"/>
          <w:color w:val="000000"/>
          <w:kern w:val="0"/>
          <w:sz w:val="28"/>
          <w:szCs w:val="20"/>
          <w:lang w:val="ru-RU" w:eastAsia="zh-CN" w:bidi="hi-IN"/>
        </w:rPr>
      </w:pP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>перечень</w:t>
      </w:r>
      <w:r>
        <w:rPr>
          <w:rFonts w:eastAsia="Tahoma" w:cs="Droid Sans Devanagari"/>
          <w:b/>
          <w:color w:val="000000"/>
          <w:kern w:val="0"/>
          <w:sz w:val="28"/>
          <w:szCs w:val="20"/>
          <w:lang w:val="ru-RU" w:eastAsia="zh-CN" w:bidi="hi-IN"/>
        </w:rPr>
        <w:t xml:space="preserve"> 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0"/>
          <w:lang w:val="ru-RU" w:eastAsia="zh-CN" w:bidi="hi-IN"/>
        </w:rPr>
        <w:t>видов, типов и моделей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 служебного огнестрельного оружия, патронов к нему, специальных средств, электрошоковых устройств</w:t>
        <w:br/>
        <w:t>и искровых разрядников и нормы обеспечения ими работников подразделений транспортной безопасности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zh-CN" w:bidi="hi-IN"/>
        </w:rPr>
        <w:t>;</w:t>
      </w:r>
    </w:p>
    <w:p>
      <w:pPr>
        <w:pStyle w:val="Normal"/>
        <w:spacing w:lineRule="exact" w:line="360"/>
        <w:ind w:firstLine="709"/>
        <w:jc w:val="both"/>
        <w:rPr>
          <w:rFonts w:ascii="Times New Roman" w:hAnsi="Times New Roman" w:eastAsia="Tahoma" w:cs="Droid Sans Devanagari"/>
          <w:color w:val="000000"/>
          <w:kern w:val="0"/>
          <w:sz w:val="28"/>
          <w:szCs w:val="20"/>
          <w:lang w:val="ru-RU" w:eastAsia="zh-CN" w:bidi="hi-IN"/>
        </w:rPr>
      </w:pP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>Правила приобретения, хранения, ношения, учета, ремонта</w:t>
        <w:br/>
        <w:t>и уничтожения специальных средств, электрошоковых устройств</w:t>
        <w:br/>
        <w:t>и искровых разрядников;</w:t>
      </w:r>
    </w:p>
    <w:p>
      <w:pPr>
        <w:pStyle w:val="Normal"/>
        <w:spacing w:lineRule="exact" w:line="360"/>
        <w:ind w:firstLine="709"/>
        <w:jc w:val="both"/>
        <w:rPr/>
      </w:pP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>изменения, которые вносятся в постановление Пр</w:t>
      </w:r>
      <w:r>
        <w:rPr>
          <w:b w:val="false"/>
          <w:sz w:val="28"/>
          <w:szCs w:val="28"/>
        </w:rPr>
        <w:t xml:space="preserve">авительства Российской Федерации от 31 декабря 2020 г. </w:t>
      </w:r>
      <w:r>
        <w:rPr>
          <w:rFonts w:eastAsia="Tahoma" w:cs="Droid Sans Devanagari"/>
          <w:b w:val="false"/>
          <w:color w:val="000000"/>
          <w:kern w:val="0"/>
          <w:sz w:val="28"/>
          <w:szCs w:val="28"/>
          <w:lang w:val="ru-RU" w:eastAsia="zh-CN" w:bidi="hi-IN"/>
        </w:rPr>
        <w:t>№</w:t>
      </w:r>
      <w:r>
        <w:rPr>
          <w:b w:val="false"/>
          <w:sz w:val="28"/>
          <w:szCs w:val="28"/>
        </w:rPr>
        <w:t xml:space="preserve"> 2467 </w:t>
      </w:r>
      <w:r>
        <w:rPr>
          <w:rFonts w:eastAsia="Tahoma" w:cs="Droid Sans Devanagari"/>
          <w:b w:val="false"/>
          <w:color w:val="000000"/>
          <w:kern w:val="0"/>
          <w:sz w:val="28"/>
          <w:szCs w:val="28"/>
          <w:lang w:val="ru-RU" w:eastAsia="zh-CN" w:bidi="hi-IN"/>
        </w:rPr>
        <w:t>«</w:t>
      </w:r>
      <w:r>
        <w:rPr>
          <w:b w:val="false"/>
          <w:sz w:val="28"/>
          <w:szCs w:val="28"/>
        </w:rPr>
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  <w:br/>
        <w:t xml:space="preserve">по радиочастотам, содержащих обязательные требования, в отношении которых не применяются положения частей 1, 2 и 3 статьи 15 Федерального закона </w:t>
      </w:r>
      <w:r>
        <w:rPr>
          <w:rFonts w:eastAsia="Tahoma" w:cs="Droid Sans Devanagari"/>
          <w:b w:val="false"/>
          <w:color w:val="000000"/>
          <w:kern w:val="0"/>
          <w:sz w:val="28"/>
          <w:szCs w:val="28"/>
          <w:lang w:val="ru-RU" w:eastAsia="zh-CN" w:bidi="hi-IN"/>
        </w:rPr>
        <w:t>«</w:t>
      </w:r>
      <w:r>
        <w:rPr>
          <w:b w:val="false"/>
          <w:sz w:val="28"/>
          <w:szCs w:val="28"/>
        </w:rPr>
        <w:t>Об обязательных требованиях в Российской Федерации</w:t>
      </w:r>
      <w:r>
        <w:rPr>
          <w:rFonts w:eastAsia="Tahoma" w:cs="Droid Sans Devanagari"/>
          <w:b w:val="false"/>
          <w:color w:val="000000"/>
          <w:kern w:val="0"/>
          <w:sz w:val="28"/>
          <w:szCs w:val="28"/>
          <w:lang w:val="ru-RU" w:eastAsia="zh-CN" w:bidi="hi-IN"/>
        </w:rPr>
        <w:t>»</w:t>
      </w:r>
      <w:r>
        <w:rPr>
          <w:b w:val="false"/>
          <w:sz w:val="28"/>
          <w:szCs w:val="28"/>
        </w:rPr>
        <w:t xml:space="preserve"> (Собрание законодательства Российской Федерации, 2021,</w:t>
        <w:br/>
        <w:t>№ 2, ст. 471</w:t>
      </w:r>
      <w:r>
        <w:rPr>
          <w:b w:val="false"/>
          <w:sz w:val="28"/>
          <w:szCs w:val="28"/>
          <w:shd w:fill="auto" w:val="clear"/>
        </w:rPr>
        <w:t>; 2022, № 23, ст. 3785; 2024, № 25, ст. 3505; № 33, ст. 5163;</w:t>
        <w:br/>
        <w:t>№ 38, ст. 5651; № 40, ст. 5981; № 42, ст. 6257; № 44, ст. 6619; Официальный интернет-портал правовой</w:t>
      </w:r>
      <w:r>
        <w:rPr>
          <w:rFonts w:eastAsia="Tahoma" w:cs="Droid Sans Devanagari"/>
          <w:b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 информации (</w:t>
      </w:r>
      <w:bookmarkStart w:id="0" w:name="wwwlink"/>
      <w:bookmarkEnd w:id="0"/>
      <w:r>
        <w:rPr>
          <w:rFonts w:eastAsia="Tahoma" w:cs="Droid Sans Devanagari"/>
          <w:b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>www.pravo.gov.ru), 2024, 30 ноября, №  0001202411300042).</w:t>
      </w:r>
    </w:p>
    <w:p>
      <w:pPr>
        <w:pStyle w:val="Normal"/>
        <w:spacing w:lineRule="exact" w:line="360"/>
        <w:ind w:firstLine="709"/>
        <w:jc w:val="both"/>
        <w:rPr>
          <w:rFonts w:ascii="Times New Roman" w:hAnsi="Times New Roman" w:eastAsia="Tahoma" w:cs="Droid Sans Devanagari"/>
          <w:b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</w:pPr>
      <w:r>
        <w:rPr>
          <w:rFonts w:eastAsia="Tahoma" w:cs="Droid Sans Devanagari"/>
          <w:b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>2. Установить, что:</w:t>
      </w:r>
    </w:p>
    <w:p>
      <w:pPr>
        <w:pStyle w:val="Normal"/>
        <w:spacing w:lineRule="exact" w:line="360"/>
        <w:ind w:firstLine="709"/>
        <w:jc w:val="both"/>
        <w:rPr/>
      </w:pP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 xml:space="preserve">а) специальные средства, виды, типы и модели служебного огнестрельного оружия, патронов к нему и нормы обеспечения ими работников подразделений транспортной безопасности, являющихся подразделениями ведомственной охраны Министерства транспорта Российской Федерации и </w:t>
      </w:r>
      <w:r>
        <w:rPr>
          <w:b w:val="false"/>
          <w:sz w:val="28"/>
          <w:szCs w:val="28"/>
        </w:rPr>
        <w:t>Федерального агентства железнодорожного транспорта</w:t>
      </w: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>, определяются по перечню специальных средств, видов, типов и моделей служебного огнестрельного оружия, патронов к нему и нормам обеспечения ими работников ведомственной охраны федеральных государственных органов, федеральных органов исполнительной власти, высшего исполнительного органа субъекта Российской Федерации-города федерального значения Москвы, организаций, имеющих в соответствии</w:t>
        <w:br/>
        <w:t>с законодательством Российской Федерации право на создание ведомственной охраны , утвержденным постановлением Правительства Российской Федерации от 30 декабря 1999 г. № 1436</w:t>
        <w:br/>
        <w:t xml:space="preserve">«О специальных средствах и огнестрельном оружии, используемых ведомственной охраной»; </w:t>
      </w:r>
    </w:p>
    <w:p>
      <w:pPr>
        <w:pStyle w:val="Normal"/>
        <w:spacing w:lineRule="exact" w:line="360"/>
        <w:ind w:firstLine="709"/>
        <w:jc w:val="both"/>
        <w:rPr/>
      </w:pP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 xml:space="preserve">б) виды, типы и модели искровых разрядников и нормы обеспечения ими работников подразделений транспортной безопасности, являющихся подразделениями ведомственной охраны   Министерства транспорта Российской Федерации и </w:t>
      </w:r>
      <w:r>
        <w:rPr>
          <w:rFonts w:eastAsia="Tahoma" w:cs="Droid Sans Devanagari"/>
          <w:b w:val="false"/>
          <w:color w:val="000000"/>
          <w:kern w:val="0"/>
          <w:sz w:val="28"/>
          <w:szCs w:val="28"/>
          <w:lang w:val="ru-RU" w:eastAsia="zh-CN" w:bidi="hi-IN"/>
        </w:rPr>
        <w:t xml:space="preserve">Федерального агентства железнодорожного транспорта, </w:t>
      </w: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 xml:space="preserve">определяются по перечню видов, 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0"/>
          <w:lang w:val="ru-RU" w:eastAsia="zh-CN" w:bidi="hi-IN"/>
        </w:rPr>
        <w:t>типов и моделей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 служебного огнестрельного оружия, патронов к нему, специальных средств, электрошоковых устройств и искровых разрядников</w:t>
      </w: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 xml:space="preserve"> и нормам обеспечения ими работников подразделений транспортной безопасности, утвержденным настоящим постановлением. </w:t>
      </w:r>
    </w:p>
    <w:p>
      <w:pPr>
        <w:pStyle w:val="Normal"/>
        <w:spacing w:lineRule="exact" w:line="360"/>
        <w:ind w:firstLine="709"/>
        <w:jc w:val="both"/>
        <w:rPr/>
      </w:pP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>3. Признать утратившими силу:</w:t>
      </w:r>
    </w:p>
    <w:p>
      <w:pPr>
        <w:pStyle w:val="Normal"/>
        <w:spacing w:lineRule="exact" w:line="360"/>
        <w:ind w:firstLine="709"/>
        <w:jc w:val="both"/>
        <w:rPr/>
      </w:pP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>постановление Правительства Российской Федерации от 15 ноября 2014 г. № 1209 «О специальных средствах,  видах, типах и моделях служебного огнестрельного оружия, патронов к нему и нормах обеспечения ими работников подразделений транспортной безопасности</w:t>
        <w:br/>
        <w:t>и об утверждении Правил приобретения, хранения,  учета, ремонта</w:t>
        <w:br/>
        <w:t>и уничтожения специальных средств, используемых работниками подразделений транспортной безопасности» (Собрание законодательства Российской Федерации, 2014, № 47, ст. 6566);</w:t>
      </w:r>
    </w:p>
    <w:p>
      <w:pPr>
        <w:pStyle w:val="Normal"/>
        <w:spacing w:lineRule="exact" w:line="360"/>
        <w:ind w:firstLine="709"/>
        <w:jc w:val="both"/>
        <w:rPr>
          <w:rFonts w:ascii="Times New Roman" w:hAnsi="Times New Roman" w:eastAsia="Tahoma" w:cs="Droid Sans Devanagari"/>
          <w:color w:val="000000"/>
          <w:kern w:val="0"/>
          <w:sz w:val="28"/>
          <w:szCs w:val="20"/>
          <w:lang w:val="ru-RU" w:eastAsia="zh-CN" w:bidi="hi-IN"/>
        </w:rPr>
      </w:pP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>постановление Правительства Российской Федерации от 16 сентября 2020 г. № 1464 «О внесении изменений в постановление Правительства Российской Федерации от 15 ноября 2014 г. № 1209» (Собрание законодательства Российской Федерации, 2020, № 39, ст. 6044);</w:t>
      </w:r>
    </w:p>
    <w:p>
      <w:pPr>
        <w:pStyle w:val="Normal"/>
        <w:spacing w:lineRule="exact" w:line="360"/>
        <w:ind w:firstLine="709"/>
        <w:jc w:val="both"/>
        <w:rPr>
          <w:rFonts w:ascii="Times New Roman" w:hAnsi="Times New Roman" w:eastAsia="Tahoma" w:cs="Droid Sans Devanagari"/>
          <w:color w:val="000000"/>
          <w:kern w:val="0"/>
          <w:sz w:val="28"/>
          <w:szCs w:val="20"/>
          <w:lang w:val="ru-RU" w:eastAsia="zh-CN" w:bidi="hi-IN"/>
        </w:rPr>
      </w:pP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>постановление Правительства Российской Федерации от 29 октября 2024 г. № 1446 «О внесении изменений в постановление Правительства Российской Федерации от 15 ноября 2014 г. № 1209» (Собрание законодательства Российской Федерации, 2024, № 45, ст. 6800).</w:t>
      </w:r>
    </w:p>
    <w:p>
      <w:pPr>
        <w:pStyle w:val="Normal"/>
        <w:spacing w:lineRule="exact" w:line="360"/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 1 сентября 2025 г.</w:t>
        <w:br/>
        <w:t>и действует до 1 сентября 2031 г.</w:t>
      </w:r>
    </w:p>
    <w:p>
      <w:pPr>
        <w:pStyle w:val="Normal"/>
        <w:spacing w:lineRule="exact" w:line="72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>
          <w:sz w:val="28"/>
        </w:rPr>
        <w:t>Председатель Правительства</w:t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Российской Федерации                                                             М.Мишустин</w:t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sectPr>
          <w:headerReference w:type="default" r:id="rId2"/>
          <w:headerReference w:type="first" r:id="rId3"/>
          <w:type w:val="nextPage"/>
          <w:pgSz w:w="11906" w:h="17065"/>
          <w:pgMar w:left="1536" w:right="1253" w:gutter="0" w:header="567" w:top="1129" w:footer="0" w:bottom="1134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tabs>
          <w:tab w:val="clear" w:pos="708"/>
          <w:tab w:val="center" w:pos="1758" w:leader="none"/>
        </w:tabs>
        <w:rPr>
          <w:sz w:val="28"/>
        </w:rPr>
      </w:pPr>
      <w:r>
        <w:rPr/>
      </w:r>
    </w:p>
    <w:p>
      <w:pPr>
        <w:pStyle w:val="Normal"/>
        <w:spacing w:lineRule="auto" w:line="240" w:before="0" w:after="0"/>
        <w:ind w:left="4962" w:hanging="0"/>
        <w:jc w:val="center"/>
        <w:rPr/>
      </w:pPr>
      <w:r>
        <w:rPr>
          <w:sz w:val="28"/>
        </w:rPr>
        <w:t>УТВЕРЖДЕНЫ</w:t>
      </w:r>
    </w:p>
    <w:p>
      <w:pPr>
        <w:pStyle w:val="Normal"/>
        <w:spacing w:lineRule="auto" w:line="240" w:before="0" w:after="0"/>
        <w:ind w:left="5528" w:hanging="567"/>
        <w:jc w:val="center"/>
        <w:rPr>
          <w:rFonts w:ascii="Times New Roman" w:hAnsi="Times New Roman"/>
          <w:sz w:val="28"/>
        </w:rPr>
      </w:pPr>
      <w:r>
        <w:rPr>
          <w:sz w:val="28"/>
        </w:rPr>
        <w:t>постановлением Правительства</w:t>
      </w:r>
    </w:p>
    <w:p>
      <w:pPr>
        <w:pStyle w:val="Normal"/>
        <w:spacing w:lineRule="auto" w:line="240" w:before="0" w:after="0"/>
        <w:ind w:left="4962" w:hanging="0"/>
        <w:jc w:val="center"/>
        <w:rPr>
          <w:rFonts w:ascii="Times New Roman" w:hAnsi="Times New Roman"/>
          <w:sz w:val="28"/>
        </w:rPr>
      </w:pPr>
      <w:r>
        <w:rPr>
          <w:sz w:val="28"/>
        </w:rPr>
        <w:t>Российской Федерации</w:t>
      </w:r>
    </w:p>
    <w:p>
      <w:pPr>
        <w:pStyle w:val="Normal"/>
        <w:widowControl/>
        <w:suppressAutoHyphens w:val="true"/>
        <w:bidi w:val="0"/>
        <w:spacing w:lineRule="auto" w:line="240" w:before="0" w:after="720"/>
        <w:ind w:left="5556" w:right="0" w:hanging="1304"/>
        <w:jc w:val="center"/>
        <w:rPr>
          <w:rFonts w:ascii="Times New Roman" w:hAnsi="Times New Roman"/>
          <w:sz w:val="28"/>
        </w:rPr>
      </w:pPr>
      <w:r>
        <w:rPr>
          <w:sz w:val="28"/>
        </w:rPr>
        <w:t>от                          2025 г. 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>
      <w:pPr>
        <w:pStyle w:val="Normal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видов, 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zh-CN" w:bidi="hi-IN"/>
        </w:rPr>
        <w:t>типов и моделей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 служебного огнестрельного оружия, патронов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к нему, специальных средств, электрошоковых устройств и искровых разрядников, нормы обеспечения ими работников подразделений транспортной безопасности </w:t>
      </w:r>
      <w:r>
        <w:rPr>
          <w:b/>
          <w:color w:val="auto"/>
          <w:sz w:val="28"/>
          <w:szCs w:val="28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b w:val="false"/>
          <w:bCs w:val="false"/>
          <w:color w:val="auto"/>
          <w:kern w:val="0"/>
          <w:sz w:val="28"/>
          <w:szCs w:val="28"/>
          <w:shd w:fill="auto" w:val="clear"/>
          <w:lang w:val="ru-RU" w:eastAsia="zh-CN" w:bidi="hi-IN"/>
        </w:rPr>
      </w:pPr>
      <w:r>
        <w:rPr>
          <w:rFonts w:eastAsia="Tahoma" w:cs="Times New Roman"/>
          <w:b w:val="false"/>
          <w:bCs w:val="false"/>
          <w:color w:val="auto"/>
          <w:kern w:val="0"/>
          <w:sz w:val="28"/>
          <w:szCs w:val="28"/>
          <w:lang w:val="ru-RU" w:eastAsia="zh-CN" w:bidi="hi-IN"/>
        </w:rPr>
        <w:t>I.</w:t>
      </w:r>
      <w:r>
        <w:rPr>
          <w:rFonts w:eastAsia="Tahoma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 Виды,</w:t>
      </w:r>
      <w:r>
        <w:rPr>
          <w:rFonts w:eastAsia="Tahoma" w:cs="Times New Roman"/>
          <w:b/>
          <w:bCs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 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zh-CN" w:bidi="hi-IN"/>
        </w:rPr>
        <w:t>типы и модели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 служебного огнестрельного оружия, патронов</w:t>
        <w:br/>
        <w:t>к нему, специальных средств, электрошоковых устройств и искровых разрядников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color w:val="auto"/>
          <w:kern w:val="0"/>
          <w:sz w:val="20"/>
          <w:szCs w:val="20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0"/>
          <w:szCs w:val="20"/>
          <w:lang w:val="ru-RU" w:eastAsia="zh-CN" w:bidi="hi-I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1. Палки резиновые отечественного производства.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2. Наручники отечественного производства, подручные средства связывания (в случае отсутствия наручников отечественного производства).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3. Бронежилеты, защитные каски и иные средства индивидуальной защиты, которые не подлежат ограничению в приобретении</w:t>
        <w:br/>
        <w:t xml:space="preserve">и использовании гражданами и организациями.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4. Специальные технические средства противодействия беспилотным воздушным, подводным и надводным судам и аппаратам, беспилотным транспортным средствам и иным автоматизированным беспилотным комплексам, использующие радиочастотный спектр согласно решениям Государственной комиссии по радиочастотам, принимаемым</w:t>
        <w:br/>
        <w:t>в соответствии со статьями 22 - 24 Федерального закона «О связи».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5. Средства принудительной остановки транспорта отечественного производства.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6. Электрошоковые устройства и искровые разрядники отечественного производства, имеющие выходные параметры, соответствующие обязательным требованиям, установленным</w:t>
        <w:br/>
        <w:t>в соответствии с законодательством Российской Федерации о техническом регулировании.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7. Механические распылители, аэрозольные и другие устройства, снаряженные слезоточивыми или раздражающими веществами,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в соответствии со статьей 3 Федерального закона</w:t>
        <w:br/>
        <w:t xml:space="preserve">«Об оружии».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8. Служебное оружие и патроны к нему, прошедшие обязательное подтверждение соответствия, предусмотренное статьей 7 Федерального закона «Об оружии»: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а) огнестрельное гладкоствольное и нарезное короткоствольное оружие отечественного производства;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б) огнестрельное гладкоствольное длинноствольное оружие отечественного производства;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в) огнестрельное оружие ограниченного поражения.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16"/>
          <w:szCs w:val="16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16"/>
          <w:szCs w:val="16"/>
          <w:lang w:val="ru-RU" w:eastAsia="zh-CN" w:bidi="hi-IN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ahoma" w:cs="Times New Roman"/>
          <w:b w:val="false"/>
          <w:bCs w:val="false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b w:val="false"/>
          <w:bCs w:val="false"/>
          <w:color w:val="auto"/>
          <w:kern w:val="0"/>
          <w:sz w:val="28"/>
          <w:szCs w:val="28"/>
          <w:lang w:val="ru-RU" w:eastAsia="zh-CN" w:bidi="hi-IN"/>
        </w:rPr>
        <w:t xml:space="preserve">II. Нормы обеспечения служебным огнестрельным оружием, 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>патронами к нему, специальными средствами, электрошоковыми устройствами и искровыми разрядниками работников подразделений транспортной безопасности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b w:val="false"/>
          <w:bCs w:val="false"/>
          <w:color w:val="auto"/>
          <w:kern w:val="0"/>
          <w:sz w:val="16"/>
          <w:szCs w:val="16"/>
          <w:lang w:val="ru-RU" w:eastAsia="zh-CN" w:bidi="hi-IN"/>
        </w:rPr>
      </w:pPr>
      <w:r>
        <w:rPr>
          <w:rFonts w:eastAsia="Tahoma" w:cs="Times New Roman"/>
          <w:b w:val="false"/>
          <w:bCs w:val="false"/>
          <w:color w:val="auto"/>
          <w:kern w:val="0"/>
          <w:sz w:val="16"/>
          <w:szCs w:val="16"/>
          <w:lang w:val="ru-RU" w:eastAsia="zh-CN" w:bidi="hi-I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9. Работники подразделений транспортной безопасности</w:t>
        <w:br/>
        <w:t>в случае приобретения им служебного огнестрельного оружия, патронов</w:t>
        <w:br/>
        <w:t>к нему, специальных средств, электрошоковых устройств и искровых разрядников, обеспечиваются ими по следующим нормам: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а) палками резиновыми отечественного производства, наручниками отечественного производства, подручными средствами связывания, бронежилетами, защитными касками, иными средствами индивидуальной защиты, предусмотренными пунктом 3 настоящего документа, электрошоковыми устройствами и искровыми разрядниками, механическими распылителями, аэрозольными и другими устройствами,</w:t>
        <w:br/>
        <w:t xml:space="preserve">из расчета работников подразделений транспортной безопасности суточной смены;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б) служебным огнестрельным оружием, предусмотренным пунктом 8 настоящего документа, по следующим нормам: 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248"/>
        <w:gridCol w:w="2050"/>
        <w:gridCol w:w="2819"/>
      </w:tblGrid>
      <w:tr>
        <w:trPr/>
        <w:tc>
          <w:tcPr>
            <w:tcW w:w="42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171" w:after="33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Работники подразделений транспортной безопасности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t>Пистолет, револьвер (штук)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Times New Roman"/>
                <w:color w:val="auto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/>
                <w:color w:val="auto"/>
                <w:kern w:val="0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0" w:after="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Длинноствольное, гладкоствольное </w:t>
              <w:br/>
              <w:t>оружие отечественного производства</w:t>
              <w:br/>
              <w:t>(штук)</w:t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 w:val="false"/>
              <w:spacing w:lineRule="auto" w:line="240" w:before="0" w:after="46"/>
              <w:jc w:val="left"/>
              <w:rPr/>
            </w:pPr>
            <w:r>
              <w:rPr>
                <w:b w:val="false"/>
                <w:sz w:val="28"/>
                <w:szCs w:val="28"/>
              </w:rPr>
              <w:t>Работники подразделений транспортной безопасности, руководящие выполнением работ, непосредственно связанных с обеспечением транспортной безопасности</w:t>
              <w:br/>
              <w:t>на объекте (объектах) транспортной инфраструктуры</w:t>
              <w:br/>
              <w:t>и (или) транспортном средстве (транспортных средствах)</w:t>
            </w:r>
          </w:p>
        </w:tc>
        <w:tc>
          <w:tcPr>
            <w:tcW w:w="2050" w:type="dxa"/>
            <w:tcBorders/>
          </w:tcPr>
          <w:p>
            <w:pPr>
              <w:pStyle w:val="Style25"/>
              <w:widowControl w:val="false"/>
              <w:spacing w:before="171" w:after="3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9" w:type="dxa"/>
            <w:tcBorders/>
          </w:tcPr>
          <w:p>
            <w:pPr>
              <w:pStyle w:val="Style25"/>
              <w:widowControl w:val="false"/>
              <w:spacing w:before="171" w:after="2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24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171" w:after="331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Работники подразделений транспортной безопасности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t>Пистолет, револьвер (штук)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Times New Roman"/>
                <w:color w:val="auto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/>
                <w:color w:val="auto"/>
                <w:kern w:val="0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0" w:after="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Длинноствольное, гладкоствольное </w:t>
              <w:br/>
              <w:t>оружие отечественного производства</w:t>
              <w:br/>
              <w:t>(штук)</w:t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Работники подразделений транспортной безопасности, осуществляющие досмотр, дополнительный досмотр и повторный досмотр в целях обеспечения транспортной безопасности</w:t>
            </w:r>
          </w:p>
        </w:tc>
        <w:tc>
          <w:tcPr>
            <w:tcW w:w="2050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9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Tahoma" w:cs="Droid Sans Devanagari"/>
                <w:b w:val="false"/>
                <w:color w:val="000000"/>
                <w:kern w:val="0"/>
                <w:sz w:val="28"/>
                <w:szCs w:val="28"/>
                <w:lang w:val="ru-RU" w:eastAsia="zh-CN" w:bidi="hi-IN"/>
              </w:rPr>
              <w:t>Работники подразделений транспортной безопасности, осуществляющие наблюдение и (или) собеседование в целях обеспечения транспортной безопасности</w:t>
            </w:r>
          </w:p>
        </w:tc>
        <w:tc>
          <w:tcPr>
            <w:tcW w:w="2050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9" w:type="dxa"/>
            <w:tcBorders/>
          </w:tcPr>
          <w:p>
            <w:pPr>
              <w:pStyle w:val="Style25"/>
              <w:widowControl w:val="fals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>
        <w:trPr/>
        <w:tc>
          <w:tcPr>
            <w:tcW w:w="4248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Работники подразделений транспортной безопасности, включенные в состав группы быстрого реагирования</w:t>
            </w:r>
          </w:p>
        </w:tc>
        <w:tc>
          <w:tcPr>
            <w:tcW w:w="2050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9" w:type="dxa"/>
            <w:tcBorders/>
          </w:tcPr>
          <w:p>
            <w:pPr>
              <w:pStyle w:val="Style25"/>
              <w:widowControl w:val="fals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**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Times New Roman" w:hAnsi="Times New Roman" w:eastAsia="Tahoma" w:cs="Times New Roman"/>
          <w:color w:val="auto"/>
          <w:kern w:val="0"/>
          <w:position w:val="0"/>
          <w:sz w:val="28"/>
          <w:sz w:val="28"/>
          <w:szCs w:val="28"/>
          <w:vertAlign w:val="baseline"/>
          <w:lang w:val="ru-RU" w:eastAsia="zh-CN" w:bidi="hi-IN"/>
        </w:rPr>
      </w:pPr>
      <w:r>
        <w:rPr>
          <w:rFonts w:eastAsia="Tahoma" w:cs="Times New Roman"/>
          <w:color w:val="auto"/>
          <w:kern w:val="0"/>
          <w:position w:val="0"/>
          <w:sz w:val="28"/>
          <w:sz w:val="28"/>
          <w:szCs w:val="28"/>
          <w:vertAlign w:val="baseline"/>
          <w:lang w:val="ru-RU" w:eastAsia="zh-CN" w:bidi="hi-I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в) патронами к служебному огнестрельному оружию по следующим нормам: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04"/>
        <w:gridCol w:w="1825"/>
        <w:gridCol w:w="1718"/>
        <w:gridCol w:w="1540"/>
        <w:gridCol w:w="1730"/>
      </w:tblGrid>
      <w:tr>
        <w:trPr/>
        <w:tc>
          <w:tcPr>
            <w:tcW w:w="2304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br/>
              <w:br/>
              <w:br/>
              <w:br/>
              <w:t>Наименование видов служебного оружия</w:t>
            </w:r>
          </w:p>
        </w:tc>
        <w:tc>
          <w:tcPr>
            <w:tcW w:w="1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br/>
              <w:br/>
              <w:br/>
              <w:t xml:space="preserve">Неснижаемый запас патронов </w:t>
              <w:br/>
              <w:t>на единицу оружия</w:t>
            </w:r>
          </w:p>
        </w:tc>
        <w:tc>
          <w:tcPr>
            <w:tcW w:w="4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0" w:after="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t>Нормы патронов</w:t>
            </w:r>
          </w:p>
        </w:tc>
      </w:tr>
      <w:tr>
        <w:trPr/>
        <w:tc>
          <w:tcPr>
            <w:tcW w:w="2304" w:type="dxa"/>
            <w:vMerge w:val="continue"/>
            <w:tcBorders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182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0" w:after="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на проверку боя оружия </w:t>
              <w:br/>
              <w:t xml:space="preserve">и приведение его к </w:t>
            </w: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shd w:fill="auto" w:val="clear"/>
                <w:lang w:val="ru-RU" w:eastAsia="zh-CN" w:bidi="hi-IN"/>
              </w:rPr>
              <w:t xml:space="preserve">нормальному бою </w:t>
            </w: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t>(на каждую единицу оружия 2 раза в год)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br/>
              <w:br/>
              <w:br/>
              <w:t xml:space="preserve">на учебную стрельбу </w:t>
              <w:br/>
              <w:t xml:space="preserve">(на каждого работника </w:t>
              <w:br/>
              <w:t>в год)</w:t>
            </w: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br/>
              <w:t xml:space="preserve">для проведения </w:t>
            </w: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shd w:fill="auto" w:val="clear"/>
                <w:lang w:val="ru-RU" w:eastAsia="zh-CN" w:bidi="hi-IN"/>
              </w:rPr>
              <w:t xml:space="preserve">контрольного отстрела </w:t>
            </w:r>
            <w:r>
              <w:rPr>
                <w:rFonts w:eastAsia="Tahoma" w:cs="Droid Sans Devanagari"/>
                <w:color w:val="000000"/>
                <w:kern w:val="0"/>
                <w:sz w:val="28"/>
                <w:szCs w:val="28"/>
                <w:lang w:val="ru-RU" w:eastAsia="zh-CN" w:bidi="hi-IN"/>
              </w:rPr>
              <w:br/>
              <w:t>(на каждую единицу оружия 1 раз</w:t>
              <w:br/>
              <w:t>в 15 лет)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Style25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Огнестрельное гладкоствольное короткоствольное оружие отечественного производства</w:t>
            </w:r>
          </w:p>
        </w:tc>
        <w:tc>
          <w:tcPr>
            <w:tcW w:w="1825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8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30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Style25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Огнестрельное нарезное короткоствольное оружие отечественного производства</w:t>
            </w:r>
          </w:p>
        </w:tc>
        <w:tc>
          <w:tcPr>
            <w:tcW w:w="1825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2 снаряженных магазина (обоймы)</w:t>
            </w:r>
          </w:p>
        </w:tc>
        <w:tc>
          <w:tcPr>
            <w:tcW w:w="1718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30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Style25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Огнестрельное гладкоствольное длинноствольное оружие отечественного производства</w:t>
            </w:r>
          </w:p>
        </w:tc>
        <w:tc>
          <w:tcPr>
            <w:tcW w:w="1825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8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30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Style25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Огнестрельное оружие ограниченного поражения</w:t>
            </w:r>
          </w:p>
        </w:tc>
        <w:tc>
          <w:tcPr>
            <w:tcW w:w="1825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2 снаряженных магазина (обоймы)</w:t>
            </w:r>
          </w:p>
        </w:tc>
        <w:tc>
          <w:tcPr>
            <w:tcW w:w="1718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30" w:type="dxa"/>
            <w:tcBorders/>
          </w:tcPr>
          <w:p>
            <w:pPr>
              <w:pStyle w:val="Style25"/>
              <w:widowControl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-;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г) специальными техническими средствами противодействия беспилотным воздушным, подводным и надводным судам и аппаратам, беспилотным транспортным средствам и иным автоматизированным беспилотным комплексам, предусмотренным пунктом 4 настоящего документа, исходя из расчета, позволяющего обеспечить безопасность объектов транспортной инфраструктуры и транспортных средств;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д) средствами принудительной остановки транспорта отечественного производства из расчета на каждый пост, на котором работники подразделений транспортной безопасности осуществляют досмотр, дополнительный досмотр и повторный досмотр транспортных средств. </w:t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__________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/>
      </w:pPr>
      <w:r>
        <w:rPr>
          <w:rFonts w:eastAsia="Tahoma" w:cs="Droid Sans Devanagari"/>
          <w:color w:val="000000"/>
          <w:kern w:val="0"/>
          <w:sz w:val="20"/>
          <w:szCs w:val="20"/>
          <w:vertAlign w:val="superscript"/>
          <w:lang w:val="ru-RU" w:eastAsia="zh-CN" w:bidi="hi-IN"/>
        </w:rPr>
        <w:t>*</w:t>
      </w:r>
      <w:r>
        <w:rPr>
          <w:rFonts w:eastAsia="Tahoma" w:cs="Droid Sans Devanagari"/>
          <w:color w:val="000000"/>
          <w:kern w:val="0"/>
          <w:position w:val="0"/>
          <w:sz w:val="20"/>
          <w:sz w:val="20"/>
          <w:szCs w:val="20"/>
          <w:vertAlign w:val="baseline"/>
          <w:lang w:val="ru-RU" w:eastAsia="zh-CN" w:bidi="hi-IN"/>
        </w:rPr>
        <w:t xml:space="preserve"> Длинноствольное, гладкоствольное оружие отечественного производства выдается взамен 1 пистолета, револьвера.</w:t>
      </w:r>
    </w:p>
    <w:p>
      <w:pPr>
        <w:sectPr>
          <w:headerReference w:type="default" r:id="rId4"/>
          <w:headerReference w:type="first" r:id="rId5"/>
          <w:type w:val="nextPage"/>
          <w:pgSz w:w="11906" w:h="17065"/>
          <w:pgMar w:left="1536" w:right="1253" w:gutter="0" w:header="567" w:top="1129" w:footer="0" w:bottom="1134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** </w:t>
      </w:r>
      <w:r>
        <w:rPr>
          <w:rFonts w:eastAsia="Tahoma" w:cs="Droid Sans Devanagari"/>
          <w:color w:val="000000"/>
          <w:kern w:val="0"/>
          <w:position w:val="0"/>
          <w:sz w:val="20"/>
          <w:sz w:val="20"/>
          <w:szCs w:val="20"/>
          <w:vertAlign w:val="baseline"/>
          <w:lang w:val="ru-RU" w:eastAsia="zh-CN" w:bidi="hi-IN"/>
        </w:rPr>
        <w:t>Длинноствольное, гладкоствольное оружие отечественного производства выдается взамен 1 пистолета, револьвера.</w:t>
      </w:r>
    </w:p>
    <w:p>
      <w:pPr>
        <w:pStyle w:val="Normal"/>
        <w:spacing w:lineRule="auto" w:line="240" w:before="0" w:after="0"/>
        <w:ind w:left="4962" w:hanging="0"/>
        <w:jc w:val="center"/>
        <w:rPr/>
      </w:pPr>
      <w:r>
        <w:rPr>
          <w:sz w:val="28"/>
        </w:rPr>
        <w:t>УТВЕРЖДЕНЫ</w:t>
      </w:r>
    </w:p>
    <w:p>
      <w:pPr>
        <w:pStyle w:val="Normal"/>
        <w:spacing w:lineRule="auto" w:line="240" w:before="0" w:after="0"/>
        <w:ind w:left="5528" w:hanging="567"/>
        <w:jc w:val="center"/>
        <w:rPr>
          <w:rFonts w:ascii="Times New Roman" w:hAnsi="Times New Roman"/>
          <w:sz w:val="28"/>
        </w:rPr>
      </w:pPr>
      <w:r>
        <w:rPr>
          <w:sz w:val="28"/>
        </w:rPr>
        <w:t>постановлением Правительства</w:t>
      </w:r>
    </w:p>
    <w:p>
      <w:pPr>
        <w:pStyle w:val="Normal"/>
        <w:spacing w:lineRule="auto" w:line="240" w:before="0" w:after="0"/>
        <w:ind w:left="4962" w:hanging="0"/>
        <w:jc w:val="center"/>
        <w:rPr>
          <w:rFonts w:ascii="Times New Roman" w:hAnsi="Times New Roman" w:eastAsia="Tahoma" w:cs="Droid Sans Devanagari"/>
          <w:color w:val="000000"/>
          <w:kern w:val="0"/>
          <w:sz w:val="28"/>
          <w:szCs w:val="20"/>
          <w:lang w:val="ru-RU" w:eastAsia="zh-CN" w:bidi="hi-IN"/>
        </w:rPr>
      </w:pP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>Российской Федерации</w:t>
      </w:r>
    </w:p>
    <w:p>
      <w:pPr>
        <w:pStyle w:val="Normal"/>
        <w:widowControl/>
        <w:suppressAutoHyphens w:val="true"/>
        <w:bidi w:val="0"/>
        <w:spacing w:lineRule="auto" w:line="240" w:before="0" w:after="720"/>
        <w:ind w:left="5556" w:right="0" w:hanging="1304"/>
        <w:jc w:val="center"/>
        <w:rPr>
          <w:rFonts w:ascii="Times New Roman" w:hAnsi="Times New Roman" w:eastAsia="Tahoma" w:cs="Droid Sans Devanagari"/>
          <w:color w:val="000000"/>
          <w:kern w:val="0"/>
          <w:sz w:val="28"/>
          <w:szCs w:val="20"/>
          <w:lang w:val="ru-RU" w:eastAsia="zh-CN" w:bidi="hi-IN"/>
        </w:rPr>
      </w:pPr>
      <w:r>
        <w:rPr>
          <w:rFonts w:eastAsia="Tahoma" w:cs="Droid Sans Devanagari"/>
          <w:color w:val="000000"/>
          <w:kern w:val="0"/>
          <w:sz w:val="28"/>
          <w:szCs w:val="20"/>
          <w:lang w:val="ru-RU" w:eastAsia="zh-CN" w:bidi="hi-IN"/>
        </w:rPr>
        <w:t>от                          2025 г. 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 Р А В И Л 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color w:val="auto"/>
          <w:sz w:val="28"/>
          <w:szCs w:val="28"/>
        </w:rPr>
        <w:t>приобретения, хранения, ношения, учета, ремонта и уничтожения специальных средств, электрошоковых устройств и искровых разрядников</w:t>
      </w:r>
    </w:p>
    <w:p>
      <w:pPr>
        <w:pStyle w:val="Normal"/>
        <w:spacing w:lineRule="exact" w:line="360" w:before="0" w:after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1. Настоящие Правила устанавливают порядок приобретения, хранения, ношения, учета, ремонта и уничтожения специальных средств, электрошоковых устройств и искровых разрядников, используемых работниками подразделений транспортной безопасности</w:t>
        <w:br/>
        <w:t xml:space="preserve">(далее соответственно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hi-IN"/>
        </w:rPr>
        <w:t>–</w:t>
      </w: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 специальные средства, электрошоковые устройства и искровые разрядники).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Приобретение, хранение, учет, ремонт и уничтожение специальных средств, используемых работниками подразделений транспортной безопасности, являющихся подразделениями ведомственной охраны Министерства транспорта Российской Федерации и Федерального агентства железнодорожного транспорта, осуществляются в порядке, предусмотренном Правилами п</w:t>
      </w:r>
      <w:r>
        <w:rPr>
          <w:b w:val="false"/>
          <w:sz w:val="28"/>
          <w:szCs w:val="28"/>
        </w:rPr>
        <w:t>риобретения, хранения, учета, ремонта</w:t>
        <w:br/>
        <w:t>и уничтожения специальных средств, используемых работниками ведомственной охраны федеральных государственных органов, федеральных органов исполнительной власти, высшего исполнительного органа субъекта Российской Федерации - города федерального значения Москвы, Государственной корпорации по космической деятельности «Роскосмос», стратегического акционерного общества, ведущего деятельность по добыче природных алмазов</w:t>
      </w: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, утвержденными постановлением Правительства Российской Федерации</w:t>
        <w:br/>
        <w:t>от 26 января 2000 г. № 73 «</w:t>
      </w:r>
      <w:r>
        <w:rPr>
          <w:b w:val="false"/>
          <w:sz w:val="28"/>
          <w:szCs w:val="28"/>
        </w:rPr>
        <w:t>Об утверждении Правил приобретения, хранения, учета, ремонта и уничтожения специальных средств, используемых работниками ведомственной охраны федеральных государственных органов, федеральных органов исполнительной власти, высшего исполнительного органа субъекта Российской Федерации - города федерального значения Москвы, Государственной корпорации</w:t>
        <w:br/>
        <w:t>по космической деятельности «Роскосмос», стратегического акционерного общества, ведущего деятельность по добыче природных алмазов</w:t>
      </w: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».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Приобретение, хранение, ношение, учет, ремонт и уничтожение электрошоковых устройств и искровых разрядников, а также ношение специальных средств, используемых работниками подразделений транспортной безопасности, являющихся подразделениями ведомственной охраны Министерства транспорта Российской Федерации и Федерального агентства железнодорожного транспорта, осуществляются в порядке, предусмотренном настоящими Правилами.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2. Подразделениями транспортной безопасности, являющимися аккредитованными для защиты объектов транспортной инфраструктуры</w:t>
        <w:br/>
        <w:t xml:space="preserve">и транспортных средств от актов незаконного вмешательства юридическими лицами (далее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hi-IN"/>
        </w:rPr>
        <w:t>–</w:t>
      </w: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 подразделения транспортной безопасности), могут приобретаться специальные средства, электрошоковые устройства и искровые разрядники в соответствии</w:t>
        <w:br/>
        <w:t xml:space="preserve">с  перечнем </w:t>
      </w:r>
      <w:r>
        <w:rPr>
          <w:rFonts w:eastAsia="Tahoma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видов, 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zh-CN" w:bidi="hi-IN"/>
        </w:rPr>
        <w:t>типов и моделей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 служебного огнестрельного оружия, патронов к нему, специальных средств, электрошоковых устройств</w:t>
        <w:br/>
        <w:t>и искровых разрядников и нормами обеспечения ими работников подразделений транспортной безопасности, утвержденными постановлением Правительства Российской Федерации от ___ №____</w:t>
        <w:br/>
        <w:t xml:space="preserve">«Об 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zh-CN" w:bidi="hi-IN"/>
        </w:rPr>
        <w:t>утверждении перечня видов, типов и моделей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hi-IN"/>
        </w:rPr>
        <w:t xml:space="preserve"> служебного огнестрельного оружия, патронов к нему, специальных средств, электрошоковых устройств и искровых разрядников</w:t>
      </w:r>
      <w:r>
        <w:rPr>
          <w:rFonts w:eastAsia="Tahoma" w:cs="Droid Sans Devanagari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zh-CN" w:bidi="hi-IN"/>
        </w:rPr>
        <w:t>, норм обеспечения ими работников подразделений транспортной безопасности и Правил приобретения, хранения, ношения, учета, ремонта и уничтожения специальных средств, электрошоковых устройств и искровых разрядников» (далее – перечень).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3. Приобретение специальных средств, электрошоковых устройств</w:t>
        <w:br/>
        <w:t>и искровых разрядников подразделениями транспортной безопасности осуществляется у поставщиков (продавцов), имеющих право</w:t>
        <w:br/>
        <w:t>на их продажу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4. Хранение подразделениями транспортной безопасности специальных средств, предусмотренных пунктами 1-5, 7 перечня, должно осуществляться в условиях, определенных </w:t>
      </w:r>
      <w:r>
        <w:rPr>
          <w:rFonts w:eastAsia="Tahoma" w:cs="Times New Roman"/>
          <w:color w:val="000000"/>
          <w:kern w:val="0"/>
          <w:sz w:val="28"/>
          <w:szCs w:val="28"/>
          <w:shd w:fill="auto" w:val="clear"/>
          <w:lang w:val="ru-RU" w:eastAsia="zh-CN" w:bidi="hi-IN"/>
        </w:rPr>
        <w:t>эксплуатационной документацией на такие специальные средства, обеспечивающих их сохранность, безопасность хранения и исключающих доступ к ним посторонних лиц.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Хранение подразделениями транспортной безопасности электрошоковых устройств и искровых разрядников должно осуществляться в изолированных помещениях, специально оборудованных для этих целей, оснащенных техническими средствами охраны и иными средствами защиты, в запирающихся на замок сейфах или металлических шкафах, обеспечивающих их сохранность, безопасность хранения и исключающих доступ к ним посторонних лиц.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6. Ношение работниками подразделений транспортной безопасности специальных средств, электрошоковых устройств и искровых разрядников должно осуществляться в период исполнения ими служебных обязанностей.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Работники подразделений транспортной безопасности при ношении специальных средств, электрошоковых устройств и искровых разрядников обязаны принять меры, исключающие возможность свободного доступа</w:t>
        <w:br/>
        <w:t xml:space="preserve">к ним посторонних лиц.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7. Ведение учета специальных средств, электрошоковых устройств</w:t>
        <w:br/>
        <w:t>и искровых разрядников подразделениями транспортной безопасности осуществляется по типу и количеству изделий при их приобретении, приеме на хранение, уничтожении, передаче специализированным организациям для уничтожения, выдаче работникам подразделений транспортной безопасности, а также при сдаче ими специальных средств, электрошоковых устройств и искровых разрядников.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8. Проверка правильности ведения учета и хранения специальных средств, электрошоковых устройств и искровых разрядников осуществляется ежемесячно комиссией подразделения транспортной безопасности, созданной в таком подразделении транспортной безопасности.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9. Ремонт специальных средств не осуществляется, за исключением специальных средств, предусмотренных пунктом 4 перечня.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Ремонт специальных средств, предусмотренных пунктом 4 перечня, осуществляется на специализированных предприятиях либо</w:t>
        <w:br/>
        <w:t>на предприятиях-изготовителях.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Ремонт электрошоковых устройств и искровых разрядников должен осуществляться в ремонтных мастерских либо на предприятиях-изготовителях, имеющих соответствующую лицензию.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10. Специальные средства, технически непригодные</w:t>
        <w:br/>
        <w:t>для эксплуатации или с истекшим сроком эксплуатации, подлежат уничтожению способами, исключающими возможность их последующего использования по прямому назначению.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 xml:space="preserve">Уничтожение специальных средств осуществляется силами подразделений транспортной безопасности либо специализированных организаций.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  <w:t>Электрошоковые устройства и искровые разрядники, технически непригодные для эксплуатации или с истекшим сроком эксплуатации, относящиеся к гражданскому оружию самообороны, передаются</w:t>
        <w:br/>
        <w:t xml:space="preserve">для уничтожения воинским частям войск национальной гвардии Российской Федерации и территориальным органам Федеральной службы войск национальной гвардии Российской Федерации в порядке, установленном Федеральной службой войск национальной гвардии Российской Федерации.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Tahoma" w:cs="Times New Roman"/>
          <w:color w:val="auto"/>
          <w:kern w:val="0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b w:val="false"/>
          <w:bCs w:val="false"/>
          <w:u w:val="single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b w:val="false"/>
          <w:bCs w:val="false"/>
          <w:u w:val="single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b w:val="false"/>
          <w:bCs w:val="false"/>
          <w:u w:val="single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b w:val="false"/>
          <w:bCs w:val="false"/>
          <w:u w:val="single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b w:val="false"/>
          <w:bCs w:val="false"/>
          <w:u w:val="single"/>
        </w:rPr>
      </w:pPr>
      <w:r>
        <w:rPr/>
      </w:r>
    </w:p>
    <w:p>
      <w:pPr>
        <w:pStyle w:val="Normal"/>
        <w:spacing w:before="77" w:after="0"/>
        <w:ind w:left="0" w:right="65" w:hanging="0"/>
        <w:jc w:val="center"/>
        <w:rPr/>
      </w:pPr>
      <w:r>
        <w:rPr/>
        <w:tab/>
        <w:tab/>
        <w:tab/>
        <w:t xml:space="preserve">                                                  УТВЕРЖДЕНЫ</w:t>
      </w:r>
    </w:p>
    <w:p>
      <w:pPr>
        <w:pStyle w:val="Style18"/>
        <w:spacing w:lineRule="auto" w:line="259" w:before="25" w:after="0"/>
        <w:ind w:left="5090" w:right="0" w:hanging="0"/>
        <w:jc w:val="center"/>
        <w:rPr/>
      </w:pPr>
      <w:r>
        <w:rPr>
          <w:spacing w:val="-1"/>
        </w:rPr>
        <w:t xml:space="preserve">постановлением </w:t>
      </w:r>
      <w:r>
        <w:rPr/>
        <w:t>Правительства</w:t>
      </w:r>
      <w:r>
        <w:rPr>
          <w:spacing w:val="-67"/>
        </w:rPr>
        <w:t xml:space="preserve"> </w:t>
      </w:r>
      <w:r>
        <w:rPr/>
        <w:t>Российской</w:t>
      </w:r>
      <w:r>
        <w:rPr>
          <w:spacing w:val="-3"/>
        </w:rPr>
        <w:t xml:space="preserve"> </w:t>
      </w:r>
      <w:r>
        <w:rPr/>
        <w:t>Федерации</w:t>
      </w:r>
    </w:p>
    <w:p>
      <w:pPr>
        <w:pStyle w:val="Style18"/>
        <w:tabs>
          <w:tab w:val="clear" w:pos="708"/>
          <w:tab w:val="left" w:pos="5907" w:leader="none"/>
          <w:tab w:val="left" w:pos="7097" w:leader="none"/>
          <w:tab w:val="left" w:pos="8873" w:leader="none"/>
        </w:tabs>
        <w:spacing w:before="24" w:after="0"/>
        <w:ind w:left="5154" w:right="0" w:hanging="0"/>
        <w:jc w:val="center"/>
        <w:rPr/>
      </w:pPr>
      <w:r>
        <w:rPr/>
        <w:t>от 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202_</w:t>
      </w:r>
      <w:r>
        <w:rPr>
          <w:spacing w:val="-1"/>
        </w:rPr>
        <w:t xml:space="preserve"> </w:t>
      </w:r>
      <w:r>
        <w:rPr/>
        <w:t>г.</w:t>
      </w:r>
      <w:r>
        <w:rPr>
          <w:spacing w:val="-2"/>
        </w:rPr>
        <w:t xml:space="preserve"> </w:t>
      </w:r>
      <w:r>
        <w:rPr/>
        <w:t>№</w:t>
      </w:r>
      <w:r>
        <w:rPr>
          <w:u w:val="single"/>
        </w:rPr>
        <w:t xml:space="preserve"> </w:t>
        <w:tab/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1"/>
        <w:spacing w:before="88" w:after="0"/>
        <w:ind w:left="0" w:right="176" w:hanging="0"/>
        <w:jc w:val="center"/>
        <w:rPr/>
      </w:pPr>
      <w:r>
        <w:rPr/>
      </w:r>
    </w:p>
    <w:p>
      <w:pPr>
        <w:pStyle w:val="1"/>
        <w:spacing w:before="88" w:after="0"/>
        <w:ind w:left="0" w:right="176" w:hanging="0"/>
        <w:jc w:val="center"/>
        <w:rPr/>
      </w:pPr>
      <w:r>
        <w:rPr/>
        <w:t>И</w:t>
      </w:r>
      <w:r>
        <w:rPr>
          <w:spacing w:val="-2"/>
        </w:rPr>
        <w:t xml:space="preserve"> </w:t>
      </w:r>
      <w:r>
        <w:rPr/>
        <w:t>З</w:t>
      </w:r>
      <w:r>
        <w:rPr>
          <w:spacing w:val="-1"/>
        </w:rPr>
        <w:t xml:space="preserve"> </w:t>
      </w:r>
      <w:r>
        <w:rPr/>
        <w:t>М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Н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Я,</w:t>
      </w:r>
    </w:p>
    <w:p>
      <w:pPr>
        <w:pStyle w:val="Normal"/>
        <w:spacing w:before="12" w:after="0"/>
        <w:ind w:left="0" w:right="0" w:hanging="0"/>
        <w:jc w:val="center"/>
        <w:rPr/>
      </w:pPr>
      <w:r>
        <w:rPr>
          <w:b/>
          <w:sz w:val="28"/>
        </w:rPr>
        <w:t>которые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вносятся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постановление Правительства</w:t>
      </w:r>
    </w:p>
    <w:p>
      <w:pPr>
        <w:pStyle w:val="Normal"/>
        <w:spacing w:before="12" w:after="0"/>
        <w:ind w:left="0" w:right="0" w:hanging="0"/>
        <w:jc w:val="center"/>
        <w:rPr>
          <w:b/>
          <w:spacing w:val="-8"/>
          <w:sz w:val="28"/>
        </w:rPr>
      </w:pPr>
      <w:r>
        <w:rPr>
          <w:b/>
          <w:spacing w:val="-8"/>
          <w:sz w:val="28"/>
        </w:rPr>
        <w:t>Российской Федерации от 31 декабря 2020 г. № 2467</w:t>
      </w:r>
    </w:p>
    <w:p>
      <w:pPr>
        <w:pStyle w:val="Style18"/>
        <w:spacing w:before="3" w:after="0"/>
        <w:rPr>
          <w:b/>
          <w:sz w:val="31"/>
        </w:rPr>
      </w:pPr>
      <w:r>
        <w:rPr>
          <w:b/>
          <w:sz w:val="31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b w:val="false"/>
          <w:sz w:val="28"/>
          <w:szCs w:val="28"/>
        </w:rPr>
        <w:tab/>
        <w:t>1. В</w:t>
      </w:r>
      <w:r>
        <w:rPr>
          <w:b w:val="false"/>
          <w:color w:val="000000"/>
          <w:sz w:val="28"/>
          <w:szCs w:val="28"/>
        </w:rPr>
        <w:t xml:space="preserve">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пункте 10 </w:t>
      </w:r>
      <w:r>
        <w:rPr>
          <w:rFonts w:cs="Times New Roman"/>
          <w:b w:val="false"/>
          <w:sz w:val="28"/>
          <w:szCs w:val="28"/>
        </w:rPr>
        <w:t>ц</w:t>
      </w:r>
      <w:r>
        <w:rPr>
          <w:b w:val="false"/>
          <w:sz w:val="28"/>
          <w:szCs w:val="28"/>
        </w:rPr>
        <w:t xml:space="preserve">ифры </w:t>
      </w:r>
      <w:r>
        <w:rPr>
          <w:rFonts w:cs="Times New Roman"/>
          <w:b w:val="false"/>
          <w:sz w:val="28"/>
          <w:szCs w:val="28"/>
        </w:rPr>
        <w:t>«72,» исключить.</w:t>
      </w:r>
    </w:p>
    <w:p>
      <w:pPr>
        <w:pStyle w:val="Normal"/>
        <w:widowControl w:val="false"/>
        <w:spacing w:lineRule="auto" w:line="24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u w:val="single"/>
        </w:rPr>
        <w:tab/>
        <w:t>2. В</w:t>
      </w:r>
      <w:r>
        <w:rPr>
          <w:b w:val="false"/>
          <w:bCs w:val="false"/>
          <w:color w:val="000000"/>
          <w:sz w:val="28"/>
          <w:szCs w:val="28"/>
          <w:u w:val="single"/>
        </w:rPr>
        <w:t xml:space="preserve"> перечне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</w:t>
        <w:br/>
        <w:t>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</w:t>
        <w:br/>
        <w:t>в отношении которых не применяются положения частей 1, 2 и 3 статьи 15 Федерального закона «Об обязательных требованиях в Российской Федерации», утвержденном указанным постановлением, пункт 72 исключить.</w:t>
      </w:r>
    </w:p>
    <w:sectPr>
      <w:headerReference w:type="default" r:id="rId6"/>
      <w:headerReference w:type="first" r:id="rId7"/>
      <w:type w:val="nextPage"/>
      <w:pgSz w:w="11906" w:h="16838"/>
      <w:pgMar w:left="1559" w:right="1276" w:gutter="0" w:header="709" w:top="1247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64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1" w:customStyle="1">
    <w:name w:val="Heading 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color w:val="000000"/>
      <w:kern w:val="0"/>
      <w:sz w:val="32"/>
      <w:szCs w:val="20"/>
      <w:lang w:val="ru-RU" w:eastAsia="zh-CN" w:bidi="hi-IN"/>
    </w:rPr>
  </w:style>
  <w:style w:type="paragraph" w:styleId="2" w:customStyle="1">
    <w:name w:val="Heading 2"/>
    <w:uiPriority w:val="9"/>
    <w:qFormat/>
    <w:rsid w:val="001077d7"/>
    <w:pPr>
      <w:widowControl/>
      <w:suppressAutoHyphens w:val="true"/>
      <w:bidi w:val="0"/>
      <w:spacing w:lineRule="auto" w:line="276" w:before="120" w:after="120"/>
      <w:jc w:val="left"/>
      <w:outlineLvl w:val="1"/>
    </w:pPr>
    <w:rPr>
      <w:rFonts w:ascii="XO Thames" w:hAnsi="XO Thames" w:eastAsia="Tahoma" w:cs="Droid Sans Devanagari"/>
      <w:b/>
      <w:color w:val="00A0FF"/>
      <w:kern w:val="0"/>
      <w:sz w:val="26"/>
      <w:szCs w:val="20"/>
      <w:lang w:val="ru-RU" w:eastAsia="zh-CN" w:bidi="hi-IN"/>
    </w:rPr>
  </w:style>
  <w:style w:type="paragraph" w:styleId="3" w:customStyle="1">
    <w:name w:val="Heading 3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i/>
      <w:color w:val="000000"/>
      <w:kern w:val="0"/>
      <w:sz w:val="24"/>
      <w:szCs w:val="20"/>
      <w:lang w:val="ru-RU" w:eastAsia="zh-CN" w:bidi="hi-IN"/>
    </w:rPr>
  </w:style>
  <w:style w:type="paragraph" w:styleId="4" w:customStyle="1">
    <w:name w:val="Heading 4"/>
    <w:uiPriority w:val="9"/>
    <w:qFormat/>
    <w:rsid w:val="001077d7"/>
    <w:pPr>
      <w:widowControl/>
      <w:suppressAutoHyphens w:val="true"/>
      <w:bidi w:val="0"/>
      <w:spacing w:before="0" w:after="0"/>
      <w:jc w:val="left"/>
      <w:outlineLvl w:val="3"/>
    </w:pPr>
    <w:rPr>
      <w:rFonts w:ascii="XO Thames" w:hAnsi="XO Thames" w:eastAsia="Tahoma" w:cs="Droid Sans Devanagari"/>
      <w:b/>
      <w:color w:val="595959"/>
      <w:kern w:val="0"/>
      <w:sz w:val="26"/>
      <w:szCs w:val="20"/>
      <w:lang w:val="ru-RU" w:eastAsia="zh-CN" w:bidi="hi-IN"/>
    </w:rPr>
  </w:style>
  <w:style w:type="paragraph" w:styleId="5" w:customStyle="1">
    <w:name w:val="Heading 5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" w:customStyle="1">
    <w:name w:val="Header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Heading2" w:customStyle="1">
    <w:name w:val="Heading 2"/>
    <w:qFormat/>
    <w:rsid w:val="001077d7"/>
    <w:rPr>
      <w:rFonts w:ascii="XO Thames" w:hAnsi="XO Thames"/>
      <w:b/>
      <w:color w:val="00A0FF"/>
      <w:spacing w:val="0"/>
      <w:sz w:val="26"/>
    </w:rPr>
  </w:style>
  <w:style w:type="character" w:styleId="51" w:customStyle="1">
    <w:name w:val="Заголовок 51"/>
    <w:qFormat/>
    <w:rsid w:val="001077d7"/>
    <w:rPr>
      <w:rFonts w:ascii="XO Thames" w:hAnsi="XO Thames"/>
      <w:b/>
      <w:color w:val="000000"/>
      <w:spacing w:val="0"/>
      <w:sz w:val="22"/>
    </w:rPr>
  </w:style>
  <w:style w:type="character" w:styleId="21" w:customStyle="1">
    <w:name w:val="Заголовок 21"/>
    <w:qFormat/>
    <w:rsid w:val="001077d7"/>
    <w:rPr>
      <w:rFonts w:ascii="XO Thames" w:hAnsi="XO Thames"/>
      <w:b/>
      <w:color w:val="00A0FF"/>
      <w:spacing w:val="0"/>
      <w:sz w:val="26"/>
    </w:rPr>
  </w:style>
  <w:style w:type="character" w:styleId="Contents2" w:customStyle="1">
    <w:name w:val="Contents 2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Style9" w:customStyle="1">
    <w:name w:val="Line Number"/>
    <w:rsid w:val="001077d7"/>
    <w:rPr/>
  </w:style>
  <w:style w:type="character" w:styleId="Contents4" w:customStyle="1">
    <w:name w:val="Contents 4"/>
    <w:qFormat/>
    <w:rsid w:val="001077d7"/>
    <w:rPr>
      <w:rFonts w:ascii="Times New Roman" w:hAnsi="Times New Roman"/>
      <w:color w:val="000000"/>
      <w:spacing w:val="0"/>
      <w:sz w:val="20"/>
    </w:rPr>
  </w:style>
  <w:style w:type="character" w:styleId="Contents3" w:customStyle="1">
    <w:name w:val="Contents 3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11" w:customStyle="1">
    <w:name w:val="Текст выноски1"/>
    <w:qFormat/>
    <w:rsid w:val="001077d7"/>
    <w:rPr>
      <w:rFonts w:ascii="Segoe UI" w:hAnsi="Segoe UI"/>
      <w:color w:val="000000"/>
      <w:spacing w:val="0"/>
      <w:sz w:val="18"/>
    </w:rPr>
  </w:style>
  <w:style w:type="character" w:styleId="Style10" w:customStyle="1">
    <w:name w:val="Заголовок"/>
    <w:qFormat/>
    <w:rsid w:val="001077d7"/>
    <w:rPr>
      <w:rFonts w:ascii="Arial" w:hAnsi="Arial"/>
      <w:color w:val="000000"/>
      <w:spacing w:val="0"/>
      <w:sz w:val="28"/>
    </w:rPr>
  </w:style>
  <w:style w:type="character" w:styleId="12" w:customStyle="1">
    <w:name w:val="Название1"/>
    <w:qFormat/>
    <w:rsid w:val="001077d7"/>
    <w:rPr>
      <w:rFonts w:ascii="XO Thames" w:hAnsi="XO Thames"/>
      <w:b/>
      <w:color w:val="000000"/>
      <w:spacing w:val="0"/>
      <w:sz w:val="52"/>
    </w:rPr>
  </w:style>
  <w:style w:type="character" w:styleId="Contents6" w:customStyle="1">
    <w:name w:val="Contents 6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13" w:customStyle="1">
    <w:name w:val="Список1"/>
    <w:basedOn w:val="Textbody"/>
    <w:qFormat/>
    <w:rsid w:val="001077d7"/>
    <w:rPr/>
  </w:style>
  <w:style w:type="character" w:styleId="Contents7" w:customStyle="1">
    <w:name w:val="Contents 7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Contents1" w:customStyle="1">
    <w:name w:val="Contents 1"/>
    <w:qFormat/>
    <w:rsid w:val="001077d7"/>
    <w:rPr>
      <w:rFonts w:ascii="XO Thames" w:hAnsi="XO Thames"/>
      <w:b/>
      <w:color w:val="000000"/>
      <w:spacing w:val="0"/>
      <w:sz w:val="24"/>
    </w:rPr>
  </w:style>
  <w:style w:type="character" w:styleId="14" w:customStyle="1">
    <w:name w:val="Гиперссылка1"/>
    <w:qFormat/>
    <w:rsid w:val="001077d7"/>
    <w:rPr>
      <w:rFonts w:ascii="Times New Roman" w:hAnsi="Times New Roman"/>
      <w:color w:val="0000FF"/>
      <w:spacing w:val="0"/>
      <w:sz w:val="24"/>
      <w:u w:val="single"/>
    </w:rPr>
  </w:style>
  <w:style w:type="character" w:styleId="Style11" w:customStyle="1">
    <w:name w:val="Заголовок таблицы"/>
    <w:basedOn w:val="Style13"/>
    <w:qFormat/>
    <w:rsid w:val="001077d7"/>
    <w:rPr>
      <w:b/>
    </w:rPr>
  </w:style>
  <w:style w:type="character" w:styleId="Heading3" w:customStyle="1">
    <w:name w:val="Heading 3"/>
    <w:qFormat/>
    <w:rsid w:val="001077d7"/>
    <w:rPr>
      <w:rFonts w:ascii="XO Thames" w:hAnsi="XO Thames"/>
      <w:b/>
      <w:i/>
      <w:sz w:val="24"/>
    </w:rPr>
  </w:style>
  <w:style w:type="character" w:styleId="22" w:customStyle="1">
    <w:name w:val="Гиперссылка2"/>
    <w:qFormat/>
    <w:rsid w:val="001077d7"/>
    <w:rPr>
      <w:rFonts w:ascii="Times New Roman" w:hAnsi="Times New Roman"/>
      <w:color w:val="0000FF"/>
      <w:spacing w:val="0"/>
      <w:sz w:val="24"/>
      <w:u w:val="single"/>
    </w:rPr>
  </w:style>
  <w:style w:type="character" w:styleId="Contents9" w:customStyle="1">
    <w:name w:val="Contents 9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ConsPlusTitle" w:customStyle="1">
    <w:name w:val="ConsPlusTitle"/>
    <w:qFormat/>
    <w:rsid w:val="001077d7"/>
    <w:rPr>
      <w:rFonts w:ascii="Calibri" w:hAnsi="Calibri"/>
      <w:b/>
      <w:color w:val="000000"/>
      <w:spacing w:val="0"/>
      <w:sz w:val="22"/>
    </w:rPr>
  </w:style>
  <w:style w:type="character" w:styleId="Style12" w:customStyle="1">
    <w:name w:val="Верхний и нижний колонтитулы"/>
    <w:qFormat/>
    <w:rsid w:val="001077d7"/>
    <w:rPr>
      <w:rFonts w:ascii="XO Thames" w:hAnsi="XO Thames"/>
      <w:color w:val="000000"/>
      <w:spacing w:val="0"/>
      <w:sz w:val="20"/>
    </w:rPr>
  </w:style>
  <w:style w:type="character" w:styleId="31" w:customStyle="1">
    <w:name w:val="Заголовок 31"/>
    <w:qFormat/>
    <w:rsid w:val="001077d7"/>
    <w:rPr>
      <w:rFonts w:ascii="XO Thames" w:hAnsi="XO Thames"/>
      <w:b/>
      <w:i/>
      <w:color w:val="000000"/>
      <w:spacing w:val="0"/>
      <w:sz w:val="20"/>
    </w:rPr>
  </w:style>
  <w:style w:type="character" w:styleId="15" w:customStyle="1">
    <w:name w:val="Абзац списка1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16" w:customStyle="1">
    <w:name w:val="Нижний колонтитул1"/>
    <w:qFormat/>
    <w:rsid w:val="001077d7"/>
    <w:rPr>
      <w:rFonts w:ascii="Times New Roman" w:hAnsi="Times New Roman"/>
      <w:color w:val="000000"/>
      <w:spacing w:val="0"/>
      <w:sz w:val="28"/>
    </w:rPr>
  </w:style>
  <w:style w:type="character" w:styleId="Style13" w:customStyle="1">
    <w:name w:val="Содержимое таблицы"/>
    <w:qFormat/>
    <w:rsid w:val="001077d7"/>
    <w:rPr>
      <w:rFonts w:ascii="Times New Roman" w:hAnsi="Times New Roman"/>
      <w:color w:val="000000"/>
      <w:spacing w:val="0"/>
      <w:sz w:val="20"/>
    </w:rPr>
  </w:style>
  <w:style w:type="character" w:styleId="17" w:customStyle="1">
    <w:name w:val="Название объекта1"/>
    <w:qFormat/>
    <w:rsid w:val="001077d7"/>
    <w:rPr>
      <w:rFonts w:ascii="Times New Roman" w:hAnsi="Times New Roman"/>
      <w:i/>
      <w:color w:val="000000"/>
      <w:spacing w:val="0"/>
      <w:sz w:val="24"/>
    </w:rPr>
  </w:style>
  <w:style w:type="character" w:styleId="Textbody" w:customStyle="1">
    <w:name w:val="Text body"/>
    <w:qFormat/>
    <w:rsid w:val="001077d7"/>
    <w:rPr/>
  </w:style>
  <w:style w:type="character" w:styleId="18" w:customStyle="1">
    <w:name w:val="Обычный1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19" w:customStyle="1">
    <w:name w:val="Указатель1"/>
    <w:qFormat/>
    <w:rsid w:val="001077d7"/>
    <w:rPr>
      <w:rFonts w:ascii="Times New Roman" w:hAnsi="Times New Roman"/>
      <w:color w:val="000000"/>
      <w:spacing w:val="0"/>
      <w:sz w:val="20"/>
    </w:rPr>
  </w:style>
  <w:style w:type="character" w:styleId="110" w:customStyle="1">
    <w:name w:val="Подзаголовок1"/>
    <w:qFormat/>
    <w:rsid w:val="001077d7"/>
    <w:rPr>
      <w:rFonts w:ascii="XO Thames" w:hAnsi="XO Thames"/>
      <w:i/>
      <w:color w:val="616161"/>
      <w:spacing w:val="0"/>
      <w:sz w:val="24"/>
    </w:rPr>
  </w:style>
  <w:style w:type="character" w:styleId="Contents5" w:customStyle="1">
    <w:name w:val="Contents 5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ConsPlusNormal1" w:customStyle="1">
    <w:name w:val="ConsPlusNormal1"/>
    <w:qFormat/>
    <w:rsid w:val="001077d7"/>
    <w:rPr>
      <w:rFonts w:ascii="Arial" w:hAnsi="Arial"/>
      <w:color w:val="000000"/>
      <w:spacing w:val="0"/>
      <w:sz w:val="20"/>
    </w:rPr>
  </w:style>
  <w:style w:type="character" w:styleId="111" w:customStyle="1">
    <w:name w:val="Верхний колонтитул1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Footnote" w:customStyle="1">
    <w:name w:val="Footnote"/>
    <w:qFormat/>
    <w:rsid w:val="001077d7"/>
    <w:rPr>
      <w:rFonts w:ascii="XO Thames" w:hAnsi="XO Thames"/>
      <w:color w:val="757575"/>
      <w:spacing w:val="0"/>
      <w:sz w:val="20"/>
    </w:rPr>
  </w:style>
  <w:style w:type="character" w:styleId="23" w:customStyle="1">
    <w:name w:val="Подзаголовок2"/>
    <w:qFormat/>
    <w:rsid w:val="001077d7"/>
    <w:rPr>
      <w:rFonts w:ascii="XO Thames" w:hAnsi="XO Thames"/>
      <w:i/>
      <w:color w:val="616161"/>
      <w:spacing w:val="0"/>
      <w:sz w:val="24"/>
    </w:rPr>
  </w:style>
  <w:style w:type="character" w:styleId="112" w:customStyle="1">
    <w:name w:val="Основной шрифт абзаца1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113" w:customStyle="1">
    <w:name w:val="Заголовок 11"/>
    <w:qFormat/>
    <w:rsid w:val="001077d7"/>
    <w:rPr>
      <w:rFonts w:ascii="XO Thames" w:hAnsi="XO Thames"/>
      <w:b/>
      <w:color w:val="000000"/>
      <w:spacing w:val="0"/>
      <w:sz w:val="32"/>
    </w:rPr>
  </w:style>
  <w:style w:type="character" w:styleId="Contents8" w:customStyle="1">
    <w:name w:val="Contents 8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Heading5" w:customStyle="1">
    <w:name w:val="Heading 5"/>
    <w:qFormat/>
    <w:rsid w:val="001077d7"/>
    <w:rPr>
      <w:rFonts w:ascii="XO Thames" w:hAnsi="XO Thames"/>
      <w:b/>
      <w:color w:val="000000"/>
      <w:spacing w:val="0"/>
      <w:sz w:val="22"/>
    </w:rPr>
  </w:style>
  <w:style w:type="character" w:styleId="Heading1" w:customStyle="1">
    <w:name w:val="Heading 1"/>
    <w:qFormat/>
    <w:rsid w:val="001077d7"/>
    <w:rPr>
      <w:rFonts w:ascii="XO Thames" w:hAnsi="XO Thames"/>
      <w:b/>
      <w:color w:val="000000"/>
      <w:spacing w:val="0"/>
      <w:sz w:val="32"/>
    </w:rPr>
  </w:style>
  <w:style w:type="character" w:styleId="ConsPlusNonformat" w:customStyle="1">
    <w:name w:val="ConsPlusNonformat"/>
    <w:qFormat/>
    <w:rsid w:val="001077d7"/>
    <w:rPr>
      <w:rFonts w:ascii="Courier New" w:hAnsi="Courier New"/>
      <w:color w:val="000000"/>
      <w:spacing w:val="0"/>
      <w:sz w:val="20"/>
    </w:rPr>
  </w:style>
  <w:style w:type="character" w:styleId="24" w:customStyle="1">
    <w:name w:val="Название2"/>
    <w:qFormat/>
    <w:rsid w:val="001077d7"/>
    <w:rPr>
      <w:rFonts w:ascii="XO Thames" w:hAnsi="XO Thames"/>
      <w:b/>
      <w:color w:val="000000"/>
      <w:spacing w:val="0"/>
      <w:sz w:val="52"/>
    </w:rPr>
  </w:style>
  <w:style w:type="character" w:styleId="-">
    <w:name w:val="Hyperlink"/>
    <w:rsid w:val="001077d7"/>
    <w:rPr>
      <w:rFonts w:ascii="Times New Roman" w:hAnsi="Times New Roman"/>
      <w:color w:val="0000FF"/>
      <w:spacing w:val="0"/>
      <w:sz w:val="20"/>
      <w:u w:val="single"/>
    </w:rPr>
  </w:style>
  <w:style w:type="character" w:styleId="ConsPlusNormal" w:customStyle="1">
    <w:name w:val="ConsPlusNormal"/>
    <w:qFormat/>
    <w:rsid w:val="001077d7"/>
    <w:rPr>
      <w:rFonts w:ascii="Arial" w:hAnsi="Arial"/>
      <w:color w:val="000000"/>
      <w:spacing w:val="0"/>
      <w:sz w:val="20"/>
    </w:rPr>
  </w:style>
  <w:style w:type="character" w:styleId="HeaderandFooter" w:customStyle="1">
    <w:name w:val="Header and Footer"/>
    <w:qFormat/>
    <w:rsid w:val="001077d7"/>
    <w:rPr>
      <w:rFonts w:ascii="XO Thames" w:hAnsi="XO Thames"/>
      <w:color w:val="000000"/>
      <w:spacing w:val="0"/>
      <w:sz w:val="20"/>
    </w:rPr>
  </w:style>
  <w:style w:type="character" w:styleId="Caption" w:customStyle="1">
    <w:name w:val="Caption"/>
    <w:qFormat/>
    <w:rsid w:val="001077d7"/>
    <w:rPr>
      <w:rFonts w:ascii="Times New Roman" w:hAnsi="Times New Roman"/>
      <w:i/>
      <w:color w:val="000000"/>
      <w:spacing w:val="0"/>
      <w:sz w:val="24"/>
    </w:rPr>
  </w:style>
  <w:style w:type="character" w:styleId="Style14" w:customStyle="1">
    <w:name w:val="Содержимое врезки"/>
    <w:qFormat/>
    <w:rsid w:val="001077d7"/>
    <w:rPr/>
  </w:style>
  <w:style w:type="character" w:styleId="25" w:customStyle="1">
    <w:name w:val="Основной шрифт абзаца2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Toc10" w:customStyle="1">
    <w:name w:val="toc 10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26" w:customStyle="1">
    <w:name w:val="Список2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Heading4" w:customStyle="1">
    <w:name w:val="Heading 4"/>
    <w:qFormat/>
    <w:rsid w:val="001077d7"/>
    <w:rPr>
      <w:rFonts w:ascii="XO Thames" w:hAnsi="XO Thames"/>
      <w:b/>
      <w:color w:val="595959"/>
      <w:spacing w:val="0"/>
      <w:sz w:val="26"/>
    </w:rPr>
  </w:style>
  <w:style w:type="character" w:styleId="Footer" w:customStyle="1">
    <w:name w:val="Footer"/>
    <w:qFormat/>
    <w:rsid w:val="001077d7"/>
    <w:rPr>
      <w:rFonts w:ascii="Times New Roman" w:hAnsi="Times New Roman"/>
      <w:color w:val="000000"/>
      <w:spacing w:val="0"/>
      <w:sz w:val="28"/>
    </w:rPr>
  </w:style>
  <w:style w:type="character" w:styleId="27" w:customStyle="1">
    <w:name w:val="Указатель2"/>
    <w:qFormat/>
    <w:rsid w:val="001077d7"/>
    <w:rPr>
      <w:rFonts w:ascii="Times New Roman" w:hAnsi="Times New Roman"/>
      <w:color w:val="000000"/>
      <w:spacing w:val="0"/>
      <w:sz w:val="24"/>
    </w:rPr>
  </w:style>
  <w:style w:type="character" w:styleId="41" w:customStyle="1">
    <w:name w:val="Заголовок 41"/>
    <w:qFormat/>
    <w:rsid w:val="001077d7"/>
    <w:rPr>
      <w:rFonts w:ascii="XO Thames" w:hAnsi="XO Thames"/>
      <w:b/>
      <w:color w:val="595959"/>
      <w:spacing w:val="0"/>
      <w:sz w:val="26"/>
    </w:rPr>
  </w:style>
  <w:style w:type="character" w:styleId="Style15" w:customStyle="1">
    <w:name w:val="Колонтитул"/>
    <w:qFormat/>
    <w:rsid w:val="001077d7"/>
    <w:rPr/>
  </w:style>
  <w:style w:type="character" w:styleId="Style16" w:customStyle="1">
    <w:name w:val="Символ нумерации"/>
    <w:qFormat/>
    <w:rsid w:val="001077d7"/>
    <w:rPr/>
  </w:style>
  <w:style w:type="paragraph" w:styleId="Style17" w:customStyle="1">
    <w:name w:val="Заголовок"/>
    <w:next w:val="Style18"/>
    <w:qFormat/>
    <w:rsid w:val="001077d7"/>
    <w:pPr>
      <w:widowControl/>
      <w:suppressAutoHyphens w:val="true"/>
      <w:bidi w:val="0"/>
      <w:spacing w:before="0" w:after="0"/>
      <w:jc w:val="left"/>
    </w:pPr>
    <w:rPr>
      <w:rFonts w:ascii="Arial" w:hAnsi="Arial" w:eastAsia="Tahoma" w:cs="Droid Sans Devanagari"/>
      <w:color w:val="000000"/>
      <w:kern w:val="0"/>
      <w:sz w:val="28"/>
      <w:szCs w:val="20"/>
      <w:lang w:val="ru-RU" w:eastAsia="zh-CN" w:bidi="hi-IN"/>
    </w:rPr>
  </w:style>
  <w:style w:type="paragraph" w:styleId="Style18">
    <w:name w:val="Body Text"/>
    <w:basedOn w:val="Normal"/>
    <w:rsid w:val="001077d7"/>
    <w:pPr>
      <w:spacing w:lineRule="auto" w:line="276" w:before="0" w:after="140"/>
    </w:pPr>
    <w:rPr/>
  </w:style>
  <w:style w:type="paragraph" w:styleId="Style19">
    <w:name w:val="List"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Style20" w:customStyle="1">
    <w:name w:val="Caption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i/>
      <w:color w:val="000000"/>
      <w:kern w:val="0"/>
      <w:sz w:val="24"/>
      <w:szCs w:val="20"/>
      <w:lang w:val="ru-RU" w:eastAsia="zh-CN" w:bidi="hi-IN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Style22" w:customStyle="1">
    <w:name w:val="Колонтитул"/>
    <w:basedOn w:val="Normal"/>
    <w:qFormat/>
    <w:rsid w:val="001077d7"/>
    <w:pPr/>
    <w:rPr/>
  </w:style>
  <w:style w:type="paragraph" w:styleId="Style23" w:customStyle="1">
    <w:name w:val="Header"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511" w:customStyle="1">
    <w:name w:val="Заголовок 5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color w:val="000000"/>
      <w:kern w:val="0"/>
      <w:sz w:val="22"/>
      <w:szCs w:val="20"/>
      <w:lang w:val="ru-RU" w:eastAsia="zh-CN" w:bidi="hi-IN"/>
    </w:rPr>
  </w:style>
  <w:style w:type="paragraph" w:styleId="211" w:customStyle="1">
    <w:name w:val="Заголовок 2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color w:val="00A0FF"/>
      <w:kern w:val="0"/>
      <w:sz w:val="26"/>
      <w:szCs w:val="20"/>
      <w:lang w:val="ru-RU" w:eastAsia="zh-CN" w:bidi="hi-IN"/>
    </w:rPr>
  </w:style>
  <w:style w:type="paragraph" w:styleId="28" w:customStyle="1">
    <w:name w:val="TOC 2"/>
    <w:uiPriority w:val="39"/>
    <w:rsid w:val="001077d7"/>
    <w:pPr>
      <w:widowControl/>
      <w:suppressAutoHyphens w:val="true"/>
      <w:bidi w:val="0"/>
      <w:spacing w:lineRule="auto" w:line="276" w:before="0" w:after="0"/>
      <w:ind w:left="200" w:hanging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Style24" w:customStyle="1">
    <w:name w:val="Нумерация строк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42" w:customStyle="1">
    <w:name w:val="TOC 4"/>
    <w:uiPriority w:val="39"/>
    <w:rsid w:val="001077d7"/>
    <w:pPr>
      <w:widowControl/>
      <w:suppressAutoHyphens w:val="true"/>
      <w:bidi w:val="0"/>
      <w:spacing w:lineRule="auto" w:line="276" w:before="0" w:after="0"/>
      <w:ind w:left="600" w:hanging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31" w:customStyle="1">
    <w:name w:val="Contents 3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BalloonText">
    <w:name w:val="Balloon Text"/>
    <w:qFormat/>
    <w:rsid w:val="001077d7"/>
    <w:pPr>
      <w:widowControl/>
      <w:suppressAutoHyphens w:val="true"/>
      <w:bidi w:val="0"/>
      <w:spacing w:before="0" w:after="0"/>
      <w:jc w:val="left"/>
    </w:pPr>
    <w:rPr>
      <w:rFonts w:ascii="Segoe UI" w:hAnsi="Segoe UI" w:eastAsia="Tahoma" w:cs="Droid Sans Devanagari"/>
      <w:color w:val="000000"/>
      <w:kern w:val="0"/>
      <w:sz w:val="18"/>
      <w:szCs w:val="20"/>
      <w:lang w:val="ru-RU" w:eastAsia="zh-CN" w:bidi="hi-IN"/>
    </w:rPr>
  </w:style>
  <w:style w:type="paragraph" w:styleId="Contents41" w:customStyle="1">
    <w:name w:val="Contents 4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14" w:customStyle="1">
    <w:name w:val="Текст выноски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Segoe UI" w:hAnsi="Segoe UI" w:eastAsia="Tahoma" w:cs="Droid Sans Devanagari"/>
      <w:color w:val="000000"/>
      <w:kern w:val="0"/>
      <w:sz w:val="18"/>
      <w:szCs w:val="20"/>
      <w:lang w:val="ru-RU" w:eastAsia="zh-CN" w:bidi="hi-IN"/>
    </w:rPr>
  </w:style>
  <w:style w:type="paragraph" w:styleId="115" w:customStyle="1">
    <w:name w:val="Название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color w:val="000000"/>
      <w:kern w:val="0"/>
      <w:sz w:val="52"/>
      <w:szCs w:val="20"/>
      <w:lang w:val="ru-RU" w:eastAsia="zh-CN" w:bidi="hi-IN"/>
    </w:rPr>
  </w:style>
  <w:style w:type="paragraph" w:styleId="6" w:customStyle="1">
    <w:name w:val="TOC 6"/>
    <w:uiPriority w:val="39"/>
    <w:rsid w:val="001077d7"/>
    <w:pPr>
      <w:widowControl/>
      <w:suppressAutoHyphens w:val="true"/>
      <w:bidi w:val="0"/>
      <w:spacing w:lineRule="auto" w:line="276" w:before="0" w:after="0"/>
      <w:ind w:left="1000" w:hanging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116" w:customStyle="1">
    <w:name w:val="Список1"/>
    <w:basedOn w:val="Textbody1"/>
    <w:qFormat/>
    <w:rsid w:val="001077d7"/>
    <w:pPr/>
    <w:rPr/>
  </w:style>
  <w:style w:type="paragraph" w:styleId="7" w:customStyle="1">
    <w:name w:val="TOC 7"/>
    <w:uiPriority w:val="39"/>
    <w:rsid w:val="001077d7"/>
    <w:pPr>
      <w:widowControl/>
      <w:suppressAutoHyphens w:val="true"/>
      <w:bidi w:val="0"/>
      <w:spacing w:lineRule="auto" w:line="276" w:before="0" w:after="0"/>
      <w:ind w:left="1200" w:hanging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11" w:customStyle="1">
    <w:name w:val="Contents 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color w:val="000000"/>
      <w:kern w:val="0"/>
      <w:sz w:val="24"/>
      <w:szCs w:val="20"/>
      <w:lang w:val="ru-RU" w:eastAsia="zh-CN" w:bidi="hi-IN"/>
    </w:rPr>
  </w:style>
  <w:style w:type="paragraph" w:styleId="117" w:customStyle="1">
    <w:name w:val="Гиперссылка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FF"/>
      <w:kern w:val="0"/>
      <w:sz w:val="24"/>
      <w:szCs w:val="20"/>
      <w:u w:val="single"/>
      <w:lang w:val="ru-RU" w:eastAsia="zh-CN" w:bidi="hi-IN"/>
    </w:rPr>
  </w:style>
  <w:style w:type="paragraph" w:styleId="Style25" w:customStyle="1">
    <w:name w:val="Содержимое таблицы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26" w:customStyle="1">
    <w:name w:val="Заголовок таблицы"/>
    <w:basedOn w:val="Style25"/>
    <w:qFormat/>
    <w:rsid w:val="001077d7"/>
    <w:pPr/>
    <w:rPr>
      <w:b/>
    </w:rPr>
  </w:style>
  <w:style w:type="paragraph" w:styleId="29" w:customStyle="1">
    <w:name w:val="Гиперссылка2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FF"/>
      <w:kern w:val="0"/>
      <w:sz w:val="24"/>
      <w:szCs w:val="20"/>
      <w:u w:val="single"/>
      <w:lang w:val="ru-RU" w:eastAsia="zh-CN" w:bidi="hi-IN"/>
    </w:rPr>
  </w:style>
  <w:style w:type="paragraph" w:styleId="Contents91" w:customStyle="1">
    <w:name w:val="Contents 9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sPlusTitle1" w:customStyle="1">
    <w:name w:val="ConsPlusTitle"/>
    <w:qFormat/>
    <w:rsid w:val="001077d7"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Droid Sans Devanagari"/>
      <w:b/>
      <w:color w:val="000000"/>
      <w:kern w:val="0"/>
      <w:sz w:val="22"/>
      <w:szCs w:val="20"/>
      <w:lang w:val="ru-RU" w:eastAsia="zh-CN" w:bidi="hi-IN"/>
    </w:rPr>
  </w:style>
  <w:style w:type="paragraph" w:styleId="Style27" w:customStyle="1">
    <w:name w:val="Верхний и нижний колонтитулы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311" w:customStyle="1">
    <w:name w:val="Заголовок 3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i/>
      <w:color w:val="000000"/>
      <w:kern w:val="0"/>
      <w:sz w:val="20"/>
      <w:szCs w:val="20"/>
      <w:lang w:val="ru-RU" w:eastAsia="zh-CN" w:bidi="hi-IN"/>
    </w:rPr>
  </w:style>
  <w:style w:type="paragraph" w:styleId="ListParagraph">
    <w:name w:val="List Paragraph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118" w:customStyle="1">
    <w:name w:val="Нижний колонтитул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8"/>
      <w:szCs w:val="20"/>
      <w:lang w:val="ru-RU" w:eastAsia="zh-CN" w:bidi="hi-IN"/>
    </w:rPr>
  </w:style>
  <w:style w:type="paragraph" w:styleId="119" w:customStyle="1">
    <w:name w:val="Абзац списка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aption1">
    <w:name w:val="caption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i/>
      <w:color w:val="000000"/>
      <w:kern w:val="0"/>
      <w:sz w:val="20"/>
      <w:szCs w:val="20"/>
      <w:lang w:val="ru-RU" w:eastAsia="zh-CN" w:bidi="hi-IN"/>
    </w:rPr>
  </w:style>
  <w:style w:type="paragraph" w:styleId="120" w:customStyle="1">
    <w:name w:val="Обычный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121" w:customStyle="1">
    <w:name w:val="Подзаголовок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i/>
      <w:color w:val="616161"/>
      <w:kern w:val="0"/>
      <w:sz w:val="24"/>
      <w:szCs w:val="20"/>
      <w:lang w:val="ru-RU" w:eastAsia="zh-CN" w:bidi="hi-IN"/>
    </w:rPr>
  </w:style>
  <w:style w:type="paragraph" w:styleId="Contents51" w:customStyle="1">
    <w:name w:val="Contents 5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sPlusNormal11" w:customStyle="1">
    <w:name w:val="ConsPlusNormal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Arial" w:hAnsi="Aria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32" w:customStyle="1">
    <w:name w:val="TOC 3"/>
    <w:uiPriority w:val="39"/>
    <w:rsid w:val="001077d7"/>
    <w:pPr>
      <w:widowControl/>
      <w:suppressAutoHyphens w:val="true"/>
      <w:bidi w:val="0"/>
      <w:spacing w:lineRule="auto" w:line="276" w:before="0" w:after="0"/>
      <w:ind w:left="400" w:hanging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122" w:customStyle="1">
    <w:name w:val="Верхний колонтитул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123" w:customStyle="1">
    <w:name w:val="Название объекта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i/>
      <w:color w:val="000000"/>
      <w:kern w:val="0"/>
      <w:sz w:val="24"/>
      <w:szCs w:val="20"/>
      <w:lang w:val="ru-RU" w:eastAsia="zh-CN" w:bidi="hi-IN"/>
    </w:rPr>
  </w:style>
  <w:style w:type="paragraph" w:styleId="Footnote1" w:customStyle="1">
    <w:name w:val="Footnote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color w:val="757575"/>
      <w:kern w:val="0"/>
      <w:sz w:val="20"/>
      <w:szCs w:val="20"/>
      <w:lang w:val="ru-RU" w:eastAsia="zh-CN" w:bidi="hi-IN"/>
    </w:rPr>
  </w:style>
  <w:style w:type="paragraph" w:styleId="Style28">
    <w:name w:val="Subtitle"/>
    <w:uiPriority w:val="1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i/>
      <w:color w:val="616161"/>
      <w:kern w:val="0"/>
      <w:sz w:val="24"/>
      <w:szCs w:val="20"/>
      <w:lang w:val="ru-RU" w:eastAsia="zh-CN" w:bidi="hi-IN"/>
    </w:rPr>
  </w:style>
  <w:style w:type="paragraph" w:styleId="124" w:customStyle="1">
    <w:name w:val="Основной шрифт абзаца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1110" w:customStyle="1">
    <w:name w:val="Заголовок 1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color w:val="000000"/>
      <w:kern w:val="0"/>
      <w:sz w:val="32"/>
      <w:szCs w:val="20"/>
      <w:lang w:val="ru-RU" w:eastAsia="zh-CN" w:bidi="hi-IN"/>
    </w:rPr>
  </w:style>
  <w:style w:type="paragraph" w:styleId="Contents81" w:customStyle="1">
    <w:name w:val="Contents 8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71" w:customStyle="1">
    <w:name w:val="Contents 7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33" w:customStyle="1">
    <w:name w:val="Основной шрифт абзаца3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ConsPlusNonformat1" w:customStyle="1">
    <w:name w:val="ConsPlusNonformat"/>
    <w:qFormat/>
    <w:rsid w:val="001077d7"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29">
    <w:name w:val="Title"/>
    <w:uiPriority w:val="10"/>
    <w:qFormat/>
    <w:rsid w:val="001077d7"/>
    <w:pPr>
      <w:widowControl/>
      <w:suppressAutoHyphens w:val="true"/>
      <w:bidi w:val="0"/>
      <w:spacing w:lineRule="auto" w:line="276" w:before="0" w:after="0"/>
      <w:jc w:val="left"/>
    </w:pPr>
    <w:rPr>
      <w:rFonts w:ascii="XO Thames" w:hAnsi="XO Thames" w:eastAsia="Tahoma" w:cs="Droid Sans Devanagari"/>
      <w:b/>
      <w:color w:val="000000"/>
      <w:kern w:val="0"/>
      <w:sz w:val="52"/>
      <w:szCs w:val="20"/>
      <w:lang w:val="ru-RU" w:eastAsia="zh-CN" w:bidi="hi-IN"/>
    </w:rPr>
  </w:style>
  <w:style w:type="paragraph" w:styleId="Internetlink" w:customStyle="1">
    <w:name w:val="Internet link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FF"/>
      <w:kern w:val="0"/>
      <w:sz w:val="20"/>
      <w:szCs w:val="20"/>
      <w:u w:val="single"/>
      <w:lang w:val="ru-RU" w:eastAsia="zh-CN" w:bidi="hi-IN"/>
    </w:rPr>
  </w:style>
  <w:style w:type="paragraph" w:styleId="125" w:customStyle="1">
    <w:name w:val="TOC 1"/>
    <w:uiPriority w:val="39"/>
    <w:rsid w:val="001077d7"/>
    <w:pPr>
      <w:widowControl/>
      <w:suppressAutoHyphens w:val="true"/>
      <w:bidi w:val="0"/>
      <w:spacing w:lineRule="auto" w:line="276" w:before="0" w:after="0"/>
      <w:jc w:val="left"/>
    </w:pPr>
    <w:rPr>
      <w:rFonts w:ascii="XO Thames" w:hAnsi="XO Thames" w:eastAsia="Tahoma" w:cs="Droid Sans Devanagari"/>
      <w:b/>
      <w:color w:val="000000"/>
      <w:kern w:val="0"/>
      <w:sz w:val="24"/>
      <w:szCs w:val="20"/>
      <w:lang w:val="ru-RU" w:eastAsia="zh-CN" w:bidi="hi-IN"/>
    </w:rPr>
  </w:style>
  <w:style w:type="paragraph" w:styleId="ConsPlusNormal2" w:customStyle="1">
    <w:name w:val="ConsPlusNormal"/>
    <w:qFormat/>
    <w:rsid w:val="001077d7"/>
    <w:pPr>
      <w:widowControl/>
      <w:suppressAutoHyphens w:val="true"/>
      <w:bidi w:val="0"/>
      <w:spacing w:before="0" w:after="0"/>
      <w:jc w:val="left"/>
    </w:pPr>
    <w:rPr>
      <w:rFonts w:ascii="Arial" w:hAnsi="Aria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26" w:customStyle="1">
    <w:name w:val="Указатель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30" w:customStyle="1">
    <w:name w:val="Содержимое врезки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10" w:customStyle="1">
    <w:name w:val="Основной шрифт абзаца2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Toc101" w:customStyle="1">
    <w:name w:val="toc 10"/>
    <w:uiPriority w:val="39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9" w:customStyle="1">
    <w:name w:val="TOC 9"/>
    <w:uiPriority w:val="39"/>
    <w:rsid w:val="001077d7"/>
    <w:pPr>
      <w:widowControl/>
      <w:suppressAutoHyphens w:val="true"/>
      <w:bidi w:val="0"/>
      <w:spacing w:lineRule="auto" w:line="276" w:before="0" w:after="0"/>
      <w:ind w:left="1600" w:hanging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Textbody1" w:customStyle="1">
    <w:name w:val="Text body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-1" w:customStyle="1">
    <w:name w:val="Интернет-ссылка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FF"/>
      <w:kern w:val="0"/>
      <w:sz w:val="20"/>
      <w:szCs w:val="20"/>
      <w:u w:val="single"/>
      <w:lang w:val="ru-RU" w:eastAsia="zh-CN" w:bidi="hi-IN"/>
    </w:rPr>
  </w:style>
  <w:style w:type="paragraph" w:styleId="Contents61" w:customStyle="1">
    <w:name w:val="Contents 6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Style31" w:customStyle="1">
    <w:name w:val="Footer"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8"/>
      <w:szCs w:val="20"/>
      <w:lang w:val="ru-RU" w:eastAsia="zh-CN" w:bidi="hi-IN"/>
    </w:rPr>
  </w:style>
  <w:style w:type="paragraph" w:styleId="8" w:customStyle="1">
    <w:name w:val="TOC 8"/>
    <w:uiPriority w:val="39"/>
    <w:rsid w:val="001077d7"/>
    <w:pPr>
      <w:widowControl/>
      <w:suppressAutoHyphens w:val="true"/>
      <w:bidi w:val="0"/>
      <w:spacing w:lineRule="auto" w:line="276" w:before="0" w:after="0"/>
      <w:ind w:left="1400" w:hanging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21" w:customStyle="1">
    <w:name w:val="Contents 2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411" w:customStyle="1">
    <w:name w:val="Заголовок 41"/>
    <w:qFormat/>
    <w:rsid w:val="001077d7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Droid Sans Devanagari"/>
      <w:b/>
      <w:color w:val="595959"/>
      <w:kern w:val="0"/>
      <w:sz w:val="26"/>
      <w:szCs w:val="20"/>
      <w:lang w:val="ru-RU" w:eastAsia="zh-CN" w:bidi="hi-IN"/>
    </w:rPr>
  </w:style>
  <w:style w:type="paragraph" w:styleId="52" w:customStyle="1">
    <w:name w:val="TOC 5"/>
    <w:uiPriority w:val="39"/>
    <w:rsid w:val="001077d7"/>
    <w:pPr>
      <w:widowControl/>
      <w:suppressAutoHyphens w:val="true"/>
      <w:bidi w:val="0"/>
      <w:spacing w:lineRule="auto" w:line="276" w:before="0" w:after="0"/>
      <w:ind w:left="800" w:hanging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Style32" w:customStyle="1">
    <w:name w:val="Символ нумерации"/>
    <w:qFormat/>
    <w:rsid w:val="001077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Application>LibreOffice/7.5.3.2$Linux_X86_64 LibreOffice_project/9f56dff12ba03b9acd7730a5a481eea045e468f3</Application>
  <AppVersion>15.0000</AppVersion>
  <Pages>12</Pages>
  <Words>2072</Words>
  <Characters>16308</Characters>
  <CharactersWithSpaces>18506</CharactersWithSpaces>
  <Paragraphs>128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2024-10-27T10:23:00Z</dcterms:created>
  <dc:creator/>
  <dc:description/>
  <dc:language>ru-RU</dc:language>
  <cp:lastModifiedBy/>
  <cp:lastPrinted>2024-12-23T16:29:20Z</cp:lastPrinted>
  <dcterms:modified xsi:type="dcterms:W3CDTF">2025-02-13T19:14:29Z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