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D3" w:rsidRPr="00194015" w:rsidRDefault="00B342D3" w:rsidP="00B342D3">
      <w:pPr>
        <w:tabs>
          <w:tab w:val="center" w:pos="4230"/>
          <w:tab w:val="left" w:pos="8265"/>
        </w:tabs>
        <w:spacing w:after="0" w:line="240" w:lineRule="auto"/>
        <w:jc w:val="center"/>
        <w:rPr>
          <w:rFonts w:ascii="Times New Roman" w:eastAsia="Times New Roman" w:hAnsi="Times New Roman" w:cs="Times New Roman"/>
          <w:sz w:val="20"/>
          <w:szCs w:val="24"/>
          <w:lang w:eastAsia="ru-RU"/>
        </w:rPr>
      </w:pPr>
      <w:r w:rsidRPr="00194015">
        <w:rPr>
          <w:rFonts w:ascii="Times New Roman" w:eastAsia="Times New Roman" w:hAnsi="Times New Roman" w:cs="Times New Roman"/>
          <w:sz w:val="20"/>
          <w:szCs w:val="24"/>
          <w:lang w:eastAsia="ru-RU"/>
        </w:rPr>
        <w:object w:dxaOrig="210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55.9pt" o:ole="">
            <v:imagedata r:id="rId8" o:title="" gain="86232f" grayscale="t" bilevel="t"/>
          </v:shape>
          <o:OLEObject Type="Embed" ProgID="MSPhotoEd.3" ShapeID="_x0000_i1025" DrawAspect="Content" ObjectID="_1733247184" r:id="rId9"/>
        </w:object>
      </w:r>
    </w:p>
    <w:p w:rsidR="00B342D3" w:rsidRPr="00194015" w:rsidRDefault="00B342D3" w:rsidP="00B342D3">
      <w:pPr>
        <w:keepNext/>
        <w:tabs>
          <w:tab w:val="center" w:pos="4230"/>
        </w:tabs>
        <w:spacing w:after="0" w:line="240" w:lineRule="auto"/>
        <w:jc w:val="center"/>
        <w:outlineLvl w:val="0"/>
        <w:rPr>
          <w:rFonts w:ascii="Times New Roman" w:eastAsia="Times New Roman" w:hAnsi="Times New Roman" w:cs="Times New Roman"/>
          <w:b/>
          <w:bCs/>
          <w:kern w:val="32"/>
          <w:sz w:val="24"/>
          <w:szCs w:val="24"/>
        </w:rPr>
      </w:pPr>
    </w:p>
    <w:p w:rsidR="00B342D3" w:rsidRPr="00194015" w:rsidRDefault="00B342D3" w:rsidP="00B342D3">
      <w:pPr>
        <w:keepNext/>
        <w:tabs>
          <w:tab w:val="center" w:pos="4230"/>
        </w:tabs>
        <w:spacing w:after="0" w:line="240" w:lineRule="auto"/>
        <w:jc w:val="center"/>
        <w:outlineLvl w:val="0"/>
        <w:rPr>
          <w:rFonts w:ascii="Times New Roman" w:eastAsia="Times New Roman" w:hAnsi="Times New Roman" w:cs="Times New Roman"/>
          <w:b/>
          <w:bCs/>
          <w:kern w:val="32"/>
          <w:sz w:val="28"/>
          <w:szCs w:val="28"/>
        </w:rPr>
      </w:pPr>
      <w:r w:rsidRPr="00194015">
        <w:rPr>
          <w:rFonts w:ascii="Times New Roman" w:eastAsia="Times New Roman" w:hAnsi="Times New Roman" w:cs="Times New Roman"/>
          <w:b/>
          <w:bCs/>
          <w:kern w:val="32"/>
          <w:sz w:val="28"/>
          <w:szCs w:val="28"/>
        </w:rPr>
        <w:t>ФЕДЕРАЛЬНОЕ</w:t>
      </w:r>
    </w:p>
    <w:p w:rsidR="00B342D3" w:rsidRPr="00194015" w:rsidRDefault="00B342D3" w:rsidP="00B342D3">
      <w:pPr>
        <w:keepNext/>
        <w:tabs>
          <w:tab w:val="center" w:pos="4230"/>
        </w:tabs>
        <w:spacing w:after="0" w:line="240" w:lineRule="auto"/>
        <w:jc w:val="center"/>
        <w:outlineLvl w:val="0"/>
        <w:rPr>
          <w:rFonts w:ascii="Times New Roman" w:eastAsia="Times New Roman" w:hAnsi="Times New Roman" w:cs="Times New Roman"/>
          <w:b/>
          <w:bCs/>
          <w:kern w:val="32"/>
          <w:sz w:val="28"/>
          <w:szCs w:val="28"/>
        </w:rPr>
      </w:pPr>
      <w:r w:rsidRPr="00194015">
        <w:rPr>
          <w:rFonts w:ascii="Times New Roman" w:eastAsia="Times New Roman" w:hAnsi="Times New Roman" w:cs="Times New Roman"/>
          <w:b/>
          <w:bCs/>
          <w:kern w:val="32"/>
          <w:sz w:val="28"/>
          <w:szCs w:val="28"/>
        </w:rPr>
        <w:t>МЕДИКО-БИОЛОГИЧЕСКОЕ АГЕНТСТВО</w:t>
      </w:r>
    </w:p>
    <w:p w:rsidR="00B342D3" w:rsidRPr="00194015" w:rsidRDefault="00B342D3" w:rsidP="00B342D3">
      <w:pPr>
        <w:tabs>
          <w:tab w:val="center" w:pos="4230"/>
        </w:tabs>
        <w:spacing w:after="0" w:line="240" w:lineRule="auto"/>
        <w:jc w:val="center"/>
        <w:rPr>
          <w:rFonts w:ascii="Times New Roman" w:eastAsia="Times New Roman" w:hAnsi="Times New Roman" w:cs="Times New Roman"/>
          <w:b/>
          <w:sz w:val="28"/>
          <w:szCs w:val="28"/>
          <w:lang w:eastAsia="ru-RU"/>
        </w:rPr>
      </w:pPr>
      <w:r w:rsidRPr="00194015">
        <w:rPr>
          <w:rFonts w:ascii="Times New Roman" w:eastAsia="Times New Roman" w:hAnsi="Times New Roman" w:cs="Times New Roman"/>
          <w:b/>
          <w:sz w:val="28"/>
          <w:szCs w:val="28"/>
          <w:lang w:eastAsia="ru-RU"/>
        </w:rPr>
        <w:t>(ФМБА России)</w:t>
      </w:r>
    </w:p>
    <w:p w:rsidR="00B342D3" w:rsidRPr="00C02438" w:rsidRDefault="00B342D3" w:rsidP="00B342D3">
      <w:pPr>
        <w:tabs>
          <w:tab w:val="center" w:pos="4230"/>
        </w:tabs>
        <w:spacing w:after="0" w:line="240" w:lineRule="auto"/>
        <w:jc w:val="center"/>
        <w:rPr>
          <w:rFonts w:ascii="Times New Roman" w:eastAsia="Times New Roman" w:hAnsi="Times New Roman" w:cs="Times New Roman"/>
          <w:sz w:val="24"/>
          <w:szCs w:val="28"/>
          <w:lang w:eastAsia="ru-RU"/>
        </w:rPr>
      </w:pPr>
    </w:p>
    <w:p w:rsidR="00B342D3" w:rsidRPr="00194015" w:rsidRDefault="00B342D3" w:rsidP="00B342D3">
      <w:pPr>
        <w:keepNext/>
        <w:tabs>
          <w:tab w:val="left" w:pos="4140"/>
          <w:tab w:val="center" w:pos="4230"/>
        </w:tabs>
        <w:spacing w:after="0" w:line="240" w:lineRule="auto"/>
        <w:jc w:val="center"/>
        <w:outlineLvl w:val="1"/>
        <w:rPr>
          <w:rFonts w:ascii="Times New Roman" w:eastAsia="Times New Roman" w:hAnsi="Times New Roman" w:cs="Times New Roman"/>
          <w:b/>
          <w:sz w:val="28"/>
          <w:szCs w:val="28"/>
        </w:rPr>
      </w:pPr>
      <w:r w:rsidRPr="00194015">
        <w:rPr>
          <w:rFonts w:ascii="Times New Roman" w:eastAsia="Times New Roman" w:hAnsi="Times New Roman" w:cs="Times New Roman"/>
          <w:b/>
          <w:sz w:val="28"/>
          <w:szCs w:val="28"/>
        </w:rPr>
        <w:t>П Р И К А З</w:t>
      </w:r>
    </w:p>
    <w:p w:rsidR="00B342D3" w:rsidRPr="00194015" w:rsidRDefault="00B342D3" w:rsidP="00B342D3">
      <w:pPr>
        <w:tabs>
          <w:tab w:val="center" w:pos="4230"/>
        </w:tabs>
        <w:spacing w:after="0" w:line="240" w:lineRule="auto"/>
        <w:jc w:val="center"/>
        <w:rPr>
          <w:rFonts w:ascii="Times New Roman" w:eastAsia="Times New Roman" w:hAnsi="Times New Roman" w:cs="Times New Roman"/>
          <w:b/>
          <w:bCs/>
          <w:lang w:eastAsia="ru-RU"/>
        </w:rPr>
      </w:pPr>
    </w:p>
    <w:p w:rsidR="00B342D3" w:rsidRPr="00194015" w:rsidRDefault="004D7EEC" w:rsidP="00B342D3">
      <w:pPr>
        <w:tabs>
          <w:tab w:val="center" w:pos="4230"/>
        </w:tabs>
        <w:spacing w:after="0" w:line="240" w:lineRule="auto"/>
        <w:jc w:val="center"/>
        <w:rPr>
          <w:rFonts w:ascii="Times New Roman" w:eastAsia="Times New Roman" w:hAnsi="Times New Roman" w:cs="Times New Roman"/>
          <w:sz w:val="28"/>
          <w:szCs w:val="24"/>
          <w:lang w:eastAsia="ru-RU"/>
        </w:rPr>
      </w:pPr>
      <w:r w:rsidRPr="00194015">
        <w:rPr>
          <w:rFonts w:ascii="Times New Roman" w:eastAsia="Times New Roman" w:hAnsi="Times New Roman" w:cs="Times New Roman"/>
          <w:sz w:val="28"/>
          <w:szCs w:val="24"/>
          <w:lang w:eastAsia="ru-RU"/>
        </w:rPr>
        <w:t xml:space="preserve">____________                                                                                </w:t>
      </w:r>
      <w:r w:rsidR="00B342D3" w:rsidRPr="00194015">
        <w:rPr>
          <w:rFonts w:ascii="Times New Roman" w:eastAsia="Times New Roman" w:hAnsi="Times New Roman" w:cs="Times New Roman"/>
          <w:sz w:val="28"/>
          <w:szCs w:val="24"/>
          <w:lang w:eastAsia="ru-RU"/>
        </w:rPr>
        <w:t xml:space="preserve">№ </w:t>
      </w:r>
      <w:r w:rsidRPr="00194015">
        <w:rPr>
          <w:rFonts w:ascii="Times New Roman" w:eastAsia="Times New Roman" w:hAnsi="Times New Roman" w:cs="Times New Roman"/>
          <w:sz w:val="28"/>
          <w:szCs w:val="24"/>
          <w:lang w:eastAsia="ru-RU"/>
        </w:rPr>
        <w:t>____________</w:t>
      </w:r>
    </w:p>
    <w:p w:rsidR="006C13A1" w:rsidRPr="006C13A1" w:rsidRDefault="006C13A1" w:rsidP="006C13A1">
      <w:pPr>
        <w:keepNext/>
        <w:tabs>
          <w:tab w:val="left" w:pos="0"/>
          <w:tab w:val="center" w:pos="4230"/>
        </w:tabs>
        <w:spacing w:after="0" w:line="240" w:lineRule="auto"/>
        <w:jc w:val="center"/>
        <w:outlineLvl w:val="2"/>
        <w:rPr>
          <w:rFonts w:ascii="Times New Roman" w:eastAsia="Times New Roman" w:hAnsi="Times New Roman" w:cs="Times New Roman"/>
          <w:bCs/>
          <w:sz w:val="28"/>
          <w:szCs w:val="28"/>
        </w:rPr>
      </w:pPr>
    </w:p>
    <w:p w:rsidR="00B342D3" w:rsidRDefault="00B342D3" w:rsidP="006C13A1">
      <w:pPr>
        <w:keepNext/>
        <w:tabs>
          <w:tab w:val="left" w:pos="0"/>
          <w:tab w:val="center" w:pos="4230"/>
        </w:tabs>
        <w:spacing w:after="0" w:line="240" w:lineRule="auto"/>
        <w:jc w:val="center"/>
        <w:outlineLvl w:val="2"/>
        <w:rPr>
          <w:rFonts w:ascii="Times New Roman" w:eastAsia="Times New Roman" w:hAnsi="Times New Roman" w:cs="Times New Roman"/>
          <w:bCs/>
          <w:sz w:val="24"/>
          <w:szCs w:val="24"/>
        </w:rPr>
      </w:pPr>
      <w:r w:rsidRPr="00194015">
        <w:rPr>
          <w:rFonts w:ascii="Times New Roman" w:eastAsia="Times New Roman" w:hAnsi="Times New Roman" w:cs="Times New Roman"/>
          <w:bCs/>
          <w:sz w:val="24"/>
          <w:szCs w:val="24"/>
        </w:rPr>
        <w:t>М</w:t>
      </w:r>
      <w:r w:rsidR="009659CD" w:rsidRPr="00194015">
        <w:rPr>
          <w:rFonts w:ascii="Times New Roman" w:eastAsia="Times New Roman" w:hAnsi="Times New Roman" w:cs="Times New Roman"/>
          <w:bCs/>
          <w:sz w:val="24"/>
          <w:szCs w:val="24"/>
        </w:rPr>
        <w:t>осква</w:t>
      </w:r>
    </w:p>
    <w:p w:rsidR="00C02438" w:rsidRPr="006C13A1" w:rsidRDefault="00C02438" w:rsidP="006C13A1">
      <w:pPr>
        <w:keepNext/>
        <w:tabs>
          <w:tab w:val="left" w:pos="0"/>
          <w:tab w:val="center" w:pos="4230"/>
        </w:tabs>
        <w:spacing w:after="0" w:line="240" w:lineRule="auto"/>
        <w:jc w:val="center"/>
        <w:outlineLvl w:val="2"/>
        <w:rPr>
          <w:rFonts w:ascii="Times New Roman" w:eastAsia="Times New Roman" w:hAnsi="Times New Roman" w:cs="Times New Roman"/>
          <w:bCs/>
          <w:sz w:val="28"/>
          <w:szCs w:val="28"/>
        </w:rPr>
      </w:pPr>
    </w:p>
    <w:p w:rsidR="00AE3262" w:rsidRDefault="00AE3262" w:rsidP="006C13A1">
      <w:pPr>
        <w:spacing w:after="0" w:line="360" w:lineRule="auto"/>
        <w:contextualSpacing/>
        <w:jc w:val="center"/>
        <w:rPr>
          <w:rFonts w:ascii="Times New Roman" w:eastAsia="Times New Roman" w:hAnsi="Times New Roman" w:cs="Times New Roman"/>
          <w:sz w:val="28"/>
          <w:szCs w:val="28"/>
          <w:lang w:eastAsia="ru-RU"/>
        </w:rPr>
      </w:pPr>
      <w:r w:rsidRPr="00AE3262">
        <w:rPr>
          <w:rFonts w:ascii="Times New Roman" w:eastAsia="Times New Roman" w:hAnsi="Times New Roman" w:cs="Times New Roman"/>
          <w:b/>
          <w:sz w:val="28"/>
          <w:szCs w:val="28"/>
          <w:lang w:eastAsia="ru-RU"/>
        </w:rPr>
        <w:t xml:space="preserve">О внесении изменений в приказ ФМБА России </w:t>
      </w:r>
      <w:bookmarkStart w:id="0" w:name="_Hlk120184449"/>
      <w:r w:rsidRPr="00AE3262">
        <w:rPr>
          <w:rFonts w:ascii="Times New Roman" w:eastAsia="Times New Roman" w:hAnsi="Times New Roman" w:cs="Times New Roman"/>
          <w:b/>
          <w:sz w:val="28"/>
          <w:szCs w:val="28"/>
          <w:lang w:eastAsia="ru-RU"/>
        </w:rPr>
        <w:t>от 1</w:t>
      </w:r>
      <w:r w:rsidR="00DE5167" w:rsidRPr="00DE5167">
        <w:rPr>
          <w:rFonts w:ascii="Times New Roman" w:eastAsia="Times New Roman" w:hAnsi="Times New Roman" w:cs="Times New Roman"/>
          <w:b/>
          <w:sz w:val="28"/>
          <w:szCs w:val="28"/>
          <w:lang w:eastAsia="ru-RU"/>
        </w:rPr>
        <w:t>7</w:t>
      </w:r>
      <w:r w:rsidRPr="00AE3262">
        <w:rPr>
          <w:rFonts w:ascii="Times New Roman" w:eastAsia="Times New Roman" w:hAnsi="Times New Roman" w:cs="Times New Roman"/>
          <w:b/>
          <w:sz w:val="28"/>
          <w:szCs w:val="28"/>
          <w:lang w:eastAsia="ru-RU"/>
        </w:rPr>
        <w:t xml:space="preserve"> декабря 201</w:t>
      </w:r>
      <w:r w:rsidR="00DE5167" w:rsidRPr="00DE5167">
        <w:rPr>
          <w:rFonts w:ascii="Times New Roman" w:eastAsia="Times New Roman" w:hAnsi="Times New Roman" w:cs="Times New Roman"/>
          <w:b/>
          <w:sz w:val="28"/>
          <w:szCs w:val="28"/>
          <w:lang w:eastAsia="ru-RU"/>
        </w:rPr>
        <w:t>5</w:t>
      </w:r>
      <w:r w:rsidRPr="00AE3262">
        <w:rPr>
          <w:rFonts w:ascii="Times New Roman" w:eastAsia="Times New Roman" w:hAnsi="Times New Roman" w:cs="Times New Roman"/>
          <w:b/>
          <w:sz w:val="28"/>
          <w:szCs w:val="28"/>
          <w:lang w:eastAsia="ru-RU"/>
        </w:rPr>
        <w:t xml:space="preserve"> г. № 2</w:t>
      </w:r>
      <w:r w:rsidR="00DE5167" w:rsidRPr="00DE5167">
        <w:rPr>
          <w:rFonts w:ascii="Times New Roman" w:eastAsia="Times New Roman" w:hAnsi="Times New Roman" w:cs="Times New Roman"/>
          <w:b/>
          <w:sz w:val="28"/>
          <w:szCs w:val="28"/>
          <w:lang w:eastAsia="ru-RU"/>
        </w:rPr>
        <w:t>60</w:t>
      </w:r>
      <w:r w:rsidRPr="00AE3262">
        <w:rPr>
          <w:rFonts w:ascii="Times New Roman" w:eastAsia="Times New Roman" w:hAnsi="Times New Roman" w:cs="Times New Roman"/>
          <w:b/>
          <w:sz w:val="28"/>
          <w:szCs w:val="28"/>
          <w:lang w:eastAsia="ru-RU"/>
        </w:rPr>
        <w:t xml:space="preserve"> «</w:t>
      </w:r>
      <w:r w:rsidR="006C13A1" w:rsidRPr="006C13A1">
        <w:rPr>
          <w:rFonts w:ascii="Times New Roman" w:eastAsia="Times New Roman" w:hAnsi="Times New Roman" w:cs="Times New Roman"/>
          <w:b/>
          <w:sz w:val="28"/>
          <w:szCs w:val="28"/>
          <w:lang w:eastAsia="ru-RU"/>
        </w:rPr>
        <w:t>Об утверждении новой редакции Порядка определения нормативных затрат на обеспечение функций центрального аппарата Федерального медико-биологического агентства</w:t>
      </w:r>
      <w:r w:rsidRPr="00AE3262">
        <w:rPr>
          <w:rFonts w:ascii="Times New Roman" w:eastAsia="Times New Roman" w:hAnsi="Times New Roman" w:cs="Times New Roman"/>
          <w:b/>
          <w:sz w:val="28"/>
          <w:szCs w:val="28"/>
          <w:lang w:eastAsia="ru-RU"/>
        </w:rPr>
        <w:t>»</w:t>
      </w:r>
      <w:bookmarkEnd w:id="0"/>
    </w:p>
    <w:p w:rsidR="00977C08" w:rsidRPr="006C13A1" w:rsidRDefault="00977C08" w:rsidP="006C13A1">
      <w:pPr>
        <w:pStyle w:val="ConsPlusNormal"/>
        <w:spacing w:line="360" w:lineRule="auto"/>
        <w:ind w:firstLine="709"/>
        <w:contextualSpacing/>
        <w:jc w:val="both"/>
        <w:rPr>
          <w:rFonts w:ascii="Times New Roman" w:hAnsi="Times New Roman" w:cs="Times New Roman"/>
          <w:sz w:val="28"/>
          <w:szCs w:val="44"/>
        </w:rPr>
      </w:pPr>
    </w:p>
    <w:p w:rsidR="00977C08" w:rsidRDefault="002E13DD" w:rsidP="006C13A1">
      <w:pPr>
        <w:pStyle w:val="ConsPlusNormal"/>
        <w:spacing w:line="360" w:lineRule="auto"/>
        <w:ind w:firstLine="709"/>
        <w:contextualSpacing/>
        <w:jc w:val="both"/>
        <w:rPr>
          <w:rFonts w:ascii="Times New Roman" w:hAnsi="Times New Roman" w:cs="Times New Roman"/>
          <w:sz w:val="28"/>
          <w:szCs w:val="28"/>
        </w:rPr>
      </w:pPr>
      <w:r w:rsidRPr="002E13DD">
        <w:rPr>
          <w:rFonts w:ascii="Times New Roman" w:hAnsi="Times New Roman" w:cs="Times New Roman"/>
          <w:sz w:val="28"/>
          <w:szCs w:val="28"/>
        </w:rPr>
        <w:t xml:space="preserve">В целях повышения эффективности бюджетных </w:t>
      </w:r>
      <w:r>
        <w:rPr>
          <w:rFonts w:ascii="Times New Roman" w:hAnsi="Times New Roman" w:cs="Times New Roman"/>
          <w:sz w:val="28"/>
          <w:szCs w:val="28"/>
        </w:rPr>
        <w:br/>
      </w:r>
      <w:r w:rsidRPr="002E13DD">
        <w:rPr>
          <w:rFonts w:ascii="Times New Roman" w:hAnsi="Times New Roman" w:cs="Times New Roman"/>
          <w:sz w:val="28"/>
          <w:szCs w:val="28"/>
        </w:rPr>
        <w:t>расходов и организации процесса бюджетного планирования</w:t>
      </w:r>
      <w:r w:rsidR="00977C08" w:rsidRPr="00977C08">
        <w:rPr>
          <w:rFonts w:ascii="Times New Roman" w:hAnsi="Times New Roman" w:cs="Times New Roman"/>
          <w:sz w:val="28"/>
          <w:szCs w:val="28"/>
        </w:rPr>
        <w:t>,</w:t>
      </w:r>
      <w:r>
        <w:rPr>
          <w:rFonts w:ascii="Times New Roman" w:hAnsi="Times New Roman" w:cs="Times New Roman"/>
          <w:sz w:val="28"/>
          <w:szCs w:val="28"/>
        </w:rPr>
        <w:br/>
      </w:r>
      <w:r w:rsidR="00977C08" w:rsidRPr="00977C08">
        <w:rPr>
          <w:rFonts w:ascii="Times New Roman" w:hAnsi="Times New Roman" w:cs="Times New Roman"/>
          <w:sz w:val="28"/>
          <w:szCs w:val="28"/>
        </w:rPr>
        <w:t>п р и к а з ы в а ю:</w:t>
      </w:r>
      <w:r w:rsidRPr="002E13DD">
        <w:t xml:space="preserve"> </w:t>
      </w:r>
    </w:p>
    <w:p w:rsidR="004D7FD3" w:rsidRPr="00194015" w:rsidRDefault="00977C08" w:rsidP="006C13A1">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4D7EEC" w:rsidRPr="00194015">
        <w:rPr>
          <w:rFonts w:ascii="Times New Roman" w:hAnsi="Times New Roman" w:cs="Times New Roman"/>
          <w:sz w:val="28"/>
          <w:szCs w:val="28"/>
        </w:rPr>
        <w:t xml:space="preserve">нести </w:t>
      </w:r>
      <w:r w:rsidR="00DA628B" w:rsidRPr="00194015">
        <w:rPr>
          <w:rFonts w:ascii="Times New Roman" w:hAnsi="Times New Roman" w:cs="Times New Roman"/>
          <w:sz w:val="28"/>
          <w:szCs w:val="28"/>
        </w:rPr>
        <w:t>изменения</w:t>
      </w:r>
      <w:r w:rsidR="004D7FD3" w:rsidRPr="00194015">
        <w:rPr>
          <w:rFonts w:ascii="Times New Roman" w:hAnsi="Times New Roman" w:cs="Times New Roman"/>
          <w:sz w:val="28"/>
          <w:szCs w:val="28"/>
        </w:rPr>
        <w:t xml:space="preserve"> </w:t>
      </w:r>
      <w:r w:rsidR="008416C9" w:rsidRPr="00194015">
        <w:rPr>
          <w:rFonts w:ascii="Times New Roman" w:hAnsi="Times New Roman" w:cs="Times New Roman"/>
          <w:sz w:val="28"/>
          <w:szCs w:val="28"/>
        </w:rPr>
        <w:t xml:space="preserve">в </w:t>
      </w:r>
      <w:r w:rsidR="00AE3262" w:rsidRPr="00AE3262">
        <w:rPr>
          <w:rFonts w:ascii="Times New Roman" w:hAnsi="Times New Roman" w:cs="Times New Roman"/>
          <w:sz w:val="28"/>
          <w:szCs w:val="28"/>
        </w:rPr>
        <w:t xml:space="preserve">Приложение № 2 к приказу Федерального </w:t>
      </w:r>
      <w:r w:rsidR="001B10E3">
        <w:rPr>
          <w:rFonts w:ascii="Times New Roman" w:hAnsi="Times New Roman" w:cs="Times New Roman"/>
          <w:sz w:val="28"/>
          <w:szCs w:val="28"/>
        </w:rPr>
        <w:br/>
      </w:r>
      <w:r w:rsidR="00AE3262" w:rsidRPr="00AE3262">
        <w:rPr>
          <w:rFonts w:ascii="Times New Roman" w:hAnsi="Times New Roman" w:cs="Times New Roman"/>
          <w:sz w:val="28"/>
          <w:szCs w:val="28"/>
        </w:rPr>
        <w:t xml:space="preserve">медико-биологического агентства </w:t>
      </w:r>
      <w:r w:rsidR="006C13A1" w:rsidRPr="006C13A1">
        <w:rPr>
          <w:rFonts w:ascii="Times New Roman" w:hAnsi="Times New Roman" w:cs="Times New Roman"/>
          <w:sz w:val="28"/>
          <w:szCs w:val="28"/>
        </w:rPr>
        <w:t xml:space="preserve">от 17 декабря 2015 г. № 260 </w:t>
      </w:r>
      <w:r w:rsidR="006C13A1">
        <w:rPr>
          <w:rFonts w:ascii="Times New Roman" w:hAnsi="Times New Roman" w:cs="Times New Roman"/>
          <w:sz w:val="28"/>
          <w:szCs w:val="28"/>
        </w:rPr>
        <w:br/>
      </w:r>
      <w:r w:rsidR="006C13A1" w:rsidRPr="006C13A1">
        <w:rPr>
          <w:rFonts w:ascii="Times New Roman" w:hAnsi="Times New Roman" w:cs="Times New Roman"/>
          <w:sz w:val="28"/>
          <w:szCs w:val="28"/>
        </w:rPr>
        <w:t>«Об утверждении новой редакции Порядка определения нормативных затрат на обеспечение функций центрального аппарата Федерального м</w:t>
      </w:r>
      <w:r w:rsidR="004B442F">
        <w:rPr>
          <w:rFonts w:ascii="Times New Roman" w:hAnsi="Times New Roman" w:cs="Times New Roman"/>
          <w:sz w:val="28"/>
          <w:szCs w:val="28"/>
        </w:rPr>
        <w:t>едико-биологического агентства»,</w:t>
      </w:r>
      <w:r w:rsidR="001D1BF5">
        <w:rPr>
          <w:rFonts w:ascii="Times New Roman" w:hAnsi="Times New Roman" w:cs="Times New Roman"/>
          <w:sz w:val="28"/>
          <w:szCs w:val="28"/>
        </w:rPr>
        <w:t xml:space="preserve"> </w:t>
      </w:r>
      <w:r w:rsidR="00AE3262" w:rsidRPr="00AE3262">
        <w:rPr>
          <w:rFonts w:ascii="Times New Roman" w:hAnsi="Times New Roman" w:cs="Times New Roman"/>
          <w:sz w:val="28"/>
          <w:szCs w:val="28"/>
        </w:rPr>
        <w:t>изложи</w:t>
      </w:r>
      <w:r w:rsidR="004B442F">
        <w:rPr>
          <w:rFonts w:ascii="Times New Roman" w:hAnsi="Times New Roman" w:cs="Times New Roman"/>
          <w:sz w:val="28"/>
          <w:szCs w:val="28"/>
        </w:rPr>
        <w:t>в его</w:t>
      </w:r>
      <w:r w:rsidR="00AE3262" w:rsidRPr="00AE3262">
        <w:rPr>
          <w:rFonts w:ascii="Times New Roman" w:hAnsi="Times New Roman" w:cs="Times New Roman"/>
          <w:sz w:val="28"/>
          <w:szCs w:val="28"/>
        </w:rPr>
        <w:t xml:space="preserve"> в новой редакции</w:t>
      </w:r>
      <w:r w:rsidR="006E0604">
        <w:rPr>
          <w:rFonts w:ascii="Times New Roman" w:hAnsi="Times New Roman" w:cs="Times New Roman"/>
          <w:sz w:val="28"/>
          <w:szCs w:val="28"/>
        </w:rPr>
        <w:t>,</w:t>
      </w:r>
      <w:r w:rsidR="00AE3262" w:rsidRPr="00AE3262">
        <w:rPr>
          <w:rFonts w:ascii="Times New Roman" w:hAnsi="Times New Roman" w:cs="Times New Roman"/>
          <w:sz w:val="28"/>
          <w:szCs w:val="28"/>
        </w:rPr>
        <w:t xml:space="preserve"> согласно приложению к настоящему приказу.</w:t>
      </w:r>
    </w:p>
    <w:p w:rsidR="00AE3262" w:rsidRDefault="00AE3262" w:rsidP="006C13A1">
      <w:pPr>
        <w:pStyle w:val="ConsPlusNormal"/>
        <w:contextualSpacing/>
        <w:jc w:val="both"/>
        <w:rPr>
          <w:rFonts w:ascii="Times New Roman" w:hAnsi="Times New Roman" w:cs="Times New Roman"/>
          <w:sz w:val="28"/>
          <w:szCs w:val="28"/>
        </w:rPr>
      </w:pPr>
    </w:p>
    <w:p w:rsidR="00C02438" w:rsidRDefault="00C02438" w:rsidP="006C13A1">
      <w:pPr>
        <w:pStyle w:val="ConsPlusNormal"/>
        <w:contextualSpacing/>
        <w:jc w:val="both"/>
        <w:rPr>
          <w:rFonts w:ascii="Times New Roman" w:hAnsi="Times New Roman" w:cs="Times New Roman"/>
          <w:sz w:val="28"/>
          <w:szCs w:val="28"/>
        </w:rPr>
      </w:pPr>
    </w:p>
    <w:p w:rsidR="001D1BF5" w:rsidRPr="00194015" w:rsidRDefault="001D1BF5" w:rsidP="006C13A1">
      <w:pPr>
        <w:pStyle w:val="ConsPlusNormal"/>
        <w:contextualSpacing/>
        <w:jc w:val="both"/>
        <w:rPr>
          <w:rFonts w:ascii="Times New Roman" w:hAnsi="Times New Roman" w:cs="Times New Roman"/>
          <w:sz w:val="28"/>
          <w:szCs w:val="28"/>
        </w:rPr>
      </w:pPr>
    </w:p>
    <w:p w:rsidR="004D7EEC" w:rsidRPr="00194015" w:rsidRDefault="003372E5" w:rsidP="006C13A1">
      <w:pPr>
        <w:pStyle w:val="ConsPlusNormal"/>
        <w:contextualSpacing/>
        <w:jc w:val="both"/>
        <w:rPr>
          <w:rFonts w:ascii="Times New Roman" w:hAnsi="Times New Roman" w:cs="Times New Roman"/>
          <w:sz w:val="28"/>
          <w:szCs w:val="28"/>
        </w:rPr>
      </w:pPr>
      <w:r w:rsidRPr="00194015">
        <w:rPr>
          <w:rFonts w:ascii="Times New Roman" w:hAnsi="Times New Roman" w:cs="Times New Roman"/>
          <w:sz w:val="28"/>
          <w:szCs w:val="28"/>
        </w:rPr>
        <w:t>Руководитель</w:t>
      </w:r>
      <w:r w:rsidR="004D7EEC" w:rsidRPr="00194015">
        <w:rPr>
          <w:rFonts w:ascii="Times New Roman" w:hAnsi="Times New Roman" w:cs="Times New Roman"/>
          <w:sz w:val="28"/>
          <w:szCs w:val="28"/>
        </w:rPr>
        <w:t xml:space="preserve">                                                                                </w:t>
      </w:r>
      <w:r w:rsidR="00766C62" w:rsidRPr="00194015">
        <w:rPr>
          <w:rFonts w:ascii="Times New Roman" w:hAnsi="Times New Roman" w:cs="Times New Roman"/>
          <w:sz w:val="28"/>
          <w:szCs w:val="28"/>
        </w:rPr>
        <w:t xml:space="preserve">   В</w:t>
      </w:r>
      <w:r w:rsidR="00497CC0">
        <w:rPr>
          <w:rFonts w:ascii="Times New Roman" w:hAnsi="Times New Roman" w:cs="Times New Roman"/>
          <w:sz w:val="28"/>
          <w:szCs w:val="28"/>
        </w:rPr>
        <w:t>.И. Скворцов</w:t>
      </w:r>
      <w:r w:rsidR="009264B1">
        <w:rPr>
          <w:rFonts w:ascii="Times New Roman" w:hAnsi="Times New Roman" w:cs="Times New Roman"/>
          <w:sz w:val="28"/>
          <w:szCs w:val="28"/>
        </w:rPr>
        <w:t>а</w:t>
      </w:r>
    </w:p>
    <w:p w:rsidR="004D7EEC" w:rsidRPr="00194015" w:rsidRDefault="004D7EEC" w:rsidP="0029222F">
      <w:pPr>
        <w:pStyle w:val="ConsPlusNormal"/>
        <w:spacing w:line="360" w:lineRule="auto"/>
        <w:outlineLvl w:val="0"/>
        <w:rPr>
          <w:rFonts w:ascii="Times New Roman" w:hAnsi="Times New Roman" w:cs="Times New Roman"/>
          <w:sz w:val="28"/>
          <w:szCs w:val="28"/>
        </w:rPr>
        <w:sectPr w:rsidR="004D7EEC" w:rsidRPr="00194015" w:rsidSect="00766C62">
          <w:pgSz w:w="11906" w:h="16838"/>
          <w:pgMar w:top="1134" w:right="850" w:bottom="1134" w:left="1701" w:header="708" w:footer="708" w:gutter="0"/>
          <w:cols w:space="708"/>
          <w:docGrid w:linePitch="360"/>
        </w:sectPr>
      </w:pPr>
    </w:p>
    <w:p w:rsidR="0029222F" w:rsidRPr="00E06503" w:rsidRDefault="0029222F" w:rsidP="0029222F">
      <w:pPr>
        <w:widowControl w:val="0"/>
        <w:tabs>
          <w:tab w:val="left" w:pos="7371"/>
        </w:tabs>
        <w:autoSpaceDE w:val="0"/>
        <w:autoSpaceDN w:val="0"/>
        <w:adjustRightInd w:val="0"/>
        <w:spacing w:after="0" w:line="240" w:lineRule="auto"/>
        <w:ind w:left="11057"/>
        <w:outlineLvl w:val="0"/>
        <w:rPr>
          <w:rFonts w:ascii="Times New Roman" w:hAnsi="Times New Roman"/>
          <w:sz w:val="24"/>
          <w:szCs w:val="24"/>
        </w:rPr>
      </w:pPr>
      <w:r w:rsidRPr="00E06503">
        <w:rPr>
          <w:rFonts w:ascii="Times New Roman" w:hAnsi="Times New Roman"/>
          <w:sz w:val="24"/>
          <w:szCs w:val="24"/>
        </w:rPr>
        <w:lastRenderedPageBreak/>
        <w:t xml:space="preserve">Приложение </w:t>
      </w:r>
    </w:p>
    <w:p w:rsidR="0029222F" w:rsidRPr="00E06503" w:rsidRDefault="0029222F" w:rsidP="0029222F">
      <w:pPr>
        <w:widowControl w:val="0"/>
        <w:tabs>
          <w:tab w:val="left" w:pos="7371"/>
        </w:tabs>
        <w:autoSpaceDE w:val="0"/>
        <w:autoSpaceDN w:val="0"/>
        <w:adjustRightInd w:val="0"/>
        <w:spacing w:after="0" w:line="240" w:lineRule="auto"/>
        <w:ind w:left="11057"/>
        <w:outlineLvl w:val="0"/>
        <w:rPr>
          <w:rFonts w:ascii="Times New Roman" w:hAnsi="Times New Roman"/>
          <w:sz w:val="24"/>
          <w:szCs w:val="24"/>
        </w:rPr>
      </w:pPr>
      <w:r w:rsidRPr="00E06503">
        <w:rPr>
          <w:rFonts w:ascii="Times New Roman" w:hAnsi="Times New Roman"/>
          <w:sz w:val="24"/>
          <w:szCs w:val="24"/>
        </w:rPr>
        <w:t>к приказу Федерального медико-биологического агентства</w:t>
      </w:r>
    </w:p>
    <w:p w:rsidR="0029222F" w:rsidRPr="00E06503" w:rsidRDefault="0029222F" w:rsidP="0029222F">
      <w:pPr>
        <w:widowControl w:val="0"/>
        <w:tabs>
          <w:tab w:val="left" w:pos="7371"/>
        </w:tabs>
        <w:autoSpaceDE w:val="0"/>
        <w:autoSpaceDN w:val="0"/>
        <w:adjustRightInd w:val="0"/>
        <w:spacing w:after="0" w:line="240" w:lineRule="auto"/>
        <w:ind w:left="11057"/>
        <w:rPr>
          <w:rFonts w:ascii="Times New Roman" w:hAnsi="Times New Roman"/>
          <w:sz w:val="24"/>
          <w:szCs w:val="24"/>
        </w:rPr>
      </w:pPr>
      <w:r w:rsidRPr="00E06503">
        <w:rPr>
          <w:rFonts w:ascii="Times New Roman" w:hAnsi="Times New Roman"/>
          <w:sz w:val="24"/>
          <w:szCs w:val="24"/>
        </w:rPr>
        <w:t>от________________ № ________</w:t>
      </w:r>
    </w:p>
    <w:p w:rsidR="0029222F" w:rsidRDefault="0029222F" w:rsidP="0029222F">
      <w:pPr>
        <w:widowControl w:val="0"/>
        <w:tabs>
          <w:tab w:val="left" w:pos="7371"/>
        </w:tabs>
        <w:autoSpaceDE w:val="0"/>
        <w:autoSpaceDN w:val="0"/>
        <w:adjustRightInd w:val="0"/>
        <w:spacing w:after="0" w:line="240" w:lineRule="auto"/>
        <w:ind w:left="11057"/>
        <w:outlineLvl w:val="0"/>
        <w:rPr>
          <w:rFonts w:ascii="Times New Roman" w:hAnsi="Times New Roman"/>
          <w:sz w:val="24"/>
          <w:szCs w:val="24"/>
        </w:rPr>
      </w:pPr>
    </w:p>
    <w:p w:rsidR="0029222F" w:rsidRPr="00E06503" w:rsidRDefault="0029222F" w:rsidP="0029222F">
      <w:pPr>
        <w:widowControl w:val="0"/>
        <w:tabs>
          <w:tab w:val="left" w:pos="7371"/>
        </w:tabs>
        <w:autoSpaceDE w:val="0"/>
        <w:autoSpaceDN w:val="0"/>
        <w:adjustRightInd w:val="0"/>
        <w:spacing w:after="0" w:line="240" w:lineRule="auto"/>
        <w:ind w:left="11057"/>
        <w:outlineLvl w:val="0"/>
        <w:rPr>
          <w:rFonts w:ascii="Times New Roman" w:hAnsi="Times New Roman"/>
          <w:sz w:val="24"/>
          <w:szCs w:val="24"/>
        </w:rPr>
      </w:pPr>
      <w:r>
        <w:rPr>
          <w:rFonts w:ascii="Times New Roman" w:hAnsi="Times New Roman"/>
          <w:sz w:val="24"/>
          <w:szCs w:val="24"/>
        </w:rPr>
        <w:t>«</w:t>
      </w:r>
      <w:r w:rsidRPr="00E06503">
        <w:rPr>
          <w:rFonts w:ascii="Times New Roman" w:hAnsi="Times New Roman"/>
          <w:sz w:val="24"/>
          <w:szCs w:val="24"/>
        </w:rPr>
        <w:t>Приложение № 2</w:t>
      </w:r>
    </w:p>
    <w:p w:rsidR="0029222F" w:rsidRPr="00E06503" w:rsidRDefault="0029222F" w:rsidP="0029222F">
      <w:pPr>
        <w:widowControl w:val="0"/>
        <w:tabs>
          <w:tab w:val="left" w:pos="7371"/>
        </w:tabs>
        <w:autoSpaceDE w:val="0"/>
        <w:autoSpaceDN w:val="0"/>
        <w:adjustRightInd w:val="0"/>
        <w:spacing w:after="0" w:line="240" w:lineRule="auto"/>
        <w:ind w:left="11057"/>
        <w:outlineLvl w:val="0"/>
        <w:rPr>
          <w:rFonts w:ascii="Times New Roman" w:hAnsi="Times New Roman"/>
          <w:sz w:val="24"/>
          <w:szCs w:val="24"/>
        </w:rPr>
      </w:pPr>
      <w:r w:rsidRPr="00E06503">
        <w:rPr>
          <w:rFonts w:ascii="Times New Roman" w:hAnsi="Times New Roman"/>
          <w:sz w:val="24"/>
          <w:szCs w:val="24"/>
        </w:rPr>
        <w:t>к приказу Федерального медико-биологического агентства</w:t>
      </w:r>
    </w:p>
    <w:p w:rsidR="0029222F" w:rsidRDefault="0029222F" w:rsidP="0029222F">
      <w:pPr>
        <w:widowControl w:val="0"/>
        <w:tabs>
          <w:tab w:val="left" w:pos="7371"/>
        </w:tabs>
        <w:autoSpaceDE w:val="0"/>
        <w:autoSpaceDN w:val="0"/>
        <w:adjustRightInd w:val="0"/>
        <w:spacing w:after="0" w:line="240" w:lineRule="auto"/>
        <w:ind w:left="11057"/>
        <w:rPr>
          <w:rFonts w:ascii="Times New Roman" w:hAnsi="Times New Roman"/>
          <w:sz w:val="24"/>
          <w:szCs w:val="24"/>
        </w:rPr>
      </w:pPr>
      <w:r w:rsidRPr="00E06503">
        <w:rPr>
          <w:rFonts w:ascii="Times New Roman" w:hAnsi="Times New Roman"/>
          <w:sz w:val="24"/>
          <w:szCs w:val="24"/>
        </w:rPr>
        <w:t>от</w:t>
      </w:r>
      <w:r w:rsidRPr="00980137">
        <w:rPr>
          <w:rFonts w:ascii="Times New Roman" w:hAnsi="Times New Roman"/>
          <w:sz w:val="24"/>
          <w:szCs w:val="24"/>
        </w:rPr>
        <w:t xml:space="preserve"> 17 декабря 2015 г. № 260</w:t>
      </w:r>
      <w:r>
        <w:rPr>
          <w:rFonts w:ascii="Times New Roman" w:hAnsi="Times New Roman"/>
          <w:sz w:val="24"/>
          <w:szCs w:val="24"/>
        </w:rPr>
        <w:t xml:space="preserve"> </w:t>
      </w:r>
    </w:p>
    <w:p w:rsidR="0029222F" w:rsidRPr="00E06503" w:rsidRDefault="0029222F" w:rsidP="0029222F">
      <w:pPr>
        <w:widowControl w:val="0"/>
        <w:tabs>
          <w:tab w:val="left" w:pos="7371"/>
        </w:tabs>
        <w:autoSpaceDE w:val="0"/>
        <w:autoSpaceDN w:val="0"/>
        <w:adjustRightInd w:val="0"/>
        <w:spacing w:after="0" w:line="240" w:lineRule="auto"/>
        <w:ind w:left="11057"/>
        <w:rPr>
          <w:rFonts w:ascii="Times New Roman" w:hAnsi="Times New Roman"/>
          <w:sz w:val="24"/>
          <w:szCs w:val="24"/>
        </w:rPr>
      </w:pPr>
    </w:p>
    <w:p w:rsidR="0029222F" w:rsidRPr="00E06503" w:rsidRDefault="0029222F" w:rsidP="0029222F">
      <w:pPr>
        <w:spacing w:after="0" w:line="240" w:lineRule="auto"/>
        <w:jc w:val="both"/>
        <w:rPr>
          <w:rFonts w:ascii="Times New Roman" w:eastAsia="Times New Roman" w:hAnsi="Times New Roman"/>
          <w:b/>
          <w:bCs/>
          <w:sz w:val="28"/>
          <w:szCs w:val="28"/>
          <w:lang w:eastAsia="ru-RU"/>
        </w:rPr>
      </w:pPr>
      <w:r w:rsidRPr="00E06503">
        <w:rPr>
          <w:rFonts w:ascii="Times New Roman" w:eastAsia="Times New Roman" w:hAnsi="Times New Roman"/>
          <w:b/>
          <w:sz w:val="28"/>
          <w:szCs w:val="28"/>
          <w:lang w:eastAsia="ru-RU"/>
        </w:rPr>
        <w:t xml:space="preserve">Норматив количества абонентских номеров телефонов местной, междугородней и международной связи для центрального аппарата ФМБА России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2410"/>
        <w:gridCol w:w="2835"/>
        <w:gridCol w:w="4110"/>
      </w:tblGrid>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u w:val="single"/>
                <w:lang w:eastAsia="ru-RU"/>
              </w:rPr>
            </w:pPr>
            <w:r w:rsidRPr="00E06503">
              <w:rPr>
                <w:rFonts w:ascii="Times New Roman" w:eastAsia="Times New Roman" w:hAnsi="Times New Roman"/>
                <w:bCs/>
                <w:color w:val="000000"/>
                <w:sz w:val="28"/>
                <w:szCs w:val="28"/>
                <w:lang w:eastAsia="ru-RU"/>
              </w:rPr>
              <w:t>№ п/п</w:t>
            </w:r>
          </w:p>
        </w:tc>
        <w:tc>
          <w:tcPr>
            <w:tcW w:w="4536"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u w:val="single"/>
                <w:lang w:eastAsia="ru-RU"/>
              </w:rPr>
            </w:pPr>
            <w:r w:rsidRPr="00E06503">
              <w:rPr>
                <w:rFonts w:ascii="Times New Roman" w:eastAsia="Times New Roman" w:hAnsi="Times New Roman"/>
                <w:color w:val="000000"/>
                <w:sz w:val="28"/>
                <w:szCs w:val="28"/>
                <w:lang w:eastAsia="ru-RU"/>
              </w:rPr>
              <w:t>Наименование должностей</w:t>
            </w:r>
          </w:p>
        </w:tc>
        <w:tc>
          <w:tcPr>
            <w:tcW w:w="2410" w:type="dxa"/>
            <w:shd w:val="clear" w:color="auto" w:fill="auto"/>
          </w:tcPr>
          <w:p w:rsidR="0029222F" w:rsidRPr="00E06503" w:rsidRDefault="0029222F" w:rsidP="00726001">
            <w:pPr>
              <w:spacing w:after="0" w:line="240" w:lineRule="auto"/>
              <w:jc w:val="center"/>
              <w:rPr>
                <w:rFonts w:ascii="Times New Roman" w:eastAsia="Times New Roman" w:hAnsi="Times New Roman"/>
                <w:sz w:val="24"/>
                <w:szCs w:val="24"/>
                <w:u w:val="single"/>
                <w:lang w:eastAsia="ru-RU"/>
              </w:rPr>
            </w:pPr>
            <w:r w:rsidRPr="00E06503">
              <w:rPr>
                <w:rFonts w:ascii="Times New Roman" w:eastAsia="Times New Roman" w:hAnsi="Times New Roman"/>
                <w:bCs/>
                <w:color w:val="000000"/>
                <w:sz w:val="24"/>
                <w:szCs w:val="24"/>
                <w:lang w:eastAsia="ru-RU"/>
              </w:rPr>
              <w:t>Количество абонентских номеров, для передачи голосовой информации,</w:t>
            </w:r>
            <w:r w:rsidRPr="00E06503">
              <w:rPr>
                <w:sz w:val="24"/>
                <w:szCs w:val="24"/>
              </w:rPr>
              <w:t xml:space="preserve"> </w:t>
            </w:r>
            <w:r w:rsidRPr="00E06503">
              <w:rPr>
                <w:rFonts w:ascii="Times New Roman" w:eastAsia="Times New Roman" w:hAnsi="Times New Roman"/>
                <w:bCs/>
                <w:color w:val="000000"/>
                <w:sz w:val="24"/>
                <w:szCs w:val="24"/>
                <w:lang w:eastAsia="ru-RU"/>
              </w:rPr>
              <w:t>используемых для местных телефонных соединений</w:t>
            </w:r>
          </w:p>
        </w:tc>
        <w:tc>
          <w:tcPr>
            <w:tcW w:w="2835" w:type="dxa"/>
            <w:shd w:val="clear" w:color="auto" w:fill="auto"/>
          </w:tcPr>
          <w:p w:rsidR="0029222F" w:rsidRPr="00E06503" w:rsidRDefault="0029222F" w:rsidP="00726001">
            <w:pPr>
              <w:spacing w:after="0" w:line="240" w:lineRule="auto"/>
              <w:jc w:val="center"/>
              <w:rPr>
                <w:rFonts w:ascii="Times New Roman" w:eastAsia="Times New Roman" w:hAnsi="Times New Roman"/>
                <w:sz w:val="24"/>
                <w:szCs w:val="24"/>
                <w:u w:val="single"/>
                <w:lang w:eastAsia="ru-RU"/>
              </w:rPr>
            </w:pPr>
            <w:r w:rsidRPr="00E06503">
              <w:rPr>
                <w:rFonts w:ascii="Times New Roman" w:eastAsia="Times New Roman" w:hAnsi="Times New Roman"/>
                <w:bCs/>
                <w:color w:val="000000"/>
                <w:sz w:val="24"/>
                <w:szCs w:val="24"/>
                <w:lang w:eastAsia="ru-RU"/>
              </w:rPr>
              <w:t>Количество абонентских номеров, для передачи голосовой информации,</w:t>
            </w:r>
            <w:r w:rsidRPr="00E06503">
              <w:rPr>
                <w:sz w:val="24"/>
                <w:szCs w:val="24"/>
              </w:rPr>
              <w:t xml:space="preserve"> </w:t>
            </w:r>
            <w:r w:rsidRPr="00E06503">
              <w:rPr>
                <w:rFonts w:ascii="Times New Roman" w:eastAsia="Times New Roman" w:hAnsi="Times New Roman"/>
                <w:bCs/>
                <w:color w:val="000000"/>
                <w:sz w:val="24"/>
                <w:szCs w:val="24"/>
                <w:lang w:eastAsia="ru-RU"/>
              </w:rPr>
              <w:t>используемых для междугородних и международных телефонных соединений</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4"/>
                <w:szCs w:val="24"/>
                <w:u w:val="single"/>
                <w:lang w:eastAsia="ru-RU"/>
              </w:rPr>
            </w:pPr>
            <w:r w:rsidRPr="00E06503">
              <w:rPr>
                <w:rFonts w:ascii="Times New Roman" w:hAnsi="Times New Roman"/>
                <w:sz w:val="24"/>
                <w:szCs w:val="24"/>
              </w:rPr>
              <w:t>Продолжительность местных, междугородних и международных соединений в месяц в расчете на 1 телефонный номер</w:t>
            </w: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4536" w:type="dxa"/>
            <w:shd w:val="clear" w:color="auto" w:fill="auto"/>
          </w:tcPr>
          <w:p w:rsidR="0029222F" w:rsidRPr="00E06503" w:rsidRDefault="0029222F" w:rsidP="00726001">
            <w:pPr>
              <w:spacing w:after="0" w:line="240" w:lineRule="auto"/>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 xml:space="preserve">Руководитель </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5</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5</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2</w:t>
            </w:r>
          </w:p>
        </w:tc>
        <w:tc>
          <w:tcPr>
            <w:tcW w:w="4536" w:type="dxa"/>
            <w:shd w:val="clear" w:color="auto" w:fill="auto"/>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Приемная руководителя</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bookmarkStart w:id="1" w:name="_GoBack"/>
            <w:bookmarkEnd w:id="1"/>
            <w:r w:rsidRPr="00E06503">
              <w:rPr>
                <w:rFonts w:ascii="Times New Roman" w:eastAsia="Times New Roman" w:hAnsi="Times New Roman"/>
                <w:sz w:val="28"/>
                <w:szCs w:val="28"/>
                <w:lang w:eastAsia="ru-RU"/>
              </w:rPr>
              <w:t>до 4</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4</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3</w:t>
            </w:r>
          </w:p>
        </w:tc>
        <w:tc>
          <w:tcPr>
            <w:tcW w:w="4536" w:type="dxa"/>
            <w:shd w:val="clear" w:color="auto" w:fill="auto"/>
          </w:tcPr>
          <w:p w:rsidR="0029222F" w:rsidRPr="00E06503" w:rsidRDefault="0029222F" w:rsidP="00726001">
            <w:pPr>
              <w:spacing w:after="0" w:line="240" w:lineRule="auto"/>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 xml:space="preserve">Заместитель руководителя </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4</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4</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4</w:t>
            </w:r>
          </w:p>
        </w:tc>
        <w:tc>
          <w:tcPr>
            <w:tcW w:w="4536" w:type="dxa"/>
            <w:shd w:val="clear" w:color="auto" w:fill="auto"/>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Приемная заместителя руководителя</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3</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3</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5</w:t>
            </w:r>
          </w:p>
        </w:tc>
        <w:tc>
          <w:tcPr>
            <w:tcW w:w="4536" w:type="dxa"/>
            <w:shd w:val="clear" w:color="auto" w:fill="auto"/>
          </w:tcPr>
          <w:p w:rsidR="0029222F" w:rsidRPr="00E06503" w:rsidRDefault="0029222F" w:rsidP="00726001">
            <w:pPr>
              <w:spacing w:after="0" w:line="240" w:lineRule="auto"/>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 xml:space="preserve">Помощник руководителя </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2</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2</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r w:rsidR="0029222F" w:rsidRPr="00E06503" w:rsidTr="00726001">
        <w:trPr>
          <w:trHeight w:val="895"/>
        </w:trPr>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6</w:t>
            </w:r>
          </w:p>
        </w:tc>
        <w:tc>
          <w:tcPr>
            <w:tcW w:w="4536"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Начальник управления (самостоятельного отдела), Заместитель начальника управления</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2</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до 2</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r w:rsidR="0029222F" w:rsidRPr="00E06503" w:rsidTr="00726001">
        <w:trPr>
          <w:trHeight w:val="909"/>
        </w:trPr>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7</w:t>
            </w:r>
          </w:p>
        </w:tc>
        <w:tc>
          <w:tcPr>
            <w:tcW w:w="4536"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Начальник отдела, заместитель начальника отдела</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8</w:t>
            </w:r>
          </w:p>
        </w:tc>
        <w:tc>
          <w:tcPr>
            <w:tcW w:w="4536" w:type="dxa"/>
            <w:shd w:val="clear" w:color="auto" w:fill="auto"/>
            <w:vAlign w:val="center"/>
          </w:tcPr>
          <w:p w:rsidR="0029222F" w:rsidRPr="00E06503" w:rsidRDefault="0029222F" w:rsidP="00726001">
            <w:pPr>
              <w:spacing w:after="0" w:line="240" w:lineRule="auto"/>
              <w:ind w:left="-59" w:right="-108"/>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Прочие должности государственной гражданской службы</w:t>
            </w:r>
          </w:p>
        </w:tc>
        <w:tc>
          <w:tcPr>
            <w:tcW w:w="2410"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2835"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 факту</w:t>
            </w:r>
          </w:p>
        </w:tc>
      </w:tr>
    </w:tbl>
    <w:p w:rsidR="0029222F" w:rsidRPr="00E06503" w:rsidRDefault="0029222F" w:rsidP="0029222F">
      <w:pPr>
        <w:spacing w:after="0" w:line="240" w:lineRule="auto"/>
        <w:ind w:right="-391"/>
        <w:jc w:val="both"/>
        <w:rPr>
          <w:rFonts w:ascii="Times New Roman" w:hAnsi="Times New Roman"/>
          <w:sz w:val="28"/>
          <w:szCs w:val="28"/>
        </w:rPr>
      </w:pPr>
      <w:bookmarkStart w:id="2" w:name="RANGE!B7"/>
    </w:p>
    <w:p w:rsidR="0029222F" w:rsidRPr="00E06503" w:rsidRDefault="0029222F" w:rsidP="0029222F">
      <w:pPr>
        <w:spacing w:after="0" w:line="240" w:lineRule="auto"/>
        <w:ind w:right="-391"/>
        <w:jc w:val="both"/>
        <w:rPr>
          <w:rFonts w:ascii="Times New Roman" w:hAnsi="Times New Roman"/>
          <w:sz w:val="28"/>
          <w:szCs w:val="28"/>
        </w:rPr>
      </w:pPr>
    </w:p>
    <w:p w:rsidR="0029222F" w:rsidRPr="00E06503" w:rsidRDefault="0029222F" w:rsidP="0029222F">
      <w:pPr>
        <w:spacing w:after="0" w:line="240" w:lineRule="auto"/>
        <w:ind w:right="-391"/>
        <w:jc w:val="both"/>
        <w:rPr>
          <w:rFonts w:ascii="Times New Roman" w:hAnsi="Times New Roman"/>
          <w:sz w:val="28"/>
          <w:szCs w:val="28"/>
        </w:rPr>
      </w:pPr>
    </w:p>
    <w:p w:rsidR="0029222F" w:rsidRPr="00E06503" w:rsidRDefault="0029222F" w:rsidP="0029222F">
      <w:pPr>
        <w:spacing w:after="0" w:line="240" w:lineRule="auto"/>
        <w:ind w:right="-391"/>
        <w:jc w:val="both"/>
        <w:rPr>
          <w:rFonts w:ascii="Times New Roman" w:hAnsi="Times New Roman"/>
          <w:sz w:val="28"/>
          <w:szCs w:val="28"/>
        </w:rPr>
      </w:pPr>
    </w:p>
    <w:p w:rsidR="0029222F" w:rsidRPr="00E06503" w:rsidRDefault="0029222F" w:rsidP="0029222F">
      <w:pPr>
        <w:spacing w:after="0" w:line="240" w:lineRule="auto"/>
        <w:ind w:right="-391"/>
        <w:jc w:val="both"/>
        <w:rPr>
          <w:rFonts w:ascii="Times New Roman" w:eastAsia="Times New Roman" w:hAnsi="Times New Roman"/>
          <w:sz w:val="28"/>
          <w:szCs w:val="28"/>
          <w:lang w:eastAsia="ru-RU"/>
        </w:rPr>
      </w:pPr>
    </w:p>
    <w:p w:rsidR="0029222F" w:rsidRPr="00E06503" w:rsidRDefault="0029222F" w:rsidP="0029222F">
      <w:pPr>
        <w:spacing w:after="0" w:line="240" w:lineRule="auto"/>
        <w:ind w:right="-391"/>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 xml:space="preserve">Норматив количества служебных средств подвижной связи и затрат на оплату услуг подвижной связи для </w:t>
      </w:r>
      <w:bookmarkEnd w:id="2"/>
      <w:r w:rsidRPr="00E06503">
        <w:rPr>
          <w:rFonts w:ascii="Times New Roman" w:eastAsia="Times New Roman" w:hAnsi="Times New Roman"/>
          <w:b/>
          <w:bCs/>
          <w:color w:val="000000"/>
          <w:sz w:val="28"/>
          <w:szCs w:val="28"/>
          <w:lang w:eastAsia="ru-RU"/>
        </w:rPr>
        <w:t>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1701"/>
        <w:gridCol w:w="3969"/>
        <w:gridCol w:w="4110"/>
      </w:tblGrid>
      <w:tr w:rsidR="0029222F" w:rsidRPr="00E06503" w:rsidTr="00726001">
        <w:trPr>
          <w:trHeight w:val="1193"/>
        </w:trPr>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u w:val="single"/>
                <w:lang w:eastAsia="ru-RU"/>
              </w:rPr>
            </w:pPr>
            <w:r w:rsidRPr="00E06503">
              <w:rPr>
                <w:rFonts w:ascii="Times New Roman" w:hAnsi="Times New Roman"/>
                <w:sz w:val="28"/>
                <w:szCs w:val="28"/>
              </w:rPr>
              <w:t>№ п/п</w:t>
            </w:r>
          </w:p>
        </w:tc>
        <w:tc>
          <w:tcPr>
            <w:tcW w:w="4111" w:type="dxa"/>
            <w:shd w:val="clear" w:color="auto" w:fill="auto"/>
          </w:tcPr>
          <w:p w:rsidR="0029222F" w:rsidRPr="00E06503" w:rsidRDefault="0029222F" w:rsidP="00726001">
            <w:pPr>
              <w:tabs>
                <w:tab w:val="left" w:pos="0"/>
              </w:tabs>
              <w:autoSpaceDE w:val="0"/>
              <w:autoSpaceDN w:val="0"/>
              <w:adjustRightInd w:val="0"/>
              <w:spacing w:after="0" w:line="240" w:lineRule="auto"/>
              <w:ind w:firstLine="34"/>
              <w:jc w:val="center"/>
              <w:rPr>
                <w:rFonts w:ascii="Times New Roman" w:hAnsi="Times New Roman"/>
                <w:sz w:val="28"/>
                <w:szCs w:val="28"/>
              </w:rPr>
            </w:pPr>
            <w:r w:rsidRPr="00E06503">
              <w:rPr>
                <w:rFonts w:ascii="Times New Roman" w:hAnsi="Times New Roman"/>
                <w:sz w:val="28"/>
                <w:szCs w:val="28"/>
              </w:rPr>
              <w:t>Наименование должности</w:t>
            </w:r>
          </w:p>
        </w:tc>
        <w:tc>
          <w:tcPr>
            <w:tcW w:w="1701" w:type="dxa"/>
            <w:shd w:val="clear" w:color="auto" w:fill="auto"/>
          </w:tcPr>
          <w:p w:rsidR="0029222F" w:rsidRPr="00E06503" w:rsidRDefault="0029222F" w:rsidP="00726001">
            <w:pPr>
              <w:tabs>
                <w:tab w:val="left" w:pos="0"/>
              </w:tabs>
              <w:autoSpaceDE w:val="0"/>
              <w:autoSpaceDN w:val="0"/>
              <w:adjustRightInd w:val="0"/>
              <w:spacing w:after="0" w:line="240" w:lineRule="auto"/>
              <w:ind w:firstLine="34"/>
              <w:jc w:val="center"/>
              <w:rPr>
                <w:rFonts w:ascii="Times New Roman" w:hAnsi="Times New Roman"/>
                <w:sz w:val="28"/>
                <w:szCs w:val="28"/>
              </w:rPr>
            </w:pPr>
            <w:r w:rsidRPr="00E06503">
              <w:rPr>
                <w:rFonts w:ascii="Times New Roman" w:hAnsi="Times New Roman"/>
                <w:sz w:val="28"/>
                <w:szCs w:val="28"/>
              </w:rPr>
              <w:t>Количество телефонов подвижной связи</w:t>
            </w:r>
          </w:p>
          <w:p w:rsidR="0029222F" w:rsidRPr="00E06503" w:rsidRDefault="0029222F" w:rsidP="00726001">
            <w:pPr>
              <w:spacing w:after="0" w:line="240" w:lineRule="auto"/>
              <w:jc w:val="center"/>
              <w:rPr>
                <w:rFonts w:ascii="Times New Roman" w:eastAsia="Times New Roman" w:hAnsi="Times New Roman"/>
                <w:sz w:val="28"/>
                <w:szCs w:val="28"/>
                <w:u w:val="single"/>
                <w:lang w:eastAsia="ru-RU"/>
              </w:rPr>
            </w:pPr>
          </w:p>
        </w:tc>
        <w:tc>
          <w:tcPr>
            <w:tcW w:w="396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u w:val="single"/>
                <w:lang w:eastAsia="ru-RU"/>
              </w:rPr>
            </w:pPr>
            <w:r w:rsidRPr="00E06503">
              <w:rPr>
                <w:rFonts w:ascii="Times New Roman" w:eastAsia="Times New Roman" w:hAnsi="Times New Roman"/>
                <w:color w:val="000000"/>
                <w:sz w:val="28"/>
                <w:szCs w:val="28"/>
                <w:lang w:eastAsia="ru-RU"/>
              </w:rPr>
              <w:t>Стоимость средств подвижной связи</w:t>
            </w:r>
          </w:p>
        </w:tc>
        <w:tc>
          <w:tcPr>
            <w:tcW w:w="4110"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u w:val="single"/>
                <w:lang w:eastAsia="ru-RU"/>
              </w:rPr>
            </w:pPr>
            <w:r w:rsidRPr="00E06503">
              <w:rPr>
                <w:rFonts w:ascii="Times New Roman" w:hAnsi="Times New Roman"/>
                <w:sz w:val="28"/>
                <w:szCs w:val="28"/>
              </w:rPr>
              <w:t>Ежемесячная цена на 1 телефонный номер подвижной связи</w:t>
            </w:r>
          </w:p>
        </w:tc>
      </w:tr>
      <w:tr w:rsidR="0029222F" w:rsidRPr="00E06503" w:rsidTr="00726001">
        <w:trPr>
          <w:trHeight w:val="563"/>
        </w:trPr>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4111" w:type="dxa"/>
            <w:shd w:val="clear" w:color="auto" w:fill="auto"/>
          </w:tcPr>
          <w:p w:rsidR="0029222F" w:rsidRPr="00E06503" w:rsidRDefault="0029222F" w:rsidP="00726001">
            <w:pPr>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 xml:space="preserve">Руководитель </w:t>
            </w:r>
          </w:p>
        </w:tc>
        <w:tc>
          <w:tcPr>
            <w:tcW w:w="1701"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3969"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не более 15 000 руб. включительно</w:t>
            </w:r>
          </w:p>
          <w:p w:rsidR="0029222F" w:rsidRPr="00E06503" w:rsidRDefault="0029222F" w:rsidP="00726001">
            <w:pPr>
              <w:spacing w:after="0" w:line="240" w:lineRule="auto"/>
              <w:jc w:val="center"/>
              <w:rPr>
                <w:rFonts w:ascii="Times New Roman" w:eastAsia="Times New Roman" w:hAnsi="Times New Roman"/>
                <w:sz w:val="28"/>
                <w:szCs w:val="28"/>
                <w:lang w:eastAsia="ru-RU"/>
              </w:rPr>
            </w:pPr>
          </w:p>
        </w:tc>
        <w:tc>
          <w:tcPr>
            <w:tcW w:w="4110"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не более 4 000 рублей включительно</w:t>
            </w:r>
          </w:p>
        </w:tc>
      </w:tr>
      <w:tr w:rsidR="0029222F" w:rsidRPr="00E06503" w:rsidTr="00726001">
        <w:trPr>
          <w:trHeight w:val="483"/>
        </w:trPr>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2</w:t>
            </w:r>
          </w:p>
        </w:tc>
        <w:tc>
          <w:tcPr>
            <w:tcW w:w="4111" w:type="dxa"/>
            <w:shd w:val="clear" w:color="auto" w:fill="auto"/>
          </w:tcPr>
          <w:p w:rsidR="0029222F" w:rsidRPr="00E06503" w:rsidRDefault="0029222F" w:rsidP="00726001">
            <w:pPr>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 xml:space="preserve">Заместитель руководителя </w:t>
            </w:r>
          </w:p>
        </w:tc>
        <w:tc>
          <w:tcPr>
            <w:tcW w:w="1701"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3969" w:type="dxa"/>
            <w:vMerge/>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p>
        </w:tc>
        <w:tc>
          <w:tcPr>
            <w:tcW w:w="4110" w:type="dxa"/>
            <w:vMerge/>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3</w:t>
            </w:r>
          </w:p>
        </w:tc>
        <w:tc>
          <w:tcPr>
            <w:tcW w:w="4111" w:type="dxa"/>
            <w:shd w:val="clear" w:color="auto" w:fill="auto"/>
          </w:tcPr>
          <w:p w:rsidR="0029222F" w:rsidRPr="00E06503" w:rsidRDefault="0029222F" w:rsidP="00726001">
            <w:pPr>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 xml:space="preserve">Помощник руководителя </w:t>
            </w:r>
          </w:p>
        </w:tc>
        <w:tc>
          <w:tcPr>
            <w:tcW w:w="1701"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3969"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не более 10 000 руб. включительно</w:t>
            </w:r>
          </w:p>
          <w:p w:rsidR="0029222F" w:rsidRPr="00E06503" w:rsidRDefault="0029222F" w:rsidP="00726001">
            <w:pPr>
              <w:spacing w:after="0" w:line="240" w:lineRule="auto"/>
              <w:jc w:val="center"/>
              <w:rPr>
                <w:rFonts w:ascii="Times New Roman" w:eastAsia="Times New Roman" w:hAnsi="Times New Roman"/>
                <w:sz w:val="28"/>
                <w:szCs w:val="28"/>
                <w:lang w:eastAsia="ru-RU"/>
              </w:rPr>
            </w:pPr>
          </w:p>
        </w:tc>
        <w:tc>
          <w:tcPr>
            <w:tcW w:w="4110"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не более 2 000 рублей включительно</w:t>
            </w: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4</w:t>
            </w:r>
          </w:p>
        </w:tc>
        <w:tc>
          <w:tcPr>
            <w:tcW w:w="4111" w:type="dxa"/>
            <w:shd w:val="clear" w:color="auto" w:fill="auto"/>
          </w:tcPr>
          <w:p w:rsidR="0029222F" w:rsidRPr="00E06503" w:rsidRDefault="0029222F" w:rsidP="00726001">
            <w:pPr>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Начальник управления (самостоятельного отдела) или должностное лицо, исполняющее его обязанности</w:t>
            </w:r>
          </w:p>
        </w:tc>
        <w:tc>
          <w:tcPr>
            <w:tcW w:w="1701"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3969" w:type="dxa"/>
            <w:vMerge/>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p>
        </w:tc>
        <w:tc>
          <w:tcPr>
            <w:tcW w:w="4110" w:type="dxa"/>
            <w:vMerge/>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p>
        </w:tc>
      </w:tr>
      <w:tr w:rsidR="0029222F" w:rsidRPr="00E06503" w:rsidTr="00726001">
        <w:tc>
          <w:tcPr>
            <w:tcW w:w="959" w:type="dxa"/>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5</w:t>
            </w:r>
          </w:p>
        </w:tc>
        <w:tc>
          <w:tcPr>
            <w:tcW w:w="4111" w:type="dxa"/>
            <w:shd w:val="clear" w:color="auto" w:fill="auto"/>
          </w:tcPr>
          <w:p w:rsidR="0029222F" w:rsidRPr="00E06503" w:rsidRDefault="0029222F" w:rsidP="00726001">
            <w:pPr>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Заместитель начальника управления</w:t>
            </w:r>
          </w:p>
        </w:tc>
        <w:tc>
          <w:tcPr>
            <w:tcW w:w="1701" w:type="dxa"/>
            <w:shd w:val="clear" w:color="auto" w:fill="auto"/>
          </w:tcPr>
          <w:p w:rsidR="0029222F" w:rsidRPr="00E06503" w:rsidRDefault="0029222F" w:rsidP="00726001">
            <w:pPr>
              <w:spacing w:after="0" w:line="240" w:lineRule="auto"/>
              <w:jc w:val="right"/>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3969" w:type="dxa"/>
            <w:vMerge/>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p>
        </w:tc>
        <w:tc>
          <w:tcPr>
            <w:tcW w:w="4110" w:type="dxa"/>
            <w:vMerge/>
            <w:shd w:val="clear" w:color="auto" w:fill="auto"/>
          </w:tcPr>
          <w:p w:rsidR="0029222F" w:rsidRPr="00E06503" w:rsidRDefault="0029222F" w:rsidP="00726001">
            <w:pPr>
              <w:spacing w:after="0" w:line="240" w:lineRule="auto"/>
              <w:jc w:val="center"/>
              <w:rPr>
                <w:rFonts w:ascii="Times New Roman" w:eastAsia="Times New Roman" w:hAnsi="Times New Roman"/>
                <w:sz w:val="28"/>
                <w:szCs w:val="28"/>
                <w:lang w:eastAsia="ru-RU"/>
              </w:rPr>
            </w:pPr>
          </w:p>
        </w:tc>
      </w:tr>
    </w:tbl>
    <w:p w:rsidR="0029222F" w:rsidRPr="00E06503" w:rsidRDefault="0029222F" w:rsidP="0029222F">
      <w:pPr>
        <w:spacing w:after="0" w:line="240" w:lineRule="auto"/>
        <w:jc w:val="both"/>
        <w:rPr>
          <w:rFonts w:ascii="Times New Roman" w:hAnsi="Times New Roman"/>
          <w:b/>
          <w:sz w:val="28"/>
          <w:szCs w:val="28"/>
        </w:rPr>
      </w:pPr>
    </w:p>
    <w:p w:rsidR="0029222F" w:rsidRPr="00E06503" w:rsidRDefault="0029222F" w:rsidP="0029222F">
      <w:pPr>
        <w:spacing w:after="0" w:line="240" w:lineRule="auto"/>
        <w:jc w:val="both"/>
        <w:rPr>
          <w:rFonts w:ascii="Times New Roman" w:eastAsia="Times New Roman" w:hAnsi="Times New Roman"/>
          <w:b/>
          <w:bCs/>
          <w:color w:val="000000"/>
          <w:sz w:val="28"/>
          <w:szCs w:val="28"/>
          <w:lang w:eastAsia="ru-RU"/>
        </w:rPr>
      </w:pPr>
      <w:r w:rsidRPr="00E06503">
        <w:rPr>
          <w:rFonts w:ascii="Times New Roman" w:hAnsi="Times New Roman"/>
          <w:b/>
          <w:sz w:val="28"/>
          <w:szCs w:val="28"/>
        </w:rPr>
        <w:t xml:space="preserve">Норматив количества служебных планшетных компьютеров и затрат на передачу данных с использованием информационно-телекоммуникационной сети Интернет и услуги интернет-провайдеров для планшетных компьютеров </w:t>
      </w:r>
      <w:r w:rsidRPr="00E06503">
        <w:rPr>
          <w:rFonts w:ascii="Times New Roman" w:eastAsia="Times New Roman" w:hAnsi="Times New Roman"/>
          <w:b/>
          <w:bCs/>
          <w:color w:val="000000"/>
          <w:sz w:val="28"/>
          <w:szCs w:val="28"/>
          <w:lang w:eastAsia="ru-RU"/>
        </w:rPr>
        <w:t>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977"/>
        <w:gridCol w:w="4110"/>
        <w:gridCol w:w="1985"/>
        <w:gridCol w:w="1843"/>
        <w:gridCol w:w="2976"/>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rPr>
                <w:rFonts w:ascii="Times New Roman" w:hAnsi="Times New Roman"/>
                <w:color w:val="000000"/>
                <w:sz w:val="28"/>
                <w:szCs w:val="28"/>
              </w:rPr>
            </w:pPr>
            <w:r w:rsidRPr="00E06503">
              <w:rPr>
                <w:rFonts w:ascii="Times New Roman" w:hAnsi="Times New Roman"/>
                <w:color w:val="000000"/>
                <w:sz w:val="28"/>
                <w:szCs w:val="28"/>
              </w:rPr>
              <w:t>N п/п</w:t>
            </w:r>
          </w:p>
        </w:tc>
        <w:tc>
          <w:tcPr>
            <w:tcW w:w="2977" w:type="dxa"/>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hAnsi="Times New Roman"/>
                <w:color w:val="000000"/>
                <w:sz w:val="28"/>
                <w:szCs w:val="28"/>
              </w:rPr>
              <w:t>Наименование должности</w:t>
            </w:r>
          </w:p>
        </w:tc>
        <w:tc>
          <w:tcPr>
            <w:tcW w:w="4110" w:type="dxa"/>
            <w:shd w:val="clear" w:color="auto" w:fill="auto"/>
          </w:tcPr>
          <w:p w:rsidR="0029222F" w:rsidRPr="00E06503" w:rsidRDefault="0029222F" w:rsidP="00726001">
            <w:pPr>
              <w:spacing w:line="240" w:lineRule="auto"/>
              <w:ind w:left="-108" w:righ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Технические характеристики</w:t>
            </w:r>
          </w:p>
        </w:tc>
        <w:tc>
          <w:tcPr>
            <w:tcW w:w="1985" w:type="dxa"/>
            <w:shd w:val="clear" w:color="auto" w:fill="auto"/>
          </w:tcPr>
          <w:p w:rsidR="0029222F" w:rsidRPr="00E06503" w:rsidRDefault="0029222F" w:rsidP="00726001">
            <w:pPr>
              <w:spacing w:line="240" w:lineRule="auto"/>
              <w:ind w:left="-108" w:right="-108"/>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Количество интернет-планшетов, sim-карт</w:t>
            </w:r>
          </w:p>
        </w:tc>
        <w:tc>
          <w:tcPr>
            <w:tcW w:w="1843" w:type="dxa"/>
            <w:shd w:val="clear" w:color="auto" w:fill="auto"/>
          </w:tcPr>
          <w:p w:rsidR="0029222F" w:rsidRPr="00E06503" w:rsidRDefault="0029222F" w:rsidP="00726001">
            <w:pPr>
              <w:spacing w:line="240" w:lineRule="auto"/>
              <w:ind w:righ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Стоимость планшетного компьютера</w:t>
            </w:r>
          </w:p>
        </w:tc>
        <w:tc>
          <w:tcPr>
            <w:tcW w:w="2976" w:type="dxa"/>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Ежемесячная цена в расчете на 1 sim-карту</w:t>
            </w:r>
          </w:p>
        </w:tc>
      </w:tr>
      <w:tr w:rsidR="0029222F" w:rsidRPr="00E06503" w:rsidTr="00726001">
        <w:tc>
          <w:tcPr>
            <w:tcW w:w="959" w:type="dxa"/>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977" w:type="dxa"/>
            <w:shd w:val="clear" w:color="auto" w:fill="auto"/>
          </w:tcPr>
          <w:p w:rsidR="0029222F" w:rsidRPr="00E06503" w:rsidRDefault="0029222F" w:rsidP="00726001">
            <w:pPr>
              <w:spacing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Руководитель </w:t>
            </w:r>
          </w:p>
        </w:tc>
        <w:tc>
          <w:tcPr>
            <w:tcW w:w="4110" w:type="dxa"/>
            <w:vMerge w:val="restart"/>
            <w:shd w:val="clear" w:color="auto" w:fill="auto"/>
          </w:tcPr>
          <w:p w:rsidR="0029222F" w:rsidRPr="00E06503" w:rsidRDefault="0029222F" w:rsidP="00726001">
            <w:pPr>
              <w:spacing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Процессор не менее 4 ядер с  </w:t>
            </w:r>
            <w:r w:rsidRPr="00E06503">
              <w:rPr>
                <w:rFonts w:ascii="Times New Roman" w:eastAsia="Times New Roman" w:hAnsi="Times New Roman"/>
                <w:color w:val="000000"/>
                <w:sz w:val="28"/>
                <w:szCs w:val="28"/>
                <w:lang w:eastAsia="ru-RU"/>
              </w:rPr>
              <w:lastRenderedPageBreak/>
              <w:t>частотой не менее 1 ГГц, размер дисплея не менее 11 дюймов с разрешением не менее 2388x1668 пикселей, поддержка стандарта связи wi-fi 802.11ac, bluetooth 5.0, мультитач дисплей, наличие слота sim-карты, наличие системы определения местонахождения, автоматическая ориентация экрана, Акселерометр, гироскоп, датчик освещенности, барометр, время работы аккумулятора не менее 9 ч.</w:t>
            </w:r>
          </w:p>
        </w:tc>
        <w:tc>
          <w:tcPr>
            <w:tcW w:w="1985" w:type="dxa"/>
            <w:vMerge w:val="restart"/>
            <w:shd w:val="clear" w:color="auto" w:fill="auto"/>
          </w:tcPr>
          <w:p w:rsidR="0029222F" w:rsidRPr="00E06503" w:rsidRDefault="0029222F" w:rsidP="00726001">
            <w:pPr>
              <w:spacing w:line="240" w:lineRule="auto"/>
              <w:jc w:val="right"/>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lastRenderedPageBreak/>
              <w:t xml:space="preserve">не более 1 ед. </w:t>
            </w:r>
            <w:r w:rsidRPr="00E06503">
              <w:rPr>
                <w:rFonts w:ascii="Times New Roman" w:eastAsia="Times New Roman" w:hAnsi="Times New Roman"/>
                <w:color w:val="000000"/>
                <w:sz w:val="28"/>
                <w:szCs w:val="28"/>
                <w:lang w:eastAsia="ru-RU"/>
              </w:rPr>
              <w:lastRenderedPageBreak/>
              <w:t>на гражданского служащего</w:t>
            </w:r>
          </w:p>
        </w:tc>
        <w:tc>
          <w:tcPr>
            <w:tcW w:w="1843" w:type="dxa"/>
            <w:vMerge w:val="restart"/>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lastRenderedPageBreak/>
              <w:t xml:space="preserve">не более 60 </w:t>
            </w:r>
            <w:r w:rsidRPr="00E06503">
              <w:rPr>
                <w:rFonts w:ascii="Times New Roman" w:eastAsia="Times New Roman" w:hAnsi="Times New Roman"/>
                <w:color w:val="000000"/>
                <w:sz w:val="28"/>
                <w:szCs w:val="28"/>
                <w:lang w:eastAsia="ru-RU"/>
              </w:rPr>
              <w:lastRenderedPageBreak/>
              <w:t>000 рублей</w:t>
            </w:r>
          </w:p>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p>
        </w:tc>
        <w:tc>
          <w:tcPr>
            <w:tcW w:w="2976" w:type="dxa"/>
            <w:vMerge w:val="restart"/>
            <w:shd w:val="clear" w:color="auto" w:fill="auto"/>
          </w:tcPr>
          <w:p w:rsidR="0029222F" w:rsidRPr="00E06503" w:rsidRDefault="0029222F" w:rsidP="00726001">
            <w:pPr>
              <w:spacing w:line="240" w:lineRule="auto"/>
              <w:ind w:lef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lastRenderedPageBreak/>
              <w:t xml:space="preserve">не более 4 000 рублей </w:t>
            </w:r>
            <w:r w:rsidRPr="00E06503">
              <w:rPr>
                <w:rFonts w:ascii="Times New Roman" w:eastAsia="Times New Roman" w:hAnsi="Times New Roman"/>
                <w:color w:val="000000"/>
                <w:sz w:val="28"/>
                <w:szCs w:val="28"/>
                <w:lang w:eastAsia="ru-RU"/>
              </w:rPr>
              <w:lastRenderedPageBreak/>
              <w:t>включительно</w:t>
            </w:r>
          </w:p>
          <w:p w:rsidR="0029222F" w:rsidRPr="00E06503" w:rsidRDefault="0029222F" w:rsidP="00726001">
            <w:pPr>
              <w:spacing w:line="240" w:lineRule="auto"/>
              <w:ind w:left="-108"/>
              <w:jc w:val="center"/>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lastRenderedPageBreak/>
              <w:t>2</w:t>
            </w:r>
          </w:p>
        </w:tc>
        <w:tc>
          <w:tcPr>
            <w:tcW w:w="2977" w:type="dxa"/>
            <w:shd w:val="clear" w:color="auto" w:fill="auto"/>
          </w:tcPr>
          <w:p w:rsidR="0029222F" w:rsidRPr="00E06503" w:rsidRDefault="0029222F" w:rsidP="00726001">
            <w:pPr>
              <w:spacing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Заместитель руководителя</w:t>
            </w:r>
          </w:p>
        </w:tc>
        <w:tc>
          <w:tcPr>
            <w:tcW w:w="4110" w:type="dxa"/>
            <w:vMerge/>
            <w:shd w:val="clear" w:color="auto" w:fill="auto"/>
          </w:tcPr>
          <w:p w:rsidR="0029222F" w:rsidRPr="00E06503" w:rsidRDefault="0029222F" w:rsidP="00726001">
            <w:pPr>
              <w:spacing w:line="240" w:lineRule="auto"/>
              <w:ind w:right="-108" w:hanging="108"/>
              <w:jc w:val="both"/>
              <w:rPr>
                <w:rFonts w:ascii="Times New Roman" w:eastAsia="Times New Roman" w:hAnsi="Times New Roman"/>
                <w:color w:val="000000"/>
                <w:sz w:val="28"/>
                <w:szCs w:val="28"/>
                <w:lang w:eastAsia="ru-RU"/>
              </w:rPr>
            </w:pPr>
          </w:p>
        </w:tc>
        <w:tc>
          <w:tcPr>
            <w:tcW w:w="1985" w:type="dxa"/>
            <w:vMerge/>
            <w:shd w:val="clear" w:color="auto" w:fill="auto"/>
          </w:tcPr>
          <w:p w:rsidR="0029222F" w:rsidRPr="00E06503" w:rsidRDefault="0029222F" w:rsidP="00726001">
            <w:pPr>
              <w:spacing w:line="240" w:lineRule="auto"/>
              <w:jc w:val="right"/>
              <w:rPr>
                <w:rFonts w:ascii="Times New Roman" w:eastAsia="Times New Roman" w:hAnsi="Times New Roman"/>
                <w:color w:val="000000"/>
                <w:sz w:val="28"/>
                <w:szCs w:val="28"/>
                <w:lang w:eastAsia="ru-RU"/>
              </w:rPr>
            </w:pPr>
          </w:p>
        </w:tc>
        <w:tc>
          <w:tcPr>
            <w:tcW w:w="1843" w:type="dxa"/>
            <w:vMerge/>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p>
        </w:tc>
        <w:tc>
          <w:tcPr>
            <w:tcW w:w="2976" w:type="dxa"/>
            <w:vMerge/>
            <w:shd w:val="clear" w:color="auto" w:fill="auto"/>
          </w:tcPr>
          <w:p w:rsidR="0029222F" w:rsidRPr="00E06503" w:rsidRDefault="0029222F" w:rsidP="00726001">
            <w:pPr>
              <w:spacing w:line="240" w:lineRule="auto"/>
              <w:ind w:left="-108"/>
              <w:jc w:val="center"/>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lastRenderedPageBreak/>
              <w:t>3</w:t>
            </w:r>
          </w:p>
        </w:tc>
        <w:tc>
          <w:tcPr>
            <w:tcW w:w="2977" w:type="dxa"/>
            <w:shd w:val="clear" w:color="auto" w:fill="auto"/>
          </w:tcPr>
          <w:p w:rsidR="0029222F" w:rsidRPr="00E06503" w:rsidRDefault="0029222F" w:rsidP="00726001">
            <w:pPr>
              <w:spacing w:line="240" w:lineRule="auto"/>
              <w:rPr>
                <w:rFonts w:ascii="Times New Roman" w:hAnsi="Times New Roman"/>
                <w:sz w:val="28"/>
                <w:szCs w:val="28"/>
              </w:rPr>
            </w:pPr>
            <w:r w:rsidRPr="00E06503">
              <w:rPr>
                <w:rFonts w:ascii="Times New Roman" w:hAnsi="Times New Roman"/>
                <w:sz w:val="28"/>
                <w:szCs w:val="28"/>
              </w:rPr>
              <w:t xml:space="preserve">Помощник руководителя </w:t>
            </w:r>
          </w:p>
        </w:tc>
        <w:tc>
          <w:tcPr>
            <w:tcW w:w="4110" w:type="dxa"/>
            <w:vMerge/>
            <w:shd w:val="clear" w:color="auto" w:fill="auto"/>
          </w:tcPr>
          <w:p w:rsidR="0029222F" w:rsidRPr="00E06503" w:rsidRDefault="0029222F" w:rsidP="00726001">
            <w:pPr>
              <w:spacing w:line="240" w:lineRule="auto"/>
              <w:ind w:right="-108" w:hanging="108"/>
              <w:jc w:val="both"/>
              <w:rPr>
                <w:rFonts w:ascii="Times New Roman" w:eastAsia="Times New Roman" w:hAnsi="Times New Roman"/>
                <w:color w:val="000000"/>
                <w:sz w:val="28"/>
                <w:szCs w:val="28"/>
                <w:lang w:eastAsia="ru-RU"/>
              </w:rPr>
            </w:pPr>
          </w:p>
        </w:tc>
        <w:tc>
          <w:tcPr>
            <w:tcW w:w="1985" w:type="dxa"/>
            <w:vMerge/>
            <w:shd w:val="clear" w:color="auto" w:fill="auto"/>
          </w:tcPr>
          <w:p w:rsidR="0029222F" w:rsidRPr="00E06503" w:rsidRDefault="0029222F" w:rsidP="00726001">
            <w:pPr>
              <w:spacing w:line="240" w:lineRule="auto"/>
              <w:jc w:val="right"/>
              <w:rPr>
                <w:rFonts w:ascii="Times New Roman" w:eastAsia="Times New Roman" w:hAnsi="Times New Roman"/>
                <w:color w:val="000000"/>
                <w:sz w:val="28"/>
                <w:szCs w:val="28"/>
                <w:lang w:eastAsia="ru-RU"/>
              </w:rPr>
            </w:pPr>
          </w:p>
        </w:tc>
        <w:tc>
          <w:tcPr>
            <w:tcW w:w="1843" w:type="dxa"/>
            <w:vMerge w:val="restart"/>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50 000 рублей</w:t>
            </w:r>
          </w:p>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p>
        </w:tc>
        <w:tc>
          <w:tcPr>
            <w:tcW w:w="2976" w:type="dxa"/>
            <w:vMerge w:val="restart"/>
            <w:shd w:val="clear" w:color="auto" w:fill="auto"/>
          </w:tcPr>
          <w:p w:rsidR="0029222F" w:rsidRPr="00E06503" w:rsidRDefault="0029222F" w:rsidP="00726001">
            <w:pPr>
              <w:spacing w:line="240" w:lineRule="auto"/>
              <w:ind w:lef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2 000 рублей включительно</w:t>
            </w:r>
          </w:p>
          <w:p w:rsidR="0029222F" w:rsidRPr="00E06503" w:rsidRDefault="0029222F" w:rsidP="00726001">
            <w:pPr>
              <w:spacing w:line="240" w:lineRule="auto"/>
              <w:ind w:left="-108"/>
              <w:jc w:val="center"/>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4</w:t>
            </w:r>
          </w:p>
        </w:tc>
        <w:tc>
          <w:tcPr>
            <w:tcW w:w="2977" w:type="dxa"/>
            <w:shd w:val="clear" w:color="auto" w:fill="auto"/>
          </w:tcPr>
          <w:p w:rsidR="0029222F" w:rsidRPr="00E06503" w:rsidRDefault="0029222F" w:rsidP="00726001">
            <w:pPr>
              <w:spacing w:line="240" w:lineRule="auto"/>
              <w:rPr>
                <w:rFonts w:ascii="Times New Roman" w:hAnsi="Times New Roman"/>
                <w:sz w:val="28"/>
                <w:szCs w:val="28"/>
              </w:rPr>
            </w:pPr>
            <w:r w:rsidRPr="00E06503">
              <w:rPr>
                <w:rFonts w:ascii="Times New Roman" w:hAnsi="Times New Roman"/>
                <w:sz w:val="28"/>
                <w:szCs w:val="28"/>
              </w:rPr>
              <w:t>Начальник управления (самостоятельного отдела) или должностное лицо, исполняющее его обязанности</w:t>
            </w:r>
          </w:p>
        </w:tc>
        <w:tc>
          <w:tcPr>
            <w:tcW w:w="4110" w:type="dxa"/>
            <w:vMerge/>
            <w:shd w:val="clear" w:color="auto" w:fill="auto"/>
          </w:tcPr>
          <w:p w:rsidR="0029222F" w:rsidRPr="00E06503" w:rsidRDefault="0029222F" w:rsidP="00726001">
            <w:pPr>
              <w:spacing w:line="240" w:lineRule="auto"/>
              <w:ind w:right="-108" w:hanging="108"/>
              <w:jc w:val="both"/>
              <w:rPr>
                <w:rFonts w:ascii="Times New Roman" w:eastAsia="Times New Roman" w:hAnsi="Times New Roman"/>
                <w:color w:val="000000"/>
                <w:sz w:val="28"/>
                <w:szCs w:val="28"/>
                <w:lang w:eastAsia="ru-RU"/>
              </w:rPr>
            </w:pPr>
          </w:p>
        </w:tc>
        <w:tc>
          <w:tcPr>
            <w:tcW w:w="1985" w:type="dxa"/>
            <w:vMerge/>
            <w:shd w:val="clear" w:color="auto" w:fill="auto"/>
          </w:tcPr>
          <w:p w:rsidR="0029222F" w:rsidRPr="00E06503" w:rsidRDefault="0029222F" w:rsidP="00726001">
            <w:pPr>
              <w:spacing w:line="240" w:lineRule="auto"/>
              <w:jc w:val="right"/>
              <w:rPr>
                <w:rFonts w:ascii="Times New Roman" w:eastAsia="Times New Roman" w:hAnsi="Times New Roman"/>
                <w:color w:val="000000"/>
                <w:sz w:val="28"/>
                <w:szCs w:val="28"/>
                <w:lang w:eastAsia="ru-RU"/>
              </w:rPr>
            </w:pPr>
          </w:p>
        </w:tc>
        <w:tc>
          <w:tcPr>
            <w:tcW w:w="1843" w:type="dxa"/>
            <w:vMerge/>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p>
        </w:tc>
        <w:tc>
          <w:tcPr>
            <w:tcW w:w="2976" w:type="dxa"/>
            <w:vMerge/>
            <w:shd w:val="clear" w:color="auto" w:fill="auto"/>
          </w:tcPr>
          <w:p w:rsidR="0029222F" w:rsidRPr="00E06503" w:rsidRDefault="0029222F" w:rsidP="00726001">
            <w:pPr>
              <w:spacing w:line="240" w:lineRule="auto"/>
              <w:ind w:left="-108"/>
              <w:jc w:val="center"/>
              <w:rPr>
                <w:rFonts w:ascii="Times New Roman" w:eastAsia="Times New Roman" w:hAnsi="Times New Roman"/>
                <w:color w:val="000000"/>
                <w:sz w:val="28"/>
                <w:szCs w:val="28"/>
                <w:lang w:eastAsia="ru-RU"/>
              </w:rPr>
            </w:pPr>
          </w:p>
        </w:tc>
      </w:tr>
      <w:tr w:rsidR="0029222F" w:rsidRPr="00E06503" w:rsidTr="00726001">
        <w:trPr>
          <w:trHeight w:val="1159"/>
        </w:trPr>
        <w:tc>
          <w:tcPr>
            <w:tcW w:w="959" w:type="dxa"/>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5</w:t>
            </w:r>
          </w:p>
        </w:tc>
        <w:tc>
          <w:tcPr>
            <w:tcW w:w="2977" w:type="dxa"/>
            <w:shd w:val="clear" w:color="auto" w:fill="auto"/>
          </w:tcPr>
          <w:p w:rsidR="0029222F" w:rsidRPr="00E06503" w:rsidRDefault="0029222F" w:rsidP="00726001">
            <w:pPr>
              <w:spacing w:line="240" w:lineRule="auto"/>
              <w:rPr>
                <w:rFonts w:ascii="Times New Roman" w:hAnsi="Times New Roman"/>
                <w:sz w:val="28"/>
                <w:szCs w:val="28"/>
              </w:rPr>
            </w:pPr>
            <w:r w:rsidRPr="00E06503">
              <w:rPr>
                <w:rFonts w:ascii="Times New Roman" w:hAnsi="Times New Roman"/>
                <w:sz w:val="28"/>
                <w:szCs w:val="28"/>
              </w:rPr>
              <w:t>Заместитель начальника управления</w:t>
            </w:r>
          </w:p>
        </w:tc>
        <w:tc>
          <w:tcPr>
            <w:tcW w:w="4110" w:type="dxa"/>
            <w:vMerge/>
            <w:shd w:val="clear" w:color="auto" w:fill="auto"/>
          </w:tcPr>
          <w:p w:rsidR="0029222F" w:rsidRPr="00E06503" w:rsidRDefault="0029222F" w:rsidP="00726001">
            <w:pPr>
              <w:spacing w:line="240" w:lineRule="auto"/>
              <w:ind w:right="-108" w:hanging="108"/>
              <w:jc w:val="both"/>
              <w:rPr>
                <w:rFonts w:ascii="Times New Roman" w:eastAsia="Times New Roman" w:hAnsi="Times New Roman"/>
                <w:color w:val="000000"/>
                <w:sz w:val="28"/>
                <w:szCs w:val="28"/>
                <w:lang w:eastAsia="ru-RU"/>
              </w:rPr>
            </w:pPr>
          </w:p>
        </w:tc>
        <w:tc>
          <w:tcPr>
            <w:tcW w:w="1985" w:type="dxa"/>
            <w:vMerge/>
            <w:shd w:val="clear" w:color="auto" w:fill="auto"/>
          </w:tcPr>
          <w:p w:rsidR="0029222F" w:rsidRPr="00E06503" w:rsidRDefault="0029222F" w:rsidP="00726001">
            <w:pPr>
              <w:spacing w:line="240" w:lineRule="auto"/>
              <w:jc w:val="right"/>
              <w:rPr>
                <w:rFonts w:ascii="Times New Roman" w:eastAsia="Times New Roman" w:hAnsi="Times New Roman"/>
                <w:color w:val="000000"/>
                <w:sz w:val="28"/>
                <w:szCs w:val="28"/>
                <w:lang w:eastAsia="ru-RU"/>
              </w:rPr>
            </w:pPr>
          </w:p>
        </w:tc>
        <w:tc>
          <w:tcPr>
            <w:tcW w:w="1843" w:type="dxa"/>
            <w:vMerge/>
            <w:shd w:val="clear" w:color="auto" w:fill="auto"/>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p>
        </w:tc>
        <w:tc>
          <w:tcPr>
            <w:tcW w:w="2976" w:type="dxa"/>
            <w:vMerge/>
            <w:shd w:val="clear" w:color="auto" w:fill="auto"/>
          </w:tcPr>
          <w:p w:rsidR="0029222F" w:rsidRPr="00E06503" w:rsidRDefault="0029222F" w:rsidP="00726001">
            <w:pPr>
              <w:spacing w:line="240" w:lineRule="auto"/>
              <w:ind w:left="-108"/>
              <w:jc w:val="center"/>
              <w:rPr>
                <w:rFonts w:ascii="Times New Roman" w:eastAsia="Times New Roman" w:hAnsi="Times New Roman"/>
                <w:color w:val="000000"/>
                <w:sz w:val="28"/>
                <w:szCs w:val="28"/>
                <w:lang w:eastAsia="ru-RU"/>
              </w:rPr>
            </w:pP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color w:val="000000"/>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color w:val="000000"/>
          <w:sz w:val="28"/>
          <w:szCs w:val="28"/>
          <w:lang w:eastAsia="ru-RU"/>
        </w:rPr>
        <w:t xml:space="preserve">Норматив количества каналов и цены аренды канала передачи данных сети Интернет </w:t>
      </w:r>
      <w:r w:rsidRPr="00E06503">
        <w:rPr>
          <w:rFonts w:ascii="Times New Roman" w:eastAsia="Times New Roman" w:hAnsi="Times New Roman"/>
          <w:b/>
          <w:bCs/>
          <w:color w:val="000000"/>
          <w:sz w:val="28"/>
          <w:szCs w:val="28"/>
          <w:lang w:eastAsia="ru-RU"/>
        </w:rPr>
        <w:t>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3827"/>
        <w:gridCol w:w="5528"/>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п/п</w:t>
            </w:r>
          </w:p>
        </w:tc>
        <w:tc>
          <w:tcPr>
            <w:tcW w:w="4536" w:type="dxa"/>
            <w:shd w:val="clear" w:color="auto" w:fill="auto"/>
          </w:tcPr>
          <w:p w:rsidR="0029222F" w:rsidRPr="00E06503" w:rsidRDefault="0029222F" w:rsidP="00726001">
            <w:pPr>
              <w:tabs>
                <w:tab w:val="left" w:pos="-40"/>
              </w:tabs>
              <w:autoSpaceDE w:val="0"/>
              <w:autoSpaceDN w:val="0"/>
              <w:adjustRightInd w:val="0"/>
              <w:spacing w:after="0" w:line="240" w:lineRule="auto"/>
              <w:ind w:right="-40"/>
              <w:jc w:val="center"/>
              <w:rPr>
                <w:rFonts w:ascii="Times New Roman" w:hAnsi="Times New Roman"/>
                <w:color w:val="000000"/>
                <w:sz w:val="28"/>
                <w:szCs w:val="28"/>
              </w:rPr>
            </w:pPr>
            <w:r w:rsidRPr="00E06503">
              <w:rPr>
                <w:rFonts w:ascii="Times New Roman" w:hAnsi="Times New Roman"/>
                <w:color w:val="000000"/>
                <w:sz w:val="28"/>
                <w:szCs w:val="28"/>
              </w:rPr>
              <w:t>Количество независимых</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hAnsi="Times New Roman"/>
                <w:color w:val="000000"/>
                <w:sz w:val="28"/>
                <w:szCs w:val="28"/>
              </w:rPr>
              <w:t xml:space="preserve">каналов передачи данных сети </w:t>
            </w:r>
            <w:r w:rsidRPr="00E06503">
              <w:rPr>
                <w:rFonts w:ascii="Times New Roman" w:eastAsia="Times New Roman" w:hAnsi="Times New Roman"/>
                <w:color w:val="000000"/>
                <w:sz w:val="28"/>
                <w:szCs w:val="28"/>
                <w:lang w:eastAsia="ru-RU"/>
              </w:rPr>
              <w:t>Интернет</w:t>
            </w:r>
          </w:p>
        </w:tc>
        <w:tc>
          <w:tcPr>
            <w:tcW w:w="3827"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hAnsi="Times New Roman"/>
                <w:color w:val="000000"/>
                <w:sz w:val="28"/>
                <w:szCs w:val="28"/>
              </w:rPr>
              <w:t>Пропускная способность, Мбит/с</w:t>
            </w:r>
            <w:r w:rsidRPr="00E06503">
              <w:rPr>
                <w:rFonts w:ascii="Times New Roman" w:eastAsia="Times New Roman" w:hAnsi="Times New Roman"/>
                <w:bCs/>
                <w:color w:val="000000"/>
                <w:sz w:val="28"/>
                <w:szCs w:val="28"/>
                <w:lang w:eastAsia="ru-RU"/>
              </w:rPr>
              <w:t xml:space="preserve"> </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p>
        </w:tc>
        <w:tc>
          <w:tcPr>
            <w:tcW w:w="5528"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hAnsi="Times New Roman"/>
                <w:color w:val="000000"/>
                <w:sz w:val="28"/>
                <w:szCs w:val="28"/>
              </w:rPr>
              <w:t>Ежемесячная цена аренды канала передачи данных сети Интернет</w:t>
            </w:r>
          </w:p>
        </w:tc>
      </w:tr>
      <w:tr w:rsidR="0029222F" w:rsidRPr="00E06503" w:rsidTr="00726001">
        <w:trPr>
          <w:trHeight w:val="667"/>
        </w:trPr>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536"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hAnsi="Times New Roman"/>
                <w:color w:val="000000"/>
                <w:sz w:val="28"/>
                <w:szCs w:val="28"/>
              </w:rPr>
              <w:t>не менее 2</w:t>
            </w:r>
          </w:p>
        </w:tc>
        <w:tc>
          <w:tcPr>
            <w:tcW w:w="3827"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hAnsi="Times New Roman"/>
                <w:color w:val="000000"/>
                <w:sz w:val="28"/>
                <w:szCs w:val="28"/>
              </w:rPr>
              <w:t>100 и более</w:t>
            </w:r>
            <w:r w:rsidRPr="00E06503">
              <w:rPr>
                <w:rFonts w:ascii="Times New Roman" w:eastAsia="Times New Roman" w:hAnsi="Times New Roman"/>
                <w:bCs/>
                <w:color w:val="000000"/>
                <w:sz w:val="28"/>
                <w:szCs w:val="28"/>
                <w:lang w:eastAsia="ru-RU"/>
              </w:rPr>
              <w:t xml:space="preserve"> </w:t>
            </w:r>
          </w:p>
        </w:tc>
        <w:tc>
          <w:tcPr>
            <w:tcW w:w="5528"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50 000 рублей</w:t>
            </w:r>
            <w:r w:rsidRPr="00E06503">
              <w:rPr>
                <w:rFonts w:ascii="Times New Roman" w:eastAsia="Times New Roman" w:hAnsi="Times New Roman"/>
                <w:bCs/>
                <w:color w:val="000000"/>
                <w:sz w:val="28"/>
                <w:szCs w:val="28"/>
                <w:lang w:eastAsia="ru-RU"/>
              </w:rPr>
              <w:t xml:space="preserve"> </w:t>
            </w: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моноблоков 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394"/>
        <w:gridCol w:w="2126"/>
        <w:gridCol w:w="4253"/>
        <w:gridCol w:w="3118"/>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 п/п</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Замещаемая государственным гражданским служащим должность</w:t>
            </w:r>
          </w:p>
        </w:tc>
        <w:tc>
          <w:tcPr>
            <w:tcW w:w="2126"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Количество </w:t>
            </w:r>
          </w:p>
        </w:tc>
        <w:tc>
          <w:tcPr>
            <w:tcW w:w="4253" w:type="dxa"/>
            <w:shd w:val="clear" w:color="auto" w:fill="auto"/>
          </w:tcPr>
          <w:p w:rsidR="0029222F" w:rsidRPr="00E06503" w:rsidRDefault="0029222F" w:rsidP="00726001">
            <w:pPr>
              <w:autoSpaceDE w:val="0"/>
              <w:autoSpaceDN w:val="0"/>
              <w:adjustRightInd w:val="0"/>
              <w:spacing w:after="0" w:line="240" w:lineRule="auto"/>
              <w:ind w:left="-108"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Технические характеристики</w:t>
            </w:r>
          </w:p>
        </w:tc>
        <w:tc>
          <w:tcPr>
            <w:tcW w:w="3118" w:type="dxa"/>
            <w:shd w:val="clear" w:color="auto" w:fill="auto"/>
          </w:tcPr>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 рублей</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Руководитель</w:t>
            </w:r>
          </w:p>
        </w:tc>
        <w:tc>
          <w:tcPr>
            <w:tcW w:w="2126"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не более 1 ед. на гражданского </w:t>
            </w:r>
            <w:r w:rsidRPr="00E06503">
              <w:rPr>
                <w:rFonts w:ascii="Times New Roman" w:eastAsia="Times New Roman" w:hAnsi="Times New Roman"/>
                <w:bCs/>
                <w:color w:val="000000"/>
                <w:sz w:val="28"/>
                <w:szCs w:val="28"/>
                <w:lang w:eastAsia="ru-RU"/>
              </w:rPr>
              <w:lastRenderedPageBreak/>
              <w:t>служащего</w:t>
            </w:r>
          </w:p>
        </w:tc>
        <w:tc>
          <w:tcPr>
            <w:tcW w:w="4253"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4"/>
                <w:szCs w:val="28"/>
                <w:lang w:eastAsia="ru-RU"/>
              </w:rPr>
            </w:pPr>
            <w:r w:rsidRPr="00E06503">
              <w:rPr>
                <w:rFonts w:ascii="Times New Roman" w:eastAsia="Times New Roman" w:hAnsi="Times New Roman"/>
                <w:bCs/>
                <w:color w:val="000000"/>
                <w:sz w:val="24"/>
                <w:szCs w:val="28"/>
                <w:lang w:eastAsia="ru-RU"/>
              </w:rPr>
              <w:lastRenderedPageBreak/>
              <w:t xml:space="preserve">Процессор не ниже IntelСоге i5 или эквивалент с частотой не менее 3 ГГц, объем оперативной памяти не менее 8 </w:t>
            </w:r>
            <w:r w:rsidRPr="00E06503">
              <w:rPr>
                <w:rFonts w:ascii="Times New Roman" w:eastAsia="Times New Roman" w:hAnsi="Times New Roman"/>
                <w:bCs/>
                <w:color w:val="000000"/>
                <w:sz w:val="24"/>
                <w:szCs w:val="28"/>
                <w:lang w:eastAsia="ru-RU"/>
              </w:rPr>
              <w:lastRenderedPageBreak/>
              <w:t>Гб; дисплей с диагональю не менее 23 дюйма, разрешением не менее 1920x1080 пикселей, антибликовым покрытием; жесткий диск не менее 500 Гб; скорость вращения шпинделя не менее 7200 об/мин</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lastRenderedPageBreak/>
              <w:t>не более 100 000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Начальник управления </w:t>
            </w:r>
            <w:r w:rsidRPr="00E06503">
              <w:rPr>
                <w:rFonts w:ascii="Times New Roman" w:eastAsia="Times New Roman" w:hAnsi="Times New Roman"/>
                <w:bCs/>
                <w:color w:val="000000"/>
                <w:sz w:val="28"/>
                <w:szCs w:val="28"/>
                <w:lang w:eastAsia="ru-RU"/>
              </w:rPr>
              <w:lastRenderedPageBreak/>
              <w:t>(самостоятельного отдела)</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не более 80 000 руб. </w:t>
            </w:r>
            <w:r w:rsidRPr="00E06503">
              <w:rPr>
                <w:rFonts w:ascii="Times New Roman" w:eastAsia="Times New Roman" w:hAnsi="Times New Roman"/>
                <w:bCs/>
                <w:color w:val="000000"/>
                <w:sz w:val="28"/>
                <w:szCs w:val="28"/>
                <w:lang w:eastAsia="ru-RU"/>
              </w:rPr>
              <w:lastRenderedPageBreak/>
              <w:t>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lastRenderedPageBreak/>
              <w:t>4</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начальника управления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Помощник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ноутбуков 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394"/>
        <w:gridCol w:w="2126"/>
        <w:gridCol w:w="4253"/>
        <w:gridCol w:w="3118"/>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 п/п</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Замещаемая государственным гражданским служащим должность</w:t>
            </w:r>
          </w:p>
        </w:tc>
        <w:tc>
          <w:tcPr>
            <w:tcW w:w="2126"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Количество </w:t>
            </w:r>
          </w:p>
        </w:tc>
        <w:tc>
          <w:tcPr>
            <w:tcW w:w="4253" w:type="dxa"/>
            <w:shd w:val="clear" w:color="auto" w:fill="auto"/>
          </w:tcPr>
          <w:p w:rsidR="0029222F" w:rsidRPr="00E06503" w:rsidRDefault="0029222F" w:rsidP="00726001">
            <w:pPr>
              <w:autoSpaceDE w:val="0"/>
              <w:autoSpaceDN w:val="0"/>
              <w:adjustRightInd w:val="0"/>
              <w:spacing w:after="0" w:line="240" w:lineRule="auto"/>
              <w:ind w:left="-108"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Технические характеристики</w:t>
            </w:r>
          </w:p>
        </w:tc>
        <w:tc>
          <w:tcPr>
            <w:tcW w:w="3118" w:type="dxa"/>
            <w:shd w:val="clear" w:color="auto" w:fill="auto"/>
          </w:tcPr>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 рублей</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Руководитель</w:t>
            </w:r>
          </w:p>
        </w:tc>
        <w:tc>
          <w:tcPr>
            <w:tcW w:w="2126"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шт. на  гражданского служащего</w:t>
            </w:r>
          </w:p>
        </w:tc>
        <w:tc>
          <w:tcPr>
            <w:tcW w:w="4253"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4"/>
                <w:szCs w:val="28"/>
                <w:lang w:eastAsia="ru-RU"/>
              </w:rPr>
            </w:pPr>
            <w:r w:rsidRPr="00E06503">
              <w:rPr>
                <w:rFonts w:ascii="Times New Roman" w:eastAsia="Times New Roman" w:hAnsi="Times New Roman"/>
                <w:bCs/>
                <w:color w:val="000000"/>
                <w:sz w:val="24"/>
                <w:szCs w:val="28"/>
                <w:lang w:eastAsia="ru-RU"/>
              </w:rPr>
              <w:t>Процессор не ниже 2,6 ГГц с количеством ядер не менее 2, объемом кэш-памяти не менее</w:t>
            </w:r>
          </w:p>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4"/>
                <w:szCs w:val="28"/>
                <w:lang w:eastAsia="ru-RU"/>
              </w:rPr>
            </w:pPr>
            <w:r w:rsidRPr="00E06503">
              <w:rPr>
                <w:rFonts w:ascii="Times New Roman" w:eastAsia="Times New Roman" w:hAnsi="Times New Roman"/>
                <w:bCs/>
                <w:color w:val="000000"/>
                <w:sz w:val="24"/>
                <w:szCs w:val="28"/>
                <w:lang w:eastAsia="ru-RU"/>
              </w:rPr>
              <w:t xml:space="preserve">3 Мб; оперативная память DDR3 </w:t>
            </w:r>
          </w:p>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4"/>
                <w:szCs w:val="28"/>
                <w:lang w:eastAsia="ru-RU"/>
              </w:rPr>
            </w:pPr>
            <w:r w:rsidRPr="00E06503">
              <w:rPr>
                <w:rFonts w:ascii="Times New Roman" w:eastAsia="Times New Roman" w:hAnsi="Times New Roman"/>
                <w:bCs/>
                <w:color w:val="000000"/>
                <w:sz w:val="24"/>
                <w:szCs w:val="28"/>
                <w:lang w:eastAsia="ru-RU"/>
              </w:rPr>
              <w:t>с частотой не ниже 1,6 ГГц, объем установленной оперативной памяти не менее 6 Гб, количество слотов памяти не менее 2; дисплей с диагональю экрана не менее 15,6 дюймов, разрешением не менее 1920x1080 пикселей</w:t>
            </w: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100 000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управления (самостоятельного отдела)</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80 000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начальника управления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Помощник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6</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отдела в управлении</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Cs/>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eastAsia="ru-RU"/>
        </w:rPr>
      </w:pPr>
      <w:r w:rsidRPr="00E06503">
        <w:rPr>
          <w:rFonts w:ascii="Times New Roman" w:eastAsia="Times New Roman" w:hAnsi="Times New Roman"/>
          <w:b/>
          <w:bCs/>
          <w:sz w:val="28"/>
          <w:szCs w:val="28"/>
          <w:lang w:eastAsia="ru-RU"/>
        </w:rPr>
        <w:t>Норматив на приобретение оргтехники 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394"/>
        <w:gridCol w:w="6379"/>
        <w:gridCol w:w="3118"/>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 п/п</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Замещаемая государственным гражданским служащим должность</w:t>
            </w:r>
          </w:p>
        </w:tc>
        <w:tc>
          <w:tcPr>
            <w:tcW w:w="637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Количество </w:t>
            </w:r>
          </w:p>
        </w:tc>
        <w:tc>
          <w:tcPr>
            <w:tcW w:w="3118" w:type="dxa"/>
            <w:shd w:val="clear" w:color="auto" w:fill="auto"/>
          </w:tcPr>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 рублей</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Руководитель</w:t>
            </w:r>
          </w:p>
        </w:tc>
        <w:tc>
          <w:tcPr>
            <w:tcW w:w="6379"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 ед. персональных принтеров (персональных МФУ)</w:t>
            </w: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 xml:space="preserve">не более </w:t>
            </w:r>
            <w:r>
              <w:rPr>
                <w:rFonts w:ascii="Times New Roman" w:eastAsia="Times New Roman" w:hAnsi="Times New Roman"/>
                <w:color w:val="000000"/>
                <w:sz w:val="28"/>
                <w:szCs w:val="28"/>
                <w:lang w:eastAsia="ru-RU"/>
              </w:rPr>
              <w:t>7</w:t>
            </w:r>
            <w:r w:rsidRPr="00E06503">
              <w:rPr>
                <w:rFonts w:ascii="Times New Roman" w:eastAsia="Times New Roman" w:hAnsi="Times New Roman"/>
                <w:color w:val="000000"/>
                <w:sz w:val="28"/>
                <w:szCs w:val="28"/>
                <w:lang w:eastAsia="ru-RU"/>
              </w:rPr>
              <w:t>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руководителя</w:t>
            </w:r>
          </w:p>
        </w:tc>
        <w:tc>
          <w:tcPr>
            <w:tcW w:w="637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управления (самостоятельного отдела)</w:t>
            </w:r>
          </w:p>
        </w:tc>
        <w:tc>
          <w:tcPr>
            <w:tcW w:w="6379"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ед. персональных принтеров (персональных МФУ)</w:t>
            </w: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начальника управления</w:t>
            </w:r>
          </w:p>
        </w:tc>
        <w:tc>
          <w:tcPr>
            <w:tcW w:w="637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Помощник руководителя</w:t>
            </w:r>
          </w:p>
        </w:tc>
        <w:tc>
          <w:tcPr>
            <w:tcW w:w="637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lastRenderedPageBreak/>
              <w:t>6</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руководителя</w:t>
            </w:r>
          </w:p>
        </w:tc>
        <w:tc>
          <w:tcPr>
            <w:tcW w:w="6379"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 ед. персональных принтеров (персональных МФУ)</w:t>
            </w:r>
          </w:p>
        </w:tc>
        <w:tc>
          <w:tcPr>
            <w:tcW w:w="3118" w:type="dxa"/>
            <w:vMerge w:val="restart"/>
            <w:shd w:val="clear" w:color="auto" w:fill="auto"/>
          </w:tcPr>
          <w:p w:rsidR="0029222F"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60 000 руб. включительно</w:t>
            </w:r>
          </w:p>
          <w:p w:rsidR="0029222F" w:rsidRPr="00E06503" w:rsidRDefault="0029222F" w:rsidP="00726001">
            <w:pPr>
              <w:tabs>
                <w:tab w:val="left" w:pos="-108"/>
              </w:tabs>
              <w:autoSpaceDE w:val="0"/>
              <w:autoSpaceDN w:val="0"/>
              <w:adjustRightInd w:val="0"/>
              <w:spacing w:after="0" w:line="240" w:lineRule="auto"/>
              <w:ind w:right="-108"/>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7</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заместителя руководителя</w:t>
            </w:r>
          </w:p>
        </w:tc>
        <w:tc>
          <w:tcPr>
            <w:tcW w:w="637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8</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начальника управления</w:t>
            </w:r>
          </w:p>
        </w:tc>
        <w:tc>
          <w:tcPr>
            <w:tcW w:w="637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rPr>
          <w:trHeight w:val="58"/>
        </w:trPr>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9</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отдела в управлении</w:t>
            </w:r>
          </w:p>
        </w:tc>
        <w:tc>
          <w:tcPr>
            <w:tcW w:w="6379"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ед. персональных принтеров (персональных МФУ), подключение к сетевому принтеру (сетевому МФУ)*</w:t>
            </w: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30 000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10</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Прочие должности государственной гражданской службы</w:t>
            </w:r>
          </w:p>
        </w:tc>
        <w:tc>
          <w:tcPr>
            <w:tcW w:w="637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*Предельное количество сетевых принтеров (сетевых МФУ) определяется из расчета 1 сетевой принтер на 5 ед. расчетной численности ЦА ФМБА России  (1 сетевой МФУ на 10 ед. расчетной численности ЦА ФМБА России).</w:t>
      </w: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настольных проводных телефонных аппаратов и аппаратов факсимильной связи 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394"/>
        <w:gridCol w:w="6521"/>
        <w:gridCol w:w="2976"/>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 п/п</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Замещаемая государственным гражданским служащим должность</w:t>
            </w:r>
          </w:p>
        </w:tc>
        <w:tc>
          <w:tcPr>
            <w:tcW w:w="6521"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Количество </w:t>
            </w:r>
          </w:p>
        </w:tc>
        <w:tc>
          <w:tcPr>
            <w:tcW w:w="2976" w:type="dxa"/>
            <w:shd w:val="clear" w:color="auto" w:fill="auto"/>
          </w:tcPr>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 рублей</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Руководитель</w:t>
            </w:r>
          </w:p>
        </w:tc>
        <w:tc>
          <w:tcPr>
            <w:tcW w:w="6521"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не более </w:t>
            </w:r>
            <w:r>
              <w:rPr>
                <w:rFonts w:ascii="Times New Roman" w:eastAsia="Times New Roman" w:hAnsi="Times New Roman"/>
                <w:bCs/>
                <w:color w:val="000000"/>
                <w:sz w:val="28"/>
                <w:szCs w:val="28"/>
                <w:lang w:eastAsia="ru-RU"/>
              </w:rPr>
              <w:t>5</w:t>
            </w:r>
            <w:r w:rsidRPr="00E06503">
              <w:rPr>
                <w:rFonts w:ascii="Times New Roman" w:eastAsia="Times New Roman" w:hAnsi="Times New Roman"/>
                <w:bCs/>
                <w:color w:val="000000"/>
                <w:sz w:val="28"/>
                <w:szCs w:val="28"/>
                <w:lang w:eastAsia="ru-RU"/>
              </w:rPr>
              <w:t xml:space="preserve"> настольных проводных телефонных аппаратов на гражданского служащего</w:t>
            </w:r>
          </w:p>
        </w:tc>
        <w:tc>
          <w:tcPr>
            <w:tcW w:w="2976"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18 000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руководителя</w:t>
            </w:r>
          </w:p>
        </w:tc>
        <w:tc>
          <w:tcPr>
            <w:tcW w:w="6521"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настольных проводных телефонных аппаратов на гражданского служащего</w:t>
            </w: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управления</w:t>
            </w:r>
            <w:r>
              <w:rPr>
                <w:rFonts w:ascii="Times New Roman" w:eastAsia="Times New Roman" w:hAnsi="Times New Roman"/>
                <w:bCs/>
                <w:color w:val="000000"/>
                <w:sz w:val="28"/>
                <w:szCs w:val="28"/>
                <w:lang w:eastAsia="ru-RU"/>
              </w:rPr>
              <w:t xml:space="preserve"> </w:t>
            </w:r>
            <w:r w:rsidRPr="00E06503">
              <w:rPr>
                <w:rFonts w:ascii="Times New Roman" w:eastAsia="Times New Roman" w:hAnsi="Times New Roman"/>
                <w:bCs/>
                <w:color w:val="000000"/>
                <w:sz w:val="28"/>
                <w:szCs w:val="28"/>
                <w:lang w:eastAsia="ru-RU"/>
              </w:rPr>
              <w:t>(самостоятельного отдела)</w:t>
            </w:r>
          </w:p>
        </w:tc>
        <w:tc>
          <w:tcPr>
            <w:tcW w:w="6521"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начальника управления</w:t>
            </w:r>
          </w:p>
        </w:tc>
        <w:tc>
          <w:tcPr>
            <w:tcW w:w="6521"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Помощник руководителя</w:t>
            </w:r>
          </w:p>
        </w:tc>
        <w:tc>
          <w:tcPr>
            <w:tcW w:w="6521"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 настольного проводного телефонного аппарата на гражданского служащего</w:t>
            </w: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6</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руководителя</w:t>
            </w:r>
          </w:p>
        </w:tc>
        <w:tc>
          <w:tcPr>
            <w:tcW w:w="6521"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настольного проводного телефонного аппарата на гражданского служащего; не более 1 аппарата факсимильной связи на приемную</w:t>
            </w: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7</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заместителя руководителя</w:t>
            </w:r>
          </w:p>
        </w:tc>
        <w:tc>
          <w:tcPr>
            <w:tcW w:w="6521"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8</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начальника управления</w:t>
            </w:r>
          </w:p>
        </w:tc>
        <w:tc>
          <w:tcPr>
            <w:tcW w:w="6521"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9</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отдела в управлении</w:t>
            </w:r>
          </w:p>
        </w:tc>
        <w:tc>
          <w:tcPr>
            <w:tcW w:w="6521"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настольного проводного телефонного аппарата на гражданского служащего</w:t>
            </w: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10</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Прочие должности государственной гражданской </w:t>
            </w:r>
            <w:r w:rsidRPr="00E06503">
              <w:rPr>
                <w:rFonts w:ascii="Times New Roman" w:eastAsia="Times New Roman" w:hAnsi="Times New Roman"/>
                <w:bCs/>
                <w:color w:val="000000"/>
                <w:sz w:val="28"/>
                <w:szCs w:val="28"/>
                <w:lang w:eastAsia="ru-RU"/>
              </w:rPr>
              <w:lastRenderedPageBreak/>
              <w:t>службы</w:t>
            </w:r>
          </w:p>
        </w:tc>
        <w:tc>
          <w:tcPr>
            <w:tcW w:w="6521"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976"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bl>
    <w:p w:rsidR="0029222F" w:rsidRPr="00E06503" w:rsidRDefault="0029222F" w:rsidP="0029222F">
      <w:pPr>
        <w:spacing w:line="240" w:lineRule="auto"/>
        <w:jc w:val="both"/>
        <w:rPr>
          <w:rFonts w:ascii="Times New Roman" w:eastAsia="Times New Roman" w:hAnsi="Times New Roman"/>
          <w:b/>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персональных компьютеров 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394"/>
        <w:gridCol w:w="2126"/>
        <w:gridCol w:w="4962"/>
        <w:gridCol w:w="2409"/>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 п/п</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Замещаемая государственным гражданским служащим должность</w:t>
            </w:r>
          </w:p>
        </w:tc>
        <w:tc>
          <w:tcPr>
            <w:tcW w:w="2126"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Количество </w:t>
            </w:r>
          </w:p>
        </w:tc>
        <w:tc>
          <w:tcPr>
            <w:tcW w:w="4962" w:type="dxa"/>
            <w:shd w:val="clear" w:color="auto" w:fill="auto"/>
          </w:tcPr>
          <w:p w:rsidR="0029222F" w:rsidRPr="00E06503" w:rsidRDefault="0029222F" w:rsidP="00726001">
            <w:pPr>
              <w:autoSpaceDE w:val="0"/>
              <w:autoSpaceDN w:val="0"/>
              <w:adjustRightInd w:val="0"/>
              <w:spacing w:after="0" w:line="240" w:lineRule="auto"/>
              <w:ind w:left="-108"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Технические характеристики</w:t>
            </w:r>
          </w:p>
        </w:tc>
        <w:tc>
          <w:tcPr>
            <w:tcW w:w="2409" w:type="dxa"/>
            <w:shd w:val="clear" w:color="auto" w:fill="auto"/>
          </w:tcPr>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 рублей</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Руководитель</w:t>
            </w:r>
          </w:p>
        </w:tc>
        <w:tc>
          <w:tcPr>
            <w:tcW w:w="2126"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монитора на гражданского служащего; не более 1 системного блока для  корпоративной вычислительной сети на гражданского служащего</w:t>
            </w:r>
          </w:p>
        </w:tc>
        <w:tc>
          <w:tcPr>
            <w:tcW w:w="4962"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4"/>
                <w:szCs w:val="24"/>
                <w:lang w:eastAsia="ru-RU"/>
              </w:rPr>
            </w:pPr>
            <w:r w:rsidRPr="00E06503">
              <w:rPr>
                <w:rFonts w:ascii="Times New Roman" w:eastAsia="Times New Roman" w:hAnsi="Times New Roman"/>
                <w:bCs/>
                <w:color w:val="000000"/>
                <w:sz w:val="24"/>
                <w:szCs w:val="24"/>
                <w:lang w:eastAsia="ru-RU"/>
              </w:rPr>
              <w:t>Системный блок для корпоративной вычислительной сети: Процессор не ниже Intelсоге i3 или эквивалент с частотой не менее 3 ГГц; с количеством ядер не менее 4, объемом кэш¬памяти не менее 4 Мб; объем оперативной памяти не менее 6 Гб, с наличием оптического привода DVD, количество портов USB 2.0 не менее 6, USB 3.0 не менее 4, порт RJ-45, разъем VGA и DVI-D; жесткий диск объемом не менее 1000 Гб; скорость вращения шпинделя не менее 7200 об/мин;                                                                          Монитор: ЖК дисплей (LCD) с диагональю не менее 23,5 дюйма, временем отклика не более 5 мс, яркостью не менее 250 кд/м2, разрешением экрана не менее 1920x1080 пикселей, форматным соотношением 16:9, углом просмотра по горизонтали не менее 178°, по вертикали - не менее 178°, поддерживаемые цвета не менее 16,7 млн., автоматической настройкой, разъемами VGA, YDMI</w:t>
            </w:r>
          </w:p>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4"/>
                <w:szCs w:val="24"/>
                <w:lang w:eastAsia="ru-RU"/>
              </w:rPr>
            </w:pPr>
            <w:r w:rsidRPr="00E06503">
              <w:rPr>
                <w:rFonts w:ascii="Times New Roman" w:eastAsia="Times New Roman" w:hAnsi="Times New Roman"/>
                <w:bCs/>
                <w:color w:val="000000"/>
                <w:sz w:val="24"/>
                <w:szCs w:val="24"/>
                <w:lang w:eastAsia="ru-RU"/>
              </w:rPr>
              <w:t xml:space="preserve">Системный блок для корпоративной вычислительной сети: Процессор не ниже  Intelсоге i3 или эквивалент с частотой не менее 3 ГГц; с количеством ядер не менее 4, объемом кэш¬памяти не менее 4 Мб; объем оперативной памяти не менее 6 Гб, с наличием оптического привода DVD, количество портов  USB 2.0 не менее 6,  USB 3.0 не менее 4, порт RJ-45, разъем VGA и </w:t>
            </w:r>
            <w:r w:rsidRPr="00E06503">
              <w:rPr>
                <w:rFonts w:ascii="Times New Roman" w:eastAsia="Times New Roman" w:hAnsi="Times New Roman"/>
                <w:bCs/>
                <w:color w:val="000000"/>
                <w:sz w:val="24"/>
                <w:szCs w:val="24"/>
                <w:lang w:eastAsia="ru-RU"/>
              </w:rPr>
              <w:lastRenderedPageBreak/>
              <w:t>DVI-D; жесткий диск объемом не менее 1000 Гб; скорость вращения шпинделя не менее 7200 об/мин;                                                                                         Монитор:ЖК дисплей (LCD) с диагональю не менее 22 дюйма, временем отклика не более 5 мс, яркостью не менее 250 кд/м2, разрешением экрана не менее 1920x1080 пикселей, форматным соотношением 16:9, углом просмотра по горизонтали не менее 178°, по вертикали - не менее 160°, автоматической настройкой, разъемами VGA, DVI-D</w:t>
            </w:r>
          </w:p>
        </w:tc>
        <w:tc>
          <w:tcPr>
            <w:tcW w:w="2409"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lastRenderedPageBreak/>
              <w:t>не более 80 000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409"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управления</w:t>
            </w:r>
            <w:r>
              <w:rPr>
                <w:rFonts w:ascii="Times New Roman" w:eastAsia="Times New Roman" w:hAnsi="Times New Roman"/>
                <w:bCs/>
                <w:color w:val="000000"/>
                <w:sz w:val="28"/>
                <w:szCs w:val="28"/>
                <w:lang w:eastAsia="ru-RU"/>
              </w:rPr>
              <w:t xml:space="preserve"> </w:t>
            </w:r>
            <w:r w:rsidRPr="00E06503">
              <w:rPr>
                <w:rFonts w:ascii="Times New Roman" w:eastAsia="Times New Roman" w:hAnsi="Times New Roman"/>
                <w:bCs/>
                <w:color w:val="000000"/>
                <w:sz w:val="28"/>
                <w:szCs w:val="28"/>
                <w:lang w:eastAsia="ru-RU"/>
              </w:rPr>
              <w:t>(самостоятельного отдела)</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409"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начальника управления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409"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Помощник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2409"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lastRenderedPageBreak/>
              <w:t>6</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руководителя</w:t>
            </w:r>
          </w:p>
        </w:tc>
        <w:tc>
          <w:tcPr>
            <w:tcW w:w="2126"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4"/>
                <w:szCs w:val="28"/>
                <w:lang w:eastAsia="ru-RU"/>
              </w:rPr>
            </w:pPr>
            <w:r w:rsidRPr="00E06503">
              <w:rPr>
                <w:rFonts w:ascii="Times New Roman" w:eastAsia="Times New Roman" w:hAnsi="Times New Roman"/>
                <w:color w:val="000000"/>
                <w:sz w:val="24"/>
                <w:szCs w:val="28"/>
                <w:lang w:eastAsia="ru-RU"/>
              </w:rPr>
              <w:t xml:space="preserve">Системный блок для защищенной корпоративной вычислительной сети: Процессор не ниже Intelсоге i3 или эквивалент с частотой не менее 3 ГГц; с количеством ядер не менее 4, объемом: кэш¬памяти не менее 4 Мб; объем оперативной памяти не менее 6 Гб, с наличием оптического привода DVD, количество портов  USB 2.0 не менее 6,  USB 3.0 не менее 4, порт RJ-45, разъем VGA и DVI-D; жесткий диск объемом не менее 1000 Гб; скорость вращения шпинделя не менее 7200 об/мин;              </w:t>
            </w:r>
          </w:p>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4"/>
                <w:szCs w:val="28"/>
                <w:lang w:eastAsia="ru-RU"/>
              </w:rPr>
              <w:t>Монитор: ЖК дисплей (LCD) с диагональю не менее 22 дюйма, временем отклика не более 5 мс, яркостью не менее 250 кд/м2, разрешением экрана не менее 1920x1080 пикселей, форматным соотношением 16:9, углом просмотра по горизонтали не менее 178 , по вертикали - не менее 160°, автоматической настройкой, разъемами VGA, DVI-D</w:t>
            </w:r>
          </w:p>
        </w:tc>
        <w:tc>
          <w:tcPr>
            <w:tcW w:w="2409"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60 000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7</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заместителя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2409"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8</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начальника управления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2409"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9</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отдела в управлении</w:t>
            </w:r>
          </w:p>
        </w:tc>
        <w:tc>
          <w:tcPr>
            <w:tcW w:w="2126"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4"/>
                <w:szCs w:val="28"/>
                <w:lang w:eastAsia="ru-RU"/>
              </w:rPr>
              <w:t xml:space="preserve">Системный блок для корпоративной вычислительной сети: Процессор не ниже  Intelсоге i3 или эквивалент с частотой не менее 3 ГГц; с количеством ядер не менее 4, </w:t>
            </w:r>
            <w:r w:rsidRPr="00E06503">
              <w:rPr>
                <w:rFonts w:ascii="Times New Roman" w:eastAsia="Times New Roman" w:hAnsi="Times New Roman"/>
                <w:color w:val="000000"/>
                <w:sz w:val="24"/>
                <w:szCs w:val="28"/>
                <w:lang w:eastAsia="ru-RU"/>
              </w:rPr>
              <w:lastRenderedPageBreak/>
              <w:t>объемом кэш¬памяти не менее 4 Мб; объем оперативной памяти не менее 6 Гб, с наличием оптического привода DVD, количество портов  USB 2.0 не менее 6,  USB 3.0 не менее 4, порт RJ-45, разъем VGA и DVI-D; жесткий диск объемом не менее 1000 Гб; скорость вращения шпинделя не менее 7200 об/мин;                                                                                         Монитор:ЖК дисплей (LCD) с диагональю не менее 22 дюйма, временем отклика не менее 5 мс, яркостью не менее 250 кд/м2, разрешением экрана не менее 1920x1080 пикселей, форматным соотношением 16:9, углом просмотра по горизонтали не менее 178°, по вертикали - не менее 160°, автоматической настройкой, разъемами VGA, DVI-D</w:t>
            </w:r>
          </w:p>
        </w:tc>
        <w:tc>
          <w:tcPr>
            <w:tcW w:w="2409"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lastRenderedPageBreak/>
              <w:t>10</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Прочие должности государственной гражданской службы</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962"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4"/>
                <w:szCs w:val="28"/>
                <w:lang w:eastAsia="ru-RU"/>
              </w:rPr>
              <w:t>Системный блок для защищенной корпоративной вычислительной сети: Процессор не ниже Intelсоге i3 или эквивалент с частотой не менее 3 ГГц; с количеством ядер не менее 4, объемом кэш¬памяти не менее 4 Мб; объем оперативной памяти не менее 6 Гб, с наличием оптического привода DVD, количество портов USB 2.0 не менее 6, USB 3.0 не менее 4, порт RJ-45, разъем VGA и DVI-D; жесткий диск объемом не менее 1000 Гб; скорость вращения шпинделя не менее 7200 об/мин; Монитор: ЖК дисплей (LCD) с диагональю не менее 19 дюйма, временем отклика не более 8 мс, яркостью не менее 250 кд/м2, разрешением экрана не менее 1680x1024 пикселей, форматным соотношением 16:9, углом просмотра по горизонтали не менее 170°, по вертикали - не менее 160°, разъемами VGA, DVI-D</w:t>
            </w:r>
          </w:p>
        </w:tc>
        <w:tc>
          <w:tcPr>
            <w:tcW w:w="2409" w:type="dxa"/>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50 000 руб. включительно</w:t>
            </w: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eastAsia="ru-RU"/>
        </w:rPr>
      </w:pPr>
    </w:p>
    <w:p w:rsidR="0029222F" w:rsidRPr="00E06503" w:rsidRDefault="0029222F" w:rsidP="0029222F">
      <w:pPr>
        <w:tabs>
          <w:tab w:val="left" w:pos="0"/>
        </w:tabs>
        <w:autoSpaceDE w:val="0"/>
        <w:autoSpaceDN w:val="0"/>
        <w:adjustRightInd w:val="0"/>
        <w:spacing w:after="0" w:line="240" w:lineRule="auto"/>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lastRenderedPageBreak/>
        <w:t>Норматив на приобретение средств защиты информации центрального аппарата  ФМБА России</w:t>
      </w:r>
    </w:p>
    <w:p w:rsidR="0029222F" w:rsidRPr="00E06503" w:rsidRDefault="0029222F" w:rsidP="0029222F">
      <w:pPr>
        <w:tabs>
          <w:tab w:val="left" w:pos="0"/>
        </w:tabs>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3925"/>
        <w:gridCol w:w="2693"/>
        <w:gridCol w:w="1276"/>
        <w:gridCol w:w="1134"/>
        <w:gridCol w:w="1842"/>
        <w:gridCol w:w="1985"/>
        <w:gridCol w:w="1417"/>
      </w:tblGrid>
      <w:tr w:rsidR="0029222F" w:rsidRPr="00E06503" w:rsidTr="00726001">
        <w:tc>
          <w:tcPr>
            <w:tcW w:w="578"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N п/п</w:t>
            </w:r>
          </w:p>
        </w:tc>
        <w:tc>
          <w:tcPr>
            <w:tcW w:w="392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Наименование оборудования</w:t>
            </w:r>
          </w:p>
        </w:tc>
        <w:tc>
          <w:tcPr>
            <w:tcW w:w="2693"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Наименование</w:t>
            </w:r>
          </w:p>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или</w:t>
            </w:r>
          </w:p>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тех. характеристики</w:t>
            </w:r>
          </w:p>
        </w:tc>
        <w:tc>
          <w:tcPr>
            <w:tcW w:w="1276"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Единица измерения</w:t>
            </w:r>
          </w:p>
        </w:tc>
        <w:tc>
          <w:tcPr>
            <w:tcW w:w="1134"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Норма (не более)</w:t>
            </w:r>
          </w:p>
        </w:tc>
        <w:tc>
          <w:tcPr>
            <w:tcW w:w="1842"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Срок эксплуатации в годах</w:t>
            </w:r>
          </w:p>
        </w:tc>
        <w:tc>
          <w:tcPr>
            <w:tcW w:w="198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Примечание</w:t>
            </w:r>
          </w:p>
        </w:tc>
        <w:tc>
          <w:tcPr>
            <w:tcW w:w="1417"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Цена за единицу, рублей</w:t>
            </w:r>
          </w:p>
        </w:tc>
      </w:tr>
      <w:tr w:rsidR="0029222F" w:rsidRPr="00E06503" w:rsidTr="00726001">
        <w:tc>
          <w:tcPr>
            <w:tcW w:w="578"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392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693"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3</w:t>
            </w:r>
          </w:p>
        </w:tc>
        <w:tc>
          <w:tcPr>
            <w:tcW w:w="1276"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4</w:t>
            </w:r>
          </w:p>
        </w:tc>
        <w:tc>
          <w:tcPr>
            <w:tcW w:w="1134"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5</w:t>
            </w:r>
          </w:p>
        </w:tc>
        <w:tc>
          <w:tcPr>
            <w:tcW w:w="1842"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6</w:t>
            </w:r>
          </w:p>
        </w:tc>
        <w:tc>
          <w:tcPr>
            <w:tcW w:w="198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7</w:t>
            </w:r>
          </w:p>
        </w:tc>
        <w:tc>
          <w:tcPr>
            <w:tcW w:w="1417"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8</w:t>
            </w:r>
          </w:p>
        </w:tc>
      </w:tr>
      <w:tr w:rsidR="0029222F" w:rsidRPr="00E06503" w:rsidTr="00726001">
        <w:tc>
          <w:tcPr>
            <w:tcW w:w="578"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392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Средство защиты от утечки информации по каналу несанкционированного доступа</w:t>
            </w:r>
          </w:p>
        </w:tc>
        <w:tc>
          <w:tcPr>
            <w:tcW w:w="2693"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val="en-US" w:eastAsia="ru-RU"/>
              </w:rPr>
              <w:t xml:space="preserve">Secret Net </w:t>
            </w:r>
            <w:r w:rsidRPr="00E06503">
              <w:rPr>
                <w:rFonts w:ascii="Times New Roman" w:eastAsia="Times New Roman" w:hAnsi="Times New Roman"/>
                <w:color w:val="000000"/>
                <w:sz w:val="28"/>
                <w:szCs w:val="28"/>
                <w:lang w:eastAsia="ru-RU"/>
              </w:rPr>
              <w:t>или аналоги</w:t>
            </w:r>
          </w:p>
        </w:tc>
        <w:tc>
          <w:tcPr>
            <w:tcW w:w="1276"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134"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 на АРМ</w:t>
            </w:r>
          </w:p>
        </w:tc>
        <w:tc>
          <w:tcPr>
            <w:tcW w:w="1842"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 течение срока действия сертификата соответствия</w:t>
            </w:r>
          </w:p>
        </w:tc>
        <w:tc>
          <w:tcPr>
            <w:tcW w:w="198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АРМ, обрабатывающее защищаемую информацию</w:t>
            </w:r>
          </w:p>
        </w:tc>
        <w:tc>
          <w:tcPr>
            <w:tcW w:w="1417" w:type="dxa"/>
            <w:vAlign w:val="center"/>
          </w:tcPr>
          <w:p w:rsidR="0029222F" w:rsidRPr="00E06503" w:rsidRDefault="0029222F" w:rsidP="00726001">
            <w:pPr>
              <w:spacing w:after="0" w:line="240" w:lineRule="auto"/>
              <w:jc w:val="center"/>
              <w:rPr>
                <w:color w:val="000000"/>
              </w:rPr>
            </w:pPr>
            <w:r w:rsidRPr="00E06503">
              <w:rPr>
                <w:rFonts w:ascii="Times New Roman" w:eastAsia="Times New Roman" w:hAnsi="Times New Roman"/>
                <w:color w:val="000000"/>
                <w:sz w:val="28"/>
                <w:szCs w:val="28"/>
                <w:lang w:eastAsia="ru-RU"/>
              </w:rPr>
              <w:t>не более 20 000</w:t>
            </w:r>
          </w:p>
        </w:tc>
      </w:tr>
      <w:tr w:rsidR="0029222F" w:rsidRPr="00E06503" w:rsidTr="00726001">
        <w:tc>
          <w:tcPr>
            <w:tcW w:w="578"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392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Криптопровайдер, предназначен для операций шифрования и электронной подписи.</w:t>
            </w:r>
          </w:p>
        </w:tc>
        <w:tc>
          <w:tcPr>
            <w:tcW w:w="2693"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СКЗИ КриптоПро </w:t>
            </w:r>
            <w:r w:rsidRPr="00E06503">
              <w:rPr>
                <w:rFonts w:ascii="Times New Roman" w:eastAsia="Times New Roman" w:hAnsi="Times New Roman"/>
                <w:color w:val="000000"/>
                <w:sz w:val="28"/>
                <w:szCs w:val="28"/>
                <w:lang w:val="en-US" w:eastAsia="ru-RU"/>
              </w:rPr>
              <w:t>CSP</w:t>
            </w:r>
            <w:r w:rsidRPr="00E06503">
              <w:rPr>
                <w:rFonts w:ascii="Times New Roman" w:eastAsia="Times New Roman" w:hAnsi="Times New Roman"/>
                <w:color w:val="000000"/>
                <w:sz w:val="28"/>
                <w:szCs w:val="28"/>
                <w:lang w:eastAsia="ru-RU"/>
              </w:rPr>
              <w:t xml:space="preserve"> или аналоги</w:t>
            </w:r>
          </w:p>
        </w:tc>
        <w:tc>
          <w:tcPr>
            <w:tcW w:w="1276"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134"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 на АРМ</w:t>
            </w:r>
          </w:p>
        </w:tc>
        <w:tc>
          <w:tcPr>
            <w:tcW w:w="1842"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 течение срока действия сертификата соответствия</w:t>
            </w:r>
          </w:p>
        </w:tc>
        <w:tc>
          <w:tcPr>
            <w:tcW w:w="198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АРМ, на которых требуется подписание ЭП</w:t>
            </w:r>
          </w:p>
        </w:tc>
        <w:tc>
          <w:tcPr>
            <w:tcW w:w="1417"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5 000</w:t>
            </w:r>
          </w:p>
        </w:tc>
      </w:tr>
      <w:tr w:rsidR="0029222F" w:rsidRPr="00E06503" w:rsidTr="00726001">
        <w:trPr>
          <w:trHeight w:val="2082"/>
        </w:trPr>
        <w:tc>
          <w:tcPr>
            <w:tcW w:w="578"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3</w:t>
            </w:r>
          </w:p>
        </w:tc>
        <w:tc>
          <w:tcPr>
            <w:tcW w:w="392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Программный комплекс предназначен для защиты от внешних и внутренних сетевых атак за счет фильтрации трафика рабочих мест к пользователей</w:t>
            </w:r>
          </w:p>
        </w:tc>
        <w:tc>
          <w:tcPr>
            <w:tcW w:w="2693"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ViPNet Client или аналоги</w:t>
            </w:r>
          </w:p>
        </w:tc>
        <w:tc>
          <w:tcPr>
            <w:tcW w:w="1276"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134"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 на АРМ</w:t>
            </w:r>
          </w:p>
        </w:tc>
        <w:tc>
          <w:tcPr>
            <w:tcW w:w="1842"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 течение срока действия сертификата соответствия</w:t>
            </w:r>
          </w:p>
        </w:tc>
        <w:tc>
          <w:tcPr>
            <w:tcW w:w="198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АРМ, обрабатывающее защищаемую информацию</w:t>
            </w:r>
          </w:p>
        </w:tc>
        <w:tc>
          <w:tcPr>
            <w:tcW w:w="1417"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15 000</w:t>
            </w:r>
          </w:p>
        </w:tc>
      </w:tr>
      <w:tr w:rsidR="0029222F" w:rsidRPr="00E06503" w:rsidTr="00726001">
        <w:tc>
          <w:tcPr>
            <w:tcW w:w="578"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4</w:t>
            </w:r>
          </w:p>
        </w:tc>
        <w:tc>
          <w:tcPr>
            <w:tcW w:w="392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Фильтр сетевой, помехоподавляющий</w:t>
            </w:r>
          </w:p>
        </w:tc>
        <w:tc>
          <w:tcPr>
            <w:tcW w:w="2693"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хуже: Длина шнура – 3 м</w:t>
            </w:r>
          </w:p>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Максимальная нагрузка не менее – 2 КВт</w:t>
            </w:r>
          </w:p>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Подавление высокочастотных помех</w:t>
            </w:r>
          </w:p>
        </w:tc>
        <w:tc>
          <w:tcPr>
            <w:tcW w:w="1276"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134"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 на каждый ввод сети электропитания</w:t>
            </w:r>
          </w:p>
        </w:tc>
        <w:tc>
          <w:tcPr>
            <w:tcW w:w="1842"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 течение срока действия сертификата соответствия</w:t>
            </w:r>
          </w:p>
        </w:tc>
        <w:tc>
          <w:tcPr>
            <w:tcW w:w="1985" w:type="dxa"/>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все АРМ</w:t>
            </w:r>
          </w:p>
        </w:tc>
        <w:tc>
          <w:tcPr>
            <w:tcW w:w="1417" w:type="dxa"/>
            <w:vAlign w:val="center"/>
          </w:tcPr>
          <w:p w:rsidR="0029222F" w:rsidRPr="00E06503" w:rsidRDefault="0029222F" w:rsidP="00726001">
            <w:pPr>
              <w:spacing w:after="0" w:line="240" w:lineRule="auto"/>
              <w:jc w:val="center"/>
              <w:rPr>
                <w:color w:val="000000"/>
              </w:rPr>
            </w:pPr>
            <w:r w:rsidRPr="00E06503">
              <w:rPr>
                <w:rFonts w:ascii="Times New Roman" w:eastAsia="Times New Roman" w:hAnsi="Times New Roman"/>
                <w:color w:val="000000"/>
                <w:sz w:val="28"/>
                <w:szCs w:val="28"/>
                <w:lang w:eastAsia="ru-RU"/>
              </w:rPr>
              <w:t>не более   5 000</w:t>
            </w: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eastAsia="ru-RU"/>
        </w:rPr>
      </w:pPr>
      <w:r w:rsidRPr="00E06503">
        <w:rPr>
          <w:rFonts w:ascii="Times New Roman" w:eastAsia="Times New Roman" w:hAnsi="Times New Roman"/>
          <w:b/>
          <w:bCs/>
          <w:sz w:val="28"/>
          <w:szCs w:val="28"/>
          <w:lang w:eastAsia="ru-RU"/>
        </w:rPr>
        <w:br w:type="page"/>
      </w:r>
      <w:r w:rsidRPr="00E06503">
        <w:rPr>
          <w:rFonts w:ascii="Times New Roman" w:eastAsia="Times New Roman" w:hAnsi="Times New Roman"/>
          <w:b/>
          <w:bCs/>
          <w:sz w:val="28"/>
          <w:szCs w:val="28"/>
          <w:lang w:eastAsia="ru-RU"/>
        </w:rPr>
        <w:lastRenderedPageBreak/>
        <w:t>Норматив на проведение аттестационных испытаний и контроля состояния и эффективности защиты конфиденциальной информации в центральном аппарате ФМБА России</w:t>
      </w: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gridCol w:w="4111"/>
        <w:gridCol w:w="2551"/>
        <w:gridCol w:w="2771"/>
      </w:tblGrid>
      <w:tr w:rsidR="0029222F" w:rsidRPr="00E06503" w:rsidTr="00726001">
        <w:tc>
          <w:tcPr>
            <w:tcW w:w="1242"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 п.п.</w:t>
            </w:r>
          </w:p>
        </w:tc>
        <w:tc>
          <w:tcPr>
            <w:tcW w:w="411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Наименование работ</w:t>
            </w:r>
          </w:p>
        </w:tc>
        <w:tc>
          <w:tcPr>
            <w:tcW w:w="411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Оформляемая документация</w:t>
            </w:r>
          </w:p>
        </w:tc>
        <w:tc>
          <w:tcPr>
            <w:tcW w:w="255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Количество ТС</w:t>
            </w:r>
          </w:p>
        </w:tc>
        <w:tc>
          <w:tcPr>
            <w:tcW w:w="277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Стоимость (руб.)</w:t>
            </w:r>
          </w:p>
        </w:tc>
      </w:tr>
      <w:tr w:rsidR="0029222F" w:rsidRPr="00E06503" w:rsidTr="00726001">
        <w:tc>
          <w:tcPr>
            <w:tcW w:w="1242"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11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Аттестационные испытания ОВТ</w:t>
            </w:r>
          </w:p>
        </w:tc>
        <w:tc>
          <w:tcPr>
            <w:tcW w:w="411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Программа и методики испытаний</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Протокол ОЭ, Предписание ОВТ,</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Протокол НСД,</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Проект ТП,</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Заключение по результатам АИ,</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Аттестат соответствия</w:t>
            </w:r>
          </w:p>
        </w:tc>
        <w:tc>
          <w:tcPr>
            <w:tcW w:w="255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277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70 000</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p>
        </w:tc>
      </w:tr>
      <w:tr w:rsidR="0029222F" w:rsidRPr="00E06503" w:rsidTr="00726001">
        <w:tc>
          <w:tcPr>
            <w:tcW w:w="1242"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11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Периодический контроль ОВТ</w:t>
            </w:r>
          </w:p>
        </w:tc>
        <w:tc>
          <w:tcPr>
            <w:tcW w:w="411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Протокол ОЭ,</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Протокол НСД,</w:t>
            </w:r>
          </w:p>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Заключение по результатам контрольной проверки ОВТ</w:t>
            </w:r>
          </w:p>
        </w:tc>
        <w:tc>
          <w:tcPr>
            <w:tcW w:w="255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2771" w:type="dxa"/>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50 000</w:t>
            </w: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val="en-US" w:eastAsia="ru-RU"/>
        </w:rPr>
      </w:pPr>
    </w:p>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lang w:eastAsia="ru-RU"/>
        </w:rPr>
      </w:pPr>
      <w:r w:rsidRPr="00E06503">
        <w:rPr>
          <w:rFonts w:ascii="Times New Roman" w:eastAsia="Times New Roman" w:hAnsi="Times New Roman"/>
          <w:b/>
          <w:bCs/>
          <w:sz w:val="28"/>
          <w:szCs w:val="28"/>
          <w:lang w:eastAsia="ru-RU"/>
        </w:rPr>
        <w:t>Норматив на приобретение программного обеспечения для центрального аппарата ФМБА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6748"/>
        <w:gridCol w:w="2353"/>
        <w:gridCol w:w="2458"/>
        <w:gridCol w:w="2140"/>
      </w:tblGrid>
      <w:tr w:rsidR="0029222F" w:rsidRPr="00E06503" w:rsidTr="00726001">
        <w:tc>
          <w:tcPr>
            <w:tcW w:w="1087" w:type="dxa"/>
            <w:vAlign w:val="center"/>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п.п.</w:t>
            </w:r>
          </w:p>
        </w:tc>
        <w:tc>
          <w:tcPr>
            <w:tcW w:w="6748" w:type="dxa"/>
            <w:vAlign w:val="center"/>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Наименование ПО</w:t>
            </w:r>
          </w:p>
        </w:tc>
        <w:tc>
          <w:tcPr>
            <w:tcW w:w="2353" w:type="dxa"/>
            <w:vAlign w:val="center"/>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Количество</w:t>
            </w:r>
          </w:p>
        </w:tc>
        <w:tc>
          <w:tcPr>
            <w:tcW w:w="2458" w:type="dxa"/>
            <w:vAlign w:val="center"/>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Стоимость (руб.), не более</w:t>
            </w:r>
          </w:p>
        </w:tc>
        <w:tc>
          <w:tcPr>
            <w:tcW w:w="2140" w:type="dxa"/>
            <w:vAlign w:val="center"/>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Ежегодное продление лицензии (руб.)</w:t>
            </w:r>
          </w:p>
        </w:tc>
      </w:tr>
      <w:tr w:rsidR="0029222F" w:rsidRPr="00E06503" w:rsidTr="00726001">
        <w:tc>
          <w:tcPr>
            <w:tcW w:w="1087"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6748" w:type="dxa"/>
          </w:tcPr>
          <w:p w:rsidR="0029222F" w:rsidRPr="00E06503" w:rsidRDefault="0029222F" w:rsidP="00726001">
            <w:pPr>
              <w:pStyle w:val="ab"/>
              <w:ind w:left="0"/>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Операционная система, включенная в Единый реестр российских программ для электронных вычислительных машин и баз данных, с графическим интерфейсом, с поддержкой сетевых протоколов </w:t>
            </w:r>
            <w:r w:rsidRPr="00E06503">
              <w:rPr>
                <w:rFonts w:ascii="Times New Roman" w:eastAsia="Times New Roman" w:hAnsi="Times New Roman"/>
                <w:bCs/>
                <w:color w:val="000000"/>
                <w:sz w:val="28"/>
                <w:szCs w:val="28"/>
                <w:lang w:val="en-US" w:eastAsia="ru-RU"/>
              </w:rPr>
              <w:t>SMB</w:t>
            </w:r>
            <w:r w:rsidRPr="00E06503">
              <w:rPr>
                <w:rFonts w:ascii="Times New Roman" w:eastAsia="Times New Roman" w:hAnsi="Times New Roman"/>
                <w:bCs/>
                <w:color w:val="000000"/>
                <w:sz w:val="28"/>
                <w:szCs w:val="28"/>
                <w:lang w:eastAsia="ru-RU"/>
              </w:rPr>
              <w:t xml:space="preserve">, </w:t>
            </w:r>
            <w:r w:rsidRPr="00E06503">
              <w:rPr>
                <w:rFonts w:ascii="Times New Roman" w:eastAsia="Times New Roman" w:hAnsi="Times New Roman"/>
                <w:bCs/>
                <w:color w:val="000000"/>
                <w:sz w:val="28"/>
                <w:szCs w:val="28"/>
                <w:lang w:val="en-US" w:eastAsia="ru-RU"/>
              </w:rPr>
              <w:t>NFS</w:t>
            </w:r>
            <w:r w:rsidRPr="00E06503">
              <w:rPr>
                <w:rFonts w:ascii="Times New Roman" w:eastAsia="Times New Roman" w:hAnsi="Times New Roman"/>
                <w:bCs/>
                <w:color w:val="000000"/>
                <w:sz w:val="28"/>
                <w:szCs w:val="28"/>
                <w:lang w:eastAsia="ru-RU"/>
              </w:rPr>
              <w:t xml:space="preserve">, </w:t>
            </w:r>
            <w:r w:rsidRPr="00E06503">
              <w:rPr>
                <w:rFonts w:ascii="Times New Roman" w:eastAsia="Times New Roman" w:hAnsi="Times New Roman"/>
                <w:bCs/>
                <w:color w:val="000000"/>
                <w:sz w:val="28"/>
                <w:szCs w:val="28"/>
                <w:lang w:val="en-US" w:eastAsia="ru-RU"/>
              </w:rPr>
              <w:t>FTP</w:t>
            </w:r>
            <w:r w:rsidRPr="00E06503">
              <w:rPr>
                <w:rFonts w:ascii="Times New Roman" w:eastAsia="Times New Roman" w:hAnsi="Times New Roman"/>
                <w:bCs/>
                <w:color w:val="000000"/>
                <w:sz w:val="28"/>
                <w:szCs w:val="28"/>
                <w:lang w:eastAsia="ru-RU"/>
              </w:rPr>
              <w:t xml:space="preserve">, </w:t>
            </w:r>
            <w:r w:rsidRPr="00E06503">
              <w:rPr>
                <w:rFonts w:ascii="Times New Roman" w:eastAsia="Times New Roman" w:hAnsi="Times New Roman"/>
                <w:bCs/>
                <w:color w:val="000000"/>
                <w:sz w:val="28"/>
                <w:szCs w:val="28"/>
                <w:lang w:val="en-US" w:eastAsia="ru-RU"/>
              </w:rPr>
              <w:t>NTP</w:t>
            </w:r>
            <w:r w:rsidRPr="00E06503">
              <w:rPr>
                <w:rFonts w:ascii="Times New Roman" w:eastAsia="Times New Roman" w:hAnsi="Times New Roman"/>
                <w:bCs/>
                <w:color w:val="000000"/>
                <w:sz w:val="28"/>
                <w:szCs w:val="28"/>
                <w:lang w:eastAsia="ru-RU"/>
              </w:rPr>
              <w:t xml:space="preserve">, </w:t>
            </w:r>
            <w:r w:rsidRPr="00E06503">
              <w:rPr>
                <w:rFonts w:ascii="Times New Roman" w:eastAsia="Times New Roman" w:hAnsi="Times New Roman"/>
                <w:bCs/>
                <w:color w:val="000000"/>
                <w:sz w:val="28"/>
                <w:szCs w:val="28"/>
                <w:lang w:val="en-US" w:eastAsia="ru-RU"/>
              </w:rPr>
              <w:t>HTTP</w:t>
            </w:r>
            <w:r w:rsidRPr="00E06503">
              <w:rPr>
                <w:rFonts w:ascii="Times New Roman" w:eastAsia="Times New Roman" w:hAnsi="Times New Roman"/>
                <w:bCs/>
                <w:color w:val="000000"/>
                <w:sz w:val="28"/>
                <w:szCs w:val="28"/>
                <w:lang w:eastAsia="ru-RU"/>
              </w:rPr>
              <w:t>(</w:t>
            </w:r>
            <w:r w:rsidRPr="00E06503">
              <w:rPr>
                <w:rFonts w:ascii="Times New Roman" w:eastAsia="Times New Roman" w:hAnsi="Times New Roman"/>
                <w:bCs/>
                <w:color w:val="000000"/>
                <w:sz w:val="28"/>
                <w:szCs w:val="28"/>
                <w:lang w:val="en-US" w:eastAsia="ru-RU"/>
              </w:rPr>
              <w:t>S</w:t>
            </w:r>
            <w:r w:rsidRPr="00E06503">
              <w:rPr>
                <w:rFonts w:ascii="Times New Roman" w:eastAsia="Times New Roman" w:hAnsi="Times New Roman"/>
                <w:bCs/>
                <w:color w:val="000000"/>
                <w:sz w:val="28"/>
                <w:szCs w:val="28"/>
                <w:lang w:eastAsia="ru-RU"/>
              </w:rPr>
              <w:t>), с поддержкой расширения файлов в форматах docx, xlsx, pptx.</w:t>
            </w:r>
            <w:r w:rsidRPr="00E06503">
              <w:rPr>
                <w:rFonts w:ascii="Times New Roman" w:eastAsia="Times New Roman" w:hAnsi="Times New Roman"/>
                <w:sz w:val="24"/>
                <w:szCs w:val="24"/>
              </w:rPr>
              <w:t xml:space="preserve"> </w:t>
            </w:r>
          </w:p>
        </w:tc>
        <w:tc>
          <w:tcPr>
            <w:tcW w:w="2353"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2458"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15 000</w:t>
            </w:r>
          </w:p>
        </w:tc>
        <w:tc>
          <w:tcPr>
            <w:tcW w:w="2140"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5 000</w:t>
            </w:r>
          </w:p>
        </w:tc>
      </w:tr>
      <w:tr w:rsidR="0029222F" w:rsidRPr="00E06503" w:rsidTr="00726001">
        <w:tc>
          <w:tcPr>
            <w:tcW w:w="1087"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6748" w:type="dxa"/>
          </w:tcPr>
          <w:p w:rsidR="0029222F" w:rsidRPr="00E06503" w:rsidRDefault="0029222F" w:rsidP="00726001">
            <w:pPr>
              <w:pStyle w:val="ab"/>
              <w:ind w:left="0"/>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ABBYY Fine Reader 15 Business или более поздние версии</w:t>
            </w:r>
          </w:p>
        </w:tc>
        <w:tc>
          <w:tcPr>
            <w:tcW w:w="2353"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2458"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15 000</w:t>
            </w:r>
          </w:p>
        </w:tc>
        <w:tc>
          <w:tcPr>
            <w:tcW w:w="2140" w:type="dxa"/>
          </w:tcPr>
          <w:p w:rsidR="0029222F" w:rsidRPr="00E06503" w:rsidRDefault="0029222F" w:rsidP="00726001">
            <w:pPr>
              <w:tabs>
                <w:tab w:val="left" w:pos="0"/>
              </w:tabs>
              <w:autoSpaceDE w:val="0"/>
              <w:autoSpaceDN w:val="0"/>
              <w:adjustRightInd w:val="0"/>
              <w:spacing w:after="0" w:line="240" w:lineRule="auto"/>
              <w:jc w:val="both"/>
              <w:outlineLvl w:val="1"/>
              <w:rPr>
                <w:rFonts w:ascii="Times New Roman" w:eastAsia="Times New Roman" w:hAnsi="Times New Roman"/>
                <w:bCs/>
                <w:color w:val="000000"/>
                <w:sz w:val="28"/>
                <w:szCs w:val="28"/>
                <w:lang w:eastAsia="ru-RU"/>
              </w:rPr>
            </w:pPr>
          </w:p>
        </w:tc>
      </w:tr>
    </w:tbl>
    <w:p w:rsidR="0029222F" w:rsidRPr="00E06503" w:rsidRDefault="0029222F" w:rsidP="0029222F">
      <w:pPr>
        <w:tabs>
          <w:tab w:val="left" w:pos="0"/>
        </w:tabs>
        <w:autoSpaceDE w:val="0"/>
        <w:autoSpaceDN w:val="0"/>
        <w:adjustRightInd w:val="0"/>
        <w:spacing w:after="0" w:line="240" w:lineRule="auto"/>
        <w:jc w:val="both"/>
        <w:outlineLvl w:val="1"/>
        <w:rPr>
          <w:rFonts w:ascii="Times New Roman" w:eastAsia="Times New Roman" w:hAnsi="Times New Roman"/>
          <w:b/>
          <w:bCs/>
          <w:sz w:val="28"/>
          <w:szCs w:val="28"/>
          <w:vertAlign w:val="superscript"/>
          <w:lang w:eastAsia="ru-RU"/>
        </w:rPr>
      </w:pPr>
      <w:r w:rsidRPr="00E06503">
        <w:rPr>
          <w:rFonts w:ascii="Times New Roman" w:eastAsia="Times New Roman" w:hAnsi="Times New Roman"/>
          <w:b/>
          <w:bCs/>
          <w:sz w:val="28"/>
          <w:szCs w:val="28"/>
          <w:lang w:eastAsia="ru-RU"/>
        </w:rPr>
        <w:br w:type="page"/>
      </w:r>
      <w:r w:rsidRPr="00E06503">
        <w:rPr>
          <w:rFonts w:ascii="Times New Roman" w:eastAsia="Times New Roman" w:hAnsi="Times New Roman"/>
          <w:b/>
          <w:bCs/>
          <w:sz w:val="28"/>
          <w:szCs w:val="28"/>
          <w:lang w:eastAsia="ru-RU"/>
        </w:rPr>
        <w:lastRenderedPageBreak/>
        <w:t>Норматив на приобретение мобильных носителей информации</w:t>
      </w:r>
      <w:r w:rsidRPr="00E06503">
        <w:rPr>
          <w:rFonts w:ascii="Times New Roman" w:eastAsia="Times New Roman" w:hAnsi="Times New Roman"/>
          <w:b/>
          <w:bCs/>
          <w:sz w:val="28"/>
          <w:szCs w:val="28"/>
          <w:vertAlign w:val="superscript"/>
          <w:lang w:eastAsia="ru-RU"/>
        </w:rPr>
        <w:t xml:space="preserve">1 </w:t>
      </w:r>
      <w:r w:rsidRPr="00E06503">
        <w:rPr>
          <w:rFonts w:ascii="Times New Roman" w:eastAsia="Times New Roman" w:hAnsi="Times New Roman"/>
          <w:b/>
          <w:bCs/>
          <w:color w:val="000000"/>
          <w:sz w:val="28"/>
          <w:szCs w:val="28"/>
          <w:lang w:eastAsia="ru-RU"/>
        </w:rPr>
        <w:t>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394"/>
        <w:gridCol w:w="3260"/>
        <w:gridCol w:w="3119"/>
        <w:gridCol w:w="3118"/>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 п/п</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Замещаемая государственным гражданским служащим должность</w:t>
            </w:r>
          </w:p>
        </w:tc>
        <w:tc>
          <w:tcPr>
            <w:tcW w:w="3260"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Количество </w:t>
            </w:r>
          </w:p>
        </w:tc>
        <w:tc>
          <w:tcPr>
            <w:tcW w:w="3119" w:type="dxa"/>
            <w:shd w:val="clear" w:color="auto" w:fill="auto"/>
          </w:tcPr>
          <w:p w:rsidR="0029222F" w:rsidRPr="00E06503" w:rsidRDefault="0029222F" w:rsidP="00726001">
            <w:pPr>
              <w:autoSpaceDE w:val="0"/>
              <w:autoSpaceDN w:val="0"/>
              <w:adjustRightInd w:val="0"/>
              <w:spacing w:after="0" w:line="240" w:lineRule="auto"/>
              <w:ind w:left="-108"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Технические характеристики</w:t>
            </w:r>
          </w:p>
        </w:tc>
        <w:tc>
          <w:tcPr>
            <w:tcW w:w="3118" w:type="dxa"/>
            <w:shd w:val="clear" w:color="auto" w:fill="auto"/>
          </w:tcPr>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w:t>
            </w:r>
          </w:p>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рублей</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Руководитель</w:t>
            </w:r>
          </w:p>
        </w:tc>
        <w:tc>
          <w:tcPr>
            <w:tcW w:w="3260"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 ед. мобильных носителей информации на гражданского служащего</w:t>
            </w:r>
          </w:p>
        </w:tc>
        <w:tc>
          <w:tcPr>
            <w:tcW w:w="3119"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Мобильные носители информации: Интерфейс - USB; Объем памяти - не менее 32 Гб</w:t>
            </w:r>
          </w:p>
        </w:tc>
        <w:tc>
          <w:tcPr>
            <w:tcW w:w="3118" w:type="dxa"/>
            <w:vMerge w:val="restart"/>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10 000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руководителя</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управления</w:t>
            </w:r>
            <w:r>
              <w:rPr>
                <w:rFonts w:ascii="Times New Roman" w:eastAsia="Times New Roman" w:hAnsi="Times New Roman"/>
                <w:bCs/>
                <w:color w:val="000000"/>
                <w:sz w:val="28"/>
                <w:szCs w:val="28"/>
                <w:lang w:eastAsia="ru-RU"/>
              </w:rPr>
              <w:t xml:space="preserve"> </w:t>
            </w:r>
            <w:r w:rsidRPr="00E06503">
              <w:rPr>
                <w:rFonts w:ascii="Times New Roman" w:eastAsia="Times New Roman" w:hAnsi="Times New Roman"/>
                <w:bCs/>
                <w:color w:val="000000"/>
                <w:sz w:val="28"/>
                <w:szCs w:val="28"/>
                <w:lang w:eastAsia="ru-RU"/>
              </w:rPr>
              <w:t>(самостоятельного отдела)</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начальника управления</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руководителя</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6</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заместителя руководителя</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7</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Приемная начальника управления</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8</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Помощник руководителя</w:t>
            </w:r>
          </w:p>
        </w:tc>
        <w:tc>
          <w:tcPr>
            <w:tcW w:w="3260"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ед. мобильного носителя информации на гражданского служащего</w:t>
            </w: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9</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Начальник отдела в управлении</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10</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Прочие должности государственной гражданской службы</w:t>
            </w:r>
          </w:p>
        </w:tc>
        <w:tc>
          <w:tcPr>
            <w:tcW w:w="3260"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9"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color w:val="000000"/>
                <w:sz w:val="28"/>
                <w:szCs w:val="28"/>
                <w:lang w:eastAsia="ru-RU"/>
              </w:rPr>
            </w:pPr>
          </w:p>
        </w:tc>
        <w:tc>
          <w:tcPr>
            <w:tcW w:w="3118" w:type="dxa"/>
            <w:vMerge/>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color w:val="000000"/>
                <w:sz w:val="28"/>
                <w:szCs w:val="28"/>
                <w:lang w:eastAsia="ru-RU"/>
              </w:rPr>
            </w:pPr>
          </w:p>
        </w:tc>
      </w:tr>
    </w:tbl>
    <w:p w:rsidR="0029222F" w:rsidRPr="00E06503" w:rsidRDefault="0029222F" w:rsidP="0029222F">
      <w:pPr>
        <w:spacing w:line="240" w:lineRule="auto"/>
        <w:jc w:val="both"/>
        <w:rPr>
          <w:rFonts w:ascii="Times New Roman" w:eastAsia="Times New Roman" w:hAnsi="Times New Roman"/>
          <w:sz w:val="28"/>
          <w:szCs w:val="28"/>
          <w:lang w:eastAsia="ru-RU"/>
        </w:rPr>
      </w:pPr>
      <w:r w:rsidRPr="00E06503">
        <w:rPr>
          <w:rFonts w:ascii="Times New Roman" w:eastAsia="Times New Roman" w:hAnsi="Times New Roman"/>
          <w:sz w:val="28"/>
          <w:szCs w:val="28"/>
          <w:vertAlign w:val="superscript"/>
          <w:lang w:eastAsia="ru-RU"/>
        </w:rPr>
        <w:t>1</w:t>
      </w:r>
      <w:r w:rsidRPr="00E06503">
        <w:rPr>
          <w:rFonts w:ascii="Times New Roman" w:eastAsia="Times New Roman" w:hAnsi="Times New Roman"/>
          <w:sz w:val="28"/>
          <w:szCs w:val="28"/>
          <w:lang w:eastAsia="ru-RU"/>
        </w:rPr>
        <w:t>Под мобильными носителями информации понимается usb-флеш накопитель, выносной жесткий диск, твердотельный накопитель</w:t>
      </w:r>
    </w:p>
    <w:p w:rsidR="0029222F" w:rsidRPr="00E06503" w:rsidRDefault="0029222F" w:rsidP="0029222F">
      <w:pPr>
        <w:spacing w:line="240" w:lineRule="auto"/>
        <w:jc w:val="both"/>
        <w:rPr>
          <w:rFonts w:ascii="Times New Roman" w:eastAsia="Times New Roman" w:hAnsi="Times New Roman"/>
          <w:sz w:val="28"/>
          <w:szCs w:val="28"/>
          <w:lang w:eastAsia="ru-RU"/>
        </w:rPr>
      </w:pPr>
    </w:p>
    <w:p w:rsidR="0029222F" w:rsidRPr="00E06503" w:rsidRDefault="0029222F" w:rsidP="0029222F">
      <w:pPr>
        <w:tabs>
          <w:tab w:val="left" w:pos="0"/>
        </w:tabs>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sz w:val="28"/>
          <w:szCs w:val="28"/>
          <w:lang w:eastAsia="ru-RU"/>
        </w:rPr>
        <w:t>Норматив затрат на оплату почтовых услуг, услуг спецсвязи, на приобретение почтовых конвертов, марок (знаков почтовой оплаты) 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2410"/>
        <w:gridCol w:w="7229"/>
      </w:tblGrid>
      <w:tr w:rsidR="0029222F" w:rsidRPr="00E06503" w:rsidTr="00726001">
        <w:tc>
          <w:tcPr>
            <w:tcW w:w="817" w:type="dxa"/>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color w:val="000000"/>
                <w:sz w:val="28"/>
                <w:szCs w:val="28"/>
                <w:lang w:eastAsia="ru-RU"/>
              </w:rPr>
              <w:t>N п/п</w:t>
            </w:r>
          </w:p>
        </w:tc>
        <w:tc>
          <w:tcPr>
            <w:tcW w:w="4394" w:type="dxa"/>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Вид услуги</w:t>
            </w:r>
          </w:p>
        </w:tc>
        <w:tc>
          <w:tcPr>
            <w:tcW w:w="2410" w:type="dxa"/>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Количество отправлений</w:t>
            </w:r>
          </w:p>
        </w:tc>
        <w:tc>
          <w:tcPr>
            <w:tcW w:w="7229" w:type="dxa"/>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 xml:space="preserve">Цена </w:t>
            </w:r>
          </w:p>
        </w:tc>
      </w:tr>
      <w:tr w:rsidR="0029222F" w:rsidRPr="00E06503" w:rsidTr="00726001">
        <w:tc>
          <w:tcPr>
            <w:tcW w:w="817" w:type="dxa"/>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1</w:t>
            </w:r>
          </w:p>
        </w:tc>
        <w:tc>
          <w:tcPr>
            <w:tcW w:w="4394" w:type="dxa"/>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Почтовые</w:t>
            </w:r>
          </w:p>
        </w:tc>
        <w:tc>
          <w:tcPr>
            <w:tcW w:w="2410" w:type="dxa"/>
            <w:vMerge w:val="restart"/>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 xml:space="preserve">зависит от задач, решаемых </w:t>
            </w:r>
            <w:r w:rsidRPr="00E06503">
              <w:rPr>
                <w:rFonts w:ascii="Times New Roman" w:eastAsia="Times New Roman" w:hAnsi="Times New Roman"/>
                <w:color w:val="000000"/>
                <w:sz w:val="28"/>
                <w:szCs w:val="28"/>
                <w:lang w:eastAsia="ru-RU"/>
              </w:rPr>
              <w:t xml:space="preserve">работниками центрального аппарата ФМБА </w:t>
            </w:r>
            <w:r w:rsidRPr="00E06503">
              <w:rPr>
                <w:rFonts w:ascii="Times New Roman" w:eastAsia="Times New Roman" w:hAnsi="Times New Roman"/>
                <w:color w:val="000000"/>
                <w:sz w:val="28"/>
                <w:szCs w:val="28"/>
                <w:lang w:eastAsia="ru-RU"/>
              </w:rPr>
              <w:lastRenderedPageBreak/>
              <w:t>России</w:t>
            </w:r>
          </w:p>
        </w:tc>
        <w:tc>
          <w:tcPr>
            <w:tcW w:w="7229" w:type="dxa"/>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lastRenderedPageBreak/>
              <w:t>В соответствии с тарифом ФГПУ «Почта России» или иной государственной компании в регионе за 1 отправление</w:t>
            </w:r>
          </w:p>
        </w:tc>
      </w:tr>
      <w:tr w:rsidR="0029222F" w:rsidRPr="00E06503" w:rsidTr="00726001">
        <w:tc>
          <w:tcPr>
            <w:tcW w:w="817" w:type="dxa"/>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2</w:t>
            </w:r>
          </w:p>
        </w:tc>
        <w:tc>
          <w:tcPr>
            <w:tcW w:w="4394" w:type="dxa"/>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Спецсвязь</w:t>
            </w:r>
          </w:p>
        </w:tc>
        <w:tc>
          <w:tcPr>
            <w:tcW w:w="2410" w:type="dxa"/>
            <w:vMerge/>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229" w:type="dxa"/>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 xml:space="preserve">В соответствии с тарифом Государственной фельдъегерской службы или иной государственной </w:t>
            </w:r>
            <w:r w:rsidRPr="00E06503">
              <w:rPr>
                <w:rFonts w:ascii="Times New Roman" w:eastAsia="Times New Roman" w:hAnsi="Times New Roman"/>
                <w:sz w:val="28"/>
                <w:szCs w:val="28"/>
                <w:lang w:eastAsia="ru-RU"/>
              </w:rPr>
              <w:lastRenderedPageBreak/>
              <w:t>компании в регионе за 1 лист (пакет)</w:t>
            </w:r>
          </w:p>
        </w:tc>
      </w:tr>
      <w:tr w:rsidR="0029222F" w:rsidRPr="00E06503" w:rsidTr="00726001">
        <w:tc>
          <w:tcPr>
            <w:tcW w:w="817" w:type="dxa"/>
            <w:shd w:val="clear" w:color="auto" w:fill="auto"/>
          </w:tcPr>
          <w:p w:rsidR="0029222F" w:rsidRPr="00E06503" w:rsidRDefault="0029222F" w:rsidP="0072600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lastRenderedPageBreak/>
              <w:t>3</w:t>
            </w:r>
          </w:p>
        </w:tc>
        <w:tc>
          <w:tcPr>
            <w:tcW w:w="4394" w:type="dxa"/>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Приобретение почтовых конвертов, марок</w:t>
            </w:r>
          </w:p>
        </w:tc>
        <w:tc>
          <w:tcPr>
            <w:tcW w:w="2410" w:type="dxa"/>
            <w:vMerge/>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229" w:type="dxa"/>
            <w:shd w:val="clear" w:color="auto" w:fill="auto"/>
          </w:tcPr>
          <w:p w:rsidR="0029222F" w:rsidRPr="00E06503" w:rsidRDefault="0029222F" w:rsidP="00726001">
            <w:pPr>
              <w:widowControl w:val="0"/>
              <w:autoSpaceDE w:val="0"/>
              <w:autoSpaceDN w:val="0"/>
              <w:adjustRightInd w:val="0"/>
              <w:spacing w:after="0" w:line="240" w:lineRule="auto"/>
              <w:rPr>
                <w:rFonts w:ascii="Times New Roman" w:eastAsia="Times New Roman" w:hAnsi="Times New Roman"/>
                <w:sz w:val="28"/>
                <w:szCs w:val="28"/>
                <w:lang w:eastAsia="ru-RU"/>
              </w:rPr>
            </w:pPr>
            <w:r w:rsidRPr="00E06503">
              <w:rPr>
                <w:rFonts w:ascii="Times New Roman" w:eastAsia="Times New Roman" w:hAnsi="Times New Roman"/>
                <w:sz w:val="28"/>
                <w:szCs w:val="28"/>
                <w:lang w:eastAsia="ru-RU"/>
              </w:rPr>
              <w:t>В соответствии с тарифом ФГПУ «Почта России» или иной государственной компании в регионе за  1 почтовый конверт, за  1 почтовую марку</w:t>
            </w:r>
          </w:p>
        </w:tc>
      </w:tr>
    </w:tbl>
    <w:p w:rsidR="0029222F" w:rsidRPr="00E06503" w:rsidRDefault="0029222F" w:rsidP="0029222F">
      <w:pPr>
        <w:tabs>
          <w:tab w:val="left" w:pos="0"/>
        </w:tabs>
        <w:autoSpaceDE w:val="0"/>
        <w:autoSpaceDN w:val="0"/>
        <w:adjustRightInd w:val="0"/>
        <w:spacing w:after="0" w:line="240" w:lineRule="auto"/>
        <w:jc w:val="both"/>
        <w:rPr>
          <w:rFonts w:ascii="Times New Roman" w:eastAsia="Times New Roman" w:hAnsi="Times New Roman"/>
          <w:b/>
          <w:color w:val="000000"/>
          <w:sz w:val="28"/>
          <w:szCs w:val="28"/>
          <w:lang w:eastAsia="ru-RU"/>
        </w:rPr>
      </w:pPr>
    </w:p>
    <w:p w:rsidR="0029222F" w:rsidRPr="00E06503" w:rsidRDefault="0029222F" w:rsidP="0029222F">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периодических изданий для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8364"/>
        <w:gridCol w:w="3543"/>
      </w:tblGrid>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N п/п</w:t>
            </w:r>
          </w:p>
        </w:tc>
        <w:tc>
          <w:tcPr>
            <w:tcW w:w="2126" w:type="dxa"/>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Вид издания</w:t>
            </w:r>
          </w:p>
        </w:tc>
        <w:tc>
          <w:tcPr>
            <w:tcW w:w="8364" w:type="dxa"/>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Наименование издания</w:t>
            </w:r>
          </w:p>
        </w:tc>
        <w:tc>
          <w:tcPr>
            <w:tcW w:w="3543" w:type="dxa"/>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Количество годовых подписок</w:t>
            </w:r>
          </w:p>
        </w:tc>
      </w:tr>
      <w:tr w:rsidR="0029222F" w:rsidRPr="00E06503" w:rsidTr="00726001">
        <w:tc>
          <w:tcPr>
            <w:tcW w:w="817"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p>
        </w:tc>
        <w:tc>
          <w:tcPr>
            <w:tcW w:w="2126" w:type="dxa"/>
            <w:vMerge w:val="restart"/>
            <w:shd w:val="clear" w:color="auto" w:fill="auto"/>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Журнал </w:t>
            </w:r>
          </w:p>
          <w:p w:rsidR="0029222F" w:rsidRPr="00E06503" w:rsidRDefault="0029222F" w:rsidP="00726001">
            <w:pPr>
              <w:spacing w:after="0" w:line="240" w:lineRule="auto"/>
              <w:rPr>
                <w:rFonts w:ascii="Times New Roman" w:eastAsia="Times New Roman" w:hAnsi="Times New Roman"/>
                <w:b/>
                <w:bCs/>
                <w:color w:val="000000"/>
                <w:sz w:val="28"/>
                <w:szCs w:val="28"/>
                <w:lang w:eastAsia="ru-RU"/>
              </w:rPr>
            </w:pPr>
          </w:p>
        </w:tc>
        <w:tc>
          <w:tcPr>
            <w:tcW w:w="8364" w:type="dxa"/>
            <w:shd w:val="clear" w:color="auto" w:fill="auto"/>
          </w:tcPr>
          <w:p w:rsidR="0029222F" w:rsidRPr="00E06503" w:rsidRDefault="0029222F" w:rsidP="00726001">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«Здравоохранение»</w:t>
            </w:r>
          </w:p>
        </w:tc>
        <w:tc>
          <w:tcPr>
            <w:tcW w:w="3543"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p>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1</w:t>
            </w:r>
          </w:p>
        </w:tc>
      </w:tr>
      <w:tr w:rsidR="0029222F" w:rsidRPr="00E06503" w:rsidTr="00726001">
        <w:tc>
          <w:tcPr>
            <w:tcW w:w="817" w:type="dxa"/>
            <w:vMerge/>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p>
        </w:tc>
        <w:tc>
          <w:tcPr>
            <w:tcW w:w="2126" w:type="dxa"/>
            <w:vMerge/>
            <w:shd w:val="clear" w:color="auto" w:fill="auto"/>
          </w:tcPr>
          <w:p w:rsidR="0029222F" w:rsidRPr="00E06503" w:rsidRDefault="0029222F" w:rsidP="00726001">
            <w:pPr>
              <w:spacing w:after="0" w:line="240" w:lineRule="auto"/>
              <w:rPr>
                <w:rFonts w:ascii="Times New Roman" w:eastAsia="Times New Roman" w:hAnsi="Times New Roman"/>
                <w:b/>
                <w:bCs/>
                <w:color w:val="000000"/>
                <w:sz w:val="28"/>
                <w:szCs w:val="28"/>
                <w:lang w:eastAsia="ru-RU"/>
              </w:rPr>
            </w:pPr>
          </w:p>
        </w:tc>
        <w:tc>
          <w:tcPr>
            <w:tcW w:w="8364" w:type="dxa"/>
            <w:shd w:val="clear" w:color="auto" w:fill="auto"/>
          </w:tcPr>
          <w:p w:rsidR="0029222F" w:rsidRPr="00E06503" w:rsidRDefault="0029222F" w:rsidP="00726001">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«Экономика ЛПУ в вопросах и ответах»</w:t>
            </w:r>
          </w:p>
        </w:tc>
        <w:tc>
          <w:tcPr>
            <w:tcW w:w="3543" w:type="dxa"/>
            <w:vMerge/>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p>
        </w:tc>
      </w:tr>
      <w:tr w:rsidR="0029222F" w:rsidRPr="00E06503" w:rsidTr="00726001">
        <w:tc>
          <w:tcPr>
            <w:tcW w:w="817" w:type="dxa"/>
            <w:vMerge/>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p>
        </w:tc>
        <w:tc>
          <w:tcPr>
            <w:tcW w:w="2126" w:type="dxa"/>
            <w:vMerge/>
            <w:shd w:val="clear" w:color="auto" w:fill="auto"/>
          </w:tcPr>
          <w:p w:rsidR="0029222F" w:rsidRPr="00E06503" w:rsidRDefault="0029222F" w:rsidP="00726001">
            <w:pPr>
              <w:spacing w:after="0" w:line="240" w:lineRule="auto"/>
              <w:rPr>
                <w:rFonts w:ascii="Times New Roman" w:eastAsia="Times New Roman" w:hAnsi="Times New Roman"/>
                <w:b/>
                <w:bCs/>
                <w:color w:val="000000"/>
                <w:sz w:val="28"/>
                <w:szCs w:val="28"/>
                <w:lang w:eastAsia="ru-RU"/>
              </w:rPr>
            </w:pPr>
          </w:p>
        </w:tc>
        <w:tc>
          <w:tcPr>
            <w:tcW w:w="8364" w:type="dxa"/>
            <w:shd w:val="clear" w:color="auto" w:fill="auto"/>
          </w:tcPr>
          <w:p w:rsidR="0029222F" w:rsidRPr="00E06503" w:rsidRDefault="0029222F" w:rsidP="00726001">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«Казенные учреждения»</w:t>
            </w:r>
          </w:p>
        </w:tc>
        <w:tc>
          <w:tcPr>
            <w:tcW w:w="3543" w:type="dxa"/>
            <w:vMerge/>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p>
        </w:tc>
      </w:tr>
      <w:tr w:rsidR="0029222F" w:rsidRPr="00E06503" w:rsidTr="00726001">
        <w:tc>
          <w:tcPr>
            <w:tcW w:w="817"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2</w:t>
            </w:r>
          </w:p>
        </w:tc>
        <w:tc>
          <w:tcPr>
            <w:tcW w:w="2126" w:type="dxa"/>
            <w:vMerge w:val="restart"/>
            <w:shd w:val="clear" w:color="auto" w:fill="auto"/>
          </w:tcPr>
          <w:p w:rsidR="0029222F" w:rsidRPr="00E06503" w:rsidRDefault="0029222F" w:rsidP="00726001">
            <w:pPr>
              <w:spacing w:after="0" w:line="240" w:lineRule="auto"/>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Иное</w:t>
            </w:r>
          </w:p>
        </w:tc>
        <w:tc>
          <w:tcPr>
            <w:tcW w:w="8364" w:type="dxa"/>
            <w:shd w:val="clear" w:color="auto" w:fill="auto"/>
          </w:tcPr>
          <w:p w:rsidR="0029222F" w:rsidRPr="00E06503" w:rsidRDefault="0029222F" w:rsidP="00726001">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Периодическое издание в части бюджетного учета</w:t>
            </w:r>
          </w:p>
        </w:tc>
        <w:tc>
          <w:tcPr>
            <w:tcW w:w="3543"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b/>
                <w:bCs/>
                <w:color w:val="000000"/>
                <w:sz w:val="28"/>
                <w:szCs w:val="28"/>
                <w:lang w:eastAsia="ru-RU"/>
              </w:rPr>
            </w:pPr>
            <w:r w:rsidRPr="00E06503">
              <w:rPr>
                <w:rFonts w:ascii="Times New Roman" w:eastAsia="Times New Roman" w:hAnsi="Times New Roman"/>
                <w:color w:val="000000"/>
                <w:sz w:val="28"/>
                <w:szCs w:val="28"/>
                <w:lang w:eastAsia="ru-RU"/>
              </w:rPr>
              <w:t>2</w:t>
            </w:r>
          </w:p>
        </w:tc>
      </w:tr>
      <w:tr w:rsidR="0029222F" w:rsidRPr="00E06503" w:rsidTr="00726001">
        <w:tc>
          <w:tcPr>
            <w:tcW w:w="817" w:type="dxa"/>
            <w:vMerge/>
            <w:shd w:val="clear" w:color="auto" w:fill="auto"/>
          </w:tcPr>
          <w:p w:rsidR="0029222F" w:rsidRPr="00E06503" w:rsidRDefault="0029222F" w:rsidP="00726001">
            <w:pPr>
              <w:spacing w:after="0" w:line="240" w:lineRule="auto"/>
              <w:jc w:val="both"/>
              <w:rPr>
                <w:rFonts w:ascii="Times New Roman" w:eastAsia="Times New Roman" w:hAnsi="Times New Roman"/>
                <w:b/>
                <w:bCs/>
                <w:color w:val="000000"/>
                <w:sz w:val="28"/>
                <w:szCs w:val="28"/>
                <w:lang w:eastAsia="ru-RU"/>
              </w:rPr>
            </w:pPr>
          </w:p>
        </w:tc>
        <w:tc>
          <w:tcPr>
            <w:tcW w:w="2126" w:type="dxa"/>
            <w:vMerge/>
            <w:shd w:val="clear" w:color="auto" w:fill="auto"/>
          </w:tcPr>
          <w:p w:rsidR="0029222F" w:rsidRPr="00E06503" w:rsidRDefault="0029222F" w:rsidP="00726001">
            <w:pPr>
              <w:spacing w:after="0" w:line="240" w:lineRule="auto"/>
              <w:jc w:val="both"/>
              <w:rPr>
                <w:rFonts w:ascii="Times New Roman" w:eastAsia="Times New Roman" w:hAnsi="Times New Roman"/>
                <w:b/>
                <w:bCs/>
                <w:color w:val="000000"/>
                <w:sz w:val="28"/>
                <w:szCs w:val="28"/>
                <w:lang w:eastAsia="ru-RU"/>
              </w:rPr>
            </w:pPr>
          </w:p>
        </w:tc>
        <w:tc>
          <w:tcPr>
            <w:tcW w:w="8364" w:type="dxa"/>
            <w:shd w:val="clear" w:color="auto" w:fill="auto"/>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Периодическое издание в части кадровых вопросов</w:t>
            </w:r>
          </w:p>
        </w:tc>
        <w:tc>
          <w:tcPr>
            <w:tcW w:w="3543" w:type="dxa"/>
            <w:vMerge/>
            <w:shd w:val="clear" w:color="auto" w:fill="auto"/>
          </w:tcPr>
          <w:p w:rsidR="0029222F" w:rsidRPr="00E06503" w:rsidRDefault="0029222F" w:rsidP="00726001">
            <w:pPr>
              <w:spacing w:after="0" w:line="240" w:lineRule="auto"/>
              <w:jc w:val="both"/>
              <w:rPr>
                <w:rFonts w:ascii="Times New Roman" w:eastAsia="Times New Roman" w:hAnsi="Times New Roman"/>
                <w:b/>
                <w:bCs/>
                <w:color w:val="000000"/>
                <w:sz w:val="28"/>
                <w:szCs w:val="28"/>
                <w:lang w:eastAsia="ru-RU"/>
              </w:rPr>
            </w:pPr>
          </w:p>
        </w:tc>
      </w:tr>
    </w:tbl>
    <w:p w:rsidR="0029222F" w:rsidRDefault="0029222F" w:rsidP="0029222F">
      <w:pPr>
        <w:spacing w:after="0" w:line="240" w:lineRule="auto"/>
        <w:ind w:firstLine="567"/>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Наименование и количество приобретаемой литературы </w:t>
      </w:r>
      <w:r w:rsidRPr="00E06503">
        <w:rPr>
          <w:rFonts w:ascii="Times New Roman" w:hAnsi="Times New Roman"/>
          <w:sz w:val="28"/>
          <w:szCs w:val="28"/>
        </w:rPr>
        <w:t>может быть изменено</w:t>
      </w:r>
      <w:r w:rsidRPr="00E06503">
        <w:rPr>
          <w:rFonts w:ascii="Times New Roman" w:eastAsia="Times New Roman" w:hAnsi="Times New Roman"/>
          <w:color w:val="000000"/>
          <w:sz w:val="28"/>
          <w:szCs w:val="28"/>
          <w:lang w:eastAsia="ru-RU"/>
        </w:rPr>
        <w:t xml:space="preserve"> при условии, что фактические затраты на приобретение не превысят расчетные</w:t>
      </w:r>
    </w:p>
    <w:p w:rsidR="0029222F" w:rsidRPr="00E06503" w:rsidRDefault="0029222F" w:rsidP="0029222F">
      <w:pPr>
        <w:spacing w:after="0" w:line="240" w:lineRule="auto"/>
        <w:ind w:firstLine="567"/>
        <w:jc w:val="both"/>
        <w:rPr>
          <w:rFonts w:ascii="Times New Roman" w:hAnsi="Times New Roman"/>
          <w:sz w:val="28"/>
          <w:szCs w:val="28"/>
        </w:rPr>
      </w:pPr>
    </w:p>
    <w:p w:rsidR="0029222F" w:rsidRPr="00E06503" w:rsidRDefault="0029222F" w:rsidP="0029222F">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проведение диспансеризации работников центрального аппарата ФМБА России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9213"/>
      </w:tblGrid>
      <w:tr w:rsidR="0029222F" w:rsidRPr="00E06503" w:rsidTr="00726001">
        <w:tc>
          <w:tcPr>
            <w:tcW w:w="817" w:type="dxa"/>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N п/п</w:t>
            </w:r>
          </w:p>
        </w:tc>
        <w:tc>
          <w:tcPr>
            <w:tcW w:w="4820"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Категория</w:t>
            </w:r>
          </w:p>
        </w:tc>
        <w:tc>
          <w:tcPr>
            <w:tcW w:w="921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проведения диспансеризации в расчете на 1 федерального государственного гражданского служащего, работника</w:t>
            </w:r>
          </w:p>
        </w:tc>
      </w:tr>
      <w:tr w:rsidR="0029222F" w:rsidRPr="00E06503" w:rsidTr="00726001">
        <w:tc>
          <w:tcPr>
            <w:tcW w:w="817" w:type="dxa"/>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820"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Гражданские служащие</w:t>
            </w:r>
          </w:p>
        </w:tc>
        <w:tc>
          <w:tcPr>
            <w:tcW w:w="9213" w:type="dxa"/>
            <w:vMerge w:val="restart"/>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не более 14 000 рублей </w:t>
            </w:r>
          </w:p>
        </w:tc>
      </w:tr>
      <w:tr w:rsidR="0029222F" w:rsidRPr="00E06503" w:rsidTr="00726001">
        <w:tc>
          <w:tcPr>
            <w:tcW w:w="817" w:type="dxa"/>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820"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Работники</w:t>
            </w:r>
          </w:p>
        </w:tc>
        <w:tc>
          <w:tcPr>
            <w:tcW w:w="9213" w:type="dxa"/>
            <w:vMerge/>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bl>
    <w:p w:rsidR="0029222F" w:rsidRPr="00E06503" w:rsidRDefault="0029222F" w:rsidP="0029222F">
      <w:pPr>
        <w:spacing w:after="0" w:line="240" w:lineRule="auto"/>
        <w:jc w:val="both"/>
        <w:rPr>
          <w:rFonts w:ascii="Times New Roman" w:eastAsia="Times New Roman" w:hAnsi="Times New Roman"/>
          <w:bCs/>
          <w:color w:val="000000"/>
          <w:sz w:val="28"/>
          <w:szCs w:val="28"/>
          <w:lang w:eastAsia="ru-RU"/>
        </w:rPr>
      </w:pPr>
    </w:p>
    <w:p w:rsidR="0029222F" w:rsidRPr="00E06503" w:rsidRDefault="0029222F" w:rsidP="0029222F">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мебели и отдельных материально-технических средств для ТО и ФКУ «ГБ МСЭ ФМБА России»</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1843"/>
        <w:gridCol w:w="284"/>
        <w:gridCol w:w="1134"/>
        <w:gridCol w:w="283"/>
        <w:gridCol w:w="2268"/>
        <w:gridCol w:w="142"/>
        <w:gridCol w:w="3685"/>
      </w:tblGrid>
      <w:tr w:rsidR="0029222F" w:rsidRPr="00E06503" w:rsidTr="00726001">
        <w:tc>
          <w:tcPr>
            <w:tcW w:w="817" w:type="dxa"/>
            <w:shd w:val="clear" w:color="auto" w:fill="auto"/>
            <w:vAlign w:val="center"/>
          </w:tcPr>
          <w:p w:rsidR="0029222F" w:rsidRPr="00E06503" w:rsidRDefault="0029222F" w:rsidP="00726001">
            <w:pPr>
              <w:spacing w:after="0" w:line="240" w:lineRule="auto"/>
              <w:ind w:right="-124"/>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N </w:t>
            </w:r>
          </w:p>
          <w:p w:rsidR="0029222F" w:rsidRPr="00E06503" w:rsidRDefault="0029222F" w:rsidP="00726001">
            <w:pPr>
              <w:spacing w:after="0" w:line="240" w:lineRule="auto"/>
              <w:ind w:right="-124"/>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п/п</w:t>
            </w:r>
          </w:p>
        </w:tc>
        <w:tc>
          <w:tcPr>
            <w:tcW w:w="4394" w:type="dxa"/>
            <w:shd w:val="clear" w:color="auto" w:fill="auto"/>
            <w:vAlign w:val="center"/>
          </w:tcPr>
          <w:p w:rsidR="0029222F" w:rsidRPr="00E06503" w:rsidRDefault="0029222F" w:rsidP="00726001">
            <w:pPr>
              <w:spacing w:after="0" w:line="240" w:lineRule="auto"/>
              <w:ind w:left="-72" w:righ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Наименование служебных помещений и предметов</w:t>
            </w:r>
          </w:p>
        </w:tc>
        <w:tc>
          <w:tcPr>
            <w:tcW w:w="2127" w:type="dxa"/>
            <w:gridSpan w:val="2"/>
            <w:shd w:val="clear" w:color="auto" w:fill="auto"/>
            <w:vAlign w:val="center"/>
          </w:tcPr>
          <w:p w:rsidR="0029222F" w:rsidRPr="00E06503" w:rsidRDefault="0029222F" w:rsidP="00726001">
            <w:pPr>
              <w:spacing w:after="0" w:line="240" w:lineRule="auto"/>
              <w:ind w:left="-108" w:righ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Единица измерения</w:t>
            </w:r>
          </w:p>
        </w:tc>
        <w:tc>
          <w:tcPr>
            <w:tcW w:w="1417" w:type="dxa"/>
            <w:gridSpan w:val="2"/>
            <w:shd w:val="clear" w:color="auto" w:fill="auto"/>
            <w:vAlign w:val="center"/>
          </w:tcPr>
          <w:p w:rsidR="0029222F" w:rsidRPr="00E06503" w:rsidRDefault="0029222F" w:rsidP="00726001">
            <w:pPr>
              <w:spacing w:after="0" w:line="240" w:lineRule="auto"/>
              <w:ind w:left="-108" w:righ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Норма</w:t>
            </w:r>
          </w:p>
        </w:tc>
        <w:tc>
          <w:tcPr>
            <w:tcW w:w="2410" w:type="dxa"/>
            <w:gridSpan w:val="2"/>
            <w:shd w:val="clear" w:color="auto" w:fill="auto"/>
            <w:vAlign w:val="center"/>
          </w:tcPr>
          <w:p w:rsidR="0029222F" w:rsidRPr="00E06503" w:rsidRDefault="0029222F" w:rsidP="00726001">
            <w:pPr>
              <w:spacing w:after="0" w:line="240" w:lineRule="auto"/>
              <w:ind w:left="-108" w:right="-108"/>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Цена за единицу, рублей </w:t>
            </w:r>
          </w:p>
        </w:tc>
        <w:tc>
          <w:tcPr>
            <w:tcW w:w="3685" w:type="dxa"/>
            <w:shd w:val="clear" w:color="auto" w:fill="auto"/>
            <w:vAlign w:val="center"/>
          </w:tcPr>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p>
          <w:p w:rsidR="0029222F" w:rsidRPr="00E06503" w:rsidRDefault="0029222F" w:rsidP="00726001">
            <w:pPr>
              <w:spacing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Примечание</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14033" w:type="dxa"/>
            <w:gridSpan w:val="8"/>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КАБИНЕТ РУКОВОДИТЕЛЯ ФМБА России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14033" w:type="dxa"/>
            <w:gridSpan w:val="8"/>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Гарнитур кабинетный или набор однотипной мебели: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84 000</w:t>
            </w:r>
          </w:p>
        </w:tc>
        <w:tc>
          <w:tcPr>
            <w:tcW w:w="3685"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приставной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заседаний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60 000</w:t>
            </w:r>
          </w:p>
        </w:tc>
        <w:tc>
          <w:tcPr>
            <w:tcW w:w="3685"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журнальный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телефонов</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ind w:left="34" w:right="-132"/>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комбинированный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книжный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платяной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Иные предметы:</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108 000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к столу приставному</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12</w:t>
            </w:r>
          </w:p>
        </w:tc>
        <w:tc>
          <w:tcPr>
            <w:tcW w:w="2410" w:type="dxa"/>
            <w:gridSpan w:val="2"/>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 xml:space="preserve">не более 18 000 </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 xml:space="preserve">и более при необходимости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Набор мягкой мебели</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72 000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Вешалка напольная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Зеркало</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металлический (сейф)</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Кондиционер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108 000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Уничтожитель бумаг (шредер)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Холодильник</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Телевизор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72 000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Тумба под телевизор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Портьеры (жалюзи)</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r w:rsidRPr="00E06503">
              <w:rPr>
                <w:rFonts w:ascii="Times New Roman" w:eastAsia="Times New Roman" w:hAnsi="Times New Roman"/>
                <w:color w:val="000000"/>
                <w:sz w:val="28"/>
                <w:szCs w:val="28"/>
                <w:lang w:eastAsia="ru-RU"/>
              </w:rPr>
              <w:t xml:space="preserve"> </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на окно</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Карта</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Лампа настольная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Настольный набор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Часы настенные</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КАБИНЕТ ЗАМЕСТИТЕЛЯ РУКОВОДИТЕЛЯ ФМБА России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14033" w:type="dxa"/>
            <w:gridSpan w:val="8"/>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Гарнитур кабинетный или набор однотипной мебели: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84 000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приставной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журнальный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заседаний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телефонов</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ind w:left="34" w:right="-136"/>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комбинированный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книжный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платяной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14033" w:type="dxa"/>
            <w:gridSpan w:val="8"/>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Иные предметы:</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108 000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к столу приставному</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12</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Набор мягкой мебели</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72 000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Вешалка напольная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Зеркало</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металлический (сейф)</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Кондиционер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108 000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Уничтожитель бумаг (шредер)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Холодильник</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Телевизор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72 000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Тумба под телевизор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Портьеры (жалюзи)</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24 000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на окно</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Часы настенные</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24 000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Настольный набор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Лампа настольная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Карта</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18 000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3</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КАБИНЕТ НАЧАЛЬНИКА УПРАВЛЕНИЯ (ЗАМЕСТИТЕЛЯ НАЧАЛЬНИКА УПРАВЛЕНИЯ) ФМБА России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14033" w:type="dxa"/>
            <w:gridSpan w:val="8"/>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Гарнитур кабинетный или набор однотипной мебели: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приставной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телефонов</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книжный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платяной</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14033" w:type="dxa"/>
            <w:gridSpan w:val="8"/>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Иные предметы:</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руководителя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 к столу приставному</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18 000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6</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Вешалка напольная</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7 200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Зеркало</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7 200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металлический (сейф)</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Кондиционер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72 000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Уничтожитель бумаг (шредер)</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30 000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Электрический чайник</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Портьеры (жалюзи)</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15 000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 окно</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Часы настенные</w:t>
            </w:r>
          </w:p>
        </w:tc>
        <w:tc>
          <w:tcPr>
            <w:tcW w:w="21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410"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6 000</w:t>
            </w:r>
          </w:p>
        </w:tc>
        <w:tc>
          <w:tcPr>
            <w:tcW w:w="3685"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4</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ПРИЕМНАЯ РУКОВОДИТЕЛЯ, ЗАМЕСТИТЕЛЯ РУКОВОДИТЕЛЯ ФМБА России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двухтумбовый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на работника</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телефонов</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платяной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книжный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рабочее</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 работника</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6</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Набор мягкой мебели</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Вешалка напольная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15 000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ind w:left="-108"/>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  Зеркало</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металлический (сейф)</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Кондиционер</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Уничтожитель бумаг (шредер)</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30 000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Холодильник</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30 000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Телевизор</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Тумба под телевизор</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Микроволновая печь</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Электрический чайник</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Кофемашина (Кофеварка)</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90 000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Фильтр для воды настольный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2 400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Графин (кувшин)</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1 800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Стаканы</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12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Чайный (кофейный) сервиз</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Портьеры (жалюзи)</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на окно</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Ковровая дорожка (ковер)</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827" w:type="dxa"/>
            <w:gridSpan w:val="2"/>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для приемных руководителя, заместителей руководителя</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Часы настенные</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5</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 xml:space="preserve">КАБИНЕТЫ ГОСУДАРСТВЕННЫХ ГРАЖДАНСКИХ СЛУЖАЩИХ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однотумбовый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компьютера</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 числу АРМ</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книжный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9 600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3 работника</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платяной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9 600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5 работников</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рабочее</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1 работника</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Вешалка напольная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3 600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кабинет</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Зеркало</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3 600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кабинет</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металлический несгораемый или сейф</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20 000</w:t>
            </w:r>
          </w:p>
        </w:tc>
        <w:tc>
          <w:tcPr>
            <w:tcW w:w="3827" w:type="dxa"/>
            <w:gridSpan w:val="2"/>
            <w:shd w:val="clear" w:color="auto" w:fill="auto"/>
            <w:vAlign w:val="center"/>
          </w:tcPr>
          <w:p w:rsidR="0029222F" w:rsidRPr="00E06503" w:rsidRDefault="0029222F" w:rsidP="00726001">
            <w:pPr>
              <w:spacing w:after="0" w:line="240" w:lineRule="auto"/>
              <w:ind w:left="34" w:right="-108"/>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Уничтожитель бумаг (шредер)</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10 000</w:t>
            </w:r>
          </w:p>
        </w:tc>
        <w:tc>
          <w:tcPr>
            <w:tcW w:w="3827" w:type="dxa"/>
            <w:gridSpan w:val="2"/>
            <w:shd w:val="clear" w:color="auto" w:fill="auto"/>
            <w:vAlign w:val="center"/>
          </w:tcPr>
          <w:p w:rsidR="0029222F" w:rsidRPr="00E06503" w:rsidRDefault="0029222F" w:rsidP="00726001">
            <w:pPr>
              <w:spacing w:after="0" w:line="240" w:lineRule="auto"/>
              <w:ind w:left="34" w:right="-119"/>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кабинет по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Электрический чайник</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кабинет</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Холодильник</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54 000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10 работников</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Портьеры (жалюзи)</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4 800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окно</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Микроволновая печь</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5 000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отдел</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Часы настенные</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4 800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кабинет</w:t>
            </w: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6</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КОНФЕРЕНЦ-ЗАЛ ФМБА России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заседаний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40 000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8</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vAlign w:val="center"/>
          </w:tcPr>
          <w:p w:rsidR="0029222F" w:rsidRPr="00E06503" w:rsidRDefault="0029222F" w:rsidP="00726001">
            <w:pPr>
              <w:spacing w:after="0" w:line="240" w:lineRule="auto"/>
              <w:ind w:right="-108"/>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ind w:left="34" w:right="-132"/>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Кресло для зала</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320</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15 000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Тумба напольная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10 800</w:t>
            </w:r>
          </w:p>
        </w:tc>
        <w:tc>
          <w:tcPr>
            <w:tcW w:w="3827" w:type="dxa"/>
            <w:gridSpan w:val="2"/>
            <w:shd w:val="clear" w:color="auto" w:fill="auto"/>
            <w:vAlign w:val="center"/>
          </w:tcPr>
          <w:p w:rsidR="0029222F" w:rsidRPr="00E06503" w:rsidRDefault="0029222F" w:rsidP="00726001">
            <w:pPr>
              <w:spacing w:after="0" w:line="240" w:lineRule="auto"/>
              <w:ind w:right="-108"/>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Вешалка напольная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10 000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7</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КОМНАТА ПРЕЗИДИУМА</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однотумбовый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для заседаний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20</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9 600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книжный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 5</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9 600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Доска магнитно- маркерная (флипчарт)</w:t>
            </w:r>
          </w:p>
        </w:tc>
        <w:tc>
          <w:tcPr>
            <w:tcW w:w="1843" w:type="dxa"/>
            <w:shd w:val="clear" w:color="auto" w:fill="auto"/>
            <w:vAlign w:val="center"/>
          </w:tcPr>
          <w:p w:rsidR="0029222F" w:rsidRPr="00E06503" w:rsidRDefault="0029222F" w:rsidP="00726001">
            <w:pPr>
              <w:spacing w:after="0" w:line="240" w:lineRule="auto"/>
              <w:ind w:left="-91" w:right="-122"/>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 xml:space="preserve">не более 9 600 </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Портьеры (жалюзи)</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15 000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на окно</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Часы настенные</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6 000</w:t>
            </w:r>
          </w:p>
        </w:tc>
        <w:tc>
          <w:tcPr>
            <w:tcW w:w="3827" w:type="dxa"/>
            <w:gridSpan w:val="2"/>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8</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АРХИВ</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однотумбовый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12 000</w:t>
            </w:r>
          </w:p>
        </w:tc>
        <w:tc>
          <w:tcPr>
            <w:tcW w:w="38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3</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9 600</w:t>
            </w:r>
          </w:p>
        </w:tc>
        <w:tc>
          <w:tcPr>
            <w:tcW w:w="3827"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Стеллаж стационарный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3-4</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36 000</w:t>
            </w:r>
          </w:p>
        </w:tc>
        <w:tc>
          <w:tcPr>
            <w:tcW w:w="3827" w:type="dxa"/>
            <w:gridSpan w:val="2"/>
            <w:shd w:val="clear" w:color="auto" w:fill="auto"/>
            <w:vAlign w:val="center"/>
          </w:tcPr>
          <w:p w:rsidR="0029222F" w:rsidRPr="00E06503" w:rsidRDefault="0029222F" w:rsidP="00726001">
            <w:pPr>
              <w:spacing w:after="0" w:line="240" w:lineRule="auto"/>
              <w:ind w:right="-108"/>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и более при необходимости </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металлический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24 000</w:t>
            </w:r>
          </w:p>
        </w:tc>
        <w:tc>
          <w:tcPr>
            <w:tcW w:w="3827" w:type="dxa"/>
            <w:gridSpan w:val="2"/>
            <w:shd w:val="clear" w:color="auto" w:fill="auto"/>
            <w:vAlign w:val="center"/>
          </w:tcPr>
          <w:p w:rsidR="0029222F" w:rsidRPr="00E06503" w:rsidRDefault="0029222F" w:rsidP="00726001">
            <w:pPr>
              <w:spacing w:after="0" w:line="240" w:lineRule="auto"/>
              <w:ind w:right="-108"/>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9</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СКЛАД ИНВЕНТАРЯ, КАНЦЕЛЯРСКИХ, ХОЗЯЙСТВЕННЫХ И ПРОЧИХ ПРИНАДЛЕЖНОСТЕЙ</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Стеллаж стационарный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4-8</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36 000</w:t>
            </w:r>
          </w:p>
        </w:tc>
        <w:tc>
          <w:tcPr>
            <w:tcW w:w="3827" w:type="dxa"/>
            <w:gridSpan w:val="2"/>
            <w:shd w:val="clear" w:color="auto" w:fill="auto"/>
            <w:vAlign w:val="center"/>
          </w:tcPr>
          <w:p w:rsidR="0029222F" w:rsidRPr="00E06503" w:rsidRDefault="0029222F" w:rsidP="00726001">
            <w:pPr>
              <w:spacing w:after="0" w:line="240" w:lineRule="auto"/>
              <w:ind w:left="34" w:right="-108"/>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 более при необходимости</w:t>
            </w:r>
          </w:p>
        </w:tc>
      </w:tr>
      <w:tr w:rsidR="0029222F" w:rsidRPr="00E06503" w:rsidTr="00726001">
        <w:tc>
          <w:tcPr>
            <w:tcW w:w="817"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10</w:t>
            </w:r>
          </w:p>
        </w:tc>
        <w:tc>
          <w:tcPr>
            <w:tcW w:w="14033" w:type="dxa"/>
            <w:gridSpan w:val="8"/>
            <w:shd w:val="clear" w:color="auto" w:fill="auto"/>
            <w:vAlign w:val="center"/>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КОНТРОЛЬНО-ПРОПУСКНОЙ ПУНКТ</w:t>
            </w: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Стол двухтумбовый</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Система контроля доступа</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18 000 000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Стулья</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12 000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Шкаф металлический (сейф)</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25 000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Аппарат для чистки обуви</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Обогреватель</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Электрический чайник</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c>
          <w:tcPr>
            <w:tcW w:w="439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Часы настенные</w:t>
            </w:r>
          </w:p>
        </w:tc>
        <w:tc>
          <w:tcPr>
            <w:tcW w:w="184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штука</w:t>
            </w:r>
          </w:p>
        </w:tc>
        <w:tc>
          <w:tcPr>
            <w:tcW w:w="1418" w:type="dxa"/>
            <w:gridSpan w:val="2"/>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p>
        </w:tc>
        <w:tc>
          <w:tcPr>
            <w:tcW w:w="2551"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6 000</w:t>
            </w:r>
          </w:p>
        </w:tc>
        <w:tc>
          <w:tcPr>
            <w:tcW w:w="3827" w:type="dxa"/>
            <w:gridSpan w:val="2"/>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bl>
    <w:p w:rsidR="0029222F" w:rsidRPr="00E06503" w:rsidRDefault="0029222F" w:rsidP="0029222F">
      <w:pPr>
        <w:spacing w:after="0" w:line="240" w:lineRule="auto"/>
        <w:ind w:firstLine="567"/>
        <w:jc w:val="both"/>
        <w:rPr>
          <w:rFonts w:ascii="Times New Roman" w:hAnsi="Times New Roman"/>
          <w:sz w:val="28"/>
          <w:szCs w:val="28"/>
        </w:rPr>
      </w:pPr>
      <w:r w:rsidRPr="00E06503">
        <w:rPr>
          <w:rFonts w:ascii="Times New Roman" w:eastAsia="Times New Roman" w:hAnsi="Times New Roman"/>
          <w:bCs/>
          <w:color w:val="000000"/>
          <w:sz w:val="28"/>
          <w:szCs w:val="28"/>
          <w:lang w:eastAsia="ru-RU"/>
        </w:rPr>
        <w:t xml:space="preserve">Служебные и иные помещения по мере необходимости обеспечиваются основными и материально-техническими средствами не указанными в настоящей Таблице, </w:t>
      </w:r>
      <w:r w:rsidRPr="00E06503">
        <w:rPr>
          <w:rFonts w:ascii="Times New Roman" w:hAnsi="Times New Roman"/>
          <w:sz w:val="28"/>
          <w:szCs w:val="28"/>
        </w:rPr>
        <w:t>при этом их закупка осуществляется в пределах доведенных лимитов бюджетных обязательств на обеспечение функций центрального аппарата ФМБА России.</w:t>
      </w:r>
    </w:p>
    <w:p w:rsidR="0029222F" w:rsidRPr="00E06503" w:rsidRDefault="0029222F" w:rsidP="0029222F">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канцелярских принадлежностей</w:t>
      </w:r>
      <w:r w:rsidRPr="00E06503">
        <w:t xml:space="preserve"> </w:t>
      </w:r>
      <w:r w:rsidRPr="00E06503">
        <w:rPr>
          <w:rFonts w:ascii="Times New Roman" w:eastAsia="Times New Roman" w:hAnsi="Times New Roman"/>
          <w:b/>
          <w:bCs/>
          <w:color w:val="000000"/>
          <w:sz w:val="28"/>
          <w:szCs w:val="28"/>
          <w:lang w:eastAsia="ru-RU"/>
        </w:rPr>
        <w:t>для центрального аппарата ФМБА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5198"/>
        <w:gridCol w:w="1518"/>
        <w:gridCol w:w="1853"/>
        <w:gridCol w:w="2400"/>
        <w:gridCol w:w="3054"/>
      </w:tblGrid>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val="en-US" w:eastAsia="ru-RU"/>
              </w:rPr>
              <w:t>N</w:t>
            </w:r>
            <w:r w:rsidRPr="00E06503">
              <w:rPr>
                <w:rFonts w:ascii="Times New Roman" w:eastAsia="Times New Roman" w:hAnsi="Times New Roman"/>
                <w:bCs/>
                <w:color w:val="000000"/>
                <w:sz w:val="28"/>
                <w:szCs w:val="28"/>
                <w:lang w:eastAsia="ru-RU"/>
              </w:rPr>
              <w:t xml:space="preserve"> п/п</w:t>
            </w:r>
          </w:p>
        </w:tc>
        <w:tc>
          <w:tcPr>
            <w:tcW w:w="5198"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Наименование</w:t>
            </w:r>
          </w:p>
        </w:tc>
        <w:tc>
          <w:tcPr>
            <w:tcW w:w="1518"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Единица измерения</w:t>
            </w:r>
          </w:p>
        </w:tc>
        <w:tc>
          <w:tcPr>
            <w:tcW w:w="185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Количество (на одного работника)</w:t>
            </w:r>
          </w:p>
        </w:tc>
        <w:tc>
          <w:tcPr>
            <w:tcW w:w="2400"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Периодичность</w:t>
            </w:r>
          </w:p>
        </w:tc>
        <w:tc>
          <w:tcPr>
            <w:tcW w:w="3054"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 рублей</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Антистеплер</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Блок для заметок сменный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Блокнот А5 на спирали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Дырокол</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Зажим для бумаг</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4</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Закладки с клеевым краем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4</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lastRenderedPageBreak/>
              <w:t>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Карандаш механический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Карандаш черно графитовый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6</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Клей ПВА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Клей-карандаш</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Книга учета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12</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Корректирующая жидкость</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Ластик</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Линейка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15</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Лоток для бумаг (горизонтальный/вертикальный/веерный)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3</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1 200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16</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Маркеры-текстовыделители, 4 цвета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Настольный календарь</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Нож канцелярский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Ножницы канцелярские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Органайзер</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960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Папка-конверт на молнии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на резинке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с арочным механизмом тип "Корона"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с завязками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с зажимом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Папка-уголок</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6</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Папка-файл с боковой перфорацией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25</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Пластилин</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Подставка для блока (90 мм х 90 мм х 90 мм, пластик)</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Ручка гелевая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4</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Ручка шариковая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3</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Скобы для степлера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Скоросшиватель картонный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5</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Скоросшиватель пластиковый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3</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Скотч 19 мм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lastRenderedPageBreak/>
              <w:t>36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Скотч 50 мм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Скрепки 25 мм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Скрепки 50 мм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Скрепочница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Степлер</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Стержни для автоматических карандашей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Стержни простые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6</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Точилка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Бумага А4</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1 раз в </w:t>
            </w:r>
            <w:r>
              <w:rPr>
                <w:rFonts w:ascii="Times New Roman" w:eastAsia="Times New Roman" w:hAnsi="Times New Roman"/>
                <w:color w:val="000000"/>
                <w:sz w:val="28"/>
                <w:szCs w:val="24"/>
                <w:lang w:eastAsia="ru-RU"/>
              </w:rPr>
              <w:t>месяц</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не более 1 </w:t>
            </w:r>
            <w:r>
              <w:rPr>
                <w:rFonts w:ascii="Times New Roman" w:eastAsia="Times New Roman" w:hAnsi="Times New Roman"/>
                <w:bCs/>
                <w:color w:val="000000"/>
                <w:sz w:val="28"/>
                <w:szCs w:val="28"/>
                <w:lang w:eastAsia="ru-RU"/>
              </w:rPr>
              <w:t>0</w:t>
            </w:r>
            <w:r w:rsidRPr="00E06503">
              <w:rPr>
                <w:rFonts w:ascii="Times New Roman" w:eastAsia="Times New Roman" w:hAnsi="Times New Roman"/>
                <w:bCs/>
                <w:color w:val="000000"/>
                <w:sz w:val="28"/>
                <w:szCs w:val="28"/>
                <w:lang w:eastAsia="ru-RU"/>
              </w:rPr>
              <w:t>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Бумага АЗ</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не более 2-х</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Карандаш черно графитовый с ластиком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47</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Корректирующий роллер</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48</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Корректирующий карандаш</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Алфавитные книжки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Бечевка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Батарейки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Бумага цветная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4</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4 управления)</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Бумага с клеевым краем для заметок 38</w:t>
            </w:r>
            <w:r w:rsidRPr="00E06503">
              <w:rPr>
                <w:rFonts w:ascii="Times New Roman" w:eastAsia="Times New Roman" w:hAnsi="Times New Roman"/>
                <w:color w:val="000000"/>
                <w:sz w:val="28"/>
                <w:szCs w:val="24"/>
                <w:lang w:val="en-US" w:eastAsia="ru-RU"/>
              </w:rPr>
              <w:t>x</w:t>
            </w:r>
            <w:r w:rsidRPr="00E06503">
              <w:rPr>
                <w:rFonts w:ascii="Times New Roman" w:eastAsia="Times New Roman" w:hAnsi="Times New Roman"/>
                <w:color w:val="000000"/>
                <w:sz w:val="28"/>
                <w:szCs w:val="24"/>
                <w:lang w:eastAsia="ru-RU"/>
              </w:rPr>
              <w:t>51</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Бумага самоклеющаяся цветная А4</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1 200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Ежедневник датированный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56</w:t>
            </w:r>
          </w:p>
        </w:tc>
        <w:tc>
          <w:tcPr>
            <w:tcW w:w="5198" w:type="dxa"/>
            <w:shd w:val="clear" w:color="auto" w:fill="auto"/>
            <w:vAlign w:val="center"/>
          </w:tcPr>
          <w:p w:rsidR="0029222F" w:rsidRPr="00E06503" w:rsidRDefault="0029222F" w:rsidP="00726001">
            <w:pPr>
              <w:spacing w:after="0" w:line="240" w:lineRule="auto"/>
              <w:ind w:left="34"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Ежедневник недатированный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Клей канцелярский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58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с двумя прижимами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59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уголок многослойный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lastRenderedPageBreak/>
              <w:t>60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Папки для файлов пластик с прозрачным верхом</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61</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Скоросшиватель «Дело»</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62</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Скоросшиватель бумажный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Скотч двухсторонний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Скрепки цветные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Степлер большой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1 200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Точилка двойная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Точилка механическая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Авторучки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4</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69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Блок –кубик на склейке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Блок –кубик в пластиковом стакане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Бумага для заметок клейкая 76</w:t>
            </w:r>
            <w:r w:rsidRPr="00E06503">
              <w:rPr>
                <w:rFonts w:ascii="Times New Roman" w:eastAsia="Times New Roman" w:hAnsi="Times New Roman"/>
                <w:color w:val="000000"/>
                <w:sz w:val="28"/>
                <w:szCs w:val="24"/>
                <w:lang w:val="en-US" w:eastAsia="ru-RU"/>
              </w:rPr>
              <w:t>x</w:t>
            </w:r>
            <w:r w:rsidRPr="00E06503">
              <w:rPr>
                <w:rFonts w:ascii="Times New Roman" w:eastAsia="Times New Roman" w:hAnsi="Times New Roman"/>
                <w:color w:val="000000"/>
                <w:sz w:val="28"/>
                <w:szCs w:val="24"/>
                <w:lang w:eastAsia="ru-RU"/>
              </w:rPr>
              <w:t>76</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Бумага самоклеющаяся линованная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квартал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Дырокол на 70-200л</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960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Органайзер</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3 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720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Зажим для хранения документов </w:t>
            </w:r>
            <w:r w:rsidRPr="00E06503">
              <w:rPr>
                <w:rFonts w:ascii="Times New Roman" w:eastAsia="Times New Roman" w:hAnsi="Times New Roman"/>
                <w:color w:val="000000"/>
                <w:sz w:val="28"/>
                <w:szCs w:val="24"/>
                <w:lang w:val="en-US" w:eastAsia="ru-RU"/>
              </w:rPr>
              <w:t>archiveclip</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Кнопки силовые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Кнопки канцелярские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Компакт диски </w:t>
            </w:r>
            <w:r w:rsidRPr="00E06503">
              <w:rPr>
                <w:rFonts w:ascii="Times New Roman" w:eastAsia="Times New Roman" w:hAnsi="Times New Roman"/>
                <w:color w:val="000000"/>
                <w:sz w:val="28"/>
                <w:szCs w:val="24"/>
                <w:lang w:val="en-US" w:eastAsia="ru-RU"/>
              </w:rPr>
              <w:t>CD</w:t>
            </w:r>
            <w:r w:rsidRPr="00E06503">
              <w:rPr>
                <w:rFonts w:ascii="Times New Roman" w:eastAsia="Times New Roman" w:hAnsi="Times New Roman"/>
                <w:color w:val="000000"/>
                <w:sz w:val="28"/>
                <w:szCs w:val="24"/>
                <w:lang w:eastAsia="ru-RU"/>
              </w:rPr>
              <w:t>-</w:t>
            </w:r>
            <w:r w:rsidRPr="00E06503">
              <w:rPr>
                <w:rFonts w:ascii="Times New Roman" w:eastAsia="Times New Roman" w:hAnsi="Times New Roman"/>
                <w:color w:val="000000"/>
                <w:sz w:val="28"/>
                <w:szCs w:val="24"/>
                <w:lang w:val="en-US" w:eastAsia="ru-RU"/>
              </w:rPr>
              <w:t>R</w:t>
            </w:r>
            <w:r w:rsidRPr="00E06503">
              <w:rPr>
                <w:rFonts w:ascii="Times New Roman" w:eastAsia="Times New Roman" w:hAnsi="Times New Roman"/>
                <w:color w:val="000000"/>
                <w:sz w:val="28"/>
                <w:szCs w:val="24"/>
                <w:lang w:eastAsia="ru-RU"/>
              </w:rPr>
              <w:t xml:space="preserve">, </w:t>
            </w:r>
            <w:r w:rsidRPr="00E06503">
              <w:rPr>
                <w:rFonts w:ascii="Times New Roman" w:eastAsia="Times New Roman" w:hAnsi="Times New Roman"/>
                <w:color w:val="000000"/>
                <w:sz w:val="28"/>
                <w:szCs w:val="24"/>
                <w:lang w:val="en-US" w:eastAsia="ru-RU"/>
              </w:rPr>
              <w:t>RW</w:t>
            </w:r>
            <w:r w:rsidRPr="00E06503">
              <w:rPr>
                <w:rFonts w:ascii="Times New Roman" w:eastAsia="Times New Roman" w:hAnsi="Times New Roman"/>
                <w:color w:val="000000"/>
                <w:sz w:val="28"/>
                <w:szCs w:val="24"/>
                <w:lang w:eastAsia="ru-RU"/>
              </w:rPr>
              <w:t>,</w:t>
            </w:r>
            <w:r w:rsidRPr="00E06503">
              <w:rPr>
                <w:rFonts w:ascii="Times New Roman" w:eastAsia="Times New Roman" w:hAnsi="Times New Roman"/>
                <w:color w:val="000000"/>
                <w:sz w:val="28"/>
                <w:szCs w:val="24"/>
                <w:lang w:val="en-US" w:eastAsia="ru-RU"/>
              </w:rPr>
              <w:t>DCD</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200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1 раз в год (на 2 управления) </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600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79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Конверты (разные)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200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1 200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Конверты для дисков</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200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2 управления)</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1 200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Маркер перманентный черный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Маркеры для белых досок </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Маркеры для дисков</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1 раз в год  (на </w:t>
            </w:r>
            <w:r w:rsidRPr="00E06503">
              <w:rPr>
                <w:rFonts w:ascii="Times New Roman" w:eastAsia="Times New Roman" w:hAnsi="Times New Roman"/>
                <w:color w:val="000000"/>
                <w:sz w:val="28"/>
                <w:szCs w:val="24"/>
                <w:lang w:eastAsia="ru-RU"/>
              </w:rPr>
              <w:lastRenderedPageBreak/>
              <w:t>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lastRenderedPageBreak/>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lastRenderedPageBreak/>
              <w:t>84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Подушечка для смачивания пальцев </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Подушечка штемпельная </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Резинки банковские </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Скобы стальные заточенные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Тетрадь 48 листов и 96 листов </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89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Тетрадь А4</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Файлы</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Фломастеры</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120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Планинг датированный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93</w:t>
            </w:r>
          </w:p>
        </w:tc>
        <w:tc>
          <w:tcPr>
            <w:tcW w:w="5198" w:type="dxa"/>
            <w:shd w:val="clear" w:color="auto" w:fill="auto"/>
            <w:vAlign w:val="center"/>
          </w:tcPr>
          <w:p w:rsidR="0029222F" w:rsidRPr="00E06503" w:rsidRDefault="0029222F" w:rsidP="00726001">
            <w:pPr>
              <w:spacing w:after="0" w:line="240" w:lineRule="auto"/>
              <w:ind w:left="-108" w:right="-108"/>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Планинг недатированный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Шпагат</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управление)</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Штампы и печати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ind w:left="-108" w:right="-108"/>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по необходимости</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не более </w:t>
            </w:r>
            <w:r>
              <w:rPr>
                <w:rFonts w:ascii="Times New Roman" w:eastAsia="Times New Roman" w:hAnsi="Times New Roman"/>
                <w:bCs/>
                <w:color w:val="000000"/>
                <w:sz w:val="28"/>
                <w:szCs w:val="28"/>
                <w:lang w:eastAsia="ru-RU"/>
              </w:rPr>
              <w:t>5</w:t>
            </w:r>
            <w:r w:rsidRPr="00E06503">
              <w:rPr>
                <w:rFonts w:ascii="Times New Roman" w:eastAsia="Times New Roman" w:hAnsi="Times New Roman"/>
                <w:bCs/>
                <w:color w:val="000000"/>
                <w:sz w:val="28"/>
                <w:szCs w:val="28"/>
                <w:lang w:eastAsia="ru-RU"/>
              </w:rPr>
              <w:t xml:space="preserve"> 000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96</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Штемпельная краска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ind w:left="-108" w:right="-108"/>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по необходимости</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1 200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97</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Клей силикатный</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100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98</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Нить прошивная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5</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1 раз в год </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99</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Кисти №22 щетина</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30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1 раз в год </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100</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Ручки капиллярные цветные </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240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101</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Короб для хранения боксов</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20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1 раз в год </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102</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Разделители листов (разные)</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упак.</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12</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отдел)</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103</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архивная А4 с 2-мя завязками</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300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480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t>104</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Папка временного срока хранения</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500</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год (на 2 управления)</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r w:rsidR="0029222F" w:rsidRPr="00E06503" w:rsidTr="00726001">
        <w:tc>
          <w:tcPr>
            <w:tcW w:w="76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4"/>
                <w:szCs w:val="24"/>
                <w:lang w:eastAsia="ru-RU"/>
              </w:rPr>
            </w:pPr>
            <w:r w:rsidRPr="00E06503">
              <w:rPr>
                <w:rFonts w:ascii="Times New Roman" w:eastAsia="Times New Roman" w:hAnsi="Times New Roman"/>
                <w:color w:val="000000"/>
                <w:sz w:val="24"/>
                <w:szCs w:val="24"/>
                <w:lang w:eastAsia="ru-RU"/>
              </w:rPr>
              <w:lastRenderedPageBreak/>
              <w:t>105</w:t>
            </w:r>
          </w:p>
        </w:tc>
        <w:tc>
          <w:tcPr>
            <w:tcW w:w="5198"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 xml:space="preserve">Блокнот на спирали </w:t>
            </w:r>
          </w:p>
        </w:tc>
        <w:tc>
          <w:tcPr>
            <w:tcW w:w="1518"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шт.</w:t>
            </w:r>
          </w:p>
        </w:tc>
        <w:tc>
          <w:tcPr>
            <w:tcW w:w="1853"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w:t>
            </w:r>
          </w:p>
        </w:tc>
        <w:tc>
          <w:tcPr>
            <w:tcW w:w="2400"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4"/>
                <w:lang w:eastAsia="ru-RU"/>
              </w:rPr>
            </w:pPr>
            <w:r w:rsidRPr="00E06503">
              <w:rPr>
                <w:rFonts w:ascii="Times New Roman" w:eastAsia="Times New Roman" w:hAnsi="Times New Roman"/>
                <w:color w:val="000000"/>
                <w:sz w:val="28"/>
                <w:szCs w:val="24"/>
                <w:lang w:eastAsia="ru-RU"/>
              </w:rPr>
              <w:t>1 раз в полгода</w:t>
            </w:r>
          </w:p>
        </w:tc>
        <w:tc>
          <w:tcPr>
            <w:tcW w:w="305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360</w:t>
            </w:r>
          </w:p>
        </w:tc>
      </w:tr>
    </w:tbl>
    <w:p w:rsidR="0029222F" w:rsidRPr="00E06503" w:rsidRDefault="0029222F" w:rsidP="0029222F">
      <w:pPr>
        <w:spacing w:after="0" w:line="240" w:lineRule="auto"/>
        <w:ind w:firstLine="567"/>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Наименование и количество приобретаемых канцелярских товаров могут быть изменены. При этом закупка не указанных в настоящей Таблице канцелярских осуществляется в пределах доведенных лимитов бюджетных обязательств на обеспечение функций центрального аппарата ФМБА России.</w:t>
      </w:r>
    </w:p>
    <w:p w:rsidR="0029222F" w:rsidRPr="00E06503" w:rsidRDefault="0029222F" w:rsidP="0029222F">
      <w:pPr>
        <w:spacing w:after="0" w:line="240" w:lineRule="auto"/>
        <w:ind w:firstLine="567"/>
        <w:jc w:val="both"/>
        <w:rPr>
          <w:rFonts w:ascii="Times New Roman" w:eastAsia="Times New Roman" w:hAnsi="Times New Roman"/>
          <w:bCs/>
          <w:color w:val="000000"/>
          <w:sz w:val="28"/>
          <w:szCs w:val="28"/>
          <w:lang w:eastAsia="ru-RU"/>
        </w:rPr>
      </w:pPr>
    </w:p>
    <w:p w:rsidR="0029222F" w:rsidRPr="00E06503" w:rsidRDefault="0029222F" w:rsidP="0029222F">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материальных запасов для гражданской обороны для центрального аппарата ФМБА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097"/>
        <w:gridCol w:w="4684"/>
        <w:gridCol w:w="1984"/>
        <w:gridCol w:w="2204"/>
      </w:tblGrid>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val="en-US" w:eastAsia="ru-RU"/>
              </w:rPr>
              <w:t xml:space="preserve">N </w:t>
            </w:r>
            <w:r w:rsidRPr="00E06503">
              <w:rPr>
                <w:rFonts w:ascii="Times New Roman" w:eastAsia="Times New Roman" w:hAnsi="Times New Roman"/>
                <w:bCs/>
                <w:color w:val="000000"/>
                <w:sz w:val="28"/>
                <w:szCs w:val="28"/>
                <w:lang w:eastAsia="ru-RU"/>
              </w:rPr>
              <w:t>п/п</w:t>
            </w:r>
          </w:p>
        </w:tc>
        <w:tc>
          <w:tcPr>
            <w:tcW w:w="509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Наименование</w:t>
            </w:r>
          </w:p>
        </w:tc>
        <w:tc>
          <w:tcPr>
            <w:tcW w:w="4684"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 xml:space="preserve">Количество            </w:t>
            </w:r>
          </w:p>
        </w:tc>
        <w:tc>
          <w:tcPr>
            <w:tcW w:w="1984"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 xml:space="preserve">Срок эксплуатации                                       </w:t>
            </w:r>
          </w:p>
        </w:tc>
        <w:tc>
          <w:tcPr>
            <w:tcW w:w="2204"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Цена за единицу, рублей</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5097"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Противогаз фильтрующий гражданский типа ГП-7В и его модификации</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r w:rsidRPr="00E06503">
              <w:rPr>
                <w:sz w:val="28"/>
                <w:szCs w:val="28"/>
              </w:rPr>
              <w:t xml:space="preserve"> </w:t>
            </w:r>
            <w:r w:rsidRPr="00E06503">
              <w:rPr>
                <w:rFonts w:ascii="Times New Roman" w:eastAsia="Times New Roman" w:hAnsi="Times New Roman"/>
                <w:color w:val="000000"/>
                <w:sz w:val="28"/>
                <w:szCs w:val="28"/>
                <w:lang w:eastAsia="ru-RU"/>
              </w:rPr>
              <w:t>на работника</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25 лет</w:t>
            </w:r>
          </w:p>
        </w:tc>
        <w:tc>
          <w:tcPr>
            <w:tcW w:w="220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5 000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5097"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Дополнительный патрон к противогазу фильтрующему типа ДПГ</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r w:rsidRPr="00E06503">
              <w:rPr>
                <w:sz w:val="28"/>
                <w:szCs w:val="28"/>
              </w:rPr>
              <w:t xml:space="preserve"> </w:t>
            </w:r>
            <w:r w:rsidRPr="00E06503">
              <w:rPr>
                <w:rFonts w:ascii="Times New Roman" w:eastAsia="Times New Roman" w:hAnsi="Times New Roman"/>
                <w:color w:val="000000"/>
                <w:sz w:val="28"/>
                <w:szCs w:val="28"/>
                <w:lang w:eastAsia="ru-RU"/>
              </w:rPr>
              <w:t>на работника</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25 лет</w:t>
            </w:r>
          </w:p>
        </w:tc>
        <w:tc>
          <w:tcPr>
            <w:tcW w:w="220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1000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3</w:t>
            </w:r>
          </w:p>
        </w:tc>
        <w:tc>
          <w:tcPr>
            <w:tcW w:w="5097"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Респиратор типа Р-2, РУ-60М</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r w:rsidRPr="00E06503">
              <w:rPr>
                <w:sz w:val="28"/>
                <w:szCs w:val="28"/>
              </w:rPr>
              <w:t xml:space="preserve"> </w:t>
            </w:r>
            <w:r w:rsidRPr="00E06503">
              <w:rPr>
                <w:rFonts w:ascii="Times New Roman" w:eastAsia="Times New Roman" w:hAnsi="Times New Roman"/>
                <w:color w:val="000000"/>
                <w:sz w:val="28"/>
                <w:szCs w:val="28"/>
                <w:lang w:eastAsia="ru-RU"/>
              </w:rPr>
              <w:t>на работника</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25 лет</w:t>
            </w:r>
          </w:p>
        </w:tc>
        <w:tc>
          <w:tcPr>
            <w:tcW w:w="220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300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4</w:t>
            </w:r>
          </w:p>
        </w:tc>
        <w:tc>
          <w:tcPr>
            <w:tcW w:w="5097" w:type="dxa"/>
            <w:shd w:val="clear" w:color="auto" w:fill="auto"/>
            <w:vAlign w:val="center"/>
          </w:tcPr>
          <w:p w:rsidR="0029222F" w:rsidRPr="00E06503" w:rsidRDefault="0029222F" w:rsidP="00726001">
            <w:pPr>
              <w:spacing w:after="0" w:line="240" w:lineRule="auto"/>
              <w:ind w:left="-53"/>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Газодымозащитный комплект индивидуальный ГДЗК-У</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r w:rsidRPr="00E06503">
              <w:rPr>
                <w:sz w:val="28"/>
                <w:szCs w:val="28"/>
              </w:rPr>
              <w:t xml:space="preserve"> </w:t>
            </w:r>
            <w:r w:rsidRPr="00E06503">
              <w:rPr>
                <w:rFonts w:ascii="Times New Roman" w:eastAsia="Times New Roman" w:hAnsi="Times New Roman"/>
                <w:color w:val="000000"/>
                <w:sz w:val="28"/>
                <w:szCs w:val="28"/>
                <w:lang w:eastAsia="ru-RU"/>
              </w:rPr>
              <w:t>на работника</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5 лет</w:t>
            </w:r>
          </w:p>
        </w:tc>
        <w:tc>
          <w:tcPr>
            <w:tcW w:w="220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4000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5</w:t>
            </w:r>
          </w:p>
        </w:tc>
        <w:tc>
          <w:tcPr>
            <w:tcW w:w="5097"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Комплект индивидуальный медицинский гражданской защиты</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1</w:t>
            </w:r>
            <w:r w:rsidRPr="00E06503">
              <w:rPr>
                <w:sz w:val="28"/>
                <w:szCs w:val="28"/>
              </w:rPr>
              <w:t xml:space="preserve"> </w:t>
            </w:r>
            <w:r w:rsidRPr="00E06503">
              <w:rPr>
                <w:rFonts w:ascii="Times New Roman" w:eastAsia="Times New Roman" w:hAnsi="Times New Roman"/>
                <w:color w:val="000000"/>
                <w:sz w:val="28"/>
                <w:szCs w:val="28"/>
                <w:lang w:eastAsia="ru-RU"/>
              </w:rPr>
              <w:t>на работника</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3 года</w:t>
            </w:r>
          </w:p>
        </w:tc>
        <w:tc>
          <w:tcPr>
            <w:tcW w:w="220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более1500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6</w:t>
            </w:r>
          </w:p>
        </w:tc>
        <w:tc>
          <w:tcPr>
            <w:tcW w:w="5097"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Индивидуальный противохимический пакет типа ИПП-11</w:t>
            </w:r>
          </w:p>
        </w:tc>
        <w:tc>
          <w:tcPr>
            <w:tcW w:w="4684" w:type="dxa"/>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1</w:t>
            </w:r>
            <w:r w:rsidRPr="00E06503">
              <w:rPr>
                <w:sz w:val="28"/>
                <w:szCs w:val="28"/>
              </w:rPr>
              <w:t xml:space="preserve"> </w:t>
            </w:r>
            <w:r w:rsidRPr="00E06503">
              <w:rPr>
                <w:rFonts w:ascii="Times New Roman" w:eastAsia="Times New Roman" w:hAnsi="Times New Roman"/>
                <w:color w:val="000000"/>
                <w:sz w:val="28"/>
                <w:szCs w:val="28"/>
                <w:lang w:eastAsia="ru-RU"/>
              </w:rPr>
              <w:t>на работника</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5 лет</w:t>
            </w:r>
          </w:p>
        </w:tc>
        <w:tc>
          <w:tcPr>
            <w:tcW w:w="220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150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7</w:t>
            </w:r>
          </w:p>
        </w:tc>
        <w:tc>
          <w:tcPr>
            <w:tcW w:w="5097"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Индивидуальный перевязочный пакет типа ИПП-1</w:t>
            </w:r>
          </w:p>
        </w:tc>
        <w:tc>
          <w:tcPr>
            <w:tcW w:w="4684" w:type="dxa"/>
            <w:shd w:val="clear" w:color="auto" w:fill="auto"/>
          </w:tcPr>
          <w:p w:rsidR="0029222F" w:rsidRPr="00E06503" w:rsidRDefault="0029222F" w:rsidP="00726001">
            <w:pPr>
              <w:spacing w:after="0" w:line="240" w:lineRule="auto"/>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1</w:t>
            </w:r>
            <w:r w:rsidRPr="00E06503">
              <w:rPr>
                <w:sz w:val="28"/>
                <w:szCs w:val="28"/>
              </w:rPr>
              <w:t xml:space="preserve"> </w:t>
            </w:r>
            <w:r w:rsidRPr="00E06503">
              <w:rPr>
                <w:rFonts w:ascii="Times New Roman" w:eastAsia="Times New Roman" w:hAnsi="Times New Roman"/>
                <w:color w:val="000000"/>
                <w:sz w:val="28"/>
                <w:szCs w:val="28"/>
                <w:lang w:eastAsia="ru-RU"/>
              </w:rPr>
              <w:t>на работника</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5 лет</w:t>
            </w:r>
          </w:p>
        </w:tc>
        <w:tc>
          <w:tcPr>
            <w:tcW w:w="2204" w:type="dxa"/>
            <w:shd w:val="clear" w:color="auto" w:fill="auto"/>
          </w:tcPr>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100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8</w:t>
            </w:r>
          </w:p>
        </w:tc>
        <w:tc>
          <w:tcPr>
            <w:tcW w:w="5097" w:type="dxa"/>
            <w:shd w:val="clear" w:color="auto" w:fill="auto"/>
            <w:vAlign w:val="center"/>
          </w:tcPr>
          <w:p w:rsidR="0029222F" w:rsidRPr="00E06503" w:rsidRDefault="0029222F" w:rsidP="00726001">
            <w:pPr>
              <w:spacing w:after="0" w:line="240" w:lineRule="auto"/>
              <w:ind w:left="-53" w:right="-89"/>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Санитарная сумка со спецукладкой (сумка с набором медикаментов и перевязочных средств)</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 одному комплекту на каждый санитарный пост</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По сроку годности медикаментов</w:t>
            </w:r>
          </w:p>
        </w:tc>
        <w:tc>
          <w:tcPr>
            <w:tcW w:w="2204" w:type="dxa"/>
            <w:shd w:val="clear" w:color="auto" w:fill="auto"/>
          </w:tcPr>
          <w:p w:rsidR="0029222F" w:rsidRPr="00E06503" w:rsidRDefault="0029222F" w:rsidP="00726001">
            <w:pPr>
              <w:spacing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не более 1 200</w:t>
            </w:r>
          </w:p>
          <w:p w:rsidR="0029222F" w:rsidRPr="00E06503" w:rsidRDefault="0029222F" w:rsidP="00726001">
            <w:pPr>
              <w:spacing w:after="0" w:line="240" w:lineRule="auto"/>
              <w:jc w:val="both"/>
              <w:rPr>
                <w:rFonts w:ascii="Times New Roman" w:eastAsia="Times New Roman" w:hAnsi="Times New Roman"/>
                <w:bCs/>
                <w:color w:val="000000"/>
                <w:sz w:val="28"/>
                <w:szCs w:val="28"/>
                <w:lang w:eastAsia="ru-RU"/>
              </w:rPr>
            </w:pP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9.</w:t>
            </w:r>
          </w:p>
        </w:tc>
        <w:tc>
          <w:tcPr>
            <w:tcW w:w="5097" w:type="dxa"/>
            <w:shd w:val="clear" w:color="auto" w:fill="auto"/>
            <w:vAlign w:val="center"/>
          </w:tcPr>
          <w:p w:rsidR="0029222F" w:rsidRPr="00E06503" w:rsidRDefault="0029222F" w:rsidP="00726001">
            <w:pPr>
              <w:spacing w:after="0" w:line="240" w:lineRule="auto"/>
              <w:ind w:left="-53" w:right="-89"/>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Термостат бесконтактный </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2 </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5 лет </w:t>
            </w:r>
          </w:p>
        </w:tc>
        <w:tc>
          <w:tcPr>
            <w:tcW w:w="2204" w:type="dxa"/>
            <w:shd w:val="clear" w:color="auto" w:fill="auto"/>
          </w:tcPr>
          <w:p w:rsidR="0029222F" w:rsidRPr="00E06503" w:rsidRDefault="0029222F" w:rsidP="00726001">
            <w:pPr>
              <w:spacing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не более </w:t>
            </w:r>
            <w:r>
              <w:rPr>
                <w:rFonts w:ascii="Times New Roman" w:eastAsia="Times New Roman" w:hAnsi="Times New Roman"/>
                <w:color w:val="000000"/>
                <w:sz w:val="28"/>
                <w:szCs w:val="28"/>
                <w:lang w:eastAsia="ru-RU"/>
              </w:rPr>
              <w:t>5</w:t>
            </w:r>
            <w:r w:rsidRPr="00E06503">
              <w:rPr>
                <w:rFonts w:ascii="Times New Roman" w:eastAsia="Times New Roman" w:hAnsi="Times New Roman"/>
                <w:color w:val="000000"/>
                <w:sz w:val="28"/>
                <w:szCs w:val="28"/>
                <w:lang w:eastAsia="ru-RU"/>
              </w:rPr>
              <w:t xml:space="preserve"> 000</w:t>
            </w:r>
          </w:p>
        </w:tc>
      </w:tr>
      <w:tr w:rsidR="0029222F" w:rsidRPr="00E06503" w:rsidTr="00726001">
        <w:tc>
          <w:tcPr>
            <w:tcW w:w="817" w:type="dxa"/>
            <w:shd w:val="clear" w:color="auto" w:fill="auto"/>
          </w:tcPr>
          <w:p w:rsidR="0029222F" w:rsidRPr="00E06503" w:rsidRDefault="0029222F" w:rsidP="00726001">
            <w:pPr>
              <w:spacing w:after="0" w:line="240" w:lineRule="auto"/>
              <w:jc w:val="center"/>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10.</w:t>
            </w:r>
          </w:p>
        </w:tc>
        <w:tc>
          <w:tcPr>
            <w:tcW w:w="5097" w:type="dxa"/>
            <w:shd w:val="clear" w:color="auto" w:fill="auto"/>
            <w:vAlign w:val="center"/>
          </w:tcPr>
          <w:p w:rsidR="0029222F" w:rsidRPr="00E06503" w:rsidRDefault="0029222F" w:rsidP="00726001">
            <w:pPr>
              <w:spacing w:after="0" w:line="240" w:lineRule="auto"/>
              <w:ind w:left="-53" w:right="-89"/>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Маска медицинская одноразовая </w:t>
            </w:r>
          </w:p>
        </w:tc>
        <w:tc>
          <w:tcPr>
            <w:tcW w:w="4684" w:type="dxa"/>
            <w:shd w:val="clear" w:color="auto" w:fill="auto"/>
            <w:vAlign w:val="center"/>
          </w:tcPr>
          <w:p w:rsidR="0029222F" w:rsidRPr="00E06503" w:rsidRDefault="0029222F" w:rsidP="00726001">
            <w:pPr>
              <w:spacing w:after="0"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По требованию </w:t>
            </w:r>
          </w:p>
        </w:tc>
        <w:tc>
          <w:tcPr>
            <w:tcW w:w="1984" w:type="dxa"/>
            <w:shd w:val="clear" w:color="auto" w:fill="auto"/>
            <w:vAlign w:val="center"/>
          </w:tcPr>
          <w:p w:rsidR="0029222F" w:rsidRPr="00E06503" w:rsidRDefault="0029222F" w:rsidP="00726001">
            <w:pPr>
              <w:spacing w:after="0" w:line="240" w:lineRule="auto"/>
              <w:jc w:val="center"/>
              <w:rPr>
                <w:rFonts w:ascii="Times New Roman" w:eastAsia="Times New Roman" w:hAnsi="Times New Roman"/>
                <w:color w:val="000000"/>
                <w:sz w:val="28"/>
                <w:szCs w:val="28"/>
                <w:lang w:eastAsia="ru-RU"/>
              </w:rPr>
            </w:pPr>
          </w:p>
        </w:tc>
        <w:tc>
          <w:tcPr>
            <w:tcW w:w="2204" w:type="dxa"/>
            <w:shd w:val="clear" w:color="auto" w:fill="auto"/>
          </w:tcPr>
          <w:p w:rsidR="0029222F" w:rsidRPr="00E06503" w:rsidRDefault="0029222F" w:rsidP="00726001">
            <w:pPr>
              <w:spacing w:line="240" w:lineRule="auto"/>
              <w:rPr>
                <w:rFonts w:ascii="Times New Roman" w:eastAsia="Times New Roman" w:hAnsi="Times New Roman"/>
                <w:color w:val="000000"/>
                <w:sz w:val="28"/>
                <w:szCs w:val="28"/>
                <w:lang w:eastAsia="ru-RU"/>
              </w:rPr>
            </w:pPr>
            <w:r w:rsidRPr="00E06503">
              <w:rPr>
                <w:rFonts w:ascii="Times New Roman" w:eastAsia="Times New Roman" w:hAnsi="Times New Roman"/>
                <w:color w:val="000000"/>
                <w:sz w:val="28"/>
                <w:szCs w:val="28"/>
                <w:lang w:eastAsia="ru-RU"/>
              </w:rPr>
              <w:t xml:space="preserve">не более 50 рублей </w:t>
            </w:r>
          </w:p>
        </w:tc>
      </w:tr>
    </w:tbl>
    <w:p w:rsidR="0029222F" w:rsidRPr="00E06503" w:rsidRDefault="0029222F" w:rsidP="0029222F">
      <w:pPr>
        <w:spacing w:after="0" w:line="240" w:lineRule="auto"/>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Cs/>
          <w:color w:val="000000"/>
          <w:sz w:val="28"/>
          <w:szCs w:val="28"/>
          <w:lang w:eastAsia="ru-RU"/>
        </w:rPr>
        <w:t xml:space="preserve">Перечень средств индивидуальной защиты, сроки использования и количество определяется в соответствии с Приказом МЧС России от </w:t>
      </w:r>
      <w:r>
        <w:rPr>
          <w:rFonts w:ascii="Times New Roman" w:eastAsia="Times New Roman" w:hAnsi="Times New Roman"/>
          <w:bCs/>
          <w:color w:val="000000"/>
          <w:sz w:val="28"/>
          <w:szCs w:val="28"/>
          <w:lang w:eastAsia="ru-RU"/>
        </w:rPr>
        <w:t>1 октября 2014 г.</w:t>
      </w:r>
      <w:r w:rsidRPr="00E06503">
        <w:rPr>
          <w:rFonts w:ascii="Times New Roman" w:eastAsia="Times New Roman" w:hAnsi="Times New Roman"/>
          <w:bCs/>
          <w:color w:val="000000"/>
          <w:sz w:val="28"/>
          <w:szCs w:val="28"/>
          <w:lang w:eastAsia="ru-RU"/>
        </w:rPr>
        <w:t xml:space="preserve"> № </w:t>
      </w:r>
      <w:r>
        <w:rPr>
          <w:rFonts w:ascii="Times New Roman" w:eastAsia="Times New Roman" w:hAnsi="Times New Roman"/>
          <w:bCs/>
          <w:color w:val="000000"/>
          <w:sz w:val="28"/>
          <w:szCs w:val="28"/>
          <w:lang w:eastAsia="ru-RU"/>
        </w:rPr>
        <w:t>543</w:t>
      </w:r>
      <w:r w:rsidRPr="00E06503">
        <w:rPr>
          <w:rFonts w:ascii="Times New Roman" w:eastAsia="Times New Roman" w:hAnsi="Times New Roman"/>
          <w:bCs/>
          <w:color w:val="000000"/>
          <w:sz w:val="28"/>
          <w:szCs w:val="28"/>
          <w:lang w:eastAsia="ru-RU"/>
        </w:rPr>
        <w:t xml:space="preserve"> «</w:t>
      </w:r>
      <w:r w:rsidRPr="0055424D">
        <w:rPr>
          <w:rFonts w:ascii="Times New Roman" w:eastAsia="Times New Roman" w:hAnsi="Times New Roman"/>
          <w:bCs/>
          <w:color w:val="000000"/>
          <w:sz w:val="28"/>
          <w:szCs w:val="28"/>
          <w:lang w:eastAsia="ru-RU"/>
        </w:rPr>
        <w:t>Об утверждении Положения об организации обеспечения населения средствами индивидуальной защиты</w:t>
      </w:r>
      <w:r w:rsidRPr="00E06503">
        <w:rPr>
          <w:rFonts w:ascii="Times New Roman" w:eastAsia="Times New Roman" w:hAnsi="Times New Roman"/>
          <w:bCs/>
          <w:color w:val="000000"/>
          <w:sz w:val="28"/>
          <w:szCs w:val="28"/>
          <w:lang w:eastAsia="ru-RU"/>
        </w:rPr>
        <w:t xml:space="preserve">». </w:t>
      </w:r>
    </w:p>
    <w:p w:rsidR="0029222F" w:rsidRPr="00E06503" w:rsidRDefault="0029222F" w:rsidP="0029222F">
      <w:pPr>
        <w:spacing w:after="0" w:line="240" w:lineRule="auto"/>
        <w:ind w:firstLine="567"/>
        <w:jc w:val="both"/>
        <w:rPr>
          <w:rFonts w:ascii="Times New Roman" w:eastAsia="Times New Roman" w:hAnsi="Times New Roman"/>
          <w:b/>
          <w:bCs/>
          <w:color w:val="000000"/>
          <w:sz w:val="28"/>
          <w:szCs w:val="28"/>
          <w:lang w:eastAsia="ru-RU"/>
        </w:rPr>
      </w:pPr>
    </w:p>
    <w:p w:rsidR="0029222F" w:rsidRPr="00E06503" w:rsidRDefault="0029222F" w:rsidP="0029222F">
      <w:pPr>
        <w:spacing w:after="0" w:line="240" w:lineRule="auto"/>
        <w:ind w:firstLine="567"/>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Норматив на приобретение транспортного средства для центрального аппарата ФМБА России</w:t>
      </w:r>
    </w:p>
    <w:p w:rsidR="0029222F" w:rsidRPr="00E06503" w:rsidRDefault="0029222F" w:rsidP="0029222F">
      <w:pPr>
        <w:spacing w:after="0" w:line="240" w:lineRule="auto"/>
        <w:ind w:firstLine="567"/>
        <w:jc w:val="both"/>
        <w:rPr>
          <w:rFonts w:ascii="Times New Roman" w:eastAsia="Times New Roman" w:hAnsi="Times New Roman"/>
          <w:b/>
          <w:bCs/>
          <w:color w:val="000000"/>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394"/>
        <w:gridCol w:w="2126"/>
        <w:gridCol w:w="4253"/>
        <w:gridCol w:w="3118"/>
      </w:tblGrid>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N п/п</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Замещаемая государственным гражданским служащим должность</w:t>
            </w:r>
          </w:p>
        </w:tc>
        <w:tc>
          <w:tcPr>
            <w:tcW w:w="2126"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 xml:space="preserve">Количество </w:t>
            </w:r>
          </w:p>
        </w:tc>
        <w:tc>
          <w:tcPr>
            <w:tcW w:w="4253" w:type="dxa"/>
            <w:shd w:val="clear" w:color="auto" w:fill="auto"/>
          </w:tcPr>
          <w:p w:rsidR="0029222F" w:rsidRPr="00E06503" w:rsidRDefault="0029222F" w:rsidP="00726001">
            <w:pPr>
              <w:autoSpaceDE w:val="0"/>
              <w:autoSpaceDN w:val="0"/>
              <w:adjustRightInd w:val="0"/>
              <w:spacing w:after="0" w:line="240" w:lineRule="auto"/>
              <w:ind w:left="-108"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Технические характеристики</w:t>
            </w:r>
          </w:p>
        </w:tc>
        <w:tc>
          <w:tcPr>
            <w:tcW w:w="3118" w:type="dxa"/>
            <w:shd w:val="clear" w:color="auto" w:fill="auto"/>
          </w:tcPr>
          <w:p w:rsidR="0029222F" w:rsidRPr="00E06503" w:rsidRDefault="0029222F" w:rsidP="00726001">
            <w:pPr>
              <w:tabs>
                <w:tab w:val="left" w:pos="-108"/>
              </w:tabs>
              <w:autoSpaceDE w:val="0"/>
              <w:autoSpaceDN w:val="0"/>
              <w:adjustRightInd w:val="0"/>
              <w:spacing w:after="0" w:line="240" w:lineRule="auto"/>
              <w:ind w:right="-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Цена за единицу, рублей</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1</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Руководитель</w:t>
            </w:r>
          </w:p>
        </w:tc>
        <w:tc>
          <w:tcPr>
            <w:tcW w:w="2126"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 шт. на гражданского служащего</w:t>
            </w:r>
          </w:p>
        </w:tc>
        <w:tc>
          <w:tcPr>
            <w:tcW w:w="4253" w:type="dxa"/>
            <w:vMerge w:val="restart"/>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4"/>
                <w:szCs w:val="28"/>
                <w:lang w:eastAsia="ru-RU"/>
              </w:rPr>
            </w:pPr>
            <w:r w:rsidRPr="00E06503">
              <w:rPr>
                <w:rFonts w:ascii="Times New Roman" w:eastAsia="Times New Roman" w:hAnsi="Times New Roman"/>
                <w:bCs/>
                <w:color w:val="000000"/>
                <w:sz w:val="24"/>
                <w:szCs w:val="28"/>
                <w:lang w:eastAsia="ru-RU"/>
              </w:rPr>
              <w:t>мощность двигателя автомобиля: лошадиная сила не более 200</w:t>
            </w:r>
          </w:p>
        </w:tc>
        <w:tc>
          <w:tcPr>
            <w:tcW w:w="3118" w:type="dxa"/>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color w:val="000000"/>
                <w:sz w:val="28"/>
                <w:szCs w:val="28"/>
                <w:lang w:eastAsia="ru-RU"/>
              </w:rPr>
              <w:t>не более 2 млн. руб. включительно</w:t>
            </w:r>
          </w:p>
        </w:tc>
      </w:tr>
      <w:tr w:rsidR="0029222F" w:rsidRPr="00E06503" w:rsidTr="00726001">
        <w:tc>
          <w:tcPr>
            <w:tcW w:w="959" w:type="dxa"/>
            <w:shd w:val="clear" w:color="auto" w:fill="auto"/>
          </w:tcPr>
          <w:p w:rsidR="0029222F" w:rsidRPr="00E06503" w:rsidRDefault="0029222F" w:rsidP="00726001">
            <w:pPr>
              <w:tabs>
                <w:tab w:val="left" w:pos="0"/>
              </w:tabs>
              <w:autoSpaceDE w:val="0"/>
              <w:autoSpaceDN w:val="0"/>
              <w:adjustRightInd w:val="0"/>
              <w:spacing w:after="0" w:line="240" w:lineRule="auto"/>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2</w:t>
            </w:r>
          </w:p>
        </w:tc>
        <w:tc>
          <w:tcPr>
            <w:tcW w:w="4394" w:type="dxa"/>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Заместитель руководителя</w:t>
            </w:r>
          </w:p>
        </w:tc>
        <w:tc>
          <w:tcPr>
            <w:tcW w:w="2126"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4253" w:type="dxa"/>
            <w:vMerge/>
            <w:shd w:val="clear" w:color="auto" w:fill="auto"/>
          </w:tcPr>
          <w:p w:rsidR="0029222F" w:rsidRPr="00E06503" w:rsidRDefault="0029222F" w:rsidP="00726001">
            <w:pPr>
              <w:tabs>
                <w:tab w:val="left" w:pos="0"/>
              </w:tabs>
              <w:autoSpaceDE w:val="0"/>
              <w:autoSpaceDN w:val="0"/>
              <w:adjustRightInd w:val="0"/>
              <w:spacing w:after="0" w:line="240" w:lineRule="auto"/>
              <w:outlineLvl w:val="1"/>
              <w:rPr>
                <w:rFonts w:ascii="Times New Roman" w:eastAsia="Times New Roman" w:hAnsi="Times New Roman"/>
                <w:bCs/>
                <w:color w:val="000000"/>
                <w:sz w:val="28"/>
                <w:szCs w:val="28"/>
                <w:lang w:eastAsia="ru-RU"/>
              </w:rPr>
            </w:pPr>
          </w:p>
        </w:tc>
        <w:tc>
          <w:tcPr>
            <w:tcW w:w="3118" w:type="dxa"/>
            <w:shd w:val="clear" w:color="auto" w:fill="auto"/>
          </w:tcPr>
          <w:p w:rsidR="0029222F" w:rsidRPr="00E06503" w:rsidRDefault="0029222F" w:rsidP="00726001">
            <w:pPr>
              <w:tabs>
                <w:tab w:val="left" w:pos="-108"/>
              </w:tabs>
              <w:autoSpaceDE w:val="0"/>
              <w:autoSpaceDN w:val="0"/>
              <w:adjustRightInd w:val="0"/>
              <w:spacing w:after="0" w:line="240" w:lineRule="auto"/>
              <w:ind w:right="-108" w:hanging="108"/>
              <w:jc w:val="center"/>
              <w:outlineLvl w:val="1"/>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не более 1</w:t>
            </w:r>
            <w:r>
              <w:rPr>
                <w:rFonts w:ascii="Times New Roman" w:eastAsia="Times New Roman" w:hAnsi="Times New Roman"/>
                <w:bCs/>
                <w:color w:val="000000"/>
                <w:sz w:val="28"/>
                <w:szCs w:val="28"/>
                <w:lang w:eastAsia="ru-RU"/>
              </w:rPr>
              <w:t>,</w:t>
            </w:r>
            <w:r w:rsidRPr="00E06503">
              <w:rPr>
                <w:rFonts w:ascii="Times New Roman" w:eastAsia="Times New Roman" w:hAnsi="Times New Roman"/>
                <w:bCs/>
                <w:color w:val="000000"/>
                <w:sz w:val="28"/>
                <w:szCs w:val="28"/>
                <w:lang w:eastAsia="ru-RU"/>
              </w:rPr>
              <w:t>5 млн. руб. включительно</w:t>
            </w:r>
          </w:p>
        </w:tc>
      </w:tr>
    </w:tbl>
    <w:p w:rsidR="0029222F" w:rsidRPr="00E06503" w:rsidRDefault="0029222F" w:rsidP="0029222F">
      <w:pPr>
        <w:spacing w:after="0" w:line="240" w:lineRule="auto"/>
        <w:ind w:firstLine="567"/>
        <w:jc w:val="both"/>
        <w:rPr>
          <w:rFonts w:ascii="Times New Roman" w:eastAsia="Times New Roman" w:hAnsi="Times New Roman"/>
          <w:b/>
          <w:bCs/>
          <w:color w:val="000000"/>
          <w:sz w:val="28"/>
          <w:szCs w:val="28"/>
          <w:lang w:eastAsia="ru-RU"/>
        </w:rPr>
      </w:pPr>
    </w:p>
    <w:p w:rsidR="0029222F" w:rsidRPr="00E06503" w:rsidRDefault="0029222F" w:rsidP="0029222F">
      <w:pPr>
        <w:spacing w:after="0" w:line="240" w:lineRule="auto"/>
        <w:ind w:firstLine="567"/>
        <w:jc w:val="both"/>
        <w:rPr>
          <w:rFonts w:ascii="Times New Roman" w:eastAsia="Times New Roman" w:hAnsi="Times New Roman"/>
          <w:b/>
          <w:bCs/>
          <w:color w:val="000000"/>
          <w:sz w:val="28"/>
          <w:szCs w:val="28"/>
          <w:lang w:eastAsia="ru-RU"/>
        </w:rPr>
      </w:pPr>
      <w:r w:rsidRPr="00E06503">
        <w:rPr>
          <w:rFonts w:ascii="Times New Roman" w:eastAsia="Times New Roman" w:hAnsi="Times New Roman"/>
          <w:b/>
          <w:bCs/>
          <w:color w:val="000000"/>
          <w:sz w:val="28"/>
          <w:szCs w:val="28"/>
          <w:lang w:eastAsia="ru-RU"/>
        </w:rPr>
        <w:t>Прочее:</w:t>
      </w:r>
    </w:p>
    <w:p w:rsidR="0029222F" w:rsidRPr="00E06503" w:rsidRDefault="0029222F" w:rsidP="0029222F">
      <w:pPr>
        <w:spacing w:after="0" w:line="240" w:lineRule="auto"/>
        <w:ind w:firstLine="567"/>
        <w:jc w:val="both"/>
        <w:rPr>
          <w:rFonts w:ascii="Times New Roman" w:eastAsia="Times New Roman" w:hAnsi="Times New Roman"/>
          <w:b/>
          <w:bCs/>
          <w:color w:val="000000"/>
          <w:sz w:val="28"/>
          <w:szCs w:val="28"/>
          <w:lang w:eastAsia="ru-RU"/>
        </w:rPr>
      </w:pPr>
    </w:p>
    <w:p w:rsidR="0029222F" w:rsidRPr="00E06503" w:rsidRDefault="0029222F" w:rsidP="0029222F">
      <w:pPr>
        <w:spacing w:after="0" w:line="240" w:lineRule="auto"/>
        <w:ind w:firstLine="567"/>
        <w:jc w:val="both"/>
        <w:rPr>
          <w:rFonts w:ascii="Times New Roman" w:eastAsia="Times New Roman" w:hAnsi="Times New Roman"/>
          <w:bCs/>
          <w:color w:val="000000"/>
          <w:sz w:val="28"/>
          <w:szCs w:val="28"/>
          <w:lang w:eastAsia="ru-RU"/>
        </w:rPr>
      </w:pPr>
      <w:r w:rsidRPr="00E06503">
        <w:rPr>
          <w:rFonts w:ascii="Times New Roman" w:eastAsia="Times New Roman" w:hAnsi="Times New Roman"/>
          <w:bCs/>
          <w:color w:val="000000"/>
          <w:sz w:val="28"/>
          <w:szCs w:val="28"/>
          <w:lang w:eastAsia="ru-RU"/>
        </w:rPr>
        <w:t>Прочие затраты, определяются исходя из потребностей центрального аппарата ФМБА России в товарах, работах и услугах, не предусмотренных настоящим документом. Прочие затраты рассчитываются при наличии экономии средств федерального бюджета и при отсутствии дефицита средств федерального бюджета на расходы, предусмотренные настоящими нормативными затратами.</w:t>
      </w:r>
    </w:p>
    <w:p w:rsidR="0029222F" w:rsidRPr="00E06503" w:rsidRDefault="0029222F" w:rsidP="0029222F">
      <w:pPr>
        <w:spacing w:line="240" w:lineRule="auto"/>
        <w:ind w:firstLine="567"/>
        <w:jc w:val="both"/>
        <w:rPr>
          <w:rFonts w:ascii="Times New Roman" w:eastAsia="Times New Roman" w:hAnsi="Times New Roman"/>
          <w:bCs/>
          <w:color w:val="000000"/>
          <w:sz w:val="28"/>
          <w:szCs w:val="28"/>
          <w:lang w:eastAsia="ru-RU"/>
        </w:rPr>
      </w:pPr>
      <w:r w:rsidRPr="00E06503">
        <w:rPr>
          <w:rFonts w:ascii="Times New Roman" w:hAnsi="Times New Roman"/>
          <w:sz w:val="28"/>
          <w:szCs w:val="28"/>
        </w:rPr>
        <w:t>Периодичность приобретения товаров,</w:t>
      </w:r>
      <w:r w:rsidRPr="00E06503">
        <w:rPr>
          <w:rFonts w:ascii="Times New Roman" w:eastAsia="Times New Roman" w:hAnsi="Times New Roman"/>
          <w:bCs/>
          <w:color w:val="000000"/>
          <w:sz w:val="28"/>
          <w:szCs w:val="28"/>
          <w:lang w:eastAsia="ru-RU"/>
        </w:rPr>
        <w:t xml:space="preserve"> относящихся к основным средствам, материальным запасам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29222F" w:rsidRPr="00BE0EDC" w:rsidRDefault="0029222F" w:rsidP="0029222F">
      <w:pPr>
        <w:spacing w:line="240" w:lineRule="auto"/>
        <w:ind w:firstLine="567"/>
        <w:jc w:val="both"/>
        <w:rPr>
          <w:rFonts w:ascii="Times New Roman" w:hAnsi="Times New Roman"/>
          <w:sz w:val="28"/>
          <w:szCs w:val="28"/>
        </w:rPr>
      </w:pPr>
      <w:r w:rsidRPr="00E06503">
        <w:rPr>
          <w:rFonts w:ascii="Times New Roman" w:hAnsi="Times New Roman"/>
          <w:sz w:val="28"/>
          <w:szCs w:val="28"/>
        </w:rPr>
        <w:t>Значение индекса инфляции для расчета нормативных затрат согласно настоящего документа определяется, при соблюдении условия, что выбранное значение не превышает ставку рефинансирования Центрального банка Российской Федерации на конец финансового года предшествующего расчетному финансовому году.</w:t>
      </w:r>
      <w:r>
        <w:rPr>
          <w:rFonts w:ascii="Times New Roman" w:hAnsi="Times New Roman"/>
          <w:sz w:val="28"/>
          <w:szCs w:val="28"/>
        </w:rPr>
        <w:t>».</w:t>
      </w:r>
    </w:p>
    <w:p w:rsidR="0029222F" w:rsidRPr="00DA5434" w:rsidRDefault="0029222F" w:rsidP="004D7EEC">
      <w:pPr>
        <w:pStyle w:val="ConsPlusNormal"/>
        <w:spacing w:line="360" w:lineRule="auto"/>
        <w:rPr>
          <w:rFonts w:ascii="Times New Roman" w:hAnsi="Times New Roman" w:cs="Times New Roman"/>
          <w:sz w:val="28"/>
          <w:szCs w:val="28"/>
        </w:rPr>
      </w:pPr>
    </w:p>
    <w:sectPr w:rsidR="0029222F" w:rsidRPr="00DA5434" w:rsidSect="00C4125C">
      <w:pgSz w:w="16838" w:h="11906" w:orient="landscape"/>
      <w:pgMar w:top="850"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54" w:rsidRDefault="00EF2754" w:rsidP="00BE4E5C">
      <w:pPr>
        <w:spacing w:after="0" w:line="240" w:lineRule="auto"/>
      </w:pPr>
      <w:r>
        <w:separator/>
      </w:r>
    </w:p>
  </w:endnote>
  <w:endnote w:type="continuationSeparator" w:id="0">
    <w:p w:rsidR="00EF2754" w:rsidRDefault="00EF2754" w:rsidP="00BE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54" w:rsidRDefault="00EF2754" w:rsidP="00BE4E5C">
      <w:pPr>
        <w:spacing w:after="0" w:line="240" w:lineRule="auto"/>
      </w:pPr>
      <w:r>
        <w:separator/>
      </w:r>
    </w:p>
  </w:footnote>
  <w:footnote w:type="continuationSeparator" w:id="0">
    <w:p w:rsidR="00EF2754" w:rsidRDefault="00EF2754" w:rsidP="00BE4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188"/>
    <w:multiLevelType w:val="hybridMultilevel"/>
    <w:tmpl w:val="ADA07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F4D4A"/>
    <w:multiLevelType w:val="multilevel"/>
    <w:tmpl w:val="D76495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2676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E156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24508D"/>
    <w:multiLevelType w:val="hybridMultilevel"/>
    <w:tmpl w:val="621AD83C"/>
    <w:lvl w:ilvl="0" w:tplc="FD7401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5A4E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4D7FD3"/>
    <w:rsid w:val="000050A1"/>
    <w:rsid w:val="00057333"/>
    <w:rsid w:val="00072747"/>
    <w:rsid w:val="00074A57"/>
    <w:rsid w:val="000A5118"/>
    <w:rsid w:val="001245AA"/>
    <w:rsid w:val="00144095"/>
    <w:rsid w:val="001853B3"/>
    <w:rsid w:val="00194015"/>
    <w:rsid w:val="001B10E3"/>
    <w:rsid w:val="001C00F3"/>
    <w:rsid w:val="001C24E4"/>
    <w:rsid w:val="001D1BF5"/>
    <w:rsid w:val="001D1D29"/>
    <w:rsid w:val="00227941"/>
    <w:rsid w:val="0023304D"/>
    <w:rsid w:val="00240473"/>
    <w:rsid w:val="0026631E"/>
    <w:rsid w:val="00276065"/>
    <w:rsid w:val="0029221E"/>
    <w:rsid w:val="0029222F"/>
    <w:rsid w:val="00297275"/>
    <w:rsid w:val="00297E4B"/>
    <w:rsid w:val="002E13DD"/>
    <w:rsid w:val="002E63B8"/>
    <w:rsid w:val="002F04FC"/>
    <w:rsid w:val="002F5E24"/>
    <w:rsid w:val="003372E5"/>
    <w:rsid w:val="0036012A"/>
    <w:rsid w:val="00411CE8"/>
    <w:rsid w:val="00423308"/>
    <w:rsid w:val="00437420"/>
    <w:rsid w:val="00456EA0"/>
    <w:rsid w:val="00460F31"/>
    <w:rsid w:val="00497CC0"/>
    <w:rsid w:val="00497FF0"/>
    <w:rsid w:val="004B13FC"/>
    <w:rsid w:val="004B442F"/>
    <w:rsid w:val="004C2749"/>
    <w:rsid w:val="004D3299"/>
    <w:rsid w:val="004D7EEC"/>
    <w:rsid w:val="004D7FD3"/>
    <w:rsid w:val="004F10CF"/>
    <w:rsid w:val="004F5CA6"/>
    <w:rsid w:val="005129D1"/>
    <w:rsid w:val="00525DAD"/>
    <w:rsid w:val="00551292"/>
    <w:rsid w:val="005F1B74"/>
    <w:rsid w:val="00645934"/>
    <w:rsid w:val="006C13A1"/>
    <w:rsid w:val="006C4DE6"/>
    <w:rsid w:val="006D2552"/>
    <w:rsid w:val="006E0604"/>
    <w:rsid w:val="007008E7"/>
    <w:rsid w:val="00766C62"/>
    <w:rsid w:val="007B30C5"/>
    <w:rsid w:val="007D1292"/>
    <w:rsid w:val="008416C9"/>
    <w:rsid w:val="00843FDC"/>
    <w:rsid w:val="00845D01"/>
    <w:rsid w:val="00873B06"/>
    <w:rsid w:val="00880129"/>
    <w:rsid w:val="008836E4"/>
    <w:rsid w:val="0088567F"/>
    <w:rsid w:val="008905D1"/>
    <w:rsid w:val="008A6BC4"/>
    <w:rsid w:val="008D6E22"/>
    <w:rsid w:val="008D7A1B"/>
    <w:rsid w:val="009264B1"/>
    <w:rsid w:val="009659CD"/>
    <w:rsid w:val="00966636"/>
    <w:rsid w:val="00977C08"/>
    <w:rsid w:val="009878CB"/>
    <w:rsid w:val="009E54A1"/>
    <w:rsid w:val="009F423A"/>
    <w:rsid w:val="00A03A1A"/>
    <w:rsid w:val="00A058AB"/>
    <w:rsid w:val="00A23774"/>
    <w:rsid w:val="00A45B2F"/>
    <w:rsid w:val="00A66353"/>
    <w:rsid w:val="00A663B4"/>
    <w:rsid w:val="00A7303A"/>
    <w:rsid w:val="00AA6B62"/>
    <w:rsid w:val="00AE3262"/>
    <w:rsid w:val="00B32261"/>
    <w:rsid w:val="00B342D3"/>
    <w:rsid w:val="00B50D77"/>
    <w:rsid w:val="00B53143"/>
    <w:rsid w:val="00B65B89"/>
    <w:rsid w:val="00B76A10"/>
    <w:rsid w:val="00B931DD"/>
    <w:rsid w:val="00BE4E5C"/>
    <w:rsid w:val="00C02438"/>
    <w:rsid w:val="00C027C0"/>
    <w:rsid w:val="00C124F1"/>
    <w:rsid w:val="00C15281"/>
    <w:rsid w:val="00C33E60"/>
    <w:rsid w:val="00C37E2C"/>
    <w:rsid w:val="00C60413"/>
    <w:rsid w:val="00C8115B"/>
    <w:rsid w:val="00C950F9"/>
    <w:rsid w:val="00CB06E9"/>
    <w:rsid w:val="00D54C36"/>
    <w:rsid w:val="00D5548A"/>
    <w:rsid w:val="00D71F62"/>
    <w:rsid w:val="00DA4D0F"/>
    <w:rsid w:val="00DA5434"/>
    <w:rsid w:val="00DA628B"/>
    <w:rsid w:val="00DE5167"/>
    <w:rsid w:val="00E01C6E"/>
    <w:rsid w:val="00E07F16"/>
    <w:rsid w:val="00E273C3"/>
    <w:rsid w:val="00EC666C"/>
    <w:rsid w:val="00EE28DE"/>
    <w:rsid w:val="00EF2754"/>
    <w:rsid w:val="00EF6CC2"/>
    <w:rsid w:val="00F321E3"/>
    <w:rsid w:val="00F71624"/>
    <w:rsid w:val="00F76C11"/>
    <w:rsid w:val="00F80BFC"/>
    <w:rsid w:val="00F8122A"/>
    <w:rsid w:val="00FC3E99"/>
    <w:rsid w:val="00FE1154"/>
    <w:rsid w:val="00FE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04"/>
  </w:style>
  <w:style w:type="paragraph" w:styleId="1">
    <w:name w:val="heading 1"/>
    <w:basedOn w:val="a"/>
    <w:next w:val="a"/>
    <w:link w:val="10"/>
    <w:uiPriority w:val="9"/>
    <w:qFormat/>
    <w:rsid w:val="00B3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922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7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F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51292"/>
    <w:rPr>
      <w:color w:val="0000FF" w:themeColor="hyperlink"/>
      <w:u w:val="single"/>
    </w:rPr>
  </w:style>
  <w:style w:type="paragraph" w:styleId="a4">
    <w:name w:val="header"/>
    <w:basedOn w:val="a"/>
    <w:link w:val="a5"/>
    <w:uiPriority w:val="99"/>
    <w:unhideWhenUsed/>
    <w:rsid w:val="00BE4E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E5C"/>
  </w:style>
  <w:style w:type="paragraph" w:styleId="a6">
    <w:name w:val="footer"/>
    <w:basedOn w:val="a"/>
    <w:link w:val="a7"/>
    <w:uiPriority w:val="99"/>
    <w:unhideWhenUsed/>
    <w:rsid w:val="00BE4E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E5C"/>
  </w:style>
  <w:style w:type="character" w:customStyle="1" w:styleId="10">
    <w:name w:val="Заголовок 1 Знак"/>
    <w:basedOn w:val="a0"/>
    <w:link w:val="1"/>
    <w:uiPriority w:val="9"/>
    <w:rsid w:val="00B342D3"/>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6E0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9222F"/>
    <w:rPr>
      <w:rFonts w:ascii="Times New Roman" w:eastAsia="Times New Roman" w:hAnsi="Times New Roman" w:cs="Times New Roman"/>
      <w:b/>
      <w:bCs/>
      <w:sz w:val="27"/>
      <w:szCs w:val="27"/>
      <w:lang w:eastAsia="ru-RU"/>
    </w:rPr>
  </w:style>
  <w:style w:type="table" w:customStyle="1" w:styleId="11">
    <w:name w:val="Сетка таблицы1"/>
    <w:basedOn w:val="a1"/>
    <w:next w:val="a8"/>
    <w:uiPriority w:val="59"/>
    <w:rsid w:val="002922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2922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222F"/>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9222F"/>
    <w:rPr>
      <w:rFonts w:ascii="Tahoma" w:eastAsia="Calibri" w:hAnsi="Tahoma" w:cs="Tahoma"/>
      <w:sz w:val="16"/>
      <w:szCs w:val="16"/>
    </w:rPr>
  </w:style>
  <w:style w:type="paragraph" w:styleId="ab">
    <w:name w:val="List Paragraph"/>
    <w:basedOn w:val="a"/>
    <w:uiPriority w:val="34"/>
    <w:qFormat/>
    <w:rsid w:val="0029222F"/>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34E52-4CF1-4B11-ABA4-5E5FBD7A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Вадимович Бесчеревных</dc:creator>
  <cp:lastModifiedBy>BogdanovaEV</cp:lastModifiedBy>
  <cp:revision>2</cp:revision>
  <cp:lastPrinted>2017-12-08T08:57:00Z</cp:lastPrinted>
  <dcterms:created xsi:type="dcterms:W3CDTF">2022-12-22T17:47:00Z</dcterms:created>
  <dcterms:modified xsi:type="dcterms:W3CDTF">2022-12-22T17:47:00Z</dcterms:modified>
</cp:coreProperties>
</file>