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4A3" w:rsidRPr="00B66F67" w:rsidRDefault="00BF44A3" w:rsidP="00EB76A9">
      <w:pPr>
        <w:spacing w:after="0" w:line="240" w:lineRule="auto"/>
        <w:jc w:val="right"/>
        <w:rPr>
          <w:rFonts w:ascii="Times New Roman" w:hAnsi="Times New Roman"/>
          <w:sz w:val="28"/>
          <w:szCs w:val="28"/>
          <w:lang w:val="en-US"/>
        </w:rPr>
      </w:pPr>
    </w:p>
    <w:p w:rsidR="00EB76A9" w:rsidRPr="00A25400" w:rsidRDefault="00EB76A9" w:rsidP="00631380">
      <w:pPr>
        <w:rPr>
          <w:rFonts w:ascii="Times New Roman" w:hAnsi="Times New Roman"/>
          <w:sz w:val="28"/>
          <w:szCs w:val="28"/>
        </w:rPr>
      </w:pPr>
    </w:p>
    <w:p w:rsidR="00F93AA5" w:rsidRPr="00A25400" w:rsidRDefault="00F93AA5" w:rsidP="00BB18EB">
      <w:pPr>
        <w:spacing w:after="0" w:line="240" w:lineRule="auto"/>
        <w:jc w:val="center"/>
        <w:rPr>
          <w:rFonts w:ascii="Times New Roman" w:hAnsi="Times New Roman"/>
          <w:b/>
          <w:sz w:val="28"/>
          <w:szCs w:val="28"/>
        </w:rPr>
      </w:pPr>
    </w:p>
    <w:p w:rsidR="00F93AA5" w:rsidRPr="00A25400" w:rsidRDefault="00F93AA5" w:rsidP="00BB18EB">
      <w:pPr>
        <w:spacing w:after="0" w:line="240" w:lineRule="auto"/>
        <w:jc w:val="center"/>
        <w:rPr>
          <w:rFonts w:ascii="Times New Roman" w:hAnsi="Times New Roman"/>
          <w:b/>
          <w:sz w:val="28"/>
          <w:szCs w:val="28"/>
        </w:rPr>
      </w:pPr>
    </w:p>
    <w:p w:rsidR="00F93AA5" w:rsidRPr="00A25400" w:rsidRDefault="00F93AA5" w:rsidP="00BB18EB">
      <w:pPr>
        <w:spacing w:after="0" w:line="240" w:lineRule="auto"/>
        <w:jc w:val="center"/>
        <w:rPr>
          <w:rFonts w:ascii="Times New Roman" w:hAnsi="Times New Roman"/>
          <w:b/>
          <w:sz w:val="28"/>
          <w:szCs w:val="28"/>
        </w:rPr>
      </w:pPr>
    </w:p>
    <w:p w:rsidR="00AE7EEE" w:rsidRPr="00A25400" w:rsidRDefault="00AE7EEE" w:rsidP="00631380">
      <w:pPr>
        <w:spacing w:after="0" w:line="240" w:lineRule="auto"/>
        <w:jc w:val="center"/>
        <w:rPr>
          <w:rFonts w:ascii="Times New Roman" w:hAnsi="Times New Roman"/>
          <w:b/>
          <w:sz w:val="28"/>
          <w:szCs w:val="28"/>
        </w:rPr>
      </w:pPr>
    </w:p>
    <w:p w:rsidR="00AE7EEE" w:rsidRDefault="00AE7EEE" w:rsidP="00631380">
      <w:pPr>
        <w:spacing w:after="0" w:line="240" w:lineRule="auto"/>
        <w:jc w:val="center"/>
        <w:rPr>
          <w:rFonts w:ascii="Times New Roman" w:hAnsi="Times New Roman"/>
          <w:b/>
          <w:sz w:val="28"/>
          <w:szCs w:val="28"/>
        </w:rPr>
      </w:pPr>
    </w:p>
    <w:p w:rsidR="0017059B" w:rsidRDefault="0017059B" w:rsidP="00631380">
      <w:pPr>
        <w:spacing w:after="0" w:line="240" w:lineRule="auto"/>
        <w:jc w:val="center"/>
        <w:rPr>
          <w:rFonts w:ascii="Times New Roman" w:hAnsi="Times New Roman"/>
          <w:b/>
          <w:sz w:val="28"/>
          <w:szCs w:val="28"/>
        </w:rPr>
      </w:pPr>
    </w:p>
    <w:p w:rsidR="00E42BA1" w:rsidRDefault="00E42BA1" w:rsidP="00631380">
      <w:pPr>
        <w:spacing w:after="0" w:line="240" w:lineRule="auto"/>
        <w:jc w:val="center"/>
        <w:rPr>
          <w:rFonts w:ascii="Times New Roman" w:hAnsi="Times New Roman"/>
          <w:b/>
          <w:sz w:val="28"/>
          <w:szCs w:val="28"/>
        </w:rPr>
      </w:pPr>
    </w:p>
    <w:p w:rsidR="00E42BA1" w:rsidRPr="00A25400" w:rsidRDefault="00E42BA1" w:rsidP="00631380">
      <w:pPr>
        <w:spacing w:after="0" w:line="240" w:lineRule="auto"/>
        <w:jc w:val="center"/>
        <w:rPr>
          <w:rFonts w:ascii="Times New Roman" w:hAnsi="Times New Roman"/>
          <w:b/>
          <w:sz w:val="28"/>
          <w:szCs w:val="28"/>
        </w:rPr>
      </w:pPr>
    </w:p>
    <w:p w:rsidR="00407AA6" w:rsidRPr="004D5173" w:rsidRDefault="00407AA6" w:rsidP="00631380">
      <w:pPr>
        <w:spacing w:after="0" w:line="240" w:lineRule="auto"/>
        <w:jc w:val="center"/>
        <w:rPr>
          <w:rFonts w:ascii="Times New Roman" w:hAnsi="Times New Roman"/>
          <w:b/>
          <w:sz w:val="32"/>
          <w:szCs w:val="32"/>
        </w:rPr>
      </w:pPr>
    </w:p>
    <w:p w:rsidR="004A0A1A" w:rsidRPr="004D5173" w:rsidRDefault="004A0A1A" w:rsidP="00631380">
      <w:pPr>
        <w:spacing w:after="0" w:line="240" w:lineRule="auto"/>
        <w:jc w:val="center"/>
        <w:rPr>
          <w:rFonts w:ascii="Times New Roman" w:hAnsi="Times New Roman"/>
          <w:b/>
          <w:sz w:val="32"/>
          <w:szCs w:val="32"/>
        </w:rPr>
      </w:pPr>
    </w:p>
    <w:p w:rsidR="00680469" w:rsidRDefault="0017059B" w:rsidP="0017059B">
      <w:pPr>
        <w:autoSpaceDE w:val="0"/>
        <w:autoSpaceDN w:val="0"/>
        <w:adjustRightInd w:val="0"/>
        <w:spacing w:after="0" w:line="240" w:lineRule="auto"/>
        <w:jc w:val="center"/>
        <w:rPr>
          <w:rFonts w:ascii="Times New Roman" w:eastAsiaTheme="minorHAnsi" w:hAnsi="Times New Roman"/>
          <w:b/>
          <w:bCs/>
          <w:sz w:val="28"/>
          <w:szCs w:val="28"/>
          <w:lang w:eastAsia="en-US"/>
        </w:rPr>
      </w:pPr>
      <w:r w:rsidRPr="00396671">
        <w:rPr>
          <w:rFonts w:ascii="Times New Roman" w:hAnsi="Times New Roman"/>
          <w:b/>
          <w:sz w:val="28"/>
          <w:szCs w:val="28"/>
        </w:rPr>
        <w:t xml:space="preserve">Об </w:t>
      </w:r>
      <w:r>
        <w:rPr>
          <w:rFonts w:ascii="Times New Roman" w:hAnsi="Times New Roman"/>
          <w:b/>
          <w:sz w:val="28"/>
          <w:szCs w:val="28"/>
        </w:rPr>
        <w:t xml:space="preserve">определении </w:t>
      </w:r>
      <w:r w:rsidR="00680469">
        <w:rPr>
          <w:rFonts w:ascii="Times New Roman" w:eastAsiaTheme="minorHAnsi" w:hAnsi="Times New Roman"/>
          <w:b/>
          <w:bCs/>
          <w:sz w:val="28"/>
          <w:szCs w:val="28"/>
          <w:lang w:eastAsia="en-US"/>
        </w:rPr>
        <w:t>случаев и условий,</w:t>
      </w:r>
    </w:p>
    <w:p w:rsidR="0017059B" w:rsidRPr="00396671" w:rsidRDefault="0017059B" w:rsidP="0017059B">
      <w:pPr>
        <w:autoSpaceDE w:val="0"/>
        <w:autoSpaceDN w:val="0"/>
        <w:adjustRightInd w:val="0"/>
        <w:spacing w:after="0" w:line="240" w:lineRule="auto"/>
        <w:jc w:val="center"/>
        <w:rPr>
          <w:rFonts w:ascii="Times New Roman" w:eastAsiaTheme="minorHAnsi" w:hAnsi="Times New Roman"/>
          <w:b/>
          <w:bCs/>
          <w:sz w:val="28"/>
          <w:szCs w:val="28"/>
          <w:lang w:eastAsia="en-US"/>
        </w:rPr>
      </w:pPr>
      <w:r>
        <w:rPr>
          <w:rFonts w:ascii="Times New Roman" w:eastAsiaTheme="minorHAnsi" w:hAnsi="Times New Roman"/>
          <w:b/>
          <w:bCs/>
          <w:sz w:val="28"/>
          <w:szCs w:val="28"/>
          <w:lang w:eastAsia="en-US"/>
        </w:rPr>
        <w:t xml:space="preserve">при которых </w:t>
      </w:r>
      <w:r w:rsidRPr="00250214">
        <w:rPr>
          <w:rFonts w:ascii="Times New Roman" w:eastAsiaTheme="minorHAnsi" w:hAnsi="Times New Roman"/>
          <w:b/>
          <w:bCs/>
          <w:sz w:val="28"/>
          <w:szCs w:val="28"/>
          <w:lang w:eastAsia="en-US"/>
        </w:rPr>
        <w:t>физические лица могут быть допущены к осуществлению</w:t>
      </w:r>
      <w:r>
        <w:rPr>
          <w:rFonts w:ascii="Times New Roman" w:eastAsiaTheme="minorHAnsi" w:hAnsi="Times New Roman"/>
          <w:b/>
          <w:bCs/>
          <w:sz w:val="28"/>
          <w:szCs w:val="28"/>
          <w:lang w:eastAsia="en-US"/>
        </w:rPr>
        <w:t xml:space="preserve"> </w:t>
      </w:r>
      <w:r w:rsidRPr="00250214">
        <w:rPr>
          <w:rFonts w:ascii="Times New Roman" w:eastAsiaTheme="minorHAnsi" w:hAnsi="Times New Roman"/>
          <w:b/>
          <w:bCs/>
          <w:sz w:val="28"/>
          <w:szCs w:val="28"/>
          <w:lang w:eastAsia="en-US"/>
        </w:rPr>
        <w:t>медицинской деятельности</w:t>
      </w:r>
      <w:r w:rsidRPr="0017059B">
        <w:rPr>
          <w:rFonts w:ascii="Times New Roman" w:eastAsiaTheme="minorHAnsi" w:hAnsi="Times New Roman"/>
          <w:b/>
          <w:bCs/>
          <w:sz w:val="28"/>
          <w:szCs w:val="28"/>
          <w:lang w:eastAsia="en-US"/>
        </w:rPr>
        <w:t xml:space="preserve"> </w:t>
      </w:r>
      <w:r>
        <w:rPr>
          <w:rFonts w:ascii="Times New Roman" w:eastAsiaTheme="minorHAnsi" w:hAnsi="Times New Roman"/>
          <w:b/>
          <w:bCs/>
          <w:sz w:val="28"/>
          <w:szCs w:val="28"/>
          <w:lang w:eastAsia="en-US"/>
        </w:rPr>
        <w:t>и (или) фармацевтической деятельности</w:t>
      </w:r>
      <w:r w:rsidRPr="00250214">
        <w:rPr>
          <w:rFonts w:ascii="Times New Roman" w:eastAsiaTheme="minorHAnsi" w:hAnsi="Times New Roman"/>
          <w:b/>
          <w:bCs/>
          <w:sz w:val="28"/>
          <w:szCs w:val="28"/>
          <w:lang w:eastAsia="en-US"/>
        </w:rPr>
        <w:t xml:space="preserve"> без</w:t>
      </w:r>
      <w:r>
        <w:rPr>
          <w:rFonts w:ascii="Times New Roman" w:eastAsiaTheme="minorHAnsi" w:hAnsi="Times New Roman"/>
          <w:b/>
          <w:bCs/>
          <w:sz w:val="28"/>
          <w:szCs w:val="28"/>
          <w:lang w:eastAsia="en-US"/>
        </w:rPr>
        <w:t> </w:t>
      </w:r>
      <w:r w:rsidRPr="00250214">
        <w:rPr>
          <w:rFonts w:ascii="Times New Roman" w:eastAsiaTheme="minorHAnsi" w:hAnsi="Times New Roman"/>
          <w:b/>
          <w:bCs/>
          <w:sz w:val="28"/>
          <w:szCs w:val="28"/>
          <w:lang w:eastAsia="en-US"/>
        </w:rPr>
        <w:t>прохождения аккредитации специалиста</w:t>
      </w:r>
      <w:r>
        <w:rPr>
          <w:rFonts w:ascii="Times New Roman" w:eastAsiaTheme="minorHAnsi" w:hAnsi="Times New Roman"/>
          <w:b/>
          <w:bCs/>
          <w:sz w:val="28"/>
          <w:szCs w:val="28"/>
          <w:lang w:eastAsia="en-US"/>
        </w:rPr>
        <w:t xml:space="preserve"> </w:t>
      </w:r>
      <w:r w:rsidRPr="00250214">
        <w:rPr>
          <w:rFonts w:ascii="Times New Roman" w:eastAsiaTheme="minorHAnsi" w:hAnsi="Times New Roman"/>
          <w:b/>
          <w:bCs/>
          <w:sz w:val="28"/>
          <w:szCs w:val="28"/>
          <w:lang w:eastAsia="en-US"/>
        </w:rPr>
        <w:t>и (или) по специальностям, не</w:t>
      </w:r>
      <w:r>
        <w:rPr>
          <w:rFonts w:ascii="Times New Roman" w:eastAsiaTheme="minorHAnsi" w:hAnsi="Times New Roman"/>
          <w:b/>
          <w:bCs/>
          <w:sz w:val="28"/>
          <w:szCs w:val="28"/>
          <w:lang w:eastAsia="en-US"/>
        </w:rPr>
        <w:t> </w:t>
      </w:r>
      <w:r w:rsidRPr="00250214">
        <w:rPr>
          <w:rFonts w:ascii="Times New Roman" w:eastAsiaTheme="minorHAnsi" w:hAnsi="Times New Roman"/>
          <w:b/>
          <w:bCs/>
          <w:sz w:val="28"/>
          <w:szCs w:val="28"/>
          <w:lang w:eastAsia="en-US"/>
        </w:rPr>
        <w:t>предусмотренным сертификатом специалиста</w:t>
      </w:r>
      <w:r>
        <w:rPr>
          <w:rFonts w:ascii="Times New Roman" w:eastAsiaTheme="minorHAnsi" w:hAnsi="Times New Roman"/>
          <w:b/>
          <w:bCs/>
          <w:sz w:val="28"/>
          <w:szCs w:val="28"/>
          <w:lang w:eastAsia="en-US"/>
        </w:rPr>
        <w:t xml:space="preserve"> </w:t>
      </w:r>
      <w:r w:rsidRPr="00250214">
        <w:rPr>
          <w:rFonts w:ascii="Times New Roman" w:eastAsiaTheme="minorHAnsi" w:hAnsi="Times New Roman"/>
          <w:b/>
          <w:bCs/>
          <w:sz w:val="28"/>
          <w:szCs w:val="28"/>
          <w:lang w:eastAsia="en-US"/>
        </w:rPr>
        <w:t>или аккредитацией специалиста</w:t>
      </w:r>
    </w:p>
    <w:p w:rsidR="00471427" w:rsidRDefault="00471427" w:rsidP="00471427">
      <w:pPr>
        <w:autoSpaceDE w:val="0"/>
        <w:autoSpaceDN w:val="0"/>
        <w:adjustRightInd w:val="0"/>
        <w:spacing w:after="0" w:line="240" w:lineRule="auto"/>
        <w:ind w:firstLine="709"/>
        <w:jc w:val="both"/>
        <w:rPr>
          <w:rFonts w:ascii="Times New Roman" w:eastAsiaTheme="minorHAnsi" w:hAnsi="Times New Roman"/>
          <w:color w:val="000000" w:themeColor="text1"/>
          <w:sz w:val="32"/>
          <w:szCs w:val="32"/>
          <w:lang w:eastAsia="en-US"/>
        </w:rPr>
      </w:pPr>
    </w:p>
    <w:p w:rsidR="009F674E" w:rsidRDefault="009F674E" w:rsidP="009F674E">
      <w:pPr>
        <w:autoSpaceDE w:val="0"/>
        <w:autoSpaceDN w:val="0"/>
        <w:adjustRightInd w:val="0"/>
        <w:spacing w:after="0"/>
        <w:ind w:firstLine="709"/>
        <w:jc w:val="both"/>
        <w:rPr>
          <w:rFonts w:ascii="Times New Roman" w:hAnsi="Times New Roman"/>
          <w:sz w:val="28"/>
          <w:szCs w:val="28"/>
        </w:rPr>
      </w:pPr>
      <w:r w:rsidRPr="00396671">
        <w:rPr>
          <w:rFonts w:ascii="Times New Roman" w:hAnsi="Times New Roman"/>
          <w:sz w:val="28"/>
          <w:szCs w:val="28"/>
        </w:rPr>
        <w:t>В соответствии с</w:t>
      </w:r>
      <w:r>
        <w:rPr>
          <w:rFonts w:ascii="Times New Roman" w:hAnsi="Times New Roman"/>
          <w:sz w:val="28"/>
          <w:szCs w:val="28"/>
        </w:rPr>
        <w:t xml:space="preserve"> </w:t>
      </w:r>
      <w:r w:rsidR="0017059B">
        <w:rPr>
          <w:rFonts w:ascii="Times New Roman" w:hAnsi="Times New Roman"/>
          <w:sz w:val="28"/>
          <w:szCs w:val="28"/>
        </w:rPr>
        <w:t>пунктом</w:t>
      </w:r>
      <w:r w:rsidRPr="00396671">
        <w:rPr>
          <w:rFonts w:ascii="Times New Roman" w:hAnsi="Times New Roman"/>
          <w:sz w:val="28"/>
          <w:szCs w:val="28"/>
        </w:rPr>
        <w:t xml:space="preserve"> 2 приложения № 28 к постановлению Правительства Российской Федерации от 12 марта 2022 г. № 353 «Об особенностях разрешительной деятельности в Российской Федерации» </w:t>
      </w:r>
      <w:r w:rsidRPr="00040E7C">
        <w:rPr>
          <w:rFonts w:ascii="Times New Roman" w:hAnsi="Times New Roman"/>
          <w:spacing w:val="70"/>
          <w:sz w:val="28"/>
          <w:szCs w:val="28"/>
        </w:rPr>
        <w:t>приказываю</w:t>
      </w:r>
      <w:r w:rsidRPr="00396671">
        <w:rPr>
          <w:rFonts w:ascii="Times New Roman" w:hAnsi="Times New Roman"/>
          <w:sz w:val="28"/>
          <w:szCs w:val="28"/>
        </w:rPr>
        <w:t>:</w:t>
      </w:r>
    </w:p>
    <w:p w:rsidR="0017059B" w:rsidRDefault="0017059B" w:rsidP="0017059B">
      <w:pPr>
        <w:tabs>
          <w:tab w:val="left" w:pos="993"/>
        </w:tabs>
        <w:autoSpaceDE w:val="0"/>
        <w:autoSpaceDN w:val="0"/>
        <w:adjustRightInd w:val="0"/>
        <w:spacing w:after="0"/>
        <w:ind w:firstLine="709"/>
        <w:jc w:val="both"/>
        <w:rPr>
          <w:rFonts w:ascii="Times New Roman" w:hAnsi="Times New Roman"/>
          <w:sz w:val="28"/>
          <w:szCs w:val="28"/>
        </w:rPr>
      </w:pPr>
      <w:r w:rsidRPr="0017059B">
        <w:rPr>
          <w:rFonts w:ascii="Times New Roman" w:hAnsi="Times New Roman"/>
          <w:sz w:val="28"/>
          <w:szCs w:val="28"/>
        </w:rPr>
        <w:t>1.</w:t>
      </w:r>
      <w:r>
        <w:rPr>
          <w:rFonts w:ascii="Times New Roman" w:hAnsi="Times New Roman"/>
          <w:sz w:val="28"/>
          <w:szCs w:val="28"/>
        </w:rPr>
        <w:t xml:space="preserve"> </w:t>
      </w:r>
      <w:r w:rsidR="00772224" w:rsidRPr="0017059B">
        <w:rPr>
          <w:rFonts w:ascii="Times New Roman" w:hAnsi="Times New Roman"/>
          <w:sz w:val="28"/>
          <w:szCs w:val="28"/>
        </w:rPr>
        <w:t>Определить прилагаемые к настоящему приказу случа</w:t>
      </w:r>
      <w:r w:rsidRPr="0017059B">
        <w:rPr>
          <w:rFonts w:ascii="Times New Roman" w:hAnsi="Times New Roman"/>
          <w:sz w:val="28"/>
          <w:szCs w:val="28"/>
        </w:rPr>
        <w:t>и</w:t>
      </w:r>
      <w:r w:rsidR="00772224" w:rsidRPr="0017059B">
        <w:rPr>
          <w:rFonts w:ascii="Times New Roman" w:hAnsi="Times New Roman"/>
          <w:sz w:val="28"/>
          <w:szCs w:val="28"/>
        </w:rPr>
        <w:t xml:space="preserve"> и</w:t>
      </w:r>
      <w:r w:rsidRPr="0017059B">
        <w:rPr>
          <w:rFonts w:ascii="Times New Roman" w:hAnsi="Times New Roman"/>
          <w:sz w:val="28"/>
          <w:szCs w:val="28"/>
        </w:rPr>
        <w:t xml:space="preserve"> </w:t>
      </w:r>
      <w:r w:rsidR="00772224" w:rsidRPr="0017059B">
        <w:rPr>
          <w:rFonts w:ascii="Times New Roman" w:hAnsi="Times New Roman"/>
          <w:sz w:val="28"/>
          <w:szCs w:val="28"/>
        </w:rPr>
        <w:t>условия, при которых физические лица могут быть допущены к осуществлению</w:t>
      </w:r>
      <w:r w:rsidR="00772224" w:rsidRPr="0017059B">
        <w:rPr>
          <w:rFonts w:ascii="Times New Roman" w:hAnsi="Times New Roman"/>
          <w:sz w:val="28"/>
          <w:szCs w:val="28"/>
        </w:rPr>
        <w:br/>
        <w:t xml:space="preserve">медицинской деятельности </w:t>
      </w:r>
      <w:r w:rsidRPr="0017059B">
        <w:rPr>
          <w:rFonts w:ascii="Times New Roman" w:hAnsi="Times New Roman"/>
          <w:sz w:val="28"/>
          <w:szCs w:val="28"/>
        </w:rPr>
        <w:t>и (или) фармацевтической деятельности без прохождения аккредитации специалиста и</w:t>
      </w:r>
      <w:r w:rsidR="00664FE7">
        <w:rPr>
          <w:rFonts w:ascii="Times New Roman" w:hAnsi="Times New Roman"/>
          <w:sz w:val="28"/>
          <w:szCs w:val="28"/>
        </w:rPr>
        <w:t xml:space="preserve"> </w:t>
      </w:r>
      <w:r w:rsidRPr="0017059B">
        <w:rPr>
          <w:rFonts w:ascii="Times New Roman" w:hAnsi="Times New Roman"/>
          <w:sz w:val="28"/>
          <w:szCs w:val="28"/>
        </w:rPr>
        <w:t>(или) по</w:t>
      </w:r>
      <w:r w:rsidR="00664FE7">
        <w:rPr>
          <w:rFonts w:ascii="Times New Roman" w:hAnsi="Times New Roman"/>
          <w:sz w:val="28"/>
          <w:szCs w:val="28"/>
        </w:rPr>
        <w:t xml:space="preserve"> </w:t>
      </w:r>
      <w:r w:rsidRPr="0017059B">
        <w:rPr>
          <w:rFonts w:ascii="Times New Roman" w:hAnsi="Times New Roman"/>
          <w:sz w:val="28"/>
          <w:szCs w:val="28"/>
        </w:rPr>
        <w:t>специальностям, не предусмотренным сертификатом специалиста или аккредитацией специалиста</w:t>
      </w:r>
      <w:r w:rsidR="00772224" w:rsidRPr="0017059B">
        <w:rPr>
          <w:rFonts w:ascii="Times New Roman" w:hAnsi="Times New Roman"/>
          <w:sz w:val="28"/>
          <w:szCs w:val="28"/>
        </w:rPr>
        <w:t>.</w:t>
      </w:r>
    </w:p>
    <w:p w:rsidR="0017059B" w:rsidRPr="0017059B" w:rsidRDefault="0017059B" w:rsidP="0017059B">
      <w:pPr>
        <w:tabs>
          <w:tab w:val="left" w:pos="993"/>
        </w:tabs>
        <w:autoSpaceDE w:val="0"/>
        <w:autoSpaceDN w:val="0"/>
        <w:adjustRightInd w:val="0"/>
        <w:spacing w:after="0"/>
        <w:ind w:firstLine="709"/>
        <w:jc w:val="both"/>
        <w:rPr>
          <w:rFonts w:ascii="Times New Roman" w:hAnsi="Times New Roman"/>
          <w:sz w:val="28"/>
          <w:szCs w:val="28"/>
        </w:rPr>
      </w:pPr>
      <w:r w:rsidRPr="0017059B">
        <w:rPr>
          <w:rFonts w:ascii="Times New Roman" w:hAnsi="Times New Roman"/>
          <w:sz w:val="28"/>
          <w:szCs w:val="28"/>
        </w:rPr>
        <w:t>2. Признать утратившим силу приказ Министерства здравоохранения Российской Федерации</w:t>
      </w:r>
      <w:r>
        <w:rPr>
          <w:rFonts w:ascii="Times New Roman" w:hAnsi="Times New Roman"/>
          <w:sz w:val="28"/>
          <w:szCs w:val="28"/>
        </w:rPr>
        <w:t xml:space="preserve"> от 24 сентября 2024 г. № 491н «</w:t>
      </w:r>
      <w:r>
        <w:rPr>
          <w:rFonts w:ascii="Times New Roman" w:eastAsiaTheme="minorHAnsi" w:hAnsi="Times New Roman"/>
          <w:sz w:val="28"/>
          <w:szCs w:val="28"/>
          <w:lang w:eastAsia="en-US"/>
        </w:rPr>
        <w:t>Об определении случаев и</w:t>
      </w:r>
      <w:r w:rsidR="00436FF3">
        <w:rPr>
          <w:rFonts w:ascii="Times New Roman" w:eastAsiaTheme="minorHAnsi" w:hAnsi="Times New Roman"/>
          <w:sz w:val="28"/>
          <w:szCs w:val="28"/>
          <w:lang w:eastAsia="en-US"/>
        </w:rPr>
        <w:t> </w:t>
      </w:r>
      <w:r>
        <w:rPr>
          <w:rFonts w:ascii="Times New Roman" w:eastAsiaTheme="minorHAnsi" w:hAnsi="Times New Roman"/>
          <w:sz w:val="28"/>
          <w:szCs w:val="28"/>
          <w:lang w:eastAsia="en-US"/>
        </w:rPr>
        <w:t>условий, при которых физические лица могут быть допущены к осуществлению медицинской деятельности без прохождения аккредитации специалиста</w:t>
      </w:r>
      <w:r w:rsidR="00E42BA1">
        <w:rPr>
          <w:rFonts w:ascii="Times New Roman" w:eastAsiaTheme="minorHAnsi" w:hAnsi="Times New Roman"/>
          <w:sz w:val="28"/>
          <w:szCs w:val="28"/>
          <w:lang w:eastAsia="en-US"/>
        </w:rPr>
        <w:br/>
      </w:r>
      <w:r>
        <w:rPr>
          <w:rFonts w:ascii="Times New Roman" w:eastAsiaTheme="minorHAnsi" w:hAnsi="Times New Roman"/>
          <w:sz w:val="28"/>
          <w:szCs w:val="28"/>
          <w:lang w:eastAsia="en-US"/>
        </w:rPr>
        <w:t>и (или) по специальностям, не предусмотренным сертификатом специалиста</w:t>
      </w:r>
      <w:r w:rsidR="00E42BA1">
        <w:rPr>
          <w:rFonts w:ascii="Times New Roman" w:eastAsiaTheme="minorHAnsi" w:hAnsi="Times New Roman"/>
          <w:sz w:val="28"/>
          <w:szCs w:val="28"/>
          <w:lang w:eastAsia="en-US"/>
        </w:rPr>
        <w:br/>
      </w:r>
      <w:r>
        <w:rPr>
          <w:rFonts w:ascii="Times New Roman" w:eastAsiaTheme="minorHAnsi" w:hAnsi="Times New Roman"/>
          <w:sz w:val="28"/>
          <w:szCs w:val="28"/>
          <w:lang w:eastAsia="en-US"/>
        </w:rPr>
        <w:t>или аккредитацией специалиста» (зарегистрирован Министерством юстиции Российской Федерации 1</w:t>
      </w:r>
      <w:r w:rsidR="00436FF3">
        <w:rPr>
          <w:rFonts w:ascii="Times New Roman" w:eastAsiaTheme="minorHAnsi" w:hAnsi="Times New Roman"/>
          <w:sz w:val="28"/>
          <w:szCs w:val="28"/>
          <w:lang w:eastAsia="en-US"/>
        </w:rPr>
        <w:t> </w:t>
      </w:r>
      <w:r>
        <w:rPr>
          <w:rFonts w:ascii="Times New Roman" w:eastAsiaTheme="minorHAnsi" w:hAnsi="Times New Roman"/>
          <w:sz w:val="28"/>
          <w:szCs w:val="28"/>
          <w:lang w:eastAsia="en-US"/>
        </w:rPr>
        <w:t>октября 2024 г., регистрационный № 79651).</w:t>
      </w:r>
    </w:p>
    <w:p w:rsidR="009F674E" w:rsidRPr="00396671" w:rsidRDefault="0017059B" w:rsidP="0017059B">
      <w:pPr>
        <w:tabs>
          <w:tab w:val="left" w:pos="993"/>
        </w:tabs>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w:t>
      </w:r>
      <w:r w:rsidR="009F674E" w:rsidRPr="00396671">
        <w:rPr>
          <w:rFonts w:ascii="Times New Roman" w:hAnsi="Times New Roman"/>
          <w:sz w:val="28"/>
          <w:szCs w:val="28"/>
        </w:rPr>
        <w:t>. Настоящий приказ вступает в силу с</w:t>
      </w:r>
      <w:r w:rsidR="0005275D">
        <w:rPr>
          <w:rFonts w:ascii="Times New Roman" w:hAnsi="Times New Roman"/>
          <w:sz w:val="28"/>
          <w:szCs w:val="28"/>
        </w:rPr>
        <w:t xml:space="preserve"> 1 января 2026 г</w:t>
      </w:r>
      <w:r w:rsidR="00664FE7">
        <w:rPr>
          <w:rFonts w:ascii="Times New Roman" w:hAnsi="Times New Roman"/>
          <w:sz w:val="28"/>
          <w:szCs w:val="28"/>
        </w:rPr>
        <w:t>.</w:t>
      </w:r>
      <w:r w:rsidR="00AE28CE">
        <w:rPr>
          <w:rFonts w:ascii="Times New Roman" w:hAnsi="Times New Roman"/>
          <w:sz w:val="28"/>
          <w:szCs w:val="28"/>
        </w:rPr>
        <w:t xml:space="preserve"> и действует</w:t>
      </w:r>
      <w:r w:rsidR="00436FF3">
        <w:rPr>
          <w:rFonts w:ascii="Times New Roman" w:hAnsi="Times New Roman"/>
          <w:sz w:val="28"/>
          <w:szCs w:val="28"/>
        </w:rPr>
        <w:br/>
      </w:r>
      <w:r>
        <w:rPr>
          <w:rFonts w:ascii="Times New Roman" w:hAnsi="Times New Roman"/>
          <w:sz w:val="28"/>
          <w:szCs w:val="28"/>
        </w:rPr>
        <w:t>до</w:t>
      </w:r>
      <w:r w:rsidR="00AE28CE">
        <w:rPr>
          <w:rFonts w:ascii="Times New Roman" w:hAnsi="Times New Roman"/>
          <w:sz w:val="28"/>
          <w:szCs w:val="28"/>
        </w:rPr>
        <w:t xml:space="preserve"> </w:t>
      </w:r>
      <w:r>
        <w:rPr>
          <w:rFonts w:ascii="Times New Roman" w:hAnsi="Times New Roman"/>
          <w:sz w:val="28"/>
          <w:szCs w:val="28"/>
        </w:rPr>
        <w:t>1</w:t>
      </w:r>
      <w:r w:rsidR="00AE28CE">
        <w:rPr>
          <w:rFonts w:ascii="Times New Roman" w:hAnsi="Times New Roman"/>
          <w:sz w:val="28"/>
          <w:szCs w:val="28"/>
        </w:rPr>
        <w:t xml:space="preserve"> </w:t>
      </w:r>
      <w:r>
        <w:rPr>
          <w:rFonts w:ascii="Times New Roman" w:hAnsi="Times New Roman"/>
          <w:sz w:val="28"/>
          <w:szCs w:val="28"/>
        </w:rPr>
        <w:t>января</w:t>
      </w:r>
      <w:r w:rsidR="00AE28CE">
        <w:rPr>
          <w:rFonts w:ascii="Times New Roman" w:hAnsi="Times New Roman"/>
          <w:sz w:val="28"/>
          <w:szCs w:val="28"/>
        </w:rPr>
        <w:t xml:space="preserve"> 202</w:t>
      </w:r>
      <w:r>
        <w:rPr>
          <w:rFonts w:ascii="Times New Roman" w:hAnsi="Times New Roman"/>
          <w:sz w:val="28"/>
          <w:szCs w:val="28"/>
        </w:rPr>
        <w:t>7</w:t>
      </w:r>
      <w:r w:rsidR="00AE28CE">
        <w:rPr>
          <w:rFonts w:ascii="Times New Roman" w:hAnsi="Times New Roman"/>
          <w:sz w:val="28"/>
          <w:szCs w:val="28"/>
        </w:rPr>
        <w:t xml:space="preserve"> </w:t>
      </w:r>
      <w:r w:rsidR="00664FE7">
        <w:rPr>
          <w:rFonts w:ascii="Times New Roman" w:hAnsi="Times New Roman"/>
          <w:sz w:val="28"/>
          <w:szCs w:val="28"/>
        </w:rPr>
        <w:t>г.</w:t>
      </w:r>
    </w:p>
    <w:p w:rsidR="00510DC8" w:rsidRPr="00A25400" w:rsidRDefault="00510DC8" w:rsidP="00510DC8">
      <w:pPr>
        <w:autoSpaceDE w:val="0"/>
        <w:autoSpaceDN w:val="0"/>
        <w:adjustRightInd w:val="0"/>
        <w:spacing w:after="0" w:line="240" w:lineRule="auto"/>
        <w:jc w:val="both"/>
        <w:rPr>
          <w:rFonts w:ascii="Times New Roman" w:hAnsi="Times New Roman"/>
          <w:sz w:val="28"/>
          <w:szCs w:val="28"/>
        </w:rPr>
      </w:pPr>
    </w:p>
    <w:p w:rsidR="00AB15AB" w:rsidRPr="00A25400" w:rsidRDefault="00AB15AB" w:rsidP="00471427">
      <w:pPr>
        <w:spacing w:after="0" w:line="240" w:lineRule="auto"/>
        <w:jc w:val="both"/>
        <w:rPr>
          <w:rFonts w:ascii="Times New Roman" w:hAnsi="Times New Roman"/>
          <w:sz w:val="28"/>
          <w:szCs w:val="28"/>
        </w:rPr>
      </w:pPr>
    </w:p>
    <w:p w:rsidR="00772224" w:rsidRDefault="00BB7577" w:rsidP="00AB15AB">
      <w:pPr>
        <w:spacing w:after="0" w:line="240" w:lineRule="auto"/>
        <w:jc w:val="both"/>
        <w:rPr>
          <w:rFonts w:ascii="Times New Roman" w:hAnsi="Times New Roman"/>
          <w:sz w:val="28"/>
          <w:szCs w:val="28"/>
        </w:rPr>
      </w:pPr>
      <w:r w:rsidRPr="00A25400">
        <w:rPr>
          <w:rFonts w:ascii="Times New Roman" w:hAnsi="Times New Roman"/>
          <w:sz w:val="28"/>
          <w:szCs w:val="28"/>
        </w:rPr>
        <w:t xml:space="preserve">Министр                                                                                                       </w:t>
      </w:r>
      <w:r w:rsidR="00E42BA1">
        <w:rPr>
          <w:rFonts w:ascii="Times New Roman" w:hAnsi="Times New Roman"/>
          <w:sz w:val="28"/>
          <w:szCs w:val="28"/>
        </w:rPr>
        <w:t xml:space="preserve">   </w:t>
      </w:r>
      <w:r w:rsidRPr="00A25400">
        <w:rPr>
          <w:rFonts w:ascii="Times New Roman" w:hAnsi="Times New Roman"/>
          <w:sz w:val="28"/>
          <w:szCs w:val="28"/>
        </w:rPr>
        <w:t>М.А. Мурашко</w:t>
      </w:r>
    </w:p>
    <w:p w:rsidR="00772224" w:rsidRDefault="00772224" w:rsidP="00AB15AB">
      <w:pPr>
        <w:spacing w:after="0" w:line="240" w:lineRule="auto"/>
        <w:jc w:val="both"/>
        <w:rPr>
          <w:rFonts w:ascii="Times New Roman" w:hAnsi="Times New Roman"/>
          <w:sz w:val="28"/>
          <w:szCs w:val="28"/>
        </w:rPr>
        <w:sectPr w:rsidR="00772224" w:rsidSect="002C070A">
          <w:headerReference w:type="default" r:id="rId8"/>
          <w:endnotePr>
            <w:numFmt w:val="decimal"/>
          </w:endnotePr>
          <w:pgSz w:w="11906" w:h="16838"/>
          <w:pgMar w:top="1134" w:right="567" w:bottom="1134" w:left="1134" w:header="284" w:footer="0" w:gutter="0"/>
          <w:pgNumType w:start="1"/>
          <w:cols w:space="720"/>
          <w:noEndnote/>
          <w:titlePg/>
          <w:docGrid w:linePitch="299"/>
        </w:sectPr>
      </w:pPr>
    </w:p>
    <w:p w:rsidR="00772224" w:rsidRPr="005F6278" w:rsidRDefault="00772224" w:rsidP="00772224">
      <w:pPr>
        <w:tabs>
          <w:tab w:val="left" w:pos="993"/>
        </w:tabs>
        <w:spacing w:after="0" w:line="240" w:lineRule="auto"/>
        <w:ind w:left="5103"/>
        <w:jc w:val="center"/>
        <w:rPr>
          <w:rFonts w:ascii="Times New Roman" w:hAnsi="Times New Roman"/>
          <w:sz w:val="28"/>
          <w:szCs w:val="28"/>
        </w:rPr>
      </w:pPr>
      <w:r>
        <w:rPr>
          <w:rFonts w:ascii="Times New Roman" w:hAnsi="Times New Roman"/>
          <w:noProof/>
          <w:sz w:val="28"/>
          <w:szCs w:val="28"/>
        </w:rPr>
        <w:lastRenderedPageBreak/>
        <w:t>П</w:t>
      </w:r>
      <w:r w:rsidRPr="005F6278">
        <w:rPr>
          <w:rFonts w:ascii="Times New Roman" w:hAnsi="Times New Roman"/>
          <w:noProof/>
          <w:sz w:val="28"/>
          <w:szCs w:val="28"/>
        </w:rPr>
        <w:t>риложение</w:t>
      </w:r>
    </w:p>
    <w:p w:rsidR="00772224" w:rsidRPr="00396671" w:rsidRDefault="00772224" w:rsidP="00772224">
      <w:pPr>
        <w:tabs>
          <w:tab w:val="left" w:pos="993"/>
        </w:tabs>
        <w:spacing w:after="0" w:line="240" w:lineRule="auto"/>
        <w:ind w:left="5103"/>
        <w:jc w:val="center"/>
        <w:rPr>
          <w:rFonts w:ascii="Times New Roman" w:hAnsi="Times New Roman"/>
          <w:sz w:val="28"/>
          <w:szCs w:val="28"/>
        </w:rPr>
      </w:pPr>
      <w:r w:rsidRPr="005F6278">
        <w:rPr>
          <w:rFonts w:ascii="Times New Roman" w:hAnsi="Times New Roman"/>
          <w:sz w:val="28"/>
          <w:szCs w:val="28"/>
        </w:rPr>
        <w:t>к приказу Министерства</w:t>
      </w:r>
      <w:r w:rsidRPr="00396671">
        <w:rPr>
          <w:rFonts w:ascii="Times New Roman" w:hAnsi="Times New Roman"/>
          <w:sz w:val="28"/>
          <w:szCs w:val="28"/>
        </w:rPr>
        <w:t xml:space="preserve"> здравоохранения Российской Федерации</w:t>
      </w:r>
    </w:p>
    <w:p w:rsidR="00772224" w:rsidRPr="00396671" w:rsidRDefault="00772224" w:rsidP="00772224">
      <w:pPr>
        <w:tabs>
          <w:tab w:val="left" w:pos="993"/>
        </w:tabs>
        <w:spacing w:after="0" w:line="240" w:lineRule="auto"/>
        <w:ind w:left="5103"/>
        <w:rPr>
          <w:rFonts w:ascii="Times New Roman" w:hAnsi="Times New Roman"/>
          <w:sz w:val="28"/>
          <w:szCs w:val="28"/>
        </w:rPr>
      </w:pPr>
      <w:r w:rsidRPr="00396671">
        <w:rPr>
          <w:rFonts w:ascii="Times New Roman" w:hAnsi="Times New Roman"/>
          <w:sz w:val="28"/>
          <w:szCs w:val="28"/>
        </w:rPr>
        <w:t xml:space="preserve">от «___» </w:t>
      </w:r>
      <w:r>
        <w:rPr>
          <w:rFonts w:ascii="Times New Roman" w:hAnsi="Times New Roman"/>
          <w:sz w:val="28"/>
          <w:szCs w:val="28"/>
        </w:rPr>
        <w:t>___________</w:t>
      </w:r>
      <w:r w:rsidRPr="00396671">
        <w:rPr>
          <w:rFonts w:ascii="Times New Roman" w:hAnsi="Times New Roman"/>
          <w:sz w:val="28"/>
          <w:szCs w:val="28"/>
        </w:rPr>
        <w:t xml:space="preserve"> 202</w:t>
      </w:r>
      <w:r>
        <w:rPr>
          <w:rFonts w:ascii="Times New Roman" w:hAnsi="Times New Roman"/>
          <w:sz w:val="28"/>
          <w:szCs w:val="28"/>
        </w:rPr>
        <w:t>5</w:t>
      </w:r>
      <w:r w:rsidRPr="00396671">
        <w:rPr>
          <w:rFonts w:ascii="Times New Roman" w:hAnsi="Times New Roman"/>
          <w:sz w:val="28"/>
          <w:szCs w:val="28"/>
        </w:rPr>
        <w:t xml:space="preserve"> г. № ______</w:t>
      </w:r>
    </w:p>
    <w:p w:rsidR="00772224" w:rsidRPr="00396671" w:rsidRDefault="00772224" w:rsidP="00772224">
      <w:pPr>
        <w:pStyle w:val="ConsPlusTitle"/>
        <w:jc w:val="right"/>
        <w:rPr>
          <w:rFonts w:ascii="Times New Roman" w:hAnsi="Times New Roman"/>
          <w:b w:val="0"/>
          <w:sz w:val="28"/>
          <w:szCs w:val="28"/>
        </w:rPr>
      </w:pPr>
    </w:p>
    <w:p w:rsidR="00772224" w:rsidRPr="00396671" w:rsidRDefault="00772224" w:rsidP="00772224">
      <w:pPr>
        <w:spacing w:after="0" w:line="240" w:lineRule="auto"/>
        <w:jc w:val="center"/>
        <w:rPr>
          <w:rFonts w:ascii="Times New Roman" w:hAnsi="Times New Roman"/>
          <w:b/>
          <w:sz w:val="28"/>
          <w:szCs w:val="28"/>
        </w:rPr>
      </w:pPr>
    </w:p>
    <w:p w:rsidR="00772224" w:rsidRDefault="00772224" w:rsidP="00A31ADE">
      <w:pPr>
        <w:spacing w:after="0" w:line="240" w:lineRule="auto"/>
        <w:jc w:val="center"/>
        <w:rPr>
          <w:rFonts w:ascii="Times New Roman" w:hAnsi="Times New Roman"/>
          <w:sz w:val="28"/>
          <w:szCs w:val="28"/>
        </w:rPr>
      </w:pPr>
      <w:r w:rsidRPr="0017059B">
        <w:rPr>
          <w:rFonts w:ascii="Times New Roman" w:hAnsi="Times New Roman"/>
          <w:b/>
          <w:sz w:val="28"/>
          <w:szCs w:val="28"/>
        </w:rPr>
        <w:t>Случа</w:t>
      </w:r>
      <w:r w:rsidR="002976F8" w:rsidRPr="0017059B">
        <w:rPr>
          <w:rFonts w:ascii="Times New Roman" w:hAnsi="Times New Roman"/>
          <w:b/>
          <w:sz w:val="28"/>
          <w:szCs w:val="28"/>
        </w:rPr>
        <w:t>и</w:t>
      </w:r>
      <w:r w:rsidRPr="0017059B">
        <w:rPr>
          <w:rFonts w:ascii="Times New Roman" w:hAnsi="Times New Roman"/>
          <w:b/>
          <w:sz w:val="28"/>
          <w:szCs w:val="28"/>
        </w:rPr>
        <w:t xml:space="preserve"> и условия,</w:t>
      </w:r>
      <w:r w:rsidRPr="0017059B">
        <w:rPr>
          <w:rFonts w:ascii="Times New Roman" w:hAnsi="Times New Roman"/>
          <w:b/>
          <w:sz w:val="28"/>
          <w:szCs w:val="28"/>
        </w:rPr>
        <w:br/>
      </w:r>
      <w:r w:rsidR="0017059B" w:rsidRPr="0017059B">
        <w:rPr>
          <w:rFonts w:ascii="Times New Roman" w:hAnsi="Times New Roman"/>
          <w:b/>
          <w:sz w:val="28"/>
          <w:szCs w:val="28"/>
        </w:rPr>
        <w:t>при которых физические лица могут быть допущены к осуществлению</w:t>
      </w:r>
      <w:r w:rsidR="0017059B" w:rsidRPr="0017059B">
        <w:rPr>
          <w:rFonts w:ascii="Times New Roman" w:hAnsi="Times New Roman"/>
          <w:b/>
          <w:sz w:val="28"/>
          <w:szCs w:val="28"/>
        </w:rPr>
        <w:br/>
        <w:t>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w:t>
      </w:r>
      <w:r w:rsidRPr="0017059B">
        <w:rPr>
          <w:rFonts w:ascii="Times New Roman" w:hAnsi="Times New Roman"/>
          <w:b/>
          <w:sz w:val="28"/>
          <w:szCs w:val="28"/>
        </w:rPr>
        <w:br/>
      </w:r>
    </w:p>
    <w:p w:rsidR="0017059B" w:rsidRPr="00396671" w:rsidRDefault="0017059B" w:rsidP="00436FF3">
      <w:pPr>
        <w:pStyle w:val="1"/>
        <w:shd w:val="clear" w:color="auto" w:fill="auto"/>
        <w:tabs>
          <w:tab w:val="left" w:pos="709"/>
          <w:tab w:val="left" w:pos="1006"/>
        </w:tabs>
        <w:spacing w:before="0" w:line="240" w:lineRule="auto"/>
        <w:ind w:right="-1" w:firstLine="709"/>
        <w:rPr>
          <w:sz w:val="28"/>
          <w:szCs w:val="28"/>
        </w:rPr>
      </w:pPr>
      <w:r>
        <w:rPr>
          <w:color w:val="000000"/>
          <w:sz w:val="28"/>
          <w:szCs w:val="28"/>
        </w:rPr>
        <w:t>1. </w:t>
      </w:r>
      <w:r w:rsidRPr="00396671">
        <w:rPr>
          <w:color w:val="000000"/>
          <w:sz w:val="28"/>
          <w:szCs w:val="28"/>
        </w:rPr>
        <w:t>В случае чрезвычайной ситуации (федерального характера, межрегионального характера, регионального характера</w:t>
      </w:r>
      <w:r w:rsidRPr="00396671">
        <w:rPr>
          <w:rStyle w:val="a9"/>
          <w:color w:val="000000"/>
          <w:sz w:val="28"/>
          <w:szCs w:val="28"/>
        </w:rPr>
        <w:footnoteReference w:id="1"/>
      </w:r>
      <w:r w:rsidRPr="00396671">
        <w:rPr>
          <w:color w:val="000000"/>
          <w:sz w:val="28"/>
          <w:szCs w:val="28"/>
        </w:rPr>
        <w:t xml:space="preserve">) </w:t>
      </w:r>
      <w:r w:rsidRPr="00396671">
        <w:rPr>
          <w:sz w:val="28"/>
          <w:szCs w:val="28"/>
        </w:rPr>
        <w:t>физические лица считаются допущенными</w:t>
      </w:r>
      <w:r w:rsidRPr="00396671">
        <w:rPr>
          <w:sz w:val="28"/>
          <w:szCs w:val="28"/>
        </w:rPr>
        <w:br/>
        <w:t xml:space="preserve">к осуществлению медицинской деятельности на должностях </w:t>
      </w:r>
      <w:r w:rsidRPr="00396671">
        <w:rPr>
          <w:sz w:val="28"/>
          <w:szCs w:val="28"/>
          <w:lang w:eastAsia="ru-RU"/>
        </w:rPr>
        <w:t xml:space="preserve">операционной медицинской сестры (операционного медицинского брата), медицинской сестры – </w:t>
      </w:r>
      <w:proofErr w:type="spellStart"/>
      <w:r w:rsidRPr="00396671">
        <w:rPr>
          <w:sz w:val="28"/>
          <w:szCs w:val="28"/>
          <w:lang w:eastAsia="ru-RU"/>
        </w:rPr>
        <w:t>анестезиста</w:t>
      </w:r>
      <w:proofErr w:type="spellEnd"/>
      <w:r w:rsidRPr="00396671">
        <w:rPr>
          <w:sz w:val="28"/>
          <w:szCs w:val="28"/>
          <w:lang w:eastAsia="ru-RU"/>
        </w:rPr>
        <w:t xml:space="preserve"> (медицинского брата – </w:t>
      </w:r>
      <w:proofErr w:type="spellStart"/>
      <w:r w:rsidRPr="00396671">
        <w:rPr>
          <w:sz w:val="28"/>
          <w:szCs w:val="28"/>
          <w:lang w:eastAsia="ru-RU"/>
        </w:rPr>
        <w:t>анестезиста</w:t>
      </w:r>
      <w:proofErr w:type="spellEnd"/>
      <w:r w:rsidRPr="00396671">
        <w:rPr>
          <w:sz w:val="28"/>
          <w:szCs w:val="28"/>
          <w:lang w:eastAsia="ru-RU"/>
        </w:rPr>
        <w:t xml:space="preserve">) </w:t>
      </w:r>
      <w:r w:rsidRPr="00396671">
        <w:rPr>
          <w:sz w:val="28"/>
          <w:szCs w:val="28"/>
        </w:rPr>
        <w:t>без прохождения аккредитации специалиста до окончания срока действия настоящего приказа при соблюдении следующих условий:</w:t>
      </w:r>
    </w:p>
    <w:p w:rsidR="0017059B" w:rsidRPr="00396671" w:rsidRDefault="0017059B" w:rsidP="00436FF3">
      <w:pPr>
        <w:pStyle w:val="1"/>
        <w:shd w:val="clear" w:color="auto" w:fill="auto"/>
        <w:tabs>
          <w:tab w:val="left" w:pos="709"/>
          <w:tab w:val="left" w:pos="1006"/>
        </w:tabs>
        <w:spacing w:before="0" w:line="240" w:lineRule="auto"/>
        <w:ind w:right="-1" w:firstLine="709"/>
        <w:rPr>
          <w:sz w:val="28"/>
          <w:szCs w:val="28"/>
        </w:rPr>
      </w:pPr>
      <w:r w:rsidRPr="00396671">
        <w:rPr>
          <w:sz w:val="28"/>
          <w:szCs w:val="28"/>
        </w:rPr>
        <w:t xml:space="preserve">1) для лиц, освоивших образовательную программу высшего медицинского образования по специальностям «Лечебное дело», «Педиатрия» в объеме 5 курсов и более и имеющих </w:t>
      </w:r>
      <w:r w:rsidRPr="00396671">
        <w:rPr>
          <w:rFonts w:eastAsiaTheme="minorHAnsi"/>
          <w:sz w:val="28"/>
          <w:szCs w:val="28"/>
        </w:rPr>
        <w:t>допуск к осуществлению медицинской деятельности на должностях специалистов со средним медицинским образованием</w:t>
      </w:r>
      <w:r w:rsidRPr="00396671">
        <w:rPr>
          <w:rStyle w:val="a9"/>
          <w:rFonts w:eastAsiaTheme="minorHAnsi"/>
          <w:sz w:val="28"/>
          <w:szCs w:val="28"/>
        </w:rPr>
        <w:footnoteReference w:id="2"/>
      </w:r>
      <w:r w:rsidRPr="00396671">
        <w:rPr>
          <w:rFonts w:eastAsiaTheme="minorHAnsi"/>
          <w:sz w:val="28"/>
          <w:szCs w:val="28"/>
        </w:rPr>
        <w:t>,</w:t>
      </w:r>
      <w:r w:rsidRPr="00396671">
        <w:rPr>
          <w:sz w:val="28"/>
          <w:szCs w:val="28"/>
        </w:rPr>
        <w:t xml:space="preserve"> а также лиц, имеющих диплом специалиста по специальностям «Лечебное дело», «Педиатрия» и имеющих действующую аккредитацию по специальностям «Лечебное дело», «Педиатрия»:</w:t>
      </w:r>
    </w:p>
    <w:p w:rsidR="0017059B" w:rsidRPr="00396671" w:rsidRDefault="0017059B" w:rsidP="00436FF3">
      <w:pPr>
        <w:tabs>
          <w:tab w:val="left" w:pos="709"/>
        </w:tabs>
        <w:autoSpaceDE w:val="0"/>
        <w:autoSpaceDN w:val="0"/>
        <w:adjustRightInd w:val="0"/>
        <w:spacing w:after="0" w:line="240" w:lineRule="auto"/>
        <w:ind w:firstLine="709"/>
        <w:jc w:val="both"/>
        <w:rPr>
          <w:rFonts w:ascii="Times New Roman" w:hAnsi="Times New Roman"/>
          <w:sz w:val="28"/>
          <w:szCs w:val="28"/>
        </w:rPr>
      </w:pPr>
      <w:r w:rsidRPr="00396671">
        <w:rPr>
          <w:rFonts w:ascii="Times New Roman" w:hAnsi="Times New Roman"/>
          <w:sz w:val="28"/>
          <w:szCs w:val="28"/>
        </w:rPr>
        <w:t>прохождение обучения по краткосрочным дополнительным профессиональным программам (не менее 72 часов), направленным на получение новых компетенций, необходимых для осуществления медицинской деятельности на должностях операционной медицинской сестры (операционного медицинского брата) или</w:t>
      </w:r>
      <w:r>
        <w:rPr>
          <w:rFonts w:ascii="Times New Roman" w:hAnsi="Times New Roman"/>
          <w:sz w:val="28"/>
          <w:szCs w:val="28"/>
        </w:rPr>
        <w:t> </w:t>
      </w:r>
      <w:r w:rsidRPr="00396671">
        <w:rPr>
          <w:rFonts w:ascii="Times New Roman" w:hAnsi="Times New Roman"/>
          <w:sz w:val="28"/>
          <w:szCs w:val="28"/>
        </w:rPr>
        <w:t xml:space="preserve">медицинской сестры – </w:t>
      </w:r>
      <w:proofErr w:type="spellStart"/>
      <w:r w:rsidRPr="00396671">
        <w:rPr>
          <w:rFonts w:ascii="Times New Roman" w:hAnsi="Times New Roman"/>
          <w:sz w:val="28"/>
          <w:szCs w:val="28"/>
        </w:rPr>
        <w:t>анестезиста</w:t>
      </w:r>
      <w:proofErr w:type="spellEnd"/>
      <w:r w:rsidRPr="00396671">
        <w:rPr>
          <w:rFonts w:ascii="Times New Roman" w:hAnsi="Times New Roman"/>
          <w:sz w:val="28"/>
          <w:szCs w:val="28"/>
        </w:rPr>
        <w:t xml:space="preserve"> (медицинского брата – </w:t>
      </w:r>
      <w:proofErr w:type="spellStart"/>
      <w:r w:rsidRPr="00396671">
        <w:rPr>
          <w:rFonts w:ascii="Times New Roman" w:hAnsi="Times New Roman"/>
          <w:sz w:val="28"/>
          <w:szCs w:val="28"/>
        </w:rPr>
        <w:t>анестезиста</w:t>
      </w:r>
      <w:proofErr w:type="spellEnd"/>
      <w:r w:rsidRPr="00396671">
        <w:rPr>
          <w:rFonts w:ascii="Times New Roman" w:hAnsi="Times New Roman"/>
          <w:sz w:val="28"/>
          <w:szCs w:val="28"/>
        </w:rPr>
        <w:t>),</w:t>
      </w:r>
      <w:r w:rsidRPr="00396671">
        <w:rPr>
          <w:sz w:val="28"/>
          <w:szCs w:val="28"/>
        </w:rPr>
        <w:t xml:space="preserve"> </w:t>
      </w:r>
      <w:r w:rsidRPr="00396671">
        <w:rPr>
          <w:rFonts w:ascii="Times New Roman" w:hAnsi="Times New Roman"/>
          <w:sz w:val="28"/>
          <w:szCs w:val="28"/>
        </w:rPr>
        <w:t>предусматривающим практическую подготовку обучающихся (не менее 36 часов);</w:t>
      </w:r>
    </w:p>
    <w:p w:rsidR="0017059B" w:rsidRDefault="0017059B" w:rsidP="00436FF3">
      <w:pPr>
        <w:pStyle w:val="1"/>
        <w:shd w:val="clear" w:color="auto" w:fill="auto"/>
        <w:tabs>
          <w:tab w:val="left" w:pos="709"/>
          <w:tab w:val="left" w:pos="1006"/>
        </w:tabs>
        <w:spacing w:before="0" w:line="240" w:lineRule="auto"/>
        <w:ind w:right="-1" w:firstLine="709"/>
        <w:rPr>
          <w:color w:val="000000"/>
          <w:sz w:val="28"/>
          <w:szCs w:val="28"/>
        </w:rPr>
      </w:pPr>
      <w:r w:rsidRPr="00396671">
        <w:rPr>
          <w:color w:val="000000"/>
          <w:sz w:val="28"/>
          <w:szCs w:val="28"/>
        </w:rPr>
        <w:t>осуществление медицинской деятельности под контролем старшей медицинской сестры (старшего медицинского брата) или старшей операционной медицинской сестры (старшего медицинского брата);</w:t>
      </w:r>
    </w:p>
    <w:p w:rsidR="00680469" w:rsidRPr="00396671" w:rsidRDefault="00680469" w:rsidP="00436FF3">
      <w:pPr>
        <w:pStyle w:val="1"/>
        <w:shd w:val="clear" w:color="auto" w:fill="auto"/>
        <w:tabs>
          <w:tab w:val="left" w:pos="709"/>
          <w:tab w:val="left" w:pos="1006"/>
        </w:tabs>
        <w:spacing w:before="0" w:line="240" w:lineRule="auto"/>
        <w:ind w:right="-1" w:firstLine="709"/>
        <w:rPr>
          <w:color w:val="000000"/>
          <w:sz w:val="28"/>
          <w:szCs w:val="28"/>
        </w:rPr>
      </w:pPr>
    </w:p>
    <w:p w:rsidR="0017059B" w:rsidRPr="00396671" w:rsidRDefault="0017059B" w:rsidP="00436FF3">
      <w:pPr>
        <w:pStyle w:val="1"/>
        <w:shd w:val="clear" w:color="auto" w:fill="auto"/>
        <w:tabs>
          <w:tab w:val="left" w:pos="709"/>
          <w:tab w:val="left" w:pos="1006"/>
        </w:tabs>
        <w:spacing w:before="0" w:line="240" w:lineRule="auto"/>
        <w:ind w:right="-1" w:firstLine="709"/>
        <w:rPr>
          <w:color w:val="000000"/>
          <w:sz w:val="28"/>
          <w:szCs w:val="28"/>
        </w:rPr>
      </w:pPr>
      <w:r w:rsidRPr="00396671">
        <w:rPr>
          <w:color w:val="000000"/>
          <w:sz w:val="28"/>
          <w:szCs w:val="28"/>
        </w:rPr>
        <w:t>2) для лиц, имеющих среднее профессиональное медицинское образование по специальностям «Акушерское дело», «Лечебное дело» или «Сестринское дело» и имеющих действующий сертификат специалиста или действующую</w:t>
      </w:r>
      <w:r w:rsidRPr="00396671">
        <w:rPr>
          <w:color w:val="000000"/>
          <w:sz w:val="28"/>
          <w:szCs w:val="28"/>
        </w:rPr>
        <w:br/>
        <w:t>аккредитацию специалиста по специальностям «Акушерское дело», «Сестринское дело» или «Сестринское дело в педиатрии»:</w:t>
      </w:r>
    </w:p>
    <w:p w:rsidR="0017059B" w:rsidRPr="00396671" w:rsidRDefault="0017059B" w:rsidP="00436FF3">
      <w:pPr>
        <w:pStyle w:val="1"/>
        <w:shd w:val="clear" w:color="auto" w:fill="auto"/>
        <w:tabs>
          <w:tab w:val="left" w:pos="709"/>
          <w:tab w:val="left" w:pos="1006"/>
        </w:tabs>
        <w:spacing w:before="0" w:line="240" w:lineRule="auto"/>
        <w:ind w:right="-1" w:firstLine="709"/>
        <w:rPr>
          <w:color w:val="000000"/>
          <w:sz w:val="28"/>
          <w:szCs w:val="28"/>
        </w:rPr>
      </w:pPr>
      <w:r w:rsidRPr="00396671">
        <w:rPr>
          <w:color w:val="000000"/>
          <w:sz w:val="28"/>
          <w:szCs w:val="28"/>
        </w:rPr>
        <w:t>стаж работы не менее одного года на должностях: медицинская сестра перевязочной (медицинский брат перевязочной), медицинская сестра процедурной (медицинский брат процедурной), акушер (акушерка), медицинская сестра палатная (постовая) (медицинский брат палатный (постовой), старший акушер (старшая акушерка), старшая медицинская сестра (старший медицинский брат);</w:t>
      </w:r>
    </w:p>
    <w:p w:rsidR="0017059B" w:rsidRPr="00396671" w:rsidRDefault="0017059B" w:rsidP="00436FF3">
      <w:pPr>
        <w:pStyle w:val="1"/>
        <w:shd w:val="clear" w:color="auto" w:fill="auto"/>
        <w:tabs>
          <w:tab w:val="left" w:pos="709"/>
          <w:tab w:val="left" w:pos="1006"/>
        </w:tabs>
        <w:spacing w:before="0" w:line="240" w:lineRule="auto"/>
        <w:ind w:right="-1" w:firstLine="709"/>
        <w:rPr>
          <w:sz w:val="28"/>
          <w:szCs w:val="28"/>
        </w:rPr>
      </w:pPr>
      <w:r w:rsidRPr="00396671">
        <w:rPr>
          <w:color w:val="000000"/>
          <w:sz w:val="28"/>
          <w:szCs w:val="28"/>
        </w:rPr>
        <w:t>прохождение обучения</w:t>
      </w:r>
      <w:r w:rsidRPr="00396671">
        <w:rPr>
          <w:sz w:val="28"/>
          <w:szCs w:val="28"/>
        </w:rPr>
        <w:t xml:space="preserve"> по краткосрочным дополнительным профессиональным программам (не менее 72 часов), направленным на получение новых компетенций, необходимых для осуществления медицинской деятельности на должностях </w:t>
      </w:r>
      <w:r w:rsidRPr="00396671">
        <w:rPr>
          <w:sz w:val="28"/>
          <w:szCs w:val="28"/>
          <w:lang w:eastAsia="ru-RU"/>
        </w:rPr>
        <w:t>операционной медицинской сестры (оп</w:t>
      </w:r>
      <w:r w:rsidR="00664FE7">
        <w:rPr>
          <w:sz w:val="28"/>
          <w:szCs w:val="28"/>
          <w:lang w:eastAsia="ru-RU"/>
        </w:rPr>
        <w:t>ерационного медицинского брата)</w:t>
      </w:r>
      <w:r w:rsidR="00664FE7">
        <w:rPr>
          <w:sz w:val="28"/>
          <w:szCs w:val="28"/>
          <w:lang w:eastAsia="ru-RU"/>
        </w:rPr>
        <w:br/>
      </w:r>
      <w:r w:rsidRPr="00396671">
        <w:rPr>
          <w:sz w:val="28"/>
          <w:szCs w:val="28"/>
          <w:lang w:eastAsia="ru-RU"/>
        </w:rPr>
        <w:t xml:space="preserve">или медицинской сестры – </w:t>
      </w:r>
      <w:proofErr w:type="spellStart"/>
      <w:r w:rsidRPr="00396671">
        <w:rPr>
          <w:sz w:val="28"/>
          <w:szCs w:val="28"/>
          <w:lang w:eastAsia="ru-RU"/>
        </w:rPr>
        <w:t>анестезиста</w:t>
      </w:r>
      <w:proofErr w:type="spellEnd"/>
      <w:r w:rsidRPr="00396671">
        <w:rPr>
          <w:sz w:val="28"/>
          <w:szCs w:val="28"/>
          <w:lang w:eastAsia="ru-RU"/>
        </w:rPr>
        <w:t xml:space="preserve"> (медицинского брата – </w:t>
      </w:r>
      <w:proofErr w:type="spellStart"/>
      <w:r w:rsidRPr="00396671">
        <w:rPr>
          <w:sz w:val="28"/>
          <w:szCs w:val="28"/>
          <w:lang w:eastAsia="ru-RU"/>
        </w:rPr>
        <w:t>анестезиста</w:t>
      </w:r>
      <w:proofErr w:type="spellEnd"/>
      <w:r w:rsidRPr="00396671">
        <w:rPr>
          <w:sz w:val="28"/>
          <w:szCs w:val="28"/>
          <w:lang w:eastAsia="ru-RU"/>
        </w:rPr>
        <w:t>),</w:t>
      </w:r>
      <w:r w:rsidRPr="00396671">
        <w:rPr>
          <w:sz w:val="28"/>
          <w:szCs w:val="28"/>
        </w:rPr>
        <w:t xml:space="preserve"> предусматривающим практическую подготовку обучающихся (не менее 36 часов);</w:t>
      </w:r>
    </w:p>
    <w:p w:rsidR="0017059B" w:rsidRPr="00E34CB3" w:rsidRDefault="0017059B" w:rsidP="00436FF3">
      <w:pPr>
        <w:pStyle w:val="1"/>
        <w:shd w:val="clear" w:color="auto" w:fill="auto"/>
        <w:tabs>
          <w:tab w:val="left" w:pos="709"/>
          <w:tab w:val="left" w:pos="1006"/>
        </w:tabs>
        <w:spacing w:before="0" w:line="240" w:lineRule="auto"/>
        <w:ind w:right="-1" w:firstLine="709"/>
        <w:rPr>
          <w:sz w:val="28"/>
          <w:szCs w:val="28"/>
          <w:lang w:eastAsia="ru-RU"/>
        </w:rPr>
      </w:pPr>
      <w:r w:rsidRPr="00396671">
        <w:rPr>
          <w:color w:val="000000"/>
          <w:sz w:val="28"/>
          <w:szCs w:val="28"/>
        </w:rPr>
        <w:t>осуществление медицинской деятельности под контролем старшей медицинской сестры (старшего медицинского брата) или старшей операционной медицинской сестры (старшего медицинского брата).</w:t>
      </w:r>
    </w:p>
    <w:p w:rsidR="008327F6" w:rsidRDefault="002976F8" w:rsidP="00436FF3">
      <w:pPr>
        <w:spacing w:after="0" w:line="240" w:lineRule="auto"/>
        <w:ind w:firstLine="709"/>
        <w:jc w:val="both"/>
        <w:rPr>
          <w:rFonts w:ascii="Times New Roman" w:hAnsi="Times New Roman"/>
          <w:sz w:val="28"/>
          <w:szCs w:val="28"/>
        </w:rPr>
      </w:pPr>
      <w:r>
        <w:rPr>
          <w:rFonts w:ascii="Times New Roman" w:hAnsi="Times New Roman"/>
          <w:sz w:val="28"/>
          <w:szCs w:val="28"/>
        </w:rPr>
        <w:t>2.</w:t>
      </w:r>
      <w:r w:rsidR="0017059B">
        <w:rPr>
          <w:rFonts w:ascii="Times New Roman" w:hAnsi="Times New Roman"/>
          <w:sz w:val="28"/>
          <w:szCs w:val="28"/>
        </w:rPr>
        <w:t> </w:t>
      </w:r>
      <w:r w:rsidR="00772224" w:rsidRPr="00772224">
        <w:rPr>
          <w:rFonts w:ascii="Times New Roman" w:hAnsi="Times New Roman"/>
          <w:sz w:val="28"/>
          <w:szCs w:val="28"/>
        </w:rPr>
        <w:t xml:space="preserve">В </w:t>
      </w:r>
      <w:r w:rsidR="00772224" w:rsidRPr="0017059B">
        <w:rPr>
          <w:rFonts w:ascii="Times New Roman" w:eastAsiaTheme="minorHAnsi" w:hAnsi="Times New Roman"/>
          <w:sz w:val="28"/>
          <w:szCs w:val="28"/>
          <w:lang w:eastAsia="en-US"/>
        </w:rPr>
        <w:t xml:space="preserve">случае </w:t>
      </w:r>
      <w:r w:rsidR="00B66F67">
        <w:rPr>
          <w:rFonts w:ascii="Times New Roman" w:eastAsiaTheme="minorHAnsi" w:hAnsi="Times New Roman"/>
          <w:sz w:val="28"/>
          <w:szCs w:val="28"/>
          <w:lang w:eastAsia="en-US"/>
        </w:rPr>
        <w:t>осуществления медицинской деятельности или фармацевтической деятельности</w:t>
      </w:r>
      <w:r w:rsidR="008327F6">
        <w:rPr>
          <w:rFonts w:ascii="Times New Roman" w:eastAsiaTheme="minorHAnsi" w:hAnsi="Times New Roman"/>
          <w:sz w:val="28"/>
          <w:szCs w:val="28"/>
          <w:lang w:eastAsia="en-US"/>
        </w:rPr>
        <w:t xml:space="preserve"> </w:t>
      </w:r>
      <w:r w:rsidR="00B66F67">
        <w:rPr>
          <w:rFonts w:ascii="Times New Roman" w:eastAsiaTheme="minorHAnsi" w:hAnsi="Times New Roman"/>
          <w:sz w:val="28"/>
          <w:szCs w:val="28"/>
          <w:lang w:eastAsia="en-US"/>
        </w:rPr>
        <w:t xml:space="preserve">в 2025 году </w:t>
      </w:r>
      <w:r w:rsidR="008327F6">
        <w:rPr>
          <w:rFonts w:ascii="Times New Roman" w:eastAsiaTheme="minorHAnsi" w:hAnsi="Times New Roman"/>
          <w:sz w:val="28"/>
          <w:szCs w:val="28"/>
          <w:lang w:eastAsia="en-US"/>
        </w:rPr>
        <w:t xml:space="preserve">на должностях медицинских </w:t>
      </w:r>
      <w:r w:rsidR="0017059B">
        <w:rPr>
          <w:rFonts w:ascii="Times New Roman" w:eastAsiaTheme="minorHAnsi" w:hAnsi="Times New Roman"/>
          <w:sz w:val="28"/>
          <w:szCs w:val="28"/>
          <w:lang w:eastAsia="en-US"/>
        </w:rPr>
        <w:t>работников</w:t>
      </w:r>
      <w:r w:rsidR="00436FF3">
        <w:rPr>
          <w:rFonts w:ascii="Times New Roman" w:eastAsiaTheme="minorHAnsi" w:hAnsi="Times New Roman"/>
          <w:sz w:val="28"/>
          <w:szCs w:val="28"/>
          <w:lang w:eastAsia="en-US"/>
        </w:rPr>
        <w:br/>
      </w:r>
      <w:r w:rsidR="008327F6">
        <w:rPr>
          <w:rFonts w:ascii="Times New Roman" w:eastAsiaTheme="minorHAnsi" w:hAnsi="Times New Roman"/>
          <w:sz w:val="28"/>
          <w:szCs w:val="28"/>
          <w:lang w:eastAsia="en-US"/>
        </w:rPr>
        <w:t xml:space="preserve">или фармацевтических работников </w:t>
      </w:r>
      <w:r w:rsidR="0017059B" w:rsidRPr="0017059B">
        <w:rPr>
          <w:rFonts w:ascii="Times New Roman" w:eastAsiaTheme="minorHAnsi" w:hAnsi="Times New Roman"/>
          <w:sz w:val="28"/>
          <w:szCs w:val="28"/>
          <w:lang w:eastAsia="en-US"/>
        </w:rPr>
        <w:t>физические лица</w:t>
      </w:r>
      <w:r w:rsidR="00BB416A">
        <w:rPr>
          <w:rFonts w:ascii="Times New Roman" w:eastAsiaTheme="minorHAnsi" w:hAnsi="Times New Roman"/>
          <w:sz w:val="28"/>
          <w:szCs w:val="28"/>
          <w:lang w:eastAsia="en-US"/>
        </w:rPr>
        <w:t>, имеющие медицинское</w:t>
      </w:r>
      <w:r w:rsidR="00436FF3">
        <w:rPr>
          <w:rFonts w:ascii="Times New Roman" w:eastAsiaTheme="minorHAnsi" w:hAnsi="Times New Roman"/>
          <w:sz w:val="28"/>
          <w:szCs w:val="28"/>
          <w:lang w:eastAsia="en-US"/>
        </w:rPr>
        <w:br/>
      </w:r>
      <w:r w:rsidR="00BB416A">
        <w:rPr>
          <w:rFonts w:ascii="Times New Roman" w:eastAsiaTheme="minorHAnsi" w:hAnsi="Times New Roman"/>
          <w:sz w:val="28"/>
          <w:szCs w:val="28"/>
          <w:lang w:eastAsia="en-US"/>
        </w:rPr>
        <w:t>или фармацевтическое образование,</w:t>
      </w:r>
      <w:r w:rsidR="0017059B" w:rsidRPr="0017059B">
        <w:rPr>
          <w:rFonts w:ascii="Times New Roman" w:eastAsiaTheme="minorHAnsi" w:hAnsi="Times New Roman"/>
          <w:sz w:val="28"/>
          <w:szCs w:val="28"/>
          <w:lang w:eastAsia="en-US"/>
        </w:rPr>
        <w:t xml:space="preserve"> считаются допущенными к осуществлению медицинской деятельности</w:t>
      </w:r>
      <w:r w:rsidR="0017059B">
        <w:rPr>
          <w:rFonts w:ascii="Times New Roman" w:eastAsiaTheme="minorHAnsi" w:hAnsi="Times New Roman"/>
          <w:sz w:val="28"/>
          <w:szCs w:val="28"/>
          <w:lang w:eastAsia="en-US"/>
        </w:rPr>
        <w:t xml:space="preserve"> или фармацевтической деятельности </w:t>
      </w:r>
      <w:r w:rsidR="002E3E6C">
        <w:rPr>
          <w:rFonts w:ascii="Times New Roman" w:eastAsiaTheme="minorHAnsi" w:hAnsi="Times New Roman"/>
          <w:sz w:val="28"/>
          <w:szCs w:val="28"/>
          <w:lang w:eastAsia="en-US"/>
        </w:rPr>
        <w:t>без прохождения аккредитации специалиста до окончания срока действия настоящего приказа</w:t>
      </w:r>
      <w:r w:rsidR="00436FF3">
        <w:rPr>
          <w:rFonts w:ascii="Times New Roman" w:eastAsiaTheme="minorHAnsi" w:hAnsi="Times New Roman"/>
          <w:sz w:val="28"/>
          <w:szCs w:val="28"/>
          <w:lang w:eastAsia="en-US"/>
        </w:rPr>
        <w:br/>
      </w:r>
      <w:r w:rsidR="002E3E6C">
        <w:rPr>
          <w:rFonts w:ascii="Times New Roman" w:eastAsiaTheme="minorHAnsi" w:hAnsi="Times New Roman"/>
          <w:sz w:val="28"/>
          <w:szCs w:val="28"/>
          <w:lang w:eastAsia="en-US"/>
        </w:rPr>
        <w:t>при соблюдении следующих услови</w:t>
      </w:r>
      <w:r w:rsidR="0017059B">
        <w:rPr>
          <w:rFonts w:ascii="Times New Roman" w:eastAsiaTheme="minorHAnsi" w:hAnsi="Times New Roman"/>
          <w:sz w:val="28"/>
          <w:szCs w:val="28"/>
          <w:lang w:eastAsia="en-US"/>
        </w:rPr>
        <w:t>й</w:t>
      </w:r>
      <w:r w:rsidR="002E3E6C">
        <w:rPr>
          <w:rFonts w:ascii="Times New Roman" w:eastAsiaTheme="minorHAnsi" w:hAnsi="Times New Roman"/>
          <w:sz w:val="28"/>
          <w:szCs w:val="28"/>
          <w:lang w:eastAsia="en-US"/>
        </w:rPr>
        <w:t>:</w:t>
      </w:r>
    </w:p>
    <w:p w:rsidR="002E3E6C" w:rsidRDefault="002E3E6C" w:rsidP="00436FF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1) </w:t>
      </w:r>
      <w:r>
        <w:rPr>
          <w:rFonts w:ascii="Times New Roman" w:eastAsiaTheme="minorHAnsi" w:hAnsi="Times New Roman"/>
          <w:sz w:val="28"/>
          <w:szCs w:val="28"/>
          <w:lang w:eastAsia="en-US"/>
        </w:rPr>
        <w:t>наличие документа об образовании и (или) квалификации, подтверждающего получение образования по данной специальности</w:t>
      </w:r>
      <w:r w:rsidR="0017059B">
        <w:rPr>
          <w:rFonts w:ascii="Times New Roman" w:eastAsiaTheme="minorHAnsi" w:hAnsi="Times New Roman"/>
          <w:sz w:val="28"/>
          <w:szCs w:val="28"/>
          <w:lang w:eastAsia="en-US"/>
        </w:rPr>
        <w:t xml:space="preserve"> (направлению подготовки)</w:t>
      </w:r>
      <w:r>
        <w:rPr>
          <w:rFonts w:ascii="Times New Roman" w:eastAsiaTheme="minorHAnsi" w:hAnsi="Times New Roman"/>
          <w:sz w:val="28"/>
          <w:szCs w:val="28"/>
          <w:lang w:eastAsia="en-US"/>
        </w:rPr>
        <w:t>;</w:t>
      </w:r>
    </w:p>
    <w:p w:rsidR="002976F8" w:rsidRDefault="002E3E6C" w:rsidP="00436FF3">
      <w:pPr>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2) наличие сертификата специалиста</w:t>
      </w:r>
      <w:r w:rsidR="002976F8">
        <w:rPr>
          <w:rFonts w:ascii="Times New Roman" w:hAnsi="Times New Roman"/>
          <w:sz w:val="28"/>
          <w:szCs w:val="28"/>
        </w:rPr>
        <w:t xml:space="preserve">, срок действия которого истек в период                   </w:t>
      </w:r>
      <w:r w:rsidR="00BB416A">
        <w:rPr>
          <w:rFonts w:ascii="Times New Roman" w:hAnsi="Times New Roman"/>
          <w:sz w:val="28"/>
          <w:szCs w:val="28"/>
        </w:rPr>
        <w:t xml:space="preserve">с </w:t>
      </w:r>
      <w:r w:rsidR="002976F8">
        <w:rPr>
          <w:rFonts w:ascii="Times New Roman" w:eastAsiaTheme="minorHAnsi" w:hAnsi="Times New Roman"/>
          <w:sz w:val="28"/>
          <w:szCs w:val="28"/>
          <w:lang w:eastAsia="en-US"/>
        </w:rPr>
        <w:t xml:space="preserve">1 января по 31 декабря 2025 г. </w:t>
      </w:r>
    </w:p>
    <w:p w:rsidR="00BB416A" w:rsidRDefault="00BB416A" w:rsidP="00436FF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3. </w:t>
      </w:r>
      <w:r w:rsidRPr="00772224">
        <w:rPr>
          <w:rFonts w:ascii="Times New Roman" w:hAnsi="Times New Roman"/>
          <w:sz w:val="28"/>
          <w:szCs w:val="28"/>
        </w:rPr>
        <w:t xml:space="preserve">В </w:t>
      </w:r>
      <w:r w:rsidRPr="0017059B">
        <w:rPr>
          <w:rFonts w:ascii="Times New Roman" w:eastAsiaTheme="minorHAnsi" w:hAnsi="Times New Roman"/>
          <w:sz w:val="28"/>
          <w:szCs w:val="28"/>
          <w:lang w:eastAsia="en-US"/>
        </w:rPr>
        <w:t xml:space="preserve">случае </w:t>
      </w:r>
      <w:r w:rsidR="00B66F67">
        <w:rPr>
          <w:rFonts w:ascii="Times New Roman" w:eastAsiaTheme="minorHAnsi" w:hAnsi="Times New Roman"/>
          <w:sz w:val="28"/>
          <w:szCs w:val="28"/>
          <w:lang w:eastAsia="en-US"/>
        </w:rPr>
        <w:t>осуществления медицинской деятельности в 2025 году</w:t>
      </w:r>
      <w:r w:rsidR="00B66F67">
        <w:rPr>
          <w:rFonts w:ascii="Times New Roman" w:eastAsiaTheme="minorHAnsi" w:hAnsi="Times New Roman"/>
          <w:sz w:val="28"/>
          <w:szCs w:val="28"/>
          <w:lang w:eastAsia="en-US"/>
        </w:rPr>
        <w:br/>
        <w:t>на должностях медицинских работников</w:t>
      </w:r>
      <w:r>
        <w:rPr>
          <w:rFonts w:ascii="Times New Roman" w:eastAsiaTheme="minorHAnsi" w:hAnsi="Times New Roman"/>
          <w:sz w:val="28"/>
          <w:szCs w:val="28"/>
          <w:lang w:eastAsia="en-US"/>
        </w:rPr>
        <w:t xml:space="preserve"> </w:t>
      </w:r>
      <w:r w:rsidRPr="0017059B">
        <w:rPr>
          <w:rFonts w:ascii="Times New Roman" w:eastAsiaTheme="minorHAnsi" w:hAnsi="Times New Roman"/>
          <w:sz w:val="28"/>
          <w:szCs w:val="28"/>
          <w:lang w:eastAsia="en-US"/>
        </w:rPr>
        <w:t>физические лица</w:t>
      </w:r>
      <w:r>
        <w:rPr>
          <w:rFonts w:ascii="Times New Roman" w:eastAsiaTheme="minorHAnsi" w:hAnsi="Times New Roman"/>
          <w:sz w:val="28"/>
          <w:szCs w:val="28"/>
          <w:lang w:eastAsia="en-US"/>
        </w:rPr>
        <w:t>, имеющие иное образование,</w:t>
      </w:r>
      <w:r w:rsidRPr="0017059B">
        <w:rPr>
          <w:rFonts w:ascii="Times New Roman" w:eastAsiaTheme="minorHAnsi" w:hAnsi="Times New Roman"/>
          <w:sz w:val="28"/>
          <w:szCs w:val="28"/>
          <w:lang w:eastAsia="en-US"/>
        </w:rPr>
        <w:t xml:space="preserve"> считаются допущенными к осуществлению медицинской деятельности</w:t>
      </w:r>
      <w:r>
        <w:rPr>
          <w:rFonts w:ascii="Times New Roman" w:eastAsiaTheme="minorHAnsi" w:hAnsi="Times New Roman"/>
          <w:sz w:val="28"/>
          <w:szCs w:val="28"/>
          <w:lang w:eastAsia="en-US"/>
        </w:rPr>
        <w:t xml:space="preserve"> без прохождения аккредитации специалиста до окончания срока действия настоящего приказа при соблюдении следующих условий:</w:t>
      </w:r>
    </w:p>
    <w:p w:rsidR="000C3349" w:rsidRDefault="00BB416A" w:rsidP="000C334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1) </w:t>
      </w:r>
      <w:r>
        <w:rPr>
          <w:rFonts w:ascii="Times New Roman" w:eastAsiaTheme="minorHAnsi" w:hAnsi="Times New Roman"/>
          <w:sz w:val="28"/>
          <w:szCs w:val="28"/>
          <w:lang w:eastAsia="en-US"/>
        </w:rPr>
        <w:t>наличие документа об образовании и (или) квалификации, подтверждающего получение образования по данной специальности (направлению подготовки);</w:t>
      </w:r>
    </w:p>
    <w:p w:rsidR="000C3349" w:rsidRDefault="00BB416A" w:rsidP="000C3349">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 соответствие полученного образования Квалификационным требованиям</w:t>
      </w:r>
      <w:r>
        <w:rPr>
          <w:rFonts w:ascii="Times New Roman" w:eastAsiaTheme="minorHAnsi" w:hAnsi="Times New Roman"/>
          <w:sz w:val="28"/>
          <w:szCs w:val="28"/>
          <w:lang w:eastAsia="en-US"/>
        </w:rPr>
        <w:br/>
        <w:t>к медицинским и фармацевтическим работникам с высшим образованием, утвержденным приказом Министерства здравоохранения Российской Федерации</w:t>
      </w:r>
      <w:r>
        <w:rPr>
          <w:rFonts w:ascii="Times New Roman" w:eastAsiaTheme="minorHAnsi" w:hAnsi="Times New Roman"/>
          <w:sz w:val="28"/>
          <w:szCs w:val="28"/>
          <w:lang w:eastAsia="en-US"/>
        </w:rPr>
        <w:br/>
        <w:t>от 2 мая 2023 г. № 206н</w:t>
      </w:r>
      <w:r>
        <w:rPr>
          <w:rStyle w:val="a9"/>
          <w:rFonts w:ascii="Times New Roman" w:eastAsiaTheme="minorHAnsi" w:hAnsi="Times New Roman"/>
          <w:sz w:val="28"/>
          <w:szCs w:val="28"/>
          <w:lang w:eastAsia="en-US"/>
        </w:rPr>
        <w:footnoteReference w:id="3"/>
      </w:r>
      <w:r w:rsidR="000C3349">
        <w:rPr>
          <w:rFonts w:ascii="Times New Roman" w:eastAsiaTheme="minorHAnsi" w:hAnsi="Times New Roman"/>
          <w:sz w:val="28"/>
          <w:szCs w:val="28"/>
          <w:lang w:eastAsia="en-US"/>
        </w:rPr>
        <w:t xml:space="preserve">, или квалификационным требованиям, предусмотренным </w:t>
      </w:r>
      <w:r w:rsidR="000C3349">
        <w:rPr>
          <w:rFonts w:ascii="Times New Roman" w:eastAsiaTheme="minorHAnsi" w:hAnsi="Times New Roman"/>
          <w:sz w:val="28"/>
          <w:szCs w:val="28"/>
          <w:lang w:eastAsia="en-US"/>
        </w:rPr>
        <w:lastRenderedPageBreak/>
        <w:t xml:space="preserve">Единым квалификационным </w:t>
      </w:r>
      <w:r w:rsidR="000C3349" w:rsidRPr="000C3349">
        <w:rPr>
          <w:rFonts w:ascii="Times New Roman" w:eastAsiaTheme="minorHAnsi" w:hAnsi="Times New Roman"/>
          <w:sz w:val="28"/>
          <w:szCs w:val="28"/>
          <w:lang w:eastAsia="en-US"/>
        </w:rPr>
        <w:t>справочником</w:t>
      </w:r>
      <w:r w:rsidR="000C3349">
        <w:rPr>
          <w:rFonts w:ascii="Times New Roman" w:eastAsiaTheme="minorHAnsi" w:hAnsi="Times New Roman"/>
          <w:sz w:val="28"/>
          <w:szCs w:val="28"/>
          <w:lang w:eastAsia="en-US"/>
        </w:rP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23 июля 2010 г. № 541н</w:t>
      </w:r>
      <w:r w:rsidR="000C3349">
        <w:rPr>
          <w:rStyle w:val="a9"/>
          <w:rFonts w:ascii="Times New Roman" w:eastAsiaTheme="minorHAnsi" w:hAnsi="Times New Roman"/>
          <w:sz w:val="28"/>
          <w:szCs w:val="28"/>
          <w:lang w:eastAsia="en-US"/>
        </w:rPr>
        <w:footnoteReference w:id="4"/>
      </w:r>
      <w:r w:rsidR="00664FE7">
        <w:rPr>
          <w:rFonts w:ascii="Times New Roman" w:eastAsiaTheme="minorHAnsi" w:hAnsi="Times New Roman"/>
          <w:sz w:val="28"/>
          <w:szCs w:val="28"/>
          <w:lang w:eastAsia="en-US"/>
        </w:rPr>
        <w:t xml:space="preserve">,                              </w:t>
      </w:r>
      <w:bookmarkStart w:id="0" w:name="_GoBack"/>
      <w:bookmarkEnd w:id="0"/>
      <w:r w:rsidR="000C3349">
        <w:rPr>
          <w:rFonts w:ascii="Times New Roman" w:eastAsiaTheme="minorHAnsi" w:hAnsi="Times New Roman"/>
          <w:sz w:val="28"/>
          <w:szCs w:val="28"/>
          <w:lang w:eastAsia="en-US"/>
        </w:rPr>
        <w:t>или требованиям профессионального стандарта.</w:t>
      </w:r>
    </w:p>
    <w:p w:rsidR="00AE28CE" w:rsidRDefault="00AE28CE" w:rsidP="00436FF3">
      <w:pPr>
        <w:autoSpaceDE w:val="0"/>
        <w:autoSpaceDN w:val="0"/>
        <w:adjustRightInd w:val="0"/>
        <w:spacing w:after="0" w:line="240" w:lineRule="auto"/>
        <w:ind w:firstLine="709"/>
        <w:jc w:val="both"/>
        <w:rPr>
          <w:rFonts w:ascii="Times New Roman" w:eastAsiaTheme="minorHAnsi" w:hAnsi="Times New Roman"/>
          <w:sz w:val="28"/>
          <w:szCs w:val="28"/>
          <w:lang w:eastAsia="en-US"/>
        </w:rPr>
      </w:pPr>
    </w:p>
    <w:sectPr w:rsidR="00AE28CE" w:rsidSect="002C070A">
      <w:endnotePr>
        <w:numFmt w:val="decimal"/>
      </w:endnotePr>
      <w:pgSz w:w="11906" w:h="16838"/>
      <w:pgMar w:top="1134" w:right="567" w:bottom="1134" w:left="1134" w:header="284"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E96" w:rsidRDefault="002B2E96" w:rsidP="00CE2E95">
      <w:pPr>
        <w:spacing w:after="0" w:line="240" w:lineRule="auto"/>
      </w:pPr>
      <w:r>
        <w:separator/>
      </w:r>
    </w:p>
  </w:endnote>
  <w:endnote w:type="continuationSeparator" w:id="0">
    <w:p w:rsidR="002B2E96" w:rsidRDefault="002B2E96" w:rsidP="00CE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E96" w:rsidRDefault="002B2E96" w:rsidP="00CE2E95">
      <w:pPr>
        <w:spacing w:after="0" w:line="240" w:lineRule="auto"/>
      </w:pPr>
      <w:r>
        <w:separator/>
      </w:r>
    </w:p>
  </w:footnote>
  <w:footnote w:type="continuationSeparator" w:id="0">
    <w:p w:rsidR="002B2E96" w:rsidRDefault="002B2E96" w:rsidP="00CE2E95">
      <w:pPr>
        <w:spacing w:after="0" w:line="240" w:lineRule="auto"/>
      </w:pPr>
      <w:r>
        <w:continuationSeparator/>
      </w:r>
    </w:p>
  </w:footnote>
  <w:footnote w:id="1">
    <w:p w:rsidR="0017059B" w:rsidRPr="00AD6884" w:rsidRDefault="0017059B" w:rsidP="0017059B">
      <w:pPr>
        <w:autoSpaceDE w:val="0"/>
        <w:autoSpaceDN w:val="0"/>
        <w:adjustRightInd w:val="0"/>
        <w:spacing w:after="0" w:line="240" w:lineRule="auto"/>
        <w:jc w:val="both"/>
        <w:rPr>
          <w:rFonts w:ascii="Times New Roman" w:eastAsiaTheme="minorHAnsi" w:hAnsi="Times New Roman"/>
          <w:sz w:val="20"/>
          <w:szCs w:val="20"/>
          <w:lang w:eastAsia="en-US"/>
        </w:rPr>
      </w:pPr>
      <w:r w:rsidRPr="00AD6884">
        <w:rPr>
          <w:rStyle w:val="a9"/>
          <w:rFonts w:ascii="Times New Roman" w:hAnsi="Times New Roman"/>
          <w:sz w:val="20"/>
          <w:szCs w:val="20"/>
        </w:rPr>
        <w:footnoteRef/>
      </w:r>
      <w:r w:rsidRPr="00AD6884">
        <w:rPr>
          <w:rFonts w:ascii="Times New Roman" w:hAnsi="Times New Roman"/>
          <w:sz w:val="20"/>
          <w:szCs w:val="20"/>
        </w:rPr>
        <w:t xml:space="preserve"> Пункт 1 постановления Правительства Российской Федерации от 21 мая 2007 г. № 304 «О классификации </w:t>
      </w:r>
      <w:r w:rsidRPr="00AD6884">
        <w:rPr>
          <w:rFonts w:ascii="Times New Roman" w:eastAsiaTheme="minorHAnsi" w:hAnsi="Times New Roman"/>
          <w:sz w:val="20"/>
          <w:szCs w:val="20"/>
          <w:lang w:eastAsia="en-US"/>
        </w:rPr>
        <w:t>чрезвычайных ситуаций природного и техногенного характера».</w:t>
      </w:r>
    </w:p>
  </w:footnote>
  <w:footnote w:id="2">
    <w:p w:rsidR="0017059B" w:rsidRPr="00250214" w:rsidRDefault="0017059B" w:rsidP="0017059B">
      <w:pPr>
        <w:autoSpaceDE w:val="0"/>
        <w:autoSpaceDN w:val="0"/>
        <w:adjustRightInd w:val="0"/>
        <w:spacing w:after="0" w:line="240" w:lineRule="auto"/>
        <w:jc w:val="both"/>
        <w:rPr>
          <w:rFonts w:eastAsiaTheme="minorHAnsi" w:cs="Calibri"/>
          <w:sz w:val="20"/>
          <w:szCs w:val="20"/>
          <w:lang w:eastAsia="en-US"/>
        </w:rPr>
      </w:pPr>
      <w:r w:rsidRPr="00AD6884">
        <w:rPr>
          <w:rStyle w:val="a9"/>
          <w:rFonts w:ascii="Times New Roman" w:hAnsi="Times New Roman"/>
          <w:sz w:val="20"/>
          <w:szCs w:val="20"/>
        </w:rPr>
        <w:footnoteRef/>
      </w:r>
      <w:r>
        <w:rPr>
          <w:rFonts w:ascii="Times New Roman" w:hAnsi="Times New Roman"/>
          <w:sz w:val="20"/>
          <w:szCs w:val="20"/>
        </w:rPr>
        <w:t> </w:t>
      </w:r>
      <w:r>
        <w:rPr>
          <w:rFonts w:ascii="Times New Roman" w:eastAsiaTheme="minorHAnsi" w:hAnsi="Times New Roman"/>
          <w:sz w:val="20"/>
          <w:szCs w:val="20"/>
          <w:lang w:eastAsia="en-US"/>
        </w:rPr>
        <w:t>Порядок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утвержденный приказом Министерства здравоохранения</w:t>
      </w:r>
      <w:r>
        <w:rPr>
          <w:rFonts w:ascii="Times New Roman" w:eastAsiaTheme="minorHAnsi" w:hAnsi="Times New Roman"/>
          <w:sz w:val="20"/>
          <w:szCs w:val="20"/>
          <w:lang w:eastAsia="en-US"/>
        </w:rPr>
        <w:br/>
        <w:t>Российской Федерации от 1 ноября 2022 г. № 715н (зарегистрирован Министерством юстиции Российской Федерации 30 ноября 2022 г., регистрационный № 71226) с изменениями, внесенными приказом Министерства здравоохранения Российской Федерации от 2 октября 2024 г. № 511н (зарегистрирован Министерством юстиции Российской Федерации 31 октября 2024 г., регистрационный № 79987).</w:t>
      </w:r>
    </w:p>
  </w:footnote>
  <w:footnote w:id="3">
    <w:p w:rsidR="00BB416A" w:rsidRPr="00BB416A" w:rsidRDefault="00BB416A" w:rsidP="00BB416A">
      <w:pPr>
        <w:pStyle w:val="a7"/>
        <w:jc w:val="both"/>
        <w:rPr>
          <w:rFonts w:ascii="Times New Roman" w:hAnsi="Times New Roman" w:cs="Times New Roman"/>
        </w:rPr>
      </w:pPr>
      <w:r w:rsidRPr="00BB416A">
        <w:rPr>
          <w:rStyle w:val="a9"/>
          <w:rFonts w:ascii="Times New Roman" w:hAnsi="Times New Roman"/>
        </w:rPr>
        <w:footnoteRef/>
      </w:r>
      <w:r w:rsidRPr="00BB416A">
        <w:rPr>
          <w:rFonts w:ascii="Times New Roman" w:hAnsi="Times New Roman" w:cs="Times New Roman"/>
        </w:rPr>
        <w:t xml:space="preserve"> Зарегистрирован Министерством юстиции Российской Федерации 1 июня 2023 г., регистрационный № 73677, с</w:t>
      </w:r>
      <w:r>
        <w:rPr>
          <w:rFonts w:ascii="Times New Roman" w:hAnsi="Times New Roman" w:cs="Times New Roman"/>
        </w:rPr>
        <w:t> </w:t>
      </w:r>
      <w:r w:rsidRPr="00BB416A">
        <w:rPr>
          <w:rFonts w:ascii="Times New Roman" w:hAnsi="Times New Roman" w:cs="Times New Roman"/>
        </w:rPr>
        <w:t xml:space="preserve">изменениями, внесенными приказами Министерства </w:t>
      </w:r>
      <w:r w:rsidRPr="00BB416A">
        <w:rPr>
          <w:rFonts w:ascii="Times New Roman" w:eastAsiaTheme="minorHAnsi" w:hAnsi="Times New Roman" w:cs="Times New Roman"/>
          <w:lang w:eastAsia="en-US"/>
        </w:rPr>
        <w:t>здравоохранения Российской Федерации от 19 февраля 2024 г. № 72н (зарегистрирован Министерством юстиции Российской Федерации 25 марта 2024 г., регистрационный № 77616), от 29 августа 2025 г. № 515н (зарегистрирован Министерством юстиции Российской Федерации 25 августа</w:t>
      </w:r>
      <w:r>
        <w:rPr>
          <w:rFonts w:ascii="Times New Roman" w:eastAsiaTheme="minorHAnsi" w:hAnsi="Times New Roman" w:cs="Times New Roman"/>
          <w:lang w:eastAsia="en-US"/>
        </w:rPr>
        <w:t xml:space="preserve"> 202</w:t>
      </w:r>
      <w:r w:rsidR="00940799">
        <w:rPr>
          <w:rFonts w:ascii="Times New Roman" w:eastAsiaTheme="minorHAnsi" w:hAnsi="Times New Roman" w:cs="Times New Roman"/>
          <w:lang w:eastAsia="en-US"/>
        </w:rPr>
        <w:t>5 г., регистрационный № 83410), действует до 1 сентября 2026 г.</w:t>
      </w:r>
    </w:p>
  </w:footnote>
  <w:footnote w:id="4">
    <w:p w:rsidR="000C3349" w:rsidRPr="000C3349" w:rsidRDefault="000C3349" w:rsidP="000C3349">
      <w:pPr>
        <w:autoSpaceDE w:val="0"/>
        <w:autoSpaceDN w:val="0"/>
        <w:adjustRightInd w:val="0"/>
        <w:spacing w:after="0" w:line="240" w:lineRule="auto"/>
        <w:jc w:val="both"/>
        <w:rPr>
          <w:rFonts w:ascii="Times New Roman" w:eastAsiaTheme="minorHAnsi" w:hAnsi="Times New Roman"/>
          <w:sz w:val="20"/>
          <w:szCs w:val="20"/>
          <w:lang w:eastAsia="en-US"/>
        </w:rPr>
      </w:pPr>
      <w:r w:rsidRPr="000C3349">
        <w:rPr>
          <w:rStyle w:val="a9"/>
          <w:rFonts w:ascii="Times New Roman" w:hAnsi="Times New Roman"/>
          <w:sz w:val="20"/>
          <w:szCs w:val="20"/>
        </w:rPr>
        <w:footnoteRef/>
      </w:r>
      <w:r w:rsidRPr="000C3349">
        <w:rPr>
          <w:rFonts w:ascii="Times New Roman" w:hAnsi="Times New Roman"/>
          <w:sz w:val="20"/>
          <w:szCs w:val="20"/>
        </w:rPr>
        <w:t xml:space="preserve"> </w:t>
      </w:r>
      <w:r w:rsidRPr="000C3349">
        <w:rPr>
          <w:rFonts w:ascii="Times New Roman" w:eastAsiaTheme="minorHAnsi" w:hAnsi="Times New Roman"/>
          <w:sz w:val="20"/>
          <w:szCs w:val="20"/>
          <w:lang w:eastAsia="en-US"/>
        </w:rPr>
        <w:t>Зарегистрирован Министерством юстиции Российской Федерации 25 августа 2010 г., регистрационный № 18247 с</w:t>
      </w:r>
      <w:r>
        <w:rPr>
          <w:rFonts w:ascii="Times New Roman" w:eastAsiaTheme="minorHAnsi" w:hAnsi="Times New Roman"/>
          <w:sz w:val="20"/>
          <w:szCs w:val="20"/>
          <w:lang w:eastAsia="en-US"/>
        </w:rPr>
        <w:t> </w:t>
      </w:r>
      <w:r w:rsidRPr="000C3349">
        <w:rPr>
          <w:rFonts w:ascii="Times New Roman" w:eastAsiaTheme="minorHAnsi" w:hAnsi="Times New Roman"/>
          <w:sz w:val="20"/>
          <w:szCs w:val="20"/>
          <w:lang w:eastAsia="en-US"/>
        </w:rPr>
        <w:t>изменениями, внесенными приказом Министерства здравоохранения Российской Федерации от 9 апреля 2018 г. №</w:t>
      </w:r>
      <w:r>
        <w:rPr>
          <w:rFonts w:ascii="Times New Roman" w:eastAsiaTheme="minorHAnsi" w:hAnsi="Times New Roman"/>
          <w:sz w:val="20"/>
          <w:szCs w:val="20"/>
          <w:lang w:eastAsia="en-US"/>
        </w:rPr>
        <w:t> </w:t>
      </w:r>
      <w:r w:rsidRPr="000C3349">
        <w:rPr>
          <w:rFonts w:ascii="Times New Roman" w:eastAsiaTheme="minorHAnsi" w:hAnsi="Times New Roman"/>
          <w:sz w:val="20"/>
          <w:szCs w:val="20"/>
          <w:lang w:eastAsia="en-US"/>
        </w:rPr>
        <w:t>214н (зарегистрирован Министерством юстиции Российской Федерации 19 июня 2018 г., регистрационный № 51386).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850316"/>
      <w:docPartObj>
        <w:docPartGallery w:val="Page Numbers (Top of Page)"/>
        <w:docPartUnique/>
      </w:docPartObj>
    </w:sdtPr>
    <w:sdtEndPr>
      <w:rPr>
        <w:rFonts w:ascii="Times New Roman" w:hAnsi="Times New Roman"/>
        <w:sz w:val="24"/>
        <w:szCs w:val="24"/>
      </w:rPr>
    </w:sdtEndPr>
    <w:sdtContent>
      <w:p w:rsidR="00A91F14" w:rsidRPr="00A91F14" w:rsidRDefault="00A91F14">
        <w:pPr>
          <w:pStyle w:val="a3"/>
          <w:jc w:val="center"/>
          <w:rPr>
            <w:rFonts w:ascii="Times New Roman" w:hAnsi="Times New Roman"/>
            <w:sz w:val="24"/>
            <w:szCs w:val="24"/>
          </w:rPr>
        </w:pPr>
        <w:r w:rsidRPr="00A91F14">
          <w:rPr>
            <w:rFonts w:ascii="Times New Roman" w:hAnsi="Times New Roman"/>
            <w:sz w:val="24"/>
            <w:szCs w:val="24"/>
          </w:rPr>
          <w:fldChar w:fldCharType="begin"/>
        </w:r>
        <w:r w:rsidRPr="00A91F14">
          <w:rPr>
            <w:rFonts w:ascii="Times New Roman" w:hAnsi="Times New Roman"/>
            <w:sz w:val="24"/>
            <w:szCs w:val="24"/>
          </w:rPr>
          <w:instrText>PAGE   \* MERGEFORMAT</w:instrText>
        </w:r>
        <w:r w:rsidRPr="00A91F14">
          <w:rPr>
            <w:rFonts w:ascii="Times New Roman" w:hAnsi="Times New Roman"/>
            <w:sz w:val="24"/>
            <w:szCs w:val="24"/>
          </w:rPr>
          <w:fldChar w:fldCharType="separate"/>
        </w:r>
        <w:r w:rsidR="00664FE7">
          <w:rPr>
            <w:rFonts w:ascii="Times New Roman" w:hAnsi="Times New Roman"/>
            <w:noProof/>
            <w:sz w:val="24"/>
            <w:szCs w:val="24"/>
          </w:rPr>
          <w:t>2</w:t>
        </w:r>
        <w:r w:rsidRPr="00A91F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06BBD"/>
    <w:multiLevelType w:val="multilevel"/>
    <w:tmpl w:val="1ABCF5C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A433D91"/>
    <w:multiLevelType w:val="hybridMultilevel"/>
    <w:tmpl w:val="2B7A2ADE"/>
    <w:lvl w:ilvl="0" w:tplc="C1847D9C">
      <w:start w:val="1"/>
      <w:numFmt w:val="russianLower"/>
      <w:lvlText w:val="%1)"/>
      <w:lvlJc w:val="left"/>
      <w:pPr>
        <w:ind w:left="196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15:restartNumberingAfterBreak="0">
    <w:nsid w:val="4C89593C"/>
    <w:multiLevelType w:val="hybridMultilevel"/>
    <w:tmpl w:val="42B2F4FE"/>
    <w:lvl w:ilvl="0" w:tplc="6ECAC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D4018F1"/>
    <w:multiLevelType w:val="hybridMultilevel"/>
    <w:tmpl w:val="439AD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F517A5"/>
    <w:multiLevelType w:val="hybridMultilevel"/>
    <w:tmpl w:val="BEA097FA"/>
    <w:lvl w:ilvl="0" w:tplc="5AF4AE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A3B6B25"/>
    <w:multiLevelType w:val="hybridMultilevel"/>
    <w:tmpl w:val="F8BCD022"/>
    <w:lvl w:ilvl="0" w:tplc="7584ED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80"/>
    <w:rsid w:val="00001A7C"/>
    <w:rsid w:val="0000270D"/>
    <w:rsid w:val="00005E2E"/>
    <w:rsid w:val="00012D28"/>
    <w:rsid w:val="0001311F"/>
    <w:rsid w:val="00015D74"/>
    <w:rsid w:val="000207C0"/>
    <w:rsid w:val="00027FFC"/>
    <w:rsid w:val="00030F06"/>
    <w:rsid w:val="00032BB9"/>
    <w:rsid w:val="00040E7C"/>
    <w:rsid w:val="00042A21"/>
    <w:rsid w:val="00046984"/>
    <w:rsid w:val="00050C1C"/>
    <w:rsid w:val="000525B7"/>
    <w:rsid w:val="0005275D"/>
    <w:rsid w:val="00052F48"/>
    <w:rsid w:val="000627DE"/>
    <w:rsid w:val="00065750"/>
    <w:rsid w:val="000657C3"/>
    <w:rsid w:val="00066003"/>
    <w:rsid w:val="00070AB4"/>
    <w:rsid w:val="00072B74"/>
    <w:rsid w:val="0007443F"/>
    <w:rsid w:val="00080418"/>
    <w:rsid w:val="0008552F"/>
    <w:rsid w:val="00085EAD"/>
    <w:rsid w:val="000A1569"/>
    <w:rsid w:val="000A322C"/>
    <w:rsid w:val="000A7B4A"/>
    <w:rsid w:val="000A7DB2"/>
    <w:rsid w:val="000B50EE"/>
    <w:rsid w:val="000B56EB"/>
    <w:rsid w:val="000C1CDA"/>
    <w:rsid w:val="000C3349"/>
    <w:rsid w:val="000D01C3"/>
    <w:rsid w:val="000D38E6"/>
    <w:rsid w:val="000D6610"/>
    <w:rsid w:val="000D6F8A"/>
    <w:rsid w:val="000E68AE"/>
    <w:rsid w:val="000F01D0"/>
    <w:rsid w:val="000F2B68"/>
    <w:rsid w:val="00101BBB"/>
    <w:rsid w:val="00102D16"/>
    <w:rsid w:val="00110CB3"/>
    <w:rsid w:val="00111A96"/>
    <w:rsid w:val="00121EAB"/>
    <w:rsid w:val="001247B0"/>
    <w:rsid w:val="00126F0F"/>
    <w:rsid w:val="00127471"/>
    <w:rsid w:val="00134707"/>
    <w:rsid w:val="001378A5"/>
    <w:rsid w:val="00141331"/>
    <w:rsid w:val="00141DC0"/>
    <w:rsid w:val="0014415F"/>
    <w:rsid w:val="001462F5"/>
    <w:rsid w:val="00147A20"/>
    <w:rsid w:val="00154574"/>
    <w:rsid w:val="001570BB"/>
    <w:rsid w:val="001634AF"/>
    <w:rsid w:val="0016656D"/>
    <w:rsid w:val="001678D8"/>
    <w:rsid w:val="00170188"/>
    <w:rsid w:val="0017059B"/>
    <w:rsid w:val="00172A24"/>
    <w:rsid w:val="00176CF5"/>
    <w:rsid w:val="001773A0"/>
    <w:rsid w:val="00177A03"/>
    <w:rsid w:val="00180B07"/>
    <w:rsid w:val="00182EF0"/>
    <w:rsid w:val="00183A30"/>
    <w:rsid w:val="00186EA6"/>
    <w:rsid w:val="00194214"/>
    <w:rsid w:val="0019425B"/>
    <w:rsid w:val="00195107"/>
    <w:rsid w:val="001A42D7"/>
    <w:rsid w:val="001B48A9"/>
    <w:rsid w:val="001B6702"/>
    <w:rsid w:val="001B7C28"/>
    <w:rsid w:val="001C06BC"/>
    <w:rsid w:val="001C09A8"/>
    <w:rsid w:val="001C4B3B"/>
    <w:rsid w:val="001C6B22"/>
    <w:rsid w:val="001C6FC1"/>
    <w:rsid w:val="001D0C07"/>
    <w:rsid w:val="001D4322"/>
    <w:rsid w:val="001D4812"/>
    <w:rsid w:val="001D64B2"/>
    <w:rsid w:val="001D68A5"/>
    <w:rsid w:val="001E48BA"/>
    <w:rsid w:val="001E78EF"/>
    <w:rsid w:val="001F1318"/>
    <w:rsid w:val="001F34D1"/>
    <w:rsid w:val="001F3766"/>
    <w:rsid w:val="001F729C"/>
    <w:rsid w:val="0020176F"/>
    <w:rsid w:val="0021041C"/>
    <w:rsid w:val="00210731"/>
    <w:rsid w:val="00211600"/>
    <w:rsid w:val="00214A83"/>
    <w:rsid w:val="00215FAA"/>
    <w:rsid w:val="002208F4"/>
    <w:rsid w:val="0022261C"/>
    <w:rsid w:val="002242F7"/>
    <w:rsid w:val="002262BE"/>
    <w:rsid w:val="00226306"/>
    <w:rsid w:val="00230D2F"/>
    <w:rsid w:val="00231DBD"/>
    <w:rsid w:val="002322D7"/>
    <w:rsid w:val="00235256"/>
    <w:rsid w:val="00244304"/>
    <w:rsid w:val="00247016"/>
    <w:rsid w:val="00252D02"/>
    <w:rsid w:val="00253696"/>
    <w:rsid w:val="00254530"/>
    <w:rsid w:val="002579E9"/>
    <w:rsid w:val="00257B33"/>
    <w:rsid w:val="00260F71"/>
    <w:rsid w:val="00261D77"/>
    <w:rsid w:val="0026200F"/>
    <w:rsid w:val="0026373B"/>
    <w:rsid w:val="00265A47"/>
    <w:rsid w:val="00267845"/>
    <w:rsid w:val="002717C7"/>
    <w:rsid w:val="00272810"/>
    <w:rsid w:val="0027539E"/>
    <w:rsid w:val="002772B2"/>
    <w:rsid w:val="0028009C"/>
    <w:rsid w:val="002847E7"/>
    <w:rsid w:val="002850F8"/>
    <w:rsid w:val="002976F8"/>
    <w:rsid w:val="002A2E24"/>
    <w:rsid w:val="002A446C"/>
    <w:rsid w:val="002B112F"/>
    <w:rsid w:val="002B2E96"/>
    <w:rsid w:val="002B379E"/>
    <w:rsid w:val="002B656B"/>
    <w:rsid w:val="002C070A"/>
    <w:rsid w:val="002C265F"/>
    <w:rsid w:val="002C3BF4"/>
    <w:rsid w:val="002C43FF"/>
    <w:rsid w:val="002C6980"/>
    <w:rsid w:val="002D1DA2"/>
    <w:rsid w:val="002E0ED4"/>
    <w:rsid w:val="002E1506"/>
    <w:rsid w:val="002E308C"/>
    <w:rsid w:val="002E3E6C"/>
    <w:rsid w:val="002E4319"/>
    <w:rsid w:val="002E52FE"/>
    <w:rsid w:val="002E590E"/>
    <w:rsid w:val="002E5949"/>
    <w:rsid w:val="002E5D80"/>
    <w:rsid w:val="002E731D"/>
    <w:rsid w:val="002F14FE"/>
    <w:rsid w:val="002F6E49"/>
    <w:rsid w:val="002F7A45"/>
    <w:rsid w:val="00300CBF"/>
    <w:rsid w:val="00305500"/>
    <w:rsid w:val="00305599"/>
    <w:rsid w:val="00307697"/>
    <w:rsid w:val="00310B78"/>
    <w:rsid w:val="00310BE6"/>
    <w:rsid w:val="00311EDE"/>
    <w:rsid w:val="0031251B"/>
    <w:rsid w:val="0031314A"/>
    <w:rsid w:val="00313717"/>
    <w:rsid w:val="00332177"/>
    <w:rsid w:val="003346CE"/>
    <w:rsid w:val="003349D1"/>
    <w:rsid w:val="00335860"/>
    <w:rsid w:val="00342D7A"/>
    <w:rsid w:val="003445B4"/>
    <w:rsid w:val="00353DD2"/>
    <w:rsid w:val="003565A0"/>
    <w:rsid w:val="003623DF"/>
    <w:rsid w:val="00365C37"/>
    <w:rsid w:val="00371941"/>
    <w:rsid w:val="00371B3B"/>
    <w:rsid w:val="00377A57"/>
    <w:rsid w:val="00380C44"/>
    <w:rsid w:val="00383527"/>
    <w:rsid w:val="0038708F"/>
    <w:rsid w:val="003928FF"/>
    <w:rsid w:val="003A0A4B"/>
    <w:rsid w:val="003A26C1"/>
    <w:rsid w:val="003A34D4"/>
    <w:rsid w:val="003A58AB"/>
    <w:rsid w:val="003A73F0"/>
    <w:rsid w:val="003B05E1"/>
    <w:rsid w:val="003B243B"/>
    <w:rsid w:val="003B37B8"/>
    <w:rsid w:val="003B3DA8"/>
    <w:rsid w:val="003B415A"/>
    <w:rsid w:val="003B60BC"/>
    <w:rsid w:val="003C2059"/>
    <w:rsid w:val="003C5B2A"/>
    <w:rsid w:val="003D0070"/>
    <w:rsid w:val="003D0D23"/>
    <w:rsid w:val="003D1428"/>
    <w:rsid w:val="003D6E09"/>
    <w:rsid w:val="003E0585"/>
    <w:rsid w:val="003E2DA5"/>
    <w:rsid w:val="003E3725"/>
    <w:rsid w:val="003E55C0"/>
    <w:rsid w:val="003F0E96"/>
    <w:rsid w:val="003F3482"/>
    <w:rsid w:val="003F5D0E"/>
    <w:rsid w:val="003F6EFD"/>
    <w:rsid w:val="0040092E"/>
    <w:rsid w:val="00403B3F"/>
    <w:rsid w:val="004045C4"/>
    <w:rsid w:val="00405D01"/>
    <w:rsid w:val="00407AA6"/>
    <w:rsid w:val="00407BB9"/>
    <w:rsid w:val="00412605"/>
    <w:rsid w:val="00415573"/>
    <w:rsid w:val="00415BCE"/>
    <w:rsid w:val="0042137B"/>
    <w:rsid w:val="0042158A"/>
    <w:rsid w:val="00422139"/>
    <w:rsid w:val="00425798"/>
    <w:rsid w:val="004307B9"/>
    <w:rsid w:val="0043263D"/>
    <w:rsid w:val="00436FF3"/>
    <w:rsid w:val="00437D86"/>
    <w:rsid w:val="004419DE"/>
    <w:rsid w:val="00444B2A"/>
    <w:rsid w:val="004471EF"/>
    <w:rsid w:val="004501BA"/>
    <w:rsid w:val="00450DC5"/>
    <w:rsid w:val="0045456F"/>
    <w:rsid w:val="00457DA5"/>
    <w:rsid w:val="00460807"/>
    <w:rsid w:val="00460C91"/>
    <w:rsid w:val="004631DE"/>
    <w:rsid w:val="0046430E"/>
    <w:rsid w:val="00466428"/>
    <w:rsid w:val="00466A88"/>
    <w:rsid w:val="00466DB0"/>
    <w:rsid w:val="004705A3"/>
    <w:rsid w:val="00471427"/>
    <w:rsid w:val="0047179B"/>
    <w:rsid w:val="00471F16"/>
    <w:rsid w:val="00475C54"/>
    <w:rsid w:val="00480FAE"/>
    <w:rsid w:val="00493231"/>
    <w:rsid w:val="00494C18"/>
    <w:rsid w:val="004A0A1A"/>
    <w:rsid w:val="004A16E4"/>
    <w:rsid w:val="004A2884"/>
    <w:rsid w:val="004A2ACC"/>
    <w:rsid w:val="004A5D24"/>
    <w:rsid w:val="004B5DA4"/>
    <w:rsid w:val="004B5FC4"/>
    <w:rsid w:val="004D1C8E"/>
    <w:rsid w:val="004D3CE9"/>
    <w:rsid w:val="004D5173"/>
    <w:rsid w:val="004F0A43"/>
    <w:rsid w:val="004F0B31"/>
    <w:rsid w:val="004F1646"/>
    <w:rsid w:val="004F2313"/>
    <w:rsid w:val="004F33CA"/>
    <w:rsid w:val="004F6BFC"/>
    <w:rsid w:val="004F740B"/>
    <w:rsid w:val="0050002E"/>
    <w:rsid w:val="00502A0F"/>
    <w:rsid w:val="00503AFB"/>
    <w:rsid w:val="00503CCC"/>
    <w:rsid w:val="00510DC8"/>
    <w:rsid w:val="00511DCA"/>
    <w:rsid w:val="00512084"/>
    <w:rsid w:val="005133A8"/>
    <w:rsid w:val="00517AC8"/>
    <w:rsid w:val="00525923"/>
    <w:rsid w:val="00532F47"/>
    <w:rsid w:val="00535DAB"/>
    <w:rsid w:val="00536AD9"/>
    <w:rsid w:val="00537BDB"/>
    <w:rsid w:val="00543DB4"/>
    <w:rsid w:val="00544E88"/>
    <w:rsid w:val="00552BA7"/>
    <w:rsid w:val="00552E53"/>
    <w:rsid w:val="005560D5"/>
    <w:rsid w:val="005571B6"/>
    <w:rsid w:val="0056204C"/>
    <w:rsid w:val="00563856"/>
    <w:rsid w:val="00571975"/>
    <w:rsid w:val="00573968"/>
    <w:rsid w:val="0057554F"/>
    <w:rsid w:val="00576D06"/>
    <w:rsid w:val="005771C7"/>
    <w:rsid w:val="005800B1"/>
    <w:rsid w:val="005803F0"/>
    <w:rsid w:val="005816D3"/>
    <w:rsid w:val="00581B56"/>
    <w:rsid w:val="00581E6C"/>
    <w:rsid w:val="005838A5"/>
    <w:rsid w:val="005925E3"/>
    <w:rsid w:val="005946F7"/>
    <w:rsid w:val="00595E2C"/>
    <w:rsid w:val="005A0C88"/>
    <w:rsid w:val="005A5CF3"/>
    <w:rsid w:val="005B0330"/>
    <w:rsid w:val="005B50E3"/>
    <w:rsid w:val="005B5711"/>
    <w:rsid w:val="005B5993"/>
    <w:rsid w:val="005B7797"/>
    <w:rsid w:val="005C0DD8"/>
    <w:rsid w:val="005C1785"/>
    <w:rsid w:val="005C1A98"/>
    <w:rsid w:val="005C3B15"/>
    <w:rsid w:val="005C53A6"/>
    <w:rsid w:val="005D41A1"/>
    <w:rsid w:val="005D6225"/>
    <w:rsid w:val="005D6D0A"/>
    <w:rsid w:val="005E0F35"/>
    <w:rsid w:val="005E1944"/>
    <w:rsid w:val="005E6868"/>
    <w:rsid w:val="005E78D6"/>
    <w:rsid w:val="005F00B3"/>
    <w:rsid w:val="005F3837"/>
    <w:rsid w:val="00602324"/>
    <w:rsid w:val="00604442"/>
    <w:rsid w:val="00605CD7"/>
    <w:rsid w:val="00612AD8"/>
    <w:rsid w:val="006134B3"/>
    <w:rsid w:val="00616573"/>
    <w:rsid w:val="00624465"/>
    <w:rsid w:val="00631380"/>
    <w:rsid w:val="00633D21"/>
    <w:rsid w:val="006474A7"/>
    <w:rsid w:val="006513CC"/>
    <w:rsid w:val="00651739"/>
    <w:rsid w:val="00652DE7"/>
    <w:rsid w:val="006532C8"/>
    <w:rsid w:val="00657882"/>
    <w:rsid w:val="0066278B"/>
    <w:rsid w:val="00662F09"/>
    <w:rsid w:val="00663FC0"/>
    <w:rsid w:val="00664FE7"/>
    <w:rsid w:val="00667D2C"/>
    <w:rsid w:val="0067132C"/>
    <w:rsid w:val="00671F34"/>
    <w:rsid w:val="00680469"/>
    <w:rsid w:val="00682F78"/>
    <w:rsid w:val="00687E6B"/>
    <w:rsid w:val="00694BD0"/>
    <w:rsid w:val="00695711"/>
    <w:rsid w:val="0069668E"/>
    <w:rsid w:val="00697060"/>
    <w:rsid w:val="0069769A"/>
    <w:rsid w:val="006A0E15"/>
    <w:rsid w:val="006A5DFC"/>
    <w:rsid w:val="006A609F"/>
    <w:rsid w:val="006A6CDE"/>
    <w:rsid w:val="006A7719"/>
    <w:rsid w:val="006B0280"/>
    <w:rsid w:val="006B02D5"/>
    <w:rsid w:val="006B4974"/>
    <w:rsid w:val="006C0931"/>
    <w:rsid w:val="006C22E4"/>
    <w:rsid w:val="006C6E7E"/>
    <w:rsid w:val="006D054C"/>
    <w:rsid w:val="006D3328"/>
    <w:rsid w:val="006D461F"/>
    <w:rsid w:val="006D72DD"/>
    <w:rsid w:val="006E14CD"/>
    <w:rsid w:val="006E5F3A"/>
    <w:rsid w:val="006E73F9"/>
    <w:rsid w:val="00702DC0"/>
    <w:rsid w:val="00715392"/>
    <w:rsid w:val="00715FC5"/>
    <w:rsid w:val="00716344"/>
    <w:rsid w:val="007222A5"/>
    <w:rsid w:val="007262F5"/>
    <w:rsid w:val="007336E4"/>
    <w:rsid w:val="00733809"/>
    <w:rsid w:val="00733BF9"/>
    <w:rsid w:val="00735CAF"/>
    <w:rsid w:val="00742898"/>
    <w:rsid w:val="007429FE"/>
    <w:rsid w:val="0074331D"/>
    <w:rsid w:val="007514D1"/>
    <w:rsid w:val="00751F4E"/>
    <w:rsid w:val="007622E2"/>
    <w:rsid w:val="007627B8"/>
    <w:rsid w:val="007634FC"/>
    <w:rsid w:val="00763523"/>
    <w:rsid w:val="0076550B"/>
    <w:rsid w:val="00766BF3"/>
    <w:rsid w:val="00772224"/>
    <w:rsid w:val="00772ED7"/>
    <w:rsid w:val="00773A6F"/>
    <w:rsid w:val="00774218"/>
    <w:rsid w:val="007750A0"/>
    <w:rsid w:val="007752E6"/>
    <w:rsid w:val="007774F8"/>
    <w:rsid w:val="00781EBD"/>
    <w:rsid w:val="007835B0"/>
    <w:rsid w:val="00783C87"/>
    <w:rsid w:val="007926FB"/>
    <w:rsid w:val="00793CC4"/>
    <w:rsid w:val="007965F9"/>
    <w:rsid w:val="007A42C4"/>
    <w:rsid w:val="007A506C"/>
    <w:rsid w:val="007A5AAE"/>
    <w:rsid w:val="007A6933"/>
    <w:rsid w:val="007B38BF"/>
    <w:rsid w:val="007B4CEC"/>
    <w:rsid w:val="007C20F9"/>
    <w:rsid w:val="007C257B"/>
    <w:rsid w:val="007C26C0"/>
    <w:rsid w:val="007C30DC"/>
    <w:rsid w:val="007C641C"/>
    <w:rsid w:val="007C6E95"/>
    <w:rsid w:val="007C793C"/>
    <w:rsid w:val="007D1FBF"/>
    <w:rsid w:val="007E0A4D"/>
    <w:rsid w:val="007E326E"/>
    <w:rsid w:val="007E6EE2"/>
    <w:rsid w:val="007F18DF"/>
    <w:rsid w:val="007F6DEF"/>
    <w:rsid w:val="008022EC"/>
    <w:rsid w:val="00804317"/>
    <w:rsid w:val="0080502D"/>
    <w:rsid w:val="00805219"/>
    <w:rsid w:val="008075AD"/>
    <w:rsid w:val="00810131"/>
    <w:rsid w:val="008127F2"/>
    <w:rsid w:val="008161CE"/>
    <w:rsid w:val="00820844"/>
    <w:rsid w:val="00821D27"/>
    <w:rsid w:val="00821E00"/>
    <w:rsid w:val="00821EE2"/>
    <w:rsid w:val="00824FCC"/>
    <w:rsid w:val="0083127F"/>
    <w:rsid w:val="00831874"/>
    <w:rsid w:val="008327F6"/>
    <w:rsid w:val="008353C0"/>
    <w:rsid w:val="008375B7"/>
    <w:rsid w:val="008449A0"/>
    <w:rsid w:val="00863CEB"/>
    <w:rsid w:val="00864E35"/>
    <w:rsid w:val="00874069"/>
    <w:rsid w:val="0087552E"/>
    <w:rsid w:val="00880457"/>
    <w:rsid w:val="008864E4"/>
    <w:rsid w:val="00890328"/>
    <w:rsid w:val="008A1ECA"/>
    <w:rsid w:val="008A2C37"/>
    <w:rsid w:val="008A5942"/>
    <w:rsid w:val="008B43AD"/>
    <w:rsid w:val="008B5F85"/>
    <w:rsid w:val="008C373E"/>
    <w:rsid w:val="008C481C"/>
    <w:rsid w:val="008D2B7F"/>
    <w:rsid w:val="008D3131"/>
    <w:rsid w:val="008D4D32"/>
    <w:rsid w:val="008F31E3"/>
    <w:rsid w:val="008F38A7"/>
    <w:rsid w:val="008F5FAA"/>
    <w:rsid w:val="00900639"/>
    <w:rsid w:val="00901E96"/>
    <w:rsid w:val="00903778"/>
    <w:rsid w:val="00904ED2"/>
    <w:rsid w:val="0090711D"/>
    <w:rsid w:val="00907261"/>
    <w:rsid w:val="00915366"/>
    <w:rsid w:val="00920D80"/>
    <w:rsid w:val="0092473E"/>
    <w:rsid w:val="009255B1"/>
    <w:rsid w:val="009300B0"/>
    <w:rsid w:val="009358F7"/>
    <w:rsid w:val="00940799"/>
    <w:rsid w:val="0094117D"/>
    <w:rsid w:val="0094306C"/>
    <w:rsid w:val="0094531F"/>
    <w:rsid w:val="00946CAD"/>
    <w:rsid w:val="0095054F"/>
    <w:rsid w:val="00951DA5"/>
    <w:rsid w:val="00953880"/>
    <w:rsid w:val="0095543D"/>
    <w:rsid w:val="009618BA"/>
    <w:rsid w:val="00961C43"/>
    <w:rsid w:val="00962181"/>
    <w:rsid w:val="009622AA"/>
    <w:rsid w:val="00971494"/>
    <w:rsid w:val="0097280A"/>
    <w:rsid w:val="00973C59"/>
    <w:rsid w:val="00976F08"/>
    <w:rsid w:val="00982853"/>
    <w:rsid w:val="00982886"/>
    <w:rsid w:val="0098493F"/>
    <w:rsid w:val="00985425"/>
    <w:rsid w:val="009873CF"/>
    <w:rsid w:val="00990A70"/>
    <w:rsid w:val="00991C6B"/>
    <w:rsid w:val="0099236B"/>
    <w:rsid w:val="0099295D"/>
    <w:rsid w:val="009942C5"/>
    <w:rsid w:val="00996D71"/>
    <w:rsid w:val="009B0250"/>
    <w:rsid w:val="009B252B"/>
    <w:rsid w:val="009B353B"/>
    <w:rsid w:val="009B451C"/>
    <w:rsid w:val="009B4AFB"/>
    <w:rsid w:val="009C1EF7"/>
    <w:rsid w:val="009D0F79"/>
    <w:rsid w:val="009D5856"/>
    <w:rsid w:val="009D7175"/>
    <w:rsid w:val="009D7477"/>
    <w:rsid w:val="009E0146"/>
    <w:rsid w:val="009E0397"/>
    <w:rsid w:val="009E0A46"/>
    <w:rsid w:val="009E1269"/>
    <w:rsid w:val="009F674E"/>
    <w:rsid w:val="00A00364"/>
    <w:rsid w:val="00A01551"/>
    <w:rsid w:val="00A118E2"/>
    <w:rsid w:val="00A1529F"/>
    <w:rsid w:val="00A163D2"/>
    <w:rsid w:val="00A16727"/>
    <w:rsid w:val="00A21BC9"/>
    <w:rsid w:val="00A22C1D"/>
    <w:rsid w:val="00A25400"/>
    <w:rsid w:val="00A256A5"/>
    <w:rsid w:val="00A267C4"/>
    <w:rsid w:val="00A3002F"/>
    <w:rsid w:val="00A31ADE"/>
    <w:rsid w:val="00A32F03"/>
    <w:rsid w:val="00A336E9"/>
    <w:rsid w:val="00A36C13"/>
    <w:rsid w:val="00A37786"/>
    <w:rsid w:val="00A43025"/>
    <w:rsid w:val="00A47F7B"/>
    <w:rsid w:val="00A5124D"/>
    <w:rsid w:val="00A534FA"/>
    <w:rsid w:val="00A5392B"/>
    <w:rsid w:val="00A54264"/>
    <w:rsid w:val="00A57C0E"/>
    <w:rsid w:val="00A60E9C"/>
    <w:rsid w:val="00A62BB4"/>
    <w:rsid w:val="00A77087"/>
    <w:rsid w:val="00A82080"/>
    <w:rsid w:val="00A8673D"/>
    <w:rsid w:val="00A91F14"/>
    <w:rsid w:val="00A95AC4"/>
    <w:rsid w:val="00AA25D4"/>
    <w:rsid w:val="00AA4732"/>
    <w:rsid w:val="00AB120D"/>
    <w:rsid w:val="00AB15AB"/>
    <w:rsid w:val="00AB1EE6"/>
    <w:rsid w:val="00AB5617"/>
    <w:rsid w:val="00AC01C4"/>
    <w:rsid w:val="00AC130B"/>
    <w:rsid w:val="00AC32C3"/>
    <w:rsid w:val="00AC4B21"/>
    <w:rsid w:val="00AC4C97"/>
    <w:rsid w:val="00AD36AE"/>
    <w:rsid w:val="00AD465F"/>
    <w:rsid w:val="00AD70A7"/>
    <w:rsid w:val="00AE03A7"/>
    <w:rsid w:val="00AE1446"/>
    <w:rsid w:val="00AE28CE"/>
    <w:rsid w:val="00AE4777"/>
    <w:rsid w:val="00AE59E8"/>
    <w:rsid w:val="00AE6D47"/>
    <w:rsid w:val="00AE7EEE"/>
    <w:rsid w:val="00AF1AC0"/>
    <w:rsid w:val="00AF5BF8"/>
    <w:rsid w:val="00B007A8"/>
    <w:rsid w:val="00B02F17"/>
    <w:rsid w:val="00B03BA6"/>
    <w:rsid w:val="00B04A96"/>
    <w:rsid w:val="00B11184"/>
    <w:rsid w:val="00B11D50"/>
    <w:rsid w:val="00B12867"/>
    <w:rsid w:val="00B13BFA"/>
    <w:rsid w:val="00B13EBF"/>
    <w:rsid w:val="00B20207"/>
    <w:rsid w:val="00B209FA"/>
    <w:rsid w:val="00B20A52"/>
    <w:rsid w:val="00B2134E"/>
    <w:rsid w:val="00B22E87"/>
    <w:rsid w:val="00B2613E"/>
    <w:rsid w:val="00B270F2"/>
    <w:rsid w:val="00B3313B"/>
    <w:rsid w:val="00B3483D"/>
    <w:rsid w:val="00B34BE5"/>
    <w:rsid w:val="00B37AFA"/>
    <w:rsid w:val="00B45BEB"/>
    <w:rsid w:val="00B46F95"/>
    <w:rsid w:val="00B52CAB"/>
    <w:rsid w:val="00B5444F"/>
    <w:rsid w:val="00B54A42"/>
    <w:rsid w:val="00B55257"/>
    <w:rsid w:val="00B6087A"/>
    <w:rsid w:val="00B66F67"/>
    <w:rsid w:val="00B70DF7"/>
    <w:rsid w:val="00B7122F"/>
    <w:rsid w:val="00B71690"/>
    <w:rsid w:val="00B754CB"/>
    <w:rsid w:val="00B76B30"/>
    <w:rsid w:val="00B76F90"/>
    <w:rsid w:val="00B821BF"/>
    <w:rsid w:val="00B82C90"/>
    <w:rsid w:val="00B841FE"/>
    <w:rsid w:val="00B855D1"/>
    <w:rsid w:val="00B906B6"/>
    <w:rsid w:val="00B91E9A"/>
    <w:rsid w:val="00B949A2"/>
    <w:rsid w:val="00B96A01"/>
    <w:rsid w:val="00BA041E"/>
    <w:rsid w:val="00BA19BE"/>
    <w:rsid w:val="00BA6D4D"/>
    <w:rsid w:val="00BB137B"/>
    <w:rsid w:val="00BB18EB"/>
    <w:rsid w:val="00BB416A"/>
    <w:rsid w:val="00BB6B67"/>
    <w:rsid w:val="00BB7577"/>
    <w:rsid w:val="00BC5003"/>
    <w:rsid w:val="00BC669F"/>
    <w:rsid w:val="00BC712E"/>
    <w:rsid w:val="00BC7210"/>
    <w:rsid w:val="00BD5030"/>
    <w:rsid w:val="00BD6BC9"/>
    <w:rsid w:val="00BE1374"/>
    <w:rsid w:val="00BE16D4"/>
    <w:rsid w:val="00BE3754"/>
    <w:rsid w:val="00BE3B73"/>
    <w:rsid w:val="00BE67D5"/>
    <w:rsid w:val="00BE6BF8"/>
    <w:rsid w:val="00BE6C4A"/>
    <w:rsid w:val="00BF055F"/>
    <w:rsid w:val="00BF0B96"/>
    <w:rsid w:val="00BF2AFB"/>
    <w:rsid w:val="00BF2FC2"/>
    <w:rsid w:val="00BF3119"/>
    <w:rsid w:val="00BF4020"/>
    <w:rsid w:val="00BF44A3"/>
    <w:rsid w:val="00BF59EC"/>
    <w:rsid w:val="00BF6D2B"/>
    <w:rsid w:val="00C00454"/>
    <w:rsid w:val="00C00E0E"/>
    <w:rsid w:val="00C07ECC"/>
    <w:rsid w:val="00C111D2"/>
    <w:rsid w:val="00C16A73"/>
    <w:rsid w:val="00C27D3D"/>
    <w:rsid w:val="00C303EB"/>
    <w:rsid w:val="00C30C49"/>
    <w:rsid w:val="00C30F91"/>
    <w:rsid w:val="00C32249"/>
    <w:rsid w:val="00C369EC"/>
    <w:rsid w:val="00C4405A"/>
    <w:rsid w:val="00C44E7C"/>
    <w:rsid w:val="00C512BE"/>
    <w:rsid w:val="00C52726"/>
    <w:rsid w:val="00C52A4A"/>
    <w:rsid w:val="00C613AD"/>
    <w:rsid w:val="00C62A42"/>
    <w:rsid w:val="00C64D48"/>
    <w:rsid w:val="00C6699D"/>
    <w:rsid w:val="00C66C80"/>
    <w:rsid w:val="00C66D79"/>
    <w:rsid w:val="00C72975"/>
    <w:rsid w:val="00C74946"/>
    <w:rsid w:val="00C75BB0"/>
    <w:rsid w:val="00C817B9"/>
    <w:rsid w:val="00C818F9"/>
    <w:rsid w:val="00C86DDE"/>
    <w:rsid w:val="00C879AF"/>
    <w:rsid w:val="00C90884"/>
    <w:rsid w:val="00C90E91"/>
    <w:rsid w:val="00C9232A"/>
    <w:rsid w:val="00C95CF5"/>
    <w:rsid w:val="00C96152"/>
    <w:rsid w:val="00C96616"/>
    <w:rsid w:val="00C974BB"/>
    <w:rsid w:val="00C97528"/>
    <w:rsid w:val="00CA03D8"/>
    <w:rsid w:val="00CA3507"/>
    <w:rsid w:val="00CA3E25"/>
    <w:rsid w:val="00CA4372"/>
    <w:rsid w:val="00CA487D"/>
    <w:rsid w:val="00CA52C8"/>
    <w:rsid w:val="00CA5973"/>
    <w:rsid w:val="00CA60DB"/>
    <w:rsid w:val="00CA6B1E"/>
    <w:rsid w:val="00CB169A"/>
    <w:rsid w:val="00CB1818"/>
    <w:rsid w:val="00CB2741"/>
    <w:rsid w:val="00CC1507"/>
    <w:rsid w:val="00CC374B"/>
    <w:rsid w:val="00CC6210"/>
    <w:rsid w:val="00CC7679"/>
    <w:rsid w:val="00CD0EDE"/>
    <w:rsid w:val="00CD419F"/>
    <w:rsid w:val="00CD435F"/>
    <w:rsid w:val="00CD4A57"/>
    <w:rsid w:val="00CD5898"/>
    <w:rsid w:val="00CD6931"/>
    <w:rsid w:val="00CD6B37"/>
    <w:rsid w:val="00CE2E37"/>
    <w:rsid w:val="00CE2E95"/>
    <w:rsid w:val="00CE3C14"/>
    <w:rsid w:val="00CF0DA1"/>
    <w:rsid w:val="00CF1116"/>
    <w:rsid w:val="00CF1DA2"/>
    <w:rsid w:val="00CF4133"/>
    <w:rsid w:val="00CF50DA"/>
    <w:rsid w:val="00CF54AB"/>
    <w:rsid w:val="00CF79FB"/>
    <w:rsid w:val="00D03C65"/>
    <w:rsid w:val="00D119F3"/>
    <w:rsid w:val="00D14F83"/>
    <w:rsid w:val="00D20742"/>
    <w:rsid w:val="00D219E4"/>
    <w:rsid w:val="00D24A41"/>
    <w:rsid w:val="00D27C90"/>
    <w:rsid w:val="00D3149D"/>
    <w:rsid w:val="00D35099"/>
    <w:rsid w:val="00D3597C"/>
    <w:rsid w:val="00D364E8"/>
    <w:rsid w:val="00D37A19"/>
    <w:rsid w:val="00D44DBC"/>
    <w:rsid w:val="00D4563E"/>
    <w:rsid w:val="00D4744F"/>
    <w:rsid w:val="00D50537"/>
    <w:rsid w:val="00D52DEB"/>
    <w:rsid w:val="00D56339"/>
    <w:rsid w:val="00D65589"/>
    <w:rsid w:val="00D6714C"/>
    <w:rsid w:val="00D7158A"/>
    <w:rsid w:val="00D73896"/>
    <w:rsid w:val="00D75D21"/>
    <w:rsid w:val="00D86AAB"/>
    <w:rsid w:val="00D870FC"/>
    <w:rsid w:val="00D90046"/>
    <w:rsid w:val="00D92FFC"/>
    <w:rsid w:val="00D95F69"/>
    <w:rsid w:val="00D9737E"/>
    <w:rsid w:val="00DA4063"/>
    <w:rsid w:val="00DA5872"/>
    <w:rsid w:val="00DB121D"/>
    <w:rsid w:val="00DC3065"/>
    <w:rsid w:val="00DC3633"/>
    <w:rsid w:val="00DC4159"/>
    <w:rsid w:val="00DC4BBF"/>
    <w:rsid w:val="00DD1385"/>
    <w:rsid w:val="00DD1E9E"/>
    <w:rsid w:val="00DD4DFA"/>
    <w:rsid w:val="00DD7C9D"/>
    <w:rsid w:val="00DE12A7"/>
    <w:rsid w:val="00DE64BB"/>
    <w:rsid w:val="00DE6B0F"/>
    <w:rsid w:val="00DF0195"/>
    <w:rsid w:val="00DF3983"/>
    <w:rsid w:val="00DF559C"/>
    <w:rsid w:val="00DF6984"/>
    <w:rsid w:val="00E10B39"/>
    <w:rsid w:val="00E113F1"/>
    <w:rsid w:val="00E11EFA"/>
    <w:rsid w:val="00E151A0"/>
    <w:rsid w:val="00E16430"/>
    <w:rsid w:val="00E20568"/>
    <w:rsid w:val="00E2190E"/>
    <w:rsid w:val="00E24AC2"/>
    <w:rsid w:val="00E279C2"/>
    <w:rsid w:val="00E3055B"/>
    <w:rsid w:val="00E30929"/>
    <w:rsid w:val="00E339A1"/>
    <w:rsid w:val="00E34811"/>
    <w:rsid w:val="00E34F05"/>
    <w:rsid w:val="00E3632D"/>
    <w:rsid w:val="00E412E5"/>
    <w:rsid w:val="00E41C63"/>
    <w:rsid w:val="00E42BA1"/>
    <w:rsid w:val="00E43379"/>
    <w:rsid w:val="00E45A0A"/>
    <w:rsid w:val="00E512B9"/>
    <w:rsid w:val="00E5543C"/>
    <w:rsid w:val="00E5606C"/>
    <w:rsid w:val="00E64962"/>
    <w:rsid w:val="00E64EFC"/>
    <w:rsid w:val="00E66A5C"/>
    <w:rsid w:val="00E772A5"/>
    <w:rsid w:val="00E77440"/>
    <w:rsid w:val="00E81314"/>
    <w:rsid w:val="00E852E7"/>
    <w:rsid w:val="00E85D1A"/>
    <w:rsid w:val="00E9098E"/>
    <w:rsid w:val="00E922C8"/>
    <w:rsid w:val="00E9599E"/>
    <w:rsid w:val="00E95B55"/>
    <w:rsid w:val="00EA0A1D"/>
    <w:rsid w:val="00EA701E"/>
    <w:rsid w:val="00EA74B5"/>
    <w:rsid w:val="00EB107F"/>
    <w:rsid w:val="00EB273D"/>
    <w:rsid w:val="00EB76A9"/>
    <w:rsid w:val="00EB7BF5"/>
    <w:rsid w:val="00EC1D89"/>
    <w:rsid w:val="00EC1E7B"/>
    <w:rsid w:val="00EC2DAE"/>
    <w:rsid w:val="00EC4398"/>
    <w:rsid w:val="00ED2D10"/>
    <w:rsid w:val="00ED415C"/>
    <w:rsid w:val="00ED420B"/>
    <w:rsid w:val="00ED51B5"/>
    <w:rsid w:val="00ED5450"/>
    <w:rsid w:val="00ED6E81"/>
    <w:rsid w:val="00ED75A7"/>
    <w:rsid w:val="00ED783A"/>
    <w:rsid w:val="00EE0097"/>
    <w:rsid w:val="00EE1491"/>
    <w:rsid w:val="00EE1511"/>
    <w:rsid w:val="00EE3F42"/>
    <w:rsid w:val="00EE68CF"/>
    <w:rsid w:val="00EE6C94"/>
    <w:rsid w:val="00EF25FC"/>
    <w:rsid w:val="00EF3F9E"/>
    <w:rsid w:val="00EF3FB4"/>
    <w:rsid w:val="00F003E4"/>
    <w:rsid w:val="00F00696"/>
    <w:rsid w:val="00F013DD"/>
    <w:rsid w:val="00F02DBD"/>
    <w:rsid w:val="00F05A25"/>
    <w:rsid w:val="00F155A1"/>
    <w:rsid w:val="00F1714C"/>
    <w:rsid w:val="00F23888"/>
    <w:rsid w:val="00F30511"/>
    <w:rsid w:val="00F30A5D"/>
    <w:rsid w:val="00F30BFD"/>
    <w:rsid w:val="00F318FE"/>
    <w:rsid w:val="00F32577"/>
    <w:rsid w:val="00F33A7F"/>
    <w:rsid w:val="00F34622"/>
    <w:rsid w:val="00F35A87"/>
    <w:rsid w:val="00F3750C"/>
    <w:rsid w:val="00F4026C"/>
    <w:rsid w:val="00F40643"/>
    <w:rsid w:val="00F40F2D"/>
    <w:rsid w:val="00F41AE2"/>
    <w:rsid w:val="00F42334"/>
    <w:rsid w:val="00F46F02"/>
    <w:rsid w:val="00F504D4"/>
    <w:rsid w:val="00F51086"/>
    <w:rsid w:val="00F5575E"/>
    <w:rsid w:val="00F5651B"/>
    <w:rsid w:val="00F61243"/>
    <w:rsid w:val="00F658A4"/>
    <w:rsid w:val="00F70817"/>
    <w:rsid w:val="00F72000"/>
    <w:rsid w:val="00F73981"/>
    <w:rsid w:val="00F73E02"/>
    <w:rsid w:val="00F779C3"/>
    <w:rsid w:val="00F81548"/>
    <w:rsid w:val="00F81EA3"/>
    <w:rsid w:val="00F93AA5"/>
    <w:rsid w:val="00F96F00"/>
    <w:rsid w:val="00F97ECF"/>
    <w:rsid w:val="00FA001B"/>
    <w:rsid w:val="00FA12F4"/>
    <w:rsid w:val="00FA26BB"/>
    <w:rsid w:val="00FA38F6"/>
    <w:rsid w:val="00FA6CFC"/>
    <w:rsid w:val="00FB051D"/>
    <w:rsid w:val="00FB1DC8"/>
    <w:rsid w:val="00FB202D"/>
    <w:rsid w:val="00FB443D"/>
    <w:rsid w:val="00FB6256"/>
    <w:rsid w:val="00FC242B"/>
    <w:rsid w:val="00FC4D04"/>
    <w:rsid w:val="00FC709A"/>
    <w:rsid w:val="00FC72AA"/>
    <w:rsid w:val="00FD0D84"/>
    <w:rsid w:val="00FE32A2"/>
    <w:rsid w:val="00FE4767"/>
    <w:rsid w:val="00FE4A31"/>
    <w:rsid w:val="00FF046F"/>
    <w:rsid w:val="00FF20A7"/>
    <w:rsid w:val="00FF2ADC"/>
    <w:rsid w:val="00FF41A4"/>
    <w:rsid w:val="00FF7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0D4AF"/>
  <w15:docId w15:val="{92CF71B0-6FEB-4584-B1E3-E4A78997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38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3138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header"/>
    <w:basedOn w:val="a"/>
    <w:link w:val="a4"/>
    <w:uiPriority w:val="99"/>
    <w:unhideWhenUsed/>
    <w:rsid w:val="00631380"/>
    <w:pPr>
      <w:tabs>
        <w:tab w:val="center" w:pos="4677"/>
        <w:tab w:val="right" w:pos="9355"/>
      </w:tabs>
    </w:pPr>
  </w:style>
  <w:style w:type="character" w:customStyle="1" w:styleId="a4">
    <w:name w:val="Верхний колонтитул Знак"/>
    <w:basedOn w:val="a0"/>
    <w:link w:val="a3"/>
    <w:uiPriority w:val="99"/>
    <w:rsid w:val="00631380"/>
    <w:rPr>
      <w:rFonts w:ascii="Calibri" w:eastAsia="Times New Roman" w:hAnsi="Calibri" w:cs="Times New Roman"/>
      <w:lang w:eastAsia="ru-RU"/>
    </w:rPr>
  </w:style>
  <w:style w:type="table" w:styleId="a5">
    <w:name w:val="Table Grid"/>
    <w:basedOn w:val="a1"/>
    <w:uiPriority w:val="59"/>
    <w:rsid w:val="0063138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A4372"/>
    <w:pPr>
      <w:ind w:left="720"/>
      <w:contextualSpacing/>
    </w:pPr>
    <w:rPr>
      <w:rFonts w:asciiTheme="minorHAnsi" w:eastAsiaTheme="minorHAnsi" w:hAnsiTheme="minorHAnsi" w:cstheme="minorBidi"/>
      <w:lang w:eastAsia="en-US"/>
    </w:rPr>
  </w:style>
  <w:style w:type="paragraph" w:customStyle="1" w:styleId="ConsPlusNormal">
    <w:name w:val="ConsPlusNormal"/>
    <w:rsid w:val="00CA4372"/>
    <w:pPr>
      <w:widowControl w:val="0"/>
      <w:autoSpaceDE w:val="0"/>
      <w:autoSpaceDN w:val="0"/>
      <w:spacing w:after="0" w:line="240" w:lineRule="auto"/>
    </w:pPr>
    <w:rPr>
      <w:rFonts w:ascii="Calibri" w:eastAsia="Times New Roman" w:hAnsi="Calibri" w:cs="Calibri"/>
      <w:szCs w:val="20"/>
      <w:lang w:eastAsia="ru-RU"/>
    </w:rPr>
  </w:style>
  <w:style w:type="paragraph" w:styleId="a7">
    <w:name w:val="footnote text"/>
    <w:basedOn w:val="a"/>
    <w:link w:val="a8"/>
    <w:uiPriority w:val="99"/>
    <w:semiHidden/>
    <w:unhideWhenUsed/>
    <w:rsid w:val="004D1C8E"/>
    <w:pPr>
      <w:spacing w:after="0" w:line="240" w:lineRule="auto"/>
    </w:pPr>
    <w:rPr>
      <w:rFonts w:asciiTheme="minorHAnsi" w:eastAsiaTheme="minorEastAsia" w:hAnsiTheme="minorHAnsi" w:cstheme="minorBidi"/>
      <w:sz w:val="20"/>
      <w:szCs w:val="20"/>
    </w:rPr>
  </w:style>
  <w:style w:type="character" w:customStyle="1" w:styleId="a8">
    <w:name w:val="Текст сноски Знак"/>
    <w:basedOn w:val="a0"/>
    <w:link w:val="a7"/>
    <w:uiPriority w:val="99"/>
    <w:semiHidden/>
    <w:rsid w:val="004D1C8E"/>
    <w:rPr>
      <w:rFonts w:eastAsiaTheme="minorEastAsia"/>
      <w:sz w:val="20"/>
      <w:szCs w:val="20"/>
      <w:lang w:eastAsia="ru-RU"/>
    </w:rPr>
  </w:style>
  <w:style w:type="character" w:styleId="a9">
    <w:name w:val="footnote reference"/>
    <w:basedOn w:val="a0"/>
    <w:uiPriority w:val="99"/>
    <w:semiHidden/>
    <w:unhideWhenUsed/>
    <w:rsid w:val="004D1C8E"/>
    <w:rPr>
      <w:rFonts w:cs="Times New Roman"/>
      <w:vertAlign w:val="superscript"/>
    </w:rPr>
  </w:style>
  <w:style w:type="paragraph" w:styleId="aa">
    <w:name w:val="endnote text"/>
    <w:basedOn w:val="a"/>
    <w:link w:val="ab"/>
    <w:uiPriority w:val="99"/>
    <w:semiHidden/>
    <w:unhideWhenUsed/>
    <w:rsid w:val="00A82080"/>
    <w:pPr>
      <w:spacing w:after="0" w:line="240" w:lineRule="auto"/>
    </w:pPr>
    <w:rPr>
      <w:sz w:val="20"/>
      <w:szCs w:val="20"/>
    </w:rPr>
  </w:style>
  <w:style w:type="character" w:customStyle="1" w:styleId="ab">
    <w:name w:val="Текст концевой сноски Знак"/>
    <w:basedOn w:val="a0"/>
    <w:link w:val="aa"/>
    <w:uiPriority w:val="99"/>
    <w:semiHidden/>
    <w:rsid w:val="00A82080"/>
    <w:rPr>
      <w:rFonts w:ascii="Calibri" w:eastAsia="Times New Roman" w:hAnsi="Calibri" w:cs="Times New Roman"/>
      <w:sz w:val="20"/>
      <w:szCs w:val="20"/>
      <w:lang w:eastAsia="ru-RU"/>
    </w:rPr>
  </w:style>
  <w:style w:type="character" w:styleId="ac">
    <w:name w:val="endnote reference"/>
    <w:basedOn w:val="a0"/>
    <w:uiPriority w:val="99"/>
    <w:semiHidden/>
    <w:unhideWhenUsed/>
    <w:rsid w:val="00A82080"/>
    <w:rPr>
      <w:vertAlign w:val="superscript"/>
    </w:rPr>
  </w:style>
  <w:style w:type="paragraph" w:styleId="ad">
    <w:name w:val="Balloon Text"/>
    <w:basedOn w:val="a"/>
    <w:link w:val="ae"/>
    <w:uiPriority w:val="99"/>
    <w:semiHidden/>
    <w:unhideWhenUsed/>
    <w:rsid w:val="000D6F8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F8A"/>
    <w:rPr>
      <w:rFonts w:ascii="Segoe UI" w:eastAsia="Times New Roman" w:hAnsi="Segoe UI" w:cs="Segoe UI"/>
      <w:sz w:val="18"/>
      <w:szCs w:val="18"/>
      <w:lang w:eastAsia="ru-RU"/>
    </w:rPr>
  </w:style>
  <w:style w:type="character" w:styleId="af">
    <w:name w:val="Hyperlink"/>
    <w:basedOn w:val="a0"/>
    <w:uiPriority w:val="99"/>
    <w:unhideWhenUsed/>
    <w:rsid w:val="00671F34"/>
    <w:rPr>
      <w:color w:val="0000FF" w:themeColor="hyperlink"/>
      <w:u w:val="single"/>
    </w:rPr>
  </w:style>
  <w:style w:type="paragraph" w:styleId="af0">
    <w:name w:val="footer"/>
    <w:basedOn w:val="a"/>
    <w:link w:val="af1"/>
    <w:uiPriority w:val="99"/>
    <w:unhideWhenUsed/>
    <w:rsid w:val="0081013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10131"/>
    <w:rPr>
      <w:rFonts w:ascii="Calibri" w:eastAsia="Times New Roman" w:hAnsi="Calibri" w:cs="Times New Roman"/>
      <w:lang w:eastAsia="ru-RU"/>
    </w:rPr>
  </w:style>
  <w:style w:type="character" w:styleId="af2">
    <w:name w:val="FollowedHyperlink"/>
    <w:basedOn w:val="a0"/>
    <w:uiPriority w:val="99"/>
    <w:semiHidden/>
    <w:unhideWhenUsed/>
    <w:rsid w:val="005C0DD8"/>
    <w:rPr>
      <w:color w:val="800080" w:themeColor="followedHyperlink"/>
      <w:u w:val="single"/>
    </w:rPr>
  </w:style>
  <w:style w:type="character" w:customStyle="1" w:styleId="af3">
    <w:name w:val="Основной текст_"/>
    <w:basedOn w:val="a0"/>
    <w:link w:val="3"/>
    <w:rsid w:val="00FB051D"/>
    <w:rPr>
      <w:rFonts w:ascii="Times New Roman" w:eastAsia="Times New Roman" w:hAnsi="Times New Roman" w:cs="Times New Roman"/>
      <w:spacing w:val="1"/>
      <w:sz w:val="25"/>
      <w:szCs w:val="25"/>
      <w:shd w:val="clear" w:color="auto" w:fill="FFFFFF"/>
    </w:rPr>
  </w:style>
  <w:style w:type="character" w:customStyle="1" w:styleId="11pt0pt">
    <w:name w:val="Основной текст + 11 pt;Интервал 0 pt"/>
    <w:basedOn w:val="af3"/>
    <w:rsid w:val="00FB051D"/>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
    <w:name w:val="Основной текст + 11 pt;Полужирный"/>
    <w:basedOn w:val="af3"/>
    <w:rsid w:val="00FB051D"/>
    <w:rPr>
      <w:rFonts w:ascii="Times New Roman" w:eastAsia="Times New Roman" w:hAnsi="Times New Roman" w:cs="Times New Roman"/>
      <w:b/>
      <w:bCs/>
      <w:color w:val="000000"/>
      <w:spacing w:val="1"/>
      <w:w w:val="100"/>
      <w:position w:val="0"/>
      <w:sz w:val="22"/>
      <w:szCs w:val="22"/>
      <w:shd w:val="clear" w:color="auto" w:fill="FFFFFF"/>
      <w:lang w:val="ru-RU"/>
    </w:rPr>
  </w:style>
  <w:style w:type="paragraph" w:customStyle="1" w:styleId="3">
    <w:name w:val="Основной текст3"/>
    <w:basedOn w:val="a"/>
    <w:link w:val="af3"/>
    <w:rsid w:val="00FB051D"/>
    <w:pPr>
      <w:widowControl w:val="0"/>
      <w:shd w:val="clear" w:color="auto" w:fill="FFFFFF"/>
      <w:spacing w:after="0" w:line="322" w:lineRule="exact"/>
    </w:pPr>
    <w:rPr>
      <w:rFonts w:ascii="Times New Roman" w:hAnsi="Times New Roman"/>
      <w:spacing w:val="1"/>
      <w:sz w:val="25"/>
      <w:szCs w:val="25"/>
      <w:lang w:eastAsia="en-US"/>
    </w:rPr>
  </w:style>
  <w:style w:type="paragraph" w:customStyle="1" w:styleId="1">
    <w:name w:val="Основной текст1"/>
    <w:basedOn w:val="a"/>
    <w:rsid w:val="0017059B"/>
    <w:pPr>
      <w:widowControl w:val="0"/>
      <w:shd w:val="clear" w:color="auto" w:fill="FFFFFF"/>
      <w:spacing w:before="300" w:after="0" w:line="322" w:lineRule="exact"/>
      <w:jc w:val="both"/>
    </w:pPr>
    <w:rPr>
      <w:rFonts w:ascii="Times New Roman" w:hAnsi="Times New Roman"/>
      <w:spacing w:val="-3"/>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093">
      <w:bodyDiv w:val="1"/>
      <w:marLeft w:val="0"/>
      <w:marRight w:val="0"/>
      <w:marTop w:val="0"/>
      <w:marBottom w:val="0"/>
      <w:divBdr>
        <w:top w:val="none" w:sz="0" w:space="0" w:color="auto"/>
        <w:left w:val="none" w:sz="0" w:space="0" w:color="auto"/>
        <w:bottom w:val="none" w:sz="0" w:space="0" w:color="auto"/>
        <w:right w:val="none" w:sz="0" w:space="0" w:color="auto"/>
      </w:divBdr>
    </w:div>
    <w:div w:id="3277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F2E0-2439-4157-B4F0-98AE5480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KryakovaMYU</dc:creator>
  <cp:lastModifiedBy>Курлянчик Анастасия Александровна</cp:lastModifiedBy>
  <cp:revision>6</cp:revision>
  <cp:lastPrinted>2025-12-22T07:35:00Z</cp:lastPrinted>
  <dcterms:created xsi:type="dcterms:W3CDTF">2025-12-22T07:30:00Z</dcterms:created>
  <dcterms:modified xsi:type="dcterms:W3CDTF">2025-12-22T11:07:00Z</dcterms:modified>
</cp:coreProperties>
</file>