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07" w:rsidRPr="00417469" w:rsidRDefault="00AF0F07" w:rsidP="00AF0F07">
      <w:pPr>
        <w:spacing w:after="0" w:line="240" w:lineRule="auto"/>
        <w:rPr>
          <w:rFonts w:ascii="Times New Roman" w:hAnsi="Times New Roman" w:cs="Times New Roman"/>
          <w:b/>
          <w:bCs/>
          <w:u w:val="single"/>
        </w:rPr>
      </w:pPr>
    </w:p>
    <w:p w:rsidR="00AF0F07" w:rsidRDefault="00AF0F07" w:rsidP="00AF0F07">
      <w:pPr>
        <w:tabs>
          <w:tab w:val="left" w:leader="underscore" w:pos="2554"/>
        </w:tabs>
        <w:suppressAutoHyphens/>
        <w:spacing w:after="0" w:line="240" w:lineRule="auto"/>
        <w:ind w:right="101"/>
        <w:jc w:val="center"/>
        <w:rPr>
          <w:rFonts w:ascii="Times New Roman" w:eastAsia="Times New Roman" w:hAnsi="Times New Roman" w:cs="Times New Roman"/>
          <w:b/>
          <w:bCs/>
          <w:lang w:eastAsia="ar-SA"/>
        </w:rPr>
      </w:pPr>
      <w:r w:rsidRPr="00417469">
        <w:rPr>
          <w:rFonts w:ascii="Times New Roman" w:eastAsia="Times New Roman" w:hAnsi="Times New Roman" w:cs="Times New Roman"/>
          <w:b/>
          <w:bCs/>
          <w:lang w:eastAsia="ar-SA"/>
        </w:rPr>
        <w:t>ГОСУДАРСТВЕННЫЙ КОНТРАКТ</w:t>
      </w:r>
      <w:r w:rsidRPr="00417469">
        <w:rPr>
          <w:rStyle w:val="a5"/>
          <w:rFonts w:ascii="Times New Roman" w:eastAsia="Times New Roman" w:hAnsi="Times New Roman" w:cs="Times New Roman"/>
          <w:b/>
          <w:bCs/>
          <w:lang w:eastAsia="ar-SA"/>
        </w:rPr>
        <w:footnoteReference w:id="1"/>
      </w:r>
      <w:r w:rsidRPr="00417469">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11-ЭА</w:t>
      </w:r>
      <w:r w:rsidRPr="00417469">
        <w:rPr>
          <w:rFonts w:ascii="Times New Roman" w:eastAsia="Times New Roman" w:hAnsi="Times New Roman" w:cs="Times New Roman"/>
          <w:b/>
          <w:bCs/>
          <w:lang w:eastAsia="ar-SA"/>
        </w:rPr>
        <w:t>_</w:t>
      </w:r>
    </w:p>
    <w:p w:rsidR="00AF0F07" w:rsidRPr="006823AB" w:rsidRDefault="00AF0F07" w:rsidP="00AF0F07">
      <w:pPr>
        <w:tabs>
          <w:tab w:val="left" w:leader="underscore" w:pos="2554"/>
        </w:tabs>
        <w:suppressAutoHyphens/>
        <w:spacing w:after="0" w:line="240" w:lineRule="auto"/>
        <w:ind w:right="101"/>
        <w:jc w:val="center"/>
        <w:rPr>
          <w:rFonts w:ascii="Times New Roman" w:eastAsia="Times New Roman" w:hAnsi="Times New Roman" w:cs="Times New Roman"/>
          <w:bCs/>
          <w:lang w:eastAsia="ar-SA"/>
        </w:rPr>
      </w:pPr>
      <w:r w:rsidRPr="006823AB">
        <w:rPr>
          <w:rFonts w:ascii="Times New Roman" w:eastAsia="Times New Roman" w:hAnsi="Times New Roman" w:cs="Times New Roman"/>
          <w:bCs/>
          <w:lang w:eastAsia="ar-SA"/>
        </w:rPr>
        <w:t xml:space="preserve">на </w:t>
      </w:r>
      <w:r w:rsidRPr="00CE6AB5">
        <w:rPr>
          <w:rFonts w:ascii="Times New Roman" w:eastAsia="Times New Roman" w:hAnsi="Times New Roman" w:cs="Times New Roman"/>
          <w:bCs/>
          <w:lang w:eastAsia="ar-SA"/>
        </w:rPr>
        <w:t>капитальный ремонт фасада здания прокуратуры Ивановской области по адресу: г.</w:t>
      </w:r>
      <w:r>
        <w:rPr>
          <w:rFonts w:ascii="Times New Roman" w:eastAsia="Times New Roman" w:hAnsi="Times New Roman" w:cs="Times New Roman"/>
          <w:bCs/>
          <w:lang w:eastAsia="ar-SA"/>
        </w:rPr>
        <w:t xml:space="preserve"> </w:t>
      </w:r>
      <w:r w:rsidRPr="00CE6AB5">
        <w:rPr>
          <w:rFonts w:ascii="Times New Roman" w:eastAsia="Times New Roman" w:hAnsi="Times New Roman" w:cs="Times New Roman"/>
          <w:bCs/>
          <w:lang w:eastAsia="ar-SA"/>
        </w:rPr>
        <w:t>Иваново, пр.</w:t>
      </w:r>
      <w:r>
        <w:rPr>
          <w:rFonts w:ascii="Times New Roman" w:eastAsia="Times New Roman" w:hAnsi="Times New Roman" w:cs="Times New Roman"/>
          <w:bCs/>
          <w:lang w:eastAsia="ar-SA"/>
        </w:rPr>
        <w:t xml:space="preserve"> </w:t>
      </w:r>
      <w:r w:rsidRPr="00CE6AB5">
        <w:rPr>
          <w:rFonts w:ascii="Times New Roman" w:eastAsia="Times New Roman" w:hAnsi="Times New Roman" w:cs="Times New Roman"/>
          <w:bCs/>
          <w:lang w:eastAsia="ar-SA"/>
        </w:rPr>
        <w:t>Ленина, д.25</w:t>
      </w:r>
    </w:p>
    <w:p w:rsidR="00AF0F07" w:rsidRPr="006823AB" w:rsidRDefault="00AF0F07" w:rsidP="00AF0F07">
      <w:pPr>
        <w:widowControl w:val="0"/>
        <w:suppressAutoHyphens/>
        <w:spacing w:after="0" w:line="240" w:lineRule="auto"/>
        <w:jc w:val="center"/>
        <w:rPr>
          <w:rFonts w:ascii="Times New Roman" w:eastAsia="Times New Roman" w:hAnsi="Times New Roman" w:cs="Times New Roman"/>
          <w:i/>
          <w:lang w:eastAsia="ar-SA"/>
        </w:rPr>
      </w:pPr>
      <w:r w:rsidRPr="006823AB">
        <w:rPr>
          <w:rFonts w:ascii="Times New Roman" w:eastAsia="Times New Roman" w:hAnsi="Times New Roman" w:cs="Times New Roman"/>
          <w:i/>
          <w:lang w:eastAsia="ar-SA"/>
        </w:rPr>
        <w:t xml:space="preserve">Идентификационный код закупки: </w:t>
      </w:r>
      <w:hyperlink r:id="rId7" w:tgtFrame="_blank" w:history="1">
        <w:r w:rsidRPr="00CE6AB5">
          <w:rPr>
            <w:rFonts w:ascii="Times New Roman" w:eastAsia="Times New Roman" w:hAnsi="Times New Roman" w:cs="Times New Roman"/>
            <w:i/>
            <w:lang w:eastAsia="ar-SA"/>
          </w:rPr>
          <w:t>251372900999137020100100490014339243</w:t>
        </w:r>
      </w:hyperlink>
    </w:p>
    <w:p w:rsidR="00AF0F07" w:rsidRPr="006823AB" w:rsidRDefault="00AF0F07" w:rsidP="00AF0F07">
      <w:pPr>
        <w:suppressAutoHyphens/>
        <w:spacing w:after="0" w:line="240" w:lineRule="auto"/>
        <w:rPr>
          <w:rFonts w:ascii="Times New Roman" w:eastAsia="Times New Roman" w:hAnsi="Times New Roman" w:cs="Times New Roman"/>
          <w:i/>
          <w:lang w:eastAsia="ar-SA"/>
        </w:rPr>
      </w:pPr>
    </w:p>
    <w:tbl>
      <w:tblPr>
        <w:tblW w:w="5000" w:type="pct"/>
        <w:tblLook w:val="00A0" w:firstRow="1" w:lastRow="0" w:firstColumn="1" w:lastColumn="0" w:noHBand="0" w:noVBand="0"/>
      </w:tblPr>
      <w:tblGrid>
        <w:gridCol w:w="4819"/>
        <w:gridCol w:w="4819"/>
      </w:tblGrid>
      <w:tr w:rsidR="00AF0F07" w:rsidRPr="00417469" w:rsidTr="00C030CA">
        <w:trPr>
          <w:trHeight w:val="182"/>
        </w:trPr>
        <w:tc>
          <w:tcPr>
            <w:tcW w:w="2500" w:type="pct"/>
          </w:tcPr>
          <w:p w:rsidR="00AF0F07" w:rsidRPr="00417469" w:rsidRDefault="00AF0F07" w:rsidP="00C030CA">
            <w:pPr>
              <w:widowControl w:val="0"/>
              <w:suppressAutoHyphens/>
              <w:autoSpaceDE w:val="0"/>
              <w:autoSpaceDN w:val="0"/>
              <w:adjustRightInd w:val="0"/>
              <w:spacing w:after="0" w:line="240" w:lineRule="auto"/>
              <w:rPr>
                <w:rFonts w:ascii="Times New Roman" w:eastAsia="Times New Roman" w:hAnsi="Times New Roman" w:cs="Times New Roman"/>
                <w:b/>
                <w:lang w:eastAsia="ar-SA"/>
              </w:rPr>
            </w:pPr>
            <w:r w:rsidRPr="00417469">
              <w:rPr>
                <w:rFonts w:ascii="Times New Roman" w:eastAsia="Times New Roman" w:hAnsi="Times New Roman" w:cs="Times New Roman"/>
                <w:b/>
                <w:lang w:eastAsia="ar-SA"/>
              </w:rPr>
              <w:t xml:space="preserve"> </w:t>
            </w:r>
          </w:p>
        </w:tc>
        <w:tc>
          <w:tcPr>
            <w:tcW w:w="2500" w:type="pct"/>
          </w:tcPr>
          <w:p w:rsidR="00AF0F07" w:rsidRPr="00417469" w:rsidRDefault="00AF0F07" w:rsidP="00C030CA">
            <w:pPr>
              <w:widowControl w:val="0"/>
              <w:suppressAutoHyphens/>
              <w:autoSpaceDE w:val="0"/>
              <w:autoSpaceDN w:val="0"/>
              <w:adjustRightInd w:val="0"/>
              <w:spacing w:after="0" w:line="240" w:lineRule="auto"/>
              <w:jc w:val="right"/>
              <w:rPr>
                <w:rFonts w:ascii="Times New Roman" w:eastAsia="Times New Roman" w:hAnsi="Times New Roman" w:cs="Times New Roman"/>
                <w:b/>
                <w:lang w:eastAsia="ar-SA"/>
              </w:rPr>
            </w:pPr>
            <w:r w:rsidRPr="00417469">
              <w:rPr>
                <w:rFonts w:ascii="Times New Roman" w:eastAsia="Times New Roman" w:hAnsi="Times New Roman" w:cs="Times New Roman"/>
                <w:b/>
                <w:lang w:eastAsia="ar-SA"/>
              </w:rPr>
              <w:t>«___» ____________ 2025 г.</w:t>
            </w:r>
          </w:p>
        </w:tc>
      </w:tr>
    </w:tbl>
    <w:p w:rsidR="00AF0F07" w:rsidRPr="00417469" w:rsidRDefault="00AF0F07" w:rsidP="00AF0F07">
      <w:pPr>
        <w:widowControl w:val="0"/>
        <w:suppressAutoHyphens/>
        <w:spacing w:after="0" w:line="240" w:lineRule="auto"/>
        <w:rPr>
          <w:rFonts w:ascii="Times New Roman" w:eastAsia="Times New Roman" w:hAnsi="Times New Roman" w:cs="Times New Roman"/>
          <w:lang w:eastAsia="ar-SA"/>
        </w:rPr>
      </w:pPr>
    </w:p>
    <w:p w:rsidR="00AF0F07" w:rsidRPr="002974D0" w:rsidRDefault="00AF0F07" w:rsidP="00AF0F07">
      <w:pPr>
        <w:suppressAutoHyphens/>
        <w:spacing w:after="0" w:line="240" w:lineRule="auto"/>
        <w:jc w:val="both"/>
        <w:rPr>
          <w:rFonts w:ascii="Times New Roman" w:eastAsia="Times New Roman" w:hAnsi="Times New Roman" w:cs="Times New Roman"/>
          <w:lang w:eastAsia="ar-SA"/>
        </w:rPr>
      </w:pPr>
      <w:r w:rsidRPr="006823AB">
        <w:rPr>
          <w:rFonts w:ascii="Times New Roman" w:eastAsia="Times New Roman" w:hAnsi="Times New Roman" w:cs="Times New Roman"/>
          <w:lang w:eastAsia="ar-SA"/>
        </w:rPr>
        <w:t>Прокуратура Ивановской области, действующая от имени Российской Федерации в целях обеспечения государственных нужд, именуемая в дальнейшем «Заказчик», в лице заместителя прокурора области Коростелева Павла Николаевича, действующего на основании Федерального закона от 17.01.1992 № 2201-1-ФЗ «О прокуратуре Российской Федерации»,</w:t>
      </w:r>
      <w:r w:rsidRPr="009818AD">
        <w:rPr>
          <w:kern w:val="16"/>
          <w:sz w:val="24"/>
          <w:szCs w:val="24"/>
        </w:rPr>
        <w:t xml:space="preserve"> </w:t>
      </w:r>
      <w:r w:rsidRPr="00417469">
        <w:rPr>
          <w:rFonts w:ascii="Times New Roman" w:eastAsia="Times New Roman" w:hAnsi="Times New Roman" w:cs="Times New Roman"/>
          <w:lang w:eastAsia="ar-SA"/>
        </w:rPr>
        <w:t xml:space="preserve">с одной стороны, и </w:t>
      </w:r>
      <w:r>
        <w:rPr>
          <w:rFonts w:ascii="Times New Roman" w:eastAsia="Times New Roman" w:hAnsi="Times New Roman" w:cs="Times New Roman"/>
          <w:lang w:eastAsia="ar-SA"/>
        </w:rPr>
        <w:t>Индивидуальный предприниматель Гончаров Олег Валентинович</w:t>
      </w:r>
      <w:r w:rsidRPr="00417469">
        <w:rPr>
          <w:rFonts w:ascii="Times New Roman" w:eastAsia="Times New Roman" w:hAnsi="Times New Roman" w:cs="Times New Roman"/>
          <w:lang w:eastAsia="ar-SA"/>
        </w:rPr>
        <w:t xml:space="preserve"> (</w:t>
      </w:r>
      <w:r w:rsidRPr="00CF1F58">
        <w:rPr>
          <w:rFonts w:ascii="Times New Roman" w:eastAsia="Times New Roman" w:hAnsi="Times New Roman" w:cs="Times New Roman"/>
          <w:lang w:eastAsia="ar-SA"/>
        </w:rPr>
        <w:t>ОГРНИП</w:t>
      </w:r>
      <w:r>
        <w:rPr>
          <w:rFonts w:ascii="Times New Roman" w:eastAsia="Times New Roman" w:hAnsi="Times New Roman" w:cs="Times New Roman"/>
          <w:lang w:eastAsia="ar-SA"/>
        </w:rPr>
        <w:t xml:space="preserve"> </w:t>
      </w:r>
      <w:r>
        <w:rPr>
          <w:rFonts w:ascii="Roboto" w:hAnsi="Roboto"/>
          <w:color w:val="202020"/>
          <w:sz w:val="21"/>
          <w:szCs w:val="21"/>
          <w:shd w:val="clear" w:color="auto" w:fill="FAFAFA"/>
        </w:rPr>
        <w:t>322370200012090</w:t>
      </w:r>
      <w:r w:rsidRPr="002974D0">
        <w:rPr>
          <w:rFonts w:ascii="Times New Roman" w:eastAsia="Times New Roman" w:hAnsi="Times New Roman" w:cs="Times New Roman"/>
          <w:i/>
          <w:lang w:eastAsia="ar-SA"/>
        </w:rPr>
        <w:t>),</w:t>
      </w:r>
      <w:r>
        <w:rPr>
          <w:rFonts w:ascii="Times New Roman" w:eastAsia="Times New Roman" w:hAnsi="Times New Roman" w:cs="Times New Roman"/>
          <w:lang w:eastAsia="ar-SA"/>
        </w:rPr>
        <w:t xml:space="preserve"> именуемый</w:t>
      </w:r>
      <w:r w:rsidRPr="002974D0">
        <w:rPr>
          <w:rFonts w:ascii="Times New Roman" w:eastAsia="Times New Roman" w:hAnsi="Times New Roman" w:cs="Times New Roman"/>
          <w:lang w:eastAsia="ar-SA"/>
        </w:rPr>
        <w:t xml:space="preserve"> в дальнейшем </w:t>
      </w:r>
      <w:r w:rsidRPr="002974D0">
        <w:rPr>
          <w:rFonts w:ascii="Times New Roman" w:eastAsia="Times New Roman" w:hAnsi="Times New Roman" w:cs="Times New Roman"/>
          <w:b/>
          <w:lang w:eastAsia="ar-SA"/>
        </w:rPr>
        <w:t xml:space="preserve">«Подрядчик», </w:t>
      </w:r>
      <w:r w:rsidRPr="002974D0">
        <w:rPr>
          <w:rFonts w:ascii="Times New Roman" w:eastAsia="Times New Roman" w:hAnsi="Times New Roman" w:cs="Times New Roman"/>
          <w:b/>
          <w:bCs/>
          <w:lang w:eastAsia="ar-SA"/>
        </w:rPr>
        <w:t>являющийся субъектом малого предпринимательства,</w:t>
      </w:r>
      <w:r w:rsidRPr="002974D0">
        <w:rPr>
          <w:rFonts w:ascii="Times New Roman" w:eastAsia="Times New Roman" w:hAnsi="Times New Roman" w:cs="Times New Roman"/>
          <w:lang w:eastAsia="ar-SA"/>
        </w:rPr>
        <w:t xml:space="preserve"> с другой стороны, вместе именуемые </w:t>
      </w:r>
      <w:r w:rsidRPr="002974D0">
        <w:rPr>
          <w:rFonts w:ascii="Times New Roman" w:eastAsia="Times New Roman" w:hAnsi="Times New Roman" w:cs="Times New Roman"/>
          <w:b/>
          <w:lang w:eastAsia="ar-SA"/>
        </w:rPr>
        <w:t>«Стороны»,</w:t>
      </w:r>
      <w:r w:rsidRPr="002974D0">
        <w:rPr>
          <w:rFonts w:ascii="Times New Roman" w:eastAsia="Times New Roman" w:hAnsi="Times New Roman" w:cs="Times New Roman"/>
          <w:lang w:eastAsia="ar-SA"/>
        </w:rPr>
        <w:t xml:space="preserve"> 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протокола </w:t>
      </w:r>
      <w:hyperlink r:id="rId8" w:tgtFrame="_blank" w:history="1">
        <w:r w:rsidRPr="00CF1F58">
          <w:rPr>
            <w:rFonts w:ascii="Times New Roman" w:eastAsia="Times New Roman" w:hAnsi="Times New Roman" w:cs="Times New Roman"/>
            <w:lang w:eastAsia="ar-SA"/>
          </w:rPr>
          <w:t>Протокол подведения итогов определения поставщика (подрядчика, исполнителя) №ИЭА1</w:t>
        </w:r>
      </w:hyperlink>
      <w:r w:rsidRPr="00CF1F58">
        <w:rPr>
          <w:rFonts w:ascii="Times New Roman" w:eastAsia="Times New Roman" w:hAnsi="Times New Roman" w:cs="Times New Roman"/>
          <w:lang w:eastAsia="ar-SA"/>
        </w:rPr>
        <w:t xml:space="preserve"> от 09.07.2025 </w:t>
      </w:r>
      <w:r w:rsidRPr="002974D0">
        <w:rPr>
          <w:rFonts w:ascii="Times New Roman" w:eastAsia="Times New Roman" w:hAnsi="Times New Roman" w:cs="Times New Roman"/>
          <w:lang w:eastAsia="ar-SA"/>
        </w:rPr>
        <w:t>г.</w:t>
      </w:r>
      <w:r w:rsidRPr="002974D0">
        <w:t xml:space="preserve"> </w:t>
      </w:r>
      <w:r w:rsidRPr="002974D0">
        <w:rPr>
          <w:rFonts w:ascii="Times New Roman" w:eastAsia="Times New Roman" w:hAnsi="Times New Roman" w:cs="Times New Roman"/>
          <w:lang w:eastAsia="ar-SA"/>
        </w:rPr>
        <w:t xml:space="preserve">(извещение № </w:t>
      </w:r>
      <w:hyperlink r:id="rId9" w:anchor="/Auction20/View/107104842" w:tgtFrame="_blank" w:history="1">
        <w:r w:rsidRPr="00CF1F58">
          <w:rPr>
            <w:rFonts w:ascii="Times New Roman" w:eastAsia="Times New Roman" w:hAnsi="Times New Roman" w:cs="Times New Roman"/>
            <w:lang w:eastAsia="ar-SA"/>
          </w:rPr>
          <w:t>0133100006525000016</w:t>
        </w:r>
      </w:hyperlink>
      <w:r>
        <w:rPr>
          <w:rFonts w:ascii="Times New Roman" w:eastAsia="Times New Roman" w:hAnsi="Times New Roman" w:cs="Times New Roman"/>
          <w:lang w:eastAsia="ar-SA"/>
        </w:rPr>
        <w:t>)</w:t>
      </w:r>
      <w:r w:rsidRPr="002974D0">
        <w:rPr>
          <w:rFonts w:ascii="Times New Roman" w:eastAsia="Times New Roman" w:hAnsi="Times New Roman" w:cs="Times New Roman"/>
          <w:lang w:eastAsia="ar-SA"/>
        </w:rPr>
        <w:t xml:space="preserve"> заключили настоящий Государственный контракт (далее - Контракт) о нижеследующем:</w:t>
      </w:r>
    </w:p>
    <w:p w:rsidR="00AF0F07" w:rsidRPr="002974D0" w:rsidRDefault="00AF0F07" w:rsidP="00AF0F07">
      <w:pPr>
        <w:numPr>
          <w:ilvl w:val="0"/>
          <w:numId w:val="1"/>
        </w:numPr>
        <w:suppressAutoHyphens/>
        <w:spacing w:before="240" w:after="60" w:line="240" w:lineRule="auto"/>
        <w:ind w:left="0" w:firstLine="426"/>
        <w:jc w:val="center"/>
        <w:outlineLvl w:val="2"/>
        <w:rPr>
          <w:rFonts w:ascii="Times New Roman" w:eastAsia="Times New Roman" w:hAnsi="Times New Roman" w:cs="Times New Roman"/>
          <w:b/>
          <w:bCs/>
          <w:lang w:eastAsia="ar-SA"/>
        </w:rPr>
      </w:pPr>
      <w:r w:rsidRPr="002974D0">
        <w:rPr>
          <w:rFonts w:ascii="Times New Roman" w:eastAsia="Times New Roman" w:hAnsi="Times New Roman" w:cs="Times New Roman"/>
          <w:b/>
          <w:bCs/>
          <w:lang w:eastAsia="ar-SA"/>
        </w:rPr>
        <w:t>Предмет Контракта</w:t>
      </w:r>
    </w:p>
    <w:p w:rsidR="00AF0F07" w:rsidRPr="00491683" w:rsidRDefault="00AF0F07" w:rsidP="00AF0F07">
      <w:pPr>
        <w:numPr>
          <w:ilvl w:val="1"/>
          <w:numId w:val="1"/>
        </w:numPr>
        <w:tabs>
          <w:tab w:val="left" w:pos="426"/>
        </w:tabs>
        <w:suppressAutoHyphens/>
        <w:spacing w:after="0" w:line="240" w:lineRule="auto"/>
        <w:ind w:left="0" w:firstLine="0"/>
        <w:jc w:val="both"/>
        <w:rPr>
          <w:rFonts w:ascii="Times New Roman" w:eastAsia="Times New Roman" w:hAnsi="Times New Roman" w:cs="Times New Roman"/>
          <w:b/>
          <w:lang w:eastAsia="ar-SA"/>
        </w:rPr>
      </w:pPr>
      <w:r w:rsidRPr="002974D0">
        <w:rPr>
          <w:rFonts w:ascii="Times New Roman" w:eastAsia="Times New Roman" w:hAnsi="Times New Roman" w:cs="Times New Roman"/>
          <w:lang w:eastAsia="ar-SA"/>
        </w:rPr>
        <w:t xml:space="preserve">Предмет </w:t>
      </w:r>
      <w:r w:rsidRPr="001E344D">
        <w:rPr>
          <w:rFonts w:ascii="Times New Roman" w:eastAsia="Calibri" w:hAnsi="Times New Roman" w:cs="Times New Roman"/>
          <w:lang w:eastAsia="ar-SA"/>
        </w:rPr>
        <w:t xml:space="preserve">контракта: </w:t>
      </w:r>
      <w:r w:rsidRPr="00CE6AB5">
        <w:rPr>
          <w:rFonts w:ascii="Times New Roman" w:eastAsia="Times New Roman" w:hAnsi="Times New Roman" w:cs="Times New Roman"/>
          <w:b/>
          <w:bCs/>
          <w:lang w:eastAsia="ar-SA"/>
        </w:rPr>
        <w:t>Капитальный ремонт фасада здания прокуратуры Ивановской области по адресу: г. Иваново, пр. Ленина, д.25</w:t>
      </w:r>
      <w:r w:rsidRPr="002974D0">
        <w:rPr>
          <w:rFonts w:ascii="Times New Roman" w:eastAsia="Times New Roman" w:hAnsi="Times New Roman" w:cs="Times New Roman"/>
          <w:lang w:eastAsia="ar-SA"/>
        </w:rPr>
        <w:t xml:space="preserve"> (далее – работы) выполняются Подрядчиком в объеме, установленном Техническим заданием (приложение №1 к Контракту)</w:t>
      </w:r>
      <w:r>
        <w:rPr>
          <w:rFonts w:ascii="Times New Roman" w:eastAsia="Times New Roman" w:hAnsi="Times New Roman" w:cs="Times New Roman"/>
          <w:lang w:eastAsia="ar-SA"/>
        </w:rPr>
        <w:t xml:space="preserve"> и Локальным сметным расчетом (далее – Сметная документация, Смета) (Приложение №2 к Контракту)</w:t>
      </w:r>
      <w:r w:rsidRPr="002974D0">
        <w:rPr>
          <w:rFonts w:ascii="Times New Roman" w:eastAsia="Times New Roman" w:hAnsi="Times New Roman" w:cs="Times New Roman"/>
          <w:lang w:eastAsia="ar-SA"/>
        </w:rPr>
        <w:t>, являющим</w:t>
      </w:r>
      <w:r>
        <w:rPr>
          <w:rFonts w:ascii="Times New Roman" w:eastAsia="Times New Roman" w:hAnsi="Times New Roman" w:cs="Times New Roman"/>
          <w:lang w:eastAsia="ar-SA"/>
        </w:rPr>
        <w:t>ся</w:t>
      </w:r>
      <w:r w:rsidRPr="002974D0">
        <w:rPr>
          <w:rFonts w:ascii="Times New Roman" w:eastAsia="Times New Roman" w:hAnsi="Times New Roman" w:cs="Times New Roman"/>
          <w:lang w:eastAsia="ar-SA"/>
        </w:rPr>
        <w:t xml:space="preserve"> неотъемлемой частью настоящего Контракта.</w:t>
      </w:r>
    </w:p>
    <w:p w:rsidR="00AF0F07" w:rsidRPr="00491683" w:rsidRDefault="00AF0F07" w:rsidP="00AF0F07">
      <w:pPr>
        <w:tabs>
          <w:tab w:val="left" w:pos="0"/>
        </w:tabs>
        <w:suppressAutoHyphens/>
        <w:spacing w:after="0" w:line="240" w:lineRule="auto"/>
        <w:jc w:val="both"/>
        <w:rPr>
          <w:kern w:val="16"/>
        </w:rPr>
      </w:pPr>
      <w:r>
        <w:rPr>
          <w:rFonts w:ascii="Times New Roman" w:eastAsia="Times New Roman" w:hAnsi="Times New Roman" w:cs="Times New Roman"/>
          <w:lang w:eastAsia="ar-SA"/>
        </w:rPr>
        <w:t xml:space="preserve">1.1.1. </w:t>
      </w:r>
      <w:r w:rsidRPr="00491683">
        <w:rPr>
          <w:rFonts w:ascii="Times New Roman" w:eastAsia="Times New Roman" w:hAnsi="Times New Roman" w:cs="Times New Roman"/>
          <w:lang w:eastAsia="ar-SA"/>
        </w:rPr>
        <w:t>Условия выполнения работ: работы должны быть выполнены в соответствии со сметной документацией.</w:t>
      </w:r>
      <w:r w:rsidRPr="009818AD">
        <w:rPr>
          <w:kern w:val="16"/>
        </w:rPr>
        <w:t xml:space="preserve"> </w:t>
      </w:r>
      <w:r w:rsidRPr="009818AD">
        <w:rPr>
          <w:rStyle w:val="a5"/>
          <w:kern w:val="16"/>
        </w:rPr>
        <w:footnoteReference w:id="2"/>
      </w:r>
    </w:p>
    <w:p w:rsidR="00AF0F07" w:rsidRPr="002974D0" w:rsidRDefault="00AF0F07" w:rsidP="00AF0F07">
      <w:pPr>
        <w:numPr>
          <w:ilvl w:val="1"/>
          <w:numId w:val="1"/>
        </w:numPr>
        <w:tabs>
          <w:tab w:val="left" w:pos="0"/>
          <w:tab w:val="left" w:pos="284"/>
          <w:tab w:val="left" w:pos="426"/>
        </w:tabs>
        <w:suppressAutoHyphens/>
        <w:autoSpaceDE w:val="0"/>
        <w:spacing w:after="0" w:line="240" w:lineRule="auto"/>
        <w:ind w:left="0" w:firstLine="0"/>
        <w:jc w:val="both"/>
        <w:rPr>
          <w:rFonts w:ascii="Times New Roman" w:eastAsia="Times New Roman" w:hAnsi="Times New Roman" w:cs="Times New Roman"/>
          <w:lang w:eastAsia="ar-SA"/>
        </w:rPr>
      </w:pPr>
      <w:r w:rsidRPr="002974D0">
        <w:rPr>
          <w:rFonts w:ascii="Times New Roman" w:eastAsia="Times New Roman" w:hAnsi="Times New Roman" w:cs="Times New Roman"/>
          <w:lang w:eastAsia="ar-SA"/>
        </w:rPr>
        <w:t>Заказчик обеспечивает оплату работ в установленных Контрактом порядке, форме и размере.</w:t>
      </w:r>
    </w:p>
    <w:p w:rsidR="00AF0F07" w:rsidRPr="00904620" w:rsidRDefault="00AF0F07" w:rsidP="00AF0F07">
      <w:pPr>
        <w:numPr>
          <w:ilvl w:val="1"/>
          <w:numId w:val="1"/>
        </w:numPr>
        <w:tabs>
          <w:tab w:val="left" w:pos="0"/>
          <w:tab w:val="left" w:pos="284"/>
          <w:tab w:val="left" w:pos="426"/>
        </w:tabs>
        <w:suppressAutoHyphens/>
        <w:autoSpaceDE w:val="0"/>
        <w:spacing w:after="0" w:line="240" w:lineRule="auto"/>
        <w:ind w:left="0" w:firstLine="0"/>
        <w:jc w:val="both"/>
        <w:rPr>
          <w:rFonts w:ascii="Times New Roman" w:eastAsia="Times New Roman" w:hAnsi="Times New Roman" w:cs="Times New Roman"/>
          <w:lang w:eastAsia="ar-SA"/>
        </w:rPr>
      </w:pPr>
      <w:r w:rsidRPr="00904620">
        <w:rPr>
          <w:rFonts w:ascii="Times New Roman" w:eastAsia="Calibri" w:hAnsi="Times New Roman" w:cs="Times New Roman"/>
          <w:lang w:eastAsia="ar-SA"/>
        </w:rPr>
        <w:t xml:space="preserve">Подрядчик получил и изучил все материалы Контракта, включая все приложения к нему и </w:t>
      </w:r>
      <w:r>
        <w:rPr>
          <w:rFonts w:ascii="Times New Roman" w:eastAsia="Calibri" w:hAnsi="Times New Roman" w:cs="Times New Roman"/>
          <w:lang w:eastAsia="ar-SA"/>
        </w:rPr>
        <w:t>сметную</w:t>
      </w:r>
      <w:r w:rsidRPr="00904620">
        <w:rPr>
          <w:rFonts w:ascii="Times New Roman" w:eastAsia="Calibri" w:hAnsi="Times New Roman" w:cs="Times New Roman"/>
          <w:lang w:eastAsia="ar-SA"/>
        </w:rPr>
        <w:t xml:space="preserve">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AF0F07" w:rsidRPr="001D6110" w:rsidRDefault="00AF0F07" w:rsidP="00AF0F07">
      <w:pPr>
        <w:numPr>
          <w:ilvl w:val="0"/>
          <w:numId w:val="2"/>
        </w:numPr>
        <w:tabs>
          <w:tab w:val="left" w:pos="426"/>
          <w:tab w:val="left" w:pos="2160"/>
        </w:tabs>
        <w:suppressAutoHyphens/>
        <w:spacing w:before="240" w:after="60" w:line="240" w:lineRule="auto"/>
        <w:ind w:left="0" w:firstLine="0"/>
        <w:jc w:val="center"/>
        <w:outlineLvl w:val="2"/>
        <w:rPr>
          <w:rFonts w:ascii="Times New Roman" w:eastAsia="Times New Roman" w:hAnsi="Times New Roman" w:cs="Times New Roman"/>
          <w:b/>
          <w:bCs/>
          <w:lang w:eastAsia="ar-SA"/>
        </w:rPr>
      </w:pPr>
      <w:r w:rsidRPr="001D6110">
        <w:rPr>
          <w:rFonts w:ascii="Times New Roman" w:eastAsia="Times New Roman" w:hAnsi="Times New Roman" w:cs="Times New Roman"/>
          <w:b/>
          <w:bCs/>
          <w:lang w:eastAsia="ar-SA"/>
        </w:rPr>
        <w:t>Цена Контракта и порядок расчетов</w:t>
      </w:r>
    </w:p>
    <w:p w:rsidR="00AF0F07" w:rsidRPr="00EB717F" w:rsidRDefault="00AF0F07" w:rsidP="00AF0F07">
      <w:pPr>
        <w:numPr>
          <w:ilvl w:val="1"/>
          <w:numId w:val="2"/>
        </w:numPr>
        <w:tabs>
          <w:tab w:val="left" w:pos="426"/>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Цена контракта составляет </w:t>
      </w:r>
      <w:r w:rsidRPr="00CF1F58">
        <w:rPr>
          <w:rFonts w:ascii="Times New Roman" w:eastAsia="Calibri" w:hAnsi="Times New Roman" w:cs="Times New Roman"/>
          <w:b/>
          <w:lang w:eastAsia="ar-SA"/>
        </w:rPr>
        <w:t xml:space="preserve">2 226 705,96 </w:t>
      </w:r>
      <w:r>
        <w:rPr>
          <w:rFonts w:ascii="Times New Roman" w:eastAsia="Calibri" w:hAnsi="Times New Roman" w:cs="Times New Roman"/>
          <w:b/>
          <w:lang w:eastAsia="ar-SA"/>
        </w:rPr>
        <w:t>(</w:t>
      </w:r>
      <w:r w:rsidRPr="00CF1F58">
        <w:rPr>
          <w:rFonts w:ascii="Times New Roman" w:eastAsia="Calibri" w:hAnsi="Times New Roman" w:cs="Times New Roman"/>
          <w:b/>
          <w:lang w:eastAsia="ar-SA"/>
        </w:rPr>
        <w:t>два миллиона двести двадцать шесть тысяч семьсот пять)</w:t>
      </w:r>
      <w:r>
        <w:rPr>
          <w:rFonts w:ascii="Times New Roman" w:eastAsia="Calibri" w:hAnsi="Times New Roman" w:cs="Times New Roman"/>
          <w:b/>
          <w:lang w:eastAsia="ar-SA"/>
        </w:rPr>
        <w:t xml:space="preserve"> рублей 96</w:t>
      </w:r>
      <w:r w:rsidRPr="00417469">
        <w:rPr>
          <w:rFonts w:ascii="Times New Roman" w:eastAsia="Calibri" w:hAnsi="Times New Roman" w:cs="Times New Roman"/>
          <w:b/>
          <w:lang w:eastAsia="ar-SA"/>
        </w:rPr>
        <w:t xml:space="preserve"> копеек,</w:t>
      </w:r>
      <w:r w:rsidRPr="00417469">
        <w:rPr>
          <w:rFonts w:ascii="Times New Roman" w:eastAsia="Calibri" w:hAnsi="Times New Roman" w:cs="Times New Roman"/>
          <w:lang w:eastAsia="ar-SA"/>
        </w:rPr>
        <w:t xml:space="preserve"> </w:t>
      </w:r>
      <w:r w:rsidRPr="00EB717F">
        <w:rPr>
          <w:rFonts w:ascii="Times New Roman" w:eastAsia="Calibri" w:hAnsi="Times New Roman" w:cs="Times New Roman"/>
          <w:i/>
          <w:iCs/>
          <w:lang w:eastAsia="ar-SA"/>
        </w:rPr>
        <w:t>цена контракта НДС не облагается.</w:t>
      </w:r>
    </w:p>
    <w:p w:rsidR="00AF0F07" w:rsidRPr="001D6110" w:rsidRDefault="00AF0F07" w:rsidP="00AF0F07">
      <w:pPr>
        <w:widowControl w:val="0"/>
        <w:numPr>
          <w:ilvl w:val="1"/>
          <w:numId w:val="2"/>
        </w:numPr>
        <w:tabs>
          <w:tab w:val="left" w:pos="426"/>
        </w:tabs>
        <w:autoSpaceDE w:val="0"/>
        <w:autoSpaceDN w:val="0"/>
        <w:adjustRightInd w:val="0"/>
        <w:spacing w:after="0" w:line="240" w:lineRule="auto"/>
        <w:ind w:left="0" w:firstLine="0"/>
        <w:jc w:val="both"/>
        <w:rPr>
          <w:rFonts w:ascii="Times New Roman" w:eastAsia="Calibri" w:hAnsi="Times New Roman" w:cs="Times New Roman"/>
          <w:color w:val="2517D7"/>
          <w:lang w:eastAsia="ru-RU"/>
        </w:rPr>
      </w:pPr>
      <w:r w:rsidRPr="00EB717F">
        <w:rPr>
          <w:rFonts w:ascii="Times New Roman" w:eastAsia="Calibri" w:hAnsi="Times New Roman" w:cs="Times New Roman"/>
          <w:lang w:eastAsia="ru-RU"/>
        </w:rPr>
        <w:lastRenderedPageBreak/>
        <w:t xml:space="preserve">Цена контракта формируется с учетом налогов, сборов и иных обязательных платежей, в том числе НДС (при </w:t>
      </w:r>
      <w:r w:rsidRPr="0008258F">
        <w:rPr>
          <w:rFonts w:ascii="Times New Roman" w:eastAsia="Calibri" w:hAnsi="Times New Roman" w:cs="Times New Roman"/>
          <w:lang w:eastAsia="ru-RU"/>
        </w:rPr>
        <w:t>наличии</w:t>
      </w:r>
      <w:r w:rsidRPr="00A36CBA">
        <w:rPr>
          <w:rFonts w:ascii="Times New Roman" w:eastAsia="Calibri" w:hAnsi="Times New Roman" w:cs="Times New Roman"/>
          <w:lang w:eastAsia="ru-RU"/>
        </w:rPr>
        <w:t xml:space="preserve">), стоимости транспортных расходов (расходы на перевозку рабочих специалистов до места </w:t>
      </w:r>
      <w:r>
        <w:rPr>
          <w:rFonts w:ascii="Times New Roman" w:eastAsia="Calibri" w:hAnsi="Times New Roman" w:cs="Times New Roman"/>
          <w:lang w:eastAsia="ru-RU"/>
        </w:rPr>
        <w:t>выполнения работ</w:t>
      </w:r>
      <w:r w:rsidRPr="00A36CBA">
        <w:rPr>
          <w:rFonts w:ascii="Times New Roman" w:eastAsia="Calibri" w:hAnsi="Times New Roman" w:cs="Times New Roman"/>
          <w:lang w:eastAsia="ru-RU"/>
        </w:rPr>
        <w:t xml:space="preserve">, расходы на аренду оборудования, используемого для </w:t>
      </w:r>
      <w:r>
        <w:rPr>
          <w:rFonts w:ascii="Times New Roman" w:eastAsia="Calibri" w:hAnsi="Times New Roman" w:cs="Times New Roman"/>
          <w:lang w:eastAsia="ru-RU"/>
        </w:rPr>
        <w:t>выполнения работ</w:t>
      </w:r>
      <w:r w:rsidRPr="00A36CBA">
        <w:rPr>
          <w:rFonts w:ascii="Times New Roman" w:eastAsia="Calibri" w:hAnsi="Times New Roman" w:cs="Times New Roman"/>
          <w:lang w:eastAsia="ru-RU"/>
        </w:rPr>
        <w:t xml:space="preserve"> (при необходимости), расходов на приобретение необходимых материалов, накладных расходов, страхование и иных расходов, связанных с исполнением обязательств по контракту. </w:t>
      </w:r>
      <w:r w:rsidRPr="00A36CBA">
        <w:rPr>
          <w:rFonts w:ascii="Times New Roman" w:eastAsia="Times New Roman" w:hAnsi="Times New Roman" w:cs="Times New Roman"/>
          <w:lang w:eastAsia="ru-RU"/>
        </w:rPr>
        <w:t xml:space="preserve"> </w:t>
      </w:r>
    </w:p>
    <w:p w:rsidR="00AF0F07" w:rsidRPr="00EB717F"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A36CBA">
        <w:rPr>
          <w:rFonts w:ascii="Times New Roman" w:eastAsia="Calibri" w:hAnsi="Times New Roman" w:cs="Times New Roman"/>
          <w:iCs/>
        </w:rPr>
        <w:t>2.3. Срок оплаты заказчиком выполненной работы (ее результатов), отдельных этапов исполнения контракта</w:t>
      </w:r>
      <w:r>
        <w:rPr>
          <w:rFonts w:ascii="Times New Roman" w:eastAsia="Calibri" w:hAnsi="Times New Roman" w:cs="Times New Roman"/>
          <w:iCs/>
        </w:rPr>
        <w:t xml:space="preserve"> (при наличии)</w:t>
      </w:r>
      <w:r w:rsidRPr="002F2983">
        <w:rPr>
          <w:rFonts w:ascii="Times New Roman" w:eastAsia="Calibri" w:hAnsi="Times New Roman" w:cs="Times New Roman"/>
          <w:iCs/>
        </w:rPr>
        <w:t>:</w:t>
      </w:r>
      <w:r w:rsidRPr="00A36CBA">
        <w:rPr>
          <w:rFonts w:ascii="Times New Roman" w:hAnsi="Times New Roman" w:cs="Times New Roman"/>
        </w:rPr>
        <w:t xml:space="preserve"> </w:t>
      </w:r>
      <w:r w:rsidRPr="00A36CBA">
        <w:rPr>
          <w:rFonts w:ascii="Times New Roman" w:eastAsia="Calibri" w:hAnsi="Times New Roman" w:cs="Times New Roman"/>
          <w:iCs/>
        </w:rPr>
        <w:t>оформлени</w:t>
      </w:r>
      <w:r>
        <w:rPr>
          <w:rFonts w:ascii="Times New Roman" w:eastAsia="Calibri" w:hAnsi="Times New Roman" w:cs="Times New Roman"/>
          <w:iCs/>
        </w:rPr>
        <w:t>е</w:t>
      </w:r>
      <w:r w:rsidRPr="00A36CBA">
        <w:rPr>
          <w:rFonts w:ascii="Times New Roman" w:eastAsia="Calibri" w:hAnsi="Times New Roman" w:cs="Times New Roman"/>
          <w:iCs/>
        </w:rPr>
        <w:t xml:space="preserve"> документа о приемке </w:t>
      </w:r>
      <w:r>
        <w:rPr>
          <w:rFonts w:ascii="Times New Roman" w:eastAsia="Calibri" w:hAnsi="Times New Roman" w:cs="Times New Roman"/>
          <w:iCs/>
        </w:rPr>
        <w:t xml:space="preserve">осуществляется </w:t>
      </w:r>
      <w:r w:rsidRPr="00A36CBA">
        <w:rPr>
          <w:rFonts w:ascii="Times New Roman" w:eastAsia="Calibri" w:hAnsi="Times New Roman" w:cs="Times New Roman"/>
          <w:iCs/>
        </w:rPr>
        <w:t xml:space="preserve">с использованием единой </w:t>
      </w:r>
      <w:r w:rsidRPr="00EB717F">
        <w:rPr>
          <w:rFonts w:ascii="Times New Roman" w:eastAsia="Calibri" w:hAnsi="Times New Roman" w:cs="Times New Roman"/>
          <w:iCs/>
        </w:rPr>
        <w:t xml:space="preserve">информационной системы, срок оплаты должен составлять не более </w:t>
      </w:r>
      <w:r w:rsidRPr="00EB717F">
        <w:rPr>
          <w:rFonts w:ascii="Times New Roman" w:eastAsia="Calibri" w:hAnsi="Times New Roman" w:cs="Times New Roman"/>
          <w:b/>
          <w:i/>
          <w:iCs/>
        </w:rPr>
        <w:t xml:space="preserve">7 (семи) рабочих дней </w:t>
      </w:r>
      <w:r w:rsidRPr="00EB717F">
        <w:rPr>
          <w:rFonts w:ascii="Times New Roman" w:eastAsia="Calibri" w:hAnsi="Times New Roman" w:cs="Times New Roman"/>
          <w:iCs/>
        </w:rPr>
        <w:t>с даты подписания документа о приемке,</w:t>
      </w:r>
      <w:r w:rsidRPr="00EB717F">
        <w:t xml:space="preserve"> </w:t>
      </w:r>
      <w:r w:rsidRPr="00EB717F">
        <w:rPr>
          <w:rFonts w:ascii="Times New Roman" w:eastAsia="Calibri" w:hAnsi="Times New Roman" w:cs="Times New Roman"/>
          <w:iCs/>
        </w:rPr>
        <w:t>предусмотренного частью 7 статьи 94</w:t>
      </w:r>
      <w:r w:rsidRPr="00EB717F">
        <w:t xml:space="preserve"> </w:t>
      </w:r>
      <w:r w:rsidRPr="00EB717F">
        <w:rPr>
          <w:rFonts w:ascii="Times New Roman" w:eastAsia="Calibri" w:hAnsi="Times New Roman" w:cs="Times New Roman"/>
          <w:iCs/>
        </w:rPr>
        <w:t>Закона о контрактной системе. Оплата производится Заказчиком в форме безналичного расчета путем перечисления денежных средств на расчетный счет Подрядчика. Авансирование не предусмотрено.</w:t>
      </w:r>
    </w:p>
    <w:p w:rsidR="00AF0F07" w:rsidRPr="00A36CBA"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EB717F">
        <w:rPr>
          <w:rFonts w:ascii="Times New Roman" w:eastAsia="Calibri" w:hAnsi="Times New Roman" w:cs="Times New Roman"/>
          <w:iCs/>
        </w:rPr>
        <w:t xml:space="preserve">Документы для оплаты Заказчиком выполненной работы (ее результатов), отдельных этапов исполнения контракта (при наличии) формируются с использованием функционала ЕИС, в соответствии с Законом </w:t>
      </w:r>
      <w:r w:rsidRPr="00A36CBA">
        <w:rPr>
          <w:rFonts w:ascii="Times New Roman" w:eastAsia="Calibri" w:hAnsi="Times New Roman" w:cs="Times New Roman"/>
          <w:iCs/>
        </w:rPr>
        <w:t>о контрактной системе, регламентом функционирования ЕИС.</w:t>
      </w:r>
      <w:r w:rsidRPr="00A36CBA">
        <w:rPr>
          <w:rFonts w:ascii="Times New Roman" w:eastAsia="Calibri" w:hAnsi="Times New Roman" w:cs="Times New Roman"/>
          <w:iCs/>
          <w:vertAlign w:val="superscript"/>
        </w:rPr>
        <w:footnoteReference w:id="3"/>
      </w:r>
    </w:p>
    <w:p w:rsidR="00AF0F07"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iCs/>
        </w:rPr>
      </w:pPr>
      <w:r w:rsidRPr="00A36CBA">
        <w:rPr>
          <w:rFonts w:ascii="Times New Roman" w:eastAsia="Calibri" w:hAnsi="Times New Roman" w:cs="Times New Roman"/>
          <w:iCs/>
        </w:rPr>
        <w:t xml:space="preserve">Работы, выполненные Подрядчиком с отклонениями от сметной документации, строительных норм и правил, а также условий настоящего контракта, не подлежат оплате Заказчиком до устранения отклонений.  </w:t>
      </w:r>
    </w:p>
    <w:p w:rsidR="00AF0F07" w:rsidRPr="001D6110"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1D6110">
        <w:rPr>
          <w:rFonts w:ascii="Times New Roman" w:eastAsia="Calibri" w:hAnsi="Times New Roman" w:cs="Times New Roman"/>
          <w:lang w:eastAsia="ar-SA"/>
        </w:rPr>
        <w:t>2.4.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AF0F07" w:rsidRPr="00EB717F" w:rsidRDefault="00AF0F07" w:rsidP="00AF0F07">
      <w:pPr>
        <w:tabs>
          <w:tab w:val="left" w:pos="142"/>
          <w:tab w:val="left" w:pos="426"/>
        </w:tabs>
        <w:suppressAutoHyphens/>
        <w:autoSpaceDE w:val="0"/>
        <w:spacing w:after="0" w:line="240" w:lineRule="auto"/>
        <w:contextualSpacing/>
        <w:jc w:val="both"/>
        <w:rPr>
          <w:rFonts w:ascii="Times New Roman" w:eastAsia="Times New Roman" w:hAnsi="Times New Roman" w:cs="Times New Roman"/>
          <w:lang w:eastAsia="ru-RU"/>
        </w:rPr>
      </w:pPr>
      <w:r w:rsidRPr="00417469">
        <w:rPr>
          <w:rFonts w:ascii="Times New Roman" w:eastAsia="Times New Roman" w:hAnsi="Times New Roman" w:cs="Times New Roman"/>
          <w:lang w:eastAsia="ru-RU"/>
        </w:rPr>
        <w:t xml:space="preserve">2.5.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w:t>
      </w:r>
      <w:r w:rsidRPr="00EB717F">
        <w:rPr>
          <w:rFonts w:ascii="Times New Roman" w:eastAsia="Times New Roman" w:hAnsi="Times New Roman" w:cs="Times New Roman"/>
          <w:lang w:eastAsia="ru-RU"/>
        </w:rPr>
        <w:t xml:space="preserve">допускается, за исключением случаев, предусмотренных настоящим контрактом, в том числе в соответствии со статьей 34 и статьей 95 Закона о контрактной системе. </w:t>
      </w:r>
    </w:p>
    <w:p w:rsidR="00AF0F07" w:rsidRPr="00EB717F" w:rsidRDefault="00AF0F07" w:rsidP="00AF0F07">
      <w:pPr>
        <w:tabs>
          <w:tab w:val="left" w:pos="142"/>
        </w:tabs>
        <w:suppressAutoHyphens/>
        <w:autoSpaceDE w:val="0"/>
        <w:spacing w:after="0" w:line="240" w:lineRule="auto"/>
        <w:contextualSpacing/>
        <w:jc w:val="both"/>
        <w:rPr>
          <w:rFonts w:ascii="Times New Roman" w:eastAsia="Times New Roman" w:hAnsi="Times New Roman" w:cs="Times New Roman"/>
          <w:i/>
          <w:lang w:eastAsia="ru-RU"/>
        </w:rPr>
      </w:pPr>
      <w:r w:rsidRPr="00EB717F">
        <w:rPr>
          <w:rFonts w:ascii="Times New Roman" w:eastAsia="Times New Roman" w:hAnsi="Times New Roman" w:cs="Times New Roman"/>
          <w:i/>
          <w:lang w:eastAsia="ru-RU"/>
        </w:rPr>
        <w:t>2.5.1.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F0F07" w:rsidRPr="00EB717F"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EB717F">
        <w:rPr>
          <w:rFonts w:ascii="Times New Roman" w:eastAsia="Calibri" w:hAnsi="Times New Roman" w:cs="Times New Roman"/>
          <w:lang w:eastAsia="ar-SA"/>
        </w:rPr>
        <w:t>2.6. Источник финансирования: федеральный бюджет</w:t>
      </w:r>
      <w:r>
        <w:rPr>
          <w:rFonts w:ascii="Times New Roman" w:eastAsia="Calibri" w:hAnsi="Times New Roman" w:cs="Times New Roman"/>
          <w:lang w:eastAsia="ar-SA"/>
        </w:rPr>
        <w:t>.</w:t>
      </w:r>
    </w:p>
    <w:p w:rsidR="00AF0F07"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2.7.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w:t>
      </w:r>
      <w:r w:rsidRPr="002F2983">
        <w:rPr>
          <w:rFonts w:ascii="Times New Roman" w:eastAsia="Calibri" w:hAnsi="Times New Roman" w:cs="Times New Roman"/>
          <w:lang w:eastAsia="ar-SA"/>
        </w:rPr>
        <w:t>и иные обязательные платежи подлежат уплате в бюджеты бюджетной системы Российской Федерации заказчиком.</w:t>
      </w:r>
    </w:p>
    <w:p w:rsidR="00AF0F07" w:rsidRPr="002F2983" w:rsidRDefault="00AF0F07" w:rsidP="00AF0F07">
      <w:pPr>
        <w:widowControl w:val="0"/>
        <w:tabs>
          <w:tab w:val="left" w:pos="0"/>
        </w:tabs>
        <w:autoSpaceDE w:val="0"/>
        <w:autoSpaceDN w:val="0"/>
        <w:adjustRightInd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2.8. </w:t>
      </w:r>
      <w:r w:rsidRPr="00B047A5">
        <w:rPr>
          <w:rFonts w:ascii="Times New Roman" w:eastAsia="Calibri" w:hAnsi="Times New Roman" w:cs="Times New Roman"/>
          <w:lang w:eastAsia="ar-SA"/>
        </w:rPr>
        <w:t>В случае начисления Заказчиком Подрядчику неустойки (штрафа, пени) и (или) предъявления требования о возмещении убытков, Стороны подписывают акт 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F0F07"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Pr>
          <w:rFonts w:ascii="Times New Roman" w:eastAsia="Calibri" w:hAnsi="Times New Roman" w:cs="Times New Roman"/>
          <w:lang w:eastAsia="ar-SA"/>
        </w:rPr>
        <w:t>2.9</w:t>
      </w:r>
      <w:r w:rsidRPr="00B83E0D">
        <w:rPr>
          <w:rFonts w:ascii="Times New Roman" w:eastAsia="Calibri" w:hAnsi="Times New Roman" w:cs="Times New Roman"/>
          <w:lang w:eastAsia="ar-SA"/>
        </w:rPr>
        <w:t>. Сумма неисполненных Подрядчиком требований об уплате неустоек (штрафов, пеней), предъявленных заказчиком в соответствии с Законом о контрактной системе, может быть удержана из суммы, подлежащей оплате Подрядчику указанной в п.2.1.</w:t>
      </w:r>
    </w:p>
    <w:p w:rsidR="00AF0F07" w:rsidRPr="00563078" w:rsidRDefault="00AF0F07" w:rsidP="00AF0F07">
      <w:pPr>
        <w:tabs>
          <w:tab w:val="left" w:pos="142"/>
          <w:tab w:val="left" w:pos="426"/>
        </w:tabs>
        <w:suppressAutoHyphens/>
        <w:autoSpaceDE w:val="0"/>
        <w:spacing w:after="0" w:line="240" w:lineRule="auto"/>
        <w:contextualSpacing/>
        <w:jc w:val="both"/>
        <w:rPr>
          <w:rFonts w:ascii="Times New Roman" w:eastAsia="Calibri" w:hAnsi="Times New Roman" w:cs="Times New Roman"/>
          <w:lang w:eastAsia="ar-SA"/>
        </w:rPr>
      </w:pPr>
      <w:r w:rsidRPr="00563078">
        <w:rPr>
          <w:rFonts w:ascii="Times New Roman" w:eastAsia="Calibri" w:hAnsi="Times New Roman" w:cs="Times New Roman"/>
          <w:lang w:eastAsia="ar-SA"/>
        </w:rPr>
        <w:t xml:space="preserve">Реквизиты счёта Заказчика для поступления неустоек (штрафов, пеней): </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Получатель денежных средств: УФК по Ивановской области (Прокуратура Ивановской области л/с 04331230030)</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ИНН 3729009991/ КПП 370201001</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Казначейский счёт: 03100643000000013300</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Отделение Иваново Банка России/УФК по Ивановской области г. Иваново</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Единый казначейский счет: 40102810645370000025</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БИК 012406500</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t>ОКТМО 24701000</w:t>
      </w:r>
    </w:p>
    <w:p w:rsidR="00AF0F07" w:rsidRPr="00563078" w:rsidRDefault="00AF0F07" w:rsidP="00AF0F07">
      <w:pPr>
        <w:pStyle w:val="ConsPlusNormal"/>
        <w:suppressAutoHyphens/>
        <w:ind w:firstLine="0"/>
        <w:jc w:val="both"/>
        <w:rPr>
          <w:rFonts w:ascii="PT Astra Serif" w:hAnsi="PT Astra Serif" w:cs="Times New Roman"/>
          <w:kern w:val="16"/>
          <w:sz w:val="22"/>
          <w:szCs w:val="22"/>
        </w:rPr>
      </w:pPr>
      <w:r w:rsidRPr="00563078">
        <w:rPr>
          <w:rFonts w:ascii="PT Astra Serif" w:hAnsi="PT Astra Serif" w:cs="Times New Roman"/>
          <w:kern w:val="16"/>
          <w:sz w:val="22"/>
          <w:szCs w:val="22"/>
        </w:rPr>
        <w:lastRenderedPageBreak/>
        <w:t>КБК 41511607090019000140</w:t>
      </w:r>
    </w:p>
    <w:p w:rsidR="00AF0F07" w:rsidRPr="004A1D97" w:rsidRDefault="00AF0F07" w:rsidP="00AF0F07">
      <w:pPr>
        <w:spacing w:after="0" w:line="240" w:lineRule="auto"/>
        <w:jc w:val="both"/>
        <w:rPr>
          <w:rFonts w:ascii="PT Astra Serif" w:hAnsi="PT Astra Serif" w:cs="Times New Roman"/>
          <w:kern w:val="16"/>
        </w:rPr>
      </w:pPr>
      <w:r w:rsidRPr="00563078">
        <w:rPr>
          <w:rFonts w:ascii="PT Astra Serif" w:hAnsi="PT Astra Serif" w:cs="Times New Roman"/>
          <w:kern w:val="16"/>
        </w:rPr>
        <w:t xml:space="preserve">Назначение платежа: штрафы, неустойки, пени, уплаченные в соответствии с </w:t>
      </w:r>
      <w:r>
        <w:rPr>
          <w:rFonts w:ascii="PT Astra Serif" w:hAnsi="PT Astra Serif" w:cs="Times New Roman"/>
          <w:kern w:val="16"/>
        </w:rPr>
        <w:t>_____</w:t>
      </w:r>
      <w:r w:rsidRPr="00563078">
        <w:rPr>
          <w:rFonts w:ascii="PT Astra Serif" w:hAnsi="PT Astra Serif" w:cs="Times New Roman"/>
          <w:kern w:val="16"/>
        </w:rPr>
        <w:t>_______.</w:t>
      </w:r>
    </w:p>
    <w:p w:rsidR="00AF0F07" w:rsidRPr="00417469" w:rsidRDefault="00AF0F07" w:rsidP="00AF0F07">
      <w:pPr>
        <w:widowControl w:val="0"/>
        <w:tabs>
          <w:tab w:val="left" w:pos="426"/>
        </w:tabs>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2.10</w:t>
      </w:r>
      <w:r w:rsidRPr="00417469">
        <w:rPr>
          <w:rFonts w:ascii="Times New Roman" w:eastAsia="Calibri" w:hAnsi="Times New Roman" w:cs="Times New Roman"/>
          <w:bCs/>
        </w:rPr>
        <w:t>.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w:t>
      </w:r>
    </w:p>
    <w:p w:rsidR="00AF0F07" w:rsidRPr="00417469" w:rsidRDefault="00AF0F07" w:rsidP="00AF0F07">
      <w:pPr>
        <w:tabs>
          <w:tab w:val="left" w:pos="142"/>
          <w:tab w:val="num" w:pos="1146"/>
        </w:tabs>
        <w:suppressAutoHyphens/>
        <w:autoSpaceDE w:val="0"/>
        <w:spacing w:after="0" w:line="240" w:lineRule="auto"/>
        <w:contextualSpacing/>
        <w:jc w:val="both"/>
        <w:rPr>
          <w:rFonts w:ascii="Times New Roman" w:eastAsia="Calibri" w:hAnsi="Times New Roman" w:cs="Times New Roman"/>
          <w:lang w:eastAsia="ar-SA"/>
        </w:rPr>
      </w:pPr>
    </w:p>
    <w:p w:rsidR="00AF0F07" w:rsidRPr="00417469" w:rsidRDefault="00AF0F07" w:rsidP="00AF0F07">
      <w:pPr>
        <w:numPr>
          <w:ilvl w:val="0"/>
          <w:numId w:val="5"/>
        </w:numPr>
        <w:spacing w:line="240" w:lineRule="auto"/>
        <w:contextualSpacing/>
        <w:jc w:val="center"/>
        <w:rPr>
          <w:rFonts w:ascii="Times New Roman" w:eastAsia="Times New Roman" w:hAnsi="Times New Roman" w:cs="Times New Roman"/>
          <w:b/>
          <w:lang w:eastAsia="ar-SA"/>
        </w:rPr>
      </w:pPr>
      <w:r w:rsidRPr="00417469">
        <w:rPr>
          <w:rFonts w:ascii="Times New Roman" w:eastAsia="Times New Roman" w:hAnsi="Times New Roman" w:cs="Times New Roman"/>
          <w:b/>
          <w:lang w:eastAsia="ar-SA"/>
        </w:rPr>
        <w:t>Сроки и условия исполнения контракта</w:t>
      </w:r>
    </w:p>
    <w:p w:rsidR="00AF0F07" w:rsidRPr="00417469" w:rsidRDefault="00AF0F07" w:rsidP="00AF0F07">
      <w:pPr>
        <w:widowControl w:val="0"/>
        <w:tabs>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 xml:space="preserve">3.1. Место выполнения работ: </w:t>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417469">
        <w:rPr>
          <w:rFonts w:ascii="Times New Roman" w:eastAsia="Times New Roman" w:hAnsi="Times New Roman" w:cs="Times New Roman"/>
          <w:lang w:eastAsia="ar-SA"/>
        </w:rPr>
        <w:softHyphen/>
      </w:r>
      <w:r w:rsidRPr="00BB2CCD">
        <w:rPr>
          <w:rFonts w:ascii="Times New Roman" w:eastAsia="Times New Roman" w:hAnsi="Times New Roman" w:cs="Times New Roman"/>
          <w:lang w:eastAsia="ar-SA"/>
        </w:rPr>
        <w:t xml:space="preserve"> </w:t>
      </w:r>
      <w:r w:rsidRPr="00CE6AB5">
        <w:rPr>
          <w:rFonts w:ascii="Times New Roman" w:eastAsia="Times New Roman" w:hAnsi="Times New Roman" w:cs="Times New Roman"/>
          <w:lang w:eastAsia="ar-SA"/>
        </w:rPr>
        <w:t>г. Иваново, пр. Ленина, д.25</w:t>
      </w:r>
      <w:r w:rsidRPr="00BB2CCD">
        <w:rPr>
          <w:rFonts w:ascii="Times New Roman" w:eastAsia="Times New Roman" w:hAnsi="Times New Roman" w:cs="Times New Roman"/>
          <w:lang w:eastAsia="ar-SA"/>
        </w:rPr>
        <w:t>.</w:t>
      </w:r>
    </w:p>
    <w:p w:rsidR="00AF0F07" w:rsidRPr="00417469" w:rsidRDefault="00AF0F07" w:rsidP="00AF0F07">
      <w:pPr>
        <w:tabs>
          <w:tab w:val="num" w:pos="1146"/>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3.2. Работы, выполняемые Подрядчиком Заказчику, должны соответствовать ра</w:t>
      </w:r>
      <w:r>
        <w:rPr>
          <w:rFonts w:ascii="Times New Roman" w:eastAsia="Times New Roman" w:hAnsi="Times New Roman" w:cs="Times New Roman"/>
          <w:lang w:eastAsia="ar-SA"/>
        </w:rPr>
        <w:t>ботам, указанным в приложении</w:t>
      </w:r>
      <w:r w:rsidRPr="00417469">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№2 </w:t>
      </w:r>
      <w:r w:rsidRPr="00417469">
        <w:rPr>
          <w:rFonts w:ascii="Times New Roman" w:eastAsia="Times New Roman" w:hAnsi="Times New Roman" w:cs="Times New Roman"/>
          <w:lang w:eastAsia="ar-SA"/>
        </w:rPr>
        <w:t>к Контракту.</w:t>
      </w:r>
    </w:p>
    <w:p w:rsidR="00AF0F07" w:rsidRPr="005A46E2" w:rsidRDefault="00AF0F07" w:rsidP="00AF0F07">
      <w:pPr>
        <w:spacing w:after="0" w:line="240" w:lineRule="auto"/>
        <w:jc w:val="both"/>
        <w:rPr>
          <w:rFonts w:ascii="Times New Roman" w:eastAsia="Calibri" w:hAnsi="Times New Roman" w:cs="Times New Roman"/>
          <w:b/>
          <w:bCs/>
        </w:rPr>
      </w:pPr>
      <w:r w:rsidRPr="00417469">
        <w:rPr>
          <w:rFonts w:ascii="Times New Roman" w:eastAsia="Times New Roman" w:hAnsi="Times New Roman" w:cs="Times New Roman"/>
          <w:lang w:eastAsia="ar-SA"/>
        </w:rPr>
        <w:t xml:space="preserve">3.3. </w:t>
      </w:r>
      <w:r w:rsidRPr="00BD7805">
        <w:rPr>
          <w:rFonts w:ascii="Times New Roman" w:eastAsia="Calibri" w:hAnsi="Times New Roman" w:cs="Times New Roman"/>
        </w:rPr>
        <w:t>Срок исполнения контракта:</w:t>
      </w:r>
      <w:r w:rsidRPr="005A46E2">
        <w:rPr>
          <w:rFonts w:ascii="Times New Roman" w:eastAsia="Calibri" w:hAnsi="Times New Roman" w:cs="Times New Roman"/>
          <w:b/>
          <w:bCs/>
        </w:rPr>
        <w:t xml:space="preserve"> </w:t>
      </w:r>
    </w:p>
    <w:p w:rsidR="00AF0F07" w:rsidRPr="00D33984" w:rsidRDefault="00AF0F07" w:rsidP="00AF0F07">
      <w:pPr>
        <w:spacing w:after="0" w:line="240" w:lineRule="auto"/>
        <w:jc w:val="both"/>
        <w:rPr>
          <w:rFonts w:ascii="Times New Roman" w:eastAsia="Times New Roman" w:hAnsi="Times New Roman" w:cs="Times New Roman"/>
          <w:lang w:eastAsia="ar-SA"/>
        </w:rPr>
      </w:pPr>
      <w:r w:rsidRPr="00E50DB8">
        <w:rPr>
          <w:rFonts w:ascii="Times New Roman" w:eastAsia="Times New Roman" w:hAnsi="Times New Roman" w:cs="Times New Roman"/>
          <w:lang w:eastAsia="ar-SA"/>
        </w:rPr>
        <w:t xml:space="preserve">включает в себя срок выполнения работ, </w:t>
      </w:r>
      <w:r w:rsidRPr="00A02D03">
        <w:rPr>
          <w:rFonts w:ascii="Times New Roman" w:eastAsia="Times New Roman" w:hAnsi="Times New Roman" w:cs="Times New Roman"/>
          <w:lang w:eastAsia="ar-SA"/>
        </w:rPr>
        <w:t>приемки и оплаты выполненных работ:</w:t>
      </w:r>
    </w:p>
    <w:p w:rsidR="00AF0F07" w:rsidRPr="00BB2CCD" w:rsidRDefault="00AF0F07" w:rsidP="00AF0F07">
      <w:pPr>
        <w:spacing w:after="0" w:line="240" w:lineRule="auto"/>
        <w:jc w:val="both"/>
        <w:rPr>
          <w:rFonts w:ascii="Times New Roman" w:eastAsia="Calibri" w:hAnsi="Times New Roman" w:cs="Times New Roman"/>
          <w:i/>
        </w:rPr>
      </w:pPr>
      <w:r w:rsidRPr="00BB2CCD">
        <w:rPr>
          <w:rFonts w:ascii="Times New Roman" w:eastAsia="Calibri" w:hAnsi="Times New Roman" w:cs="Times New Roman"/>
          <w:bCs/>
          <w:i/>
        </w:rPr>
        <w:t>Срок начала исполнения контракта:</w:t>
      </w:r>
      <w:r w:rsidRPr="00BB2CCD">
        <w:rPr>
          <w:rFonts w:ascii="Times New Roman" w:eastAsia="Calibri" w:hAnsi="Times New Roman" w:cs="Times New Roman"/>
          <w:i/>
        </w:rPr>
        <w:t xml:space="preserve"> с даты заключения контракта.</w:t>
      </w:r>
    </w:p>
    <w:p w:rsidR="00AF0F07" w:rsidRDefault="00AF0F07" w:rsidP="00AF0F07">
      <w:pPr>
        <w:spacing w:after="0" w:line="240" w:lineRule="auto"/>
        <w:jc w:val="both"/>
        <w:rPr>
          <w:rFonts w:ascii="Times New Roman" w:eastAsia="Calibri" w:hAnsi="Times New Roman" w:cs="Times New Roman"/>
          <w:i/>
        </w:rPr>
      </w:pPr>
      <w:r w:rsidRPr="00BB2CCD">
        <w:rPr>
          <w:rFonts w:ascii="Times New Roman" w:eastAsia="Calibri" w:hAnsi="Times New Roman" w:cs="Times New Roman"/>
          <w:bCs/>
          <w:i/>
        </w:rPr>
        <w:t>Срок исполнения контракта:</w:t>
      </w:r>
      <w:r w:rsidRPr="00BB2CCD">
        <w:rPr>
          <w:rFonts w:ascii="Times New Roman" w:eastAsia="Calibri" w:hAnsi="Times New Roman" w:cs="Times New Roman"/>
          <w:i/>
        </w:rPr>
        <w:t xml:space="preserve"> с даты</w:t>
      </w:r>
      <w:r w:rsidRPr="00D33984">
        <w:rPr>
          <w:rFonts w:ascii="Times New Roman" w:eastAsia="Calibri" w:hAnsi="Times New Roman" w:cs="Times New Roman"/>
          <w:i/>
        </w:rPr>
        <w:t xml:space="preserve"> заключения контракта </w:t>
      </w:r>
      <w:r>
        <w:rPr>
          <w:rFonts w:ascii="Times New Roman" w:eastAsia="Calibri" w:hAnsi="Times New Roman" w:cs="Times New Roman"/>
          <w:i/>
        </w:rPr>
        <w:t xml:space="preserve">по </w:t>
      </w:r>
      <w:r w:rsidRPr="00884AC1">
        <w:rPr>
          <w:rFonts w:ascii="Times New Roman" w:eastAsia="Calibri" w:hAnsi="Times New Roman" w:cs="Times New Roman"/>
          <w:i/>
        </w:rPr>
        <w:t>31.12.2025 г.</w:t>
      </w:r>
    </w:p>
    <w:p w:rsidR="00AF0F07" w:rsidRPr="003B629C" w:rsidRDefault="00AF0F07" w:rsidP="00AF0F07">
      <w:pPr>
        <w:widowControl w:val="0"/>
        <w:suppressAutoHyphens/>
        <w:autoSpaceDE w:val="0"/>
        <w:spacing w:after="0" w:line="240" w:lineRule="auto"/>
        <w:jc w:val="both"/>
        <w:rPr>
          <w:rFonts w:ascii="Times New Roman" w:hAnsi="Times New Roman" w:cs="Times New Roman"/>
          <w:i/>
          <w:kern w:val="16"/>
        </w:rPr>
      </w:pPr>
      <w:r>
        <w:rPr>
          <w:rFonts w:ascii="Times New Roman" w:eastAsia="Calibri" w:hAnsi="Times New Roman" w:cs="Times New Roman"/>
          <w:i/>
        </w:rPr>
        <w:t xml:space="preserve">Срок выполнения работ: с даты заключения контракта по 31.10.2025 г. </w:t>
      </w:r>
      <w:r w:rsidRPr="003B629C">
        <w:rPr>
          <w:rFonts w:ascii="Times New Roman" w:hAnsi="Times New Roman" w:cs="Times New Roman"/>
          <w:i/>
          <w:kern w:val="16"/>
          <w:lang w:eastAsia="ar-SA"/>
        </w:rPr>
        <w:t>В сроки выполнения работ включены подготовительно-заключительные мероприятия, более полно описанные в техническом задании к Контракту.</w:t>
      </w:r>
    </w:p>
    <w:p w:rsidR="00AF0F07" w:rsidRPr="00A50464" w:rsidRDefault="00AF0F07" w:rsidP="00AF0F07">
      <w:pPr>
        <w:suppressAutoHyphens/>
        <w:autoSpaceDE w:val="0"/>
        <w:spacing w:after="0" w:line="240" w:lineRule="auto"/>
        <w:contextualSpacing/>
        <w:jc w:val="both"/>
        <w:rPr>
          <w:rFonts w:ascii="Times New Roman" w:eastAsia="Times New Roman" w:hAnsi="Times New Roman" w:cs="Times New Roman"/>
          <w:i/>
          <w:lang w:eastAsia="ar-SA"/>
        </w:rPr>
      </w:pPr>
      <w:r w:rsidRPr="00A50464">
        <w:rPr>
          <w:rFonts w:ascii="Times New Roman" w:eastAsia="Times New Roman" w:hAnsi="Times New Roman" w:cs="Times New Roman"/>
          <w:i/>
          <w:lang w:eastAsia="ar-SA"/>
        </w:rPr>
        <w:t xml:space="preserve">Срок приемки: в соответствии с разделом 4 контракта, </w:t>
      </w:r>
    </w:p>
    <w:p w:rsidR="00AF0F07" w:rsidRPr="00A50464" w:rsidRDefault="00AF0F07" w:rsidP="00AF0F07">
      <w:pPr>
        <w:suppressAutoHyphens/>
        <w:autoSpaceDE w:val="0"/>
        <w:spacing w:after="0" w:line="240" w:lineRule="auto"/>
        <w:contextualSpacing/>
        <w:jc w:val="both"/>
        <w:rPr>
          <w:rFonts w:ascii="Times New Roman" w:eastAsia="Times New Roman" w:hAnsi="Times New Roman" w:cs="Times New Roman"/>
          <w:i/>
          <w:lang w:eastAsia="ar-SA"/>
        </w:rPr>
      </w:pPr>
      <w:r w:rsidRPr="00A50464">
        <w:rPr>
          <w:rFonts w:ascii="Times New Roman" w:eastAsia="Times New Roman" w:hAnsi="Times New Roman" w:cs="Times New Roman"/>
          <w:i/>
          <w:lang w:eastAsia="ar-SA"/>
        </w:rPr>
        <w:t>Срок оплаты: в соответствии с разделом 2 контракта.</w:t>
      </w:r>
    </w:p>
    <w:p w:rsidR="00AF0F07" w:rsidRPr="00417469" w:rsidRDefault="00AF0F07" w:rsidP="00AF0F07">
      <w:pPr>
        <w:tabs>
          <w:tab w:val="num" w:pos="1146"/>
        </w:tabs>
        <w:suppressAutoHyphens/>
        <w:autoSpaceDE w:val="0"/>
        <w:spacing w:after="0" w:line="240" w:lineRule="auto"/>
        <w:jc w:val="both"/>
        <w:rPr>
          <w:rFonts w:ascii="Times New Roman" w:eastAsia="Times New Roman" w:hAnsi="Times New Roman" w:cs="Times New Roman"/>
          <w:lang w:eastAsia="ar-SA"/>
        </w:rPr>
      </w:pPr>
      <w:r w:rsidRPr="00EB717F">
        <w:rPr>
          <w:rFonts w:ascii="Times New Roman" w:eastAsia="Times New Roman" w:hAnsi="Times New Roman" w:cs="Times New Roman"/>
          <w:lang w:eastAsia="ar-SA"/>
        </w:rPr>
        <w:t>3</w:t>
      </w:r>
      <w:r w:rsidRPr="009F7537">
        <w:rPr>
          <w:rFonts w:ascii="Times New Roman" w:eastAsia="Times New Roman" w:hAnsi="Times New Roman" w:cs="Times New Roman"/>
          <w:lang w:eastAsia="ar-SA"/>
        </w:rPr>
        <w:t>.4. 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AF0F07" w:rsidRPr="001D6110" w:rsidRDefault="00AF0F07" w:rsidP="00AF0F07">
      <w:pPr>
        <w:tabs>
          <w:tab w:val="num" w:pos="1146"/>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 xml:space="preserve">3.5. Стороны могут согласовать между собой дополнительные требования к качеству </w:t>
      </w:r>
      <w:r w:rsidRPr="00417469">
        <w:rPr>
          <w:rFonts w:ascii="Times New Roman" w:eastAsia="Times New Roman" w:hAnsi="Times New Roman" w:cs="Times New Roman"/>
          <w:iCs/>
          <w:lang w:eastAsia="ar-SA"/>
        </w:rPr>
        <w:t>выполняемых работ</w:t>
      </w:r>
      <w:r w:rsidRPr="00417469">
        <w:rPr>
          <w:rFonts w:ascii="Times New Roman" w:eastAsia="Times New Roman" w:hAnsi="Times New Roman" w:cs="Times New Roman"/>
          <w:lang w:eastAsia="ar-SA"/>
        </w:rPr>
        <w:t xml:space="preserve"> и его уточненные </w:t>
      </w:r>
      <w:r w:rsidRPr="001D6110">
        <w:rPr>
          <w:rFonts w:ascii="Times New Roman" w:eastAsia="Times New Roman" w:hAnsi="Times New Roman" w:cs="Times New Roman"/>
          <w:lang w:eastAsia="ar-SA"/>
        </w:rPr>
        <w:t>характеристики, не изменяя условия и характеристики, установленные Контрактом.</w:t>
      </w:r>
    </w:p>
    <w:p w:rsidR="00AF0F07" w:rsidRPr="00417469" w:rsidRDefault="00AF0F07" w:rsidP="00AF0F07">
      <w:pPr>
        <w:numPr>
          <w:ilvl w:val="0"/>
          <w:numId w:val="5"/>
        </w:numPr>
        <w:tabs>
          <w:tab w:val="left" w:pos="0"/>
          <w:tab w:val="num" w:pos="567"/>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sidRPr="00417469">
        <w:rPr>
          <w:rFonts w:ascii="Times New Roman" w:eastAsia="Times New Roman" w:hAnsi="Times New Roman" w:cs="Times New Roman"/>
          <w:b/>
          <w:bCs/>
          <w:lang w:eastAsia="ar-SA"/>
        </w:rPr>
        <w:t>Порядок приемки выполненных работ</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iCs/>
          <w:lang w:eastAsia="ar-SA"/>
        </w:rPr>
        <w:t xml:space="preserve">4.1. Приемка работ производится </w:t>
      </w:r>
      <w:r w:rsidRPr="00417469">
        <w:rPr>
          <w:rFonts w:ascii="Times New Roman" w:eastAsia="Calibri" w:hAnsi="Times New Roman" w:cs="Times New Roman"/>
          <w:iCs/>
        </w:rPr>
        <w:t xml:space="preserve">с использованием единой информационной системы </w:t>
      </w:r>
      <w:r w:rsidRPr="00417469">
        <w:rPr>
          <w:rFonts w:ascii="Times New Roman" w:eastAsia="Times New Roman" w:hAnsi="Times New Roman" w:cs="Times New Roman"/>
          <w:iCs/>
          <w:lang w:eastAsia="ar-SA"/>
        </w:rPr>
        <w:t>в следующем порядке:</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 xml:space="preserve">1) Подрядчик после завершения </w:t>
      </w:r>
      <w:r w:rsidRPr="007A0F27">
        <w:rPr>
          <w:rFonts w:ascii="Times New Roman" w:eastAsia="Times New Roman" w:hAnsi="Times New Roman" w:cs="Times New Roman"/>
          <w:lang w:eastAsia="ar-SA"/>
        </w:rPr>
        <w:t xml:space="preserve">отдельного этапа исполнения </w:t>
      </w:r>
      <w:r w:rsidRPr="00417469">
        <w:rPr>
          <w:rFonts w:ascii="Times New Roman" w:eastAsia="Times New Roman" w:hAnsi="Times New Roman" w:cs="Times New Roman"/>
          <w:lang w:eastAsia="ar-SA"/>
        </w:rPr>
        <w:t>работ, предусмотренн</w:t>
      </w:r>
      <w:r>
        <w:rPr>
          <w:rFonts w:ascii="Times New Roman" w:eastAsia="Times New Roman" w:hAnsi="Times New Roman" w:cs="Times New Roman"/>
          <w:lang w:eastAsia="ar-SA"/>
        </w:rPr>
        <w:t>ого</w:t>
      </w:r>
      <w:r w:rsidRPr="00417469">
        <w:rPr>
          <w:rFonts w:ascii="Times New Roman" w:eastAsia="Times New Roman" w:hAnsi="Times New Roman" w:cs="Times New Roman"/>
          <w:lang w:eastAsia="ar-SA"/>
        </w:rPr>
        <w:t xml:space="preserve"> Контрактом, в срок не превышающий 5 (пяти) рабочих дней</w:t>
      </w:r>
      <w:r>
        <w:rPr>
          <w:rFonts w:ascii="Times New Roman" w:eastAsia="Times New Roman" w:hAnsi="Times New Roman" w:cs="Times New Roman"/>
          <w:lang w:eastAsia="ar-SA"/>
        </w:rPr>
        <w:t>,</w:t>
      </w:r>
      <w:r w:rsidRPr="00417469">
        <w:rPr>
          <w:rFonts w:ascii="Times New Roman" w:eastAsia="Times New Roman" w:hAnsi="Times New Roman" w:cs="Times New Roman"/>
          <w:lang w:eastAsia="ar-SA"/>
        </w:rPr>
        <w:t xml:space="preserve"> в соответствии с подпунктом «а» пункта 1 части 2 статьи 51 Закона о контрактной системе, формирует с использованием единой информационной </w:t>
      </w:r>
      <w:r w:rsidRPr="00B80AA3">
        <w:rPr>
          <w:rFonts w:ascii="Times New Roman" w:eastAsia="Times New Roman" w:hAnsi="Times New Roman" w:cs="Times New Roman"/>
          <w:lang w:eastAsia="ar-SA"/>
        </w:rPr>
        <w:t>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о контрактной системе, единицу измерения поставленного товара (при осуществлении закупки товара, в том числе поставляемого заказчику при выполнении закупаемых работ), выполненной работы;</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б) наименование выполненной работы;</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r w:rsidRPr="00B80AA3">
        <w:rPr>
          <w:rFonts w:ascii="Times New Roman" w:eastAsia="Times New Roman" w:hAnsi="Times New Roman" w:cs="Times New Roman"/>
          <w:vertAlign w:val="superscript"/>
          <w:lang w:eastAsia="ar-SA"/>
        </w:rPr>
        <w:footnoteReference w:id="4"/>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д) информацию об объеме выполненной работы;</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е)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w:t>
      </w: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lastRenderedPageBreak/>
        <w:t>(</w:t>
      </w:r>
      <w:r w:rsidRPr="00B80AA3">
        <w:rPr>
          <w:rFonts w:ascii="Times New Roman" w:eastAsia="Times New Roman" w:hAnsi="Times New Roman" w:cs="Times New Roman"/>
          <w:lang w:eastAsia="ar-SA"/>
        </w:rPr>
        <w:t>Техническое задание</w:t>
      </w:r>
      <w:r>
        <w:rPr>
          <w:rFonts w:ascii="Times New Roman" w:eastAsia="Times New Roman" w:hAnsi="Times New Roman" w:cs="Times New Roman"/>
          <w:lang w:eastAsia="ar-SA"/>
        </w:rPr>
        <w:t>)</w:t>
      </w:r>
      <w:r w:rsidRPr="00B80AA3">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и Приложением №2 (Локальный сметный расчет) </w:t>
      </w:r>
      <w:r w:rsidRPr="00B80AA3">
        <w:rPr>
          <w:rFonts w:ascii="Times New Roman" w:eastAsia="Times New Roman" w:hAnsi="Times New Roman" w:cs="Times New Roman"/>
          <w:lang w:eastAsia="ar-SA"/>
        </w:rPr>
        <w:t>к настоящему контракту), выполненной работы;</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ж) иную информацию с учетом требований, установленных в соответствии с частью 3 статьи 5 Закона о контрактной системе;</w:t>
      </w:r>
    </w:p>
    <w:p w:rsidR="00AF0F07"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AF0F07" w:rsidRPr="00FB64B7" w:rsidRDefault="00AF0F07" w:rsidP="00AF0F07">
      <w:pPr>
        <w:autoSpaceDE w:val="0"/>
        <w:autoSpaceDN w:val="0"/>
        <w:adjustRightInd w:val="0"/>
        <w:jc w:val="both"/>
        <w:rPr>
          <w:rFonts w:ascii="Times New Roman" w:eastAsia="Times New Roman" w:hAnsi="Times New Roman" w:cs="Times New Roman"/>
          <w:lang w:eastAsia="ar-SA"/>
        </w:rPr>
      </w:pPr>
      <w:r w:rsidRPr="00FB64B7">
        <w:rPr>
          <w:rFonts w:ascii="Times New Roman" w:eastAsia="Times New Roman" w:hAnsi="Times New Roman" w:cs="Times New Roman"/>
          <w:lang w:eastAsia="ar-SA"/>
        </w:rPr>
        <w:t xml:space="preserve">К документу о приемке, предусмотренному п. 1 ч. 13 ст. 94 Федерального закона № 44-ФЗ, Подрядчик прилагает документы, которые считаются его неотъемлемой частью: </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акт о приемке выполненных работ (форма КС-2);</w:t>
      </w:r>
      <w:r w:rsidRPr="00FB64B7">
        <w:rPr>
          <w:rFonts w:ascii="Times New Roman" w:eastAsia="Times New Roman" w:hAnsi="Times New Roman" w:cs="Times New Roman"/>
          <w:lang w:eastAsia="ar-SA"/>
        </w:rPr>
        <w:tab/>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справка о стоимости выполненных работ (форма КС-3);</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счёт;</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а</w:t>
      </w:r>
      <w:r w:rsidRPr="00FB64B7">
        <w:rPr>
          <w:rFonts w:ascii="Times New Roman" w:eastAsia="Times New Roman" w:hAnsi="Times New Roman" w:cs="Times New Roman"/>
          <w:lang w:eastAsia="ar-SA"/>
        </w:rPr>
        <w:t>кты на скрытые работы (при наличии скрытых работ);</w:t>
      </w:r>
    </w:p>
    <w:p w:rsidR="00AF0F07" w:rsidRPr="00FB64B7" w:rsidRDefault="00AF0F07" w:rsidP="00AF0F0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оформленные журналы производства работ;</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надлежащим образом заверенные копии сертификатов на используемые товары и/или материалы (при наличии таких товаров и/или материалов);</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 xml:space="preserve">исполнительная документация в соответствии с требованиями законодательства РФ (в случае, если на данные работы требуется исполнительная документация). </w:t>
      </w:r>
    </w:p>
    <w:p w:rsidR="00AF0F07" w:rsidRPr="00FB64B7" w:rsidRDefault="00AF0F07" w:rsidP="00AF0F07">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FB64B7">
        <w:rPr>
          <w:rFonts w:ascii="Times New Roman" w:eastAsia="Times New Roman" w:hAnsi="Times New Roman" w:cs="Times New Roman"/>
          <w:lang w:eastAsia="ar-SA"/>
        </w:rPr>
        <w:t>иные документы в соответствии с требованиями настоящего Контракта и/или Законодательства РФ.</w:t>
      </w:r>
    </w:p>
    <w:p w:rsidR="00AF0F07" w:rsidRPr="00FB64B7" w:rsidRDefault="00AF0F07" w:rsidP="00AF0F07">
      <w:pPr>
        <w:autoSpaceDE w:val="0"/>
        <w:autoSpaceDN w:val="0"/>
        <w:adjustRightInd w:val="0"/>
        <w:spacing w:line="240" w:lineRule="auto"/>
        <w:jc w:val="both"/>
        <w:rPr>
          <w:rFonts w:ascii="Times New Roman" w:eastAsia="Times New Roman" w:hAnsi="Times New Roman" w:cs="Times New Roman"/>
          <w:lang w:eastAsia="ar-SA"/>
        </w:rPr>
      </w:pPr>
      <w:r w:rsidRPr="00FB64B7">
        <w:rPr>
          <w:rFonts w:ascii="Times New Roman" w:eastAsia="Times New Roman" w:hAnsi="Times New Roman" w:cs="Times New Roman"/>
          <w:lang w:eastAsia="ar-SA"/>
        </w:rPr>
        <w:t xml:space="preserve">Все документы должны быть оформлены в соответствии с требованиями действующего законодательства Российской Федерации. </w:t>
      </w:r>
      <w:r w:rsidRPr="00FB64B7">
        <w:rPr>
          <w:rFonts w:ascii="Times New Roman" w:eastAsia="Times New Roman" w:hAnsi="Times New Roman" w:cs="Times New Roman"/>
          <w:lang w:eastAsia="ar-SA"/>
        </w:rPr>
        <w:tab/>
      </w:r>
    </w:p>
    <w:p w:rsidR="00AF0F07" w:rsidRDefault="00AF0F07" w:rsidP="00AF0F07">
      <w:pPr>
        <w:autoSpaceDE w:val="0"/>
        <w:autoSpaceDN w:val="0"/>
        <w:adjustRightInd w:val="0"/>
        <w:spacing w:line="240" w:lineRule="auto"/>
        <w:jc w:val="both"/>
        <w:rPr>
          <w:rFonts w:ascii="Times New Roman" w:eastAsia="Times New Roman" w:hAnsi="Times New Roman" w:cs="Times New Roman"/>
          <w:lang w:eastAsia="ar-SA"/>
        </w:rPr>
      </w:pPr>
      <w:r w:rsidRPr="00FB64B7">
        <w:rPr>
          <w:rFonts w:ascii="Times New Roman" w:eastAsia="Times New Roman" w:hAnsi="Times New Roman" w:cs="Times New Roman"/>
          <w:lang w:eastAsia="ar-SA"/>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 1 ч. 13 ст. 94 Федерального закона № 44-ФЗ информация, содержащаяся в документе о приемке.</w:t>
      </w:r>
    </w:p>
    <w:p w:rsidR="00AF0F07" w:rsidRPr="0076280B" w:rsidRDefault="00AF0F07" w:rsidP="00AF0F07">
      <w:pPr>
        <w:autoSpaceDE w:val="0"/>
        <w:autoSpaceDN w:val="0"/>
        <w:adjustRightInd w:val="0"/>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3) </w:t>
      </w:r>
      <w:r w:rsidRPr="0076280B">
        <w:rPr>
          <w:rFonts w:ascii="Times New Roman" w:eastAsia="Times New Roman" w:hAnsi="Times New Roman" w:cs="Times New Roman"/>
          <w:lang w:eastAsia="ar-SA"/>
        </w:rPr>
        <w:t>Приемка выполненных работ осуществляется в соответствии с Федеральным законом от 30 декабря 2009 г. № 384-ФЗ «Технический регламент о безопасности зданий и сооружений» (Собрание законодательства Российской Федерации, 2010, № 1, ст. 5).</w:t>
      </w:r>
    </w:p>
    <w:p w:rsidR="00AF0F07" w:rsidRPr="00B80AA3" w:rsidRDefault="00AF0F07" w:rsidP="00AF0F07">
      <w:pPr>
        <w:autoSpaceDE w:val="0"/>
        <w:autoSpaceDN w:val="0"/>
        <w:adjustRightInd w:val="0"/>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4) </w:t>
      </w:r>
      <w:proofErr w:type="gramStart"/>
      <w:r>
        <w:rPr>
          <w:rFonts w:ascii="Times New Roman" w:eastAsia="Times New Roman" w:hAnsi="Times New Roman" w:cs="Times New Roman"/>
          <w:lang w:eastAsia="ar-SA"/>
        </w:rPr>
        <w:t>В</w:t>
      </w:r>
      <w:proofErr w:type="gramEnd"/>
      <w:r>
        <w:rPr>
          <w:rFonts w:ascii="Times New Roman" w:eastAsia="Times New Roman" w:hAnsi="Times New Roman" w:cs="Times New Roman"/>
          <w:lang w:eastAsia="ar-SA"/>
        </w:rPr>
        <w:t xml:space="preserve"> </w:t>
      </w:r>
      <w:r w:rsidRPr="0076280B">
        <w:rPr>
          <w:rFonts w:ascii="Times New Roman" w:eastAsia="Times New Roman" w:hAnsi="Times New Roman" w:cs="Times New Roman"/>
          <w:lang w:eastAsia="ar-SA"/>
        </w:rPr>
        <w:t>целях проверки соответствия выполняемых Подрядчиком работ сметной документации, требованиям технических регламентов, требованиям иного действующего законодательства Российской Федерации в области строительства, Заказчик вправе привлечь специализированную организацию, которая будет осуществлять строительный контроль на всём протяжении капитального ремонта. При этом вся направляемая Заказчику документация проходит указанную проверку в такой организации, о чем на ней делается соответствующая пометка. Без проверки специализированной организацией предоставляемых Подрядчиком Заказчику документов на соответствие фактически выполненной работы и примененных материалов сметной документации, оплата производится не будет до устранения недостатков по акту специализированной организации.</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5</w:t>
      </w:r>
      <w:r w:rsidRPr="00B80AA3">
        <w:rPr>
          <w:rFonts w:ascii="Times New Roman" w:eastAsia="Times New Roman" w:hAnsi="Times New Roman" w:cs="Times New Roman"/>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w:t>
      </w:r>
      <w:r w:rsidRPr="00417469">
        <w:rPr>
          <w:rFonts w:ascii="Times New Roman" w:eastAsia="Times New Roman" w:hAnsi="Times New Roman" w:cs="Times New Roman"/>
          <w:lang w:eastAsia="ar-SA"/>
        </w:rPr>
        <w:t xml:space="preserve">с использованием единой информационной системы направляется </w:t>
      </w:r>
      <w:r w:rsidRPr="00417469">
        <w:rPr>
          <w:rFonts w:ascii="Times New Roman" w:eastAsia="Times New Roman" w:hAnsi="Times New Roman" w:cs="Times New Roman"/>
          <w:lang w:eastAsia="ar-SA"/>
        </w:rPr>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sidRPr="00417469">
        <w:rPr>
          <w:rFonts w:ascii="Times New Roman" w:eastAsia="Times New Roman" w:hAnsi="Times New Roman" w:cs="Times New Roman"/>
          <w:lang w:eastAsia="ar-SA"/>
        </w:rPr>
        <w:t xml:space="preserve">) в срок, установленный настоящим контрактом - не позднее </w:t>
      </w:r>
      <w:r>
        <w:rPr>
          <w:rFonts w:ascii="Times New Roman" w:eastAsia="Times New Roman" w:hAnsi="Times New Roman" w:cs="Times New Roman"/>
          <w:lang w:eastAsia="ar-SA"/>
        </w:rPr>
        <w:t>20 (</w:t>
      </w:r>
      <w:r w:rsidRPr="00417469">
        <w:rPr>
          <w:rFonts w:ascii="Times New Roman" w:eastAsia="Times New Roman" w:hAnsi="Times New Roman" w:cs="Times New Roman"/>
          <w:lang w:eastAsia="ar-SA"/>
        </w:rPr>
        <w:t>двадцати</w:t>
      </w:r>
      <w:r>
        <w:rPr>
          <w:rFonts w:ascii="Times New Roman" w:eastAsia="Times New Roman" w:hAnsi="Times New Roman" w:cs="Times New Roman"/>
          <w:lang w:eastAsia="ar-SA"/>
        </w:rPr>
        <w:t>)</w:t>
      </w:r>
      <w:r w:rsidRPr="00417469">
        <w:rPr>
          <w:rFonts w:ascii="Times New Roman" w:eastAsia="Times New Roman" w:hAnsi="Times New Roman" w:cs="Times New Roman"/>
          <w:lang w:eastAsia="ar-SA"/>
        </w:rPr>
        <w:t xml:space="preserve">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о контрактной системе) осуществляет одно из следующих действий:</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Pr="00417469">
        <w:rPr>
          <w:rFonts w:ascii="Times New Roman" w:eastAsia="Times New Roman" w:hAnsi="Times New Roman" w:cs="Times New Roman"/>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w:t>
      </w:r>
      <w:r w:rsidRPr="00417469">
        <w:rPr>
          <w:rFonts w:ascii="Times New Roman" w:eastAsia="Times New Roman" w:hAnsi="Times New Roman" w:cs="Times New Roman"/>
          <w:lang w:eastAsia="ar-SA"/>
        </w:rPr>
        <w:lastRenderedPageBreak/>
        <w:t>информационной системе мотивированный отказ от подписания документа о приемке с указанием причин такого отказа;</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Pr="00417469">
        <w:rPr>
          <w:rFonts w:ascii="Times New Roman" w:eastAsia="Times New Roman" w:hAnsi="Times New Roman" w:cs="Times New Roman"/>
          <w:lang w:eastAsia="ar-SA"/>
        </w:rPr>
        <w:t>) в случае создания в соответствии с частью 6 статьи 94 Закона о контрактной системе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w:t>
      </w:r>
      <w:r w:rsidRPr="00B80AA3">
        <w:rPr>
          <w:rFonts w:ascii="Times New Roman" w:eastAsia="Times New Roman" w:hAnsi="Times New Roman" w:cs="Times New Roman"/>
          <w:lang w:eastAsia="ar-SA"/>
        </w:rPr>
        <w:t>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B80AA3">
        <w:rPr>
          <w:rFonts w:ascii="Times New Roman" w:eastAsia="Times New Roman" w:hAnsi="Times New Roman" w:cs="Times New Roman"/>
          <w:lang w:eastAsia="ar-SA"/>
        </w:rPr>
        <w:t>)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AF0F07" w:rsidRPr="00B80AA3"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r w:rsidRPr="00B80AA3">
        <w:rPr>
          <w:rFonts w:ascii="Times New Roman" w:eastAsia="Times New Roman" w:hAnsi="Times New Roman" w:cs="Times New Roman"/>
          <w:lang w:eastAsia="ar-SA"/>
        </w:rPr>
        <w:t>) датой приемки выполненной работы, считается дата размещения в единой информационной системе документа о приемке, подписанного Заказчиком.</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11) </w:t>
      </w:r>
      <w:r w:rsidRPr="00B80AA3">
        <w:rPr>
          <w:rFonts w:ascii="Times New Roman" w:eastAsia="Times New Roman" w:hAnsi="Times New Roman" w:cs="Times New Roman"/>
          <w:lang w:eastAsia="ar-SA"/>
        </w:rPr>
        <w:t xml:space="preserve">Внесение исправлений в документ о приемке, оформленный в соответствии с частью 13 статьи 94 Закона о </w:t>
      </w:r>
      <w:r w:rsidRPr="00417469">
        <w:rPr>
          <w:rFonts w:ascii="Times New Roman" w:eastAsia="Times New Roman" w:hAnsi="Times New Roman" w:cs="Times New Roman"/>
          <w:lang w:eastAsia="ar-SA"/>
        </w:rPr>
        <w:t>контрактной системе,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4.2.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AF0F07" w:rsidRPr="00417469"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4.3.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В случаях, предусмотренных действующим законодательством, в том числе Законом о контрактной системе Заказчик обязан привлекать экспертов, экспертные организации к проведению экспертизы выполненной работы.</w:t>
      </w:r>
    </w:p>
    <w:p w:rsidR="00AF0F07" w:rsidRPr="00B80AA3" w:rsidRDefault="00AF0F07" w:rsidP="00AF0F07">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417469">
        <w:rPr>
          <w:rFonts w:ascii="Times New Roman" w:eastAsia="Times New Roman" w:hAnsi="Times New Roman" w:cs="Times New Roman"/>
          <w:lang w:eastAsia="ar-SA"/>
        </w:rPr>
        <w:t xml:space="preserve">4.4. Для проведения экспертизы выполненной работы эксперты, экспертные организации имеют право запрашивать </w:t>
      </w:r>
      <w:r w:rsidRPr="00B80AA3">
        <w:rPr>
          <w:rFonts w:ascii="Times New Roman" w:eastAsia="Times New Roman" w:hAnsi="Times New Roman" w:cs="Times New Roman"/>
          <w:lang w:eastAsia="ar-SA"/>
        </w:rPr>
        <w:t>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F0F07" w:rsidRPr="00B80AA3" w:rsidRDefault="00AF0F07" w:rsidP="00AF0F07">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lastRenderedPageBreak/>
        <w:t>4.</w:t>
      </w:r>
      <w:r>
        <w:rPr>
          <w:rFonts w:ascii="Times New Roman" w:eastAsia="Times New Roman" w:hAnsi="Times New Roman" w:cs="Times New Roman"/>
          <w:lang w:eastAsia="ar-SA"/>
        </w:rPr>
        <w:t>5</w:t>
      </w:r>
      <w:r w:rsidRPr="00B80AA3">
        <w:rPr>
          <w:rFonts w:ascii="Times New Roman" w:eastAsia="Times New Roman" w:hAnsi="Times New Roman" w:cs="Times New Roman"/>
          <w:lang w:eastAsia="ar-SA"/>
        </w:rPr>
        <w:t>.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пяти человек.</w:t>
      </w:r>
    </w:p>
    <w:p w:rsidR="00AF0F07" w:rsidRPr="00B80AA3" w:rsidRDefault="00AF0F07" w:rsidP="00AF0F07">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4.</w:t>
      </w:r>
      <w:r>
        <w:rPr>
          <w:rFonts w:ascii="Times New Roman" w:eastAsia="Times New Roman" w:hAnsi="Times New Roman" w:cs="Times New Roman"/>
          <w:lang w:eastAsia="ar-SA"/>
        </w:rPr>
        <w:t>6</w:t>
      </w:r>
      <w:r w:rsidRPr="00B80AA3">
        <w:rPr>
          <w:rFonts w:ascii="Times New Roman" w:eastAsia="Times New Roman" w:hAnsi="Times New Roman" w:cs="Times New Roman"/>
          <w:lang w:eastAsia="ar-SA"/>
        </w:rPr>
        <w:t>. Приемка результатов отдельного этапа исполнения контракта, а также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0F07" w:rsidRPr="00417469" w:rsidRDefault="00AF0F07" w:rsidP="00AF0F07">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sidRPr="00B80AA3">
        <w:rPr>
          <w:rFonts w:ascii="Times New Roman" w:eastAsia="Times New Roman" w:hAnsi="Times New Roman" w:cs="Times New Roman"/>
          <w:lang w:eastAsia="ar-SA"/>
        </w:rPr>
        <w:t>4.</w:t>
      </w:r>
      <w:r>
        <w:rPr>
          <w:rFonts w:ascii="Times New Roman" w:eastAsia="Times New Roman" w:hAnsi="Times New Roman" w:cs="Times New Roman"/>
          <w:lang w:eastAsia="ar-SA"/>
        </w:rPr>
        <w:t>7</w:t>
      </w:r>
      <w:r w:rsidRPr="00B80AA3">
        <w:rPr>
          <w:rFonts w:ascii="Times New Roman" w:eastAsia="Times New Roman" w:hAnsi="Times New Roman" w:cs="Times New Roman"/>
          <w:lang w:eastAsia="ar-SA"/>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Законом о контрактной системе в порядке и в сроки, которые </w:t>
      </w:r>
      <w:r w:rsidRPr="00417469">
        <w:rPr>
          <w:rFonts w:ascii="Times New Roman" w:eastAsia="Times New Roman" w:hAnsi="Times New Roman" w:cs="Times New Roman"/>
          <w:lang w:eastAsia="ar-SA"/>
        </w:rPr>
        <w:t>установлены контрактом.</w:t>
      </w:r>
    </w:p>
    <w:p w:rsidR="00AF0F07" w:rsidRPr="00417469" w:rsidRDefault="00AF0F07" w:rsidP="00AF0F07">
      <w:pPr>
        <w:tabs>
          <w:tab w:val="left" w:pos="0"/>
          <w:tab w:val="left" w:pos="1134"/>
          <w:tab w:val="num" w:pos="216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4.8</w:t>
      </w:r>
      <w:r w:rsidRPr="00417469">
        <w:rPr>
          <w:rFonts w:ascii="Times New Roman" w:eastAsia="Times New Roman" w:hAnsi="Times New Roman" w:cs="Times New Roman"/>
          <w:lang w:eastAsia="ar-SA"/>
        </w:rPr>
        <w:t>. Заказчик вправе 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rsidR="00AF0F07" w:rsidRPr="00417469" w:rsidRDefault="00AF0F07" w:rsidP="00AF0F07">
      <w:pPr>
        <w:tabs>
          <w:tab w:val="left" w:pos="0"/>
          <w:tab w:val="left" w:pos="1134"/>
        </w:tabs>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4.9</w:t>
      </w:r>
      <w:r w:rsidRPr="00417469">
        <w:rPr>
          <w:rFonts w:ascii="Times New Roman" w:eastAsia="Calibri" w:hAnsi="Times New Roman" w:cs="Times New Roman"/>
          <w:lang w:eastAsia="ar-SA"/>
        </w:rPr>
        <w:t>. Не позднее 5 рабочих дней после завершения соответствующих работ в соответствии Техническим заданием</w:t>
      </w:r>
      <w:r w:rsidRPr="00417469">
        <w:rPr>
          <w:rFonts w:ascii="Times New Roman" w:eastAsia="Calibri" w:hAnsi="Times New Roman" w:cs="Times New Roman"/>
          <w:b/>
          <w:lang w:eastAsia="ar-SA"/>
        </w:rPr>
        <w:t xml:space="preserve"> </w:t>
      </w:r>
      <w:r w:rsidRPr="00FB64B7">
        <w:rPr>
          <w:rFonts w:ascii="Times New Roman" w:eastAsia="Calibri" w:hAnsi="Times New Roman" w:cs="Times New Roman"/>
          <w:lang w:eastAsia="ar-SA"/>
        </w:rPr>
        <w:t>(Приложение №1 к настоящему контракту)</w:t>
      </w:r>
      <w:r>
        <w:rPr>
          <w:rFonts w:ascii="Times New Roman" w:eastAsia="Calibri" w:hAnsi="Times New Roman" w:cs="Times New Roman"/>
          <w:lang w:eastAsia="ar-SA"/>
        </w:rPr>
        <w:t xml:space="preserve"> и Локальным сметным расчетом</w:t>
      </w:r>
      <w:r w:rsidRPr="00FB64B7">
        <w:rPr>
          <w:rFonts w:ascii="Times New Roman" w:eastAsia="Calibri" w:hAnsi="Times New Roman" w:cs="Times New Roman"/>
          <w:lang w:eastAsia="ar-SA"/>
        </w:rPr>
        <w:t xml:space="preserve"> (Приложение №2 к настоящему контракту), Подрядчик</w:t>
      </w:r>
      <w:r w:rsidRPr="00417469">
        <w:rPr>
          <w:rFonts w:ascii="Times New Roman" w:eastAsia="Calibri" w:hAnsi="Times New Roman" w:cs="Times New Roman"/>
          <w:lang w:eastAsia="ar-SA"/>
        </w:rPr>
        <w:t xml:space="preserve"> обязан письменно уведомить Заказчика об их завершении (далее – уведомление о завершении работ), приемка производится в порядке, предусмотренном пунктом 4.1 Контракта в объеме, предусмотренном </w:t>
      </w:r>
      <w:r>
        <w:rPr>
          <w:rFonts w:ascii="Times New Roman" w:eastAsia="Calibri" w:hAnsi="Times New Roman" w:cs="Times New Roman"/>
          <w:lang w:eastAsia="ar-SA"/>
        </w:rPr>
        <w:t xml:space="preserve">условиями Контракта. Заказчику </w:t>
      </w:r>
      <w:r w:rsidRPr="00417469">
        <w:rPr>
          <w:rFonts w:ascii="Times New Roman" w:eastAsia="Calibri" w:hAnsi="Times New Roman" w:cs="Times New Roman"/>
          <w:lang w:eastAsia="ar-SA"/>
        </w:rPr>
        <w:t xml:space="preserve">предоставляется также при необходимости </w:t>
      </w:r>
      <w:r>
        <w:rPr>
          <w:rFonts w:ascii="Times New Roman" w:eastAsia="Calibri" w:hAnsi="Times New Roman" w:cs="Times New Roman"/>
          <w:lang w:eastAsia="ar-SA"/>
        </w:rPr>
        <w:t>Журнал учета выполненных работ с</w:t>
      </w:r>
      <w:r w:rsidRPr="00417469">
        <w:rPr>
          <w:rFonts w:ascii="Times New Roman" w:eastAsia="Calibri" w:hAnsi="Times New Roman" w:cs="Times New Roman"/>
          <w:lang w:eastAsia="ar-SA"/>
        </w:rPr>
        <w:t xml:space="preserve"> комплектом исполнительной документации на завершенные работы. </w:t>
      </w:r>
    </w:p>
    <w:p w:rsidR="00AF0F07" w:rsidRPr="0055637F" w:rsidRDefault="00AF0F07" w:rsidP="00AF0F07">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4.10</w:t>
      </w:r>
      <w:r w:rsidRPr="00417469">
        <w:rPr>
          <w:rFonts w:ascii="Times New Roman" w:eastAsia="Calibri" w:hAnsi="Times New Roman" w:cs="Times New Roman"/>
          <w:lang w:eastAsia="ar-SA"/>
        </w:rPr>
        <w:t xml:space="preserve">. Устранение Подрядчиком в установленные сроки выявленных недостатков не освобождает его от уплаты штрафных </w:t>
      </w:r>
      <w:r w:rsidRPr="0055637F">
        <w:rPr>
          <w:rFonts w:ascii="Times New Roman" w:eastAsia="Calibri" w:hAnsi="Times New Roman" w:cs="Times New Roman"/>
          <w:lang w:eastAsia="ar-SA"/>
        </w:rPr>
        <w:t>санкций, предусмотренных настоящим контрактом.</w:t>
      </w:r>
    </w:p>
    <w:p w:rsidR="00AF0F07" w:rsidRPr="0055637F" w:rsidRDefault="00AF0F07" w:rsidP="00AF0F07">
      <w:pPr>
        <w:tabs>
          <w:tab w:val="left" w:pos="0"/>
          <w:tab w:val="left" w:pos="1134"/>
        </w:tabs>
        <w:suppressAutoHyphens/>
        <w:autoSpaceDE w:val="0"/>
        <w:spacing w:after="0" w:line="240" w:lineRule="auto"/>
        <w:jc w:val="both"/>
        <w:rPr>
          <w:rFonts w:ascii="Times New Roman" w:eastAsia="Calibri" w:hAnsi="Times New Roman" w:cs="Times New Roman"/>
          <w:color w:val="FF0000"/>
          <w:lang w:eastAsia="ar-SA"/>
        </w:rPr>
      </w:pPr>
      <w:r>
        <w:rPr>
          <w:rFonts w:ascii="Times New Roman" w:eastAsia="Calibri" w:hAnsi="Times New Roman" w:cs="Times New Roman"/>
          <w:lang w:eastAsia="ar-SA"/>
        </w:rPr>
        <w:t>4.11</w:t>
      </w:r>
      <w:r w:rsidRPr="005266CE">
        <w:rPr>
          <w:rFonts w:ascii="Times New Roman" w:eastAsia="Calibri" w:hAnsi="Times New Roman" w:cs="Times New Roman"/>
          <w:lang w:eastAsia="ar-SA"/>
        </w:rPr>
        <w:t>. При не устранении Подрядчиком недостатков в установленные Заказчиком сроки, Заказчик вправе поручить выполнение работ другому лицу за счет Подрядчика, а также потребовать от Подрядчика возмещения понесенных Заказчиком убытков.</w:t>
      </w:r>
    </w:p>
    <w:p w:rsidR="00AF0F07" w:rsidRPr="0055637F" w:rsidRDefault="00AF0F07" w:rsidP="00AF0F07">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sidRPr="0055637F">
        <w:rPr>
          <w:rFonts w:ascii="Times New Roman" w:eastAsia="Calibri" w:hAnsi="Times New Roman" w:cs="Times New Roman"/>
          <w:lang w:eastAsia="ar-SA"/>
        </w:rPr>
        <w:t>4.1</w:t>
      </w:r>
      <w:r>
        <w:rPr>
          <w:rFonts w:ascii="Times New Roman" w:eastAsia="Calibri" w:hAnsi="Times New Roman" w:cs="Times New Roman"/>
          <w:lang w:eastAsia="ar-SA"/>
        </w:rPr>
        <w:t>2</w:t>
      </w:r>
      <w:r w:rsidRPr="0055637F">
        <w:rPr>
          <w:rFonts w:ascii="Times New Roman" w:eastAsia="Calibri" w:hAnsi="Times New Roman" w:cs="Times New Roman"/>
          <w:lang w:eastAsia="ar-SA"/>
        </w:rPr>
        <w:t>. Заказчик вправе отказаться от приемки результатов отдельных видов выполненных работ или объекта в целом в случае обнаружения недостатков, которые могут повлечь за собой невозможность ввода объекта в эксплуатацию и не могут быть устранены Подрядчиком или Заказчиком.</w:t>
      </w:r>
    </w:p>
    <w:p w:rsidR="00AF0F07" w:rsidRPr="00417469" w:rsidRDefault="00AF0F07" w:rsidP="00AF0F07">
      <w:pPr>
        <w:tabs>
          <w:tab w:val="left" w:pos="0"/>
          <w:tab w:val="left" w:pos="1134"/>
        </w:tabs>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4.13</w:t>
      </w:r>
      <w:r w:rsidRPr="00A94364">
        <w:rPr>
          <w:rFonts w:ascii="Times New Roman" w:eastAsia="Calibri" w:hAnsi="Times New Roman" w:cs="Times New Roman"/>
          <w:lang w:eastAsia="ar-SA"/>
        </w:rPr>
        <w:t xml:space="preserve">. Риски случайной гибели или случайного повреждения объекта, а также бремя его содержания переходят от Подрядчика к Заказчику с даты </w:t>
      </w:r>
      <w:r>
        <w:rPr>
          <w:rFonts w:ascii="Times New Roman" w:eastAsia="Calibri" w:hAnsi="Times New Roman" w:cs="Times New Roman"/>
          <w:lang w:eastAsia="ar-SA"/>
        </w:rPr>
        <w:t xml:space="preserve">подписания документа о приемке. </w:t>
      </w:r>
      <w:r w:rsidRPr="00417469">
        <w:rPr>
          <w:rFonts w:ascii="Times New Roman" w:eastAsia="Calibri" w:hAnsi="Times New Roman" w:cs="Times New Roman"/>
          <w:lang w:eastAsia="ar-SA"/>
        </w:rPr>
        <w:t xml:space="preserve">  В случае досрочного расторжения (прекращения) настоящего контракта, риски случайной гибели или случайного повреждения результатов выполненных работ, а также бремя их содержания несет Подрядчик до момента подписания акта приема-передачи строительной площадки Заказчиком и Подрядчиком.</w:t>
      </w:r>
    </w:p>
    <w:p w:rsidR="00AF0F07" w:rsidRPr="00417469" w:rsidRDefault="00AF0F07" w:rsidP="00AF0F07">
      <w:pPr>
        <w:numPr>
          <w:ilvl w:val="0"/>
          <w:numId w:val="5"/>
        </w:numPr>
        <w:tabs>
          <w:tab w:val="left" w:pos="0"/>
          <w:tab w:val="num" w:pos="567"/>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sidRPr="00417469">
        <w:rPr>
          <w:rFonts w:ascii="Times New Roman" w:eastAsia="Times New Roman" w:hAnsi="Times New Roman" w:cs="Times New Roman"/>
          <w:b/>
          <w:bCs/>
          <w:lang w:eastAsia="ar-SA"/>
        </w:rPr>
        <w:t>Обязанности Сторон</w:t>
      </w:r>
    </w:p>
    <w:p w:rsidR="00AF0F07" w:rsidRPr="00417469" w:rsidRDefault="00AF0F07" w:rsidP="00AF0F07">
      <w:pPr>
        <w:widowControl w:val="0"/>
        <w:tabs>
          <w:tab w:val="left" w:pos="0"/>
          <w:tab w:val="left" w:pos="1134"/>
          <w:tab w:val="num" w:pos="2160"/>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5.1. </w:t>
      </w:r>
      <w:r w:rsidRPr="00417469">
        <w:rPr>
          <w:rFonts w:ascii="Times New Roman" w:eastAsia="Calibri" w:hAnsi="Times New Roman" w:cs="Times New Roman"/>
          <w:i/>
          <w:lang w:eastAsia="ar-SA"/>
        </w:rPr>
        <w:t>Обязательства Подрядчика:</w:t>
      </w:r>
    </w:p>
    <w:p w:rsidR="00AF0F07" w:rsidRPr="00417469" w:rsidRDefault="00AF0F07" w:rsidP="00AF0F07">
      <w:pPr>
        <w:widowControl w:val="0"/>
        <w:numPr>
          <w:ilvl w:val="2"/>
          <w:numId w:val="3"/>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Принять на себя обязательства выполнить предусмотренные контрактом работы по капитальному ремонту объекта капитального строительства.</w:t>
      </w:r>
    </w:p>
    <w:p w:rsidR="00AF0F07" w:rsidRPr="00417469" w:rsidRDefault="00AF0F07" w:rsidP="00AF0F07">
      <w:pPr>
        <w:widowControl w:val="0"/>
        <w:numPr>
          <w:ilvl w:val="2"/>
          <w:numId w:val="3"/>
        </w:numPr>
        <w:tabs>
          <w:tab w:val="num" w:pos="709"/>
          <w:tab w:val="num" w:pos="1276"/>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Выполнить работы, предусмотренные настоящим контрактом (далее -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AF0F07" w:rsidRPr="00417469" w:rsidRDefault="00AF0F07" w:rsidP="00AF0F07">
      <w:pPr>
        <w:pStyle w:val="a8"/>
        <w:widowControl w:val="0"/>
        <w:numPr>
          <w:ilvl w:val="0"/>
          <w:numId w:val="6"/>
        </w:numPr>
        <w:tabs>
          <w:tab w:val="num" w:pos="2160"/>
          <w:tab w:val="num" w:pos="6249"/>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w:t>
      </w:r>
    </w:p>
    <w:p w:rsidR="00AF0F07" w:rsidRPr="00417469" w:rsidRDefault="00AF0F07" w:rsidP="00AF0F07">
      <w:pPr>
        <w:pStyle w:val="a8"/>
        <w:widowControl w:val="0"/>
        <w:numPr>
          <w:ilvl w:val="0"/>
          <w:numId w:val="6"/>
        </w:numPr>
        <w:tabs>
          <w:tab w:val="num" w:pos="6249"/>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иные документы, являющиеся неотъемлемой частью контракта.</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В течение 5 календарных дней со дня, следующего за днем получения от заказчика проекта акта </w:t>
      </w:r>
      <w:r w:rsidRPr="00417469">
        <w:rPr>
          <w:rFonts w:ascii="Times New Roman" w:eastAsia="Calibri" w:hAnsi="Times New Roman" w:cs="Times New Roman"/>
          <w:lang w:eastAsia="ar-SA"/>
        </w:rPr>
        <w:lastRenderedPageBreak/>
        <w:t>приема-передачи строительной площадки, а также документы,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AF0F07"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Выполнить работы в сроки, установленные контрактом.</w:t>
      </w:r>
    </w:p>
    <w:p w:rsidR="00AF0F07" w:rsidRPr="00BC249B"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BC249B">
        <w:rPr>
          <w:rFonts w:ascii="Times New Roman" w:eastAsia="Calibri" w:hAnsi="Times New Roman" w:cs="Times New Roman"/>
          <w:lang w:eastAsia="ar-SA"/>
        </w:rPr>
        <w:t>Перед началом работ необходимо разработать график производства работ и согласовать его с Заказчиком.</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Обеспечить представителям заказчика возможность осуществлять контроль за исполнением подрядчиком условий контракта.</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AF0F07" w:rsidRPr="00417469" w:rsidRDefault="00AF0F07" w:rsidP="00AF0F07">
      <w:pPr>
        <w:widowControl w:val="0"/>
        <w:numPr>
          <w:ilvl w:val="2"/>
          <w:numId w:val="3"/>
        </w:numPr>
        <w:tabs>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При расторжении контракта до завершения работ передать заказчику исполнительную документацию</w:t>
      </w:r>
      <w:r>
        <w:rPr>
          <w:rFonts w:ascii="Times New Roman" w:eastAsia="Calibri" w:hAnsi="Times New Roman" w:cs="Times New Roman"/>
          <w:lang w:eastAsia="ar-SA"/>
        </w:rPr>
        <w:t xml:space="preserve"> (</w:t>
      </w:r>
      <w:r w:rsidRPr="004E0196">
        <w:rPr>
          <w:rFonts w:ascii="Times New Roman" w:eastAsia="Calibri" w:hAnsi="Times New Roman" w:cs="Times New Roman"/>
          <w:lang w:eastAsia="ar-SA"/>
        </w:rPr>
        <w:t>в случае, если на данные работы требуется исполнительная документация)</w:t>
      </w:r>
      <w:r w:rsidRPr="00417469">
        <w:rPr>
          <w:rFonts w:ascii="Times New Roman" w:eastAsia="Calibri" w:hAnsi="Times New Roman" w:cs="Times New Roman"/>
          <w:lang w:eastAsia="ar-SA"/>
        </w:rPr>
        <w:t>,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p>
    <w:p w:rsidR="00AF0F07" w:rsidRPr="00417469" w:rsidRDefault="00AF0F07" w:rsidP="00AF0F07">
      <w:pPr>
        <w:widowControl w:val="0"/>
        <w:numPr>
          <w:ilvl w:val="2"/>
          <w:numId w:val="3"/>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Обеспечить поставку необходимых для капитального ремонта материалов, изделий, конструкций и оборудования, их приемку, разгрузку, складирование и хранение. До начала выполнения работ Подрядчик должен представить сертификаты, заключения, свидетельства, иные документы на используемые материалы. </w:t>
      </w:r>
    </w:p>
    <w:p w:rsidR="00AF0F07" w:rsidRPr="00CE0512" w:rsidRDefault="00AF0F07" w:rsidP="00AF0F07">
      <w:pPr>
        <w:widowControl w:val="0"/>
        <w:numPr>
          <w:ilvl w:val="2"/>
          <w:numId w:val="3"/>
        </w:numPr>
        <w:tabs>
          <w:tab w:val="num" w:pos="0"/>
          <w:tab w:val="num" w:pos="567"/>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color w:val="FF0000"/>
          <w:lang w:eastAsia="ar-SA"/>
        </w:rPr>
      </w:pPr>
      <w:r w:rsidRPr="00417469">
        <w:rPr>
          <w:rFonts w:ascii="Times New Roman" w:hAnsi="Times New Roman" w:cs="Times New Roman"/>
        </w:rPr>
        <w:t>Обеспечить наличие на строительной площадке сметной документации, а также иной технической и разрешительной документации</w:t>
      </w:r>
      <w:r w:rsidRPr="00CE0512">
        <w:rPr>
          <w:rFonts w:ascii="Times New Roman" w:hAnsi="Times New Roman" w:cs="Times New Roman"/>
        </w:rPr>
        <w:t xml:space="preserve">,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w:t>
      </w:r>
      <w:r>
        <w:rPr>
          <w:rFonts w:ascii="Times New Roman" w:hAnsi="Times New Roman" w:cs="Times New Roman"/>
        </w:rPr>
        <w:t>контроль (при наличии)</w:t>
      </w:r>
      <w:r w:rsidRPr="00CE0512">
        <w:rPr>
          <w:rFonts w:ascii="Times New Roman" w:hAnsi="Times New Roman" w:cs="Times New Roman"/>
        </w:rPr>
        <w:t xml:space="preserve">. </w:t>
      </w:r>
    </w:p>
    <w:p w:rsidR="00AF0F07" w:rsidRPr="001D6110" w:rsidRDefault="00AF0F07" w:rsidP="00AF0F07">
      <w:pPr>
        <w:widowControl w:val="0"/>
        <w:numPr>
          <w:ilvl w:val="2"/>
          <w:numId w:val="3"/>
        </w:numPr>
        <w:tabs>
          <w:tab w:val="num" w:pos="0"/>
          <w:tab w:val="num" w:pos="284"/>
          <w:tab w:val="num" w:pos="567"/>
          <w:tab w:val="num" w:pos="851"/>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С момента начала работ и до их завершения производить оформление всех текущих документов</w:t>
      </w:r>
      <w:r>
        <w:rPr>
          <w:rFonts w:ascii="Times New Roman" w:eastAsia="Calibri" w:hAnsi="Times New Roman" w:cs="Times New Roman"/>
          <w:lang w:eastAsia="ar-SA"/>
        </w:rPr>
        <w:t>.</w:t>
      </w:r>
    </w:p>
    <w:p w:rsidR="00AF0F07" w:rsidRPr="001D6110" w:rsidRDefault="00AF0F07" w:rsidP="00AF0F07">
      <w:pPr>
        <w:widowControl w:val="0"/>
        <w:numPr>
          <w:ilvl w:val="2"/>
          <w:numId w:val="3"/>
        </w:numPr>
        <w:tabs>
          <w:tab w:val="left" w:pos="0"/>
          <w:tab w:val="num" w:pos="709"/>
          <w:tab w:val="num" w:pos="143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color w:val="00B050"/>
          <w:lang w:eastAsia="ar-SA"/>
        </w:rPr>
        <w:t xml:space="preserve"> </w:t>
      </w:r>
      <w:r w:rsidRPr="001D6110">
        <w:rPr>
          <w:rFonts w:ascii="Times New Roman" w:eastAsia="Calibri" w:hAnsi="Times New Roman" w:cs="Times New Roman"/>
          <w:lang w:eastAsia="ar-SA"/>
        </w:rPr>
        <w:t>Обеспечить производство работ в полном соответствии со строительными нормами и правилами, а качество выполнения всех работ – в соответствии с действующими нормами ГОСТ, СНиП, ПУЭ и другими действующими нормами, и правилами.</w:t>
      </w:r>
    </w:p>
    <w:p w:rsidR="00AF0F07" w:rsidRPr="001D6110" w:rsidRDefault="00AF0F07" w:rsidP="00AF0F07">
      <w:pPr>
        <w:widowControl w:val="0"/>
        <w:numPr>
          <w:ilvl w:val="2"/>
          <w:numId w:val="3"/>
        </w:numPr>
        <w:tabs>
          <w:tab w:val="num" w:pos="0"/>
          <w:tab w:val="num" w:pos="567"/>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Обеспечить своевременное устранение недостатков и дефектов, выявленных при приемке работ в течение гарантийного срока эксплуатации объекта.</w:t>
      </w:r>
    </w:p>
    <w:p w:rsidR="00AF0F07" w:rsidRPr="001D6110" w:rsidRDefault="00AF0F07" w:rsidP="00AF0F07">
      <w:pPr>
        <w:widowControl w:val="0"/>
        <w:numPr>
          <w:ilvl w:val="2"/>
          <w:numId w:val="3"/>
        </w:numPr>
        <w:tabs>
          <w:tab w:val="num" w:pos="0"/>
          <w:tab w:val="num" w:pos="142"/>
          <w:tab w:val="num"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После производства работ привести прилегающую территорию в надлежащее санитарное состояние. Осуществлять вывозку отходов и мусора в специально отведенные места, предназначенные для размещения таких отходов. Не допускать складирование данных отходов.</w:t>
      </w:r>
    </w:p>
    <w:p w:rsidR="00AF0F07" w:rsidRPr="001D6110" w:rsidRDefault="00AF0F07" w:rsidP="00AF0F07">
      <w:pPr>
        <w:widowControl w:val="0"/>
        <w:numPr>
          <w:ilvl w:val="2"/>
          <w:numId w:val="3"/>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 xml:space="preserve">Подрядчик обязан привлекать к исполнению работ, указанных в Контракте, только квалифицированных рабочих, имеющих соответствующий разряд и прошедших медицинское </w:t>
      </w:r>
      <w:r w:rsidRPr="001D6110">
        <w:rPr>
          <w:rFonts w:ascii="Times New Roman" w:eastAsia="Calibri" w:hAnsi="Times New Roman" w:cs="Times New Roman"/>
          <w:lang w:eastAsia="ar-SA"/>
        </w:rPr>
        <w:lastRenderedPageBreak/>
        <w:t>освидетельствование, в случаях, установленных правовыми актами в области строительства.</w:t>
      </w:r>
    </w:p>
    <w:p w:rsidR="00AF0F07" w:rsidRPr="001D6110" w:rsidRDefault="00AF0F07" w:rsidP="00AF0F07">
      <w:pPr>
        <w:widowControl w:val="0"/>
        <w:numPr>
          <w:ilvl w:val="2"/>
          <w:numId w:val="3"/>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Подрядчик обязан не допускать привлечения для производства работ иностранных рабочих, в том числе субподрядными организациями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AF0F07" w:rsidRPr="001D6110" w:rsidRDefault="00AF0F07" w:rsidP="00AF0F07">
      <w:pPr>
        <w:widowControl w:val="0"/>
        <w:numPr>
          <w:ilvl w:val="2"/>
          <w:numId w:val="3"/>
        </w:numPr>
        <w:tabs>
          <w:tab w:val="num" w:pos="0"/>
          <w:tab w:val="num"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1D6110">
        <w:rPr>
          <w:rFonts w:ascii="Times New Roman" w:eastAsia="Calibri" w:hAnsi="Times New Roman" w:cs="Times New Roman"/>
          <w:lang w:eastAsia="ar-SA"/>
        </w:rPr>
        <w:t>Подрядчик несет ответственность за сохранность имущества, оказавшегося в его владении в связи с осуществлением обязательств по Контракту в течение всего срока выполнения работ.</w:t>
      </w:r>
    </w:p>
    <w:p w:rsidR="00AF0F07" w:rsidRPr="00B77C97" w:rsidRDefault="00AF0F07" w:rsidP="00AF0F07">
      <w:pPr>
        <w:widowControl w:val="0"/>
        <w:numPr>
          <w:ilvl w:val="2"/>
          <w:numId w:val="3"/>
        </w:numPr>
        <w:tabs>
          <w:tab w:val="left" w:pos="709"/>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B77C97">
        <w:rPr>
          <w:rFonts w:ascii="Times New Roman" w:eastAsia="Calibri" w:hAnsi="Times New Roman" w:cs="Times New Roman"/>
          <w:lang w:eastAsia="ar-SA"/>
        </w:rPr>
        <w:t xml:space="preserve">Немедленно известить Заказчика и до получения от него указаний приостановить работы при обнаружении: </w:t>
      </w:r>
    </w:p>
    <w:p w:rsidR="00AF0F07" w:rsidRPr="00B77C97" w:rsidRDefault="00AF0F07" w:rsidP="00AF0F07">
      <w:pPr>
        <w:widowControl w:val="0"/>
        <w:tabs>
          <w:tab w:val="left" w:pos="709"/>
          <w:tab w:val="num" w:pos="6249"/>
        </w:tabs>
        <w:suppressAutoHyphens/>
        <w:autoSpaceDE w:val="0"/>
        <w:spacing w:after="0" w:line="240" w:lineRule="auto"/>
        <w:jc w:val="both"/>
        <w:rPr>
          <w:rFonts w:ascii="Times New Roman" w:eastAsia="Calibri" w:hAnsi="Times New Roman" w:cs="Times New Roman"/>
          <w:lang w:eastAsia="ar-SA"/>
        </w:rPr>
      </w:pPr>
      <w:r w:rsidRPr="00B77C97">
        <w:rPr>
          <w:rFonts w:ascii="Times New Roman" w:eastAsia="Calibri" w:hAnsi="Times New Roman" w:cs="Times New Roman"/>
          <w:lang w:eastAsia="ar-SA"/>
        </w:rPr>
        <w:t>- возможных неблагоприятных для Заказчика последствий вы</w:t>
      </w:r>
      <w:r>
        <w:rPr>
          <w:rFonts w:ascii="Times New Roman" w:eastAsia="Calibri" w:hAnsi="Times New Roman" w:cs="Times New Roman"/>
          <w:lang w:eastAsia="ar-SA"/>
        </w:rPr>
        <w:t>полнения его указаний о способе</w:t>
      </w:r>
      <w:r w:rsidRPr="00B77C97">
        <w:rPr>
          <w:rFonts w:ascii="Times New Roman" w:eastAsia="Calibri" w:hAnsi="Times New Roman" w:cs="Times New Roman"/>
          <w:lang w:eastAsia="ar-SA"/>
        </w:rPr>
        <w:t xml:space="preserve"> исполнения работ;</w:t>
      </w:r>
    </w:p>
    <w:p w:rsidR="00AF0F07" w:rsidRPr="006E21F0" w:rsidRDefault="00AF0F07" w:rsidP="00AF0F07">
      <w:pPr>
        <w:widowControl w:val="0"/>
        <w:tabs>
          <w:tab w:val="left" w:pos="709"/>
          <w:tab w:val="num" w:pos="2160"/>
          <w:tab w:val="num" w:pos="6249"/>
        </w:tabs>
        <w:suppressAutoHyphens/>
        <w:autoSpaceDE w:val="0"/>
        <w:spacing w:after="0" w:line="240" w:lineRule="auto"/>
        <w:jc w:val="both"/>
        <w:rPr>
          <w:rFonts w:ascii="Times New Roman" w:eastAsia="Calibri" w:hAnsi="Times New Roman" w:cs="Times New Roman"/>
          <w:lang w:eastAsia="ar-SA"/>
        </w:rPr>
      </w:pPr>
      <w:r w:rsidRPr="00B77C97">
        <w:rPr>
          <w:rFonts w:ascii="Times New Roman" w:eastAsia="Calibri" w:hAnsi="Times New Roman" w:cs="Times New Roman"/>
          <w:lang w:eastAsia="ar-SA"/>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F0F07" w:rsidRPr="00F15D41"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lang w:eastAsia="ar-SA"/>
        </w:rPr>
      </w:pPr>
      <w:r w:rsidRPr="007A735C">
        <w:rPr>
          <w:rFonts w:ascii="Times New Roman" w:eastAsia="Calibri" w:hAnsi="Times New Roman" w:cs="Times New Roman"/>
          <w:kern w:val="1"/>
        </w:rPr>
        <w:t xml:space="preserve">Не </w:t>
      </w:r>
      <w:r w:rsidRPr="00F15D41">
        <w:rPr>
          <w:rFonts w:ascii="Times New Roman" w:eastAsia="Calibri" w:hAnsi="Times New Roman" w:cs="Times New Roman"/>
          <w:kern w:val="1"/>
        </w:rPr>
        <w:t>менее чем за три рабочих дня до начала приемки скрытых работ на Объекте Подрядчик должен письменно проинформировать Заказчика. Готовность принимаемых работ подтверждается подписанием Заказчиком актов освидетельствования скрытых работ</w:t>
      </w:r>
      <w:r>
        <w:rPr>
          <w:rFonts w:ascii="Times New Roman" w:eastAsia="Calibri" w:hAnsi="Times New Roman" w:cs="Times New Roman"/>
          <w:kern w:val="1"/>
        </w:rPr>
        <w:t xml:space="preserve"> (</w:t>
      </w:r>
      <w:r w:rsidRPr="0070462B">
        <w:rPr>
          <w:rFonts w:ascii="Times New Roman" w:eastAsia="Calibri" w:hAnsi="Times New Roman" w:cs="Times New Roman"/>
          <w:kern w:val="1"/>
        </w:rPr>
        <w:t>при наличии скрытых работ)</w:t>
      </w:r>
      <w:r w:rsidRPr="00F15D41">
        <w:rPr>
          <w:rFonts w:ascii="Times New Roman" w:eastAsia="Calibri" w:hAnsi="Times New Roman" w:cs="Times New Roman"/>
          <w:kern w:val="1"/>
        </w:rPr>
        <w:t xml:space="preserve">. </w:t>
      </w:r>
    </w:p>
    <w:p w:rsidR="00AF0F07" w:rsidRPr="00F15D41"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F15D41">
        <w:rPr>
          <w:rFonts w:ascii="Times New Roman" w:hAnsi="Times New Roman" w:cs="Times New Roman"/>
          <w:kern w:val="16"/>
        </w:rPr>
        <w:t xml:space="preserve">Сохранять конфиденциальность информации, относящейся к ходу исполнения Контракта и </w:t>
      </w:r>
      <w:r w:rsidRPr="00F15D41">
        <w:rPr>
          <w:rFonts w:ascii="Times New Roman" w:eastAsia="Calibri" w:hAnsi="Times New Roman" w:cs="Times New Roman"/>
          <w:kern w:val="1"/>
        </w:rPr>
        <w:t>полученным результатам.</w:t>
      </w:r>
    </w:p>
    <w:p w:rsidR="00AF0F07" w:rsidRPr="00F15D41"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F15D41">
        <w:rPr>
          <w:rFonts w:ascii="Times New Roman" w:eastAsia="Calibri" w:hAnsi="Times New Roman" w:cs="Times New Roman"/>
          <w:kern w:val="1"/>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0F07"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F15D41">
        <w:rPr>
          <w:rFonts w:ascii="Times New Roman" w:eastAsia="Calibri" w:hAnsi="Times New Roman" w:cs="Times New Roman"/>
          <w:kern w:val="1"/>
        </w:rPr>
        <w:t xml:space="preserve">Извещать Заказчика письменно, не менее чем за 24 часа до начала приемки, о готовности ответственных конструкций и скрытых работ (при их наличии). Освидетельствование скрытых работ производится в согласованный Сторонами день. Для освидетельствования таких работ Заказчик в соответствии с </w:t>
      </w:r>
      <w:proofErr w:type="spellStart"/>
      <w:r w:rsidRPr="00F15D41">
        <w:rPr>
          <w:rFonts w:ascii="Times New Roman" w:eastAsia="Calibri" w:hAnsi="Times New Roman" w:cs="Times New Roman"/>
          <w:kern w:val="1"/>
        </w:rPr>
        <w:t>п.п</w:t>
      </w:r>
      <w:proofErr w:type="spellEnd"/>
      <w:r w:rsidRPr="00F15D41">
        <w:rPr>
          <w:rFonts w:ascii="Times New Roman" w:eastAsia="Calibri" w:hAnsi="Times New Roman" w:cs="Times New Roman"/>
          <w:kern w:val="1"/>
        </w:rPr>
        <w:t>. 4 п. 4.1. Контракта вправе привлечь специализированную организацию, осуществляющую строительный контроль. Подрядчик приступает к выполнению последующих работ только после приемки Заказчиком скрытых работ и составления актов освидетельствования скрытых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F0F07" w:rsidRPr="00F15D41"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F15D41">
        <w:rPr>
          <w:rFonts w:ascii="Times New Roman" w:eastAsia="Calibri" w:hAnsi="Times New Roman" w:cs="Times New Roman"/>
          <w:kern w:val="1"/>
        </w:rPr>
        <w:t>При проведении работ необходимо учитывать наличие в зоне производства работ, движение автомобильного транспорта, пешеходного движения. В связи с чем, зону производства работ оборудовать ограждающими устройствами, соответствующими дорожными знаками (при необходимости).</w:t>
      </w:r>
    </w:p>
    <w:p w:rsidR="00AF0F07" w:rsidRDefault="00AF0F07" w:rsidP="00AF0F07">
      <w:pPr>
        <w:widowControl w:val="0"/>
        <w:numPr>
          <w:ilvl w:val="2"/>
          <w:numId w:val="3"/>
        </w:numPr>
        <w:tabs>
          <w:tab w:val="left" w:pos="709"/>
          <w:tab w:val="num" w:pos="1430"/>
          <w:tab w:val="num" w:pos="2160"/>
          <w:tab w:val="num" w:pos="6249"/>
        </w:tabs>
        <w:suppressAutoHyphens/>
        <w:autoSpaceDE w:val="0"/>
        <w:spacing w:after="0" w:line="240" w:lineRule="auto"/>
        <w:ind w:left="0" w:firstLine="0"/>
        <w:jc w:val="both"/>
        <w:rPr>
          <w:rFonts w:ascii="Times New Roman" w:eastAsia="Calibri" w:hAnsi="Times New Roman" w:cs="Times New Roman"/>
          <w:kern w:val="1"/>
        </w:rPr>
      </w:pPr>
      <w:r w:rsidRPr="00F15D41">
        <w:rPr>
          <w:rFonts w:ascii="Times New Roman" w:eastAsia="Calibri" w:hAnsi="Times New Roman" w:cs="Times New Roman"/>
          <w:kern w:val="1"/>
        </w:rPr>
        <w:t>Подрядчик обязан при производстве Работ принимать все необходимые меры для предотвращения нанесения материального ущерба сооружениям и помещениям, иному имуществу Заказчика, находящихся на территории проведения Работ, выполнения санитарных, противопожарных, взрывобезопасных, требований по охране труда и иных мер безопасности. Ответственность за любые нарушения мер безопасности, а также за последствия этих нарушений несет Подрядчик.</w:t>
      </w:r>
    </w:p>
    <w:p w:rsidR="00AF0F07" w:rsidRPr="00F15D41" w:rsidRDefault="00AF0F07" w:rsidP="00AF0F07">
      <w:pPr>
        <w:widowControl w:val="0"/>
        <w:tabs>
          <w:tab w:val="left" w:pos="709"/>
          <w:tab w:val="num" w:pos="2160"/>
          <w:tab w:val="num" w:pos="6249"/>
        </w:tabs>
        <w:suppressAutoHyphens/>
        <w:autoSpaceDE w:val="0"/>
        <w:spacing w:after="0" w:line="240" w:lineRule="auto"/>
        <w:jc w:val="both"/>
        <w:rPr>
          <w:rFonts w:ascii="Times New Roman" w:eastAsia="Calibri" w:hAnsi="Times New Roman" w:cs="Times New Roman"/>
          <w:kern w:val="1"/>
        </w:rPr>
      </w:pPr>
      <w:r w:rsidRPr="00F15D41">
        <w:rPr>
          <w:rFonts w:ascii="Times New Roman" w:eastAsia="Calibri" w:hAnsi="Times New Roman" w:cs="Times New Roman"/>
          <w:kern w:val="1"/>
        </w:rPr>
        <w:t>Подрядчик обязан гарантировать освобождение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 по настоящему контракту.</w:t>
      </w:r>
    </w:p>
    <w:p w:rsidR="00AF0F07" w:rsidRPr="00F15D41" w:rsidRDefault="00AF0F07" w:rsidP="00AF0F07">
      <w:pPr>
        <w:tabs>
          <w:tab w:val="left" w:pos="0"/>
        </w:tabs>
        <w:autoSpaceDE w:val="0"/>
        <w:autoSpaceDN w:val="0"/>
        <w:adjustRightInd w:val="0"/>
        <w:jc w:val="both"/>
        <w:rPr>
          <w:rFonts w:ascii="Times New Roman" w:eastAsia="Calibri" w:hAnsi="Times New Roman" w:cs="Times New Roman"/>
          <w:kern w:val="1"/>
        </w:rPr>
      </w:pPr>
      <w:r w:rsidRPr="00F15D41">
        <w:rPr>
          <w:rFonts w:ascii="Times New Roman" w:eastAsia="Calibri" w:hAnsi="Times New Roman" w:cs="Times New Roman"/>
          <w:kern w:val="1"/>
        </w:rPr>
        <w:t>В случае возникновения претензий, требований и судебных исков к Подрядчику со стороны третьих лиц независимо от их характера, Заказчик не несет по ним ответственности. Ответственность за причинение вреда жизни, здоровью и имуществу третьих лиц, и окружающей природной среде, возникших в ходе выполнения Работ, несет Подрядчик.</w:t>
      </w:r>
    </w:p>
    <w:p w:rsidR="00AF0F07" w:rsidRPr="00856BEB" w:rsidRDefault="00AF0F07" w:rsidP="00AF0F07">
      <w:pPr>
        <w:pStyle w:val="ConsNormal"/>
        <w:widowControl/>
        <w:tabs>
          <w:tab w:val="left" w:pos="0"/>
        </w:tabs>
        <w:suppressAutoHyphens w:val="0"/>
        <w:autoSpaceDN w:val="0"/>
        <w:adjustRightInd w:val="0"/>
        <w:ind w:right="0" w:firstLine="0"/>
        <w:jc w:val="both"/>
        <w:rPr>
          <w:rFonts w:ascii="Times New Roman" w:eastAsia="Calibri" w:hAnsi="Times New Roman" w:cs="Times New Roman"/>
          <w:kern w:val="1"/>
          <w:sz w:val="22"/>
          <w:szCs w:val="22"/>
          <w:lang w:eastAsia="en-US"/>
        </w:rPr>
      </w:pPr>
      <w:r>
        <w:rPr>
          <w:rFonts w:ascii="Times New Roman" w:eastAsia="Calibri" w:hAnsi="Times New Roman" w:cs="Times New Roman"/>
          <w:kern w:val="1"/>
          <w:sz w:val="22"/>
          <w:szCs w:val="22"/>
          <w:lang w:eastAsia="en-US"/>
        </w:rPr>
        <w:t>5.1.29</w:t>
      </w:r>
      <w:r w:rsidRPr="00F15D41">
        <w:rPr>
          <w:rFonts w:ascii="Times New Roman" w:eastAsia="Calibri" w:hAnsi="Times New Roman" w:cs="Times New Roman"/>
          <w:kern w:val="1"/>
          <w:sz w:val="22"/>
          <w:szCs w:val="22"/>
          <w:lang w:eastAsia="en-US"/>
        </w:rPr>
        <w:t>. Использовать при выполнении работ эквивалентный товар (материалы) в случае если сметной документацией указаны товары, обозначенные товарным знаком с обеспечением достижения необходимых характеристик</w:t>
      </w:r>
      <w:r>
        <w:rPr>
          <w:rFonts w:ascii="Times New Roman" w:eastAsia="Calibri" w:hAnsi="Times New Roman" w:cs="Times New Roman"/>
          <w:kern w:val="1"/>
          <w:sz w:val="22"/>
          <w:szCs w:val="22"/>
          <w:lang w:eastAsia="en-US"/>
        </w:rPr>
        <w:t xml:space="preserve"> (см. п. 5.4</w:t>
      </w:r>
      <w:r w:rsidRPr="00F15D41">
        <w:rPr>
          <w:rFonts w:ascii="Times New Roman" w:eastAsia="Calibri" w:hAnsi="Times New Roman" w:cs="Times New Roman"/>
          <w:kern w:val="1"/>
          <w:sz w:val="22"/>
          <w:szCs w:val="22"/>
          <w:lang w:eastAsia="en-US"/>
        </w:rPr>
        <w:t>.5). О планируемой замене Подрядчик обязан уведомить Заказчика до начала производства работ с использованием таких товаров (материалов), а также предоставить сопоставительную таблицу характеристик, доказывающую, что предлагаемый к замене товар (материалы) обладает характеристиками не худшими, чем товар (материалы), предусмотренный сметной документацией. Подрядчик не вправе использовать эквивалентные товары (материалы) до получ</w:t>
      </w:r>
      <w:r>
        <w:rPr>
          <w:rFonts w:ascii="Times New Roman" w:eastAsia="Calibri" w:hAnsi="Times New Roman" w:cs="Times New Roman"/>
          <w:kern w:val="1"/>
          <w:sz w:val="22"/>
          <w:szCs w:val="22"/>
          <w:lang w:eastAsia="en-US"/>
        </w:rPr>
        <w:t>ения согласования от Заказчика.</w:t>
      </w:r>
    </w:p>
    <w:p w:rsidR="00AF0F07" w:rsidRDefault="00AF0F07" w:rsidP="00AF0F07">
      <w:pPr>
        <w:widowControl w:val="0"/>
        <w:tabs>
          <w:tab w:val="left" w:pos="709"/>
          <w:tab w:val="num" w:pos="2160"/>
          <w:tab w:val="num" w:pos="6107"/>
          <w:tab w:val="num" w:pos="6249"/>
        </w:tabs>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kern w:val="1"/>
        </w:rPr>
        <w:t>5.1.30.</w:t>
      </w:r>
      <w:r w:rsidRPr="00F15D41">
        <w:rPr>
          <w:rFonts w:ascii="Times New Roman" w:eastAsia="Calibri" w:hAnsi="Times New Roman" w:cs="Times New Roman"/>
          <w:kern w:val="1"/>
        </w:rPr>
        <w:t xml:space="preserve"> В случае отзыва</w:t>
      </w:r>
      <w:r w:rsidRPr="007A735C">
        <w:rPr>
          <w:rFonts w:ascii="Times New Roman" w:eastAsia="Calibri" w:hAnsi="Times New Roman" w:cs="Times New Roman"/>
          <w:lang w:eastAsia="ar-SA"/>
        </w:rPr>
        <w:t xml:space="preserve"> в соответствии с законодательством Российской Федерации у банка, </w:t>
      </w:r>
      <w:r w:rsidRPr="007A735C">
        <w:rPr>
          <w:rFonts w:ascii="Times New Roman" w:eastAsia="Calibri" w:hAnsi="Times New Roman" w:cs="Times New Roman"/>
          <w:lang w:eastAsia="ar-SA"/>
        </w:rPr>
        <w:lastRenderedPageBreak/>
        <w:t>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частью 7 статьи 34 Закона о контрактной системе, разделом 7 настоящего контракта.</w:t>
      </w:r>
    </w:p>
    <w:p w:rsidR="00AF0F07" w:rsidRDefault="00AF0F07" w:rsidP="00AF0F07">
      <w:pPr>
        <w:pStyle w:val="a8"/>
        <w:widowControl w:val="0"/>
        <w:tabs>
          <w:tab w:val="left" w:pos="142"/>
        </w:tabs>
        <w:suppressAutoHyphens/>
        <w:autoSpaceDE w:val="0"/>
        <w:spacing w:after="0" w:line="240" w:lineRule="auto"/>
        <w:ind w:left="0"/>
        <w:jc w:val="both"/>
        <w:rPr>
          <w:rFonts w:ascii="Times New Roman" w:eastAsia="Calibri" w:hAnsi="Times New Roman" w:cs="Times New Roman"/>
          <w:lang w:eastAsia="ar-SA"/>
        </w:rPr>
      </w:pPr>
      <w:r>
        <w:rPr>
          <w:rFonts w:ascii="Times New Roman" w:eastAsia="Calibri" w:hAnsi="Times New Roman" w:cs="Times New Roman"/>
          <w:lang w:eastAsia="ar-SA"/>
        </w:rPr>
        <w:t xml:space="preserve">5.1.31. </w:t>
      </w:r>
      <w:r w:rsidRPr="00891296">
        <w:rPr>
          <w:rFonts w:ascii="Times New Roman" w:eastAsia="Calibri" w:hAnsi="Times New Roman" w:cs="Times New Roman"/>
          <w:lang w:eastAsia="ar-SA"/>
        </w:rPr>
        <w:t xml:space="preserve">Обеспечить представителям заказчика возможность осуществлять контроль за ходом выполнения работ, качеством применяемых при капительном ремонте объекта материалов, изделий, конструкций и оборудования. </w:t>
      </w:r>
    </w:p>
    <w:p w:rsidR="00AF0F07" w:rsidRPr="00891296" w:rsidRDefault="00AF0F07" w:rsidP="00AF0F07">
      <w:pPr>
        <w:pStyle w:val="a8"/>
        <w:widowControl w:val="0"/>
        <w:numPr>
          <w:ilvl w:val="2"/>
          <w:numId w:val="9"/>
        </w:numPr>
        <w:tabs>
          <w:tab w:val="left" w:pos="142"/>
        </w:tabs>
        <w:suppressAutoHyphens/>
        <w:autoSpaceDE w:val="0"/>
        <w:spacing w:after="0" w:line="240" w:lineRule="auto"/>
        <w:ind w:left="0" w:firstLine="0"/>
        <w:jc w:val="both"/>
        <w:rPr>
          <w:rFonts w:ascii="Times New Roman" w:eastAsia="Calibri" w:hAnsi="Times New Roman" w:cs="Times New Roman"/>
          <w:lang w:eastAsia="ar-SA"/>
        </w:rPr>
      </w:pPr>
      <w:r w:rsidRPr="00891296">
        <w:rPr>
          <w:rFonts w:ascii="Times New Roman" w:eastAsia="Calibri" w:hAnsi="Times New Roman" w:cs="Times New Roman"/>
          <w:lang w:eastAsia="ar-SA"/>
        </w:rPr>
        <w:t>Передать Заказчику исполнительную документацию на выполненные работы (в случае, если на данные работы требуется исполнительная документация) в объеме и составе, необходимом для определения соответствия объекта капитального строительства требованиям сметной документации, условиям контракта,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F0F07" w:rsidRDefault="00AF0F07" w:rsidP="00AF0F07">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5</w:t>
      </w:r>
      <w:r>
        <w:rPr>
          <w:rFonts w:ascii="Times New Roman" w:eastAsia="Calibri" w:hAnsi="Times New Roman" w:cs="Times New Roman"/>
          <w:lang w:eastAsia="ar-SA"/>
        </w:rPr>
        <w:t>.1.33</w:t>
      </w:r>
      <w:r w:rsidRPr="00417469">
        <w:rPr>
          <w:rFonts w:ascii="Times New Roman" w:eastAsia="Calibri" w:hAnsi="Times New Roman" w:cs="Times New Roman"/>
          <w:lang w:eastAsia="ar-SA"/>
        </w:rPr>
        <w:t xml:space="preserve">. Подрядчик несет ответственность перед заказчиком за допущенные отступления от </w:t>
      </w:r>
      <w:r>
        <w:rPr>
          <w:rFonts w:ascii="Times New Roman" w:eastAsia="Calibri" w:hAnsi="Times New Roman" w:cs="Times New Roman"/>
          <w:lang w:eastAsia="ar-SA"/>
        </w:rPr>
        <w:t>сметной</w:t>
      </w:r>
      <w:r w:rsidRPr="00417469">
        <w:rPr>
          <w:rFonts w:ascii="Times New Roman" w:eastAsia="Calibri" w:hAnsi="Times New Roman" w:cs="Times New Roman"/>
          <w:lang w:eastAsia="ar-SA"/>
        </w:rPr>
        <w:t xml:space="preserve"> документации.</w:t>
      </w:r>
    </w:p>
    <w:p w:rsidR="00AF0F07" w:rsidRDefault="00AF0F07" w:rsidP="00AF0F07">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5.1.34</w:t>
      </w:r>
      <w:r w:rsidRPr="004D3D08">
        <w:rPr>
          <w:rFonts w:ascii="Times New Roman" w:eastAsia="Calibri" w:hAnsi="Times New Roman" w:cs="Times New Roman"/>
          <w:lang w:eastAsia="ar-SA"/>
        </w:rPr>
        <w:t xml:space="preserve">. Обеспечить в ходе выполнения работ на Объекте соблюдение требований по технике безопасности, экологической и санитарной безопасности, промышленной и пожарной безопасности, охране окружающей среды, </w:t>
      </w:r>
      <w:proofErr w:type="spellStart"/>
      <w:r w:rsidRPr="004D3D08">
        <w:rPr>
          <w:rFonts w:ascii="Times New Roman" w:eastAsia="Calibri" w:hAnsi="Times New Roman" w:cs="Times New Roman"/>
          <w:lang w:eastAsia="ar-SA"/>
        </w:rPr>
        <w:t>внутриобъектового</w:t>
      </w:r>
      <w:proofErr w:type="spellEnd"/>
      <w:r w:rsidRPr="004D3D08">
        <w:rPr>
          <w:rFonts w:ascii="Times New Roman" w:eastAsia="Calibri" w:hAnsi="Times New Roman" w:cs="Times New Roman"/>
          <w:lang w:eastAsia="ar-SA"/>
        </w:rPr>
        <w:t xml:space="preserve"> режима и иных требований, содержащихся в локальн</w:t>
      </w:r>
      <w:r>
        <w:rPr>
          <w:rFonts w:ascii="Times New Roman" w:eastAsia="Calibri" w:hAnsi="Times New Roman" w:cs="Times New Roman"/>
          <w:lang w:eastAsia="ar-SA"/>
        </w:rPr>
        <w:t>ых нормативных актах Заказчика.</w:t>
      </w:r>
    </w:p>
    <w:p w:rsidR="00AF0F07" w:rsidRPr="00B77C97" w:rsidRDefault="00AF0F07" w:rsidP="00AF0F07">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strike/>
          <w:lang w:eastAsia="ar-SA"/>
        </w:rPr>
      </w:pPr>
      <w:r>
        <w:rPr>
          <w:rFonts w:ascii="Times New Roman" w:eastAsia="Calibri" w:hAnsi="Times New Roman" w:cs="Times New Roman"/>
          <w:lang w:eastAsia="ar-SA"/>
        </w:rPr>
        <w:t xml:space="preserve">5.1.35. </w:t>
      </w:r>
      <w:r w:rsidRPr="004D3D08">
        <w:rPr>
          <w:rFonts w:ascii="Times New Roman" w:eastAsia="Calibri" w:hAnsi="Times New Roman" w:cs="Times New Roman"/>
          <w:lang w:eastAsia="ar-SA"/>
        </w:rPr>
        <w:t>С момента начала Работ осуществлять систематическую, а по завершении Работ - окончательную уборку рабочих мест от остатков материалов и отходов собственного производства.</w:t>
      </w:r>
    </w:p>
    <w:p w:rsidR="00AF0F07" w:rsidRPr="00417469" w:rsidRDefault="00AF0F07" w:rsidP="00AF0F07">
      <w:pPr>
        <w:widowControl w:val="0"/>
        <w:tabs>
          <w:tab w:val="num" w:pos="0"/>
          <w:tab w:val="left" w:pos="1134"/>
          <w:tab w:val="left" w:pos="1276"/>
          <w:tab w:val="num" w:pos="1430"/>
          <w:tab w:val="num" w:pos="2160"/>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5.1.</w:t>
      </w:r>
      <w:r>
        <w:rPr>
          <w:rFonts w:ascii="Times New Roman" w:eastAsia="Calibri" w:hAnsi="Times New Roman" w:cs="Times New Roman"/>
          <w:lang w:eastAsia="ar-SA"/>
        </w:rPr>
        <w:t>36</w:t>
      </w:r>
      <w:r w:rsidRPr="00417469">
        <w:rPr>
          <w:rFonts w:ascii="Times New Roman" w:eastAsia="Calibri" w:hAnsi="Times New Roman" w:cs="Times New Roman"/>
          <w:lang w:eastAsia="ar-SA"/>
        </w:rPr>
        <w:t>. Выполнять другие обязанности, предусмотренные настоящим Контрактом и действующим законодательством РФ.</w:t>
      </w:r>
    </w:p>
    <w:p w:rsidR="00AF0F07" w:rsidRPr="00417469" w:rsidRDefault="00AF0F07" w:rsidP="00AF0F07">
      <w:pPr>
        <w:widowControl w:val="0"/>
        <w:numPr>
          <w:ilvl w:val="1"/>
          <w:numId w:val="4"/>
        </w:numPr>
        <w:tabs>
          <w:tab w:val="left" w:pos="0"/>
          <w:tab w:val="left" w:pos="426"/>
          <w:tab w:val="left" w:pos="1134"/>
        </w:tabs>
        <w:suppressAutoHyphens/>
        <w:autoSpaceDE w:val="0"/>
        <w:spacing w:after="0" w:line="240" w:lineRule="auto"/>
        <w:ind w:left="-142" w:firstLine="142"/>
        <w:contextualSpacing/>
        <w:jc w:val="both"/>
        <w:rPr>
          <w:rFonts w:ascii="Times New Roman" w:eastAsia="Calibri" w:hAnsi="Times New Roman" w:cs="Times New Roman"/>
          <w:lang w:eastAsia="ar-SA"/>
        </w:rPr>
      </w:pPr>
      <w:r w:rsidRPr="00417469">
        <w:rPr>
          <w:rFonts w:ascii="Times New Roman" w:eastAsia="Calibri" w:hAnsi="Times New Roman" w:cs="Times New Roman"/>
          <w:i/>
          <w:lang w:eastAsia="ar-SA"/>
        </w:rPr>
        <w:t xml:space="preserve">  Обязанности Заказчика:</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Со дня заключения кон</w:t>
      </w:r>
      <w:r>
        <w:rPr>
          <w:rFonts w:ascii="Times New Roman" w:eastAsia="Calibri" w:hAnsi="Times New Roman" w:cs="Times New Roman"/>
          <w:lang w:eastAsia="ar-SA"/>
        </w:rPr>
        <w:t>тракта осуществлять содействие П</w:t>
      </w:r>
      <w:r w:rsidRPr="00417469">
        <w:rPr>
          <w:rFonts w:ascii="Times New Roman" w:eastAsia="Calibri" w:hAnsi="Times New Roman" w:cs="Times New Roman"/>
          <w:lang w:eastAsia="ar-SA"/>
        </w:rPr>
        <w:t>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течение 5 календарных дней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AF0F07" w:rsidRPr="00417469" w:rsidRDefault="00AF0F07" w:rsidP="00AF0F07">
      <w:pPr>
        <w:pStyle w:val="a8"/>
        <w:widowControl w:val="0"/>
        <w:numPr>
          <w:ilvl w:val="0"/>
          <w:numId w:val="6"/>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течение 5 календарных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rsidR="00AF0F07" w:rsidRPr="00417469" w:rsidRDefault="00AF0F07" w:rsidP="00AF0F07">
      <w:pPr>
        <w:pStyle w:val="a8"/>
        <w:widowControl w:val="0"/>
        <w:numPr>
          <w:ilvl w:val="0"/>
          <w:numId w:val="6"/>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AF0F07" w:rsidRPr="00417469" w:rsidRDefault="00AF0F07" w:rsidP="00AF0F07">
      <w:pPr>
        <w:pStyle w:val="a8"/>
        <w:widowControl w:val="0"/>
        <w:numPr>
          <w:ilvl w:val="0"/>
          <w:numId w:val="6"/>
        </w:numPr>
        <w:tabs>
          <w:tab w:val="left" w:pos="0"/>
          <w:tab w:val="left" w:pos="426"/>
          <w:tab w:val="left" w:pos="709"/>
        </w:tabs>
        <w:suppressAutoHyphens/>
        <w:autoSpaceDE w:val="0"/>
        <w:spacing w:after="0" w:line="240" w:lineRule="auto"/>
        <w:jc w:val="both"/>
        <w:rPr>
          <w:rFonts w:ascii="Times New Roman" w:eastAsia="Calibri" w:hAnsi="Times New Roman" w:cs="Times New Roman"/>
          <w:lang w:eastAsia="ar-SA"/>
        </w:rPr>
      </w:pPr>
      <w:r w:rsidRPr="00417469">
        <w:rPr>
          <w:rFonts w:ascii="Times New Roman" w:eastAsia="Calibri" w:hAnsi="Times New Roman" w:cs="Times New Roman"/>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Обеспечить доступ персонала подрядчика на строительную площадку.</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w:t>
      </w:r>
      <w:r w:rsidRPr="00417469">
        <w:rPr>
          <w:rFonts w:ascii="Times New Roman" w:eastAsia="Calibri" w:hAnsi="Times New Roman" w:cs="Times New Roman"/>
          <w:lang w:eastAsia="ar-SA"/>
        </w:rPr>
        <w:lastRenderedPageBreak/>
        <w:t>урегулированием споров, рассматриваются заказчиком в течение 10 рабочих дней со дня их поступления, если иной срок не установлен контрактом.</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AF0F07" w:rsidRPr="00417469"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AF0F07" w:rsidRPr="00BC249B" w:rsidRDefault="00AF0F07" w:rsidP="00AF0F07">
      <w:pPr>
        <w:widowControl w:val="0"/>
        <w:numPr>
          <w:ilvl w:val="2"/>
          <w:numId w:val="4"/>
        </w:numPr>
        <w:tabs>
          <w:tab w:val="left" w:pos="0"/>
          <w:tab w:val="left" w:pos="426"/>
          <w:tab w:val="left" w:pos="709"/>
        </w:tabs>
        <w:suppressAutoHyphens/>
        <w:autoSpaceDE w:val="0"/>
        <w:spacing w:after="0" w:line="240" w:lineRule="auto"/>
        <w:ind w:left="0" w:firstLine="0"/>
        <w:contextualSpacing/>
        <w:jc w:val="both"/>
        <w:rPr>
          <w:rFonts w:ascii="Times New Roman" w:eastAsia="Calibri" w:hAnsi="Times New Roman" w:cs="Times New Roman"/>
          <w:lang w:eastAsia="ar-SA"/>
        </w:rPr>
      </w:pPr>
      <w:r w:rsidRPr="00417469">
        <w:rPr>
          <w:rFonts w:ascii="Times New Roman" w:eastAsia="Calibri" w:hAnsi="Times New Roman" w:cs="Times New Roman"/>
          <w:kern w:val="2"/>
          <w:lang w:eastAsia="ar-SA"/>
        </w:rPr>
        <w:t xml:space="preserve">Немедленно сообщать в письменной форме Подрядчику об отступлениях от условий Контракта, которые могут ухудшить качество Работ, или иных недостатках, обнаруженных в ходе выполнения Работ, а также требовать своевременного устранения выявленных отступлений и недостатков. </w:t>
      </w:r>
    </w:p>
    <w:p w:rsidR="00AF0F07" w:rsidRPr="00417469" w:rsidRDefault="00AF0F07" w:rsidP="00AF0F07">
      <w:pPr>
        <w:tabs>
          <w:tab w:val="left" w:pos="709"/>
        </w:tabs>
        <w:suppressAutoHyphens/>
        <w:spacing w:after="0" w:line="240" w:lineRule="auto"/>
        <w:jc w:val="both"/>
        <w:rPr>
          <w:rFonts w:ascii="Times New Roman" w:eastAsia="Calibri" w:hAnsi="Times New Roman" w:cs="Times New Roman"/>
          <w:kern w:val="2"/>
          <w:lang w:eastAsia="ar-SA"/>
        </w:rPr>
      </w:pPr>
      <w:r>
        <w:rPr>
          <w:rFonts w:ascii="Times New Roman" w:eastAsia="Calibri" w:hAnsi="Times New Roman" w:cs="Times New Roman"/>
          <w:kern w:val="2"/>
          <w:lang w:eastAsia="ar-SA"/>
        </w:rPr>
        <w:t>5.2.10</w:t>
      </w:r>
      <w:r w:rsidRPr="00417469">
        <w:rPr>
          <w:rFonts w:ascii="Times New Roman" w:eastAsia="Calibri" w:hAnsi="Times New Roman" w:cs="Times New Roman"/>
          <w:kern w:val="2"/>
          <w:lang w:eastAsia="ar-SA"/>
        </w:rPr>
        <w:t xml:space="preserve">. Оплачивать выполненные по контракту работы </w:t>
      </w:r>
      <w:r>
        <w:rPr>
          <w:rFonts w:ascii="Times New Roman" w:eastAsia="Calibri" w:hAnsi="Times New Roman" w:cs="Times New Roman"/>
          <w:kern w:val="2"/>
          <w:lang w:eastAsia="ar-SA"/>
        </w:rPr>
        <w:t>за</w:t>
      </w:r>
      <w:r>
        <w:rPr>
          <w:rFonts w:ascii="Times New Roman" w:hAnsi="Times New Roman" w:cs="Times New Roman"/>
        </w:rPr>
        <w:t xml:space="preserve"> фактически выполненные П</w:t>
      </w:r>
      <w:r w:rsidRPr="00417469">
        <w:rPr>
          <w:rFonts w:ascii="Times New Roman" w:hAnsi="Times New Roman" w:cs="Times New Roman"/>
        </w:rPr>
        <w:t>одрядчиком работ</w:t>
      </w:r>
      <w:r>
        <w:rPr>
          <w:rFonts w:ascii="Times New Roman" w:hAnsi="Times New Roman" w:cs="Times New Roman"/>
        </w:rPr>
        <w:t>ы</w:t>
      </w:r>
      <w:r w:rsidRPr="00417469">
        <w:rPr>
          <w:rFonts w:ascii="Times New Roman" w:hAnsi="Times New Roman" w:cs="Times New Roman"/>
        </w:rPr>
        <w:t xml:space="preserve"> в срок, установленный п. 2.3. контракта в порядке, предусмотренном разделом 4 настоящего контракта.</w:t>
      </w:r>
    </w:p>
    <w:p w:rsidR="00AF0F07" w:rsidRPr="00417469" w:rsidRDefault="00AF0F07" w:rsidP="00AF0F07">
      <w:pPr>
        <w:tabs>
          <w:tab w:val="left" w:pos="709"/>
        </w:tabs>
        <w:suppressAutoHyphens/>
        <w:spacing w:after="0" w:line="240" w:lineRule="auto"/>
        <w:jc w:val="both"/>
        <w:rPr>
          <w:rFonts w:ascii="Times New Roman" w:eastAsia="Calibri" w:hAnsi="Times New Roman" w:cs="Times New Roman"/>
          <w:kern w:val="2"/>
          <w:lang w:eastAsia="ar-SA"/>
        </w:rPr>
      </w:pPr>
      <w:r>
        <w:rPr>
          <w:rFonts w:ascii="Times New Roman" w:eastAsia="Calibri" w:hAnsi="Times New Roman" w:cs="Times New Roman"/>
          <w:kern w:val="2"/>
          <w:lang w:eastAsia="ar-SA"/>
        </w:rPr>
        <w:t>5.2.11</w:t>
      </w:r>
      <w:r w:rsidRPr="00417469">
        <w:rPr>
          <w:rFonts w:ascii="Times New Roman" w:eastAsia="Calibri" w:hAnsi="Times New Roman" w:cs="Times New Roman"/>
          <w:kern w:val="2"/>
          <w:lang w:eastAsia="ar-SA"/>
        </w:rPr>
        <w:t>.</w:t>
      </w:r>
      <w:r w:rsidRPr="00417469">
        <w:rPr>
          <w:rFonts w:ascii="Times New Roman" w:eastAsia="Calibri" w:hAnsi="Times New Roman" w:cs="Times New Roman"/>
          <w:kern w:val="2"/>
          <w:lang w:eastAsia="ar-SA"/>
        </w:rPr>
        <w:tab/>
      </w:r>
      <w:r w:rsidRPr="00417469">
        <w:rPr>
          <w:rFonts w:ascii="Times New Roman" w:eastAsia="Calibri" w:hAnsi="Times New Roman" w:cs="Times New Roman"/>
          <w:lang w:eastAsia="ru-RU"/>
        </w:rPr>
        <w:t>При наличии оснований, направлять Подрядчику электронные уведомления, сформированные с использовани</w:t>
      </w:r>
      <w:r w:rsidRPr="008624BA">
        <w:rPr>
          <w:rFonts w:ascii="Times New Roman" w:eastAsia="Calibri" w:hAnsi="Times New Roman" w:cs="Times New Roman"/>
          <w:lang w:eastAsia="ru-RU"/>
        </w:rPr>
        <w:t xml:space="preserve">ем ЕИС, подписанные усиленной электронной подписью лица, имеющего право действовать от имени Заказчика, и размещенные в ЕИС без размещения на официальном </w:t>
      </w:r>
      <w:r w:rsidRPr="00417469">
        <w:rPr>
          <w:rFonts w:ascii="Times New Roman" w:eastAsia="Calibri" w:hAnsi="Times New Roman" w:cs="Times New Roman"/>
          <w:lang w:eastAsia="ru-RU"/>
        </w:rPr>
        <w:t>сайте (об уплате штрафных санкций</w:t>
      </w:r>
      <w:r w:rsidRPr="00417469">
        <w:rPr>
          <w:rFonts w:ascii="Calibri" w:eastAsia="Calibri" w:hAnsi="Calibri" w:cs="Times New Roman"/>
        </w:rPr>
        <w:t xml:space="preserve"> (</w:t>
      </w:r>
      <w:r w:rsidRPr="00417469">
        <w:rPr>
          <w:rFonts w:ascii="Times New Roman" w:eastAsia="Calibri" w:hAnsi="Times New Roman" w:cs="Times New Roman"/>
          <w:lang w:eastAsia="ru-RU"/>
        </w:rPr>
        <w:t>неустоек, штрафов, пеней) за ненадлежащее исполнение обязательств по настоящему Контракту.</w:t>
      </w:r>
    </w:p>
    <w:p w:rsidR="00AF0F07" w:rsidRPr="00417469" w:rsidRDefault="00AF0F07" w:rsidP="00AF0F07">
      <w:pPr>
        <w:tabs>
          <w:tab w:val="left" w:pos="709"/>
        </w:tabs>
        <w:suppressAutoHyphens/>
        <w:spacing w:after="0" w:line="240" w:lineRule="auto"/>
        <w:jc w:val="both"/>
        <w:rPr>
          <w:rFonts w:ascii="Times New Roman" w:eastAsia="Calibri" w:hAnsi="Times New Roman" w:cs="Times New Roman"/>
          <w:kern w:val="2"/>
          <w:lang w:eastAsia="ar-SA"/>
        </w:rPr>
      </w:pPr>
      <w:r>
        <w:rPr>
          <w:rFonts w:ascii="Times New Roman" w:eastAsia="Calibri" w:hAnsi="Times New Roman" w:cs="Times New Roman"/>
          <w:kern w:val="2"/>
          <w:lang w:eastAsia="ar-SA"/>
        </w:rPr>
        <w:t>5.2.12</w:t>
      </w:r>
      <w:r w:rsidRPr="00417469">
        <w:rPr>
          <w:rFonts w:ascii="Times New Roman" w:eastAsia="Calibri" w:hAnsi="Times New Roman" w:cs="Times New Roman"/>
          <w:kern w:val="2"/>
          <w:lang w:eastAsia="ar-SA"/>
        </w:rPr>
        <w:t>. Заказчик имеет другие права и обязанности, предусмотренные законодательством Российской Федерации, иными правовыми актами и настоящим контрактом.</w:t>
      </w:r>
    </w:p>
    <w:p w:rsidR="00AF0F07" w:rsidRPr="00417469" w:rsidRDefault="00AF0F07" w:rsidP="00AF0F07">
      <w:pPr>
        <w:spacing w:after="0" w:line="240" w:lineRule="auto"/>
        <w:jc w:val="both"/>
        <w:rPr>
          <w:rFonts w:ascii="Times New Roman" w:eastAsia="Calibri" w:hAnsi="Times New Roman" w:cs="Times New Roman"/>
          <w:i/>
        </w:rPr>
      </w:pPr>
      <w:r w:rsidRPr="00417469">
        <w:rPr>
          <w:rFonts w:ascii="Times New Roman" w:eastAsia="Calibri" w:hAnsi="Times New Roman" w:cs="Times New Roman"/>
          <w:i/>
          <w:lang w:eastAsia="ar-SA"/>
        </w:rPr>
        <w:t xml:space="preserve">5.3. Права </w:t>
      </w:r>
      <w:r w:rsidRPr="00417469">
        <w:rPr>
          <w:rFonts w:ascii="Times New Roman" w:eastAsia="Calibri" w:hAnsi="Times New Roman" w:cs="Times New Roman"/>
          <w:i/>
        </w:rPr>
        <w:t>Подрядчика</w:t>
      </w:r>
      <w:r w:rsidRPr="00417469">
        <w:rPr>
          <w:rFonts w:ascii="Times New Roman" w:eastAsia="Calibri" w:hAnsi="Times New Roman" w:cs="Times New Roman"/>
          <w:b/>
          <w:i/>
        </w:rPr>
        <w:t>:</w:t>
      </w:r>
    </w:p>
    <w:p w:rsidR="00AF0F07" w:rsidRPr="00417469" w:rsidRDefault="00AF0F07" w:rsidP="00AF0F07">
      <w:pPr>
        <w:widowControl w:val="0"/>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5.3.1.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AF0F07" w:rsidRPr="00417469" w:rsidRDefault="00AF0F07" w:rsidP="00AF0F07">
      <w:pPr>
        <w:widowControl w:val="0"/>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5.3.2. Требовать от заказчика надлежащего и своевременного выполнения обязательств, предусмотренных контрактом.</w:t>
      </w:r>
    </w:p>
    <w:p w:rsidR="00AF0F07" w:rsidRPr="00417469" w:rsidRDefault="00AF0F07" w:rsidP="00AF0F07">
      <w:pPr>
        <w:widowControl w:val="0"/>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5.3.3.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AF0F07" w:rsidRPr="00417469" w:rsidRDefault="00AF0F07" w:rsidP="00AF0F07">
      <w:pPr>
        <w:widowControl w:val="0"/>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5.3.4. Самостоятельно выбирать численность необходимого персонала;</w:t>
      </w:r>
    </w:p>
    <w:p w:rsidR="00AF0F07" w:rsidRPr="001D6110"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 xml:space="preserve">5.3.5. Подрядчик имеет право по согласованию с Заказчиком привлекать к выполнению работ субподрядчиков. В этом случае Подрядчик выступает в роли Генерального Подрядчика. </w:t>
      </w:r>
      <w:r w:rsidRPr="00417469">
        <w:rPr>
          <w:rFonts w:ascii="Times New Roman" w:hAnsi="Times New Roman" w:cs="Times New Roman"/>
        </w:rPr>
        <w:t xml:space="preserve">В случае неисполнения или ненадлежащего </w:t>
      </w:r>
      <w:r w:rsidRPr="001D6110">
        <w:rPr>
          <w:rFonts w:ascii="Times New Roman" w:hAnsi="Times New Roman" w:cs="Times New Roman"/>
        </w:rPr>
        <w:t xml:space="preserve">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w:t>
      </w:r>
      <w:r w:rsidRPr="001D6110">
        <w:rPr>
          <w:rFonts w:ascii="Times New Roman" w:eastAsia="Calibri" w:hAnsi="Times New Roman" w:cs="Times New Roman"/>
          <w:lang w:eastAsia="ru-RU"/>
        </w:rPr>
        <w:t>Генеральный Подрядчик несет перед Заказчиком ответственность за последствия неисполнения или ненадлежащего исполнения обязательств субподрядчиками в порядке, предусмотренном действующим законодательством.</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i/>
          <w:lang w:eastAsia="ru-RU"/>
        </w:rPr>
      </w:pPr>
      <w:r w:rsidRPr="00417469">
        <w:rPr>
          <w:rFonts w:ascii="Times New Roman" w:eastAsia="Calibri" w:hAnsi="Times New Roman" w:cs="Times New Roman"/>
          <w:i/>
          <w:lang w:eastAsia="ru-RU"/>
        </w:rPr>
        <w:t>5.4. Права Заказчика:</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5.4.1. Требовать от Подрядчика надлежащего и своевременного выполнения обязательств, предусмотренных настоящим контрактом.</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 xml:space="preserve">5.4.2. </w:t>
      </w:r>
      <w:r w:rsidRPr="00417469">
        <w:rPr>
          <w:rFonts w:ascii="Times New Roman" w:eastAsia="Calibri" w:hAnsi="Times New Roman" w:cs="Times New Roman"/>
        </w:rPr>
        <w:t>Давать Подрядчику обязательные для выполнения письменные и устные предписания в рамках выполнения условий настоящего Контракта;</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rPr>
      </w:pPr>
      <w:r w:rsidRPr="00417469">
        <w:rPr>
          <w:rFonts w:ascii="Times New Roman" w:eastAsia="Calibri" w:hAnsi="Times New Roman" w:cs="Times New Roman"/>
          <w:lang w:eastAsia="ru-RU"/>
        </w:rPr>
        <w:t xml:space="preserve">5.4.3. </w:t>
      </w:r>
      <w:r w:rsidRPr="00417469">
        <w:rPr>
          <w:rFonts w:ascii="Times New Roman" w:eastAsia="Calibri" w:hAnsi="Times New Roman" w:cs="Times New Roman"/>
        </w:rPr>
        <w:t>Требовать безвозмездного устранения Подрядчиком выявленных недостатков в работе;</w:t>
      </w:r>
    </w:p>
    <w:p w:rsidR="00AF0F07"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rPr>
      </w:pPr>
      <w:r w:rsidRPr="00417469">
        <w:rPr>
          <w:rFonts w:ascii="Times New Roman" w:eastAsia="Calibri" w:hAnsi="Times New Roman" w:cs="Times New Roman"/>
        </w:rPr>
        <w:t xml:space="preserve">5.4.4. Требовать возмещения вреда, причиненного Заказчику, возникшего из-за невыполнения или несвоевременного выполнения </w:t>
      </w:r>
      <w:r w:rsidRPr="001D6110">
        <w:rPr>
          <w:rFonts w:ascii="Times New Roman" w:eastAsia="Calibri" w:hAnsi="Times New Roman" w:cs="Times New Roman"/>
        </w:rPr>
        <w:t xml:space="preserve">Подрядчиком своих обязательств по настоящему Контракту или вреда, причиненного </w:t>
      </w:r>
      <w:r w:rsidRPr="00417469">
        <w:rPr>
          <w:rFonts w:ascii="Times New Roman" w:eastAsia="Calibri" w:hAnsi="Times New Roman" w:cs="Times New Roman"/>
        </w:rPr>
        <w:t>работниками Подрядчика в процессе выполнения работ по Контракту.</w:t>
      </w:r>
    </w:p>
    <w:p w:rsidR="00AF0F07" w:rsidRDefault="00AF0F07" w:rsidP="00AF0F07">
      <w:pPr>
        <w:pStyle w:val="ConsPlusNormal"/>
        <w:widowControl/>
        <w:numPr>
          <w:ilvl w:val="2"/>
          <w:numId w:val="8"/>
        </w:numPr>
        <w:tabs>
          <w:tab w:val="left" w:pos="0"/>
        </w:tabs>
        <w:ind w:left="0" w:firstLine="0"/>
        <w:jc w:val="both"/>
        <w:rPr>
          <w:rFonts w:ascii="Times New Roman" w:eastAsia="Calibri" w:hAnsi="Times New Roman" w:cs="Times New Roman"/>
          <w:sz w:val="22"/>
          <w:szCs w:val="22"/>
          <w:lang w:eastAsia="en-US"/>
        </w:rPr>
      </w:pPr>
      <w:r w:rsidRPr="002F789A">
        <w:rPr>
          <w:rFonts w:ascii="Times New Roman" w:eastAsia="Calibri" w:hAnsi="Times New Roman" w:cs="Times New Roman"/>
          <w:sz w:val="22"/>
          <w:szCs w:val="22"/>
          <w:lang w:eastAsia="en-US"/>
        </w:rPr>
        <w:lastRenderedPageBreak/>
        <w:t xml:space="preserve">Согласовать возможность использования эквивалентных товаров (материалов) в соответствии с п. </w:t>
      </w:r>
      <w:r>
        <w:rPr>
          <w:rFonts w:ascii="Times New Roman" w:eastAsia="Calibri" w:hAnsi="Times New Roman" w:cs="Times New Roman"/>
          <w:sz w:val="22"/>
          <w:szCs w:val="22"/>
          <w:lang w:eastAsia="en-US"/>
        </w:rPr>
        <w:t>5.1.29</w:t>
      </w:r>
      <w:r w:rsidRPr="002F789A">
        <w:rPr>
          <w:rFonts w:ascii="Times New Roman" w:eastAsia="Calibri" w:hAnsi="Times New Roman" w:cs="Times New Roman"/>
          <w:sz w:val="22"/>
          <w:szCs w:val="22"/>
          <w:lang w:eastAsia="en-US"/>
        </w:rPr>
        <w:t xml:space="preserve">. Контракта. Срок согласования – не более 5 (пяти) рабочих дней со дня получения от Подрядчика документов, предусмотренных п. </w:t>
      </w:r>
      <w:r>
        <w:rPr>
          <w:rFonts w:ascii="Times New Roman" w:eastAsia="Calibri" w:hAnsi="Times New Roman" w:cs="Times New Roman"/>
          <w:sz w:val="22"/>
          <w:szCs w:val="22"/>
          <w:lang w:eastAsia="en-US"/>
        </w:rPr>
        <w:t>5.1.29</w:t>
      </w:r>
      <w:r w:rsidRPr="002F789A">
        <w:rPr>
          <w:rFonts w:ascii="Times New Roman" w:eastAsia="Calibri" w:hAnsi="Times New Roman" w:cs="Times New Roman"/>
          <w:sz w:val="22"/>
          <w:szCs w:val="22"/>
          <w:lang w:eastAsia="en-US"/>
        </w:rPr>
        <w:t>. Контракта.</w:t>
      </w:r>
    </w:p>
    <w:p w:rsidR="00AF0F07" w:rsidRPr="002F789A" w:rsidRDefault="00AF0F07" w:rsidP="00AF0F07">
      <w:pPr>
        <w:pStyle w:val="ConsPlusNormal"/>
        <w:widowControl/>
        <w:tabs>
          <w:tab w:val="left" w:pos="0"/>
        </w:tabs>
        <w:ind w:firstLine="0"/>
        <w:jc w:val="both"/>
        <w:rPr>
          <w:rFonts w:ascii="Times New Roman" w:eastAsia="Calibri" w:hAnsi="Times New Roman" w:cs="Times New Roman"/>
          <w:sz w:val="22"/>
          <w:szCs w:val="22"/>
          <w:lang w:eastAsia="en-US"/>
        </w:rPr>
      </w:pPr>
      <w:r w:rsidRPr="002F789A">
        <w:rPr>
          <w:rFonts w:ascii="Times New Roman" w:eastAsia="Calibri" w:hAnsi="Times New Roman" w:cs="Times New Roman"/>
          <w:sz w:val="22"/>
          <w:szCs w:val="22"/>
          <w:lang w:eastAsia="en-US"/>
        </w:rPr>
        <w:t>Заказчик допускает возможность замены товаров (материалов), используемых при выполнении работ по капитальному ремонту, указание на которые имеется в локальном сметном расчете на товары (материалы) с такими же или улучшенными характеристиками, при условии заблаговременного, не менее чем за пять рабочих дней до начала выполнения работ с применением таких товаров (материалов), согласования Подрядчиком использования таких товаров (материалов) при проведении капитального ремонта с Заказчиком.</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rPr>
      </w:pPr>
      <w:r w:rsidRPr="00417469">
        <w:rPr>
          <w:rFonts w:ascii="Times New Roman" w:eastAsia="Calibri" w:hAnsi="Times New Roman" w:cs="Times New Roman"/>
        </w:rPr>
        <w:t>5</w:t>
      </w:r>
      <w:r>
        <w:rPr>
          <w:rFonts w:ascii="Times New Roman" w:eastAsia="Calibri" w:hAnsi="Times New Roman" w:cs="Times New Roman"/>
        </w:rPr>
        <w:t>.4.6</w:t>
      </w:r>
      <w:r w:rsidRPr="00417469">
        <w:rPr>
          <w:rFonts w:ascii="Times New Roman" w:eastAsia="Calibri" w:hAnsi="Times New Roman" w:cs="Times New Roman"/>
        </w:rPr>
        <w:t>. Иные 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AF0F07" w:rsidRPr="00417469" w:rsidRDefault="00AF0F07" w:rsidP="00AF0F07">
      <w:pPr>
        <w:widowControl w:val="0"/>
        <w:shd w:val="clear" w:color="auto" w:fill="FFFFFF"/>
        <w:tabs>
          <w:tab w:val="left" w:pos="857"/>
        </w:tabs>
        <w:spacing w:after="0" w:line="240" w:lineRule="auto"/>
        <w:jc w:val="both"/>
        <w:rPr>
          <w:rFonts w:ascii="Times New Roman" w:eastAsia="Calibri" w:hAnsi="Times New Roman" w:cs="Times New Roman"/>
        </w:rPr>
      </w:pPr>
    </w:p>
    <w:p w:rsidR="00AF0F07" w:rsidRPr="00417469" w:rsidRDefault="00AF0F07" w:rsidP="00AF0F07">
      <w:pPr>
        <w:pStyle w:val="a8"/>
        <w:numPr>
          <w:ilvl w:val="0"/>
          <w:numId w:val="8"/>
        </w:numPr>
        <w:spacing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Гарантии качества.</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Гарантия качества результата работ, предусмотренного контрактом, распространяется на все, составляющее результат работ.</w:t>
      </w:r>
    </w:p>
    <w:p w:rsidR="00AF0F07"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830A6E">
        <w:rPr>
          <w:rFonts w:ascii="Times New Roman" w:eastAsia="Calibri" w:hAnsi="Times New Roman" w:cs="Times New Roman"/>
          <w:lang w:eastAsia="ar-SA"/>
        </w:rPr>
        <w:t xml:space="preserve">Гарантийные обязательства по качеству выполненных работ составляют 60 месяцев с даты подписания документа о приемке в электронной форме,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В гарантийный период Подрядчик обязан устранять выявленные дефекты и недостатки работ, при условии надлежащей эксплуатации, в сроки, согласованные с Заказчиком, но не более 7 суток с момента получения соответствующего уведомления от Заказчика, </w:t>
      </w:r>
    </w:p>
    <w:p w:rsidR="00AF0F07" w:rsidRPr="00830A6E"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830A6E">
        <w:rPr>
          <w:rFonts w:ascii="Times New Roman" w:eastAsia="Calibri" w:hAnsi="Times New Roman" w:cs="Times New Roman"/>
          <w:lang w:eastAsia="ar-SA"/>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AF0F07" w:rsidRPr="00417469" w:rsidRDefault="00AF0F07" w:rsidP="00AF0F07">
      <w:pPr>
        <w:pStyle w:val="a8"/>
        <w:widowControl w:val="0"/>
        <w:numPr>
          <w:ilvl w:val="1"/>
          <w:numId w:val="8"/>
        </w:numPr>
        <w:tabs>
          <w:tab w:val="left" w:pos="426"/>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В случае отказа подрядчика от устранения выявленных недостатков (дефектов) результата работ или в случае не</w:t>
      </w:r>
      <w:r>
        <w:rPr>
          <w:rFonts w:ascii="Times New Roman" w:eastAsia="Calibri" w:hAnsi="Times New Roman" w:cs="Times New Roman"/>
          <w:lang w:eastAsia="ar-SA"/>
        </w:rPr>
        <w:t xml:space="preserve"> </w:t>
      </w:r>
      <w:r w:rsidRPr="00417469">
        <w:rPr>
          <w:rFonts w:ascii="Times New Roman" w:eastAsia="Calibri" w:hAnsi="Times New Roman" w:cs="Times New Roman"/>
          <w:lang w:eastAsia="ar-SA"/>
        </w:rPr>
        <w:t>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AF0F07" w:rsidRDefault="00AF0F07" w:rsidP="00AF0F07">
      <w:pPr>
        <w:pStyle w:val="a8"/>
        <w:widowControl w:val="0"/>
        <w:numPr>
          <w:ilvl w:val="1"/>
          <w:numId w:val="8"/>
        </w:numPr>
        <w:tabs>
          <w:tab w:val="left" w:pos="567"/>
        </w:tabs>
        <w:autoSpaceDE w:val="0"/>
        <w:autoSpaceDN w:val="0"/>
        <w:adjustRightInd w:val="0"/>
        <w:spacing w:after="0" w:line="240" w:lineRule="auto"/>
        <w:ind w:left="0" w:right="57" w:firstLine="0"/>
        <w:jc w:val="both"/>
        <w:rPr>
          <w:rFonts w:ascii="Times New Roman" w:eastAsia="Calibri" w:hAnsi="Times New Roman" w:cs="Times New Roman"/>
          <w:lang w:eastAsia="ar-SA"/>
        </w:rPr>
      </w:pPr>
      <w:r w:rsidRPr="00417469">
        <w:rPr>
          <w:rFonts w:ascii="Times New Roman" w:eastAsia="Calibri" w:hAnsi="Times New Roman" w:cs="Times New Roman"/>
          <w:lang w:eastAsia="ar-SA"/>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Pr="00417469">
        <w:rPr>
          <w:rFonts w:ascii="Times New Roman" w:eastAsia="Calibri" w:hAnsi="Times New Roman" w:cs="Times New Roman"/>
          <w:lang w:eastAsia="ar-SA"/>
        </w:rPr>
        <w:lastRenderedPageBreak/>
        <w:t>подрядчиком.</w:t>
      </w:r>
    </w:p>
    <w:p w:rsidR="00AF0F07" w:rsidRPr="00401F01" w:rsidRDefault="00AF0F07" w:rsidP="00AF0F07">
      <w:pPr>
        <w:pStyle w:val="a8"/>
        <w:widowControl w:val="0"/>
        <w:tabs>
          <w:tab w:val="left" w:pos="567"/>
        </w:tabs>
        <w:autoSpaceDE w:val="0"/>
        <w:autoSpaceDN w:val="0"/>
        <w:adjustRightInd w:val="0"/>
        <w:spacing w:after="0" w:line="240" w:lineRule="auto"/>
        <w:ind w:left="0" w:right="57"/>
        <w:jc w:val="both"/>
        <w:rPr>
          <w:rFonts w:ascii="Times New Roman" w:eastAsia="Calibri" w:hAnsi="Times New Roman" w:cs="Times New Roman"/>
          <w:lang w:eastAsia="ar-SA"/>
        </w:rPr>
      </w:pPr>
    </w:p>
    <w:p w:rsidR="00AF0F07" w:rsidRPr="004D338F" w:rsidRDefault="00AF0F07" w:rsidP="00AF0F07">
      <w:pPr>
        <w:spacing w:after="0" w:line="240" w:lineRule="auto"/>
        <w:jc w:val="center"/>
        <w:rPr>
          <w:rFonts w:ascii="Times New Roman" w:hAnsi="Times New Roman"/>
          <w:b/>
          <w:bCs/>
        </w:rPr>
      </w:pPr>
      <w:r>
        <w:rPr>
          <w:rFonts w:ascii="Times New Roman" w:hAnsi="Times New Roman"/>
          <w:b/>
          <w:bCs/>
        </w:rPr>
        <w:t xml:space="preserve">7. </w:t>
      </w:r>
      <w:r w:rsidRPr="004D338F">
        <w:rPr>
          <w:rFonts w:ascii="Times New Roman" w:hAnsi="Times New Roman"/>
          <w:b/>
          <w:bCs/>
        </w:rPr>
        <w:t>Обеспечение гарантийных обязательств</w:t>
      </w:r>
    </w:p>
    <w:p w:rsidR="00AF0F07" w:rsidRPr="00F809FF" w:rsidRDefault="00AF0F07" w:rsidP="00AF0F07">
      <w:pPr>
        <w:widowControl w:val="0"/>
        <w:numPr>
          <w:ilvl w:val="1"/>
          <w:numId w:val="0"/>
        </w:numPr>
        <w:autoSpaceDE w:val="0"/>
        <w:autoSpaceDN w:val="0"/>
        <w:adjustRightInd w:val="0"/>
        <w:spacing w:line="240" w:lineRule="auto"/>
        <w:jc w:val="both"/>
        <w:outlineLvl w:val="1"/>
        <w:rPr>
          <w:rFonts w:ascii="Times New Roman" w:hAnsi="Times New Roman" w:cs="Times New Roman"/>
          <w:b/>
          <w:bCs/>
          <w:lang w:eastAsia="x-none"/>
        </w:rPr>
      </w:pPr>
      <w:r>
        <w:rPr>
          <w:rFonts w:ascii="Times New Roman" w:hAnsi="Times New Roman" w:cs="Times New Roman"/>
          <w:bCs/>
        </w:rPr>
        <w:t>7</w:t>
      </w:r>
      <w:r w:rsidRPr="00F809FF">
        <w:rPr>
          <w:rFonts w:ascii="Times New Roman" w:hAnsi="Times New Roman" w:cs="Times New Roman"/>
          <w:bCs/>
        </w:rPr>
        <w:t xml:space="preserve">.1. </w:t>
      </w:r>
      <w:r w:rsidRPr="00F809FF">
        <w:rPr>
          <w:rFonts w:ascii="Times New Roman" w:hAnsi="Times New Roman" w:cs="Times New Roman"/>
          <w:bCs/>
          <w:lang w:eastAsia="x-none"/>
        </w:rPr>
        <w:t>Поставщик</w:t>
      </w:r>
      <w:r w:rsidRPr="00F809FF">
        <w:rPr>
          <w:rFonts w:ascii="Times New Roman" w:hAnsi="Times New Roman" w:cs="Times New Roman"/>
          <w:bCs/>
          <w:lang w:val="x-none" w:eastAsia="x-none"/>
        </w:rPr>
        <w:t xml:space="preserve"> предоставляет обеспечение гарантийных обязательств по Контракту в размере</w:t>
      </w:r>
      <w:r w:rsidRPr="00F809FF">
        <w:rPr>
          <w:rFonts w:ascii="Times New Roman" w:hAnsi="Times New Roman" w:cs="Times New Roman"/>
          <w:bCs/>
          <w:lang w:eastAsia="x-none"/>
        </w:rPr>
        <w:t>:</w:t>
      </w:r>
      <w:r w:rsidRPr="00F809FF">
        <w:rPr>
          <w:rFonts w:ascii="Times New Roman" w:hAnsi="Times New Roman" w:cs="Times New Roman"/>
          <w:bCs/>
          <w:lang w:val="x-none" w:eastAsia="x-none"/>
        </w:rPr>
        <w:t xml:space="preserve"> </w:t>
      </w:r>
      <w:r>
        <w:rPr>
          <w:rFonts w:ascii="Times New Roman" w:hAnsi="Times New Roman" w:cs="Times New Roman"/>
          <w:b/>
          <w:bCs/>
          <w:lang w:eastAsia="x-none"/>
        </w:rPr>
        <w:t>222 671,00 (двести двадцать две тысячи шестьсот семьдесят один) рубль 00 копеек</w:t>
      </w:r>
      <w:r w:rsidRPr="00F809FF">
        <w:rPr>
          <w:rFonts w:ascii="Times New Roman" w:hAnsi="Times New Roman" w:cs="Times New Roman"/>
          <w:b/>
          <w:bCs/>
          <w:lang w:val="x-none" w:eastAsia="x-none"/>
        </w:rPr>
        <w:t xml:space="preserve"> </w:t>
      </w:r>
      <w:r w:rsidRPr="00F809FF">
        <w:rPr>
          <w:rFonts w:ascii="Times New Roman" w:hAnsi="Times New Roman" w:cs="Times New Roman"/>
          <w:bCs/>
          <w:lang w:val="x-none" w:eastAsia="x-none"/>
        </w:rPr>
        <w:t>(</w:t>
      </w:r>
      <w:r w:rsidRPr="007D2462">
        <w:rPr>
          <w:rFonts w:ascii="Times New Roman" w:hAnsi="Times New Roman" w:cs="Times New Roman"/>
          <w:bCs/>
          <w:lang w:eastAsia="x-none"/>
        </w:rPr>
        <w:t>10</w:t>
      </w:r>
      <w:r w:rsidRPr="007D2462">
        <w:rPr>
          <w:rFonts w:ascii="Times New Roman" w:hAnsi="Times New Roman" w:cs="Times New Roman"/>
          <w:bCs/>
          <w:lang w:val="x-none" w:eastAsia="x-none"/>
        </w:rPr>
        <w:t xml:space="preserve"> %</w:t>
      </w:r>
      <w:r w:rsidRPr="00F809FF">
        <w:rPr>
          <w:rFonts w:ascii="Times New Roman" w:hAnsi="Times New Roman" w:cs="Times New Roman"/>
          <w:bCs/>
          <w:lang w:val="x-none" w:eastAsia="x-none"/>
        </w:rPr>
        <w:t xml:space="preserve"> </w:t>
      </w:r>
      <w:r w:rsidRPr="00F809FF">
        <w:rPr>
          <w:rFonts w:ascii="Times New Roman" w:hAnsi="Times New Roman" w:cs="Times New Roman"/>
          <w:bCs/>
          <w:lang w:eastAsia="x-none"/>
        </w:rPr>
        <w:t>начальной (максимальной) цены контракта</w:t>
      </w:r>
      <w:r w:rsidRPr="00F809FF">
        <w:rPr>
          <w:rFonts w:ascii="Times New Roman" w:hAnsi="Times New Roman" w:cs="Times New Roman"/>
          <w:bCs/>
          <w:lang w:val="x-none" w:eastAsia="x-none"/>
        </w:rPr>
        <w:t>) до момента оформления документов о результате приемк</w:t>
      </w:r>
      <w:r w:rsidRPr="00F809FF">
        <w:rPr>
          <w:rFonts w:ascii="Times New Roman" w:hAnsi="Times New Roman" w:cs="Times New Roman"/>
          <w:bCs/>
          <w:lang w:eastAsia="x-none"/>
        </w:rPr>
        <w:t>и</w:t>
      </w:r>
      <w:r w:rsidRPr="00F809FF">
        <w:rPr>
          <w:rFonts w:ascii="Times New Roman" w:hAnsi="Times New Roman" w:cs="Times New Roman"/>
          <w:bCs/>
          <w:lang w:val="x-none" w:eastAsia="x-none"/>
        </w:rPr>
        <w:t>, с учетом сроков</w:t>
      </w:r>
      <w:r w:rsidRPr="00F809FF">
        <w:rPr>
          <w:rFonts w:ascii="Times New Roman" w:hAnsi="Times New Roman" w:cs="Times New Roman"/>
          <w:bCs/>
          <w:lang w:eastAsia="x-none"/>
        </w:rPr>
        <w:t xml:space="preserve"> приемки, поставленного товара,</w:t>
      </w:r>
      <w:r w:rsidRPr="00F809FF">
        <w:rPr>
          <w:rFonts w:ascii="Times New Roman" w:hAnsi="Times New Roman" w:cs="Times New Roman"/>
          <w:bCs/>
          <w:lang w:val="x-none" w:eastAsia="x-none"/>
        </w:rPr>
        <w:t xml:space="preserve"> установленны</w:t>
      </w:r>
      <w:r w:rsidRPr="00F809FF">
        <w:rPr>
          <w:rFonts w:ascii="Times New Roman" w:hAnsi="Times New Roman" w:cs="Times New Roman"/>
          <w:bCs/>
          <w:lang w:eastAsia="x-none"/>
        </w:rPr>
        <w:t>х</w:t>
      </w:r>
      <w:r w:rsidRPr="00F809FF">
        <w:rPr>
          <w:rFonts w:ascii="Times New Roman" w:hAnsi="Times New Roman" w:cs="Times New Roman"/>
          <w:bCs/>
          <w:lang w:val="x-none" w:eastAsia="x-none"/>
        </w:rPr>
        <w:t xml:space="preserve"> </w:t>
      </w:r>
      <w:r w:rsidRPr="00F809FF">
        <w:rPr>
          <w:rFonts w:ascii="Times New Roman" w:hAnsi="Times New Roman" w:cs="Times New Roman"/>
          <w:bCs/>
          <w:lang w:eastAsia="x-none"/>
        </w:rPr>
        <w:t>разделом 7 настоящего</w:t>
      </w:r>
      <w:r w:rsidRPr="00F809FF">
        <w:rPr>
          <w:rFonts w:ascii="Times New Roman" w:hAnsi="Times New Roman" w:cs="Times New Roman"/>
          <w:bCs/>
          <w:lang w:val="x-none" w:eastAsia="x-none"/>
        </w:rPr>
        <w:t xml:space="preserve"> контракта. </w:t>
      </w:r>
    </w:p>
    <w:p w:rsidR="00AF0F07" w:rsidRPr="00F809FF" w:rsidRDefault="00AF0F07" w:rsidP="00AF0F07">
      <w:pPr>
        <w:spacing w:line="240" w:lineRule="auto"/>
        <w:jc w:val="both"/>
        <w:rPr>
          <w:rFonts w:ascii="Times New Roman" w:hAnsi="Times New Roman" w:cs="Times New Roman"/>
        </w:rPr>
      </w:pPr>
      <w:r w:rsidRPr="00F809FF">
        <w:rPr>
          <w:rFonts w:ascii="Times New Roman" w:hAnsi="Times New Roman" w:cs="Times New Roman"/>
        </w:rPr>
        <w:t>Исполнение гарантийных обязательств Контракта может обеспечиваться независимой гарантией, соответствующей требованиям статьи 45 Федерального закона о контрактной системе, Постановления Правительства РФ от 08.11.2013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Поставщиком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AF0F07" w:rsidRPr="00F809FF" w:rsidRDefault="00AF0F07" w:rsidP="00AF0F07">
      <w:pPr>
        <w:widowControl w:val="0"/>
        <w:spacing w:line="240" w:lineRule="auto"/>
        <w:jc w:val="both"/>
        <w:outlineLvl w:val="1"/>
        <w:rPr>
          <w:rFonts w:ascii="Times New Roman" w:hAnsi="Times New Roman" w:cs="Times New Roman"/>
          <w:bCs/>
          <w:lang w:eastAsia="x-none"/>
        </w:rPr>
      </w:pPr>
      <w:r w:rsidRPr="00F809FF">
        <w:rPr>
          <w:rFonts w:ascii="Times New Roman" w:hAnsi="Times New Roman" w:cs="Times New Roman"/>
          <w:bCs/>
          <w:lang w:eastAsia="x-none"/>
        </w:rPr>
        <w:t>Поставщик освобождается от предоставления обеспечения гарантийных обязательств, в случае предоставления Поставщиком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настоящего Контракта для предоставления обеспечения гарантийных обязательств.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(ч. 8.1 ст. 96 Федерального закона о контрактной системе).</w:t>
      </w:r>
    </w:p>
    <w:p w:rsidR="00AF0F07" w:rsidRPr="00F809FF" w:rsidRDefault="00AF0F07" w:rsidP="00AF0F07">
      <w:pPr>
        <w:widowControl w:val="0"/>
        <w:numPr>
          <w:ilvl w:val="1"/>
          <w:numId w:val="0"/>
        </w:numPr>
        <w:autoSpaceDE w:val="0"/>
        <w:autoSpaceDN w:val="0"/>
        <w:adjustRightInd w:val="0"/>
        <w:spacing w:line="240" w:lineRule="auto"/>
        <w:jc w:val="both"/>
        <w:outlineLvl w:val="1"/>
        <w:rPr>
          <w:rFonts w:ascii="Times New Roman" w:hAnsi="Times New Roman" w:cs="Times New Roman"/>
          <w:bCs/>
          <w:lang w:val="x-none" w:eastAsia="x-none"/>
        </w:rPr>
      </w:pPr>
      <w:r>
        <w:rPr>
          <w:rFonts w:ascii="Times New Roman" w:hAnsi="Times New Roman" w:cs="Times New Roman"/>
          <w:bCs/>
          <w:lang w:eastAsia="x-none"/>
        </w:rPr>
        <w:t>7</w:t>
      </w:r>
      <w:r w:rsidRPr="00F809FF">
        <w:rPr>
          <w:rFonts w:ascii="Times New Roman" w:hAnsi="Times New Roman" w:cs="Times New Roman"/>
          <w:bCs/>
          <w:lang w:eastAsia="x-none"/>
        </w:rPr>
        <w:t xml:space="preserve">.2. </w:t>
      </w:r>
      <w:r w:rsidRPr="00F809FF">
        <w:rPr>
          <w:rFonts w:ascii="Times New Roman" w:hAnsi="Times New Roman" w:cs="Times New Roman"/>
          <w:bCs/>
          <w:lang w:val="x-none" w:eastAsia="x-none"/>
        </w:rPr>
        <w:t xml:space="preserve">При обеспечении гарантийных обязательств денежные средства перечисляются по следующим реквизитам: </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Получатель денежных средств: УФК по Ивановской области (Прокуратура Ивановской области л/с 05331230030)</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ИНН 3729009991/ КПП 370201001</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Казначейский счёт: 03212643000000013300</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Отделение Иваново Банка России/УФК по Ивановской области г. Иваново</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Единый казначейский счет: 40102810645370000025</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БИК 012406500</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ОКТМО 24701000</w:t>
      </w:r>
    </w:p>
    <w:p w:rsidR="00AF0F07"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 xml:space="preserve">Назначение платежа: </w:t>
      </w:r>
      <w:r w:rsidRPr="00F809FF">
        <w:rPr>
          <w:rFonts w:ascii="Times New Roman" w:hAnsi="Times New Roman" w:cs="Times New Roman"/>
          <w:bCs/>
          <w:sz w:val="22"/>
          <w:szCs w:val="22"/>
          <w:lang w:val="x-none" w:eastAsia="x-none"/>
        </w:rPr>
        <w:t xml:space="preserve">обеспечение гарантийных обязательств по </w:t>
      </w:r>
      <w:r>
        <w:rPr>
          <w:rFonts w:ascii="Times New Roman" w:hAnsi="Times New Roman" w:cs="Times New Roman"/>
          <w:bCs/>
          <w:lang w:eastAsia="x-none"/>
        </w:rPr>
        <w:t xml:space="preserve">государственному </w:t>
      </w:r>
      <w:r>
        <w:rPr>
          <w:rFonts w:ascii="Times New Roman" w:hAnsi="Times New Roman" w:cs="Times New Roman"/>
          <w:bCs/>
          <w:lang w:val="x-none" w:eastAsia="x-none"/>
        </w:rPr>
        <w:t>контракту</w:t>
      </w:r>
      <w:r>
        <w:rPr>
          <w:rFonts w:ascii="Times New Roman" w:hAnsi="Times New Roman" w:cs="Times New Roman"/>
          <w:bCs/>
          <w:lang w:eastAsia="x-none"/>
        </w:rPr>
        <w:t>.</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Код нормативного документа 0002</w:t>
      </w:r>
    </w:p>
    <w:p w:rsidR="00AF0F07" w:rsidRPr="00E21534" w:rsidRDefault="00AF0F07" w:rsidP="00AF0F07">
      <w:pPr>
        <w:pStyle w:val="ConsPlusNormal"/>
        <w:suppressAutoHyphens/>
        <w:ind w:firstLine="709"/>
        <w:jc w:val="both"/>
        <w:rPr>
          <w:rFonts w:ascii="PT Astra Serif" w:hAnsi="PT Astra Serif" w:cs="Times New Roman"/>
          <w:kern w:val="16"/>
          <w:sz w:val="22"/>
          <w:szCs w:val="22"/>
        </w:rPr>
      </w:pPr>
      <w:r w:rsidRPr="00E21534">
        <w:rPr>
          <w:rFonts w:ascii="PT Astra Serif" w:hAnsi="PT Astra Serif" w:cs="Times New Roman"/>
          <w:kern w:val="16"/>
          <w:sz w:val="22"/>
          <w:szCs w:val="22"/>
        </w:rPr>
        <w:t>КБК 00000000000000000000</w:t>
      </w:r>
    </w:p>
    <w:p w:rsidR="00AF0F07" w:rsidRPr="00F809FF" w:rsidRDefault="00AF0F07" w:rsidP="00AF0F07">
      <w:pPr>
        <w:widowControl w:val="0"/>
        <w:numPr>
          <w:ilvl w:val="1"/>
          <w:numId w:val="0"/>
        </w:numPr>
        <w:autoSpaceDE w:val="0"/>
        <w:autoSpaceDN w:val="0"/>
        <w:adjustRightInd w:val="0"/>
        <w:spacing w:line="240" w:lineRule="auto"/>
        <w:jc w:val="both"/>
        <w:outlineLvl w:val="1"/>
        <w:rPr>
          <w:rFonts w:ascii="Times New Roman" w:hAnsi="Times New Roman" w:cs="Times New Roman"/>
          <w:bCs/>
          <w:lang w:val="x-none" w:eastAsia="x-none"/>
        </w:rPr>
      </w:pPr>
      <w:r w:rsidRPr="00F809FF">
        <w:rPr>
          <w:rFonts w:ascii="Times New Roman" w:hAnsi="Times New Roman" w:cs="Times New Roman"/>
          <w:bCs/>
          <w:lang w:val="x-none" w:eastAsia="x-none"/>
        </w:rPr>
        <w:t xml:space="preserve">Денежные средства, внесенные </w:t>
      </w:r>
      <w:r w:rsidRPr="00F809FF">
        <w:rPr>
          <w:rFonts w:ascii="Times New Roman" w:hAnsi="Times New Roman" w:cs="Times New Roman"/>
          <w:bCs/>
          <w:lang w:eastAsia="x-none"/>
        </w:rPr>
        <w:t>Поставщиком</w:t>
      </w:r>
      <w:r w:rsidRPr="00F809FF">
        <w:rPr>
          <w:rFonts w:ascii="Times New Roman" w:hAnsi="Times New Roman" w:cs="Times New Roman"/>
          <w:bCs/>
          <w:lang w:val="x-none" w:eastAsia="x-none"/>
        </w:rPr>
        <w:t xml:space="preserve"> в качестве обеспечения гарантийных обязательств по Контракту, могут быть обращены к взысканию во внесудебном порядке.</w:t>
      </w:r>
    </w:p>
    <w:p w:rsidR="00AF0F07" w:rsidRPr="00F809FF" w:rsidRDefault="00AF0F07" w:rsidP="00AF0F07">
      <w:pPr>
        <w:widowControl w:val="0"/>
        <w:numPr>
          <w:ilvl w:val="1"/>
          <w:numId w:val="0"/>
        </w:numPr>
        <w:autoSpaceDE w:val="0"/>
        <w:autoSpaceDN w:val="0"/>
        <w:adjustRightInd w:val="0"/>
        <w:spacing w:line="240" w:lineRule="auto"/>
        <w:jc w:val="both"/>
        <w:outlineLvl w:val="1"/>
        <w:rPr>
          <w:rFonts w:ascii="Times New Roman" w:hAnsi="Times New Roman" w:cs="Times New Roman"/>
          <w:bCs/>
          <w:lang w:val="x-none" w:eastAsia="x-none"/>
        </w:rPr>
      </w:pPr>
      <w:r>
        <w:rPr>
          <w:rFonts w:ascii="Times New Roman" w:hAnsi="Times New Roman" w:cs="Times New Roman"/>
          <w:lang w:eastAsia="x-none"/>
        </w:rPr>
        <w:t>7</w:t>
      </w:r>
      <w:r w:rsidRPr="00F809FF">
        <w:rPr>
          <w:rFonts w:ascii="Times New Roman" w:hAnsi="Times New Roman" w:cs="Times New Roman"/>
          <w:lang w:eastAsia="x-none"/>
        </w:rPr>
        <w:t xml:space="preserve">.3. </w:t>
      </w:r>
      <w:r w:rsidRPr="00F809FF">
        <w:rPr>
          <w:rFonts w:ascii="Times New Roman" w:hAnsi="Times New Roman" w:cs="Times New Roman"/>
          <w:lang w:val="x-none" w:eastAsia="x-none"/>
        </w:rPr>
        <w:t xml:space="preserve">В случае если в качестве обеспечения гарантийных обязательств Контракта Заказчику перечислены денежные средства, </w:t>
      </w:r>
      <w:r w:rsidRPr="00F809FF">
        <w:rPr>
          <w:rFonts w:ascii="Times New Roman" w:hAnsi="Times New Roman" w:cs="Times New Roman"/>
          <w:b/>
          <w:lang w:val="x-none" w:eastAsia="x-none"/>
        </w:rPr>
        <w:t xml:space="preserve">возврат обеспечения осуществляется Заказчиком в срок не превышающий </w:t>
      </w:r>
      <w:r w:rsidRPr="00F809FF">
        <w:rPr>
          <w:rFonts w:ascii="Times New Roman" w:hAnsi="Times New Roman" w:cs="Times New Roman"/>
          <w:b/>
          <w:lang w:eastAsia="x-none"/>
        </w:rPr>
        <w:t>15</w:t>
      </w:r>
      <w:r w:rsidRPr="00F809FF">
        <w:rPr>
          <w:rFonts w:ascii="Times New Roman" w:hAnsi="Times New Roman" w:cs="Times New Roman"/>
          <w:b/>
          <w:lang w:val="x-none" w:eastAsia="x-none"/>
        </w:rPr>
        <w:t xml:space="preserve"> (</w:t>
      </w:r>
      <w:r w:rsidRPr="00F809FF">
        <w:rPr>
          <w:rFonts w:ascii="Times New Roman" w:hAnsi="Times New Roman" w:cs="Times New Roman"/>
          <w:b/>
          <w:lang w:eastAsia="x-none"/>
        </w:rPr>
        <w:t>пятнадцати</w:t>
      </w:r>
      <w:r w:rsidRPr="00F809FF">
        <w:rPr>
          <w:rFonts w:ascii="Times New Roman" w:hAnsi="Times New Roman" w:cs="Times New Roman"/>
          <w:b/>
          <w:lang w:val="x-none" w:eastAsia="x-none"/>
        </w:rPr>
        <w:t xml:space="preserve">) дней с даты окончания гарантии качества </w:t>
      </w:r>
      <w:r w:rsidRPr="00F809FF">
        <w:rPr>
          <w:rFonts w:ascii="Times New Roman" w:hAnsi="Times New Roman" w:cs="Times New Roman"/>
          <w:b/>
          <w:lang w:eastAsia="x-none"/>
        </w:rPr>
        <w:t>на выполненные работы</w:t>
      </w:r>
      <w:r w:rsidRPr="00F809FF">
        <w:rPr>
          <w:rFonts w:ascii="Times New Roman" w:hAnsi="Times New Roman" w:cs="Times New Roman"/>
          <w:lang w:val="x-none" w:eastAsia="x-none"/>
        </w:rPr>
        <w:t xml:space="preserve">, срок гарантии установлен контрактом, при условии отсутствии претензий к качеству </w:t>
      </w:r>
      <w:r w:rsidRPr="00F809FF">
        <w:rPr>
          <w:rFonts w:ascii="Times New Roman" w:hAnsi="Times New Roman" w:cs="Times New Roman"/>
          <w:lang w:eastAsia="x-none"/>
        </w:rPr>
        <w:t>выполненных работ</w:t>
      </w:r>
      <w:r w:rsidRPr="00F809FF">
        <w:rPr>
          <w:rFonts w:ascii="Times New Roman" w:hAnsi="Times New Roman" w:cs="Times New Roman"/>
          <w:lang w:val="x-none" w:eastAsia="x-none"/>
        </w:rPr>
        <w:t xml:space="preserve"> в период действия гарантии качества на</w:t>
      </w:r>
      <w:r w:rsidRPr="00F809FF">
        <w:rPr>
          <w:rFonts w:ascii="Times New Roman" w:hAnsi="Times New Roman" w:cs="Times New Roman"/>
          <w:lang w:eastAsia="x-none"/>
        </w:rPr>
        <w:t xml:space="preserve"> выполненные работы</w:t>
      </w:r>
      <w:r w:rsidRPr="00F809FF">
        <w:rPr>
          <w:rFonts w:ascii="Times New Roman" w:hAnsi="Times New Roman" w:cs="Times New Roman"/>
          <w:lang w:val="x-none" w:eastAsia="x-none"/>
        </w:rPr>
        <w:t xml:space="preserve"> по Контракту.</w:t>
      </w:r>
    </w:p>
    <w:p w:rsidR="00AF0F07" w:rsidRPr="00F809FF" w:rsidRDefault="00AF0F07" w:rsidP="00AF0F07">
      <w:pPr>
        <w:widowControl w:val="0"/>
        <w:numPr>
          <w:ilvl w:val="1"/>
          <w:numId w:val="0"/>
        </w:numPr>
        <w:autoSpaceDE w:val="0"/>
        <w:autoSpaceDN w:val="0"/>
        <w:adjustRightInd w:val="0"/>
        <w:spacing w:line="240" w:lineRule="auto"/>
        <w:jc w:val="both"/>
        <w:outlineLvl w:val="1"/>
        <w:rPr>
          <w:rFonts w:ascii="Times New Roman" w:hAnsi="Times New Roman" w:cs="Times New Roman"/>
          <w:bCs/>
          <w:lang w:val="x-none" w:eastAsia="x-none"/>
        </w:rPr>
      </w:pPr>
      <w:r>
        <w:rPr>
          <w:rFonts w:ascii="Times New Roman" w:hAnsi="Times New Roman" w:cs="Times New Roman"/>
          <w:bCs/>
          <w:lang w:eastAsia="x-none"/>
        </w:rPr>
        <w:lastRenderedPageBreak/>
        <w:t>7</w:t>
      </w:r>
      <w:r w:rsidRPr="00F809FF">
        <w:rPr>
          <w:rFonts w:ascii="Times New Roman" w:hAnsi="Times New Roman" w:cs="Times New Roman"/>
          <w:bCs/>
          <w:lang w:eastAsia="x-none"/>
        </w:rPr>
        <w:t xml:space="preserve">.4. </w:t>
      </w:r>
      <w:r w:rsidRPr="00F809FF">
        <w:rPr>
          <w:rFonts w:ascii="Times New Roman" w:hAnsi="Times New Roman" w:cs="Times New Roman"/>
          <w:b/>
          <w:bCs/>
          <w:lang w:val="x-none" w:eastAsia="x-none"/>
        </w:rPr>
        <w:t xml:space="preserve">Обеспечение гарантийных обязательств Контракта распространяется на обязательства по уплате неустоек в виде штрафов, предусмотренных Контрактом, убытков, понесенных Заказчиком в связи с ненадлежащим качеством </w:t>
      </w:r>
      <w:r w:rsidRPr="00F809FF">
        <w:rPr>
          <w:rFonts w:ascii="Times New Roman" w:hAnsi="Times New Roman" w:cs="Times New Roman"/>
          <w:b/>
          <w:bCs/>
          <w:lang w:eastAsia="x-none"/>
        </w:rPr>
        <w:t>работ, выполненных в рамках настоящего Контракта,</w:t>
      </w:r>
      <w:r w:rsidRPr="00F809FF">
        <w:rPr>
          <w:rFonts w:ascii="Times New Roman" w:hAnsi="Times New Roman" w:cs="Times New Roman"/>
          <w:b/>
          <w:bCs/>
          <w:lang w:val="x-none" w:eastAsia="x-none"/>
        </w:rPr>
        <w:t xml:space="preserve"> в течение гарантийного срока, установленного Контрактом.</w:t>
      </w:r>
    </w:p>
    <w:p w:rsidR="00AF0F07" w:rsidRPr="00F809FF" w:rsidRDefault="00AF0F07" w:rsidP="00AF0F07">
      <w:pPr>
        <w:spacing w:line="240" w:lineRule="auto"/>
        <w:jc w:val="both"/>
        <w:rPr>
          <w:rFonts w:ascii="Times New Roman" w:hAnsi="Times New Roman" w:cs="Times New Roman"/>
        </w:rPr>
      </w:pPr>
      <w:r>
        <w:rPr>
          <w:rFonts w:ascii="Times New Roman" w:hAnsi="Times New Roman" w:cs="Times New Roman"/>
          <w:bCs/>
          <w:lang w:eastAsia="x-none"/>
        </w:rPr>
        <w:t>7</w:t>
      </w:r>
      <w:r w:rsidRPr="00F809FF">
        <w:rPr>
          <w:rFonts w:ascii="Times New Roman" w:hAnsi="Times New Roman" w:cs="Times New Roman"/>
          <w:bCs/>
          <w:lang w:eastAsia="x-none"/>
        </w:rPr>
        <w:t>.5. Поставщик</w:t>
      </w:r>
      <w:r w:rsidRPr="00F809FF">
        <w:rPr>
          <w:rFonts w:ascii="Times New Roman" w:hAnsi="Times New Roman" w:cs="Times New Roman"/>
          <w:bCs/>
          <w:lang w:val="x-none" w:eastAsia="x-none"/>
        </w:rPr>
        <w:t xml:space="preserve"> </w:t>
      </w:r>
      <w:r w:rsidRPr="00F809FF">
        <w:rPr>
          <w:rFonts w:ascii="Times New Roman" w:hAnsi="Times New Roman" w:cs="Times New Roman"/>
        </w:rPr>
        <w:t>обязан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по Контракту, лицензии на осуществление банковских операций предоставить новое обеспечение гарантийных обязательств контракта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8.1.1 настоящего Контракта.</w:t>
      </w:r>
    </w:p>
    <w:p w:rsidR="00AF0F07" w:rsidRPr="005C442F" w:rsidRDefault="00AF0F07" w:rsidP="00AF0F07">
      <w:pPr>
        <w:widowControl w:val="0"/>
        <w:autoSpaceDE w:val="0"/>
        <w:autoSpaceDN w:val="0"/>
        <w:adjustRightInd w:val="0"/>
        <w:spacing w:after="0" w:line="240" w:lineRule="auto"/>
        <w:ind w:right="57"/>
        <w:jc w:val="both"/>
        <w:rPr>
          <w:rFonts w:ascii="Times New Roman" w:hAnsi="Times New Roman" w:cs="Times New Roman"/>
          <w:bCs/>
          <w:lang w:eastAsia="x-none"/>
        </w:rPr>
      </w:pPr>
      <w:r>
        <w:rPr>
          <w:rFonts w:ascii="Times New Roman" w:hAnsi="Times New Roman" w:cs="Times New Roman"/>
          <w:bCs/>
          <w:lang w:eastAsia="x-none"/>
        </w:rPr>
        <w:t>7</w:t>
      </w:r>
      <w:r w:rsidRPr="00F809FF">
        <w:rPr>
          <w:rFonts w:ascii="Times New Roman" w:hAnsi="Times New Roman" w:cs="Times New Roman"/>
          <w:bCs/>
          <w:lang w:eastAsia="x-none"/>
        </w:rPr>
        <w:t>.6. Поставщик</w:t>
      </w:r>
      <w:r w:rsidRPr="00F809FF">
        <w:rPr>
          <w:rFonts w:ascii="Times New Roman" w:hAnsi="Times New Roman" w:cs="Times New Roman"/>
          <w:bCs/>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w:t>
      </w:r>
      <w:r>
        <w:rPr>
          <w:rFonts w:ascii="Times New Roman" w:hAnsi="Times New Roman" w:cs="Times New Roman"/>
          <w:bCs/>
          <w:lang w:val="x-none" w:eastAsia="x-none"/>
        </w:rPr>
        <w:t>ельств новое обеспечение</w:t>
      </w:r>
      <w:r>
        <w:rPr>
          <w:rFonts w:ascii="Times New Roman" w:hAnsi="Times New Roman" w:cs="Times New Roman"/>
          <w:bCs/>
          <w:lang w:eastAsia="x-none"/>
        </w:rPr>
        <w:t xml:space="preserve"> </w:t>
      </w:r>
      <w:r w:rsidRPr="00F809FF">
        <w:rPr>
          <w:rFonts w:ascii="Times New Roman" w:hAnsi="Times New Roman" w:cs="Times New Roman"/>
          <w:bCs/>
          <w:lang w:val="x-none" w:eastAsia="x-none"/>
        </w:rPr>
        <w:t>гарантийных обязательств</w:t>
      </w:r>
      <w:r>
        <w:rPr>
          <w:rFonts w:ascii="Times New Roman" w:hAnsi="Times New Roman" w:cs="Times New Roman"/>
          <w:bCs/>
          <w:lang w:eastAsia="x-none"/>
        </w:rPr>
        <w:t>.</w:t>
      </w:r>
    </w:p>
    <w:p w:rsidR="00AF0F07" w:rsidRPr="00417469" w:rsidRDefault="00AF0F07" w:rsidP="00AF0F07">
      <w:pPr>
        <w:widowControl w:val="0"/>
        <w:autoSpaceDE w:val="0"/>
        <w:autoSpaceDN w:val="0"/>
        <w:adjustRightInd w:val="0"/>
        <w:spacing w:after="0" w:line="240" w:lineRule="auto"/>
        <w:ind w:right="57"/>
        <w:jc w:val="center"/>
        <w:rPr>
          <w:rFonts w:ascii="Times New Roman" w:eastAsia="Times New Roman" w:hAnsi="Times New Roman" w:cs="Times New Roman"/>
          <w:b/>
          <w:bCs/>
          <w:lang w:eastAsia="ar-SA"/>
        </w:rPr>
      </w:pPr>
    </w:p>
    <w:p w:rsidR="00AF0F07" w:rsidRPr="00417469" w:rsidRDefault="00AF0F07" w:rsidP="00AF0F07">
      <w:pPr>
        <w:widowControl w:val="0"/>
        <w:autoSpaceDE w:val="0"/>
        <w:autoSpaceDN w:val="0"/>
        <w:adjustRightInd w:val="0"/>
        <w:spacing w:after="0" w:line="240" w:lineRule="auto"/>
        <w:ind w:right="57"/>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8</w:t>
      </w:r>
      <w:r w:rsidRPr="00417469">
        <w:rPr>
          <w:rFonts w:ascii="Times New Roman" w:eastAsia="Times New Roman" w:hAnsi="Times New Roman" w:cs="Times New Roman"/>
          <w:b/>
          <w:bCs/>
          <w:lang w:eastAsia="ar-SA"/>
        </w:rPr>
        <w:t>. Ответственность Сторон</w:t>
      </w:r>
      <w:r w:rsidRPr="00417469">
        <w:rPr>
          <w:rFonts w:ascii="Times New Roman" w:eastAsia="Times New Roman" w:hAnsi="Times New Roman" w:cs="Times New Roman"/>
          <w:b/>
          <w:bCs/>
          <w:vertAlign w:val="superscript"/>
          <w:lang w:eastAsia="ar-SA"/>
        </w:rPr>
        <w:footnoteReference w:id="5"/>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417469">
        <w:rPr>
          <w:rFonts w:ascii="Times New Roman" w:eastAsia="Calibri" w:hAnsi="Times New Roman" w:cs="Times New Roman"/>
          <w:lang w:eastAsia="ru-RU"/>
        </w:rPr>
        <w:t>.1. Заказчик и подрядчик несут ответственность за неисполнение или ненадлежащее исполнение обязательств, предусмотренных настоящим контрактом.</w:t>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417469">
        <w:rPr>
          <w:rFonts w:ascii="Times New Roman" w:eastAsia="Calibri" w:hAnsi="Times New Roman" w:cs="Times New Roman"/>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417469">
        <w:rPr>
          <w:rFonts w:ascii="Times New Roman" w:eastAsia="Calibri" w:hAnsi="Times New Roman" w:cs="Times New Roman"/>
          <w:lang w:eastAsia="ru-RU"/>
        </w:rPr>
        <w:t>.3.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sidRPr="00417469">
        <w:rPr>
          <w:rFonts w:ascii="Times New Roman" w:eastAsia="Calibri" w:hAnsi="Times New Roman" w:cs="Times New Roman"/>
          <w:lang w:eastAsia="ru-RU"/>
        </w:rPr>
        <w:t>Требования сторон об уплате неустоек (штрафов, пеней) направляются в порядке, который предусмотрен контрактом для направления уведомлений.</w:t>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417469">
        <w:rPr>
          <w:rFonts w:ascii="Times New Roman" w:eastAsia="Calibri" w:hAnsi="Times New Roman" w:cs="Times New Roman"/>
          <w:lang w:eastAsia="ru-RU"/>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0F07" w:rsidRPr="001D6110"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417469">
        <w:rPr>
          <w:rFonts w:ascii="Times New Roman" w:eastAsia="Calibri" w:hAnsi="Times New Roman" w:cs="Times New Roman"/>
          <w:lang w:eastAsia="ru-RU"/>
        </w:rPr>
        <w:t xml:space="preserve">.5.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w:t>
      </w:r>
      <w:r w:rsidRPr="00417469">
        <w:rPr>
          <w:rFonts w:ascii="Times New Roman" w:eastAsia="Calibri" w:hAnsi="Times New Roman" w:cs="Times New Roman"/>
          <w:b/>
          <w:i/>
          <w:lang w:eastAsia="ru-RU"/>
        </w:rPr>
        <w:t xml:space="preserve">одной трехсотой </w:t>
      </w:r>
      <w:r w:rsidRPr="00417469">
        <w:rPr>
          <w:rFonts w:ascii="Times New Roman" w:eastAsia="Calibri" w:hAnsi="Times New Roman" w:cs="Times New Roman"/>
          <w:lang w:eastAsia="ru-RU"/>
        </w:rPr>
        <w:t>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Pr="001D6110">
        <w:rPr>
          <w:rFonts w:ascii="Times New Roman" w:eastAsia="Calibri" w:hAnsi="Times New Roman" w:cs="Times New Roman"/>
          <w:lang w:eastAsia="ru-RU"/>
        </w:rPr>
        <w:t xml:space="preserve">. Размер штрафа устанавливается контрактом в </w:t>
      </w:r>
      <w:hyperlink r:id="rId10" w:history="1">
        <w:r w:rsidRPr="001D6110">
          <w:rPr>
            <w:rFonts w:ascii="Times New Roman" w:eastAsia="Calibri" w:hAnsi="Times New Roman" w:cs="Times New Roman"/>
            <w:u w:val="single"/>
            <w:lang w:eastAsia="ru-RU"/>
          </w:rPr>
          <w:t>порядке</w:t>
        </w:r>
      </w:hyperlink>
      <w:r w:rsidRPr="001D6110">
        <w:rPr>
          <w:rFonts w:ascii="Times New Roman" w:eastAsia="Calibri" w:hAnsi="Times New Roman" w:cs="Times New Roman"/>
          <w:lang w:eastAsia="ru-RU"/>
        </w:rPr>
        <w:t>, установленном Правительством Российской Федерации.</w:t>
      </w:r>
    </w:p>
    <w:p w:rsidR="00AF0F07" w:rsidRPr="00F10FC4"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F10FC4">
        <w:rPr>
          <w:rFonts w:ascii="Times New Roman" w:eastAsia="Calibri" w:hAnsi="Times New Roman" w:cs="Times New Roman"/>
          <w:lang w:eastAsia="ru-RU"/>
        </w:rPr>
        <w:t>.</w:t>
      </w:r>
      <w:r>
        <w:rPr>
          <w:rFonts w:ascii="Times New Roman" w:eastAsia="Calibri" w:hAnsi="Times New Roman" w:cs="Times New Roman"/>
          <w:lang w:eastAsia="ru-RU"/>
        </w:rPr>
        <w:t>6</w:t>
      </w:r>
      <w:r w:rsidRPr="00F10FC4">
        <w:rPr>
          <w:rFonts w:ascii="Times New Roman" w:eastAsia="Calibri" w:hAnsi="Times New Roman" w:cs="Times New Roman"/>
          <w:lang w:eastAsia="ru-RU"/>
        </w:rPr>
        <w:t xml:space="preserve">.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F10FC4">
        <w:rPr>
          <w:rFonts w:ascii="Times New Roman" w:eastAsia="Calibri" w:hAnsi="Times New Roman" w:cs="Times New Roman"/>
          <w:b/>
          <w:i/>
          <w:lang w:eastAsia="ru-RU"/>
        </w:rPr>
        <w:t>одной трехсотой</w:t>
      </w:r>
      <w:r w:rsidRPr="00F10FC4">
        <w:rPr>
          <w:rFonts w:ascii="Times New Roman" w:eastAsia="Calibri" w:hAnsi="Times New Roman" w:cs="Times New Roman"/>
          <w:lang w:eastAsia="ru-RU"/>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AF0F07" w:rsidRPr="001D6110"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1D6110">
        <w:rPr>
          <w:rFonts w:ascii="Times New Roman" w:eastAsia="Calibri" w:hAnsi="Times New Roman" w:cs="Times New Roman"/>
          <w:lang w:eastAsia="ru-RU"/>
        </w:rPr>
        <w:t>.</w:t>
      </w:r>
      <w:r>
        <w:rPr>
          <w:rFonts w:ascii="Times New Roman" w:eastAsia="Calibri" w:hAnsi="Times New Roman" w:cs="Times New Roman"/>
          <w:lang w:eastAsia="ru-RU"/>
        </w:rPr>
        <w:t>7</w:t>
      </w:r>
      <w:r w:rsidRPr="001D6110">
        <w:rPr>
          <w:rFonts w:ascii="Times New Roman" w:eastAsia="Calibri" w:hAnsi="Times New Roman" w:cs="Times New Roman"/>
          <w:lang w:eastAsia="ru-RU"/>
        </w:rPr>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w:t>
      </w:r>
      <w:r w:rsidRPr="001D6110">
        <w:rPr>
          <w:rFonts w:ascii="Times New Roman" w:eastAsia="Calibri" w:hAnsi="Times New Roman" w:cs="Times New Roman"/>
          <w:lang w:eastAsia="ru-RU"/>
        </w:rPr>
        <w:lastRenderedPageBreak/>
        <w:t>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F0F07" w:rsidRPr="00F10FC4" w:rsidRDefault="00AF0F07" w:rsidP="00AF0F07">
      <w:pPr>
        <w:tabs>
          <w:tab w:val="left" w:pos="1260"/>
        </w:tabs>
        <w:suppressAutoHyphen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F10FC4">
        <w:rPr>
          <w:rFonts w:ascii="Times New Roman" w:eastAsia="Calibri" w:hAnsi="Times New Roman" w:cs="Times New Roman"/>
          <w:lang w:eastAsia="ru-RU"/>
        </w:rPr>
        <w:t xml:space="preserve">.8. Размер штрафа устанавливается контрактом в соответствии с пунктами 3 - 9 </w:t>
      </w:r>
      <w:r w:rsidRPr="00F10FC4">
        <w:rPr>
          <w:rFonts w:ascii="Times New Roman" w:eastAsia="Calibri" w:hAnsi="Times New Roman" w:cs="Times New Roman"/>
          <w:i/>
          <w:lang w:eastAsia="ru-RU"/>
        </w:rPr>
        <w:t>Правил</w:t>
      </w:r>
      <w:r w:rsidRPr="00F10FC4">
        <w:rPr>
          <w:rFonts w:ascii="Times New Roman" w:eastAsia="Calibri" w:hAnsi="Times New Roman" w:cs="Times New Roman"/>
          <w:i/>
        </w:rPr>
        <w:t xml:space="preserve"> </w:t>
      </w:r>
      <w:r w:rsidRPr="00F10FC4">
        <w:rPr>
          <w:rFonts w:ascii="Times New Roman" w:eastAsia="Calibri" w:hAnsi="Times New Roman" w:cs="Times New Roman"/>
          <w:i/>
          <w:lang w:eastAsia="ru-RU"/>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Pr="00F10FC4">
        <w:rPr>
          <w:rFonts w:ascii="Times New Roman" w:eastAsia="Calibri" w:hAnsi="Times New Roman" w:cs="Times New Roman"/>
          <w:lang w:eastAsia="ru-RU"/>
        </w:rPr>
        <w:t xml:space="preserve"> (далее - Правил),</w:t>
      </w:r>
      <w:r w:rsidRPr="00F10FC4">
        <w:rPr>
          <w:rFonts w:ascii="Times New Roman" w:eastAsia="Calibri" w:hAnsi="Times New Roman" w:cs="Times New Roman"/>
          <w:vertAlign w:val="superscript"/>
          <w:lang w:eastAsia="ru-RU"/>
        </w:rPr>
        <w:footnoteReference w:id="6"/>
      </w:r>
      <w:r w:rsidRPr="00F10FC4">
        <w:rPr>
          <w:rFonts w:ascii="Times New Roman" w:eastAsia="Calibri" w:hAnsi="Times New Roman" w:cs="Times New Roman"/>
          <w:lang w:eastAsia="ru-RU"/>
        </w:rPr>
        <w:t xml:space="preserve">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0F07" w:rsidRPr="00417469" w:rsidRDefault="00AF0F07" w:rsidP="00AF0F07">
      <w:pPr>
        <w:autoSpaceDE w:val="0"/>
        <w:autoSpaceDN w:val="0"/>
        <w:adjustRightInd w:val="0"/>
        <w:spacing w:after="0" w:line="240" w:lineRule="auto"/>
        <w:jc w:val="both"/>
        <w:rPr>
          <w:rFonts w:ascii="Times New Roman" w:eastAsia="Calibri" w:hAnsi="Times New Roman" w:cs="Times New Roman"/>
          <w:i/>
          <w:lang w:eastAsia="ru-RU"/>
        </w:rPr>
      </w:pPr>
      <w:bookmarkStart w:id="0" w:name="Par1"/>
      <w:bookmarkEnd w:id="0"/>
      <w:r>
        <w:rPr>
          <w:rFonts w:ascii="Times New Roman" w:eastAsia="Calibri" w:hAnsi="Times New Roman" w:cs="Times New Roman"/>
          <w:i/>
          <w:lang w:eastAsia="ru-RU"/>
        </w:rPr>
        <w:t>8</w:t>
      </w:r>
      <w:r w:rsidRPr="00417469">
        <w:rPr>
          <w:rFonts w:ascii="Times New Roman" w:eastAsia="Calibri" w:hAnsi="Times New Roman" w:cs="Times New Roman"/>
          <w:i/>
          <w:lang w:eastAsia="ru-RU"/>
        </w:rPr>
        <w:t>.9.</w:t>
      </w:r>
      <w:r w:rsidRPr="00417469">
        <w:rPr>
          <w:rFonts w:ascii="Times New Roman" w:eastAsia="Calibri" w:hAnsi="Times New Roman" w:cs="Times New Roman"/>
          <w:i/>
          <w:vertAlign w:val="superscript"/>
          <w:lang w:eastAsia="ru-RU"/>
        </w:rPr>
        <w:footnoteReference w:id="7"/>
      </w:r>
      <w:r w:rsidRPr="00417469">
        <w:rPr>
          <w:rFonts w:ascii="Times New Roman" w:eastAsia="Calibri" w:hAnsi="Times New Roman" w:cs="Times New Roman"/>
          <w:i/>
          <w:lang w:eastAsia="ru-RU"/>
        </w:rPr>
        <w:t xml:space="preserve">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составляет </w:t>
      </w:r>
      <w:r>
        <w:rPr>
          <w:rFonts w:ascii="Times New Roman" w:eastAsia="Calibri" w:hAnsi="Times New Roman" w:cs="Times New Roman"/>
          <w:b/>
          <w:i/>
          <w:lang w:eastAsia="ru-RU"/>
        </w:rPr>
        <w:t xml:space="preserve">5 000,00 (пять тысяч) рублей, 00 </w:t>
      </w:r>
      <w:r w:rsidRPr="00417469">
        <w:rPr>
          <w:rFonts w:ascii="Times New Roman" w:eastAsia="Calibri" w:hAnsi="Times New Roman" w:cs="Times New Roman"/>
          <w:b/>
          <w:i/>
          <w:lang w:eastAsia="ru-RU"/>
        </w:rPr>
        <w:t>коп.,</w:t>
      </w:r>
      <w:r w:rsidRPr="00417469">
        <w:rPr>
          <w:rFonts w:ascii="Times New Roman" w:eastAsia="Calibri" w:hAnsi="Times New Roman" w:cs="Times New Roman"/>
          <w:i/>
          <w:lang w:eastAsia="ru-RU"/>
        </w:rPr>
        <w:t xml:space="preserve"> и</w:t>
      </w:r>
      <w:r>
        <w:rPr>
          <w:rFonts w:ascii="Times New Roman" w:eastAsia="Calibri" w:hAnsi="Times New Roman" w:cs="Times New Roman"/>
          <w:i/>
          <w:lang w:eastAsia="ru-RU"/>
        </w:rPr>
        <w:t xml:space="preserve"> </w:t>
      </w:r>
      <w:r w:rsidRPr="00417469">
        <w:rPr>
          <w:rFonts w:ascii="Times New Roman" w:eastAsia="Calibri" w:hAnsi="Times New Roman" w:cs="Times New Roman"/>
          <w:i/>
          <w:lang w:eastAsia="ru-RU"/>
        </w:rPr>
        <w:t>устанавливается в размере 1 процента цены контракта (этапа), но не более 5 тыс. рублей и не менее 1 тыс. рублей.</w:t>
      </w:r>
    </w:p>
    <w:p w:rsidR="00AF0F07" w:rsidRPr="0069746D"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057739">
        <w:rPr>
          <w:rFonts w:ascii="Times New Roman" w:eastAsia="Calibri" w:hAnsi="Times New Roman" w:cs="Times New Roman"/>
          <w:lang w:eastAsia="ru-RU"/>
        </w:rPr>
        <w:t xml:space="preserve">.10. За каждый факт неисполнения или ненадлежащего исполнения Подрядчиком обязательства, предусмотренного контрактом, которое </w:t>
      </w:r>
      <w:r w:rsidRPr="00057739">
        <w:rPr>
          <w:rFonts w:ascii="Times New Roman" w:eastAsia="Calibri" w:hAnsi="Times New Roman" w:cs="Times New Roman"/>
          <w:b/>
          <w:lang w:eastAsia="ru-RU"/>
        </w:rPr>
        <w:t>не имеет стоимостного выражения</w:t>
      </w:r>
      <w:r w:rsidRPr="00057739">
        <w:rPr>
          <w:rFonts w:ascii="Times New Roman" w:eastAsia="Calibri" w:hAnsi="Times New Roman" w:cs="Times New Roman"/>
          <w:lang w:eastAsia="ru-RU"/>
        </w:rPr>
        <w:t>, размер</w:t>
      </w:r>
      <w:r w:rsidRPr="00057739">
        <w:t xml:space="preserve"> </w:t>
      </w:r>
      <w:r w:rsidRPr="00057739">
        <w:rPr>
          <w:rFonts w:ascii="Times New Roman" w:eastAsia="Calibri" w:hAnsi="Times New Roman" w:cs="Times New Roman"/>
          <w:lang w:eastAsia="ru-RU"/>
        </w:rPr>
        <w:t xml:space="preserve">штрафа </w:t>
      </w:r>
      <w:r w:rsidRPr="00057739">
        <w:rPr>
          <w:rFonts w:ascii="Times New Roman" w:eastAsia="Calibri" w:hAnsi="Times New Roman" w:cs="Times New Roman"/>
          <w:i/>
          <w:lang w:eastAsia="ru-RU"/>
        </w:rPr>
        <w:t>(при наличии в контракте таких обязательств</w:t>
      </w:r>
      <w:r w:rsidRPr="00057739">
        <w:rPr>
          <w:rFonts w:ascii="Times New Roman" w:eastAsia="Calibri" w:hAnsi="Times New Roman" w:cs="Times New Roman"/>
          <w:lang w:eastAsia="ru-RU"/>
        </w:rPr>
        <w:t>) устанавливается в следующем порядке и составляет:</w:t>
      </w:r>
    </w:p>
    <w:p w:rsidR="00AF0F07" w:rsidRPr="001D6110" w:rsidRDefault="00AF0F07" w:rsidP="00AF0F07">
      <w:pPr>
        <w:autoSpaceDE w:val="0"/>
        <w:autoSpaceDN w:val="0"/>
        <w:adjustRightInd w:val="0"/>
        <w:spacing w:after="0" w:line="240" w:lineRule="auto"/>
        <w:jc w:val="both"/>
        <w:rPr>
          <w:rFonts w:ascii="Times New Roman" w:eastAsia="Calibri" w:hAnsi="Times New Roman" w:cs="Times New Roman"/>
          <w:i/>
          <w:lang w:eastAsia="ru-RU"/>
        </w:rPr>
      </w:pPr>
      <w:r w:rsidRPr="001D6110">
        <w:rPr>
          <w:rFonts w:ascii="Times New Roman" w:eastAsia="Calibri" w:hAnsi="Times New Roman" w:cs="Times New Roman"/>
          <w:i/>
          <w:lang w:eastAsia="ru-RU"/>
        </w:rPr>
        <w:t>а) 1000 рублей, если цена контракта не превышает 3 млн. рублей;</w:t>
      </w:r>
    </w:p>
    <w:p w:rsidR="00AF0F07" w:rsidRPr="001D6110" w:rsidRDefault="00AF0F07" w:rsidP="00AF0F07">
      <w:pPr>
        <w:autoSpaceDE w:val="0"/>
        <w:autoSpaceDN w:val="0"/>
        <w:adjustRightInd w:val="0"/>
        <w:spacing w:after="0" w:line="240" w:lineRule="auto"/>
        <w:jc w:val="both"/>
        <w:rPr>
          <w:rFonts w:ascii="Times New Roman" w:eastAsia="Calibri" w:hAnsi="Times New Roman" w:cs="Times New Roman"/>
          <w:i/>
          <w:lang w:eastAsia="ru-RU"/>
        </w:rPr>
      </w:pPr>
      <w:r w:rsidRPr="001D6110">
        <w:rPr>
          <w:rFonts w:ascii="Times New Roman" w:eastAsia="Calibri" w:hAnsi="Times New Roman" w:cs="Times New Roman"/>
          <w:i/>
          <w:lang w:eastAsia="ru-RU"/>
        </w:rPr>
        <w:t>б) 5000 рублей, если цена контракта составляет от 3 млн. рублей до 50 млн. рублей (включительно);</w:t>
      </w:r>
    </w:p>
    <w:p w:rsidR="00AF0F07" w:rsidRPr="00F10FC4"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bookmarkStart w:id="1" w:name="Par26"/>
      <w:bookmarkEnd w:id="1"/>
      <w:r>
        <w:rPr>
          <w:rFonts w:ascii="Times New Roman" w:eastAsia="Calibri" w:hAnsi="Times New Roman" w:cs="Times New Roman"/>
          <w:lang w:eastAsia="ru-RU"/>
        </w:rPr>
        <w:t>8</w:t>
      </w:r>
      <w:r w:rsidRPr="001D6110">
        <w:rPr>
          <w:rFonts w:ascii="Times New Roman" w:eastAsia="Calibri" w:hAnsi="Times New Roman" w:cs="Times New Roman"/>
          <w:lang w:eastAsia="ru-RU"/>
        </w:rPr>
        <w:t xml:space="preserve">.11. За каждый факт неисполнения заказчиком обязательств, предусмотренных контрактом, за исключением просрочки исполнения </w:t>
      </w:r>
      <w:r w:rsidRPr="00F10FC4">
        <w:rPr>
          <w:rFonts w:ascii="Times New Roman" w:eastAsia="Calibri" w:hAnsi="Times New Roman" w:cs="Times New Roman"/>
          <w:lang w:eastAsia="ru-RU"/>
        </w:rPr>
        <w:t>обязательств, предусмотренных контрактом, размер штрафа устанавливается в следующем порядке и составляет:</w:t>
      </w:r>
    </w:p>
    <w:p w:rsidR="00AF0F07" w:rsidRPr="00F10FC4" w:rsidRDefault="00AF0F07" w:rsidP="00AF0F07">
      <w:pPr>
        <w:autoSpaceDE w:val="0"/>
        <w:autoSpaceDN w:val="0"/>
        <w:adjustRightInd w:val="0"/>
        <w:spacing w:after="0" w:line="240" w:lineRule="auto"/>
        <w:jc w:val="both"/>
        <w:rPr>
          <w:rFonts w:ascii="Times New Roman" w:eastAsia="Calibri" w:hAnsi="Times New Roman" w:cs="Times New Roman"/>
          <w:i/>
          <w:lang w:eastAsia="ru-RU"/>
        </w:rPr>
      </w:pPr>
      <w:r w:rsidRPr="00F10FC4">
        <w:rPr>
          <w:rFonts w:ascii="Times New Roman" w:eastAsia="Calibri" w:hAnsi="Times New Roman" w:cs="Times New Roman"/>
          <w:i/>
          <w:lang w:eastAsia="ru-RU"/>
        </w:rPr>
        <w:t>а) 1000 рублей, если цена контракта не превышает 3 млн. рублей (включительно);</w:t>
      </w:r>
    </w:p>
    <w:p w:rsidR="00AF0F07" w:rsidRPr="00B32920" w:rsidRDefault="00AF0F07" w:rsidP="00AF0F07">
      <w:pPr>
        <w:autoSpaceDE w:val="0"/>
        <w:autoSpaceDN w:val="0"/>
        <w:adjustRightInd w:val="0"/>
        <w:spacing w:after="0" w:line="240" w:lineRule="auto"/>
        <w:jc w:val="both"/>
        <w:rPr>
          <w:rFonts w:ascii="Times New Roman" w:eastAsia="Calibri" w:hAnsi="Times New Roman" w:cs="Times New Roman"/>
          <w:i/>
          <w:lang w:eastAsia="ru-RU"/>
        </w:rPr>
      </w:pPr>
      <w:r w:rsidRPr="00F10FC4">
        <w:rPr>
          <w:rFonts w:ascii="Times New Roman" w:eastAsia="Calibri" w:hAnsi="Times New Roman" w:cs="Times New Roman"/>
          <w:i/>
          <w:lang w:eastAsia="ru-RU"/>
        </w:rPr>
        <w:t>б) 5000 рублей, если цена контракта составляет от 3 млн. рублей до 50 млн. рублей (включительно);</w:t>
      </w:r>
    </w:p>
    <w:p w:rsidR="00AF0F07" w:rsidRPr="00B32920"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B32920">
        <w:rPr>
          <w:rFonts w:ascii="Times New Roman" w:eastAsia="Calibri" w:hAnsi="Times New Roman" w:cs="Times New Roman"/>
          <w:lang w:eastAsia="ru-RU"/>
        </w:rPr>
        <w:t>.12.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F0F07" w:rsidRPr="00B32920" w:rsidRDefault="00AF0F07" w:rsidP="00AF0F07">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8</w:t>
      </w:r>
      <w:r w:rsidRPr="00B32920">
        <w:rPr>
          <w:rFonts w:ascii="Times New Roman" w:eastAsia="Calibri" w:hAnsi="Times New Roman" w:cs="Times New Roman"/>
          <w:lang w:eastAsia="ru-RU"/>
        </w:rPr>
        <w:t>.13.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F0F07" w:rsidRPr="00B32920" w:rsidRDefault="00AF0F07" w:rsidP="00AF0F07">
      <w:pPr>
        <w:tabs>
          <w:tab w:val="left" w:pos="0"/>
        </w:tabs>
        <w:suppressAutoHyphens/>
        <w:spacing w:before="240" w:after="60" w:line="240" w:lineRule="auto"/>
        <w:jc w:val="center"/>
        <w:outlineLvl w:val="2"/>
        <w:rPr>
          <w:rFonts w:ascii="Times New Roman" w:eastAsia="Times New Roman" w:hAnsi="Times New Roman" w:cs="Times New Roman"/>
          <w:b/>
          <w:bCs/>
          <w:lang w:eastAsia="ar-SA"/>
        </w:rPr>
      </w:pPr>
      <w:bookmarkStart w:id="2" w:name="Par25"/>
      <w:bookmarkEnd w:id="2"/>
      <w:r>
        <w:rPr>
          <w:rFonts w:ascii="Times New Roman" w:eastAsia="Times New Roman" w:hAnsi="Times New Roman" w:cs="Times New Roman"/>
          <w:b/>
          <w:bCs/>
          <w:lang w:eastAsia="ar-SA"/>
        </w:rPr>
        <w:t>9</w:t>
      </w:r>
      <w:r w:rsidRPr="00B32920">
        <w:rPr>
          <w:rFonts w:ascii="Times New Roman" w:eastAsia="Times New Roman" w:hAnsi="Times New Roman" w:cs="Times New Roman"/>
          <w:b/>
          <w:bCs/>
          <w:lang w:eastAsia="ar-SA"/>
        </w:rPr>
        <w:t>. Обеспечение исполнения Контракта</w:t>
      </w:r>
    </w:p>
    <w:p w:rsidR="00AF0F07" w:rsidRDefault="00AF0F07" w:rsidP="00AF0F07">
      <w:pPr>
        <w:tabs>
          <w:tab w:val="left" w:pos="1134"/>
        </w:tabs>
        <w:suppressAutoHyphens/>
        <w:autoSpaceDE w:val="0"/>
        <w:autoSpaceDN w:val="0"/>
        <w:adjustRightInd w:val="0"/>
        <w:spacing w:before="6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B32920">
        <w:rPr>
          <w:rFonts w:ascii="Times New Roman" w:eastAsia="Times New Roman" w:hAnsi="Times New Roman" w:cs="Times New Roman"/>
          <w:lang w:eastAsia="ar-SA"/>
        </w:rPr>
        <w:t xml:space="preserve">.1. Размер обеспечения исполнения Контракта </w:t>
      </w:r>
      <w:r w:rsidRPr="00014F66">
        <w:rPr>
          <w:rFonts w:ascii="Times New Roman" w:eastAsia="Times New Roman" w:hAnsi="Times New Roman" w:cs="Times New Roman"/>
          <w:b/>
          <w:i/>
          <w:lang w:eastAsia="ar-SA"/>
        </w:rPr>
        <w:t xml:space="preserve">10% </w:t>
      </w:r>
      <w:r w:rsidRPr="00014F66">
        <w:rPr>
          <w:rFonts w:ascii="Times New Roman" w:eastAsia="Times New Roman" w:hAnsi="Times New Roman" w:cs="Times New Roman"/>
          <w:i/>
          <w:lang w:eastAsia="ar-SA"/>
        </w:rPr>
        <w:t>от</w:t>
      </w:r>
      <w:r w:rsidRPr="00B32920">
        <w:rPr>
          <w:rFonts w:ascii="Times New Roman" w:eastAsia="Times New Roman" w:hAnsi="Times New Roman" w:cs="Times New Roman"/>
          <w:i/>
          <w:lang w:eastAsia="ar-SA"/>
        </w:rPr>
        <w:t xml:space="preserve"> цены, по которой в соответствии с Законом о контрактной системе заключается контракт</w:t>
      </w:r>
      <w:r w:rsidRPr="00B32920">
        <w:rPr>
          <w:rFonts w:ascii="Times New Roman" w:eastAsia="Times New Roman" w:hAnsi="Times New Roman" w:cs="Times New Roman"/>
          <w:lang w:eastAsia="ar-SA"/>
        </w:rPr>
        <w:t xml:space="preserve">, что составляет: </w:t>
      </w:r>
      <w:r>
        <w:rPr>
          <w:rFonts w:ascii="Times New Roman" w:eastAsia="Times New Roman" w:hAnsi="Times New Roman" w:cs="Times New Roman"/>
        </w:rPr>
        <w:t>222 671,00 (двести двадцать две тысячи шестьсот семьдесят один) рубль 00 копеек</w:t>
      </w:r>
      <w:r w:rsidRPr="00B32920">
        <w:rPr>
          <w:rFonts w:ascii="Times New Roman" w:eastAsia="Times New Roman" w:hAnsi="Times New Roman" w:cs="Times New Roman"/>
        </w:rPr>
        <w:t>.</w:t>
      </w:r>
      <w:r w:rsidRPr="00B32920">
        <w:rPr>
          <w:rFonts w:ascii="Times New Roman" w:eastAsia="Times New Roman" w:hAnsi="Times New Roman" w:cs="Times New Roman"/>
          <w:lang w:eastAsia="ar-SA"/>
        </w:rPr>
        <w:t xml:space="preserve"> В случае предложения Подрядчиком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статьей 37 Федерального закона от 05.04.2013 </w:t>
      </w:r>
      <w:r w:rsidRPr="001D6110">
        <w:rPr>
          <w:rFonts w:ascii="Times New Roman" w:eastAsia="Times New Roman" w:hAnsi="Times New Roman" w:cs="Times New Roman"/>
          <w:lang w:eastAsia="ar-SA"/>
        </w:rPr>
        <w:t>№ 44-ФЗ.</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 xml:space="preserve">Счет для перечисления денежных средств в </w:t>
      </w:r>
      <w:r>
        <w:rPr>
          <w:rFonts w:ascii="PT Astra Serif" w:hAnsi="PT Astra Serif" w:cs="Times New Roman"/>
          <w:kern w:val="16"/>
          <w:sz w:val="22"/>
          <w:szCs w:val="22"/>
        </w:rPr>
        <w:t xml:space="preserve">качестве </w:t>
      </w:r>
      <w:r w:rsidRPr="0067685F">
        <w:rPr>
          <w:rFonts w:ascii="PT Astra Serif" w:hAnsi="PT Astra Serif" w:cs="Times New Roman"/>
          <w:kern w:val="16"/>
          <w:sz w:val="22"/>
          <w:szCs w:val="22"/>
        </w:rPr>
        <w:t>обеспе</w:t>
      </w:r>
      <w:r>
        <w:rPr>
          <w:rFonts w:ascii="PT Astra Serif" w:hAnsi="PT Astra Serif" w:cs="Times New Roman"/>
          <w:kern w:val="16"/>
          <w:sz w:val="22"/>
          <w:szCs w:val="22"/>
        </w:rPr>
        <w:t>чения</w:t>
      </w:r>
      <w:r w:rsidRPr="0067685F">
        <w:rPr>
          <w:rFonts w:ascii="PT Astra Serif" w:hAnsi="PT Astra Serif" w:cs="Times New Roman"/>
          <w:kern w:val="16"/>
          <w:sz w:val="22"/>
          <w:szCs w:val="22"/>
        </w:rPr>
        <w:t xml:space="preserve"> исполнения контракта:</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Получатель денежных средств: УФК по Ивановской области (Прокуратура Ивановской области л/с 05331230030)</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ИНН 3729009991/ КПП 370201001</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Казначейский счёт: 03212643000000013300</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Отделение Иваново Банка России/УФК по Ивановской области г. Иваново</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lastRenderedPageBreak/>
        <w:t>Единый казначейский счет: 40102810645370000025</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БИК 012406500</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ОКТМО 24701000</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Назначение платежа: Обеспечение исполнения государственного контракта.</w:t>
      </w:r>
    </w:p>
    <w:p w:rsidR="00AF0F07" w:rsidRPr="0067685F" w:rsidRDefault="00AF0F07" w:rsidP="00AF0F07">
      <w:pPr>
        <w:pStyle w:val="ConsPlusNormal"/>
        <w:suppressAutoHyphens/>
        <w:ind w:firstLine="709"/>
        <w:jc w:val="both"/>
        <w:rPr>
          <w:rFonts w:ascii="PT Astra Serif" w:hAnsi="PT Astra Serif" w:cs="Times New Roman"/>
          <w:kern w:val="16"/>
          <w:sz w:val="22"/>
          <w:szCs w:val="22"/>
        </w:rPr>
      </w:pPr>
      <w:r w:rsidRPr="0067685F">
        <w:rPr>
          <w:rFonts w:ascii="PT Astra Serif" w:hAnsi="PT Astra Serif" w:cs="Times New Roman"/>
          <w:kern w:val="16"/>
          <w:sz w:val="22"/>
          <w:szCs w:val="22"/>
        </w:rPr>
        <w:t>Код нормативного документа 0002</w:t>
      </w:r>
    </w:p>
    <w:p w:rsidR="00AF0F07" w:rsidRPr="001D6110" w:rsidRDefault="00AF0F07" w:rsidP="00AF0F07">
      <w:pPr>
        <w:tabs>
          <w:tab w:val="left" w:pos="1134"/>
        </w:tabs>
        <w:suppressAutoHyphens/>
        <w:autoSpaceDE w:val="0"/>
        <w:autoSpaceDN w:val="0"/>
        <w:adjustRightInd w:val="0"/>
        <w:spacing w:before="60" w:after="0" w:line="240" w:lineRule="auto"/>
        <w:ind w:left="709" w:hanging="426"/>
        <w:jc w:val="both"/>
        <w:rPr>
          <w:rFonts w:ascii="Times New Roman" w:eastAsia="Times New Roman" w:hAnsi="Times New Roman" w:cs="Times New Roman"/>
          <w:lang w:eastAsia="ar-SA"/>
        </w:rPr>
      </w:pPr>
      <w:r>
        <w:rPr>
          <w:rFonts w:ascii="PT Astra Serif" w:hAnsi="PT Astra Serif" w:cs="Times New Roman"/>
          <w:kern w:val="16"/>
        </w:rPr>
        <w:t xml:space="preserve">        </w:t>
      </w:r>
      <w:r w:rsidRPr="0067685F">
        <w:rPr>
          <w:rFonts w:ascii="PT Astra Serif" w:hAnsi="PT Astra Serif" w:cs="Times New Roman"/>
          <w:kern w:val="16"/>
        </w:rPr>
        <w:t>КБК 00000000000000000000</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lang w:eastAsia="ru-RU"/>
        </w:rPr>
        <w:t>9</w:t>
      </w:r>
      <w:r w:rsidRPr="00F138D1">
        <w:rPr>
          <w:rFonts w:ascii="Times New Roman" w:eastAsia="Calibri" w:hAnsi="Times New Roman" w:cs="Times New Roman"/>
          <w:lang w:eastAsia="ru-RU"/>
        </w:rPr>
        <w:t>.2.</w:t>
      </w:r>
      <w:r w:rsidRPr="00F138D1">
        <w:rPr>
          <w:rFonts w:ascii="Times New Roman" w:eastAsia="Calibri" w:hAnsi="Times New Roman" w:cs="Times New Roman"/>
          <w:i/>
          <w:lang w:eastAsia="ru-RU"/>
        </w:rPr>
        <w:t xml:space="preserve"> </w:t>
      </w:r>
      <w:r w:rsidRPr="00F138D1">
        <w:rPr>
          <w:rFonts w:ascii="Times New Roman" w:eastAsia="Times New Roman" w:hAnsi="Times New Roman" w:cs="Times New Roman"/>
          <w:lang w:eastAsia="ar-SA"/>
        </w:rPr>
        <w:t xml:space="preserve">Исполнение Контракта может обеспечиваться предоставлением </w:t>
      </w:r>
      <w:r w:rsidRPr="00F138D1">
        <w:rPr>
          <w:rFonts w:ascii="Times New Roman" w:eastAsia="Calibri" w:hAnsi="Times New Roman" w:cs="Times New Roman"/>
        </w:rPr>
        <w:t>независимой</w:t>
      </w:r>
      <w:r w:rsidRPr="00F138D1">
        <w:rPr>
          <w:rFonts w:ascii="Times New Roman" w:eastAsia="Times New Roman" w:hAnsi="Times New Roman" w:cs="Times New Roman"/>
          <w:lang w:eastAsia="ar-SA"/>
        </w:rPr>
        <w:t xml:space="preserve"> гарантии или внесением денежных средств на реквизиты Заказчика. Способ обеспечения исполнения контракта, срок действия </w:t>
      </w:r>
      <w:r w:rsidRPr="00F138D1">
        <w:rPr>
          <w:rFonts w:ascii="Times New Roman" w:eastAsia="Calibri" w:hAnsi="Times New Roman" w:cs="Times New Roman"/>
        </w:rPr>
        <w:t>независимой</w:t>
      </w:r>
      <w:r w:rsidRPr="00F138D1">
        <w:rPr>
          <w:rFonts w:ascii="Times New Roman" w:eastAsia="Times New Roman" w:hAnsi="Times New Roman" w:cs="Times New Roman"/>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Pr="00F138D1">
        <w:rPr>
          <w:rFonts w:ascii="Times New Roman" w:eastAsia="Calibri" w:hAnsi="Times New Roman" w:cs="Times New Roman"/>
        </w:rPr>
        <w:t>независимой</w:t>
      </w:r>
      <w:r w:rsidRPr="00F138D1">
        <w:rPr>
          <w:rFonts w:ascii="Times New Roman" w:eastAsia="Times New Roman" w:hAnsi="Times New Roman" w:cs="Times New Roman"/>
          <w:lang w:eastAsia="ar-SA"/>
        </w:rPr>
        <w:t xml:space="preserve"> гарантии </w:t>
      </w:r>
      <w:r w:rsidRPr="00B32920">
        <w:rPr>
          <w:rFonts w:ascii="Times New Roman" w:eastAsia="Times New Roman" w:hAnsi="Times New Roman" w:cs="Times New Roman"/>
          <w:lang w:eastAsia="ar-SA"/>
        </w:rPr>
        <w:t xml:space="preserve">должен превышать предусмотренный контрактом срок исполнения обязательств, которые должны быть обеспечены такой </w:t>
      </w:r>
      <w:r w:rsidRPr="00B32920">
        <w:rPr>
          <w:rFonts w:ascii="Times New Roman" w:eastAsia="Calibri" w:hAnsi="Times New Roman" w:cs="Times New Roman"/>
        </w:rPr>
        <w:t>независимой</w:t>
      </w:r>
      <w:r w:rsidRPr="00B32920">
        <w:rPr>
          <w:rFonts w:ascii="Times New Roman" w:eastAsia="Times New Roman" w:hAnsi="Times New Roman" w:cs="Times New Roman"/>
          <w:lang w:eastAsia="ar-SA"/>
        </w:rPr>
        <w:t xml:space="preserve"> гарантией, не менее чем на один месяц, в том числе в случае его изменения в соответствии со статьей 95 Закона о контрактной системе.</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B32920">
        <w:rPr>
          <w:rFonts w:ascii="Times New Roman" w:eastAsia="Times New Roman" w:hAnsi="Times New Roman" w:cs="Times New Roman"/>
          <w:lang w:eastAsia="ar-SA"/>
        </w:rPr>
        <w:t xml:space="preserve">.3. В случае установления заказчиком ограничения, предусмотренного частью 3 статьи 30 Закона о контрактной системе,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w:t>
      </w:r>
      <w:r>
        <w:rPr>
          <w:rFonts w:ascii="Times New Roman" w:eastAsia="Times New Roman" w:hAnsi="Times New Roman" w:cs="Times New Roman"/>
          <w:lang w:eastAsia="ar-SA"/>
        </w:rPr>
        <w:t>96 Закона о контрактной системе</w:t>
      </w:r>
      <w:r w:rsidRPr="00B32920">
        <w:rPr>
          <w:rFonts w:ascii="Times New Roman" w:eastAsia="Times New Roman" w:hAnsi="Times New Roman" w:cs="Times New Roman"/>
          <w:lang w:eastAsia="ar-SA"/>
        </w:rPr>
        <w:t xml:space="preserve"> не более 15 (</w:t>
      </w:r>
      <w:r w:rsidRPr="00B32920">
        <w:rPr>
          <w:rFonts w:ascii="Times New Roman" w:eastAsia="Times New Roman" w:hAnsi="Times New Roman" w:cs="Times New Roman"/>
          <w:b/>
          <w:lang w:eastAsia="ar-SA"/>
        </w:rPr>
        <w:t>пятнадцати) дней</w:t>
      </w:r>
      <w:r w:rsidRPr="00B32920">
        <w:rPr>
          <w:rFonts w:ascii="Times New Roman" w:eastAsia="Times New Roman" w:hAnsi="Times New Roman" w:cs="Times New Roman"/>
          <w:lang w:eastAsia="ar-SA"/>
        </w:rPr>
        <w:t xml:space="preserve"> с даты исполнения Подрядчиком, обязательств, предусмотренных контрактом (с момента подписания сторонами итогового документа  о приемке выполненных работ без претензий со стороны Заказчика)</w:t>
      </w:r>
      <w:r w:rsidRPr="00B32920">
        <w:rPr>
          <w:rFonts w:ascii="Times New Roman" w:eastAsia="Times New Roman" w:hAnsi="Times New Roman" w:cs="Times New Roman"/>
          <w:vertAlign w:val="superscript"/>
          <w:lang w:eastAsia="ar-SA"/>
        </w:rPr>
        <w:t xml:space="preserve"> </w:t>
      </w:r>
      <w:r w:rsidRPr="00B32920">
        <w:rPr>
          <w:rFonts w:ascii="Times New Roman" w:eastAsia="Times New Roman" w:hAnsi="Times New Roman" w:cs="Times New Roman"/>
          <w:vertAlign w:val="superscript"/>
          <w:lang w:eastAsia="ar-SA"/>
        </w:rPr>
        <w:footnoteReference w:id="8"/>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B32920">
        <w:rPr>
          <w:rFonts w:ascii="Times New Roman" w:eastAsia="Times New Roman" w:hAnsi="Times New Roman" w:cs="Times New Roman"/>
          <w:lang w:eastAsia="ar-SA"/>
        </w:rPr>
        <w:t xml:space="preserve">.4. В качестве обеспечения исполнения Контракта принимается </w:t>
      </w:r>
      <w:r w:rsidRPr="00B32920">
        <w:rPr>
          <w:rFonts w:ascii="Times New Roman" w:eastAsia="Calibri" w:hAnsi="Times New Roman" w:cs="Times New Roman"/>
        </w:rPr>
        <w:t>независимой</w:t>
      </w:r>
      <w:r w:rsidRPr="00B32920">
        <w:rPr>
          <w:rFonts w:ascii="Times New Roman" w:eastAsia="Times New Roman" w:hAnsi="Times New Roman" w:cs="Times New Roman"/>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rsidR="00AF0F07" w:rsidRPr="00F138D1" w:rsidRDefault="00AF0F07" w:rsidP="00AF0F07">
      <w:pPr>
        <w:spacing w:after="0" w:line="240" w:lineRule="auto"/>
        <w:jc w:val="both"/>
        <w:rPr>
          <w:rFonts w:ascii="Times New Roman" w:eastAsia="Calibri" w:hAnsi="Times New Roman" w:cs="Times New Roman"/>
        </w:rPr>
      </w:pPr>
      <w:r>
        <w:rPr>
          <w:rFonts w:ascii="Times New Roman" w:eastAsia="Times New Roman" w:hAnsi="Times New Roman" w:cs="Times New Roman"/>
          <w:lang w:eastAsia="ar-SA"/>
        </w:rPr>
        <w:t>9</w:t>
      </w:r>
      <w:r w:rsidRPr="00B32920">
        <w:rPr>
          <w:rFonts w:ascii="Times New Roman" w:eastAsia="Times New Roman" w:hAnsi="Times New Roman" w:cs="Times New Roman"/>
          <w:lang w:eastAsia="ar-SA"/>
        </w:rPr>
        <w:t xml:space="preserve">.5. </w:t>
      </w:r>
      <w:r w:rsidRPr="00B32920">
        <w:rPr>
          <w:rFonts w:ascii="Times New Roman" w:eastAsia="Calibri" w:hAnsi="Times New Roman" w:cs="Times New Roman"/>
        </w:rPr>
        <w:t>Независимая</w:t>
      </w:r>
      <w:r w:rsidRPr="00B32920">
        <w:rPr>
          <w:rFonts w:ascii="Times New Roman" w:eastAsia="Times New Roman" w:hAnsi="Times New Roman" w:cs="Times New Roman"/>
          <w:lang w:eastAsia="ar-SA"/>
        </w:rPr>
        <w:t xml:space="preserve"> гарантия должна соответствовать дополнительным требованиям к </w:t>
      </w:r>
      <w:r w:rsidRPr="00B32920">
        <w:rPr>
          <w:rFonts w:ascii="Times New Roman" w:eastAsia="Calibri" w:hAnsi="Times New Roman" w:cs="Times New Roman"/>
        </w:rPr>
        <w:t>независимой</w:t>
      </w:r>
      <w:r w:rsidRPr="00B32920">
        <w:rPr>
          <w:rFonts w:ascii="Times New Roman" w:eastAsia="Times New Roman" w:hAnsi="Times New Roman" w:cs="Times New Roman"/>
          <w:lang w:eastAsia="ar-SA"/>
        </w:rPr>
        <w:t xml:space="preserve"> гарантии, установленным Правительством Российской Федерации.</w:t>
      </w:r>
      <w:r w:rsidRPr="00B32920">
        <w:rPr>
          <w:rStyle w:val="a5"/>
          <w:rFonts w:ascii="Times New Roman" w:eastAsia="Times New Roman" w:hAnsi="Times New Roman" w:cs="Times New Roman"/>
          <w:lang w:eastAsia="ar-SA"/>
        </w:rPr>
        <w:footnoteReference w:id="9"/>
      </w:r>
      <w:r w:rsidRPr="00B32920">
        <w:rPr>
          <w:rFonts w:ascii="Times New Roman" w:eastAsia="Times New Roman" w:hAnsi="Times New Roman" w:cs="Times New Roman"/>
          <w:lang w:eastAsia="ar-SA"/>
        </w:rPr>
        <w:t xml:space="preserve"> </w:t>
      </w:r>
      <w:r w:rsidRPr="00B32920">
        <w:rPr>
          <w:rFonts w:ascii="Times New Roman" w:eastAsia="Calibri" w:hAnsi="Times New Roman" w:cs="Times New Roman"/>
        </w:rPr>
        <w:t xml:space="preserve">В независимую гарантию включается </w:t>
      </w:r>
      <w:r w:rsidRPr="00B32920">
        <w:rPr>
          <w:rFonts w:ascii="Times New Roman" w:eastAsia="Calibri" w:hAnsi="Times New Roman" w:cs="Times New Roman"/>
          <w:b/>
          <w:i/>
        </w:rPr>
        <w:t>условие об обязанности гаранта уплатить заказчику (бенефициару) денежную сумму</w:t>
      </w:r>
      <w:r w:rsidRPr="00B32920">
        <w:rPr>
          <w:rFonts w:ascii="Times New Roman" w:eastAsia="Calibri" w:hAnsi="Times New Roman" w:cs="Times New Roman"/>
        </w:rPr>
        <w:t xml:space="preserve"> по независимой гарантии </w:t>
      </w:r>
      <w:r w:rsidRPr="00B32920">
        <w:rPr>
          <w:rFonts w:ascii="Times New Roman" w:eastAsia="Calibri" w:hAnsi="Times New Roman" w:cs="Times New Roman"/>
          <w:b/>
          <w:i/>
        </w:rPr>
        <w:t xml:space="preserve">не </w:t>
      </w:r>
      <w:r w:rsidRPr="00F138D1">
        <w:rPr>
          <w:rFonts w:ascii="Times New Roman" w:eastAsia="Calibri" w:hAnsi="Times New Roman" w:cs="Times New Roman"/>
          <w:b/>
          <w:i/>
        </w:rPr>
        <w:t>позднее десяти рабочих дней</w:t>
      </w:r>
      <w:r w:rsidRPr="00F138D1">
        <w:rPr>
          <w:rFonts w:ascii="Times New Roman" w:eastAsia="Calibri" w:hAnsi="Times New Roman" w:cs="Times New Roman"/>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F0F07" w:rsidRPr="00F138D1"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iCs/>
          <w:lang w:eastAsia="ru-RU"/>
        </w:rPr>
        <w:t>9</w:t>
      </w:r>
      <w:r w:rsidRPr="00F138D1">
        <w:rPr>
          <w:rFonts w:ascii="Times New Roman" w:eastAsia="Calibri" w:hAnsi="Times New Roman" w:cs="Times New Roman"/>
          <w:iCs/>
          <w:lang w:eastAsia="ru-RU"/>
        </w:rPr>
        <w:t xml:space="preserve">.6.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F138D1">
          <w:rPr>
            <w:rFonts w:ascii="Times New Roman" w:eastAsia="Calibri" w:hAnsi="Times New Roman" w:cs="Times New Roman"/>
            <w:iCs/>
            <w:lang w:eastAsia="ru-RU"/>
          </w:rPr>
          <w:t>частями 7.2</w:t>
        </w:r>
      </w:hyperlink>
      <w:r w:rsidRPr="00F138D1">
        <w:rPr>
          <w:rFonts w:ascii="Times New Roman" w:eastAsia="Calibri" w:hAnsi="Times New Roman" w:cs="Times New Roman"/>
          <w:iCs/>
          <w:lang w:eastAsia="ru-RU"/>
        </w:rPr>
        <w:t xml:space="preserve"> и </w:t>
      </w:r>
      <w:hyperlink w:anchor="Par6" w:history="1">
        <w:r w:rsidRPr="00F138D1">
          <w:rPr>
            <w:rFonts w:ascii="Times New Roman" w:eastAsia="Calibri" w:hAnsi="Times New Roman" w:cs="Times New Roman"/>
            <w:iCs/>
            <w:lang w:eastAsia="ru-RU"/>
          </w:rPr>
          <w:t>7.3</w:t>
        </w:r>
      </w:hyperlink>
      <w:r w:rsidRPr="00F138D1">
        <w:rPr>
          <w:rFonts w:ascii="Times New Roman" w:eastAsia="Calibri" w:hAnsi="Times New Roman" w:cs="Times New Roman"/>
          <w:iCs/>
          <w:lang w:eastAsia="ru-RU"/>
        </w:rPr>
        <w:t xml:space="preserve">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0F07" w:rsidRPr="00F138D1"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iCs/>
          <w:lang w:eastAsia="ru-RU"/>
        </w:rPr>
        <w:t>9</w:t>
      </w:r>
      <w:r w:rsidRPr="00F138D1">
        <w:rPr>
          <w:rFonts w:ascii="Times New Roman" w:eastAsia="Calibri" w:hAnsi="Times New Roman" w:cs="Times New Roman"/>
          <w:iCs/>
          <w:lang w:eastAsia="ru-RU"/>
        </w:rPr>
        <w:t xml:space="preserve">.6.1.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4" w:history="1">
        <w:r w:rsidRPr="00F138D1">
          <w:rPr>
            <w:rFonts w:ascii="Times New Roman" w:eastAsia="Calibri" w:hAnsi="Times New Roman" w:cs="Times New Roman"/>
            <w:iCs/>
            <w:lang w:eastAsia="ru-RU"/>
          </w:rPr>
          <w:t>частями 7.2</w:t>
        </w:r>
      </w:hyperlink>
      <w:r w:rsidRPr="00F138D1">
        <w:rPr>
          <w:rFonts w:ascii="Times New Roman" w:eastAsia="Calibri" w:hAnsi="Times New Roman" w:cs="Times New Roman"/>
          <w:iCs/>
          <w:lang w:eastAsia="ru-RU"/>
        </w:rPr>
        <w:t xml:space="preserve"> и </w:t>
      </w:r>
      <w:hyperlink w:anchor="Par6" w:history="1">
        <w:r w:rsidRPr="00F138D1">
          <w:rPr>
            <w:rFonts w:ascii="Times New Roman" w:eastAsia="Calibri" w:hAnsi="Times New Roman" w:cs="Times New Roman"/>
            <w:iCs/>
            <w:lang w:eastAsia="ru-RU"/>
          </w:rPr>
          <w:t>7.3</w:t>
        </w:r>
      </w:hyperlink>
      <w:r w:rsidRPr="00F138D1">
        <w:rPr>
          <w:rFonts w:ascii="Times New Roman" w:eastAsia="Calibri" w:hAnsi="Times New Roman" w:cs="Times New Roman"/>
          <w:iCs/>
          <w:lang w:eastAsia="ru-RU"/>
        </w:rPr>
        <w:t xml:space="preserve"> статьи 96 Закона о контрактной системе.</w:t>
      </w:r>
    </w:p>
    <w:p w:rsidR="00AF0F07" w:rsidRPr="00F138D1"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iCs/>
          <w:lang w:eastAsia="ru-RU"/>
        </w:rPr>
        <w:t>9</w:t>
      </w:r>
      <w:r w:rsidRPr="00F138D1">
        <w:rPr>
          <w:rFonts w:ascii="Times New Roman" w:eastAsia="Calibri" w:hAnsi="Times New Roman" w:cs="Times New Roman"/>
          <w:iCs/>
          <w:lang w:eastAsia="ru-RU"/>
        </w:rPr>
        <w:t xml:space="preserve">.6.2.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1" w:history="1">
        <w:r w:rsidRPr="00F138D1">
          <w:rPr>
            <w:rFonts w:ascii="Times New Roman" w:eastAsia="Calibri" w:hAnsi="Times New Roman" w:cs="Times New Roman"/>
            <w:iCs/>
            <w:lang w:eastAsia="ru-RU"/>
          </w:rPr>
          <w:t>статьей 103</w:t>
        </w:r>
      </w:hyperlink>
      <w:r w:rsidRPr="00F138D1">
        <w:rPr>
          <w:rFonts w:ascii="Times New Roman" w:eastAsia="Calibri" w:hAnsi="Times New Roman" w:cs="Times New Roman"/>
          <w:iCs/>
          <w:lang w:eastAsia="ru-RU"/>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F138D1">
        <w:rPr>
          <w:rFonts w:ascii="Times New Roman" w:eastAsia="Calibri" w:hAnsi="Times New Roman" w:cs="Times New Roman"/>
        </w:rPr>
        <w:t>независимой</w:t>
      </w:r>
      <w:r w:rsidRPr="00F138D1">
        <w:rPr>
          <w:rFonts w:ascii="Times New Roman" w:eastAsia="Calibri" w:hAnsi="Times New Roman" w:cs="Times New Roman"/>
          <w:iCs/>
          <w:lang w:eastAsia="ru-RU"/>
        </w:rPr>
        <w:t xml:space="preserve"> гарантии, требование заказчика об уплате </w:t>
      </w:r>
      <w:r w:rsidRPr="00F138D1">
        <w:rPr>
          <w:rFonts w:ascii="Times New Roman" w:eastAsia="Calibri" w:hAnsi="Times New Roman" w:cs="Times New Roman"/>
          <w:iCs/>
          <w:lang w:eastAsia="ru-RU"/>
        </w:rPr>
        <w:lastRenderedPageBreak/>
        <w:t xml:space="preserve">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2" w:history="1">
        <w:r w:rsidRPr="00F138D1">
          <w:rPr>
            <w:rFonts w:ascii="Times New Roman" w:eastAsia="Calibri" w:hAnsi="Times New Roman" w:cs="Times New Roman"/>
            <w:iCs/>
            <w:lang w:eastAsia="ru-RU"/>
          </w:rPr>
          <w:t>частью 27 статьи 34</w:t>
        </w:r>
      </w:hyperlink>
      <w:r w:rsidRPr="00F138D1">
        <w:rPr>
          <w:rFonts w:ascii="Times New Roman" w:eastAsia="Calibri" w:hAnsi="Times New Roman" w:cs="Times New Roman"/>
          <w:iCs/>
          <w:lang w:eastAsia="ru-RU"/>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F0F07" w:rsidRPr="00F138D1"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Pr="00F138D1">
        <w:rPr>
          <w:rFonts w:ascii="Times New Roman" w:eastAsia="Times New Roman" w:hAnsi="Times New Roman" w:cs="Times New Roman"/>
          <w:lang w:eastAsia="ar-SA"/>
        </w:rPr>
        <w:t xml:space="preserve">.6.3.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rsidR="00AF0F07" w:rsidRPr="00B32920" w:rsidRDefault="00AF0F07" w:rsidP="00AF0F07">
      <w:pPr>
        <w:tabs>
          <w:tab w:val="left" w:pos="1134"/>
        </w:tabs>
        <w:suppressAutoHyphens/>
        <w:autoSpaceDE w:val="0"/>
        <w:autoSpaceDN w:val="0"/>
        <w:adjustRightInd w:val="0"/>
        <w:spacing w:after="200" w:line="240" w:lineRule="auto"/>
        <w:jc w:val="both"/>
        <w:rPr>
          <w:rFonts w:ascii="Times New Roman" w:eastAsia="Calibri" w:hAnsi="Times New Roman" w:cs="Times New Roman"/>
          <w:i/>
          <w:lang w:eastAsia="ar-SA"/>
        </w:rPr>
      </w:pPr>
      <w:r>
        <w:rPr>
          <w:rFonts w:ascii="Times New Roman" w:eastAsia="Times New Roman" w:hAnsi="Times New Roman" w:cs="Times New Roman"/>
          <w:i/>
          <w:lang w:eastAsia="ar-SA"/>
        </w:rPr>
        <w:t>9</w:t>
      </w:r>
      <w:r w:rsidRPr="00F138D1">
        <w:rPr>
          <w:rFonts w:ascii="Times New Roman" w:eastAsia="Times New Roman" w:hAnsi="Times New Roman" w:cs="Times New Roman"/>
          <w:i/>
          <w:lang w:eastAsia="ar-SA"/>
        </w:rPr>
        <w:t>.6.4. Подрядчик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w:t>
      </w:r>
      <w:r w:rsidRPr="00F138D1">
        <w:rPr>
          <w:rFonts w:ascii="Times New Roman" w:eastAsia="Times New Roman" w:hAnsi="Times New Roman" w:cs="Times New Roman"/>
          <w:lang w:eastAsia="ru-RU"/>
        </w:rPr>
        <w:t xml:space="preserve"> </w:t>
      </w:r>
      <w:r w:rsidRPr="00F138D1">
        <w:rPr>
          <w:rFonts w:ascii="Times New Roman" w:eastAsia="Calibri" w:hAnsi="Times New Roman" w:cs="Times New Roman"/>
          <w:i/>
          <w:lang w:eastAsia="ar-SA"/>
        </w:rPr>
        <w:t>от обеспечения гарантийных обязательств (при наличии)</w:t>
      </w:r>
      <w:r w:rsidRPr="00F138D1">
        <w:rPr>
          <w:rFonts w:ascii="Times New Roman" w:eastAsia="Calibri" w:hAnsi="Times New Roman" w:cs="Times New Roman"/>
          <w:i/>
          <w:vertAlign w:val="superscript"/>
          <w:lang w:eastAsia="ar-SA"/>
        </w:rPr>
        <w:footnoteReference w:id="10"/>
      </w:r>
      <w:r w:rsidRPr="00F138D1">
        <w:rPr>
          <w:rFonts w:ascii="Times New Roman" w:eastAsia="Calibri" w:hAnsi="Times New Roman" w:cs="Times New Roman"/>
          <w:i/>
          <w:lang w:eastAsia="ar-SA"/>
        </w:rPr>
        <w:t xml:space="preserve"> </w:t>
      </w:r>
      <w:r w:rsidRPr="00F138D1">
        <w:rPr>
          <w:rFonts w:ascii="Times New Roman" w:eastAsia="Times New Roman" w:hAnsi="Times New Roman" w:cs="Times New Roman"/>
          <w:i/>
          <w:lang w:eastAsia="ar-SA"/>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w:t>
      </w:r>
      <w:r w:rsidRPr="00B32920">
        <w:rPr>
          <w:rFonts w:ascii="Times New Roman" w:eastAsia="Times New Roman" w:hAnsi="Times New Roman" w:cs="Times New Roman"/>
          <w:i/>
          <w:lang w:eastAsia="ar-SA"/>
        </w:rPr>
        <w:t>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0F07" w:rsidRPr="00B32920" w:rsidRDefault="00AF0F07" w:rsidP="00AF0F07">
      <w:pPr>
        <w:tabs>
          <w:tab w:val="left" w:pos="0"/>
          <w:tab w:val="left" w:pos="284"/>
        </w:tabs>
        <w:suppressAutoHyphens/>
        <w:spacing w:before="240" w:after="60" w:line="240" w:lineRule="auto"/>
        <w:ind w:left="2978"/>
        <w:outlineLvl w:val="2"/>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10</w:t>
      </w:r>
      <w:r w:rsidRPr="00B32920">
        <w:rPr>
          <w:rFonts w:ascii="Times New Roman" w:eastAsia="Times New Roman" w:hAnsi="Times New Roman" w:cs="Times New Roman"/>
          <w:b/>
          <w:bCs/>
          <w:lang w:eastAsia="ar-SA"/>
        </w:rPr>
        <w:t>. Обстоятельства непреодолимой силы</w:t>
      </w:r>
    </w:p>
    <w:p w:rsidR="00AF0F07" w:rsidRPr="001D6110" w:rsidRDefault="00AF0F07" w:rsidP="00AF0F07">
      <w:pPr>
        <w:tabs>
          <w:tab w:val="left" w:pos="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r w:rsidRPr="00B32920">
        <w:rPr>
          <w:rFonts w:ascii="Times New Roman" w:eastAsia="Times New Roman" w:hAnsi="Times New Roman" w:cs="Times New Roman"/>
          <w:lang w:eastAsia="ar-SA"/>
        </w:rPr>
        <w:t>.1.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w:t>
      </w:r>
      <w:r w:rsidRPr="001D6110">
        <w:rPr>
          <w:rFonts w:ascii="Times New Roman" w:eastAsia="Times New Roman" w:hAnsi="Times New Roman" w:cs="Times New Roman"/>
          <w:lang w:eastAsia="ar-SA"/>
        </w:rPr>
        <w:t>,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F0F07" w:rsidRPr="00B32920" w:rsidRDefault="00AF0F07" w:rsidP="00AF0F07">
      <w:pPr>
        <w:tabs>
          <w:tab w:val="left" w:pos="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10.2. </w:t>
      </w:r>
      <w:r w:rsidRPr="001D6110">
        <w:rPr>
          <w:rFonts w:ascii="Times New Roman" w:eastAsia="Times New Roman" w:hAnsi="Times New Roman" w:cs="Times New Roman"/>
          <w:lang w:eastAsia="ar-SA"/>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момента возникновения таких обстоятельств уведомить в письменной форме другую </w:t>
      </w:r>
      <w:r w:rsidRPr="00B32920">
        <w:rPr>
          <w:rFonts w:ascii="Times New Roman" w:eastAsia="Times New Roman" w:hAnsi="Times New Roman" w:cs="Times New Roman"/>
          <w:lang w:eastAsia="ar-SA"/>
        </w:rPr>
        <w:t>Сторону об их возникновении, виде и возможной продолжительности действия.</w:t>
      </w:r>
    </w:p>
    <w:p w:rsidR="00AF0F07" w:rsidRPr="00B32920" w:rsidRDefault="00AF0F07" w:rsidP="00AF0F07">
      <w:pPr>
        <w:tabs>
          <w:tab w:val="left" w:pos="0"/>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r w:rsidRPr="00B32920">
        <w:rPr>
          <w:rFonts w:ascii="Times New Roman" w:eastAsia="Times New Roman" w:hAnsi="Times New Roman" w:cs="Times New Roman"/>
          <w:lang w:eastAsia="ar-SA"/>
        </w:rPr>
        <w:t>3. Если обстоятельства, указанные в п. 9.1 Контракта, будут длиться более 2 (двух) календарных месяцев с момента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AF0F07" w:rsidRPr="00B32920" w:rsidRDefault="00AF0F07" w:rsidP="00AF0F07">
      <w:pPr>
        <w:tabs>
          <w:tab w:val="left" w:pos="142"/>
        </w:tabs>
        <w:suppressAutoHyphens/>
        <w:spacing w:before="240" w:after="60" w:line="240" w:lineRule="auto"/>
        <w:ind w:left="360"/>
        <w:jc w:val="center"/>
        <w:outlineLvl w:val="2"/>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11</w:t>
      </w:r>
      <w:r w:rsidRPr="00B32920">
        <w:rPr>
          <w:rFonts w:ascii="Times New Roman" w:eastAsia="Times New Roman" w:hAnsi="Times New Roman" w:cs="Times New Roman"/>
          <w:b/>
          <w:bCs/>
          <w:lang w:eastAsia="ar-SA"/>
        </w:rPr>
        <w:t>. Порядок урегулирования споров</w:t>
      </w:r>
    </w:p>
    <w:p w:rsidR="00AF0F07" w:rsidRDefault="00AF0F07" w:rsidP="00AF0F07">
      <w:pPr>
        <w:pStyle w:val="a8"/>
        <w:numPr>
          <w:ilvl w:val="1"/>
          <w:numId w:val="10"/>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7D2462">
        <w:rPr>
          <w:rFonts w:ascii="Times New Roman" w:eastAsia="Times New Roman" w:hAnsi="Times New Roman" w:cs="Times New Roman"/>
          <w:lang w:eastAsia="ar-SA"/>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F0F07" w:rsidRDefault="00AF0F07" w:rsidP="00AF0F07">
      <w:pPr>
        <w:pStyle w:val="a8"/>
        <w:numPr>
          <w:ilvl w:val="1"/>
          <w:numId w:val="10"/>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7D2462">
        <w:rPr>
          <w:rFonts w:ascii="Times New Roman" w:eastAsia="Times New Roman" w:hAnsi="Times New Roman" w:cs="Times New Roman"/>
          <w:lang w:eastAsia="ar-SA"/>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w:t>
      </w:r>
      <w:r w:rsidRPr="007D2462">
        <w:rPr>
          <w:rFonts w:ascii="Times New Roman" w:eastAsia="Times New Roman" w:hAnsi="Times New Roman" w:cs="Times New Roman"/>
          <w:lang w:eastAsia="ar-SA"/>
        </w:rPr>
        <w:lastRenderedPageBreak/>
        <w:t>разногласий путем переговоров и оформляют результаты таких переговоров с учетом положений контракта.</w:t>
      </w:r>
    </w:p>
    <w:p w:rsidR="00AF0F07" w:rsidRDefault="00AF0F07" w:rsidP="00AF0F07">
      <w:pPr>
        <w:pStyle w:val="a8"/>
        <w:numPr>
          <w:ilvl w:val="1"/>
          <w:numId w:val="10"/>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7D2462">
        <w:rPr>
          <w:rFonts w:ascii="Times New Roman" w:eastAsia="Times New Roman" w:hAnsi="Times New Roman" w:cs="Times New Roman"/>
          <w:lang w:eastAsia="ar-SA"/>
        </w:rPr>
        <w:t>Все неурегулированные разногласия разрешаются сторонами в судебном порядке.</w:t>
      </w:r>
    </w:p>
    <w:p w:rsidR="00AF0F07" w:rsidRDefault="00AF0F07" w:rsidP="00AF0F07">
      <w:pPr>
        <w:pStyle w:val="a8"/>
        <w:numPr>
          <w:ilvl w:val="1"/>
          <w:numId w:val="10"/>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7D2462">
        <w:rPr>
          <w:rFonts w:ascii="Times New Roman" w:eastAsia="Times New Roman" w:hAnsi="Times New Roman" w:cs="Times New Roman"/>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AF0F07" w:rsidRPr="007D2462" w:rsidRDefault="00AF0F07" w:rsidP="00AF0F07">
      <w:pPr>
        <w:pStyle w:val="a8"/>
        <w:numPr>
          <w:ilvl w:val="1"/>
          <w:numId w:val="10"/>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7D2462">
        <w:rPr>
          <w:rFonts w:ascii="Times New Roman" w:eastAsia="Times New Roman" w:hAnsi="Times New Roman" w:cs="Times New Roman"/>
          <w:lang w:eastAsia="ar-SA"/>
        </w:rPr>
        <w:t>Датой получения уве</w:t>
      </w:r>
      <w:r>
        <w:rPr>
          <w:rFonts w:ascii="Times New Roman" w:eastAsia="Times New Roman" w:hAnsi="Times New Roman" w:cs="Times New Roman"/>
          <w:lang w:eastAsia="ar-SA"/>
        </w:rPr>
        <w:t>домления, указанного в пункте 11</w:t>
      </w:r>
      <w:r w:rsidRPr="007D2462">
        <w:rPr>
          <w:rFonts w:ascii="Times New Roman" w:eastAsia="Times New Roman" w:hAnsi="Times New Roman" w:cs="Times New Roman"/>
          <w:lang w:eastAsia="ar-SA"/>
        </w:rPr>
        <w:t>.4, считается:</w:t>
      </w:r>
    </w:p>
    <w:p w:rsidR="00AF0F07" w:rsidRPr="00B32920" w:rsidRDefault="00AF0F07" w:rsidP="00AF0F07">
      <w:pPr>
        <w:tabs>
          <w:tab w:val="left" w:pos="142"/>
        </w:tabs>
        <w:suppressAutoHyphens/>
        <w:spacing w:after="0" w:line="240" w:lineRule="auto"/>
        <w:jc w:val="both"/>
        <w:rPr>
          <w:rFonts w:ascii="Times New Roman" w:eastAsia="Times New Roman" w:hAnsi="Times New Roman" w:cs="Times New Roman"/>
          <w:lang w:eastAsia="ar-SA"/>
        </w:rPr>
      </w:pPr>
      <w:r w:rsidRPr="00B32920">
        <w:rPr>
          <w:rFonts w:ascii="Times New Roman" w:eastAsia="Times New Roman" w:hAnsi="Times New Roman" w:cs="Times New Roman"/>
          <w:lang w:eastAsia="ar-SA"/>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AF0F07" w:rsidRDefault="00AF0F07" w:rsidP="00AF0F07">
      <w:pPr>
        <w:tabs>
          <w:tab w:val="left" w:pos="142"/>
        </w:tabs>
        <w:suppressAutoHyphens/>
        <w:spacing w:after="0" w:line="240" w:lineRule="auto"/>
        <w:jc w:val="both"/>
        <w:rPr>
          <w:rFonts w:ascii="Times New Roman" w:eastAsia="Times New Roman" w:hAnsi="Times New Roman" w:cs="Times New Roman"/>
          <w:lang w:eastAsia="ar-SA"/>
        </w:rPr>
      </w:pPr>
      <w:r w:rsidRPr="00B32920">
        <w:rPr>
          <w:rFonts w:ascii="Times New Roman" w:eastAsia="Times New Roman" w:hAnsi="Times New Roman" w:cs="Times New Roman"/>
          <w:lang w:eastAsia="ar-SA"/>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AF0F07" w:rsidRPr="00B32920" w:rsidRDefault="00AF0F07" w:rsidP="00AF0F07">
      <w:pPr>
        <w:tabs>
          <w:tab w:val="left" w:pos="142"/>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11.6. </w:t>
      </w:r>
      <w:r w:rsidRPr="00B32920">
        <w:rPr>
          <w:rFonts w:ascii="Times New Roman" w:eastAsia="Times New Roman" w:hAnsi="Times New Roman" w:cs="Times New Roman"/>
          <w:lang w:eastAsia="ar-SA"/>
        </w:rPr>
        <w:t>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Все споры, возникающие между Сторонами по настоящему Контракту или в связи с ним, либо вытекающие из него,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РФ.</w:t>
      </w:r>
      <w:r w:rsidRPr="00FB6565">
        <w:rPr>
          <w:rFonts w:ascii="Times New Roman" w:eastAsia="Times New Roman" w:hAnsi="Times New Roman" w:cs="Times New Roman"/>
          <w:lang w:eastAsia="ru-RU"/>
        </w:rPr>
        <w:t xml:space="preserve"> </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ru-RU"/>
        </w:rPr>
        <w:t>При не достижении согласия споры рассматриваются в Арбитражном суде Ивановской области.</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Расторжение Контракта не освобождает Стороны от ответственности, установленной им Контрактом.</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Претензионный порядок досудебного урегулирования споров, вытекающих из Контракта, является для Сторон обязательным.</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 Допускается дополнительно также направление претензионных писем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13 Контракта, иными способами: по факсу и электронной почте, экспресс-почтой.</w:t>
      </w:r>
    </w:p>
    <w:p w:rsidR="00AF0F07"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 xml:space="preserve">Срок рассмотрения претензионного письма </w:t>
      </w:r>
      <w:r w:rsidRPr="00FB6565">
        <w:rPr>
          <w:rFonts w:ascii="Times New Roman" w:eastAsia="Times New Roman" w:hAnsi="Times New Roman" w:cs="Times New Roman"/>
          <w:szCs w:val="24"/>
          <w:lang w:eastAsia="ar-SA"/>
        </w:rPr>
        <w:t xml:space="preserve">(электронного уведомления) </w:t>
      </w:r>
      <w:r w:rsidRPr="00FB6565">
        <w:rPr>
          <w:rFonts w:ascii="Times New Roman" w:eastAsia="Times New Roman" w:hAnsi="Times New Roman" w:cs="Times New Roman"/>
          <w:lang w:eastAsia="ar-SA"/>
        </w:rPr>
        <w:t>и направления ответа на него составляет 5 (Пять) рабочих дней со дня получения последнего адресатом (если иной срок не установлен в таком письме/электронном уведомлении).</w:t>
      </w:r>
    </w:p>
    <w:p w:rsidR="00AF0F07" w:rsidRPr="00FB6565" w:rsidRDefault="00AF0F07" w:rsidP="00AF0F07">
      <w:pPr>
        <w:pStyle w:val="a8"/>
        <w:numPr>
          <w:ilvl w:val="1"/>
          <w:numId w:val="11"/>
        </w:numPr>
        <w:tabs>
          <w:tab w:val="left" w:pos="142"/>
        </w:tabs>
        <w:suppressAutoHyphens/>
        <w:spacing w:after="0" w:line="240" w:lineRule="auto"/>
        <w:ind w:left="0" w:firstLine="0"/>
        <w:jc w:val="both"/>
        <w:rPr>
          <w:rFonts w:ascii="Times New Roman" w:eastAsia="Times New Roman" w:hAnsi="Times New Roman" w:cs="Times New Roman"/>
          <w:lang w:eastAsia="ar-SA"/>
        </w:rPr>
      </w:pPr>
      <w:r w:rsidRPr="00FB6565">
        <w:rPr>
          <w:rFonts w:ascii="Times New Roman" w:eastAsia="Times New Roman" w:hAnsi="Times New Roman" w:cs="Times New Roman"/>
          <w:lang w:eastAsia="ar-SA"/>
        </w:rPr>
        <w:t>Стороны принимают на себя обязанность добровольно исполнять решение суда и прилагают все усилия к тому, чтобы оно было юридически исполнимо.</w:t>
      </w:r>
    </w:p>
    <w:p w:rsidR="00AF0F07" w:rsidRPr="00B32920" w:rsidRDefault="00AF0F07" w:rsidP="00AF0F07">
      <w:pPr>
        <w:tabs>
          <w:tab w:val="left" w:pos="142"/>
        </w:tabs>
        <w:suppressAutoHyphens/>
        <w:spacing w:after="0" w:line="240" w:lineRule="auto"/>
        <w:jc w:val="both"/>
        <w:rPr>
          <w:rFonts w:ascii="Times New Roman" w:eastAsia="Times New Roman" w:hAnsi="Times New Roman" w:cs="Times New Roman"/>
          <w:lang w:eastAsia="ar-SA"/>
        </w:rPr>
      </w:pPr>
    </w:p>
    <w:p w:rsidR="00AF0F07" w:rsidRPr="00B32920" w:rsidRDefault="00AF0F07" w:rsidP="00AF0F07">
      <w:pPr>
        <w:tabs>
          <w:tab w:val="left" w:pos="284"/>
        </w:tabs>
        <w:suppressAutoHyphens/>
        <w:spacing w:after="0" w:line="240" w:lineRule="auto"/>
        <w:jc w:val="center"/>
        <w:outlineLvl w:val="2"/>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12</w:t>
      </w:r>
      <w:r w:rsidRPr="00B32920">
        <w:rPr>
          <w:rFonts w:ascii="Times New Roman" w:eastAsia="Times New Roman" w:hAnsi="Times New Roman" w:cs="Times New Roman"/>
          <w:b/>
          <w:bCs/>
          <w:lang w:eastAsia="ar-SA"/>
        </w:rPr>
        <w:t>. Срок действия Контракта, его изменение и порядок расторжения</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r w:rsidRPr="00B32920">
        <w:rPr>
          <w:rFonts w:ascii="Times New Roman" w:eastAsia="Times New Roman" w:hAnsi="Times New Roman" w:cs="Times New Roman"/>
          <w:bCs/>
          <w:lang w:eastAsia="ar-SA"/>
        </w:rPr>
        <w:t>.1.</w:t>
      </w:r>
      <w:r w:rsidRPr="00B32920">
        <w:rPr>
          <w:rFonts w:ascii="Times New Roman" w:eastAsia="Times New Roman" w:hAnsi="Times New Roman" w:cs="Times New Roman"/>
          <w:bCs/>
          <w:lang w:eastAsia="ar-SA"/>
        </w:rPr>
        <w:tab/>
        <w:t xml:space="preserve">Настоящий контракт вступает в силу со дня его заключения Сторонами и действует до </w:t>
      </w:r>
      <w:r>
        <w:rPr>
          <w:rFonts w:ascii="Times New Roman" w:eastAsia="Times New Roman" w:hAnsi="Times New Roman" w:cs="Times New Roman"/>
          <w:bCs/>
          <w:lang w:eastAsia="ar-SA"/>
        </w:rPr>
        <w:t xml:space="preserve">31.12.2025. </w:t>
      </w:r>
      <w:r w:rsidRPr="0017347F">
        <w:rPr>
          <w:rFonts w:ascii="Times New Roman" w:hAnsi="Times New Roman" w:cs="Times New Roman"/>
          <w:bCs/>
        </w:rPr>
        <w:t>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Pr>
          <w:rFonts w:ascii="Times New Roman" w:hAnsi="Times New Roman" w:cs="Times New Roman"/>
          <w:bCs/>
        </w:rPr>
        <w:t>.</w:t>
      </w:r>
      <w:r w:rsidRPr="00B32920">
        <w:rPr>
          <w:rFonts w:ascii="Times New Roman" w:eastAsia="Times New Roman" w:hAnsi="Times New Roman" w:cs="Times New Roman"/>
          <w:bCs/>
          <w:lang w:eastAsia="ar-SA"/>
        </w:rPr>
        <w:t xml:space="preserve"> </w:t>
      </w:r>
    </w:p>
    <w:p w:rsidR="00AF0F07" w:rsidRPr="00B32920" w:rsidRDefault="00AF0F07" w:rsidP="00AF0F07">
      <w:pPr>
        <w:tabs>
          <w:tab w:val="left" w:pos="0"/>
          <w:tab w:val="left" w:pos="1134"/>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w:t>
      </w:r>
      <w:r w:rsidRPr="00B32920">
        <w:rPr>
          <w:rFonts w:ascii="Times New Roman" w:eastAsia="Times New Roman" w:hAnsi="Times New Roman" w:cs="Times New Roman"/>
          <w:lang w:eastAsia="ar-SA"/>
        </w:rPr>
        <w:t>.2.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контрактной системе, в том числе в следующих случаях:</w:t>
      </w:r>
    </w:p>
    <w:p w:rsidR="00AF0F07" w:rsidRPr="00B32920" w:rsidRDefault="00AF0F07" w:rsidP="00AF0F07">
      <w:pPr>
        <w:tabs>
          <w:tab w:val="left" w:pos="1134"/>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12</w:t>
      </w:r>
      <w:r w:rsidRPr="00B32920">
        <w:rPr>
          <w:rFonts w:ascii="Times New Roman" w:eastAsia="Times New Roman" w:hAnsi="Times New Roman" w:cs="Times New Roman"/>
          <w:lang w:eastAsia="ar-SA"/>
        </w:rPr>
        <w:t>.2.1. при снижении цены Контракта без изменения предусмотренных Контрактом объема работы (услуги), качества выполняемой работы (оказываемой услуги) и иных условий Контракта;</w:t>
      </w:r>
    </w:p>
    <w:p w:rsidR="00AF0F07" w:rsidRPr="00B32920" w:rsidRDefault="00AF0F07" w:rsidP="00AF0F07">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lastRenderedPageBreak/>
        <w:t>12</w:t>
      </w:r>
      <w:r w:rsidRPr="00B32920">
        <w:rPr>
          <w:rFonts w:ascii="Times New Roman" w:eastAsia="Times New Roman" w:hAnsi="Times New Roman" w:cs="Times New Roman"/>
          <w:i/>
          <w:lang w:eastAsia="ar-SA"/>
        </w:rPr>
        <w:t xml:space="preserve">.2.2. если контракт, предметом которого является </w:t>
      </w:r>
      <w:r w:rsidRPr="00B32920">
        <w:rPr>
          <w:rFonts w:ascii="Times New Roman" w:eastAsia="Times New Roman" w:hAnsi="Times New Roman" w:cs="Times New Roman"/>
          <w:b/>
          <w:i/>
          <w:lang w:eastAsia="ar-SA"/>
        </w:rPr>
        <w:t>выполнение работ по строительству, реконструкции, капитальному ремонту, сносу</w:t>
      </w:r>
      <w:r w:rsidRPr="00B32920">
        <w:rPr>
          <w:rFonts w:ascii="Times New Roman" w:eastAsia="Times New Roman" w:hAnsi="Times New Roman" w:cs="Times New Roman"/>
          <w:i/>
          <w:lang w:eastAsia="ar-SA"/>
        </w:rPr>
        <w:t xml:space="preserve"> объекта капитального строительства, геологическому изучению недр, проведению работ по сохранению объектов культурного наследия</w:t>
      </w:r>
      <w:r w:rsidRPr="00B32920">
        <w:rPr>
          <w:rFonts w:ascii="Times New Roman" w:eastAsia="Times New Roman" w:hAnsi="Times New Roman" w:cs="Times New Roman"/>
          <w:lang w:eastAsia="ru-RU"/>
        </w:rPr>
        <w:t xml:space="preserve"> </w:t>
      </w:r>
      <w:r w:rsidRPr="00B32920">
        <w:rPr>
          <w:rFonts w:ascii="Times New Roman" w:eastAsia="Times New Roman" w:hAnsi="Times New Roman" w:cs="Times New Roman"/>
          <w:i/>
          <w:lang w:eastAsia="ar-SA"/>
        </w:rPr>
        <w:t>(памятников истории и культуры) народов Российской Федерации),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r w:rsidRPr="00B32920">
        <w:rPr>
          <w:rFonts w:ascii="Times New Roman" w:eastAsia="Times New Roman" w:hAnsi="Times New Roman" w:cs="Times New Roman"/>
          <w:i/>
          <w:vertAlign w:val="superscript"/>
          <w:lang w:eastAsia="ar-SA"/>
        </w:rPr>
        <w:t xml:space="preserve"> </w:t>
      </w:r>
    </w:p>
    <w:p w:rsidR="00AF0F07" w:rsidRPr="00B32920" w:rsidRDefault="00AF0F07" w:rsidP="00AF0F07">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Pr>
          <w:rFonts w:ascii="Times New Roman" w:eastAsia="Times New Roman" w:hAnsi="Times New Roman" w:cs="Times New Roman"/>
          <w:lang w:eastAsia="ar-SA"/>
        </w:rPr>
        <w:t>12</w:t>
      </w:r>
      <w:r w:rsidRPr="00B32920">
        <w:rPr>
          <w:rFonts w:ascii="Times New Roman" w:eastAsia="Times New Roman" w:hAnsi="Times New Roman" w:cs="Times New Roman"/>
          <w:lang w:eastAsia="ar-SA"/>
        </w:rPr>
        <w:t xml:space="preserve">.2.3. </w:t>
      </w:r>
      <w:r w:rsidRPr="00B32920">
        <w:rPr>
          <w:rFonts w:ascii="Times New Roman" w:eastAsia="Times New Roman" w:hAnsi="Times New Roman" w:cs="Times New Roman"/>
          <w:i/>
          <w:lang w:eastAsia="ar-SA"/>
        </w:rPr>
        <w:t xml:space="preserve">При изменении объема и (или) видов выполняемых работ по контракту, предметом которого является выполнение работ по </w:t>
      </w:r>
      <w:r w:rsidRPr="00B32920">
        <w:rPr>
          <w:rFonts w:ascii="Times New Roman" w:eastAsia="Times New Roman" w:hAnsi="Times New Roman" w:cs="Times New Roman"/>
          <w:b/>
          <w:i/>
          <w:lang w:eastAsia="ar-SA"/>
        </w:rPr>
        <w:t xml:space="preserve">строительству, реконструкции, капитальному ремонту, сносу </w:t>
      </w:r>
      <w:r w:rsidRPr="00B32920">
        <w:rPr>
          <w:rFonts w:ascii="Times New Roman" w:eastAsia="Times New Roman" w:hAnsi="Times New Roman" w:cs="Times New Roman"/>
          <w:i/>
          <w:lang w:eastAsia="ar-SA"/>
        </w:rPr>
        <w:t>объекта капитального строительства, геологическому изучению недр, проведению работ по сохранению объектов культурного наследия</w:t>
      </w:r>
      <w:r w:rsidRPr="00B32920">
        <w:rPr>
          <w:rFonts w:ascii="Times New Roman" w:eastAsia="Times New Roman" w:hAnsi="Times New Roman" w:cs="Times New Roman"/>
          <w:lang w:eastAsia="ru-RU"/>
        </w:rPr>
        <w:t xml:space="preserve"> </w:t>
      </w:r>
      <w:r w:rsidRPr="00B32920">
        <w:rPr>
          <w:rFonts w:ascii="Times New Roman" w:eastAsia="Times New Roman" w:hAnsi="Times New Roman" w:cs="Times New Roman"/>
          <w:i/>
          <w:lang w:eastAsia="ru-RU"/>
        </w:rPr>
        <w:t>(</w:t>
      </w:r>
      <w:r w:rsidRPr="00B32920">
        <w:rPr>
          <w:rFonts w:ascii="Times New Roman" w:eastAsia="Times New Roman" w:hAnsi="Times New Roman" w:cs="Times New Roman"/>
          <w:i/>
          <w:lang w:eastAsia="ar-SA"/>
        </w:rPr>
        <w:t>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AF0F07" w:rsidRPr="00EB717F" w:rsidRDefault="00AF0F07" w:rsidP="00AF0F07">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vertAlign w:val="superscript"/>
          <w:lang w:eastAsia="ar-SA"/>
        </w:rPr>
      </w:pPr>
      <w:r>
        <w:rPr>
          <w:rFonts w:ascii="Times New Roman" w:eastAsia="Times New Roman" w:hAnsi="Times New Roman" w:cs="Times New Roman"/>
          <w:i/>
          <w:lang w:eastAsia="ar-SA"/>
        </w:rPr>
        <w:t>12</w:t>
      </w:r>
      <w:r w:rsidRPr="00B32920">
        <w:rPr>
          <w:rFonts w:ascii="Times New Roman" w:eastAsia="Times New Roman" w:hAnsi="Times New Roman" w:cs="Times New Roman"/>
          <w:i/>
          <w:lang w:eastAsia="ar-SA"/>
        </w:rPr>
        <w:t xml:space="preserve">.2.4.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r w:rsidRPr="00EB717F">
        <w:rPr>
          <w:rFonts w:ascii="Times New Roman" w:eastAsia="Times New Roman" w:hAnsi="Times New Roman" w:cs="Times New Roman"/>
          <w:i/>
          <w:lang w:eastAsia="ar-SA"/>
        </w:rPr>
        <w:t>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F0F07" w:rsidRPr="00EB717F" w:rsidRDefault="00AF0F07" w:rsidP="00AF0F07">
      <w:pPr>
        <w:tabs>
          <w:tab w:val="left" w:pos="1134"/>
          <w:tab w:val="left" w:pos="1276"/>
        </w:tabs>
        <w:suppressAutoHyphens/>
        <w:autoSpaceDE w:val="0"/>
        <w:autoSpaceDN w:val="0"/>
        <w:adjustRightInd w:val="0"/>
        <w:spacing w:after="0" w:line="240"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12</w:t>
      </w:r>
      <w:r w:rsidRPr="00EB717F">
        <w:rPr>
          <w:rFonts w:ascii="Times New Roman" w:eastAsia="Times New Roman" w:hAnsi="Times New Roman" w:cs="Times New Roman"/>
          <w:i/>
          <w:lang w:eastAsia="ar-SA"/>
        </w:rPr>
        <w:t>.2.5.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r>
        <w:rPr>
          <w:rFonts w:ascii="Times New Roman" w:eastAsia="Times New Roman" w:hAnsi="Times New Roman" w:cs="Times New Roman"/>
          <w:i/>
          <w:lang w:eastAsia="ar-SA"/>
        </w:rPr>
        <w:t>.</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12.3</w:t>
      </w:r>
      <w:r w:rsidRPr="00EB717F">
        <w:rPr>
          <w:rFonts w:ascii="Times New Roman" w:eastAsia="Times New Roman" w:hAnsi="Times New Roman" w:cs="Times New Roman"/>
          <w:lang w:eastAsia="ar-SA"/>
        </w:rPr>
        <w:t xml:space="preserve">. При исполнении контракта (за исключением случаев, предусмотренных подпунктом "в" пункта </w:t>
      </w:r>
      <w:r w:rsidRPr="00B32920">
        <w:rPr>
          <w:rFonts w:ascii="Times New Roman" w:eastAsia="Times New Roman" w:hAnsi="Times New Roman" w:cs="Times New Roman"/>
          <w:lang w:eastAsia="ar-SA"/>
        </w:rPr>
        <w:t>1, подпунктом "б" пункта 2, подпунктом "в" пункта 3 части 4 статьи 14 Федерального закона от 05.04.2013 №44-ФЗ «О контрактной системе в сфере закупок товаров, работ, услуг для обеспечения государственных и муниципальных нужд») по согласованию Заказчика с Подрядчиком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12.4</w:t>
      </w:r>
      <w:r w:rsidRPr="00B32920">
        <w:rPr>
          <w:rFonts w:ascii="Times New Roman" w:eastAsia="Times New Roman" w:hAnsi="Times New Roman" w:cs="Times New Roman"/>
          <w:lang w:eastAsia="ar-SA"/>
        </w:rPr>
        <w:t>.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lang w:eastAsia="ar-SA"/>
        </w:rPr>
        <w:t>12.5</w:t>
      </w:r>
      <w:r w:rsidRPr="00B32920">
        <w:rPr>
          <w:rFonts w:ascii="Times New Roman" w:eastAsia="Times New Roman" w:hAnsi="Times New Roman" w:cs="Times New Roman"/>
          <w:lang w:eastAsia="ar-SA"/>
        </w:rPr>
        <w:t xml:space="preserve">. </w:t>
      </w:r>
      <w:r w:rsidRPr="00B32920">
        <w:rPr>
          <w:rFonts w:ascii="Times New Roman" w:eastAsia="Times New Roman" w:hAnsi="Times New Roman" w:cs="Times New Roman"/>
          <w:bCs/>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bCs/>
          <w:lang w:eastAsia="ar-SA"/>
        </w:rPr>
        <w:t>12.6</w:t>
      </w:r>
      <w:r w:rsidRPr="00B32920">
        <w:rPr>
          <w:rFonts w:ascii="Times New Roman" w:eastAsia="Times New Roman" w:hAnsi="Times New Roman" w:cs="Times New Roman"/>
          <w:bCs/>
          <w:lang w:eastAsia="ar-SA"/>
        </w:rPr>
        <w:t>.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12.7</w:t>
      </w:r>
      <w:r w:rsidRPr="00B32920">
        <w:rPr>
          <w:rFonts w:ascii="Times New Roman" w:eastAsia="Times New Roman" w:hAnsi="Times New Roman" w:cs="Times New Roman"/>
          <w:lang w:eastAsia="ar-SA"/>
        </w:rPr>
        <w:t>. Изменение условий Контракта оформляется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r w:rsidRPr="00B32920">
        <w:t xml:space="preserve"> </w:t>
      </w:r>
      <w:r w:rsidRPr="00B32920">
        <w:rPr>
          <w:rFonts w:ascii="Times New Roman" w:eastAsia="Times New Roman" w:hAnsi="Times New Roman" w:cs="Times New Roman"/>
          <w:lang w:eastAsia="ar-SA"/>
        </w:rPr>
        <w:t>Соглашение об изменении условий контракта и соглашение о расторжении контракта, заключенного по результатам электронных процедур, заключаются с использованием единой информационной системы.</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12.8</w:t>
      </w:r>
      <w:r w:rsidRPr="00B32920">
        <w:rPr>
          <w:rFonts w:ascii="Times New Roman" w:eastAsia="Times New Roman" w:hAnsi="Times New Roman" w:cs="Times New Roman"/>
          <w:bCs/>
          <w:lang w:eastAsia="ar-SA"/>
        </w:rPr>
        <w:t xml:space="preserve">.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13" w:history="1">
        <w:r w:rsidRPr="00B32920">
          <w:rPr>
            <w:rFonts w:ascii="Times New Roman" w:eastAsia="Times New Roman" w:hAnsi="Times New Roman" w:cs="Times New Roman"/>
            <w:bCs/>
            <w:lang w:eastAsia="ar-SA"/>
          </w:rPr>
          <w:t>законодательством</w:t>
        </w:r>
      </w:hyperlink>
      <w:r w:rsidRPr="00B32920">
        <w:rPr>
          <w:rFonts w:ascii="Times New Roman" w:eastAsia="Times New Roman" w:hAnsi="Times New Roman" w:cs="Times New Roman"/>
          <w:bCs/>
          <w:lang w:eastAsia="ar-SA"/>
        </w:rPr>
        <w:t xml:space="preserve"> (ч.8 ст.95 Федерального закона </w:t>
      </w:r>
      <w:r w:rsidRPr="00B32920">
        <w:rPr>
          <w:rFonts w:ascii="Times New Roman" w:eastAsia="Times New Roman" w:hAnsi="Times New Roman" w:cs="Times New Roman"/>
          <w:lang w:eastAsia="ar-SA"/>
        </w:rPr>
        <w:t>от 05.04.2013 №44-ФЗ «О контрактной системе в сфере закупок товаров, работ, услуг для обеспечения государственных и муниципальных нужд»</w:t>
      </w:r>
      <w:r w:rsidRPr="00B32920">
        <w:rPr>
          <w:rFonts w:ascii="Times New Roman" w:eastAsia="Times New Roman" w:hAnsi="Times New Roman" w:cs="Times New Roman"/>
          <w:bCs/>
          <w:lang w:eastAsia="ar-SA"/>
        </w:rPr>
        <w:t>).</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bCs/>
          <w:lang w:eastAsia="ar-SA"/>
        </w:rPr>
        <w:t>12.9</w:t>
      </w:r>
      <w:r w:rsidRPr="00B32920">
        <w:rPr>
          <w:rFonts w:ascii="Times New Roman" w:eastAsia="Times New Roman" w:hAnsi="Times New Roman" w:cs="Times New Roman"/>
          <w:bCs/>
          <w:lang w:eastAsia="ar-SA"/>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bCs/>
          <w:lang w:eastAsia="ar-SA"/>
        </w:rPr>
        <w:t>12.10</w:t>
      </w:r>
      <w:r w:rsidRPr="00B32920">
        <w:rPr>
          <w:rFonts w:ascii="Times New Roman" w:eastAsia="Times New Roman" w:hAnsi="Times New Roman" w:cs="Times New Roman"/>
          <w:bCs/>
          <w:lang w:eastAsia="ar-SA"/>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r w:rsidRPr="00B32920">
        <w:rPr>
          <w:rFonts w:ascii="Times New Roman" w:hAnsi="Times New Roman" w:cs="Times New Roman"/>
        </w:rPr>
        <w:t xml:space="preserve"> В настоящий контракт включено условие </w:t>
      </w:r>
      <w:r w:rsidRPr="00B32920">
        <w:rPr>
          <w:rFonts w:ascii="Times New Roman" w:eastAsia="Times New Roman" w:hAnsi="Times New Roman" w:cs="Times New Roman"/>
          <w:lang w:eastAsia="ar-SA"/>
        </w:rPr>
        <w:t>о возможности одностороннего отказа от исполнения контракта в соответствии с положениями статьи 95 Закона о контрактной системе.</w:t>
      </w:r>
    </w:p>
    <w:p w:rsidR="00AF0F07" w:rsidRPr="00B32920" w:rsidRDefault="00AF0F07" w:rsidP="00AF0F07">
      <w:pPr>
        <w:tabs>
          <w:tab w:val="left" w:pos="284"/>
        </w:tabs>
        <w:suppressAutoHyphens/>
        <w:spacing w:after="0" w:line="240" w:lineRule="auto"/>
        <w:jc w:val="both"/>
        <w:outlineLvl w:val="2"/>
        <w:rPr>
          <w:rFonts w:ascii="Times New Roman" w:eastAsia="Times New Roman" w:hAnsi="Times New Roman" w:cs="Times New Roman"/>
          <w:bCs/>
          <w:lang w:eastAsia="ar-SA"/>
        </w:rPr>
      </w:pPr>
      <w:r>
        <w:rPr>
          <w:rFonts w:ascii="Times New Roman" w:eastAsia="Times New Roman" w:hAnsi="Times New Roman" w:cs="Times New Roman"/>
          <w:bCs/>
          <w:lang w:eastAsia="ar-SA"/>
        </w:rPr>
        <w:t>12</w:t>
      </w:r>
      <w:r w:rsidRPr="00B32920">
        <w:rPr>
          <w:rFonts w:ascii="Times New Roman" w:eastAsia="Times New Roman" w:hAnsi="Times New Roman" w:cs="Times New Roman"/>
          <w:bCs/>
          <w:lang w:eastAsia="ar-SA"/>
        </w:rPr>
        <w:t>.</w:t>
      </w:r>
      <w:r>
        <w:rPr>
          <w:rFonts w:ascii="Times New Roman" w:eastAsia="Times New Roman" w:hAnsi="Times New Roman" w:cs="Times New Roman"/>
          <w:bCs/>
          <w:lang w:eastAsia="ar-SA"/>
        </w:rPr>
        <w:t>11</w:t>
      </w:r>
      <w:r w:rsidRPr="00B32920">
        <w:rPr>
          <w:rFonts w:ascii="Times New Roman" w:eastAsia="Times New Roman" w:hAnsi="Times New Roman" w:cs="Times New Roman"/>
          <w:bCs/>
          <w:lang w:eastAsia="ar-SA"/>
        </w:rPr>
        <w:t xml:space="preserve">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12.12</w:t>
      </w:r>
      <w:r w:rsidRPr="00B32920">
        <w:rPr>
          <w:rFonts w:ascii="Times New Roman" w:eastAsia="Times New Roman" w:hAnsi="Times New Roman" w:cs="Times New Roman"/>
          <w:lang w:eastAsia="ar-SA"/>
        </w:rPr>
        <w:t>. 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AF0F07" w:rsidRPr="00B32920" w:rsidRDefault="00AF0F07" w:rsidP="00AF0F07">
      <w:pPr>
        <w:tabs>
          <w:tab w:val="left" w:pos="1134"/>
        </w:tabs>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12.13</w:t>
      </w:r>
      <w:r w:rsidRPr="00B32920">
        <w:rPr>
          <w:rFonts w:ascii="Times New Roman" w:eastAsia="Times New Roman" w:hAnsi="Times New Roman" w:cs="Times New Roman"/>
          <w:lang w:eastAsia="ar-SA"/>
        </w:rPr>
        <w:t>. При принятии Заказчиком решения об одностороннем отказе от исполнения контракта в соответствии с положениями статьи 95 Закона о контрактной системе в случае, если обеспечение исполнения контракта осуществляется путем предоставления независимой гарантии, заказчик направляет требование заказчика об уплате денежных сумм по данной гарантии,  при этом указанное требование может быть предъявлено в размере не более размера обеспечения исполнения контракта (в том числе с учетом положений статьи 37 Закона о контрактной системе), рассчитанного заказчиком на основании информации об исполнении контракта, размещенной в соответствующем реестре контрактов, а в случае, если обеспечение исполнения контракта осуществляется путем внесения денежных средств на счет, указанный заказчиком, денежные средства в размере обеспечения исполнения контракта (в том числе с учетом положений статьи 37 Закона о контрактной системе),  Подрядчику не возвращаются, за исключением возвращения заказчиком по заявлению Подрядчика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F0F07" w:rsidRDefault="00AF0F07" w:rsidP="00AF0F07">
      <w:pPr>
        <w:tabs>
          <w:tab w:val="left" w:pos="709"/>
        </w:tabs>
        <w:suppressAutoHyphens/>
        <w:autoSpaceDE w:val="0"/>
        <w:autoSpaceDN w:val="0"/>
        <w:adjustRightInd w:val="0"/>
        <w:spacing w:after="0" w:line="240" w:lineRule="auto"/>
        <w:jc w:val="both"/>
        <w:rPr>
          <w:rFonts w:ascii="Times New Roman" w:eastAsia="Times New Roman" w:hAnsi="Times New Roman" w:cs="Times New Roman"/>
          <w:lang w:eastAsia="ar-SA"/>
        </w:rPr>
      </w:pPr>
      <w:bookmarkStart w:id="3" w:name="_Hlk154587968"/>
      <w:r>
        <w:rPr>
          <w:rFonts w:ascii="Times New Roman" w:eastAsia="Times New Roman" w:hAnsi="Times New Roman" w:cs="Times New Roman"/>
          <w:lang w:eastAsia="ar-SA"/>
        </w:rPr>
        <w:t>12.14</w:t>
      </w:r>
      <w:r w:rsidRPr="00B32920">
        <w:rPr>
          <w:rFonts w:ascii="Times New Roman" w:eastAsia="Times New Roman" w:hAnsi="Times New Roman" w:cs="Times New Roman"/>
          <w:lang w:eastAsia="ar-SA"/>
        </w:rPr>
        <w:t>. По соглашению сторон допускается изменение существенных условий контракта,</w:t>
      </w:r>
      <w:r w:rsidRPr="00B32920">
        <w:rPr>
          <w:rStyle w:val="a5"/>
          <w:rFonts w:ascii="Times New Roman" w:eastAsia="Times New Roman" w:hAnsi="Times New Roman" w:cs="Times New Roman"/>
          <w:lang w:eastAsia="ar-SA"/>
        </w:rPr>
        <w:footnoteReference w:id="11"/>
      </w:r>
      <w:r w:rsidRPr="00B32920">
        <w:rPr>
          <w:rFonts w:ascii="Times New Roman" w:eastAsia="Times New Roman" w:hAnsi="Times New Roman" w:cs="Times New Roman"/>
          <w:lang w:eastAsia="ar-SA"/>
        </w:rPr>
        <w:t xml:space="preserve"> если при исполнении такого контракта возникли независящие от сторон контракта обстоятельства, влекущие невозможность его исполнения в случаях и порядке, предусмотренных частью 65.1. статьи 112 Закона о контрактной системе.</w:t>
      </w:r>
      <w:bookmarkEnd w:id="3"/>
    </w:p>
    <w:p w:rsidR="00AF0F07" w:rsidRPr="00FB6565" w:rsidRDefault="00AF0F07" w:rsidP="00AF0F07">
      <w:pPr>
        <w:pStyle w:val="a8"/>
        <w:numPr>
          <w:ilvl w:val="0"/>
          <w:numId w:val="12"/>
        </w:numPr>
        <w:spacing w:after="0" w:line="240" w:lineRule="auto"/>
        <w:jc w:val="center"/>
        <w:rPr>
          <w:rFonts w:ascii="Times New Roman" w:eastAsia="Times New Roman" w:hAnsi="Times New Roman" w:cs="Times New Roman"/>
          <w:b/>
          <w:lang w:eastAsia="ar-SA"/>
        </w:rPr>
      </w:pPr>
      <w:r w:rsidRPr="00FB6565">
        <w:rPr>
          <w:rFonts w:ascii="Times New Roman" w:eastAsia="Times New Roman" w:hAnsi="Times New Roman" w:cs="Times New Roman"/>
          <w:b/>
          <w:lang w:eastAsia="ar-SA"/>
        </w:rPr>
        <w:t>Охрана Объекта</w:t>
      </w:r>
    </w:p>
    <w:p w:rsidR="00AF0F07" w:rsidRPr="00297D0C" w:rsidRDefault="00AF0F07" w:rsidP="00AF0F07">
      <w:pPr>
        <w:pStyle w:val="a8"/>
        <w:ind w:left="0"/>
        <w:jc w:val="both"/>
        <w:rPr>
          <w:rFonts w:ascii="Times New Roman" w:eastAsia="Times New Roman" w:hAnsi="Times New Roman" w:cs="Times New Roman"/>
          <w:lang w:eastAsia="ar-SA"/>
        </w:rPr>
      </w:pPr>
      <w:r w:rsidRPr="00297D0C">
        <w:rPr>
          <w:rFonts w:ascii="Times New Roman" w:eastAsia="Times New Roman" w:hAnsi="Times New Roman" w:cs="Times New Roman"/>
          <w:lang w:eastAsia="ar-SA"/>
        </w:rPr>
        <w:t>1</w:t>
      </w:r>
      <w:r>
        <w:rPr>
          <w:rFonts w:ascii="Times New Roman" w:eastAsia="Times New Roman" w:hAnsi="Times New Roman" w:cs="Times New Roman"/>
          <w:lang w:eastAsia="ar-SA"/>
        </w:rPr>
        <w:t>3</w:t>
      </w:r>
      <w:r w:rsidRPr="00297D0C">
        <w:rPr>
          <w:rFonts w:ascii="Times New Roman" w:eastAsia="Times New Roman" w:hAnsi="Times New Roman" w:cs="Times New Roman"/>
          <w:lang w:eastAsia="ar-SA"/>
        </w:rPr>
        <w:t xml:space="preserve">.1. Подрядчик в процессе выполнения работ осуществляет охрану находящихся на Объекте материалов, материальных ценностей, в том числе строительных машин, механизмов. </w:t>
      </w:r>
    </w:p>
    <w:p w:rsidR="00AF0F07" w:rsidRPr="00297D0C" w:rsidRDefault="00AF0F07" w:rsidP="00AF0F07">
      <w:pPr>
        <w:pStyle w:val="a8"/>
        <w:spacing w:after="0" w:line="240" w:lineRule="auto"/>
        <w:ind w:left="0"/>
        <w:jc w:val="both"/>
        <w:rPr>
          <w:rFonts w:ascii="Times New Roman" w:eastAsia="Times New Roman" w:hAnsi="Times New Roman" w:cs="Times New Roman"/>
          <w:lang w:eastAsia="ar-SA"/>
        </w:rPr>
      </w:pPr>
      <w:r>
        <w:rPr>
          <w:rFonts w:ascii="Times New Roman" w:eastAsia="Times New Roman" w:hAnsi="Times New Roman" w:cs="Times New Roman"/>
          <w:lang w:eastAsia="ar-SA"/>
        </w:rPr>
        <w:t>13</w:t>
      </w:r>
      <w:r w:rsidRPr="00297D0C">
        <w:rPr>
          <w:rFonts w:ascii="Times New Roman" w:eastAsia="Times New Roman" w:hAnsi="Times New Roman" w:cs="Times New Roman"/>
          <w:lang w:eastAsia="ar-SA"/>
        </w:rPr>
        <w:t>.2. Контроль за всеми поступающими на Объект материальными ценностями и вывозом их с Объекта осуществляет Подрядчик.</w:t>
      </w:r>
    </w:p>
    <w:p w:rsidR="00AF0F07" w:rsidRPr="001D6110" w:rsidRDefault="00AF0F07" w:rsidP="00AF0F07">
      <w:pPr>
        <w:tabs>
          <w:tab w:val="left" w:pos="284"/>
        </w:tabs>
        <w:suppressAutoHyphens/>
        <w:spacing w:before="240" w:after="60" w:line="240" w:lineRule="auto"/>
        <w:jc w:val="center"/>
        <w:outlineLvl w:val="2"/>
        <w:rPr>
          <w:rFonts w:ascii="Times New Roman" w:eastAsia="Times New Roman" w:hAnsi="Times New Roman" w:cs="Times New Roman"/>
          <w:b/>
          <w:bCs/>
          <w:lang w:eastAsia="ar-SA"/>
        </w:rPr>
      </w:pPr>
      <w:r w:rsidRPr="001D6110">
        <w:rPr>
          <w:rFonts w:ascii="Times New Roman" w:eastAsia="Times New Roman" w:hAnsi="Times New Roman" w:cs="Times New Roman"/>
          <w:b/>
          <w:bCs/>
          <w:lang w:eastAsia="ar-SA"/>
        </w:rPr>
        <w:t>1</w:t>
      </w:r>
      <w:r>
        <w:rPr>
          <w:rFonts w:ascii="Times New Roman" w:eastAsia="Times New Roman" w:hAnsi="Times New Roman" w:cs="Times New Roman"/>
          <w:b/>
          <w:bCs/>
          <w:lang w:eastAsia="ar-SA"/>
        </w:rPr>
        <w:t>4</w:t>
      </w:r>
      <w:r w:rsidRPr="001D6110">
        <w:rPr>
          <w:rFonts w:ascii="Times New Roman" w:eastAsia="Times New Roman" w:hAnsi="Times New Roman" w:cs="Times New Roman"/>
          <w:b/>
          <w:bCs/>
          <w:lang w:eastAsia="ar-SA"/>
        </w:rPr>
        <w:t>. Прочие условия</w:t>
      </w:r>
    </w:p>
    <w:p w:rsidR="00AF0F07" w:rsidRDefault="00AF0F07" w:rsidP="00AF0F07">
      <w:pPr>
        <w:tabs>
          <w:tab w:val="left" w:pos="0"/>
          <w:tab w:val="left" w:pos="567"/>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14.1. </w:t>
      </w:r>
      <w:r w:rsidRPr="001D6110">
        <w:rPr>
          <w:rFonts w:ascii="Times New Roman" w:eastAsia="Times New Roman" w:hAnsi="Times New Roman" w:cs="Times New Roman"/>
          <w:lang w:eastAsia="ar-SA"/>
        </w:rPr>
        <w:t xml:space="preserve">Все уведомления Сторон, связанные с исполнением Контракта, направляются в письменной форме с доставкой нарочным или по почте заказным письмом по фактическому адресу Стороны, указанному в разделе 13 Контракта, или с использованием факсимильной связи, электронной почты с </w:t>
      </w:r>
      <w:r w:rsidRPr="001D6110">
        <w:rPr>
          <w:rFonts w:ascii="Times New Roman" w:eastAsia="Times New Roman" w:hAnsi="Times New Roman" w:cs="Times New Roman"/>
          <w:lang w:eastAsia="ar-SA"/>
        </w:rPr>
        <w:lastRenderedPageBreak/>
        <w:t>последующим предоставлением оригинала. В случае направления уведомлений с доставкой нарочным, с использованием почты уведомления считаются полученными Стороной в день фактического получения, подтвержденного отметкой соответственно получателя,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F0F07" w:rsidRDefault="00AF0F07" w:rsidP="00AF0F07">
      <w:pPr>
        <w:tabs>
          <w:tab w:val="left" w:pos="0"/>
          <w:tab w:val="left" w:pos="567"/>
        </w:tabs>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14.2. </w:t>
      </w:r>
      <w:r w:rsidRPr="00297D0C">
        <w:rPr>
          <w:rFonts w:ascii="Times New Roman" w:eastAsia="Times New Roman" w:hAnsi="Times New Roman" w:cs="Times New Roman"/>
          <w:lang w:eastAsia="ar-SA"/>
        </w:rPr>
        <w:t xml:space="preserve">Контракт заключен в электронной форме. Стороны вправе оформить контракт в 2-х экземплярах на бумажном носителе, имеющих такую же юридическую силу, как и контракт, заключенный в электронной форме. </w:t>
      </w:r>
    </w:p>
    <w:p w:rsidR="00AF0F07" w:rsidRDefault="00AF0F07" w:rsidP="00AF0F07">
      <w:pPr>
        <w:pStyle w:val="a8"/>
        <w:numPr>
          <w:ilvl w:val="1"/>
          <w:numId w:val="13"/>
        </w:numPr>
        <w:tabs>
          <w:tab w:val="left" w:pos="0"/>
        </w:tabs>
        <w:suppressAutoHyphens/>
        <w:autoSpaceDE w:val="0"/>
        <w:spacing w:after="0" w:line="240" w:lineRule="auto"/>
        <w:ind w:left="0" w:firstLine="0"/>
        <w:jc w:val="both"/>
        <w:rPr>
          <w:rFonts w:ascii="Times New Roman" w:eastAsia="Times New Roman" w:hAnsi="Times New Roman" w:cs="Times New Roman"/>
          <w:lang w:eastAsia="ar-SA"/>
        </w:rPr>
      </w:pPr>
      <w:r w:rsidRPr="00297D0C">
        <w:rPr>
          <w:rFonts w:ascii="Times New Roman" w:eastAsia="Times New Roman" w:hAnsi="Times New Roman" w:cs="Times New Roman"/>
          <w:lang w:eastAsia="ar-SA"/>
        </w:rPr>
        <w:t>Стороны обязуются своевременно извещать друг друга об изменениях юридического адреса и банковских реквизитов.</w:t>
      </w:r>
    </w:p>
    <w:p w:rsidR="00AF0F07" w:rsidRDefault="00AF0F07" w:rsidP="00AF0F07">
      <w:pPr>
        <w:pStyle w:val="a8"/>
        <w:numPr>
          <w:ilvl w:val="1"/>
          <w:numId w:val="13"/>
        </w:numPr>
        <w:tabs>
          <w:tab w:val="left" w:pos="0"/>
        </w:tabs>
        <w:suppressAutoHyphens/>
        <w:autoSpaceDE w:val="0"/>
        <w:spacing w:after="0" w:line="240" w:lineRule="auto"/>
        <w:ind w:left="0" w:firstLine="0"/>
        <w:jc w:val="both"/>
        <w:rPr>
          <w:rFonts w:ascii="Times New Roman" w:eastAsia="Times New Roman" w:hAnsi="Times New Roman" w:cs="Times New Roman"/>
          <w:lang w:eastAsia="ar-SA"/>
        </w:rPr>
      </w:pPr>
      <w:r w:rsidRPr="00297D0C">
        <w:rPr>
          <w:rFonts w:ascii="Times New Roman" w:eastAsia="Times New Roman" w:hAnsi="Times New Roman" w:cs="Times New Roman"/>
          <w:lang w:eastAsia="ar-SA"/>
        </w:rPr>
        <w:t>Во всем, что не предусмотрено Контрактом, Стороны руководствуются действующим законодательством Российской Федерации.</w:t>
      </w:r>
    </w:p>
    <w:p w:rsidR="00AF0F07" w:rsidRPr="00297D0C" w:rsidRDefault="00AF0F07" w:rsidP="00AF0F07">
      <w:pPr>
        <w:pStyle w:val="a8"/>
        <w:numPr>
          <w:ilvl w:val="1"/>
          <w:numId w:val="13"/>
        </w:numPr>
        <w:tabs>
          <w:tab w:val="left" w:pos="0"/>
        </w:tabs>
        <w:suppressAutoHyphens/>
        <w:autoSpaceDE w:val="0"/>
        <w:spacing w:after="0" w:line="240" w:lineRule="auto"/>
        <w:ind w:left="0" w:firstLine="0"/>
        <w:jc w:val="both"/>
        <w:rPr>
          <w:rFonts w:ascii="Times New Roman" w:eastAsia="Times New Roman" w:hAnsi="Times New Roman" w:cs="Times New Roman"/>
          <w:lang w:eastAsia="ar-SA"/>
        </w:rPr>
      </w:pPr>
      <w:r w:rsidRPr="00297D0C">
        <w:rPr>
          <w:rFonts w:ascii="Times New Roman" w:eastAsia="Times New Roman" w:hAnsi="Times New Roman" w:cs="Times New Roman"/>
          <w:lang w:eastAsia="ar-SA"/>
        </w:rPr>
        <w:t>Неотъемлемой частью Контракта являются:</w:t>
      </w:r>
    </w:p>
    <w:p w:rsidR="00AF0F07" w:rsidRPr="00B32920" w:rsidRDefault="00AF0F07" w:rsidP="00AF0F07">
      <w:pPr>
        <w:tabs>
          <w:tab w:val="left" w:pos="0"/>
          <w:tab w:val="left" w:pos="567"/>
        </w:tabs>
        <w:suppressAutoHyphens/>
        <w:autoSpaceDE w:val="0"/>
        <w:spacing w:after="0" w:line="240" w:lineRule="auto"/>
        <w:jc w:val="both"/>
        <w:rPr>
          <w:rFonts w:ascii="Times New Roman" w:eastAsia="Times New Roman" w:hAnsi="Times New Roman" w:cs="Times New Roman"/>
          <w:b/>
          <w:i/>
          <w:lang w:eastAsia="ar-SA"/>
        </w:rPr>
      </w:pPr>
      <w:r w:rsidRPr="00B32920">
        <w:rPr>
          <w:rFonts w:ascii="Times New Roman" w:eastAsia="Times New Roman" w:hAnsi="Times New Roman" w:cs="Times New Roman"/>
          <w:b/>
          <w:i/>
          <w:lang w:eastAsia="ar-SA"/>
        </w:rPr>
        <w:t>«Техническое задание», Приложение №1 к контракту,</w:t>
      </w:r>
    </w:p>
    <w:p w:rsidR="00AF0F07" w:rsidRDefault="00AF0F07" w:rsidP="00AF0F07">
      <w:pPr>
        <w:tabs>
          <w:tab w:val="left" w:pos="0"/>
          <w:tab w:val="left" w:pos="567"/>
        </w:tabs>
        <w:suppressAutoHyphens/>
        <w:autoSpaceDE w:val="0"/>
        <w:spacing w:after="0" w:line="240" w:lineRule="auto"/>
        <w:jc w:val="both"/>
        <w:rPr>
          <w:rFonts w:ascii="Times New Roman" w:eastAsia="Times New Roman" w:hAnsi="Times New Roman" w:cs="Times New Roman"/>
          <w:b/>
          <w:i/>
          <w:lang w:eastAsia="ar-SA"/>
        </w:rPr>
      </w:pPr>
      <w:r w:rsidRPr="00B32920">
        <w:rPr>
          <w:rFonts w:ascii="Times New Roman" w:eastAsia="Times New Roman" w:hAnsi="Times New Roman" w:cs="Times New Roman"/>
          <w:b/>
          <w:i/>
          <w:lang w:eastAsia="ar-SA"/>
        </w:rPr>
        <w:t>«</w:t>
      </w:r>
      <w:r>
        <w:rPr>
          <w:rFonts w:ascii="Times New Roman" w:eastAsia="Times New Roman" w:hAnsi="Times New Roman" w:cs="Times New Roman"/>
          <w:b/>
          <w:i/>
          <w:lang w:eastAsia="ar-SA"/>
        </w:rPr>
        <w:t>Локальный сметный расчет</w:t>
      </w:r>
      <w:r w:rsidRPr="00B32920">
        <w:rPr>
          <w:rFonts w:ascii="Times New Roman" w:eastAsia="Times New Roman" w:hAnsi="Times New Roman" w:cs="Times New Roman"/>
          <w:b/>
          <w:i/>
          <w:lang w:eastAsia="ar-SA"/>
        </w:rPr>
        <w:t>» Приложение №2 к контракту.</w:t>
      </w:r>
    </w:p>
    <w:p w:rsidR="00AF0F07" w:rsidRDefault="00AF0F07" w:rsidP="00AF0F07">
      <w:pPr>
        <w:tabs>
          <w:tab w:val="left" w:pos="0"/>
          <w:tab w:val="left" w:pos="567"/>
        </w:tabs>
        <w:suppressAutoHyphens/>
        <w:autoSpaceDE w:val="0"/>
        <w:spacing w:after="0" w:line="240" w:lineRule="auto"/>
        <w:jc w:val="both"/>
        <w:rPr>
          <w:rFonts w:ascii="Times New Roman" w:eastAsia="Times New Roman" w:hAnsi="Times New Roman" w:cs="Times New Roman"/>
          <w:b/>
          <w:i/>
          <w:lang w:eastAsia="ar-SA"/>
        </w:rPr>
      </w:pPr>
      <w:r w:rsidRPr="00B32920">
        <w:rPr>
          <w:rFonts w:ascii="Times New Roman" w:eastAsia="Times New Roman" w:hAnsi="Times New Roman" w:cs="Times New Roman"/>
          <w:b/>
          <w:i/>
          <w:lang w:eastAsia="ar-SA"/>
        </w:rPr>
        <w:t>.</w:t>
      </w:r>
    </w:p>
    <w:p w:rsidR="00AF0F07" w:rsidRPr="001D6110" w:rsidRDefault="00AF0F07" w:rsidP="00AF0F07">
      <w:pPr>
        <w:tabs>
          <w:tab w:val="left" w:pos="2160"/>
        </w:tabs>
        <w:suppressAutoHyphens/>
        <w:spacing w:before="240" w:after="60" w:line="240" w:lineRule="auto"/>
        <w:jc w:val="center"/>
        <w:outlineLvl w:val="2"/>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15</w:t>
      </w:r>
      <w:r w:rsidRPr="001D6110">
        <w:rPr>
          <w:rFonts w:ascii="Times New Roman" w:eastAsia="Times New Roman" w:hAnsi="Times New Roman" w:cs="Times New Roman"/>
          <w:b/>
          <w:bCs/>
          <w:lang w:eastAsia="ar-SA"/>
        </w:rPr>
        <w:t>. Адреса, реквизиты и подписи Сторон</w:t>
      </w:r>
    </w:p>
    <w:tbl>
      <w:tblPr>
        <w:tblW w:w="10428" w:type="dxa"/>
        <w:jc w:val="center"/>
        <w:tblLayout w:type="fixed"/>
        <w:tblLook w:val="01E0" w:firstRow="1" w:lastRow="1" w:firstColumn="1" w:lastColumn="1" w:noHBand="0" w:noVBand="0"/>
      </w:tblPr>
      <w:tblGrid>
        <w:gridCol w:w="5148"/>
        <w:gridCol w:w="5280"/>
      </w:tblGrid>
      <w:tr w:rsidR="00AF0F07" w:rsidRPr="001D6110" w:rsidTr="00C030CA">
        <w:trPr>
          <w:jc w:val="center"/>
        </w:trPr>
        <w:tc>
          <w:tcPr>
            <w:tcW w:w="5148" w:type="dxa"/>
          </w:tcPr>
          <w:p w:rsidR="00AF0F07" w:rsidRPr="001D6110" w:rsidRDefault="00AF0F07" w:rsidP="00C030CA">
            <w:pPr>
              <w:tabs>
                <w:tab w:val="left" w:pos="540"/>
              </w:tabs>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15</w:t>
            </w:r>
            <w:r w:rsidRPr="001D6110">
              <w:rPr>
                <w:rFonts w:ascii="Times New Roman" w:eastAsia="Times New Roman" w:hAnsi="Times New Roman" w:cs="Times New Roman"/>
                <w:b/>
                <w:lang w:eastAsia="ar-SA"/>
              </w:rPr>
              <w:t>.1. Заказчик</w:t>
            </w:r>
          </w:p>
        </w:tc>
        <w:tc>
          <w:tcPr>
            <w:tcW w:w="5280" w:type="dxa"/>
          </w:tcPr>
          <w:p w:rsidR="00AF0F07" w:rsidRPr="001D6110" w:rsidRDefault="00AF0F07" w:rsidP="00C030CA">
            <w:pPr>
              <w:tabs>
                <w:tab w:val="left" w:pos="540"/>
              </w:tabs>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15</w:t>
            </w:r>
            <w:r w:rsidRPr="001D6110">
              <w:rPr>
                <w:rFonts w:ascii="Times New Roman" w:eastAsia="Times New Roman" w:hAnsi="Times New Roman" w:cs="Times New Roman"/>
                <w:b/>
                <w:lang w:eastAsia="ar-SA"/>
              </w:rPr>
              <w:t>.2. Подрядчик</w:t>
            </w:r>
          </w:p>
        </w:tc>
      </w:tr>
    </w:tbl>
    <w:p w:rsidR="00AF0F07" w:rsidRPr="001D6110" w:rsidRDefault="00AF0F07" w:rsidP="00AF0F07">
      <w:pPr>
        <w:suppressAutoHyphens/>
        <w:spacing w:after="0" w:line="240" w:lineRule="auto"/>
        <w:jc w:val="both"/>
        <w:rPr>
          <w:rFonts w:ascii="Times New Roman" w:eastAsia="Calibri" w:hAnsi="Times New Roman" w:cs="Times New Roman"/>
          <w:lang w:eastAsia="ru-RU"/>
        </w:rPr>
      </w:pPr>
    </w:p>
    <w:tbl>
      <w:tblPr>
        <w:tblStyle w:val="1"/>
        <w:tblW w:w="0" w:type="auto"/>
        <w:tblLayout w:type="fixed"/>
        <w:tblLook w:val="0000" w:firstRow="0" w:lastRow="0" w:firstColumn="0" w:lastColumn="0" w:noHBand="0" w:noVBand="0"/>
      </w:tblPr>
      <w:tblGrid>
        <w:gridCol w:w="4785"/>
        <w:gridCol w:w="4795"/>
      </w:tblGrid>
      <w:tr w:rsidR="00AF0F07" w:rsidRPr="001D6110" w:rsidTr="00C030CA">
        <w:tc>
          <w:tcPr>
            <w:tcW w:w="4785" w:type="dxa"/>
          </w:tcPr>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Прокуратура Ивановской области</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153325, г. Иваново, пр. Ленина, д. 25</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 xml:space="preserve">Почтовый адрес: </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153002, г. Иваново, пр. Ленина, д. 25</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ИНН 3729009991, КПП 370201001</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ОГРН 1023700556725</w:t>
            </w:r>
          </w:p>
          <w:p w:rsidR="00AF0F07" w:rsidRPr="00FB4AF4" w:rsidRDefault="00AF0F07" w:rsidP="00C030CA">
            <w:pPr>
              <w:pStyle w:val="ae"/>
              <w:rPr>
                <w:rFonts w:ascii="Times New Roman" w:hAnsi="Times New Roman" w:cs="Times New Roman"/>
              </w:rPr>
            </w:pPr>
            <w:r>
              <w:rPr>
                <w:rFonts w:ascii="Times New Roman" w:hAnsi="Times New Roman" w:cs="Times New Roman"/>
              </w:rPr>
              <w:t>УФК по Ивановской обл</w:t>
            </w:r>
            <w:r w:rsidRPr="00FB4AF4">
              <w:rPr>
                <w:rFonts w:ascii="Times New Roman" w:hAnsi="Times New Roman" w:cs="Times New Roman"/>
              </w:rPr>
              <w:t xml:space="preserve">асти </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 xml:space="preserve">(Прокуратура Ивановской области») </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л/с 03331230030</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Казначейский счет 03211643000000013300</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Единый казначейский счет 40102810645370000025</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 xml:space="preserve">Отделение Иваново Банка России/ </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 xml:space="preserve">УФК по Ивановской области г. Иваново </w:t>
            </w:r>
          </w:p>
          <w:p w:rsidR="00AF0F07" w:rsidRPr="00FB4AF4" w:rsidRDefault="00AF0F07" w:rsidP="00C030CA">
            <w:pPr>
              <w:pStyle w:val="ae"/>
              <w:rPr>
                <w:rFonts w:ascii="Times New Roman" w:hAnsi="Times New Roman" w:cs="Times New Roman"/>
              </w:rPr>
            </w:pPr>
            <w:r w:rsidRPr="00FB4AF4">
              <w:rPr>
                <w:rFonts w:ascii="Times New Roman" w:hAnsi="Times New Roman" w:cs="Times New Roman"/>
              </w:rPr>
              <w:t>БИК 012406500</w:t>
            </w:r>
          </w:p>
          <w:p w:rsidR="00AF0F07" w:rsidRDefault="00AF0F07" w:rsidP="00C030CA">
            <w:pPr>
              <w:pStyle w:val="ae"/>
              <w:rPr>
                <w:rFonts w:ascii="Times New Roman" w:hAnsi="Times New Roman" w:cs="Times New Roman"/>
              </w:rPr>
            </w:pPr>
            <w:r>
              <w:rPr>
                <w:rFonts w:ascii="Times New Roman" w:hAnsi="Times New Roman" w:cs="Times New Roman"/>
              </w:rPr>
              <w:t xml:space="preserve">ОКПО 02910462, </w:t>
            </w:r>
          </w:p>
          <w:p w:rsidR="00AF0F07" w:rsidRDefault="00AF0F07" w:rsidP="00C030CA">
            <w:pPr>
              <w:pStyle w:val="ae"/>
              <w:rPr>
                <w:rFonts w:ascii="Times New Roman" w:hAnsi="Times New Roman" w:cs="Times New Roman"/>
              </w:rPr>
            </w:pPr>
            <w:r>
              <w:rPr>
                <w:rFonts w:ascii="Times New Roman" w:hAnsi="Times New Roman" w:cs="Times New Roman"/>
              </w:rPr>
              <w:t xml:space="preserve">ОКТМО </w:t>
            </w:r>
            <w:r w:rsidRPr="00FB4AF4">
              <w:rPr>
                <w:rFonts w:ascii="Times New Roman" w:hAnsi="Times New Roman" w:cs="Times New Roman"/>
              </w:rPr>
              <w:t>24701000001</w:t>
            </w:r>
          </w:p>
          <w:p w:rsidR="00AF0F07" w:rsidRPr="00FB4AF4" w:rsidRDefault="00AF0F07" w:rsidP="00C030CA">
            <w:pPr>
              <w:pStyle w:val="ae"/>
              <w:rPr>
                <w:rFonts w:ascii="Times New Roman" w:hAnsi="Times New Roman" w:cs="Times New Roman"/>
                <w:kern w:val="2"/>
              </w:rPr>
            </w:pPr>
            <w:r w:rsidRPr="00FB4AF4">
              <w:rPr>
                <w:rFonts w:ascii="Times New Roman" w:hAnsi="Times New Roman" w:cs="Times New Roman"/>
                <w:kern w:val="2"/>
              </w:rPr>
              <w:t>Тел./факс: (4932) 32-48-21/ 32-58-99</w:t>
            </w:r>
          </w:p>
          <w:p w:rsidR="00AF0F07" w:rsidRPr="00C444BD" w:rsidRDefault="00AF0F07" w:rsidP="00C030CA">
            <w:pPr>
              <w:pStyle w:val="ae"/>
              <w:rPr>
                <w:rFonts w:ascii="Times New Roman" w:hAnsi="Times New Roman" w:cs="Times New Roman"/>
                <w:lang w:val="en-US"/>
              </w:rPr>
            </w:pPr>
            <w:r w:rsidRPr="00C444BD">
              <w:rPr>
                <w:rFonts w:ascii="Times New Roman" w:hAnsi="Times New Roman" w:cs="Times New Roman"/>
                <w:kern w:val="2"/>
                <w:lang w:val="en-US"/>
              </w:rPr>
              <w:t xml:space="preserve">E-mail: </w:t>
            </w:r>
            <w:r>
              <w:rPr>
                <w:rFonts w:ascii="Times New Roman" w:hAnsi="Times New Roman" w:cs="Times New Roman"/>
                <w:kern w:val="2"/>
                <w:lang w:val="en-US"/>
              </w:rPr>
              <w:t>upr102@</w:t>
            </w:r>
            <w:r w:rsidRPr="004A17C3">
              <w:rPr>
                <w:rFonts w:ascii="Times New Roman" w:hAnsi="Times New Roman" w:cs="Times New Roman"/>
                <w:kern w:val="2"/>
                <w:lang w:val="en-US"/>
              </w:rPr>
              <w:t>37</w:t>
            </w:r>
            <w:r>
              <w:rPr>
                <w:rFonts w:ascii="Times New Roman" w:hAnsi="Times New Roman" w:cs="Times New Roman"/>
                <w:kern w:val="2"/>
                <w:lang w:val="en-US"/>
              </w:rPr>
              <w:t>mailop.ru</w:t>
            </w:r>
            <w:hyperlink r:id="rId14" w:history="1"/>
          </w:p>
          <w:p w:rsidR="00AF0F07" w:rsidRPr="00320F38" w:rsidRDefault="00AF0F07" w:rsidP="00C030CA">
            <w:pPr>
              <w:suppressAutoHyphens/>
              <w:snapToGrid w:val="0"/>
              <w:rPr>
                <w:rFonts w:ascii="Times New Roman" w:eastAsia="Calibri" w:hAnsi="Times New Roman" w:cs="Times New Roman"/>
                <w:lang w:val="en-US" w:eastAsia="ru-RU"/>
              </w:rPr>
            </w:pPr>
          </w:p>
        </w:tc>
        <w:tc>
          <w:tcPr>
            <w:tcW w:w="4795" w:type="dxa"/>
          </w:tcPr>
          <w:p w:rsidR="00AF0F07"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Индивидуальный предприниматель</w:t>
            </w:r>
            <w:r w:rsidRPr="00E56238">
              <w:rPr>
                <w:rFonts w:ascii="Times New Roman" w:hAnsi="Times New Roman" w:cs="Times New Roman"/>
              </w:rPr>
              <w:t xml:space="preserve"> </w:t>
            </w:r>
          </w:p>
          <w:p w:rsidR="00AF0F07" w:rsidRPr="00E56238"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Гончаров Олег Валентинович</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ИНН</w:t>
            </w:r>
            <w:r>
              <w:rPr>
                <w:rFonts w:ascii="Times New Roman" w:hAnsi="Times New Roman" w:cs="Times New Roman"/>
              </w:rPr>
              <w:t xml:space="preserve"> </w:t>
            </w:r>
            <w:r w:rsidRPr="00E56238">
              <w:rPr>
                <w:rFonts w:ascii="Times New Roman" w:hAnsi="Times New Roman" w:cs="Times New Roman"/>
              </w:rPr>
              <w:t>370221161457</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ОГРН</w:t>
            </w:r>
            <w:r w:rsidR="00E66B02">
              <w:rPr>
                <w:rFonts w:ascii="Times New Roman" w:hAnsi="Times New Roman" w:cs="Times New Roman"/>
              </w:rPr>
              <w:t>ИП</w:t>
            </w:r>
            <w:r>
              <w:rPr>
                <w:rFonts w:ascii="Times New Roman" w:hAnsi="Times New Roman" w:cs="Times New Roman"/>
              </w:rPr>
              <w:t xml:space="preserve"> </w:t>
            </w:r>
            <w:r w:rsidRPr="00E56238">
              <w:rPr>
                <w:rFonts w:ascii="Times New Roman" w:hAnsi="Times New Roman" w:cs="Times New Roman"/>
              </w:rPr>
              <w:t>322370200012090</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Адрес места нахождения</w:t>
            </w:r>
          </w:p>
          <w:p w:rsidR="00AF0F07" w:rsidRPr="00E56238" w:rsidRDefault="00AF0F07" w:rsidP="00C030CA">
            <w:pPr>
              <w:shd w:val="clear" w:color="auto" w:fill="FAFAFA"/>
              <w:spacing w:line="315" w:lineRule="atLeast"/>
              <w:textAlignment w:val="baseline"/>
              <w:rPr>
                <w:rFonts w:ascii="Times New Roman" w:hAnsi="Times New Roman" w:cs="Times New Roman"/>
              </w:rPr>
            </w:pPr>
            <w:r w:rsidRPr="00E56238">
              <w:rPr>
                <w:rFonts w:ascii="Times New Roman" w:hAnsi="Times New Roman" w:cs="Times New Roman"/>
              </w:rPr>
              <w:t xml:space="preserve">153037, </w:t>
            </w:r>
            <w:r>
              <w:rPr>
                <w:rFonts w:ascii="Times New Roman" w:hAnsi="Times New Roman" w:cs="Times New Roman"/>
              </w:rPr>
              <w:t>Ивановская область</w:t>
            </w:r>
            <w:r w:rsidRPr="00E56238">
              <w:rPr>
                <w:rFonts w:ascii="Times New Roman" w:hAnsi="Times New Roman" w:cs="Times New Roman"/>
              </w:rPr>
              <w:t xml:space="preserve">, </w:t>
            </w:r>
            <w:proofErr w:type="spellStart"/>
            <w:r w:rsidRPr="00E56238">
              <w:rPr>
                <w:rFonts w:ascii="Times New Roman" w:hAnsi="Times New Roman" w:cs="Times New Roman"/>
              </w:rPr>
              <w:t>г.о</w:t>
            </w:r>
            <w:proofErr w:type="spellEnd"/>
            <w:r w:rsidRPr="00E56238">
              <w:rPr>
                <w:rFonts w:ascii="Times New Roman" w:hAnsi="Times New Roman" w:cs="Times New Roman"/>
              </w:rPr>
              <w:t xml:space="preserve">. </w:t>
            </w:r>
            <w:r>
              <w:rPr>
                <w:rFonts w:ascii="Times New Roman" w:hAnsi="Times New Roman" w:cs="Times New Roman"/>
              </w:rPr>
              <w:t>Иваново, г.</w:t>
            </w:r>
            <w:r w:rsidRPr="00E56238">
              <w:rPr>
                <w:rFonts w:ascii="Times New Roman" w:hAnsi="Times New Roman" w:cs="Times New Roman"/>
              </w:rPr>
              <w:t xml:space="preserve"> И</w:t>
            </w:r>
            <w:r>
              <w:rPr>
                <w:rFonts w:ascii="Times New Roman" w:hAnsi="Times New Roman" w:cs="Times New Roman"/>
              </w:rPr>
              <w:t>ваново, ул.</w:t>
            </w:r>
            <w:r w:rsidRPr="00E56238">
              <w:rPr>
                <w:rFonts w:ascii="Times New Roman" w:hAnsi="Times New Roman" w:cs="Times New Roman"/>
              </w:rPr>
              <w:t xml:space="preserve"> </w:t>
            </w:r>
            <w:proofErr w:type="spellStart"/>
            <w:r w:rsidRPr="00E56238">
              <w:rPr>
                <w:rFonts w:ascii="Times New Roman" w:hAnsi="Times New Roman" w:cs="Times New Roman"/>
              </w:rPr>
              <w:t>Г</w:t>
            </w:r>
            <w:r>
              <w:rPr>
                <w:rFonts w:ascii="Times New Roman" w:hAnsi="Times New Roman" w:cs="Times New Roman"/>
              </w:rPr>
              <w:t>ромобоя</w:t>
            </w:r>
            <w:proofErr w:type="spellEnd"/>
            <w:r>
              <w:rPr>
                <w:rFonts w:ascii="Times New Roman" w:hAnsi="Times New Roman" w:cs="Times New Roman"/>
              </w:rPr>
              <w:t>, д. 50, кв</w:t>
            </w:r>
            <w:r w:rsidRPr="00E56238">
              <w:rPr>
                <w:rFonts w:ascii="Times New Roman" w:hAnsi="Times New Roman" w:cs="Times New Roman"/>
              </w:rPr>
              <w:t>. 92</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Почтовый адрес</w:t>
            </w:r>
          </w:p>
          <w:p w:rsidR="00AF0F07" w:rsidRPr="00E56238"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обл</w:t>
            </w:r>
            <w:r w:rsidRPr="00E56238">
              <w:rPr>
                <w:rFonts w:ascii="Times New Roman" w:hAnsi="Times New Roman" w:cs="Times New Roman"/>
              </w:rPr>
              <w:t xml:space="preserve">. </w:t>
            </w:r>
            <w:r>
              <w:rPr>
                <w:rFonts w:ascii="Times New Roman" w:hAnsi="Times New Roman" w:cs="Times New Roman"/>
              </w:rPr>
              <w:t>Ивановская, г</w:t>
            </w:r>
            <w:r w:rsidRPr="00E56238">
              <w:rPr>
                <w:rFonts w:ascii="Times New Roman" w:hAnsi="Times New Roman" w:cs="Times New Roman"/>
              </w:rPr>
              <w:t>. И</w:t>
            </w:r>
            <w:r>
              <w:rPr>
                <w:rFonts w:ascii="Times New Roman" w:hAnsi="Times New Roman" w:cs="Times New Roman"/>
              </w:rPr>
              <w:t xml:space="preserve">ваново, ул. </w:t>
            </w:r>
            <w:proofErr w:type="spellStart"/>
            <w:r>
              <w:rPr>
                <w:rFonts w:ascii="Times New Roman" w:hAnsi="Times New Roman" w:cs="Times New Roman"/>
              </w:rPr>
              <w:t>Громобоя</w:t>
            </w:r>
            <w:proofErr w:type="spellEnd"/>
            <w:r>
              <w:rPr>
                <w:rFonts w:ascii="Times New Roman" w:hAnsi="Times New Roman" w:cs="Times New Roman"/>
              </w:rPr>
              <w:t>, дом 50, кв</w:t>
            </w:r>
            <w:r w:rsidRPr="00E56238">
              <w:rPr>
                <w:rFonts w:ascii="Times New Roman" w:hAnsi="Times New Roman" w:cs="Times New Roman"/>
              </w:rPr>
              <w:t>. 92</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Телефон</w:t>
            </w:r>
            <w:r>
              <w:rPr>
                <w:rFonts w:ascii="Times New Roman" w:hAnsi="Times New Roman" w:cs="Times New Roman"/>
              </w:rPr>
              <w:t xml:space="preserve"> </w:t>
            </w:r>
            <w:r w:rsidRPr="00E56238">
              <w:rPr>
                <w:rFonts w:ascii="Times New Roman" w:hAnsi="Times New Roman" w:cs="Times New Roman"/>
              </w:rPr>
              <w:t>79611164305</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Электронная почта</w:t>
            </w:r>
            <w:r>
              <w:rPr>
                <w:rFonts w:ascii="Times New Roman" w:hAnsi="Times New Roman" w:cs="Times New Roman"/>
              </w:rPr>
              <w:t xml:space="preserve"> </w:t>
            </w:r>
            <w:r w:rsidRPr="00E56238">
              <w:rPr>
                <w:rFonts w:ascii="Times New Roman" w:hAnsi="Times New Roman" w:cs="Times New Roman"/>
              </w:rPr>
              <w:t>ip.gov37@yandex.ru</w:t>
            </w:r>
          </w:p>
          <w:p w:rsidR="00AF0F07" w:rsidRPr="00E56238" w:rsidRDefault="00AF0F07" w:rsidP="00C030CA">
            <w:pPr>
              <w:shd w:val="clear" w:color="auto" w:fill="FAFAFA"/>
              <w:spacing w:after="180" w:line="360" w:lineRule="atLeast"/>
              <w:textAlignment w:val="baseline"/>
              <w:outlineLvl w:val="4"/>
              <w:rPr>
                <w:rFonts w:ascii="Times New Roman" w:hAnsi="Times New Roman" w:cs="Times New Roman"/>
              </w:rPr>
            </w:pPr>
            <w:r w:rsidRPr="00E56238">
              <w:rPr>
                <w:rFonts w:ascii="Times New Roman" w:hAnsi="Times New Roman" w:cs="Times New Roman"/>
              </w:rPr>
              <w:t>Банковские реквизиты</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Наименование банка</w:t>
            </w:r>
          </w:p>
          <w:p w:rsidR="00AF0F07" w:rsidRPr="00E56238"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ТУЛЬСКОЕ ОТДЕЛЕНИЕ N 8604</w:t>
            </w:r>
            <w:r w:rsidRPr="00E56238">
              <w:rPr>
                <w:rFonts w:ascii="Times New Roman" w:hAnsi="Times New Roman" w:cs="Times New Roman"/>
              </w:rPr>
              <w:t xml:space="preserve"> ПАО СБЕРБАНК</w:t>
            </w:r>
          </w:p>
          <w:p w:rsidR="00AF0F07" w:rsidRPr="00E56238" w:rsidRDefault="00AF0F07" w:rsidP="00C030CA">
            <w:pPr>
              <w:shd w:val="clear" w:color="auto" w:fill="FAFAFA"/>
              <w:spacing w:line="225" w:lineRule="atLeast"/>
              <w:textAlignment w:val="baseline"/>
              <w:rPr>
                <w:rFonts w:ascii="Times New Roman" w:hAnsi="Times New Roman" w:cs="Times New Roman"/>
              </w:rPr>
            </w:pPr>
            <w:r>
              <w:rPr>
                <w:rFonts w:ascii="Times New Roman" w:hAnsi="Times New Roman" w:cs="Times New Roman"/>
              </w:rPr>
              <w:t>БИК 047003608</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Расчетный счет</w:t>
            </w:r>
          </w:p>
          <w:p w:rsidR="00AF0F07" w:rsidRPr="00E56238"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40802810317000025188</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Корреспондентский счет</w:t>
            </w:r>
          </w:p>
          <w:p w:rsidR="00AF0F07" w:rsidRPr="00E56238" w:rsidRDefault="00AF0F07" w:rsidP="00C030CA">
            <w:pPr>
              <w:shd w:val="clear" w:color="auto" w:fill="FAFAFA"/>
              <w:spacing w:line="315" w:lineRule="atLeast"/>
              <w:textAlignment w:val="baseline"/>
              <w:rPr>
                <w:rFonts w:ascii="Times New Roman" w:hAnsi="Times New Roman" w:cs="Times New Roman"/>
              </w:rPr>
            </w:pPr>
            <w:r>
              <w:rPr>
                <w:rFonts w:ascii="Times New Roman" w:hAnsi="Times New Roman" w:cs="Times New Roman"/>
              </w:rPr>
              <w:t>301018103</w:t>
            </w:r>
            <w:r w:rsidRPr="00E56238">
              <w:rPr>
                <w:rFonts w:ascii="Times New Roman" w:hAnsi="Times New Roman" w:cs="Times New Roman"/>
              </w:rPr>
              <w:t>00000000608</w:t>
            </w:r>
          </w:p>
          <w:p w:rsidR="00AF0F07" w:rsidRPr="00E56238" w:rsidRDefault="00AF0F07" w:rsidP="00C030CA">
            <w:pPr>
              <w:shd w:val="clear" w:color="auto" w:fill="FAFAFA"/>
              <w:spacing w:line="225" w:lineRule="atLeast"/>
              <w:textAlignment w:val="baseline"/>
              <w:rPr>
                <w:rFonts w:ascii="Times New Roman" w:hAnsi="Times New Roman" w:cs="Times New Roman"/>
              </w:rPr>
            </w:pPr>
            <w:r w:rsidRPr="00E56238">
              <w:rPr>
                <w:rFonts w:ascii="Times New Roman" w:hAnsi="Times New Roman" w:cs="Times New Roman"/>
              </w:rPr>
              <w:t>Адрес банка</w:t>
            </w:r>
          </w:p>
          <w:p w:rsidR="00AF0F07" w:rsidRPr="00E56238" w:rsidRDefault="00AF0F07" w:rsidP="00C030CA">
            <w:pPr>
              <w:shd w:val="clear" w:color="auto" w:fill="FAFAFA"/>
              <w:spacing w:line="315" w:lineRule="atLeast"/>
              <w:textAlignment w:val="baseline"/>
              <w:rPr>
                <w:rFonts w:ascii="Times New Roman" w:hAnsi="Times New Roman" w:cs="Times New Roman"/>
              </w:rPr>
            </w:pPr>
            <w:r w:rsidRPr="00E56238">
              <w:rPr>
                <w:rFonts w:ascii="Times New Roman" w:hAnsi="Times New Roman" w:cs="Times New Roman"/>
              </w:rPr>
              <w:t xml:space="preserve">153009, Ивановская область, г. Иваново, ул. </w:t>
            </w:r>
            <w:proofErr w:type="spellStart"/>
            <w:r w:rsidRPr="00E56238">
              <w:rPr>
                <w:rFonts w:ascii="Times New Roman" w:hAnsi="Times New Roman" w:cs="Times New Roman"/>
              </w:rPr>
              <w:t>Лежневская</w:t>
            </w:r>
            <w:proofErr w:type="spellEnd"/>
            <w:r w:rsidRPr="00E56238">
              <w:rPr>
                <w:rFonts w:ascii="Times New Roman" w:hAnsi="Times New Roman" w:cs="Times New Roman"/>
              </w:rPr>
              <w:t>, д.159</w:t>
            </w:r>
          </w:p>
          <w:p w:rsidR="00AF0F07" w:rsidRPr="0087262A" w:rsidRDefault="00AF0F07" w:rsidP="00C030CA">
            <w:pPr>
              <w:suppressAutoHyphens/>
              <w:snapToGrid w:val="0"/>
              <w:jc w:val="both"/>
              <w:rPr>
                <w:rFonts w:ascii="Times New Roman" w:eastAsia="Calibri" w:hAnsi="Times New Roman" w:cs="Times New Roman"/>
                <w:lang w:eastAsia="ru-RU"/>
              </w:rPr>
            </w:pPr>
          </w:p>
        </w:tc>
      </w:tr>
    </w:tbl>
    <w:p w:rsidR="00AF0F07" w:rsidRPr="001D6110" w:rsidRDefault="00AF0F07" w:rsidP="00AF0F07">
      <w:pPr>
        <w:suppressAutoHyphens/>
        <w:spacing w:after="0" w:line="240" w:lineRule="auto"/>
        <w:jc w:val="both"/>
        <w:rPr>
          <w:rFonts w:ascii="Times New Roman" w:eastAsia="Calibri" w:hAnsi="Times New Roman" w:cs="Times New Roman"/>
          <w:lang w:eastAsia="ru-RU"/>
        </w:rPr>
      </w:pPr>
    </w:p>
    <w:p w:rsidR="00AF0F07" w:rsidRPr="001D6110" w:rsidRDefault="00AF0F07" w:rsidP="00AF0F07">
      <w:pPr>
        <w:suppressAutoHyphens/>
        <w:spacing w:after="0" w:line="240" w:lineRule="auto"/>
        <w:jc w:val="both"/>
        <w:rPr>
          <w:rFonts w:ascii="Times New Roman" w:eastAsia="Calibri" w:hAnsi="Times New Roman" w:cs="Times New Roman"/>
          <w:lang w:eastAsia="ru-RU"/>
        </w:rPr>
      </w:pPr>
      <w:bookmarkStart w:id="4" w:name="_GoBack"/>
      <w:bookmarkEnd w:id="4"/>
    </w:p>
    <w:tbl>
      <w:tblPr>
        <w:tblW w:w="9657" w:type="dxa"/>
        <w:tblInd w:w="-18" w:type="dxa"/>
        <w:tblCellMar>
          <w:top w:w="102" w:type="dxa"/>
          <w:left w:w="62" w:type="dxa"/>
          <w:bottom w:w="102" w:type="dxa"/>
          <w:right w:w="62" w:type="dxa"/>
        </w:tblCellMar>
        <w:tblLook w:val="0000" w:firstRow="0" w:lastRow="0" w:firstColumn="0" w:lastColumn="0" w:noHBand="0" w:noVBand="0"/>
      </w:tblPr>
      <w:tblGrid>
        <w:gridCol w:w="4640"/>
        <w:gridCol w:w="262"/>
        <w:gridCol w:w="4755"/>
      </w:tblGrid>
      <w:tr w:rsidR="00AF0F07" w:rsidRPr="009E47E1" w:rsidTr="00C030CA">
        <w:trPr>
          <w:trHeight w:val="243"/>
        </w:trPr>
        <w:tc>
          <w:tcPr>
            <w:tcW w:w="4640" w:type="dxa"/>
          </w:tcPr>
          <w:p w:rsidR="00AF0F07" w:rsidRPr="009E47E1" w:rsidRDefault="00AF0F07" w:rsidP="00C030CA">
            <w:pPr>
              <w:spacing w:after="0" w:line="240" w:lineRule="auto"/>
              <w:jc w:val="both"/>
              <w:rPr>
                <w:rFonts w:ascii="Times New Roman" w:hAnsi="Times New Roman"/>
                <w:bCs/>
              </w:rPr>
            </w:pPr>
            <w:r w:rsidRPr="009E47E1">
              <w:rPr>
                <w:rFonts w:ascii="Times New Roman" w:hAnsi="Times New Roman"/>
                <w:bCs/>
              </w:rPr>
              <w:t>ЗАКАЗЧИК:</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Pr>
          <w:p w:rsidR="00AF0F07" w:rsidRPr="009E47E1" w:rsidRDefault="00AF0F07" w:rsidP="00C030CA">
            <w:pPr>
              <w:spacing w:after="0" w:line="240" w:lineRule="auto"/>
              <w:jc w:val="both"/>
              <w:rPr>
                <w:rFonts w:ascii="Times New Roman" w:hAnsi="Times New Roman"/>
                <w:bCs/>
              </w:rPr>
            </w:pPr>
            <w:r w:rsidRPr="009E47E1">
              <w:rPr>
                <w:rFonts w:ascii="Times New Roman" w:hAnsi="Times New Roman"/>
                <w:bCs/>
              </w:rPr>
              <w:t>ПОСТАВЩИК:</w:t>
            </w:r>
          </w:p>
        </w:tc>
      </w:tr>
      <w:tr w:rsidR="00AF0F07" w:rsidRPr="009E47E1" w:rsidTr="00C030CA">
        <w:tc>
          <w:tcPr>
            <w:tcW w:w="4640" w:type="dxa"/>
          </w:tcPr>
          <w:p w:rsidR="00AF0F07" w:rsidRPr="009E47E1" w:rsidRDefault="00AF0F07" w:rsidP="00C030CA">
            <w:pPr>
              <w:spacing w:after="0" w:line="240" w:lineRule="auto"/>
              <w:jc w:val="both"/>
              <w:rPr>
                <w:rFonts w:ascii="Times New Roman" w:hAnsi="Times New Roman"/>
                <w:bCs/>
              </w:rPr>
            </w:pPr>
            <w:r>
              <w:rPr>
                <w:rFonts w:ascii="Times New Roman" w:hAnsi="Times New Roman"/>
                <w:bCs/>
              </w:rPr>
              <w:t>Заместитель прокурора области</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Pr>
          <w:p w:rsidR="00AF0F07" w:rsidRPr="009E47E1" w:rsidRDefault="00AF0F07" w:rsidP="00C030CA">
            <w:pPr>
              <w:spacing w:after="0" w:line="240" w:lineRule="auto"/>
              <w:jc w:val="both"/>
              <w:rPr>
                <w:rFonts w:ascii="Times New Roman" w:hAnsi="Times New Roman"/>
                <w:bCs/>
              </w:rPr>
            </w:pPr>
            <w:r>
              <w:rPr>
                <w:rFonts w:ascii="Times New Roman" w:hAnsi="Times New Roman"/>
                <w:bCs/>
              </w:rPr>
              <w:t>ИП Гончаров Олег Валентинович</w:t>
            </w:r>
          </w:p>
        </w:tc>
      </w:tr>
      <w:tr w:rsidR="00AF0F07" w:rsidRPr="009E47E1" w:rsidTr="00C030CA">
        <w:trPr>
          <w:trHeight w:val="185"/>
        </w:trPr>
        <w:tc>
          <w:tcPr>
            <w:tcW w:w="4640" w:type="dxa"/>
            <w:tcBorders>
              <w:bottom w:val="single" w:sz="4" w:space="0" w:color="auto"/>
            </w:tcBorders>
          </w:tcPr>
          <w:p w:rsidR="00AF0F07" w:rsidRPr="009E47E1" w:rsidRDefault="00AF0F07" w:rsidP="00C030CA">
            <w:pPr>
              <w:spacing w:after="0" w:line="240" w:lineRule="auto"/>
              <w:jc w:val="right"/>
              <w:rPr>
                <w:rFonts w:ascii="Times New Roman" w:hAnsi="Times New Roman"/>
                <w:bCs/>
              </w:rPr>
            </w:pPr>
            <w:r>
              <w:rPr>
                <w:rFonts w:ascii="Times New Roman" w:hAnsi="Times New Roman"/>
                <w:bCs/>
              </w:rPr>
              <w:lastRenderedPageBreak/>
              <w:t>П.Н. Коростелев</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Borders>
              <w:bottom w:val="single" w:sz="4" w:space="0" w:color="auto"/>
            </w:tcBorders>
          </w:tcPr>
          <w:p w:rsidR="00AF0F07" w:rsidRPr="009E47E1" w:rsidRDefault="00AF0F07" w:rsidP="00C030CA">
            <w:pPr>
              <w:spacing w:after="0" w:line="240" w:lineRule="auto"/>
              <w:jc w:val="center"/>
              <w:rPr>
                <w:rFonts w:ascii="Times New Roman" w:hAnsi="Times New Roman"/>
                <w:bCs/>
              </w:rPr>
            </w:pPr>
            <w:r>
              <w:rPr>
                <w:rFonts w:ascii="Times New Roman" w:hAnsi="Times New Roman"/>
                <w:bCs/>
              </w:rPr>
              <w:t xml:space="preserve">                                                           О.В. Гончаров</w:t>
            </w:r>
          </w:p>
        </w:tc>
      </w:tr>
      <w:tr w:rsidR="00AF0F07" w:rsidRPr="001E0337" w:rsidTr="00C030CA">
        <w:trPr>
          <w:trHeight w:val="148"/>
        </w:trPr>
        <w:tc>
          <w:tcPr>
            <w:tcW w:w="4640" w:type="dxa"/>
          </w:tcPr>
          <w:p w:rsidR="00AF0F07" w:rsidRPr="001E0337" w:rsidRDefault="00AF0F07" w:rsidP="00C030CA">
            <w:pPr>
              <w:spacing w:after="0" w:line="240" w:lineRule="auto"/>
              <w:jc w:val="both"/>
              <w:rPr>
                <w:rFonts w:ascii="Times New Roman" w:hAnsi="Times New Roman"/>
                <w:bCs/>
                <w:sz w:val="20"/>
                <w:szCs w:val="20"/>
              </w:rPr>
            </w:pPr>
            <w:r w:rsidRPr="001E0337">
              <w:rPr>
                <w:rFonts w:ascii="Times New Roman" w:hAnsi="Times New Roman"/>
                <w:bCs/>
                <w:sz w:val="20"/>
                <w:szCs w:val="20"/>
              </w:rPr>
              <w:t xml:space="preserve">М.П. </w:t>
            </w:r>
          </w:p>
        </w:tc>
        <w:tc>
          <w:tcPr>
            <w:tcW w:w="262" w:type="dxa"/>
          </w:tcPr>
          <w:p w:rsidR="00AF0F07" w:rsidRPr="001E0337" w:rsidRDefault="00AF0F07" w:rsidP="00C030CA">
            <w:pPr>
              <w:spacing w:after="0" w:line="240" w:lineRule="auto"/>
              <w:jc w:val="both"/>
              <w:rPr>
                <w:rFonts w:ascii="Times New Roman" w:hAnsi="Times New Roman"/>
                <w:bCs/>
                <w:sz w:val="20"/>
                <w:szCs w:val="20"/>
              </w:rPr>
            </w:pPr>
          </w:p>
        </w:tc>
        <w:tc>
          <w:tcPr>
            <w:tcW w:w="4755" w:type="dxa"/>
          </w:tcPr>
          <w:p w:rsidR="00AF0F07" w:rsidRPr="001E0337" w:rsidRDefault="00AF0F07" w:rsidP="00C030CA">
            <w:pPr>
              <w:spacing w:after="0" w:line="240" w:lineRule="auto"/>
              <w:jc w:val="both"/>
              <w:rPr>
                <w:rFonts w:ascii="Times New Roman" w:hAnsi="Times New Roman"/>
                <w:bCs/>
                <w:sz w:val="20"/>
                <w:szCs w:val="20"/>
              </w:rPr>
            </w:pPr>
            <w:r w:rsidRPr="001E0337">
              <w:rPr>
                <w:rFonts w:ascii="Times New Roman" w:hAnsi="Times New Roman"/>
                <w:bCs/>
                <w:sz w:val="20"/>
                <w:szCs w:val="20"/>
              </w:rPr>
              <w:t xml:space="preserve">М.П. </w:t>
            </w:r>
            <w:r w:rsidRPr="009E47E1">
              <w:rPr>
                <w:rFonts w:ascii="Times New Roman" w:hAnsi="Times New Roman"/>
                <w:bCs/>
              </w:rPr>
              <w:t>(при наличии печати)</w:t>
            </w:r>
          </w:p>
        </w:tc>
      </w:tr>
    </w:tbl>
    <w:p w:rsidR="00AF0F07" w:rsidRPr="001D6110" w:rsidRDefault="00AF0F07" w:rsidP="00AF0F07">
      <w:pPr>
        <w:suppressAutoHyphens/>
        <w:spacing w:after="0" w:line="240" w:lineRule="auto"/>
        <w:rPr>
          <w:rFonts w:ascii="Times New Roman" w:eastAsia="Times New Roman" w:hAnsi="Times New Roman" w:cs="Times New Roman"/>
          <w:b/>
          <w:bCs/>
          <w:lang w:eastAsia="ar-SA"/>
        </w:rPr>
      </w:pPr>
    </w:p>
    <w:p w:rsidR="00AF0F07" w:rsidRDefault="00AF0F07" w:rsidP="00AF0F07">
      <w:pPr>
        <w:spacing w:after="0" w:line="240" w:lineRule="auto"/>
        <w:jc w:val="right"/>
        <w:rPr>
          <w:rFonts w:ascii="Times New Roman" w:eastAsia="Calibri" w:hAnsi="Times New Roman" w:cs="Times New Roman"/>
        </w:rPr>
      </w:pPr>
    </w:p>
    <w:p w:rsidR="00AF0F07" w:rsidRDefault="00AF0F07" w:rsidP="00AF0F07">
      <w:pPr>
        <w:spacing w:after="0" w:line="240" w:lineRule="auto"/>
        <w:jc w:val="right"/>
        <w:rPr>
          <w:rFonts w:ascii="Times New Roman" w:eastAsia="Calibri" w:hAnsi="Times New Roman" w:cs="Times New Roman"/>
        </w:rPr>
      </w:pPr>
    </w:p>
    <w:p w:rsidR="00AF0F07" w:rsidRPr="00E74850" w:rsidRDefault="00AF0F07" w:rsidP="00AF0F07">
      <w:pPr>
        <w:spacing w:line="240" w:lineRule="auto"/>
        <w:rPr>
          <w:rFonts w:ascii="Times New Roman" w:eastAsia="Calibri" w:hAnsi="Times New Roman" w:cs="Times New Roman"/>
        </w:rPr>
      </w:pPr>
      <w:r>
        <w:rPr>
          <w:rFonts w:ascii="Times New Roman" w:eastAsia="Calibri" w:hAnsi="Times New Roman" w:cs="Times New Roman"/>
        </w:rPr>
        <w:br w:type="page"/>
      </w:r>
    </w:p>
    <w:p w:rsidR="00AF0F07" w:rsidRDefault="00AF0F07" w:rsidP="00AF0F07">
      <w:pPr>
        <w:suppressAutoHyphens/>
        <w:spacing w:after="0" w:line="240" w:lineRule="auto"/>
        <w:jc w:val="right"/>
        <w:rPr>
          <w:rFonts w:ascii="Times New Roman" w:eastAsia="Times New Roman" w:hAnsi="Times New Roman" w:cs="Times New Roman"/>
          <w:iCs/>
          <w:lang w:eastAsia="ar-SA"/>
        </w:rPr>
      </w:pPr>
      <w:r w:rsidRPr="00CB342E">
        <w:rPr>
          <w:rFonts w:ascii="Times New Roman" w:eastAsia="Times New Roman" w:hAnsi="Times New Roman" w:cs="Times New Roman"/>
          <w:iCs/>
          <w:lang w:eastAsia="ar-SA"/>
        </w:rPr>
        <w:lastRenderedPageBreak/>
        <w:t xml:space="preserve">Приложение №1 к Контракту </w:t>
      </w:r>
    </w:p>
    <w:p w:rsidR="00AF0F07" w:rsidRPr="00CB342E" w:rsidRDefault="00AF0F07" w:rsidP="00AF0F07">
      <w:pPr>
        <w:suppressAutoHyphens/>
        <w:spacing w:after="0" w:line="240" w:lineRule="auto"/>
        <w:jc w:val="right"/>
        <w:rPr>
          <w:rFonts w:ascii="Times New Roman" w:eastAsia="Times New Roman" w:hAnsi="Times New Roman" w:cs="Times New Roman"/>
          <w:iCs/>
          <w:lang w:eastAsia="ar-SA"/>
        </w:rPr>
      </w:pPr>
      <w:r w:rsidRPr="00CB342E">
        <w:rPr>
          <w:rFonts w:ascii="Times New Roman" w:eastAsia="Times New Roman" w:hAnsi="Times New Roman" w:cs="Times New Roman"/>
          <w:iCs/>
          <w:lang w:eastAsia="ar-SA"/>
        </w:rPr>
        <w:t>№</w:t>
      </w:r>
      <w:r>
        <w:rPr>
          <w:rFonts w:ascii="Times New Roman" w:eastAsia="Times New Roman" w:hAnsi="Times New Roman" w:cs="Times New Roman"/>
          <w:iCs/>
          <w:lang w:eastAsia="ar-SA"/>
        </w:rPr>
        <w:t xml:space="preserve"> 11-ЭА </w:t>
      </w:r>
      <w:r w:rsidRPr="00CB342E">
        <w:rPr>
          <w:rFonts w:ascii="Times New Roman" w:eastAsia="Times New Roman" w:hAnsi="Times New Roman" w:cs="Times New Roman"/>
          <w:iCs/>
          <w:lang w:eastAsia="ar-SA"/>
        </w:rPr>
        <w:t>от «___» ____________ 202</w:t>
      </w:r>
      <w:r>
        <w:rPr>
          <w:rFonts w:ascii="Times New Roman" w:eastAsia="Times New Roman" w:hAnsi="Times New Roman" w:cs="Times New Roman"/>
          <w:iCs/>
          <w:lang w:eastAsia="ar-SA"/>
        </w:rPr>
        <w:t>5</w:t>
      </w:r>
      <w:r w:rsidRPr="00CB342E">
        <w:rPr>
          <w:rFonts w:ascii="Times New Roman" w:eastAsia="Times New Roman" w:hAnsi="Times New Roman" w:cs="Times New Roman"/>
          <w:iCs/>
          <w:lang w:eastAsia="ar-SA"/>
        </w:rPr>
        <w:t xml:space="preserve"> г.</w:t>
      </w:r>
    </w:p>
    <w:p w:rsidR="00AF0F07" w:rsidRPr="00CB342E" w:rsidRDefault="00AF0F07" w:rsidP="00AF0F07">
      <w:pPr>
        <w:suppressAutoHyphens/>
        <w:spacing w:after="0" w:line="240" w:lineRule="auto"/>
        <w:rPr>
          <w:rFonts w:ascii="Times New Roman" w:eastAsia="Times New Roman" w:hAnsi="Times New Roman" w:cs="Times New Roman"/>
          <w:iCs/>
          <w:lang w:eastAsia="ar-SA"/>
        </w:rPr>
      </w:pPr>
    </w:p>
    <w:p w:rsidR="00AF0F07" w:rsidRDefault="00AF0F07" w:rsidP="00AF0F07">
      <w:pPr>
        <w:suppressAutoHyphens/>
        <w:spacing w:after="0" w:line="240" w:lineRule="auto"/>
        <w:jc w:val="center"/>
        <w:rPr>
          <w:rFonts w:ascii="Times New Roman" w:eastAsia="Times New Roman" w:hAnsi="Times New Roman" w:cs="Times New Roman"/>
          <w:b/>
          <w:bCs/>
          <w:iCs/>
          <w:lang w:eastAsia="ar-SA"/>
        </w:rPr>
      </w:pPr>
      <w:r w:rsidRPr="00CB342E">
        <w:rPr>
          <w:rFonts w:ascii="Times New Roman" w:eastAsia="Times New Roman" w:hAnsi="Times New Roman" w:cs="Times New Roman"/>
          <w:b/>
          <w:bCs/>
          <w:iCs/>
          <w:lang w:eastAsia="ar-SA"/>
        </w:rPr>
        <w:t>Техническое задание</w:t>
      </w:r>
    </w:p>
    <w:p w:rsidR="00EF7509" w:rsidRPr="00EF7509" w:rsidRDefault="00EF7509" w:rsidP="00EF7509">
      <w:pPr>
        <w:pStyle w:val="7"/>
        <w:numPr>
          <w:ilvl w:val="0"/>
          <w:numId w:val="14"/>
        </w:numPr>
        <w:tabs>
          <w:tab w:val="left" w:pos="993"/>
        </w:tabs>
        <w:ind w:left="0" w:firstLine="709"/>
        <w:contextualSpacing/>
        <w:jc w:val="center"/>
        <w:rPr>
          <w:bCs/>
          <w:kern w:val="2"/>
          <w:sz w:val="22"/>
          <w:szCs w:val="22"/>
        </w:rPr>
      </w:pPr>
      <w:r w:rsidRPr="00C754B7">
        <w:rPr>
          <w:bCs/>
          <w:kern w:val="2"/>
          <w:sz w:val="22"/>
          <w:szCs w:val="22"/>
        </w:rPr>
        <w:t>Наименование выполняемых работ.</w:t>
      </w:r>
    </w:p>
    <w:p w:rsidR="00AF0F07" w:rsidRPr="00E74850" w:rsidRDefault="00AF0F07" w:rsidP="00AF0F07">
      <w:pPr>
        <w:suppressAutoHyphens/>
        <w:spacing w:after="0" w:line="240" w:lineRule="auto"/>
        <w:jc w:val="center"/>
        <w:rPr>
          <w:rFonts w:ascii="Times New Roman" w:hAnsi="Times New Roman"/>
          <w:bCs/>
        </w:rPr>
      </w:pPr>
      <w:r w:rsidRPr="00E74850">
        <w:rPr>
          <w:rFonts w:ascii="Times New Roman" w:hAnsi="Times New Roman"/>
          <w:bCs/>
        </w:rPr>
        <w:t>Работы по капитальному ремонту фасада здания прокуратуры Ивановской области по адресу: г. Иваново, пр. Ленина, д.25.</w:t>
      </w:r>
    </w:p>
    <w:p w:rsidR="00AF0F07" w:rsidRDefault="00AF0F07" w:rsidP="00AF0F07">
      <w:pPr>
        <w:suppressAutoHyphens/>
        <w:spacing w:after="0" w:line="240" w:lineRule="auto"/>
        <w:rPr>
          <w:rFonts w:ascii="Times New Roman" w:eastAsia="Times New Roman" w:hAnsi="Times New Roman" w:cs="Times New Roman"/>
          <w:iCs/>
          <w:lang w:eastAsia="ar-SA"/>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46"/>
        <w:gridCol w:w="1085"/>
        <w:gridCol w:w="1095"/>
        <w:gridCol w:w="1156"/>
        <w:gridCol w:w="1089"/>
        <w:gridCol w:w="786"/>
        <w:gridCol w:w="777"/>
        <w:gridCol w:w="599"/>
        <w:gridCol w:w="821"/>
        <w:gridCol w:w="969"/>
        <w:gridCol w:w="915"/>
      </w:tblGrid>
      <w:tr w:rsidR="00AF0F07" w:rsidRPr="000102B3" w:rsidTr="00C030CA">
        <w:tc>
          <w:tcPr>
            <w:tcW w:w="0" w:type="auto"/>
            <w:shd w:val="clear" w:color="auto" w:fill="CCCCCC"/>
            <w:vAlign w:val="center"/>
          </w:tcPr>
          <w:p w:rsidR="00AF0F07" w:rsidRPr="00977D20" w:rsidRDefault="00AF0F07" w:rsidP="00C030CA">
            <w:pPr>
              <w:spacing w:after="0" w:line="240" w:lineRule="auto"/>
              <w:jc w:val="center"/>
              <w:rPr>
                <w:rFonts w:ascii="Times New Roman" w:hAnsi="Times New Roman"/>
                <w:sz w:val="18"/>
                <w:szCs w:val="18"/>
              </w:rPr>
            </w:pPr>
            <w:r w:rsidRPr="00977D20">
              <w:rPr>
                <w:rFonts w:ascii="Times New Roman" w:hAnsi="Times New Roman"/>
                <w:b/>
                <w:sz w:val="18"/>
                <w:szCs w:val="18"/>
              </w:rPr>
              <w:t>№</w:t>
            </w:r>
          </w:p>
        </w:tc>
        <w:tc>
          <w:tcPr>
            <w:tcW w:w="0" w:type="auto"/>
            <w:shd w:val="clear" w:color="auto" w:fill="CCCCCC"/>
            <w:vAlign w:val="center"/>
          </w:tcPr>
          <w:p w:rsidR="00AF0F07" w:rsidRPr="00977D20" w:rsidRDefault="00AF0F07" w:rsidP="00C030CA">
            <w:pPr>
              <w:spacing w:after="0" w:line="240" w:lineRule="auto"/>
              <w:ind w:left="-74" w:right="-47"/>
              <w:jc w:val="center"/>
              <w:rPr>
                <w:rFonts w:ascii="Times New Roman" w:hAnsi="Times New Roman"/>
                <w:sz w:val="18"/>
                <w:szCs w:val="18"/>
              </w:rPr>
            </w:pPr>
            <w:r w:rsidRPr="00977D20">
              <w:rPr>
                <w:rFonts w:ascii="Times New Roman" w:hAnsi="Times New Roman"/>
                <w:b/>
                <w:sz w:val="18"/>
                <w:szCs w:val="18"/>
              </w:rPr>
              <w:t>Наименование товара, работы, услуги. Код, наименование по справочнику (ОКПД2/КТРУ)</w:t>
            </w:r>
          </w:p>
        </w:tc>
        <w:tc>
          <w:tcPr>
            <w:tcW w:w="0" w:type="auto"/>
            <w:shd w:val="clear" w:color="auto" w:fill="CCCCCC"/>
            <w:vAlign w:val="center"/>
          </w:tcPr>
          <w:p w:rsidR="00AF0F07" w:rsidRPr="00977D20" w:rsidRDefault="00AF0F07" w:rsidP="00C030CA">
            <w:pPr>
              <w:spacing w:after="0" w:line="240" w:lineRule="auto"/>
              <w:ind w:left="-139" w:right="-88"/>
              <w:jc w:val="center"/>
              <w:rPr>
                <w:rFonts w:ascii="Times New Roman" w:hAnsi="Times New Roman"/>
                <w:sz w:val="18"/>
                <w:szCs w:val="18"/>
              </w:rPr>
            </w:pPr>
            <w:r w:rsidRPr="00977D20">
              <w:rPr>
                <w:rFonts w:ascii="Times New Roman" w:hAnsi="Times New Roman"/>
                <w:b/>
                <w:sz w:val="18"/>
                <w:szCs w:val="18"/>
              </w:rPr>
              <w:t>Характеристики объекта закупки</w:t>
            </w:r>
          </w:p>
        </w:tc>
        <w:tc>
          <w:tcPr>
            <w:tcW w:w="0" w:type="auto"/>
            <w:shd w:val="clear" w:color="auto" w:fill="CCCCCC"/>
            <w:vAlign w:val="center"/>
          </w:tcPr>
          <w:p w:rsidR="00AF0F07" w:rsidRPr="00977D20" w:rsidRDefault="00AF0F07" w:rsidP="00C030CA">
            <w:pPr>
              <w:spacing w:after="0" w:line="240" w:lineRule="auto"/>
              <w:ind w:left="-109" w:right="-89"/>
              <w:jc w:val="center"/>
              <w:rPr>
                <w:rFonts w:ascii="Times New Roman" w:hAnsi="Times New Roman"/>
                <w:sz w:val="18"/>
                <w:szCs w:val="18"/>
              </w:rPr>
            </w:pPr>
            <w:r w:rsidRPr="00977D20">
              <w:rPr>
                <w:rFonts w:ascii="Times New Roman" w:hAnsi="Times New Roman"/>
                <w:b/>
                <w:sz w:val="18"/>
                <w:szCs w:val="18"/>
              </w:rPr>
              <w:t>Информация, предусмотренная НПА, принятыми в соответствии с ч. 3 и 4 ст. 14 44-ФЗ</w:t>
            </w:r>
          </w:p>
        </w:tc>
        <w:tc>
          <w:tcPr>
            <w:tcW w:w="0" w:type="auto"/>
            <w:shd w:val="clear" w:color="auto" w:fill="CCCCCC"/>
            <w:vAlign w:val="center"/>
          </w:tcPr>
          <w:p w:rsidR="00AF0F07" w:rsidRPr="00977D20" w:rsidRDefault="00AF0F07" w:rsidP="00C030CA">
            <w:pPr>
              <w:spacing w:after="0" w:line="240" w:lineRule="auto"/>
              <w:ind w:left="-46" w:right="-104"/>
              <w:jc w:val="center"/>
              <w:rPr>
                <w:rFonts w:ascii="Times New Roman" w:hAnsi="Times New Roman"/>
                <w:sz w:val="18"/>
                <w:szCs w:val="18"/>
              </w:rPr>
            </w:pPr>
            <w:r w:rsidRPr="00977D20">
              <w:rPr>
                <w:rFonts w:ascii="Times New Roman" w:hAnsi="Times New Roman"/>
                <w:b/>
                <w:sz w:val="18"/>
                <w:szCs w:val="18"/>
              </w:rPr>
              <w:t>Страна происхождения</w:t>
            </w:r>
          </w:p>
        </w:tc>
        <w:tc>
          <w:tcPr>
            <w:tcW w:w="0" w:type="auto"/>
            <w:shd w:val="clear" w:color="auto" w:fill="CCCCCC"/>
            <w:vAlign w:val="center"/>
          </w:tcPr>
          <w:p w:rsidR="00AF0F07" w:rsidRPr="00977D20" w:rsidRDefault="00AF0F07" w:rsidP="00C030CA">
            <w:pPr>
              <w:spacing w:after="0" w:line="240" w:lineRule="auto"/>
              <w:ind w:left="-50" w:right="-132"/>
              <w:jc w:val="center"/>
              <w:rPr>
                <w:rFonts w:ascii="Times New Roman" w:hAnsi="Times New Roman"/>
                <w:sz w:val="18"/>
                <w:szCs w:val="18"/>
              </w:rPr>
            </w:pPr>
            <w:r w:rsidRPr="00977D20">
              <w:rPr>
                <w:rFonts w:ascii="Times New Roman" w:hAnsi="Times New Roman"/>
                <w:b/>
                <w:sz w:val="18"/>
                <w:szCs w:val="18"/>
              </w:rPr>
              <w:t>Товарный знак</w:t>
            </w:r>
          </w:p>
        </w:tc>
        <w:tc>
          <w:tcPr>
            <w:tcW w:w="0" w:type="auto"/>
            <w:shd w:val="clear" w:color="auto" w:fill="CCCCCC"/>
            <w:vAlign w:val="center"/>
          </w:tcPr>
          <w:p w:rsidR="00AF0F07" w:rsidRPr="00977D20" w:rsidRDefault="00AF0F07" w:rsidP="00C030CA">
            <w:pPr>
              <w:spacing w:after="0" w:line="240" w:lineRule="auto"/>
              <w:ind w:left="-81" w:right="-146" w:hanging="36"/>
              <w:jc w:val="center"/>
              <w:rPr>
                <w:rFonts w:ascii="Times New Roman" w:hAnsi="Times New Roman"/>
                <w:sz w:val="18"/>
                <w:szCs w:val="18"/>
              </w:rPr>
            </w:pPr>
            <w:r w:rsidRPr="00977D20">
              <w:rPr>
                <w:rFonts w:ascii="Times New Roman" w:hAnsi="Times New Roman"/>
                <w:b/>
                <w:sz w:val="18"/>
                <w:szCs w:val="18"/>
              </w:rPr>
              <w:t>Ед. измерения</w:t>
            </w:r>
          </w:p>
        </w:tc>
        <w:tc>
          <w:tcPr>
            <w:tcW w:w="0" w:type="auto"/>
            <w:shd w:val="clear" w:color="auto" w:fill="CCCCCC"/>
            <w:vAlign w:val="center"/>
          </w:tcPr>
          <w:p w:rsidR="00AF0F07" w:rsidRPr="00977D20" w:rsidRDefault="00AF0F07" w:rsidP="00C030CA">
            <w:pPr>
              <w:spacing w:after="0" w:line="240" w:lineRule="auto"/>
              <w:ind w:left="-66" w:right="-83"/>
              <w:jc w:val="center"/>
              <w:rPr>
                <w:rFonts w:ascii="Times New Roman" w:hAnsi="Times New Roman"/>
                <w:sz w:val="18"/>
                <w:szCs w:val="18"/>
              </w:rPr>
            </w:pPr>
            <w:r w:rsidRPr="00977D20">
              <w:rPr>
                <w:rFonts w:ascii="Times New Roman" w:hAnsi="Times New Roman"/>
                <w:b/>
                <w:sz w:val="18"/>
                <w:szCs w:val="18"/>
              </w:rPr>
              <w:t>Ставка НДС</w:t>
            </w:r>
          </w:p>
        </w:tc>
        <w:tc>
          <w:tcPr>
            <w:tcW w:w="0" w:type="auto"/>
            <w:shd w:val="clear" w:color="auto" w:fill="CCCCCC"/>
            <w:vAlign w:val="center"/>
          </w:tcPr>
          <w:p w:rsidR="00AF0F07" w:rsidRPr="00977D20" w:rsidRDefault="00AF0F07" w:rsidP="00C030CA">
            <w:pPr>
              <w:spacing w:after="0" w:line="240" w:lineRule="auto"/>
              <w:ind w:left="-119" w:right="-47"/>
              <w:jc w:val="center"/>
              <w:rPr>
                <w:rFonts w:ascii="Times New Roman" w:hAnsi="Times New Roman"/>
                <w:sz w:val="18"/>
                <w:szCs w:val="18"/>
              </w:rPr>
            </w:pPr>
            <w:r w:rsidRPr="00977D20">
              <w:rPr>
                <w:rFonts w:ascii="Times New Roman" w:hAnsi="Times New Roman"/>
                <w:b/>
                <w:sz w:val="18"/>
                <w:szCs w:val="18"/>
              </w:rPr>
              <w:t>Количество</w:t>
            </w:r>
          </w:p>
        </w:tc>
        <w:tc>
          <w:tcPr>
            <w:tcW w:w="0" w:type="auto"/>
            <w:shd w:val="clear" w:color="auto" w:fill="CCCCCC"/>
            <w:vAlign w:val="center"/>
          </w:tcPr>
          <w:p w:rsidR="00AF0F07" w:rsidRPr="00977D20" w:rsidRDefault="00AF0F07" w:rsidP="00C030CA">
            <w:pPr>
              <w:spacing w:after="0" w:line="240" w:lineRule="auto"/>
              <w:ind w:left="-123"/>
              <w:jc w:val="center"/>
              <w:rPr>
                <w:rFonts w:ascii="Times New Roman" w:hAnsi="Times New Roman"/>
                <w:sz w:val="18"/>
                <w:szCs w:val="18"/>
              </w:rPr>
            </w:pPr>
            <w:r w:rsidRPr="00977D20">
              <w:rPr>
                <w:rFonts w:ascii="Times New Roman" w:hAnsi="Times New Roman"/>
                <w:b/>
                <w:sz w:val="18"/>
                <w:szCs w:val="18"/>
              </w:rPr>
              <w:t>Цена за единицу, руб</w:t>
            </w:r>
            <w:r>
              <w:rPr>
                <w:b/>
                <w:sz w:val="18"/>
                <w:szCs w:val="18"/>
              </w:rPr>
              <w:t>.</w:t>
            </w:r>
          </w:p>
        </w:tc>
        <w:tc>
          <w:tcPr>
            <w:tcW w:w="0" w:type="auto"/>
            <w:shd w:val="clear" w:color="auto" w:fill="CCCCCC"/>
            <w:vAlign w:val="center"/>
          </w:tcPr>
          <w:p w:rsidR="00AF0F07" w:rsidRPr="00977D20" w:rsidRDefault="00AF0F07" w:rsidP="00C030CA">
            <w:pPr>
              <w:spacing w:after="0" w:line="240" w:lineRule="auto"/>
              <w:ind w:left="-58" w:right="-37"/>
              <w:jc w:val="center"/>
              <w:rPr>
                <w:rFonts w:ascii="Times New Roman" w:hAnsi="Times New Roman"/>
                <w:sz w:val="18"/>
                <w:szCs w:val="18"/>
              </w:rPr>
            </w:pPr>
            <w:r w:rsidRPr="00977D20">
              <w:rPr>
                <w:rFonts w:ascii="Times New Roman" w:hAnsi="Times New Roman"/>
                <w:b/>
                <w:sz w:val="18"/>
                <w:szCs w:val="18"/>
              </w:rPr>
              <w:t>Стоимость позиции, руб</w:t>
            </w:r>
            <w:r>
              <w:rPr>
                <w:b/>
                <w:sz w:val="18"/>
                <w:szCs w:val="18"/>
              </w:rPr>
              <w:t>.</w:t>
            </w:r>
          </w:p>
        </w:tc>
      </w:tr>
      <w:tr w:rsidR="00AF0F07" w:rsidRPr="00977D20" w:rsidTr="00C030CA">
        <w:trPr>
          <w:trHeight w:val="7003"/>
        </w:trPr>
        <w:tc>
          <w:tcPr>
            <w:tcW w:w="0" w:type="auto"/>
          </w:tcPr>
          <w:p w:rsidR="00AF0F07" w:rsidRPr="00977D20" w:rsidRDefault="00AF0F07" w:rsidP="00C030CA">
            <w:pPr>
              <w:spacing w:after="0" w:line="240" w:lineRule="auto"/>
              <w:rPr>
                <w:rFonts w:ascii="Times New Roman" w:hAnsi="Times New Roman"/>
                <w:sz w:val="20"/>
                <w:szCs w:val="20"/>
              </w:rPr>
            </w:pPr>
            <w:r w:rsidRPr="00977D20">
              <w:rPr>
                <w:rFonts w:ascii="Times New Roman" w:hAnsi="Times New Roman"/>
                <w:sz w:val="20"/>
                <w:szCs w:val="20"/>
              </w:rPr>
              <w:t>1</w:t>
            </w:r>
          </w:p>
        </w:tc>
        <w:tc>
          <w:tcPr>
            <w:tcW w:w="0" w:type="auto"/>
          </w:tcPr>
          <w:p w:rsidR="00AF0F07" w:rsidRPr="00567049" w:rsidRDefault="00AF0F07" w:rsidP="00C030CA">
            <w:pPr>
              <w:spacing w:after="0" w:line="240" w:lineRule="auto"/>
              <w:rPr>
                <w:rFonts w:eastAsia="Calibri"/>
                <w:sz w:val="20"/>
                <w:szCs w:val="20"/>
              </w:rPr>
            </w:pPr>
            <w:r w:rsidRPr="00567049">
              <w:rPr>
                <w:rFonts w:ascii="Times New Roman" w:eastAsia="Calibri" w:hAnsi="Times New Roman" w:cs="Times New Roman"/>
                <w:sz w:val="20"/>
                <w:szCs w:val="20"/>
              </w:rPr>
              <w:t>Капитальный ремонт фасада здания прокуратуры Ивановской области по адресу: г.</w:t>
            </w:r>
            <w:r>
              <w:rPr>
                <w:sz w:val="20"/>
                <w:szCs w:val="20"/>
              </w:rPr>
              <w:t xml:space="preserve"> </w:t>
            </w:r>
            <w:r w:rsidRPr="00567049">
              <w:rPr>
                <w:rFonts w:ascii="Times New Roman" w:eastAsia="Calibri" w:hAnsi="Times New Roman" w:cs="Times New Roman"/>
                <w:sz w:val="20"/>
                <w:szCs w:val="20"/>
              </w:rPr>
              <w:t>Иваново, пр.</w:t>
            </w:r>
            <w:r>
              <w:rPr>
                <w:sz w:val="20"/>
                <w:szCs w:val="20"/>
              </w:rPr>
              <w:t xml:space="preserve"> </w:t>
            </w:r>
            <w:r w:rsidRPr="00567049">
              <w:rPr>
                <w:rFonts w:ascii="Times New Roman" w:eastAsia="Calibri" w:hAnsi="Times New Roman" w:cs="Times New Roman"/>
                <w:sz w:val="20"/>
                <w:szCs w:val="20"/>
              </w:rPr>
              <w:t>Ленина, д.25</w:t>
            </w:r>
          </w:p>
          <w:p w:rsidR="00AF0F07" w:rsidRPr="00567049" w:rsidRDefault="00AF0F07" w:rsidP="00C030CA">
            <w:pPr>
              <w:spacing w:after="0" w:line="240" w:lineRule="auto"/>
              <w:textAlignment w:val="baseline"/>
              <w:rPr>
                <w:rFonts w:ascii="Times New Roman" w:eastAsia="Calibri" w:hAnsi="Times New Roman" w:cs="Times New Roman"/>
                <w:sz w:val="20"/>
                <w:szCs w:val="20"/>
              </w:rPr>
            </w:pPr>
            <w:r w:rsidRPr="00567049">
              <w:rPr>
                <w:rFonts w:ascii="Times New Roman" w:eastAsia="Calibri" w:hAnsi="Times New Roman" w:cs="Times New Roman"/>
                <w:sz w:val="20"/>
                <w:szCs w:val="20"/>
              </w:rPr>
              <w:t>43.39.19.190, Работы завершающие и отделочные в зданиях и сооружениях, прочие, не включенные в другие группировки / Не указано</w:t>
            </w:r>
          </w:p>
        </w:tc>
        <w:tc>
          <w:tcPr>
            <w:tcW w:w="0" w:type="auto"/>
          </w:tcPr>
          <w:p w:rsidR="00AF0F07" w:rsidRPr="00977D20" w:rsidRDefault="00AF0F07" w:rsidP="00C030CA">
            <w:pPr>
              <w:spacing w:after="0" w:line="240" w:lineRule="auto"/>
              <w:ind w:right="-110"/>
              <w:rPr>
                <w:rFonts w:ascii="Times New Roman" w:hAnsi="Times New Roman"/>
                <w:sz w:val="20"/>
                <w:szCs w:val="20"/>
              </w:rPr>
            </w:pPr>
          </w:p>
        </w:tc>
        <w:tc>
          <w:tcPr>
            <w:tcW w:w="0" w:type="auto"/>
          </w:tcPr>
          <w:p w:rsidR="00AF0F07" w:rsidRPr="00977D20" w:rsidRDefault="00AF0F07" w:rsidP="00C030CA">
            <w:pPr>
              <w:spacing w:after="0" w:line="240" w:lineRule="auto"/>
              <w:rPr>
                <w:rFonts w:ascii="Times New Roman" w:hAnsi="Times New Roman"/>
                <w:sz w:val="20"/>
                <w:szCs w:val="20"/>
              </w:rPr>
            </w:pPr>
            <w:r w:rsidRPr="00977D20">
              <w:rPr>
                <w:rFonts w:ascii="Times New Roman" w:hAnsi="Times New Roman"/>
                <w:sz w:val="20"/>
                <w:szCs w:val="20"/>
              </w:rPr>
              <w:t>Не указано</w:t>
            </w:r>
          </w:p>
        </w:tc>
        <w:tc>
          <w:tcPr>
            <w:tcW w:w="0" w:type="auto"/>
          </w:tcPr>
          <w:p w:rsidR="00AF0F07" w:rsidRPr="00977D20" w:rsidRDefault="00AF0F07" w:rsidP="00C030CA">
            <w:pPr>
              <w:spacing w:after="0" w:line="240" w:lineRule="auto"/>
              <w:ind w:left="-59" w:right="-77"/>
              <w:rPr>
                <w:rFonts w:ascii="Times New Roman" w:hAnsi="Times New Roman"/>
                <w:sz w:val="20"/>
                <w:szCs w:val="20"/>
              </w:rPr>
            </w:pPr>
          </w:p>
        </w:tc>
        <w:tc>
          <w:tcPr>
            <w:tcW w:w="0" w:type="auto"/>
          </w:tcPr>
          <w:p w:rsidR="00AF0F07" w:rsidRPr="00567049" w:rsidRDefault="00AF0F07" w:rsidP="00C030CA">
            <w:pPr>
              <w:spacing w:after="0" w:line="240" w:lineRule="auto"/>
              <w:ind w:left="-70" w:right="-97"/>
              <w:rPr>
                <w:rFonts w:ascii="Times New Roman" w:hAnsi="Times New Roman"/>
                <w:sz w:val="20"/>
                <w:szCs w:val="20"/>
              </w:rPr>
            </w:pPr>
          </w:p>
        </w:tc>
        <w:tc>
          <w:tcPr>
            <w:tcW w:w="0" w:type="auto"/>
          </w:tcPr>
          <w:p w:rsidR="00AF0F07" w:rsidRPr="00977D20" w:rsidRDefault="00AF0F07" w:rsidP="00C030CA">
            <w:pPr>
              <w:spacing w:after="0" w:line="240" w:lineRule="auto"/>
              <w:rPr>
                <w:rFonts w:ascii="Times New Roman" w:hAnsi="Times New Roman"/>
                <w:sz w:val="20"/>
                <w:szCs w:val="20"/>
              </w:rPr>
            </w:pPr>
            <w:proofErr w:type="spellStart"/>
            <w:r w:rsidRPr="00567049">
              <w:rPr>
                <w:rFonts w:ascii="Times New Roman" w:hAnsi="Times New Roman" w:cs="Times New Roman"/>
                <w:sz w:val="20"/>
                <w:szCs w:val="20"/>
              </w:rPr>
              <w:t>усл</w:t>
            </w:r>
            <w:proofErr w:type="spellEnd"/>
            <w:r w:rsidRPr="00567049">
              <w:rPr>
                <w:rFonts w:ascii="Times New Roman" w:hAnsi="Times New Roman" w:cs="Times New Roman"/>
                <w:sz w:val="20"/>
                <w:szCs w:val="20"/>
              </w:rPr>
              <w:t>. рем</w:t>
            </w:r>
          </w:p>
        </w:tc>
        <w:tc>
          <w:tcPr>
            <w:tcW w:w="0" w:type="auto"/>
          </w:tcPr>
          <w:p w:rsidR="00AF0F07" w:rsidRPr="00977D20" w:rsidRDefault="00AF0F07" w:rsidP="00C030CA">
            <w:pPr>
              <w:spacing w:after="0" w:line="240" w:lineRule="auto"/>
              <w:ind w:left="-111" w:right="-113"/>
              <w:rPr>
                <w:rFonts w:ascii="Times New Roman" w:hAnsi="Times New Roman"/>
                <w:sz w:val="20"/>
                <w:szCs w:val="20"/>
              </w:rPr>
            </w:pPr>
            <w:r w:rsidRPr="00977D20">
              <w:rPr>
                <w:rFonts w:ascii="Times New Roman" w:hAnsi="Times New Roman"/>
                <w:sz w:val="20"/>
                <w:szCs w:val="20"/>
              </w:rPr>
              <w:t>Без НДС</w:t>
            </w:r>
          </w:p>
        </w:tc>
        <w:tc>
          <w:tcPr>
            <w:tcW w:w="0" w:type="auto"/>
          </w:tcPr>
          <w:p w:rsidR="00AF0F07" w:rsidRPr="00977D20" w:rsidRDefault="00AF0F07" w:rsidP="00C030CA">
            <w:pPr>
              <w:spacing w:after="0" w:line="240" w:lineRule="auto"/>
              <w:ind w:left="-103" w:right="-148"/>
              <w:jc w:val="center"/>
              <w:rPr>
                <w:rFonts w:ascii="Times New Roman" w:hAnsi="Times New Roman"/>
                <w:sz w:val="20"/>
                <w:szCs w:val="20"/>
              </w:rPr>
            </w:pPr>
            <w:r w:rsidRPr="00567049">
              <w:rPr>
                <w:rFonts w:ascii="Times New Roman" w:hAnsi="Times New Roman" w:cs="Times New Roman"/>
                <w:sz w:val="20"/>
                <w:szCs w:val="20"/>
              </w:rPr>
              <w:t>1,00</w:t>
            </w:r>
          </w:p>
        </w:tc>
        <w:tc>
          <w:tcPr>
            <w:tcW w:w="0" w:type="auto"/>
          </w:tcPr>
          <w:p w:rsidR="00AF0F07" w:rsidRPr="00977D20" w:rsidRDefault="00AF0F07" w:rsidP="00C030CA">
            <w:pPr>
              <w:spacing w:after="0" w:line="240" w:lineRule="auto"/>
              <w:ind w:right="-141"/>
              <w:rPr>
                <w:rFonts w:ascii="Times New Roman" w:hAnsi="Times New Roman"/>
                <w:sz w:val="20"/>
                <w:szCs w:val="20"/>
              </w:rPr>
            </w:pPr>
            <w:r w:rsidRPr="00567049">
              <w:rPr>
                <w:rFonts w:ascii="Times New Roman" w:hAnsi="Times New Roman" w:cs="Times New Roman"/>
                <w:sz w:val="20"/>
                <w:szCs w:val="20"/>
              </w:rPr>
              <w:t xml:space="preserve">2 226 705,96 </w:t>
            </w:r>
          </w:p>
        </w:tc>
        <w:tc>
          <w:tcPr>
            <w:tcW w:w="0" w:type="auto"/>
          </w:tcPr>
          <w:p w:rsidR="00AF0F07" w:rsidRPr="00977D20" w:rsidRDefault="00AF0F07" w:rsidP="00C030CA">
            <w:pPr>
              <w:tabs>
                <w:tab w:val="left" w:pos="595"/>
              </w:tabs>
              <w:spacing w:after="0" w:line="240" w:lineRule="auto"/>
              <w:ind w:left="-75"/>
              <w:rPr>
                <w:rFonts w:ascii="Times New Roman" w:hAnsi="Times New Roman"/>
                <w:sz w:val="20"/>
                <w:szCs w:val="20"/>
              </w:rPr>
            </w:pPr>
            <w:r w:rsidRPr="00567049">
              <w:rPr>
                <w:rFonts w:ascii="Times New Roman" w:hAnsi="Times New Roman" w:cs="Times New Roman"/>
                <w:sz w:val="20"/>
                <w:szCs w:val="20"/>
              </w:rPr>
              <w:t xml:space="preserve">2 226 705,96 </w:t>
            </w:r>
          </w:p>
        </w:tc>
      </w:tr>
    </w:tbl>
    <w:p w:rsidR="00AF0F07" w:rsidRDefault="00AF0F07" w:rsidP="00AF0F07">
      <w:pPr>
        <w:suppressAutoHyphens/>
        <w:spacing w:after="0" w:line="240" w:lineRule="auto"/>
        <w:rPr>
          <w:rFonts w:ascii="Times New Roman" w:eastAsia="Times New Roman" w:hAnsi="Times New Roman" w:cs="Times New Roman"/>
          <w:iCs/>
          <w:lang w:eastAsia="ar-SA"/>
        </w:rPr>
      </w:pPr>
    </w:p>
    <w:p w:rsidR="00AF0F07" w:rsidRPr="001F17D7" w:rsidRDefault="00AF0F07" w:rsidP="00AF0F07">
      <w:pPr>
        <w:tabs>
          <w:tab w:val="left" w:pos="993"/>
        </w:tabs>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Техническое задание не содержит требования к поставляемым при выполнении работ товарам.</w:t>
      </w:r>
    </w:p>
    <w:p w:rsidR="00AF0F07" w:rsidRPr="001F17D7" w:rsidRDefault="00AF0F07" w:rsidP="00AF0F07">
      <w:pPr>
        <w:tabs>
          <w:tab w:val="left" w:pos="993"/>
        </w:tabs>
        <w:spacing w:after="0" w:line="240" w:lineRule="auto"/>
        <w:ind w:firstLine="709"/>
        <w:rPr>
          <w:rFonts w:ascii="Times New Roman" w:eastAsia="Calibri" w:hAnsi="Times New Roman" w:cs="Times New Roman"/>
          <w:sz w:val="20"/>
          <w:szCs w:val="20"/>
        </w:rPr>
      </w:pPr>
    </w:p>
    <w:p w:rsidR="00AF0F07" w:rsidRPr="001F17D7" w:rsidRDefault="00AF0F07" w:rsidP="00AF0F07">
      <w:pPr>
        <w:pStyle w:val="7"/>
        <w:numPr>
          <w:ilvl w:val="0"/>
          <w:numId w:val="14"/>
        </w:numPr>
        <w:tabs>
          <w:tab w:val="left" w:pos="993"/>
          <w:tab w:val="left" w:pos="1134"/>
        </w:tabs>
        <w:ind w:left="0" w:firstLine="709"/>
        <w:contextualSpacing/>
        <w:jc w:val="center"/>
        <w:rPr>
          <w:sz w:val="20"/>
          <w:szCs w:val="20"/>
          <w:lang w:eastAsia="en-US"/>
        </w:rPr>
      </w:pPr>
      <w:r w:rsidRPr="001F17D7">
        <w:rPr>
          <w:sz w:val="20"/>
          <w:szCs w:val="20"/>
          <w:lang w:eastAsia="en-US"/>
        </w:rPr>
        <w:t>Общие требования к выполнению работ.</w:t>
      </w:r>
    </w:p>
    <w:p w:rsidR="00AF0F07" w:rsidRPr="001F17D7" w:rsidRDefault="00AF0F07" w:rsidP="00AF0F07">
      <w:pPr>
        <w:pStyle w:val="af"/>
        <w:tabs>
          <w:tab w:val="left" w:pos="993"/>
        </w:tabs>
        <w:spacing w:before="0" w:beforeAutospacing="0" w:after="0" w:afterAutospacing="0"/>
        <w:ind w:firstLine="709"/>
        <w:jc w:val="both"/>
        <w:rPr>
          <w:rFonts w:eastAsia="Calibri"/>
          <w:sz w:val="20"/>
          <w:szCs w:val="20"/>
          <w:lang w:eastAsia="en-US"/>
        </w:rPr>
      </w:pPr>
      <w:r w:rsidRPr="001F17D7">
        <w:rPr>
          <w:rFonts w:eastAsia="Calibri"/>
          <w:sz w:val="20"/>
          <w:szCs w:val="20"/>
          <w:lang w:eastAsia="en-US"/>
        </w:rPr>
        <w:t>Подрядчик обязан выполнять работы качественно, в соответствии с локальным сметным расчетом, извещением о проведении электронного аукциона и в сроки, указанные в государственном контракте.</w:t>
      </w:r>
    </w:p>
    <w:p w:rsidR="00AF0F07" w:rsidRPr="001F17D7" w:rsidRDefault="00AF0F07" w:rsidP="00AF0F07">
      <w:pPr>
        <w:pStyle w:val="af"/>
        <w:tabs>
          <w:tab w:val="left" w:pos="993"/>
        </w:tabs>
        <w:spacing w:before="0" w:beforeAutospacing="0" w:after="0" w:afterAutospacing="0"/>
        <w:ind w:firstLine="709"/>
        <w:jc w:val="both"/>
        <w:rPr>
          <w:rFonts w:eastAsia="Calibri"/>
          <w:sz w:val="20"/>
          <w:szCs w:val="20"/>
          <w:lang w:eastAsia="en-US"/>
        </w:rPr>
      </w:pPr>
      <w:r w:rsidRPr="001F17D7">
        <w:rPr>
          <w:rFonts w:eastAsia="Calibri"/>
          <w:sz w:val="20"/>
          <w:szCs w:val="20"/>
          <w:lang w:eastAsia="en-US"/>
        </w:rPr>
        <w:t xml:space="preserve">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(если применимо). </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lastRenderedPageBreak/>
        <w:t>Перед началом работ необходимо разработать график производства работ и согласовать его с Заказчиком.</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При разработке методов ремонта и выборе материалов необходимо учитывать индивидуальные условия ремонта помещений. Ремонт производиться в существующей застройке, в стеснённых условиях, в действующем здании. </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Качество выполняемых работ должно удовлетворять требованиям действующих ГОСТ, ТУ, СНиП, СанПиН, МДС и другим действующим нормативным документам. </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p>
    <w:p w:rsidR="00AF0F07" w:rsidRPr="001F17D7" w:rsidRDefault="00AF0F07" w:rsidP="00AF0F07">
      <w:pPr>
        <w:pStyle w:val="7"/>
        <w:numPr>
          <w:ilvl w:val="0"/>
          <w:numId w:val="14"/>
        </w:numPr>
        <w:tabs>
          <w:tab w:val="left" w:pos="993"/>
          <w:tab w:val="left" w:pos="1134"/>
        </w:tabs>
        <w:ind w:left="0" w:firstLine="709"/>
        <w:contextualSpacing/>
        <w:jc w:val="center"/>
        <w:rPr>
          <w:sz w:val="20"/>
          <w:szCs w:val="20"/>
          <w:lang w:eastAsia="en-US"/>
        </w:rPr>
      </w:pPr>
      <w:r w:rsidRPr="001F17D7">
        <w:rPr>
          <w:sz w:val="20"/>
          <w:szCs w:val="20"/>
          <w:lang w:eastAsia="en-US"/>
        </w:rPr>
        <w:t>Требования к качеству выполнения работ, материалам и оборудованию.</w:t>
      </w:r>
    </w:p>
    <w:p w:rsidR="00AF0F07" w:rsidRPr="001F17D7" w:rsidRDefault="00AF0F07" w:rsidP="00AF0F07">
      <w:pPr>
        <w:tabs>
          <w:tab w:val="left" w:pos="0"/>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Используемые при выполнении работ материалы должны быть новыми, то есть не бывшими в эксплуатации, не поврежденными, без каких-либо ограничений (залог, запрет, арест и т.п.) допущенными к свободному обращению на территории Российской Федерации. Материалы, применяемые в ходе производства работ, должны иметь документы, подтверждающие качество и безопасность таких материалов. Такие документы должны быть переданы Заказчику согласно составленной описи и акта после окончания работ, но до направления на рассмотрение и согласование итогового акта приемки выполненных работ. </w:t>
      </w:r>
    </w:p>
    <w:p w:rsidR="00AF0F07" w:rsidRPr="001F17D7" w:rsidRDefault="00AF0F07" w:rsidP="00AF0F07">
      <w:pPr>
        <w:tabs>
          <w:tab w:val="left" w:pos="0"/>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Указанные материалы, должны быть разрешены для применения на территории РФ, соответствовать национальным стандартам и техническим условиям, а также международным стандартам, действующим на момент выполнения работ; должны быть не снятыми с производства, не бывшими на хранении с нарушениями правил хранения, не транспортировавшимися с нарушениями правил транспортировки, не имеющими в своем составе материалов, наносящих вред здоровью человека и окружающей среде.</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p>
    <w:p w:rsidR="00AF0F07" w:rsidRPr="001F17D7" w:rsidRDefault="00AF0F07" w:rsidP="00AF0F07">
      <w:pPr>
        <w:pStyle w:val="7"/>
        <w:numPr>
          <w:ilvl w:val="0"/>
          <w:numId w:val="14"/>
        </w:numPr>
        <w:tabs>
          <w:tab w:val="left" w:pos="993"/>
          <w:tab w:val="left" w:pos="1276"/>
        </w:tabs>
        <w:ind w:left="0" w:firstLine="709"/>
        <w:contextualSpacing/>
        <w:jc w:val="center"/>
        <w:rPr>
          <w:sz w:val="20"/>
          <w:szCs w:val="20"/>
          <w:lang w:eastAsia="en-US"/>
        </w:rPr>
      </w:pPr>
      <w:r w:rsidRPr="001F17D7">
        <w:rPr>
          <w:sz w:val="20"/>
          <w:szCs w:val="20"/>
          <w:lang w:eastAsia="en-US"/>
        </w:rPr>
        <w:t>Требования по сроку гарантий качества на результаты работ.</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Гарантийные обязательства по качеству выполненных работ составляют 60 месяцев с даты подписания документа о приемке в электронной форме,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В гарантийный период Подрядчик обязан устранять выявленные дефекты и недостатки работ, при условии надлежащей эксплуатации, в сроки, согласованные с Заказчиком, но не более 7 суток с момента получения соответствующего уведомления от Заказчика.</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p>
    <w:p w:rsidR="00AF0F07" w:rsidRPr="001F17D7" w:rsidRDefault="00AF0F07" w:rsidP="00AF0F07">
      <w:pPr>
        <w:pStyle w:val="7"/>
        <w:numPr>
          <w:ilvl w:val="0"/>
          <w:numId w:val="14"/>
        </w:numPr>
        <w:tabs>
          <w:tab w:val="left" w:pos="993"/>
        </w:tabs>
        <w:ind w:left="0" w:firstLine="709"/>
        <w:contextualSpacing/>
        <w:jc w:val="center"/>
        <w:rPr>
          <w:sz w:val="20"/>
          <w:szCs w:val="20"/>
          <w:lang w:eastAsia="en-US"/>
        </w:rPr>
      </w:pPr>
      <w:r w:rsidRPr="001F17D7">
        <w:rPr>
          <w:sz w:val="20"/>
          <w:szCs w:val="20"/>
          <w:lang w:eastAsia="en-US"/>
        </w:rPr>
        <w:t>Порядок и условия выполнения работ.</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Сроки выполнения работ: с даты заключения контракта по 31.10.2025. В сроки выполнения работ включены подготовительно-заключительные мероприятия, более полно описанные далее.</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До начала фактического выполнения работ Подрядчик обязан представить Заказчику список рабочего персонала и инженерно-технических работников своей организации с указанием фамилии, имени, отчества, должности, даты рождения, паспортных данных, места регистрации и фактического их проживания. В списке должно быть отражены контактные данные ответственных лиц Подрядчика.</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Также до начала выполнения работ Подрядчик организует место приемки, хранения и выдачи материалов и инструментов.</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Кроме того, Подрядчик совместно с Заказчиком определяет место и порядок использования мест накопления мусора, очистки инструментов и оборудования, порядок пользования коммунальной инфраструктурой объекта, место для размещения рабочих бригад и руководителей Подрядчика.</w:t>
      </w:r>
    </w:p>
    <w:p w:rsidR="00AF0F07" w:rsidRPr="001F17D7" w:rsidRDefault="00AF0F07" w:rsidP="00AF0F07">
      <w:pPr>
        <w:tabs>
          <w:tab w:val="left" w:pos="993"/>
        </w:tabs>
        <w:spacing w:after="0" w:line="240" w:lineRule="auto"/>
        <w:ind w:firstLine="709"/>
        <w:contextualSpacing/>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Работы должны проводиться квалифицированными рабочими и аттестованными специалистами, имеющими соответствующие разрешительные документы. При выполнении работ Подрядчик должен проводить инструктаж работникам по технике безопасности с оформлением соответствующих документов. Нахождение рабочего персонала подрядной организации на территории Заказчика в нерабочее время запрещено.</w:t>
      </w:r>
    </w:p>
    <w:p w:rsidR="00AF0F07" w:rsidRPr="001F17D7" w:rsidRDefault="00AF0F07" w:rsidP="00AF0F07">
      <w:pPr>
        <w:spacing w:after="0" w:line="240" w:lineRule="auto"/>
        <w:ind w:right="-1"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Выполнение работ не должно препятствовать или создавать неудобства работе сотрудников и посетителей Заказчика, и представлять для них угрозу. Подрядчик обязан до начала выполнения работ, но не далее 7 рабочих дней с даты подписания Контракта, согласовать с Заказчиком всю необходимую документацию о режиме, порядке, составе и плане проведения работ на объекте Заказчика. Производить работы с минимально необходимым количеством технических средств и механизмов для сокращения уровня шума, пыли, загрязнения воздуха.</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Все существующие коммуникации (структурированная кабельная система, трубопроводы, воздуховоды, охранно-пожарная сигнализация, силовые линии электроснабжения и т.п.) находятся в рабочем состоянии. Работоспособность и комплектность инженерных систем перед началом работ, но не позднее 7 рабочих дней с даты подписания Контракта, оформляется отдельным актом между Заказчиком и Подрядчиком. При необходимости Подрядчик производит демонтаж и монтаж оборудования собственными силами, без увеличения цены контракта. В случае повреждения во время производства работ инженерных систем здания (отопления, вентиляции, электроснабжения, охранно-пожарной сигнализации и т.д.), Подрядчик восстанавливает их работоспособность и комплектность своими силами и за счёт собственных средств. </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Подрядчик должен так организовать проведение работ, чтобы обеспечить целостность элементов объекта, не затрагиваемых ремонтом.</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lastRenderedPageBreak/>
        <w:t xml:space="preserve">При итоговой сдаче работ, до направления Подрядчиком Заказчику на рассмотрение и подписание итогового акта выполненных работ (с использованием единой информационной системы), производится проверка работоспособности инженерных систем здания и оформляется отдельным актом между Заказчиком и Подрядчиком. </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Проверки инженерных систем не должны быть дольше трех рабочих дней со дня согласованной Сторонами даты начала опробования указанных систем. Проверка оканчивается подписанием Сторонами Акта произвольной формы, в котором отражаются: дата, время и место проведения опробования, данные лиц, участвовавших в приемке, перечень задействованных инженерных систем, а также результат опробования – «удовлетворительно» или «неудовлетворительно». Отдельно указываются замечания по работе каждой системы (при наличии). Если замечаний не установлено, то в Акте по такой системе делается запись – «без замечаний».</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работы, в согласованные сроки.</w:t>
      </w:r>
    </w:p>
    <w:p w:rsidR="00AF0F07" w:rsidRPr="001F17D7" w:rsidRDefault="00AF0F07" w:rsidP="00AF0F07">
      <w:pPr>
        <w:tabs>
          <w:tab w:val="num" w:pos="644"/>
        </w:tabs>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Организация и выполнение работ должны осуществляться при соблюдении законодательства Российской Федерации об охране труда, а также иных нормативно-правовых актов, обеспечивать безопасность труда работающих, посетителей и персонала, работающего в здании на всех этапах выполнения строительно-монтажных работ. Нести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замещающее. </w:t>
      </w:r>
    </w:p>
    <w:p w:rsidR="00AF0F07" w:rsidRPr="001F17D7" w:rsidRDefault="00AF0F07" w:rsidP="00AF0F07">
      <w:pPr>
        <w:tabs>
          <w:tab w:val="num" w:pos="426"/>
        </w:tabs>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 В процессе выполнения и при сдаче работ Подрядчик обязан осуществлять ежедневную уборку места выполнения работ и прилегающей непосредственно к нему территории, а по окончании работ – окончательную уборку и вывоз строительного мусора за пределы объекта. Не допускать проникновение пыли в прилегающие помещения. Выполнение работ должно осуществляться при постоянном присутствии на объекте ответственного уполномоченного работника Подрядчика. Подрядчик обязан предотвращать ущерб имуществу Заказчика. В случае причинения ущерба, возмещать его стоимость. </w:t>
      </w:r>
    </w:p>
    <w:p w:rsidR="00AF0F07" w:rsidRPr="001F17D7" w:rsidRDefault="00AF0F07" w:rsidP="00AF0F07">
      <w:pPr>
        <w:tabs>
          <w:tab w:val="num" w:pos="426"/>
        </w:tabs>
        <w:spacing w:after="0" w:line="240" w:lineRule="auto"/>
        <w:ind w:firstLine="709"/>
        <w:jc w:val="both"/>
        <w:rPr>
          <w:rFonts w:ascii="Times New Roman" w:eastAsia="Calibri" w:hAnsi="Times New Roman" w:cs="Times New Roman"/>
          <w:sz w:val="20"/>
          <w:szCs w:val="20"/>
        </w:rPr>
      </w:pPr>
    </w:p>
    <w:p w:rsidR="00AF0F07" w:rsidRPr="001F17D7" w:rsidRDefault="00AF0F07" w:rsidP="00AF0F07">
      <w:pPr>
        <w:pStyle w:val="a8"/>
        <w:numPr>
          <w:ilvl w:val="0"/>
          <w:numId w:val="14"/>
        </w:numPr>
        <w:tabs>
          <w:tab w:val="left" w:pos="993"/>
          <w:tab w:val="left" w:pos="1276"/>
        </w:tabs>
        <w:spacing w:after="0" w:line="240" w:lineRule="auto"/>
        <w:ind w:left="0" w:firstLine="709"/>
        <w:jc w:val="center"/>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Пакет документов, предоставляемый </w:t>
      </w:r>
    </w:p>
    <w:p w:rsidR="00AF0F07" w:rsidRPr="001F17D7" w:rsidRDefault="00AF0F07" w:rsidP="00AF0F07">
      <w:pPr>
        <w:tabs>
          <w:tab w:val="left" w:pos="993"/>
          <w:tab w:val="left" w:pos="1276"/>
        </w:tabs>
        <w:spacing w:after="0" w:line="240" w:lineRule="auto"/>
        <w:ind w:firstLine="709"/>
        <w:jc w:val="center"/>
        <w:rPr>
          <w:rFonts w:ascii="Times New Roman" w:eastAsia="Calibri" w:hAnsi="Times New Roman" w:cs="Times New Roman"/>
          <w:sz w:val="20"/>
          <w:szCs w:val="20"/>
        </w:rPr>
      </w:pPr>
      <w:r w:rsidRPr="001F17D7">
        <w:rPr>
          <w:rFonts w:ascii="Times New Roman" w:eastAsia="Calibri" w:hAnsi="Times New Roman" w:cs="Times New Roman"/>
          <w:sz w:val="20"/>
          <w:szCs w:val="20"/>
        </w:rPr>
        <w:t>Подрядчиком Заказчику по окончании работ.</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В соответствии с требованиями приказа Минстроя России от 16.05.2023 N 344/</w:t>
      </w:r>
      <w:proofErr w:type="spellStart"/>
      <w:r w:rsidRPr="001F17D7">
        <w:rPr>
          <w:rFonts w:ascii="Times New Roman" w:eastAsia="Calibri" w:hAnsi="Times New Roman" w:cs="Times New Roman"/>
          <w:sz w:val="20"/>
          <w:szCs w:val="20"/>
        </w:rPr>
        <w:t>пр</w:t>
      </w:r>
      <w:proofErr w:type="spellEnd"/>
      <w:r w:rsidRPr="001F17D7">
        <w:rPr>
          <w:rFonts w:ascii="Times New Roman" w:eastAsia="Calibri" w:hAnsi="Times New Roman" w:cs="Times New Roman"/>
          <w:sz w:val="20"/>
          <w:szCs w:val="2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 Минстроя России от 02.12.2022 N 1026/</w:t>
      </w:r>
      <w:proofErr w:type="spellStart"/>
      <w:r w:rsidRPr="001F17D7">
        <w:rPr>
          <w:rFonts w:ascii="Times New Roman" w:eastAsia="Calibri" w:hAnsi="Times New Roman" w:cs="Times New Roman"/>
          <w:sz w:val="20"/>
          <w:szCs w:val="20"/>
        </w:rPr>
        <w:t>пр</w:t>
      </w:r>
      <w:proofErr w:type="spellEnd"/>
      <w:r w:rsidRPr="001F17D7">
        <w:rPr>
          <w:rFonts w:ascii="Times New Roman" w:eastAsia="Calibri" w:hAnsi="Times New Roman" w:cs="Times New Roman"/>
          <w:sz w:val="20"/>
          <w:szCs w:val="20"/>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Подрядчик обязан своевременно оформлять исполнительную документацию, оформить и вести журнал производства работ с момента начала работ и до их завершения. </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Подрядчик обязан вносить в указанные журналы сведения о видах и объемах выполненных работ. Представитель Заказчика, а также представитель специализированной организации, осуществляющей строительный контроль на объекте (если Заказчиком будет заключен соответствующий контракт), контролирует ведение Подрядчиком журналов производства работ, при необходимости делая в них записи о выявленных замечаниях и нарушениях.</w:t>
      </w:r>
    </w:p>
    <w:p w:rsidR="00AF0F07" w:rsidRPr="001F17D7" w:rsidRDefault="00AF0F07" w:rsidP="00AF0F07">
      <w:pPr>
        <w:spacing w:after="0" w:line="240" w:lineRule="auto"/>
        <w:ind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После завершения работ Подрядчик передает Заказчику:</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акт о приемке выполненных работ (форма КС-2);</w:t>
      </w:r>
      <w:r w:rsidRPr="001F17D7">
        <w:rPr>
          <w:rFonts w:ascii="Times New Roman" w:eastAsia="Calibri" w:hAnsi="Times New Roman" w:cs="Times New Roman"/>
          <w:sz w:val="20"/>
          <w:szCs w:val="20"/>
        </w:rPr>
        <w:tab/>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справка о стоимости выполненных работ (форма КС-3);</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счёт;</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Акты на скрытые работы (при наличии скрытых работ);</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bookmarkStart w:id="5" w:name="_Hlk127101720"/>
      <w:r w:rsidRPr="001F17D7">
        <w:rPr>
          <w:rFonts w:ascii="Times New Roman" w:eastAsia="Calibri" w:hAnsi="Times New Roman" w:cs="Times New Roman"/>
          <w:sz w:val="20"/>
          <w:szCs w:val="20"/>
        </w:rPr>
        <w:t>оформленные журналы производства работ;</w:t>
      </w:r>
    </w:p>
    <w:bookmarkEnd w:id="5"/>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надлежащим образом заверенные копии сертификатов на используемые товары и/или материалы (при наличии таких товаров и/или материалов);</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 xml:space="preserve">исполнительная документация в соответствии с требованиями законодательства РФ (в случае, если на данные работы требуется исполнительная документация). </w:t>
      </w:r>
    </w:p>
    <w:p w:rsidR="00AF0F07" w:rsidRPr="001F17D7" w:rsidRDefault="00AF0F07" w:rsidP="00AF0F07">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1F17D7">
        <w:rPr>
          <w:rFonts w:ascii="Times New Roman" w:eastAsia="Calibri" w:hAnsi="Times New Roman" w:cs="Times New Roman"/>
          <w:sz w:val="20"/>
          <w:szCs w:val="20"/>
        </w:rPr>
        <w:t>иные документы в соответствии с требованиями настоящего Контракта и/или Законодательства РФ.</w:t>
      </w:r>
    </w:p>
    <w:p w:rsidR="00AF0F07" w:rsidRPr="00CB342E" w:rsidRDefault="00AF0F07" w:rsidP="00AF0F07">
      <w:pPr>
        <w:suppressAutoHyphens/>
        <w:spacing w:after="0" w:line="240" w:lineRule="auto"/>
        <w:rPr>
          <w:rFonts w:ascii="Times New Roman" w:eastAsia="Times New Roman" w:hAnsi="Times New Roman" w:cs="Times New Roman"/>
          <w:iCs/>
          <w:lang w:eastAsia="ar-SA"/>
        </w:rPr>
      </w:pPr>
    </w:p>
    <w:tbl>
      <w:tblPr>
        <w:tblW w:w="9657" w:type="dxa"/>
        <w:tblInd w:w="-18" w:type="dxa"/>
        <w:tblCellMar>
          <w:top w:w="102" w:type="dxa"/>
          <w:left w:w="62" w:type="dxa"/>
          <w:bottom w:w="102" w:type="dxa"/>
          <w:right w:w="62" w:type="dxa"/>
        </w:tblCellMar>
        <w:tblLook w:val="0000" w:firstRow="0" w:lastRow="0" w:firstColumn="0" w:lastColumn="0" w:noHBand="0" w:noVBand="0"/>
      </w:tblPr>
      <w:tblGrid>
        <w:gridCol w:w="4640"/>
        <w:gridCol w:w="262"/>
        <w:gridCol w:w="4755"/>
      </w:tblGrid>
      <w:tr w:rsidR="00AF0F07" w:rsidRPr="009E47E1" w:rsidTr="00C030CA">
        <w:trPr>
          <w:trHeight w:val="243"/>
        </w:trPr>
        <w:tc>
          <w:tcPr>
            <w:tcW w:w="4640" w:type="dxa"/>
          </w:tcPr>
          <w:p w:rsidR="00AF0F07" w:rsidRPr="009E47E1" w:rsidRDefault="00AF0F07" w:rsidP="00C030CA">
            <w:pPr>
              <w:spacing w:after="0" w:line="240" w:lineRule="auto"/>
              <w:jc w:val="both"/>
              <w:rPr>
                <w:rFonts w:ascii="Times New Roman" w:hAnsi="Times New Roman"/>
                <w:bCs/>
              </w:rPr>
            </w:pPr>
            <w:r w:rsidRPr="009E47E1">
              <w:rPr>
                <w:rFonts w:ascii="Times New Roman" w:hAnsi="Times New Roman"/>
                <w:bCs/>
              </w:rPr>
              <w:t>ЗАКАЗЧИК:</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Pr>
          <w:p w:rsidR="00AF0F07" w:rsidRPr="009E47E1" w:rsidRDefault="00AF0F07" w:rsidP="00C030CA">
            <w:pPr>
              <w:spacing w:after="0" w:line="240" w:lineRule="auto"/>
              <w:jc w:val="both"/>
              <w:rPr>
                <w:rFonts w:ascii="Times New Roman" w:hAnsi="Times New Roman"/>
                <w:bCs/>
              </w:rPr>
            </w:pPr>
            <w:r w:rsidRPr="009E47E1">
              <w:rPr>
                <w:rFonts w:ascii="Times New Roman" w:hAnsi="Times New Roman"/>
                <w:bCs/>
              </w:rPr>
              <w:t>ПОСТАВЩИК:</w:t>
            </w:r>
          </w:p>
        </w:tc>
      </w:tr>
      <w:tr w:rsidR="00AF0F07" w:rsidRPr="009E47E1" w:rsidTr="00C030CA">
        <w:tc>
          <w:tcPr>
            <w:tcW w:w="4640" w:type="dxa"/>
          </w:tcPr>
          <w:p w:rsidR="00AF0F07" w:rsidRPr="009E47E1" w:rsidRDefault="00AF0F07" w:rsidP="00C030CA">
            <w:pPr>
              <w:spacing w:after="0" w:line="240" w:lineRule="auto"/>
              <w:jc w:val="both"/>
              <w:rPr>
                <w:rFonts w:ascii="Times New Roman" w:hAnsi="Times New Roman"/>
                <w:bCs/>
              </w:rPr>
            </w:pPr>
            <w:r>
              <w:rPr>
                <w:rFonts w:ascii="Times New Roman" w:hAnsi="Times New Roman"/>
                <w:bCs/>
              </w:rPr>
              <w:t>Заместитель прокурора области</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Pr>
          <w:p w:rsidR="00AF0F07" w:rsidRPr="009E47E1" w:rsidRDefault="00AF0F07" w:rsidP="00C030CA">
            <w:pPr>
              <w:spacing w:after="0" w:line="240" w:lineRule="auto"/>
              <w:jc w:val="both"/>
              <w:rPr>
                <w:rFonts w:ascii="Times New Roman" w:hAnsi="Times New Roman"/>
                <w:bCs/>
              </w:rPr>
            </w:pPr>
            <w:r>
              <w:rPr>
                <w:rFonts w:ascii="Times New Roman" w:hAnsi="Times New Roman"/>
                <w:bCs/>
              </w:rPr>
              <w:t>ИП Гончаров Олег Валентинович</w:t>
            </w:r>
          </w:p>
        </w:tc>
      </w:tr>
      <w:tr w:rsidR="00AF0F07" w:rsidRPr="009E47E1" w:rsidTr="00C030CA">
        <w:trPr>
          <w:trHeight w:val="185"/>
        </w:trPr>
        <w:tc>
          <w:tcPr>
            <w:tcW w:w="4640" w:type="dxa"/>
            <w:tcBorders>
              <w:bottom w:val="single" w:sz="4" w:space="0" w:color="auto"/>
            </w:tcBorders>
          </w:tcPr>
          <w:p w:rsidR="00AF0F07" w:rsidRPr="009E47E1" w:rsidRDefault="00AF0F07" w:rsidP="00C030CA">
            <w:pPr>
              <w:spacing w:after="0" w:line="240" w:lineRule="auto"/>
              <w:jc w:val="right"/>
              <w:rPr>
                <w:rFonts w:ascii="Times New Roman" w:hAnsi="Times New Roman"/>
                <w:bCs/>
              </w:rPr>
            </w:pPr>
            <w:r>
              <w:rPr>
                <w:rFonts w:ascii="Times New Roman" w:hAnsi="Times New Roman"/>
                <w:bCs/>
              </w:rPr>
              <w:t>П.Н. Коростелев</w:t>
            </w:r>
          </w:p>
        </w:tc>
        <w:tc>
          <w:tcPr>
            <w:tcW w:w="262" w:type="dxa"/>
          </w:tcPr>
          <w:p w:rsidR="00AF0F07" w:rsidRPr="009E47E1" w:rsidRDefault="00AF0F07" w:rsidP="00C030CA">
            <w:pPr>
              <w:spacing w:after="0" w:line="240" w:lineRule="auto"/>
              <w:jc w:val="both"/>
              <w:rPr>
                <w:rFonts w:ascii="Times New Roman" w:hAnsi="Times New Roman"/>
                <w:bCs/>
              </w:rPr>
            </w:pPr>
          </w:p>
        </w:tc>
        <w:tc>
          <w:tcPr>
            <w:tcW w:w="4755" w:type="dxa"/>
            <w:tcBorders>
              <w:bottom w:val="single" w:sz="4" w:space="0" w:color="auto"/>
            </w:tcBorders>
          </w:tcPr>
          <w:p w:rsidR="00AF0F07" w:rsidRPr="009E47E1" w:rsidRDefault="00AF0F07" w:rsidP="00C030CA">
            <w:pPr>
              <w:spacing w:after="0" w:line="240" w:lineRule="auto"/>
              <w:jc w:val="center"/>
              <w:rPr>
                <w:rFonts w:ascii="Times New Roman" w:hAnsi="Times New Roman"/>
                <w:bCs/>
              </w:rPr>
            </w:pPr>
            <w:r>
              <w:rPr>
                <w:rFonts w:ascii="Times New Roman" w:hAnsi="Times New Roman"/>
                <w:bCs/>
              </w:rPr>
              <w:t xml:space="preserve">                                                           О.В. Гончаров</w:t>
            </w:r>
          </w:p>
        </w:tc>
      </w:tr>
      <w:tr w:rsidR="00AF0F07" w:rsidRPr="001E0337" w:rsidTr="00C030CA">
        <w:trPr>
          <w:trHeight w:val="148"/>
        </w:trPr>
        <w:tc>
          <w:tcPr>
            <w:tcW w:w="4640" w:type="dxa"/>
          </w:tcPr>
          <w:p w:rsidR="00AF0F07" w:rsidRPr="001E0337" w:rsidRDefault="00AF0F07" w:rsidP="00C030CA">
            <w:pPr>
              <w:spacing w:after="0" w:line="240" w:lineRule="auto"/>
              <w:jc w:val="both"/>
              <w:rPr>
                <w:rFonts w:ascii="Times New Roman" w:hAnsi="Times New Roman"/>
                <w:bCs/>
                <w:sz w:val="20"/>
                <w:szCs w:val="20"/>
              </w:rPr>
            </w:pPr>
            <w:r w:rsidRPr="001E0337">
              <w:rPr>
                <w:rFonts w:ascii="Times New Roman" w:hAnsi="Times New Roman"/>
                <w:bCs/>
                <w:sz w:val="20"/>
                <w:szCs w:val="20"/>
              </w:rPr>
              <w:t xml:space="preserve">М.П. </w:t>
            </w:r>
          </w:p>
        </w:tc>
        <w:tc>
          <w:tcPr>
            <w:tcW w:w="262" w:type="dxa"/>
          </w:tcPr>
          <w:p w:rsidR="00AF0F07" w:rsidRPr="001E0337" w:rsidRDefault="00AF0F07" w:rsidP="00C030CA">
            <w:pPr>
              <w:spacing w:after="0" w:line="240" w:lineRule="auto"/>
              <w:jc w:val="both"/>
              <w:rPr>
                <w:rFonts w:ascii="Times New Roman" w:hAnsi="Times New Roman"/>
                <w:bCs/>
                <w:sz w:val="20"/>
                <w:szCs w:val="20"/>
              </w:rPr>
            </w:pPr>
          </w:p>
        </w:tc>
        <w:tc>
          <w:tcPr>
            <w:tcW w:w="4755" w:type="dxa"/>
          </w:tcPr>
          <w:p w:rsidR="00AF0F07" w:rsidRPr="001E0337" w:rsidRDefault="00AF0F07" w:rsidP="00C030CA">
            <w:pPr>
              <w:spacing w:after="0" w:line="240" w:lineRule="auto"/>
              <w:jc w:val="both"/>
              <w:rPr>
                <w:rFonts w:ascii="Times New Roman" w:hAnsi="Times New Roman"/>
                <w:bCs/>
                <w:sz w:val="20"/>
                <w:szCs w:val="20"/>
              </w:rPr>
            </w:pPr>
            <w:r w:rsidRPr="001E0337">
              <w:rPr>
                <w:rFonts w:ascii="Times New Roman" w:hAnsi="Times New Roman"/>
                <w:bCs/>
                <w:sz w:val="20"/>
                <w:szCs w:val="20"/>
              </w:rPr>
              <w:t xml:space="preserve">М.П. </w:t>
            </w:r>
            <w:r w:rsidRPr="009E47E1">
              <w:rPr>
                <w:rFonts w:ascii="Times New Roman" w:hAnsi="Times New Roman"/>
                <w:bCs/>
              </w:rPr>
              <w:t>(при наличии печати)</w:t>
            </w:r>
          </w:p>
        </w:tc>
      </w:tr>
    </w:tbl>
    <w:p w:rsidR="00AF0F07" w:rsidRDefault="00AF0F07" w:rsidP="00AF0F07">
      <w:pPr>
        <w:suppressAutoHyphens/>
        <w:spacing w:after="0" w:line="240" w:lineRule="auto"/>
        <w:jc w:val="right"/>
        <w:rPr>
          <w:rFonts w:ascii="Times New Roman" w:eastAsia="Times New Roman" w:hAnsi="Times New Roman" w:cs="Times New Roman"/>
          <w:iCs/>
          <w:lang w:eastAsia="ar-SA"/>
        </w:rPr>
      </w:pPr>
      <w:r>
        <w:rPr>
          <w:rFonts w:ascii="Times New Roman" w:eastAsia="Times New Roman" w:hAnsi="Times New Roman" w:cs="Times New Roman"/>
          <w:lang w:eastAsia="ru-RU"/>
        </w:rPr>
        <w:br w:type="page"/>
      </w:r>
      <w:r>
        <w:rPr>
          <w:rFonts w:ascii="Times New Roman" w:eastAsia="Times New Roman" w:hAnsi="Times New Roman" w:cs="Times New Roman"/>
          <w:iCs/>
          <w:lang w:eastAsia="ar-SA"/>
        </w:rPr>
        <w:lastRenderedPageBreak/>
        <w:t>Приложение №2</w:t>
      </w:r>
      <w:r w:rsidRPr="00CB342E">
        <w:rPr>
          <w:rFonts w:ascii="Times New Roman" w:eastAsia="Times New Roman" w:hAnsi="Times New Roman" w:cs="Times New Roman"/>
          <w:iCs/>
          <w:lang w:eastAsia="ar-SA"/>
        </w:rPr>
        <w:t xml:space="preserve"> к Контракту </w:t>
      </w:r>
    </w:p>
    <w:p w:rsidR="00AF0F07" w:rsidRPr="00CB342E" w:rsidRDefault="00AF0F07" w:rsidP="00AF0F07">
      <w:pPr>
        <w:suppressAutoHyphens/>
        <w:spacing w:after="0" w:line="240" w:lineRule="auto"/>
        <w:jc w:val="right"/>
        <w:rPr>
          <w:rFonts w:ascii="Times New Roman" w:eastAsia="Times New Roman" w:hAnsi="Times New Roman" w:cs="Times New Roman"/>
          <w:iCs/>
          <w:lang w:eastAsia="ar-SA"/>
        </w:rPr>
      </w:pPr>
      <w:r w:rsidRPr="00CB342E">
        <w:rPr>
          <w:rFonts w:ascii="Times New Roman" w:eastAsia="Times New Roman" w:hAnsi="Times New Roman" w:cs="Times New Roman"/>
          <w:iCs/>
          <w:lang w:eastAsia="ar-SA"/>
        </w:rPr>
        <w:t xml:space="preserve">№ </w:t>
      </w:r>
      <w:r>
        <w:rPr>
          <w:rFonts w:ascii="Times New Roman" w:eastAsia="Times New Roman" w:hAnsi="Times New Roman" w:cs="Times New Roman"/>
          <w:iCs/>
          <w:lang w:eastAsia="ar-SA"/>
        </w:rPr>
        <w:t>11-ЭА</w:t>
      </w:r>
      <w:r w:rsidRPr="00CB342E">
        <w:rPr>
          <w:rFonts w:ascii="Times New Roman" w:eastAsia="Times New Roman" w:hAnsi="Times New Roman" w:cs="Times New Roman"/>
          <w:iCs/>
          <w:lang w:eastAsia="ar-SA"/>
        </w:rPr>
        <w:t xml:space="preserve"> от «___» ____________ 202</w:t>
      </w:r>
      <w:r>
        <w:rPr>
          <w:rFonts w:ascii="Times New Roman" w:eastAsia="Times New Roman" w:hAnsi="Times New Roman" w:cs="Times New Roman"/>
          <w:iCs/>
          <w:lang w:eastAsia="ar-SA"/>
        </w:rPr>
        <w:t>5</w:t>
      </w:r>
      <w:r w:rsidRPr="00CB342E">
        <w:rPr>
          <w:rFonts w:ascii="Times New Roman" w:eastAsia="Times New Roman" w:hAnsi="Times New Roman" w:cs="Times New Roman"/>
          <w:iCs/>
          <w:lang w:eastAsia="ar-SA"/>
        </w:rPr>
        <w:t xml:space="preserve"> г.</w:t>
      </w:r>
    </w:p>
    <w:p w:rsidR="00AF0F07" w:rsidRPr="00CB342E" w:rsidRDefault="00AF0F07" w:rsidP="00AF0F07">
      <w:pPr>
        <w:suppressAutoHyphens/>
        <w:spacing w:after="0" w:line="240" w:lineRule="auto"/>
        <w:rPr>
          <w:rFonts w:ascii="Times New Roman" w:eastAsia="Times New Roman" w:hAnsi="Times New Roman" w:cs="Times New Roman"/>
          <w:iCs/>
          <w:lang w:eastAsia="ar-SA"/>
        </w:rPr>
      </w:pPr>
    </w:p>
    <w:p w:rsidR="00AF0F07" w:rsidRDefault="00AF0F07" w:rsidP="00AF0F07">
      <w:pPr>
        <w:suppressAutoHyphens/>
        <w:spacing w:after="0" w:line="240" w:lineRule="auto"/>
        <w:jc w:val="center"/>
        <w:rPr>
          <w:rFonts w:ascii="Times New Roman" w:eastAsia="Times New Roman" w:hAnsi="Times New Roman" w:cs="Times New Roman"/>
          <w:b/>
          <w:bCs/>
          <w:iCs/>
          <w:lang w:eastAsia="ar-SA"/>
        </w:rPr>
      </w:pPr>
      <w:r>
        <w:rPr>
          <w:rFonts w:ascii="Times New Roman" w:eastAsia="Times New Roman" w:hAnsi="Times New Roman" w:cs="Times New Roman"/>
          <w:b/>
          <w:bCs/>
          <w:iCs/>
          <w:lang w:eastAsia="ar-SA"/>
        </w:rPr>
        <w:t>Локальный сметный расчет</w:t>
      </w:r>
    </w:p>
    <w:p w:rsidR="00AF0F07" w:rsidRPr="00320F38" w:rsidRDefault="00AF0F07" w:rsidP="00AF0F07">
      <w:pPr>
        <w:suppressAutoHyphens/>
        <w:spacing w:after="0" w:line="240" w:lineRule="auto"/>
        <w:jc w:val="center"/>
        <w:rPr>
          <w:rFonts w:ascii="Times New Roman" w:eastAsia="Times New Roman" w:hAnsi="Times New Roman" w:cs="Times New Roman"/>
          <w:b/>
          <w:bCs/>
          <w:i/>
          <w:iCs/>
          <w:lang w:eastAsia="ar-SA"/>
        </w:rPr>
      </w:pPr>
      <w:r w:rsidRPr="00320F38">
        <w:rPr>
          <w:rFonts w:ascii="Times New Roman" w:eastAsia="Times New Roman" w:hAnsi="Times New Roman" w:cs="Times New Roman"/>
          <w:b/>
          <w:bCs/>
          <w:i/>
          <w:iCs/>
          <w:lang w:eastAsia="ar-SA"/>
        </w:rPr>
        <w:t>(прилагается отдельным файлом)</w:t>
      </w:r>
    </w:p>
    <w:p w:rsidR="00AF0F07" w:rsidRPr="00320F38" w:rsidRDefault="00AF0F07" w:rsidP="00AF0F07">
      <w:pPr>
        <w:spacing w:line="240" w:lineRule="auto"/>
        <w:rPr>
          <w:rFonts w:ascii="Times New Roman" w:eastAsia="Times New Roman" w:hAnsi="Times New Roman" w:cs="Times New Roman"/>
          <w:b/>
          <w:lang w:eastAsia="ru-RU"/>
        </w:rPr>
      </w:pPr>
    </w:p>
    <w:p w:rsidR="00F16EED" w:rsidRDefault="00F16EED"/>
    <w:sectPr w:rsidR="00F16EED" w:rsidSect="00C030CA">
      <w:headerReference w:type="default" r:id="rId15"/>
      <w:footerReference w:type="default" r:id="rId1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FC" w:rsidRDefault="008A60FC" w:rsidP="00AF0F07">
      <w:pPr>
        <w:spacing w:after="0" w:line="240" w:lineRule="auto"/>
      </w:pPr>
      <w:r>
        <w:separator/>
      </w:r>
    </w:p>
  </w:endnote>
  <w:endnote w:type="continuationSeparator" w:id="0">
    <w:p w:rsidR="008A60FC" w:rsidRDefault="008A60FC" w:rsidP="00AF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33940290"/>
      <w:docPartObj>
        <w:docPartGallery w:val="Page Numbers (Bottom of Page)"/>
        <w:docPartUnique/>
      </w:docPartObj>
    </w:sdtPr>
    <w:sdtContent>
      <w:p w:rsidR="00C030CA" w:rsidRPr="00ED77AF" w:rsidRDefault="00C030CA">
        <w:pPr>
          <w:pStyle w:val="a6"/>
          <w:jc w:val="right"/>
          <w:rPr>
            <w:rFonts w:ascii="Times New Roman" w:hAnsi="Times New Roman" w:cs="Times New Roman"/>
          </w:rPr>
        </w:pPr>
        <w:r w:rsidRPr="00ED77AF">
          <w:rPr>
            <w:rFonts w:ascii="Times New Roman" w:hAnsi="Times New Roman" w:cs="Times New Roman"/>
          </w:rPr>
          <w:fldChar w:fldCharType="begin"/>
        </w:r>
        <w:r w:rsidRPr="00ED77AF">
          <w:rPr>
            <w:rFonts w:ascii="Times New Roman" w:hAnsi="Times New Roman" w:cs="Times New Roman"/>
          </w:rPr>
          <w:instrText>PAGE   \* MERGEFORMAT</w:instrText>
        </w:r>
        <w:r w:rsidRPr="00ED77AF">
          <w:rPr>
            <w:rFonts w:ascii="Times New Roman" w:hAnsi="Times New Roman" w:cs="Times New Roman"/>
          </w:rPr>
          <w:fldChar w:fldCharType="separate"/>
        </w:r>
        <w:r w:rsidR="00571233">
          <w:rPr>
            <w:rFonts w:ascii="Times New Roman" w:hAnsi="Times New Roman" w:cs="Times New Roman"/>
            <w:noProof/>
          </w:rPr>
          <w:t>24</w:t>
        </w:r>
        <w:r w:rsidRPr="00ED77AF">
          <w:rPr>
            <w:rFonts w:ascii="Times New Roman" w:hAnsi="Times New Roman" w:cs="Times New Roman"/>
          </w:rPr>
          <w:fldChar w:fldCharType="end"/>
        </w:r>
      </w:p>
    </w:sdtContent>
  </w:sdt>
  <w:p w:rsidR="00C030CA" w:rsidRPr="00ED77AF" w:rsidRDefault="00C030CA">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FC" w:rsidRDefault="008A60FC" w:rsidP="00AF0F07">
      <w:pPr>
        <w:spacing w:after="0" w:line="240" w:lineRule="auto"/>
      </w:pPr>
      <w:r>
        <w:separator/>
      </w:r>
    </w:p>
  </w:footnote>
  <w:footnote w:type="continuationSeparator" w:id="0">
    <w:p w:rsidR="008A60FC" w:rsidRDefault="008A60FC" w:rsidP="00AF0F07">
      <w:pPr>
        <w:spacing w:after="0" w:line="240" w:lineRule="auto"/>
      </w:pPr>
      <w:r>
        <w:continuationSeparator/>
      </w:r>
    </w:p>
  </w:footnote>
  <w:footnote w:id="1">
    <w:p w:rsidR="00C030CA" w:rsidRPr="0002128C" w:rsidRDefault="00C030CA" w:rsidP="00AF0F07">
      <w:pPr>
        <w:pStyle w:val="a3"/>
        <w:jc w:val="both"/>
        <w:rPr>
          <w:rFonts w:ascii="Times New Roman" w:hAnsi="Times New Roman" w:cs="Times New Roman"/>
        </w:rPr>
      </w:pPr>
      <w:r w:rsidRPr="00417469">
        <w:rPr>
          <w:rStyle w:val="a5"/>
          <w:rFonts w:ascii="Times New Roman" w:hAnsi="Times New Roman" w:cs="Times New Roman"/>
          <w:sz w:val="18"/>
          <w:szCs w:val="18"/>
        </w:rPr>
        <w:footnoteRef/>
      </w:r>
      <w:r w:rsidRPr="00417469">
        <w:rPr>
          <w:rFonts w:ascii="Times New Roman" w:hAnsi="Times New Roman" w:cs="Times New Roman"/>
          <w:sz w:val="18"/>
          <w:szCs w:val="18"/>
        </w:rPr>
        <w:t xml:space="preserve"> В соответствии с Постановлением Правительства Российской Федерации №1066 от 29.06.2023 "О типовых условиях контрактов на выполнение работ по строительству, реконструкции, капитальному ремонту, сносу объекта капитального строительства". Типовые условия контракта №1400700000523005</w:t>
      </w:r>
    </w:p>
  </w:footnote>
  <w:footnote w:id="2">
    <w:p w:rsidR="00C030CA" w:rsidRPr="001E20DF" w:rsidRDefault="00C030CA" w:rsidP="00AF0F07">
      <w:pPr>
        <w:pStyle w:val="a3"/>
        <w:jc w:val="both"/>
        <w:rPr>
          <w:rFonts w:ascii="Times New Roman" w:hAnsi="Times New Roman" w:cs="Times New Roman"/>
          <w:color w:val="FF0000"/>
          <w:sz w:val="18"/>
          <w:szCs w:val="18"/>
          <w:shd w:val="clear" w:color="auto" w:fill="FFFFFF"/>
        </w:rPr>
      </w:pPr>
      <w:r w:rsidRPr="001E20DF">
        <w:rPr>
          <w:rStyle w:val="a5"/>
          <w:rFonts w:ascii="Times New Roman" w:hAnsi="Times New Roman" w:cs="Times New Roman"/>
          <w:sz w:val="18"/>
          <w:szCs w:val="18"/>
        </w:rPr>
        <w:footnoteRef/>
      </w:r>
      <w:r w:rsidRPr="001E20DF">
        <w:rPr>
          <w:rFonts w:ascii="Times New Roman" w:hAnsi="Times New Roman" w:cs="Times New Roman"/>
          <w:sz w:val="18"/>
          <w:szCs w:val="18"/>
        </w:rPr>
        <w:t xml:space="preserve"> </w:t>
      </w:r>
      <w:r w:rsidRPr="00FB549F">
        <w:rPr>
          <w:rFonts w:ascii="Times New Roman" w:hAnsi="Times New Roman" w:cs="Times New Roman"/>
          <w:sz w:val="18"/>
          <w:szCs w:val="18"/>
          <w:shd w:val="clear" w:color="auto" w:fill="FFFFFF"/>
        </w:rPr>
        <w:t>Градостроительный кодекс Российской Федерации от 29 декабря 2004 г. N 190-ФЗ, ст. 8.3 : Сметная стоимость строительства используется при формировании начальной (максимальной) цены контрактов, предметом которых является выполнение работ по капитальному ремонту объектов капитального строительства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Сметная стоимость строительства, финансируемого с привлечением средств бюджетов бюджетной системы Российской Федерации,</w:t>
      </w:r>
      <w:r w:rsidRPr="00FB549F">
        <w:rPr>
          <w:rFonts w:ascii="Times New Roman" w:hAnsi="Times New Roman" w:cs="Times New Roman"/>
          <w:sz w:val="18"/>
          <w:szCs w:val="18"/>
        </w:rPr>
        <w:t xml:space="preserve"> </w:t>
      </w:r>
      <w:r w:rsidRPr="00FB549F">
        <w:rPr>
          <w:rFonts w:ascii="Times New Roman" w:hAnsi="Times New Roman" w:cs="Times New Roman"/>
          <w:sz w:val="18"/>
          <w:szCs w:val="18"/>
          <w:shd w:val="clear" w:color="auto" w:fill="FFFFFF"/>
        </w:rPr>
        <w:t>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Таким образом - сметная документация определяет объемы и виды выполняемых работ, но не определяет стоимость этих работ</w:t>
      </w:r>
      <w:r w:rsidRPr="001E20DF">
        <w:rPr>
          <w:rFonts w:ascii="Times New Roman" w:hAnsi="Times New Roman" w:cs="Times New Roman"/>
          <w:sz w:val="18"/>
          <w:szCs w:val="18"/>
          <w:shd w:val="clear" w:color="auto" w:fill="FFFFFF"/>
        </w:rPr>
        <w:t>.</w:t>
      </w:r>
    </w:p>
    <w:p w:rsidR="00C030CA" w:rsidRPr="001E20DF" w:rsidRDefault="00C030CA" w:rsidP="00AF0F07">
      <w:pPr>
        <w:pStyle w:val="a3"/>
        <w:jc w:val="both"/>
        <w:rPr>
          <w:rFonts w:ascii="Times New Roman" w:hAnsi="Times New Roman" w:cs="Times New Roman"/>
          <w:sz w:val="18"/>
          <w:szCs w:val="18"/>
        </w:rPr>
      </w:pPr>
    </w:p>
  </w:footnote>
  <w:footnote w:id="3">
    <w:p w:rsidR="00C030CA" w:rsidRPr="0050437C" w:rsidRDefault="00C030CA" w:rsidP="00AF0F07">
      <w:pPr>
        <w:pStyle w:val="a3"/>
        <w:rPr>
          <w:rFonts w:ascii="Times New Roman" w:hAnsi="Times New Roman" w:cs="Times New Roman"/>
          <w:sz w:val="16"/>
          <w:szCs w:val="16"/>
        </w:rPr>
      </w:pPr>
      <w:r w:rsidRPr="00EC457D">
        <w:rPr>
          <w:rStyle w:val="a5"/>
          <w:rFonts w:ascii="Times New Roman" w:hAnsi="Times New Roman" w:cs="Times New Roman"/>
          <w:sz w:val="16"/>
          <w:szCs w:val="16"/>
        </w:rPr>
        <w:footnoteRef/>
      </w:r>
      <w:r w:rsidRPr="00EC457D">
        <w:rPr>
          <w:rFonts w:ascii="Times New Roman" w:hAnsi="Times New Roman" w:cs="Times New Roman"/>
          <w:sz w:val="16"/>
          <w:szCs w:val="16"/>
        </w:rPr>
        <w:t xml:space="preserve"> Официальный сайт Единой </w:t>
      </w:r>
      <w:r w:rsidRPr="00417469">
        <w:rPr>
          <w:rFonts w:ascii="Times New Roman" w:hAnsi="Times New Roman" w:cs="Times New Roman"/>
          <w:sz w:val="16"/>
          <w:szCs w:val="16"/>
        </w:rPr>
        <w:t xml:space="preserve">информационной системы в сфере закупок </w:t>
      </w:r>
      <w:hyperlink r:id="rId1" w:history="1">
        <w:r w:rsidRPr="00417469">
          <w:rPr>
            <w:rStyle w:val="aa"/>
            <w:rFonts w:ascii="Times New Roman" w:hAnsi="Times New Roman" w:cs="Times New Roman"/>
            <w:sz w:val="16"/>
            <w:szCs w:val="16"/>
          </w:rPr>
          <w:t>https://zakupki.gov.ru/</w:t>
        </w:r>
      </w:hyperlink>
      <w:r w:rsidRPr="00417469">
        <w:rPr>
          <w:rFonts w:ascii="Times New Roman" w:hAnsi="Times New Roman" w:cs="Times New Roman"/>
          <w:sz w:val="16"/>
          <w:szCs w:val="16"/>
        </w:rPr>
        <w:t xml:space="preserve"> </w:t>
      </w:r>
    </w:p>
  </w:footnote>
  <w:footnote w:id="4">
    <w:p w:rsidR="00C030CA" w:rsidRPr="0018548E" w:rsidRDefault="00C030CA" w:rsidP="00AF0F07">
      <w:pPr>
        <w:pStyle w:val="a3"/>
        <w:rPr>
          <w:rFonts w:ascii="Times New Roman" w:hAnsi="Times New Roman" w:cs="Times New Roman"/>
          <w:sz w:val="14"/>
          <w:szCs w:val="14"/>
        </w:rPr>
      </w:pPr>
      <w:r w:rsidRPr="0018548E">
        <w:rPr>
          <w:rStyle w:val="a5"/>
          <w:rFonts w:ascii="Times New Roman" w:hAnsi="Times New Roman" w:cs="Times New Roman"/>
          <w:sz w:val="14"/>
          <w:szCs w:val="14"/>
        </w:rPr>
        <w:footnoteRef/>
      </w:r>
      <w:r w:rsidRPr="0018548E">
        <w:rPr>
          <w:rFonts w:ascii="Times New Roman" w:hAnsi="Times New Roman" w:cs="Times New Roman"/>
          <w:sz w:val="14"/>
          <w:szCs w:val="14"/>
        </w:rPr>
        <w:t xml:space="preserve"> </w:t>
      </w:r>
      <w:r>
        <w:rPr>
          <w:rFonts w:ascii="Times New Roman" w:hAnsi="Times New Roman" w:cs="Times New Roman"/>
          <w:sz w:val="14"/>
          <w:szCs w:val="14"/>
        </w:rPr>
        <w:t>Не требуется</w:t>
      </w:r>
    </w:p>
  </w:footnote>
  <w:footnote w:id="5">
    <w:p w:rsidR="00C030CA" w:rsidRPr="0018548E" w:rsidRDefault="00C030CA" w:rsidP="00AF0F07">
      <w:pPr>
        <w:pStyle w:val="a3"/>
        <w:jc w:val="both"/>
        <w:rPr>
          <w:rFonts w:ascii="Times New Roman" w:hAnsi="Times New Roman" w:cs="Times New Roman"/>
          <w:sz w:val="14"/>
          <w:szCs w:val="14"/>
        </w:rPr>
      </w:pPr>
      <w:r w:rsidRPr="0018548E">
        <w:rPr>
          <w:rStyle w:val="a5"/>
          <w:rFonts w:ascii="Times New Roman" w:hAnsi="Times New Roman" w:cs="Times New Roman"/>
          <w:sz w:val="14"/>
          <w:szCs w:val="14"/>
        </w:rPr>
        <w:footnoteRef/>
      </w:r>
      <w:r w:rsidRPr="0018548E">
        <w:rPr>
          <w:rFonts w:ascii="Times New Roman" w:hAnsi="Times New Roman" w:cs="Times New Roman"/>
          <w:sz w:val="14"/>
          <w:szCs w:val="14"/>
        </w:rPr>
        <w:t xml:space="preserve"> 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6">
    <w:p w:rsidR="00C030CA" w:rsidRPr="00A47D23" w:rsidRDefault="00C030CA" w:rsidP="00AF0F07">
      <w:pPr>
        <w:pStyle w:val="a3"/>
        <w:jc w:val="both"/>
        <w:rPr>
          <w:rFonts w:ascii="Times New Roman" w:hAnsi="Times New Roman" w:cs="Times New Roman"/>
          <w:sz w:val="16"/>
          <w:szCs w:val="16"/>
        </w:rPr>
      </w:pPr>
      <w:r w:rsidRPr="00A47D23">
        <w:rPr>
          <w:rStyle w:val="a5"/>
          <w:rFonts w:ascii="Times New Roman" w:hAnsi="Times New Roman" w:cs="Times New Roman"/>
          <w:sz w:val="16"/>
          <w:szCs w:val="16"/>
        </w:rPr>
        <w:footnoteRef/>
      </w:r>
      <w:r w:rsidRPr="00A47D23">
        <w:rPr>
          <w:rFonts w:ascii="Times New Roman" w:hAnsi="Times New Roman" w:cs="Times New Roman"/>
          <w:sz w:val="16"/>
          <w:szCs w:val="16"/>
        </w:rPr>
        <w:t xml:space="preserve">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7">
    <w:p w:rsidR="00C030CA" w:rsidRPr="00A47D23" w:rsidRDefault="00C030CA" w:rsidP="00AF0F07">
      <w:pPr>
        <w:pStyle w:val="ab"/>
        <w:spacing w:after="0"/>
        <w:rPr>
          <w:rFonts w:ascii="Times New Roman" w:hAnsi="Times New Roman" w:cs="Times New Roman"/>
          <w:sz w:val="16"/>
          <w:szCs w:val="16"/>
        </w:rPr>
      </w:pPr>
      <w:r w:rsidRPr="00A47D23">
        <w:rPr>
          <w:rStyle w:val="a5"/>
          <w:rFonts w:ascii="Times New Roman" w:hAnsi="Times New Roman" w:cs="Times New Roman"/>
          <w:sz w:val="16"/>
          <w:szCs w:val="16"/>
        </w:rPr>
        <w:footnoteRef/>
      </w:r>
      <w:r>
        <w:rPr>
          <w:rFonts w:ascii="Times New Roman" w:hAnsi="Times New Roman" w:cs="Times New Roman"/>
          <w:sz w:val="16"/>
          <w:szCs w:val="16"/>
        </w:rPr>
        <w:t xml:space="preserve"> пункт 8</w:t>
      </w:r>
      <w:r w:rsidRPr="00A47D23">
        <w:rPr>
          <w:rFonts w:ascii="Times New Roman" w:hAnsi="Times New Roman" w:cs="Times New Roman"/>
          <w:sz w:val="16"/>
          <w:szCs w:val="16"/>
        </w:rPr>
        <w:t xml:space="preserve">.9. включается в контракт в данной редакции исключительно в случае проведения закупки, в которой участниками являются только субъекты малого предпринимательства, социально ориентированные некоммерческие организации,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w:t>
      </w:r>
    </w:p>
  </w:footnote>
  <w:footnote w:id="8">
    <w:p w:rsidR="00C030CA" w:rsidRPr="005C6034" w:rsidRDefault="00C030CA" w:rsidP="00AF0F07">
      <w:pPr>
        <w:pStyle w:val="a3"/>
        <w:jc w:val="both"/>
        <w:rPr>
          <w:rFonts w:ascii="Times New Roman" w:hAnsi="Times New Roman" w:cs="Times New Roman"/>
          <w:color w:val="660066"/>
          <w:sz w:val="14"/>
          <w:szCs w:val="14"/>
        </w:rPr>
      </w:pPr>
      <w:r w:rsidRPr="00F138D1">
        <w:rPr>
          <w:rStyle w:val="a5"/>
          <w:rFonts w:ascii="Times New Roman" w:hAnsi="Times New Roman" w:cs="Times New Roman"/>
          <w:sz w:val="14"/>
          <w:szCs w:val="14"/>
        </w:rPr>
        <w:footnoteRef/>
      </w:r>
      <w:r w:rsidRPr="00F138D1">
        <w:rPr>
          <w:rFonts w:ascii="Times New Roman" w:hAnsi="Times New Roman" w:cs="Times New Roman"/>
          <w:sz w:val="14"/>
          <w:szCs w:val="14"/>
        </w:rPr>
        <w:t xml:space="preserve"> Пункт включается в контракт в данной редакции в случае предусмотренного частью 3 статьи 30 Закона о контрактной системе.</w:t>
      </w:r>
    </w:p>
  </w:footnote>
  <w:footnote w:id="9">
    <w:p w:rsidR="00C030CA" w:rsidRPr="005C6034" w:rsidRDefault="00C030CA" w:rsidP="00AF0F07">
      <w:pPr>
        <w:pStyle w:val="a3"/>
        <w:jc w:val="both"/>
        <w:rPr>
          <w:rFonts w:ascii="Times New Roman" w:hAnsi="Times New Roman" w:cs="Times New Roman"/>
          <w:sz w:val="14"/>
          <w:szCs w:val="14"/>
        </w:rPr>
      </w:pPr>
      <w:r w:rsidRPr="005C6034">
        <w:rPr>
          <w:rStyle w:val="a5"/>
          <w:rFonts w:ascii="Times New Roman" w:hAnsi="Times New Roman" w:cs="Times New Roman"/>
          <w:sz w:val="14"/>
          <w:szCs w:val="14"/>
        </w:rPr>
        <w:footnoteRef/>
      </w:r>
      <w:r w:rsidRPr="005C6034">
        <w:rPr>
          <w:rFonts w:ascii="Times New Roman" w:hAnsi="Times New Roman" w:cs="Times New Roman"/>
          <w:sz w:val="14"/>
          <w:szCs w:val="14"/>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10">
    <w:p w:rsidR="00C030CA" w:rsidRPr="005C6034" w:rsidRDefault="00C030CA" w:rsidP="00AF0F07">
      <w:pPr>
        <w:pStyle w:val="a3"/>
        <w:jc w:val="both"/>
        <w:rPr>
          <w:rFonts w:ascii="Times New Roman" w:hAnsi="Times New Roman" w:cs="Times New Roman"/>
          <w:sz w:val="14"/>
          <w:szCs w:val="14"/>
        </w:rPr>
      </w:pPr>
      <w:r w:rsidRPr="00F138D1">
        <w:rPr>
          <w:rStyle w:val="a5"/>
          <w:rFonts w:ascii="Times New Roman" w:hAnsi="Times New Roman" w:cs="Times New Roman"/>
          <w:sz w:val="14"/>
          <w:szCs w:val="14"/>
        </w:rPr>
        <w:footnoteRef/>
      </w:r>
      <w:r w:rsidRPr="00F138D1">
        <w:rPr>
          <w:rFonts w:ascii="Times New Roman" w:hAnsi="Times New Roman" w:cs="Times New Roman"/>
          <w:sz w:val="14"/>
          <w:szCs w:val="14"/>
        </w:rPr>
        <w:t xml:space="preserve"> В случае если в разделе 6 настоящего контракта «Гарантии качества и обеспечение гарантийных обязательств» установлено требование об обеспечении гарантийных обязательств.</w:t>
      </w:r>
      <w:r w:rsidRPr="005C6034">
        <w:rPr>
          <w:rFonts w:ascii="Times New Roman" w:hAnsi="Times New Roman" w:cs="Times New Roman"/>
          <w:sz w:val="14"/>
          <w:szCs w:val="14"/>
        </w:rPr>
        <w:t xml:space="preserve"> </w:t>
      </w:r>
    </w:p>
  </w:footnote>
  <w:footnote w:id="11">
    <w:p w:rsidR="00C030CA" w:rsidRPr="00B32920" w:rsidRDefault="00C030CA" w:rsidP="00AF0F07">
      <w:pPr>
        <w:pStyle w:val="a3"/>
        <w:rPr>
          <w:rFonts w:ascii="Times New Roman" w:hAnsi="Times New Roman" w:cs="Times New Roman"/>
          <w:sz w:val="16"/>
          <w:szCs w:val="16"/>
        </w:rPr>
      </w:pPr>
      <w:r>
        <w:rPr>
          <w:rStyle w:val="a5"/>
          <w:rFonts w:ascii="Times New Roman" w:hAnsi="Times New Roman" w:cs="Times New Roman"/>
          <w:sz w:val="16"/>
          <w:szCs w:val="16"/>
        </w:rPr>
        <w:footnoteRef/>
      </w:r>
      <w:r>
        <w:rPr>
          <w:rFonts w:ascii="Times New Roman" w:hAnsi="Times New Roman" w:cs="Times New Roman"/>
          <w:sz w:val="16"/>
          <w:szCs w:val="16"/>
        </w:rPr>
        <w:t xml:space="preserve"> Применяется для контрактов, </w:t>
      </w:r>
      <w:r w:rsidRPr="00B32920">
        <w:rPr>
          <w:rFonts w:ascii="Times New Roman" w:hAnsi="Times New Roman" w:cs="Times New Roman"/>
          <w:sz w:val="16"/>
          <w:szCs w:val="16"/>
        </w:rPr>
        <w:t>заключенных до 1 января 2026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CA" w:rsidRPr="008B4C17" w:rsidRDefault="00C030CA" w:rsidP="00C030CA">
    <w:pPr>
      <w:tabs>
        <w:tab w:val="center" w:pos="4677"/>
        <w:tab w:val="right" w:pos="9355"/>
      </w:tabs>
      <w:spacing w:after="0" w:line="240" w:lineRule="auto"/>
      <w:jc w:val="center"/>
      <w:rPr>
        <w:rFonts w:ascii="Times New Roman" w:eastAsia="Times New Roman" w:hAnsi="Times New Roman"/>
        <w:b/>
        <w:i/>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4A6C9B38"/>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004"/>
        </w:tabs>
        <w:ind w:left="1004" w:hanging="720"/>
      </w:pPr>
      <w:rPr>
        <w:rFonts w:ascii="Times New Roman" w:hAnsi="Times New Roman" w:cs="Times New Roman" w:hint="default"/>
      </w:rPr>
    </w:lvl>
    <w:lvl w:ilvl="2">
      <w:start w:val="1"/>
      <w:numFmt w:val="decimal"/>
      <w:lvlText w:val="5.1.%3."/>
      <w:lvlJc w:val="left"/>
      <w:pPr>
        <w:tabs>
          <w:tab w:val="num" w:pos="6107"/>
        </w:tabs>
        <w:ind w:left="6107" w:hanging="720"/>
      </w:pPr>
      <w:rPr>
        <w:rFonts w:cs="Times New Roman" w:hint="default"/>
        <w:color w:val="auto"/>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nsid w:val="0000001A"/>
    <w:multiLevelType w:val="multilevel"/>
    <w:tmpl w:val="B650D0CE"/>
    <w:name w:val="WW8Num39"/>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
    <w:nsid w:val="01F36A79"/>
    <w:multiLevelType w:val="multilevel"/>
    <w:tmpl w:val="FCCCAF2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CB1E5F"/>
    <w:multiLevelType w:val="hybridMultilevel"/>
    <w:tmpl w:val="B9CC5186"/>
    <w:lvl w:ilvl="0" w:tplc="A944264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681831"/>
    <w:multiLevelType w:val="hybridMultilevel"/>
    <w:tmpl w:val="75AA593C"/>
    <w:lvl w:ilvl="0" w:tplc="8E42F242">
      <w:start w:val="13"/>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5">
    <w:nsid w:val="11B03026"/>
    <w:multiLevelType w:val="multilevel"/>
    <w:tmpl w:val="A9024378"/>
    <w:lvl w:ilvl="0">
      <w:start w:val="11"/>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394095"/>
    <w:multiLevelType w:val="multilevel"/>
    <w:tmpl w:val="60E0FC2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nsid w:val="369A7CF5"/>
    <w:multiLevelType w:val="multilevel"/>
    <w:tmpl w:val="412A762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color w:val="auto"/>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8">
    <w:nsid w:val="3C83205C"/>
    <w:multiLevelType w:val="multilevel"/>
    <w:tmpl w:val="6500112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351448"/>
    <w:multiLevelType w:val="multilevel"/>
    <w:tmpl w:val="4B40329A"/>
    <w:lvl w:ilvl="0">
      <w:start w:val="5"/>
      <w:numFmt w:val="decimal"/>
      <w:lvlText w:val="%1."/>
      <w:lvlJc w:val="left"/>
      <w:pPr>
        <w:ind w:left="360" w:hanging="360"/>
      </w:pPr>
      <w:rPr>
        <w:rFonts w:hint="default"/>
        <w:i w:val="0"/>
        <w:iCs/>
      </w:rPr>
    </w:lvl>
    <w:lvl w:ilvl="1">
      <w:start w:val="2"/>
      <w:numFmt w:val="decimal"/>
      <w:lvlText w:val="%1.%2."/>
      <w:lvlJc w:val="left"/>
      <w:pPr>
        <w:ind w:left="360" w:hanging="360"/>
      </w:pPr>
      <w:rPr>
        <w:rFonts w:hint="default"/>
        <w:i w:val="0"/>
      </w:rPr>
    </w:lvl>
    <w:lvl w:ilvl="2">
      <w:start w:val="1"/>
      <w:numFmt w:val="decimal"/>
      <w:lvlText w:val="%1.%2.%3."/>
      <w:lvlJc w:val="left"/>
      <w:pPr>
        <w:ind w:left="1288"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585B6C37"/>
    <w:multiLevelType w:val="multilevel"/>
    <w:tmpl w:val="6F520F70"/>
    <w:lvl w:ilvl="0">
      <w:start w:val="1"/>
      <w:numFmt w:val="upperRoman"/>
      <w:lvlText w:val="%1."/>
      <w:lvlJc w:val="left"/>
      <w:pPr>
        <w:ind w:left="1571" w:hanging="720"/>
      </w:pPr>
      <w:rPr>
        <w:rFonts w:hint="default"/>
        <w:b/>
      </w:rPr>
    </w:lvl>
    <w:lvl w:ilvl="1">
      <w:start w:val="1"/>
      <w:numFmt w:val="decimal"/>
      <w:isLgl/>
      <w:lvlText w:val="%1.%2."/>
      <w:lvlJc w:val="left"/>
      <w:pPr>
        <w:ind w:left="1301" w:hanging="450"/>
      </w:pPr>
      <w:rPr>
        <w:rFonts w:eastAsia="Calibri" w:hint="default"/>
      </w:rPr>
    </w:lvl>
    <w:lvl w:ilvl="2">
      <w:start w:val="2"/>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1931" w:hanging="108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291" w:hanging="1440"/>
      </w:pPr>
      <w:rPr>
        <w:rFonts w:eastAsia="Calibri" w:hint="default"/>
      </w:rPr>
    </w:lvl>
  </w:abstractNum>
  <w:abstractNum w:abstractNumId="11">
    <w:nsid w:val="58697430"/>
    <w:multiLevelType w:val="multilevel"/>
    <w:tmpl w:val="432416EC"/>
    <w:lvl w:ilvl="0">
      <w:start w:val="5"/>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3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1542DD"/>
    <w:multiLevelType w:val="hybridMultilevel"/>
    <w:tmpl w:val="8564F0EE"/>
    <w:lvl w:ilvl="0" w:tplc="1034F52E">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3B3E63"/>
    <w:multiLevelType w:val="multilevel"/>
    <w:tmpl w:val="1598B438"/>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num>
  <w:num w:numId="4">
    <w:abstractNumId w:val="9"/>
  </w:num>
  <w:num w:numId="5">
    <w:abstractNumId w:val="6"/>
  </w:num>
  <w:num w:numId="6">
    <w:abstractNumId w:val="12"/>
  </w:num>
  <w:num w:numId="7">
    <w:abstractNumId w:val="3"/>
  </w:num>
  <w:num w:numId="8">
    <w:abstractNumId w:val="8"/>
  </w:num>
  <w:num w:numId="9">
    <w:abstractNumId w:val="11"/>
  </w:num>
  <w:num w:numId="10">
    <w:abstractNumId w:val="2"/>
  </w:num>
  <w:num w:numId="11">
    <w:abstractNumId w:val="5"/>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07"/>
    <w:rsid w:val="00292E80"/>
    <w:rsid w:val="00571233"/>
    <w:rsid w:val="008A60FC"/>
    <w:rsid w:val="00AF0F07"/>
    <w:rsid w:val="00AF591B"/>
    <w:rsid w:val="00C030CA"/>
    <w:rsid w:val="00E66B02"/>
    <w:rsid w:val="00EF7509"/>
    <w:rsid w:val="00F1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12D49-BB7F-4B23-9AF6-B2F9FF43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4"/>
    <w:unhideWhenUsed/>
    <w:qFormat/>
    <w:rsid w:val="00AF0F07"/>
    <w:pPr>
      <w:spacing w:after="0" w:line="240" w:lineRule="auto"/>
    </w:pPr>
    <w:rPr>
      <w:sz w:val="20"/>
      <w:szCs w:val="20"/>
    </w:rPr>
  </w:style>
  <w:style w:type="character" w:customStyle="1" w:styleId="a4">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0"/>
    <w:link w:val="a3"/>
    <w:rsid w:val="00AF0F07"/>
    <w:rPr>
      <w:sz w:val="20"/>
      <w:szCs w:val="20"/>
    </w:rPr>
  </w:style>
  <w:style w:type="character" w:styleId="a5">
    <w:name w:val="footnote reference"/>
    <w:aliases w:val="Ссылка на сноску 45,Знак сноски-FN,Ciae niinee-FN,Знак сноски 1,fr,Used by Word for Help footnote symbols,Referencia nota al pie,SUPERS,16 Point,Superscript 6 Point,Ciae niinee 1,ТЗ.Сноска.Знак"/>
    <w:unhideWhenUsed/>
    <w:qFormat/>
    <w:rsid w:val="00AF0F07"/>
    <w:rPr>
      <w:vertAlign w:val="superscript"/>
    </w:rPr>
  </w:style>
  <w:style w:type="paragraph" w:styleId="a6">
    <w:name w:val="footer"/>
    <w:basedOn w:val="a"/>
    <w:link w:val="a7"/>
    <w:uiPriority w:val="99"/>
    <w:unhideWhenUsed/>
    <w:rsid w:val="00AF0F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0F07"/>
  </w:style>
  <w:style w:type="paragraph" w:styleId="a8">
    <w:name w:val="List Paragraph"/>
    <w:aliases w:val="Заговок Марина"/>
    <w:basedOn w:val="a"/>
    <w:link w:val="a9"/>
    <w:uiPriority w:val="34"/>
    <w:qFormat/>
    <w:rsid w:val="00AF0F07"/>
    <w:pPr>
      <w:ind w:left="720"/>
      <w:contextualSpacing/>
    </w:pPr>
  </w:style>
  <w:style w:type="character" w:styleId="aa">
    <w:name w:val="Hyperlink"/>
    <w:basedOn w:val="a0"/>
    <w:uiPriority w:val="99"/>
    <w:unhideWhenUsed/>
    <w:rsid w:val="00AF0F07"/>
    <w:rPr>
      <w:color w:val="0563C1" w:themeColor="hyperlink"/>
      <w:u w:val="single"/>
    </w:rPr>
  </w:style>
  <w:style w:type="paragraph" w:styleId="ab">
    <w:name w:val="annotation text"/>
    <w:basedOn w:val="a"/>
    <w:link w:val="ac"/>
    <w:uiPriority w:val="99"/>
    <w:semiHidden/>
    <w:unhideWhenUsed/>
    <w:rsid w:val="00AF0F07"/>
    <w:pPr>
      <w:spacing w:line="240" w:lineRule="auto"/>
    </w:pPr>
    <w:rPr>
      <w:sz w:val="20"/>
      <w:szCs w:val="20"/>
    </w:rPr>
  </w:style>
  <w:style w:type="character" w:customStyle="1" w:styleId="ac">
    <w:name w:val="Текст примечания Знак"/>
    <w:basedOn w:val="a0"/>
    <w:link w:val="ab"/>
    <w:uiPriority w:val="99"/>
    <w:semiHidden/>
    <w:rsid w:val="00AF0F07"/>
    <w:rPr>
      <w:sz w:val="20"/>
      <w:szCs w:val="20"/>
    </w:rPr>
  </w:style>
  <w:style w:type="table" w:customStyle="1" w:styleId="1">
    <w:name w:val="Сетка таблицы1"/>
    <w:basedOn w:val="a1"/>
    <w:next w:val="ad"/>
    <w:uiPriority w:val="39"/>
    <w:rsid w:val="00AF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F0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F0F07"/>
    <w:rPr>
      <w:rFonts w:ascii="Arial" w:eastAsia="Times New Roman" w:hAnsi="Arial" w:cs="Arial"/>
      <w:sz w:val="20"/>
      <w:szCs w:val="20"/>
      <w:lang w:eastAsia="ru-RU"/>
    </w:rPr>
  </w:style>
  <w:style w:type="paragraph" w:customStyle="1" w:styleId="ConsNormal">
    <w:name w:val="ConsNormal"/>
    <w:rsid w:val="00AF0F07"/>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e">
    <w:name w:val="No Spacing"/>
    <w:uiPriority w:val="1"/>
    <w:qFormat/>
    <w:rsid w:val="00AF0F07"/>
    <w:pPr>
      <w:spacing w:after="0" w:line="240" w:lineRule="auto"/>
    </w:pPr>
  </w:style>
  <w:style w:type="paragraph" w:styleId="af">
    <w:name w:val="Normal (Web)"/>
    <w:aliases w:val="Обычный (Web),Обычный (Web) Знак"/>
    <w:basedOn w:val="a"/>
    <w:link w:val="af0"/>
    <w:uiPriority w:val="99"/>
    <w:rsid w:val="00AF0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Заговок Марина Знак"/>
    <w:link w:val="a8"/>
    <w:uiPriority w:val="34"/>
    <w:locked/>
    <w:rsid w:val="00AF0F07"/>
  </w:style>
  <w:style w:type="character" w:customStyle="1" w:styleId="af0">
    <w:name w:val="Обычный (веб) Знак"/>
    <w:aliases w:val="Обычный (Web) Знак1,Обычный (Web) Знак Знак"/>
    <w:basedOn w:val="a0"/>
    <w:link w:val="af"/>
    <w:uiPriority w:val="99"/>
    <w:locked/>
    <w:rsid w:val="00AF0F07"/>
    <w:rPr>
      <w:rFonts w:ascii="Times New Roman" w:eastAsia="Times New Roman" w:hAnsi="Times New Roman" w:cs="Times New Roman"/>
      <w:sz w:val="24"/>
      <w:szCs w:val="24"/>
      <w:lang w:eastAsia="ru-RU"/>
    </w:rPr>
  </w:style>
  <w:style w:type="paragraph" w:customStyle="1" w:styleId="7">
    <w:name w:val="Абзац списка7"/>
    <w:basedOn w:val="a"/>
    <w:rsid w:val="00AF0F07"/>
    <w:pPr>
      <w:suppressAutoHyphens/>
      <w:spacing w:after="0" w:line="240" w:lineRule="auto"/>
      <w:ind w:left="720"/>
    </w:pPr>
    <w:rPr>
      <w:rFonts w:ascii="Times New Roman" w:eastAsia="Calibri" w:hAnsi="Times New Roman" w:cs="Times New Roman"/>
      <w:sz w:val="24"/>
      <w:szCs w:val="24"/>
      <w:lang w:eastAsia="zh-CN"/>
    </w:rPr>
  </w:style>
  <w:style w:type="table" w:styleId="ad">
    <w:name w:val="Table Grid"/>
    <w:basedOn w:val="a1"/>
    <w:uiPriority w:val="39"/>
    <w:rsid w:val="00AF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protocol/protocol-main-info.html?regNumber=0133100006525000016&amp;protocolId=49356554" TargetMode="External"/><Relationship Id="rId13" Type="http://schemas.openxmlformats.org/officeDocument/2006/relationships/hyperlink" Target="consultantplus://offline/ref=CFD810FD9C92579EDEAB02623047CF59582CC4B61775A7767910EE88E698781FC92C29C8EBC1B86Du1y8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upki.gov.ru/epz/orderplan/pg2020/position-info.html?revision-id=18980903&amp;position-number=202501331000065001000054" TargetMode="External"/><Relationship Id="rId12" Type="http://schemas.openxmlformats.org/officeDocument/2006/relationships/hyperlink" Target="consultantplus://offline/ref=9F8E8197C1E3BAE0D63EB7FAFE369B608A69A4A8B13979A2DD98C0B758F4A70D3161AEB8F404B64DC673E2344890A9B1016C0F95AF6Cc5e7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8E8197C1E3BAE0D63EB7FAFE369B608A69A4A8B13979A2DD98C0B758F4A70D3161AEB8F505B7419629F23001C4A4AE01751190B16F5E51c7e4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52914F7B439FA1F822848DB836A2E0B299E5A54AC5C521EFBB6624FFFABD52F30FF80FAACE480B3LDLAI" TargetMode="External"/><Relationship Id="rId4" Type="http://schemas.openxmlformats.org/officeDocument/2006/relationships/webSettings" Target="webSettings.xml"/><Relationship Id="rId9" Type="http://schemas.openxmlformats.org/officeDocument/2006/relationships/hyperlink" Target="https://app-gost.rts-tender.ru/customer/lk/App504/" TargetMode="External"/><Relationship Id="rId14" Type="http://schemas.openxmlformats.org/officeDocument/2006/relationships/hyperlink" Target="mailto:ivprochoz@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25</Pages>
  <Words>13783</Words>
  <Characters>78568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2025-07-10T14:24:00Z</dcterms:created>
  <dcterms:modified xsi:type="dcterms:W3CDTF">2025-07-11T08:17:00Z</dcterms:modified>
</cp:coreProperties>
</file>