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A6" w:rsidRDefault="00E534A6" w:rsidP="00E534A6">
      <w:pPr>
        <w:pStyle w:val="Standard"/>
        <w:widowControl w:val="0"/>
        <w:jc w:val="center"/>
      </w:pPr>
      <w:r>
        <w:rPr>
          <w:szCs w:val="24"/>
        </w:rPr>
        <w:object w:dxaOrig="1184" w:dyaOrig="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59.35pt;height:57.65pt;visibility:visible;mso-wrap-style:square" o:ole="">
            <v:imagedata r:id="rId8" o:title=""/>
          </v:shape>
          <o:OLEObject Type="Embed" ProgID="Word.Picture.8" ShapeID="Объект1" DrawAspect="Content" ObjectID="_1796901711" r:id="rId9"/>
        </w:object>
      </w:r>
    </w:p>
    <w:p w:rsidR="00E534A6" w:rsidRDefault="00E534A6" w:rsidP="00E534A6">
      <w:pPr>
        <w:pStyle w:val="Standard"/>
        <w:ind w:firstLine="6804"/>
        <w:jc w:val="center"/>
        <w:rPr>
          <w:sz w:val="28"/>
          <w:szCs w:val="28"/>
        </w:rPr>
      </w:pPr>
    </w:p>
    <w:p w:rsidR="00E534A6" w:rsidRDefault="00E534A6" w:rsidP="00E534A6">
      <w:pPr>
        <w:pStyle w:val="Standard"/>
        <w:spacing w:before="120"/>
        <w:jc w:val="center"/>
        <w:rPr>
          <w:rFonts w:ascii="PT Astra Serif" w:hAnsi="PT Astra Serif"/>
          <w:b/>
          <w:bCs/>
          <w:sz w:val="28"/>
          <w:szCs w:val="28"/>
          <w:lang w:eastAsia="en-US"/>
        </w:rPr>
      </w:pPr>
    </w:p>
    <w:p w:rsidR="00E534A6" w:rsidRDefault="00E534A6" w:rsidP="00E534A6">
      <w:pPr>
        <w:pStyle w:val="Standard"/>
        <w:jc w:val="center"/>
        <w:rPr>
          <w:rFonts w:ascii="PT Astra Serif" w:hAnsi="PT Astra Serif"/>
          <w:b/>
          <w:sz w:val="28"/>
          <w:szCs w:val="28"/>
        </w:rPr>
      </w:pPr>
      <w:r>
        <w:rPr>
          <w:rFonts w:ascii="PT Astra Serif" w:hAnsi="PT Astra Serif"/>
          <w:b/>
          <w:sz w:val="28"/>
          <w:szCs w:val="28"/>
        </w:rPr>
        <w:t xml:space="preserve">ФЕДЕРАЛЬНАЯ СЛУЖБА  </w:t>
      </w:r>
    </w:p>
    <w:p w:rsidR="00E534A6" w:rsidRDefault="00E534A6" w:rsidP="00E534A6">
      <w:pPr>
        <w:pStyle w:val="Standard"/>
        <w:jc w:val="center"/>
        <w:rPr>
          <w:rFonts w:ascii="PT Astra Serif" w:hAnsi="PT Astra Serif"/>
          <w:b/>
          <w:sz w:val="28"/>
          <w:szCs w:val="28"/>
        </w:rPr>
      </w:pPr>
      <w:r>
        <w:rPr>
          <w:rFonts w:ascii="PT Astra Serif" w:hAnsi="PT Astra Serif"/>
          <w:b/>
          <w:sz w:val="28"/>
          <w:szCs w:val="28"/>
        </w:rPr>
        <w:t>ПО ТЕХНИЧЕСКОМУ И ЭКСПОРТНОМУ КОНТРОЛЮ</w:t>
      </w:r>
    </w:p>
    <w:p w:rsidR="00E534A6" w:rsidRDefault="00E534A6" w:rsidP="00E534A6">
      <w:pPr>
        <w:pStyle w:val="Standard"/>
        <w:jc w:val="center"/>
        <w:rPr>
          <w:rFonts w:ascii="PT Astra Serif" w:hAnsi="PT Astra Serif"/>
          <w:b/>
          <w:sz w:val="28"/>
          <w:szCs w:val="28"/>
        </w:rPr>
      </w:pPr>
      <w:r>
        <w:rPr>
          <w:rFonts w:ascii="PT Astra Serif" w:hAnsi="PT Astra Serif"/>
          <w:b/>
          <w:sz w:val="28"/>
          <w:szCs w:val="28"/>
        </w:rPr>
        <w:t>(ФСТЭК России)</w:t>
      </w:r>
    </w:p>
    <w:p w:rsidR="00E534A6" w:rsidRDefault="00E534A6" w:rsidP="00E534A6">
      <w:pPr>
        <w:pStyle w:val="Standard"/>
        <w:jc w:val="center"/>
        <w:rPr>
          <w:rFonts w:ascii="PT Astra Serif" w:hAnsi="PT Astra Serif"/>
          <w:b/>
        </w:rPr>
      </w:pPr>
    </w:p>
    <w:p w:rsidR="00E534A6" w:rsidRDefault="00E534A6" w:rsidP="00E534A6">
      <w:pPr>
        <w:pStyle w:val="11"/>
        <w:jc w:val="center"/>
        <w:rPr>
          <w:rFonts w:ascii="PT Astra Serif" w:hAnsi="PT Astra Serif"/>
          <w:color w:val="auto"/>
          <w:sz w:val="32"/>
          <w:szCs w:val="32"/>
        </w:rPr>
      </w:pPr>
      <w:r>
        <w:rPr>
          <w:rFonts w:ascii="PT Astra Serif" w:hAnsi="PT Astra Serif"/>
          <w:color w:val="auto"/>
          <w:sz w:val="32"/>
          <w:szCs w:val="32"/>
        </w:rPr>
        <w:t>П Р И К А З</w:t>
      </w:r>
    </w:p>
    <w:p w:rsidR="00E534A6" w:rsidRDefault="00E534A6" w:rsidP="00E534A6">
      <w:pPr>
        <w:pStyle w:val="Standard"/>
        <w:overflowPunct w:val="0"/>
        <w:jc w:val="both"/>
      </w:pPr>
      <w:r>
        <w:rPr>
          <w:rFonts w:ascii="PT Astra Serif" w:hAnsi="PT Astra Serif"/>
          <w:sz w:val="28"/>
          <w:szCs w:val="28"/>
        </w:rPr>
        <w:t>«     » _______ 20</w:t>
      </w:r>
      <w:r>
        <w:rPr>
          <w:rFonts w:ascii="PT Astra Serif" w:eastAsia="Times New Roman" w:hAnsi="PT Astra Serif" w:cs="Times New Roman"/>
          <w:sz w:val="28"/>
          <w:szCs w:val="28"/>
        </w:rPr>
        <w:t>25</w:t>
      </w:r>
      <w:r>
        <w:rPr>
          <w:rFonts w:ascii="PT Astra Serif" w:hAnsi="PT Astra Serif"/>
          <w:sz w:val="28"/>
          <w:szCs w:val="28"/>
        </w:rPr>
        <w:t xml:space="preserve"> г.                           Москва                                           № _____</w:t>
      </w:r>
    </w:p>
    <w:p w:rsidR="00E534A6" w:rsidRDefault="00E534A6" w:rsidP="00E534A6">
      <w:pPr>
        <w:pStyle w:val="Standard"/>
        <w:overflowPunct w:val="0"/>
        <w:jc w:val="both"/>
        <w:rPr>
          <w:rFonts w:ascii="PT Astra Serif" w:hAnsi="PT Astra Serif"/>
          <w:b/>
          <w:sz w:val="28"/>
          <w:szCs w:val="28"/>
        </w:rPr>
      </w:pPr>
    </w:p>
    <w:p w:rsidR="00E534A6" w:rsidRDefault="00E534A6" w:rsidP="00E534A6">
      <w:pPr>
        <w:pStyle w:val="Standard"/>
        <w:jc w:val="center"/>
        <w:rPr>
          <w:rFonts w:ascii="PT Astra Serif" w:hAnsi="PT Astra Serif"/>
        </w:rPr>
      </w:pPr>
      <w:r>
        <w:rPr>
          <w:rFonts w:ascii="PT Astra Serif" w:hAnsi="PT Astra Serif"/>
          <w:b/>
          <w:sz w:val="28"/>
          <w:szCs w:val="28"/>
        </w:rPr>
        <w:t xml:space="preserve">Об утверждении </w:t>
      </w:r>
      <w:r>
        <w:rPr>
          <w:rFonts w:ascii="PT Astra Serif" w:hAnsi="PT Astra Serif" w:cs="Times New Roman"/>
          <w:b/>
          <w:sz w:val="28"/>
          <w:szCs w:val="28"/>
        </w:rPr>
        <w:t>Требовани</w:t>
      </w:r>
      <w:r>
        <w:rPr>
          <w:rFonts w:ascii="PT Astra Serif" w:eastAsia="Times New Roman" w:hAnsi="PT Astra Serif" w:cs="Times New Roman"/>
          <w:b/>
          <w:sz w:val="28"/>
          <w:szCs w:val="28"/>
        </w:rPr>
        <w:t>й</w:t>
      </w:r>
    </w:p>
    <w:p w:rsidR="00E534A6" w:rsidRDefault="00E534A6" w:rsidP="00E534A6">
      <w:pPr>
        <w:pStyle w:val="Standard"/>
        <w:jc w:val="center"/>
        <w:rPr>
          <w:rFonts w:ascii="PT Astra Serif" w:hAnsi="PT Astra Serif"/>
          <w:sz w:val="28"/>
          <w:szCs w:val="28"/>
        </w:rPr>
      </w:pPr>
      <w:r>
        <w:rPr>
          <w:rFonts w:ascii="PT Astra Serif" w:hAnsi="PT Astra Serif" w:cs="Times New Roman"/>
          <w:b/>
          <w:sz w:val="28"/>
          <w:szCs w:val="28"/>
        </w:rPr>
        <w:t>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w:t>
      </w:r>
    </w:p>
    <w:p w:rsidR="00E534A6" w:rsidRDefault="00E534A6" w:rsidP="00E534A6">
      <w:pPr>
        <w:pStyle w:val="Standard"/>
        <w:jc w:val="center"/>
        <w:rPr>
          <w:rFonts w:ascii="PT Astra Serif" w:hAnsi="PT Astra Serif"/>
          <w:b/>
          <w:sz w:val="28"/>
          <w:szCs w:val="28"/>
        </w:rPr>
      </w:pPr>
      <w:r>
        <w:rPr>
          <w:rFonts w:ascii="PT Astra Serif" w:hAnsi="PT Astra Serif"/>
          <w:b/>
          <w:noProof/>
          <w:sz w:val="28"/>
          <w:szCs w:val="28"/>
        </w:rPr>
        <mc:AlternateContent>
          <mc:Choice Requires="wps">
            <w:drawing>
              <wp:anchor distT="0" distB="0" distL="114300" distR="114300" simplePos="0" relativeHeight="251661312" behindDoc="0" locked="0" layoutInCell="1" allowOverlap="1" wp14:anchorId="4AF0C8A5" wp14:editId="124E4BE5">
                <wp:simplePos x="0" y="0"/>
                <wp:positionH relativeFrom="column">
                  <wp:posOffset>191880</wp:posOffset>
                </wp:positionH>
                <wp:positionV relativeFrom="paragraph">
                  <wp:posOffset>200520</wp:posOffset>
                </wp:positionV>
                <wp:extent cx="5932800" cy="1800"/>
                <wp:effectExtent l="0" t="0" r="10800" b="36300"/>
                <wp:wrapNone/>
                <wp:docPr id="3" name="Изображение1"/>
                <wp:cNvGraphicFramePr/>
                <a:graphic xmlns:a="http://schemas.openxmlformats.org/drawingml/2006/main">
                  <a:graphicData uri="http://schemas.microsoft.com/office/word/2010/wordprocessingShape">
                    <wps:wsp>
                      <wps:cNvCnPr/>
                      <wps:spPr>
                        <a:xfrm flipV="1">
                          <a:off x="0" y="0"/>
                          <a:ext cx="5932800" cy="1800"/>
                        </a:xfrm>
                        <a:prstGeom prst="line">
                          <a:avLst/>
                        </a:prstGeom>
                        <a:noFill/>
                        <a:ln w="0">
                          <a:solidFill>
                            <a:srgbClr val="000000"/>
                          </a:solidFill>
                          <a:prstDash val="solid"/>
                        </a:ln>
                      </wps:spPr>
                      <wps:bodyPr/>
                    </wps:wsp>
                  </a:graphicData>
                </a:graphic>
              </wp:anchor>
            </w:drawing>
          </mc:Choice>
          <mc:Fallback>
            <w:pict>
              <v:line w14:anchorId="49213A31" id="Изображение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1pt,15.8pt" to="482.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" strokeweight="0"/>
            </w:pict>
          </mc:Fallback>
        </mc:AlternateContent>
      </w:r>
    </w:p>
    <w:p w:rsidR="00E534A6" w:rsidRDefault="00E534A6" w:rsidP="00E534A6">
      <w:pPr>
        <w:pStyle w:val="Standard"/>
        <w:jc w:val="center"/>
        <w:rPr>
          <w:rFonts w:ascii="PT Astra Serif" w:hAnsi="PT Astra Serif"/>
          <w:b/>
          <w:sz w:val="28"/>
          <w:szCs w:val="28"/>
        </w:rPr>
      </w:pPr>
    </w:p>
    <w:p w:rsidR="00E534A6" w:rsidRDefault="00E534A6" w:rsidP="00E534A6">
      <w:pPr>
        <w:pStyle w:val="Standard"/>
        <w:ind w:firstLine="709"/>
        <w:jc w:val="both"/>
        <w:rPr>
          <w:rFonts w:ascii="PT Astra Serif" w:hAnsi="PT Astra Serif"/>
        </w:rPr>
      </w:pPr>
      <w:r>
        <w:rPr>
          <w:rFonts w:ascii="PT Astra Serif" w:hAnsi="PT Astra Serif"/>
          <w:sz w:val="28"/>
          <w:szCs w:val="28"/>
        </w:rPr>
        <w:t xml:space="preserve">В соответствии с частью 5 статьи 16 Федерального закона </w:t>
      </w:r>
      <w:r>
        <w:rPr>
          <w:rFonts w:ascii="PT Astra Serif" w:hAnsi="PT Astra Serif"/>
          <w:sz w:val="28"/>
          <w:szCs w:val="28"/>
        </w:rPr>
        <w:br/>
        <w:t xml:space="preserve">от 27 июля 2006 г. № 149-ФЗ «Об информации, информационных технологиях и о защите информации» и подпунктами 3 и 9.1 пункта 8 </w:t>
      </w:r>
      <w:r>
        <w:rPr>
          <w:rFonts w:ascii="PT Astra Serif" w:hAnsi="PT Astra Serif"/>
          <w:spacing w:val="-4"/>
          <w:sz w:val="28"/>
          <w:szCs w:val="28"/>
        </w:rPr>
        <w:t>Положени</w:t>
      </w:r>
      <w:r>
        <w:rPr>
          <w:rFonts w:ascii="PT Astra Serif" w:eastAsia="Times New Roman" w:hAnsi="PT Astra Serif" w:cs="Times New Roman"/>
          <w:spacing w:val="-4"/>
          <w:sz w:val="28"/>
          <w:szCs w:val="28"/>
        </w:rPr>
        <w:t>я</w:t>
      </w:r>
      <w:r>
        <w:rPr>
          <w:rFonts w:ascii="PT Astra Serif" w:hAnsi="PT Astra Serif"/>
          <w:spacing w:val="-4"/>
          <w:sz w:val="28"/>
          <w:szCs w:val="28"/>
        </w:rPr>
        <w:t xml:space="preserve"> о Федеральной службе по техническому и экспортному контролю, утвержденн</w:t>
      </w:r>
      <w:r>
        <w:rPr>
          <w:rFonts w:ascii="PT Astra Serif" w:eastAsia="Times New Roman" w:hAnsi="PT Astra Serif" w:cs="Times New Roman"/>
          <w:spacing w:val="-4"/>
          <w:sz w:val="28"/>
          <w:szCs w:val="28"/>
        </w:rPr>
        <w:t>ого</w:t>
      </w:r>
      <w:r>
        <w:rPr>
          <w:rFonts w:ascii="PT Astra Serif" w:hAnsi="PT Astra Serif"/>
          <w:spacing w:val="-4"/>
          <w:sz w:val="28"/>
          <w:szCs w:val="28"/>
        </w:rPr>
        <w:t xml:space="preserve"> Указом Президента Российской Федерации от 16 августа 2004 г. № 1085,</w:t>
      </w:r>
      <w:r>
        <w:rPr>
          <w:rFonts w:ascii="PT Astra Serif" w:hAnsi="PT Astra Serif"/>
          <w:sz w:val="28"/>
          <w:szCs w:val="28"/>
        </w:rPr>
        <w:t> </w:t>
      </w:r>
      <w:r>
        <w:rPr>
          <w:rFonts w:ascii="PT Astra Serif" w:hAnsi="PT Astra Serif"/>
          <w:sz w:val="28"/>
          <w:szCs w:val="28"/>
        </w:rPr>
        <w:br/>
      </w:r>
      <w:r>
        <w:rPr>
          <w:rFonts w:ascii="PT Astra Serif" w:hAnsi="PT Astra Serif"/>
          <w:b/>
          <w:sz w:val="28"/>
          <w:szCs w:val="28"/>
        </w:rPr>
        <w:t>П Р И К А З Ы В А Ю:</w:t>
      </w:r>
    </w:p>
    <w:p w:rsidR="00E534A6" w:rsidRDefault="00E534A6" w:rsidP="00E534A6">
      <w:pPr>
        <w:pStyle w:val="Standard"/>
        <w:ind w:firstLine="709"/>
        <w:jc w:val="both"/>
        <w:rPr>
          <w:rFonts w:ascii="PT Astra Serif" w:hAnsi="PT Astra Serif"/>
        </w:rPr>
      </w:pPr>
      <w:r>
        <w:rPr>
          <w:rFonts w:ascii="PT Astra Serif" w:hAnsi="PT Astra Serif"/>
          <w:sz w:val="28"/>
          <w:szCs w:val="28"/>
        </w:rPr>
        <w:t xml:space="preserve">1. Утвердить прилагаемые </w:t>
      </w:r>
      <w:r>
        <w:rPr>
          <w:rFonts w:ascii="PT Astra Serif" w:hAnsi="PT Astra Serif" w:cs="Times New Roman"/>
          <w:sz w:val="28"/>
          <w:szCs w:val="28"/>
        </w:rPr>
        <w:t>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(далее - Требования)</w:t>
      </w:r>
      <w:r>
        <w:rPr>
          <w:rFonts w:ascii="PT Astra Serif" w:hAnsi="PT Astra Serif"/>
          <w:sz w:val="28"/>
        </w:rPr>
        <w:t>.</w:t>
      </w:r>
    </w:p>
    <w:p w:rsidR="00E534A6" w:rsidRDefault="00E534A6" w:rsidP="00E534A6">
      <w:pPr>
        <w:pStyle w:val="Standard"/>
        <w:ind w:firstLine="709"/>
        <w:jc w:val="both"/>
      </w:pPr>
      <w:r>
        <w:rPr>
          <w:rFonts w:ascii="PT Astra Serif" w:hAnsi="PT Astra Serif"/>
          <w:sz w:val="28"/>
          <w:szCs w:val="28"/>
        </w:rPr>
        <w:t>2. Признать утратившими силу:</w:t>
      </w:r>
    </w:p>
    <w:p w:rsidR="00E534A6" w:rsidRDefault="00E534A6" w:rsidP="00E534A6">
      <w:pPr>
        <w:pStyle w:val="Standard"/>
        <w:ind w:firstLine="709"/>
        <w:jc w:val="both"/>
      </w:pPr>
      <w:r>
        <w:rPr>
          <w:rFonts w:ascii="PT Astra Serif" w:hAnsi="PT Astra Serif"/>
          <w:sz w:val="28"/>
          <w:szCs w:val="28"/>
        </w:rPr>
        <w:t xml:space="preserve">приказ ФСТЭК России от 13 февраля 2013 г. №  17 «Об утверждении Требований о защите информации, не составляющей государственную тайну, </w:t>
      </w:r>
      <w:r>
        <w:rPr>
          <w:rFonts w:ascii="PT Astra Serif" w:hAnsi="PT Astra Serif"/>
          <w:sz w:val="28"/>
          <w:szCs w:val="28"/>
        </w:rPr>
        <w:lastRenderedPageBreak/>
        <w:t xml:space="preserve">содержащейся в государственных информационных системах» (зарегистрирован Минюстом России 31 мая 2013 г., регистрационный </w:t>
      </w:r>
      <w:r>
        <w:rPr>
          <w:rFonts w:ascii="PT Astra Serif" w:eastAsia="Times New Roman" w:hAnsi="PT Astra Serif" w:cs="Times New Roman"/>
          <w:sz w:val="28"/>
          <w:szCs w:val="28"/>
        </w:rPr>
        <w:t>№</w:t>
      </w:r>
      <w:r>
        <w:rPr>
          <w:rFonts w:ascii="PT Astra Serif" w:hAnsi="PT Astra Serif"/>
          <w:sz w:val="28"/>
          <w:szCs w:val="28"/>
        </w:rPr>
        <w:t> 28608);</w:t>
      </w:r>
    </w:p>
    <w:p w:rsidR="00E534A6" w:rsidRDefault="00E534A6" w:rsidP="00E534A6">
      <w:pPr>
        <w:pStyle w:val="Standard"/>
        <w:ind w:firstLine="709"/>
        <w:jc w:val="both"/>
      </w:pPr>
      <w:r>
        <w:rPr>
          <w:rFonts w:ascii="PT Astra Serif" w:hAnsi="PT Astra Serif"/>
          <w:sz w:val="28"/>
          <w:szCs w:val="28"/>
        </w:rPr>
        <w:t>приказ ФСТЭК России от 1</w:t>
      </w:r>
      <w:r>
        <w:rPr>
          <w:rFonts w:ascii="PT Astra Serif" w:eastAsia="Times New Roman" w:hAnsi="PT Astra Serif" w:cs="Times New Roman"/>
          <w:sz w:val="28"/>
          <w:szCs w:val="28"/>
        </w:rPr>
        <w:t>5</w:t>
      </w:r>
      <w:r>
        <w:rPr>
          <w:rFonts w:ascii="PT Astra Serif" w:hAnsi="PT Astra Serif"/>
          <w:sz w:val="28"/>
          <w:szCs w:val="28"/>
        </w:rPr>
        <w:t xml:space="preserve"> февраля 201</w:t>
      </w:r>
      <w:r>
        <w:rPr>
          <w:rFonts w:ascii="PT Astra Serif" w:eastAsia="Times New Roman" w:hAnsi="PT Astra Serif" w:cs="Times New Roman"/>
          <w:sz w:val="28"/>
          <w:szCs w:val="28"/>
        </w:rPr>
        <w:t>7</w:t>
      </w:r>
      <w:r>
        <w:rPr>
          <w:rFonts w:ascii="PT Astra Serif" w:hAnsi="PT Astra Serif"/>
          <w:sz w:val="28"/>
          <w:szCs w:val="28"/>
        </w:rPr>
        <w:t xml:space="preserve"> г. №  </w:t>
      </w:r>
      <w:r>
        <w:rPr>
          <w:rFonts w:ascii="PT Astra Serif" w:eastAsia="Times New Roman" w:hAnsi="PT Astra Serif" w:cs="Times New Roman"/>
          <w:sz w:val="28"/>
          <w:szCs w:val="28"/>
        </w:rPr>
        <w:t>2</w:t>
      </w:r>
      <w:r>
        <w:rPr>
          <w:rFonts w:ascii="PT Astra Serif" w:hAnsi="PT Astra Serif"/>
          <w:sz w:val="28"/>
          <w:szCs w:val="28"/>
        </w:rPr>
        <w:t>7 «О внесении изменений в Требовани</w:t>
      </w:r>
      <w:r>
        <w:rPr>
          <w:rFonts w:ascii="PT Astra Serif" w:eastAsia="Times New Roman" w:hAnsi="PT Astra Serif" w:cs="Times New Roman"/>
          <w:sz w:val="28"/>
          <w:szCs w:val="28"/>
        </w:rPr>
        <w:t>я</w:t>
      </w:r>
      <w:r>
        <w:rPr>
          <w:rFonts w:ascii="PT Astra Serif" w:hAnsi="PT Astra Serif"/>
          <w:sz w:val="28"/>
          <w:szCs w:val="28"/>
        </w:rP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13 февраля 2013 г. №  17» (зарегистрирован Минюстом России </w:t>
      </w:r>
      <w:r>
        <w:rPr>
          <w:rFonts w:ascii="PT Astra Serif" w:eastAsia="Times New Roman" w:hAnsi="PT Astra Serif" w:cs="Times New Roman"/>
          <w:sz w:val="28"/>
          <w:szCs w:val="28"/>
        </w:rPr>
        <w:t>14</w:t>
      </w:r>
      <w:r>
        <w:rPr>
          <w:rFonts w:ascii="PT Astra Serif" w:hAnsi="PT Astra Serif"/>
          <w:sz w:val="28"/>
          <w:szCs w:val="28"/>
        </w:rPr>
        <w:t xml:space="preserve"> </w:t>
      </w:r>
      <w:r>
        <w:rPr>
          <w:rFonts w:ascii="PT Astra Serif" w:eastAsia="Times New Roman" w:hAnsi="PT Astra Serif" w:cs="Times New Roman"/>
          <w:sz w:val="28"/>
          <w:szCs w:val="28"/>
        </w:rPr>
        <w:t>марта</w:t>
      </w:r>
      <w:r>
        <w:rPr>
          <w:rFonts w:ascii="PT Astra Serif" w:hAnsi="PT Astra Serif"/>
          <w:sz w:val="28"/>
          <w:szCs w:val="28"/>
        </w:rPr>
        <w:t xml:space="preserve"> 201</w:t>
      </w:r>
      <w:r>
        <w:rPr>
          <w:rFonts w:ascii="PT Astra Serif" w:eastAsia="Times New Roman" w:hAnsi="PT Astra Serif" w:cs="Times New Roman"/>
          <w:sz w:val="28"/>
          <w:szCs w:val="28"/>
        </w:rPr>
        <w:t>7</w:t>
      </w:r>
      <w:r>
        <w:rPr>
          <w:rFonts w:ascii="PT Astra Serif" w:hAnsi="PT Astra Serif"/>
          <w:sz w:val="28"/>
          <w:szCs w:val="28"/>
        </w:rPr>
        <w:t xml:space="preserve"> г., регистрационный </w:t>
      </w:r>
      <w:r>
        <w:rPr>
          <w:rFonts w:ascii="PT Astra Serif" w:eastAsia="Times New Roman" w:hAnsi="PT Astra Serif" w:cs="Times New Roman"/>
          <w:sz w:val="28"/>
          <w:szCs w:val="28"/>
        </w:rPr>
        <w:t>№</w:t>
      </w:r>
      <w:r>
        <w:rPr>
          <w:rFonts w:ascii="PT Astra Serif" w:hAnsi="PT Astra Serif"/>
          <w:sz w:val="28"/>
          <w:szCs w:val="28"/>
        </w:rPr>
        <w:t> </w:t>
      </w:r>
      <w:r>
        <w:rPr>
          <w:rFonts w:ascii="PT Astra Serif" w:eastAsia="Times New Roman" w:hAnsi="PT Astra Serif" w:cs="Times New Roman"/>
          <w:sz w:val="28"/>
          <w:szCs w:val="28"/>
        </w:rPr>
        <w:t>45933</w:t>
      </w:r>
      <w:r>
        <w:rPr>
          <w:rFonts w:ascii="PT Astra Serif" w:hAnsi="PT Astra Serif"/>
          <w:sz w:val="28"/>
          <w:szCs w:val="28"/>
        </w:rPr>
        <w:t>);</w:t>
      </w:r>
    </w:p>
    <w:p w:rsidR="00E534A6" w:rsidRDefault="00E534A6" w:rsidP="00E534A6">
      <w:pPr>
        <w:pStyle w:val="Standard"/>
        <w:ind w:firstLine="709"/>
        <w:jc w:val="both"/>
      </w:pPr>
      <w:r>
        <w:rPr>
          <w:rFonts w:ascii="PT Astra Serif" w:hAnsi="PT Astra Serif"/>
          <w:sz w:val="28"/>
          <w:szCs w:val="28"/>
        </w:rPr>
        <w:t>приказ ФСТЭК России от 1</w:t>
      </w:r>
      <w:r>
        <w:rPr>
          <w:rFonts w:ascii="PT Astra Serif" w:eastAsia="Times New Roman" w:hAnsi="PT Astra Serif" w:cs="Times New Roman"/>
          <w:sz w:val="28"/>
          <w:szCs w:val="28"/>
        </w:rPr>
        <w:t>3</w:t>
      </w:r>
      <w:r>
        <w:rPr>
          <w:rFonts w:ascii="PT Astra Serif" w:hAnsi="PT Astra Serif"/>
          <w:sz w:val="28"/>
          <w:szCs w:val="28"/>
        </w:rPr>
        <w:t xml:space="preserve"> </w:t>
      </w:r>
      <w:r>
        <w:rPr>
          <w:rFonts w:ascii="PT Astra Serif" w:eastAsia="Times New Roman" w:hAnsi="PT Astra Serif" w:cs="Times New Roman"/>
          <w:sz w:val="28"/>
          <w:szCs w:val="28"/>
        </w:rPr>
        <w:t>сентября</w:t>
      </w:r>
      <w:r>
        <w:rPr>
          <w:rFonts w:ascii="PT Astra Serif" w:hAnsi="PT Astra Serif"/>
          <w:sz w:val="28"/>
          <w:szCs w:val="28"/>
        </w:rPr>
        <w:t xml:space="preserve"> 201</w:t>
      </w:r>
      <w:r>
        <w:rPr>
          <w:rFonts w:ascii="PT Astra Serif" w:eastAsia="Times New Roman" w:hAnsi="PT Astra Serif" w:cs="Times New Roman"/>
          <w:sz w:val="28"/>
          <w:szCs w:val="28"/>
        </w:rPr>
        <w:t>9</w:t>
      </w:r>
      <w:r>
        <w:rPr>
          <w:rFonts w:ascii="PT Astra Serif" w:hAnsi="PT Astra Serif"/>
          <w:sz w:val="28"/>
          <w:szCs w:val="28"/>
        </w:rPr>
        <w:t xml:space="preserve"> г. №  </w:t>
      </w:r>
      <w:r>
        <w:rPr>
          <w:rFonts w:ascii="PT Astra Serif" w:eastAsia="Times New Roman" w:hAnsi="PT Astra Serif" w:cs="Times New Roman"/>
          <w:sz w:val="28"/>
          <w:szCs w:val="28"/>
        </w:rPr>
        <w:t>106</w:t>
      </w:r>
      <w:r>
        <w:rPr>
          <w:rFonts w:ascii="PT Astra Serif" w:hAnsi="PT Astra Serif"/>
          <w:sz w:val="28"/>
          <w:szCs w:val="28"/>
        </w:rPr>
        <w:t xml:space="preserve"> «О внесении изменений в Требовани</w:t>
      </w:r>
      <w:r>
        <w:rPr>
          <w:rFonts w:ascii="PT Astra Serif" w:eastAsia="Times New Roman" w:hAnsi="PT Astra Serif" w:cs="Times New Roman"/>
          <w:sz w:val="28"/>
          <w:szCs w:val="28"/>
        </w:rPr>
        <w:t>я</w:t>
      </w:r>
      <w:r>
        <w:rPr>
          <w:rFonts w:ascii="PT Astra Serif" w:hAnsi="PT Astra Serif"/>
          <w:sz w:val="28"/>
          <w:szCs w:val="28"/>
        </w:rP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13 февраля 2013 г. №  17» (зарегистрирован Минюстом России </w:t>
      </w:r>
      <w:r>
        <w:rPr>
          <w:rFonts w:ascii="PT Astra Serif" w:eastAsia="Times New Roman" w:hAnsi="PT Astra Serif" w:cs="Times New Roman"/>
          <w:sz w:val="28"/>
          <w:szCs w:val="28"/>
        </w:rPr>
        <w:t>13</w:t>
      </w:r>
      <w:r>
        <w:rPr>
          <w:rFonts w:ascii="PT Astra Serif" w:hAnsi="PT Astra Serif"/>
          <w:sz w:val="28"/>
          <w:szCs w:val="28"/>
        </w:rPr>
        <w:t xml:space="preserve"> </w:t>
      </w:r>
      <w:r>
        <w:rPr>
          <w:rFonts w:ascii="PT Astra Serif" w:eastAsia="Times New Roman" w:hAnsi="PT Astra Serif" w:cs="Times New Roman"/>
          <w:sz w:val="28"/>
          <w:szCs w:val="28"/>
        </w:rPr>
        <w:t>сентября</w:t>
      </w:r>
      <w:r>
        <w:rPr>
          <w:rFonts w:ascii="PT Astra Serif" w:hAnsi="PT Astra Serif"/>
          <w:sz w:val="28"/>
          <w:szCs w:val="28"/>
        </w:rPr>
        <w:t xml:space="preserve"> 201</w:t>
      </w:r>
      <w:r>
        <w:rPr>
          <w:rFonts w:ascii="PT Astra Serif" w:eastAsia="Times New Roman" w:hAnsi="PT Astra Serif" w:cs="Times New Roman"/>
          <w:sz w:val="28"/>
          <w:szCs w:val="28"/>
        </w:rPr>
        <w:t>9</w:t>
      </w:r>
      <w:r>
        <w:rPr>
          <w:rFonts w:ascii="PT Astra Serif" w:hAnsi="PT Astra Serif"/>
          <w:sz w:val="28"/>
          <w:szCs w:val="28"/>
        </w:rPr>
        <w:t xml:space="preserve"> г., регистрационный </w:t>
      </w:r>
      <w:r>
        <w:rPr>
          <w:rFonts w:ascii="PT Astra Serif" w:eastAsia="Times New Roman" w:hAnsi="PT Astra Serif" w:cs="Times New Roman"/>
          <w:sz w:val="28"/>
          <w:szCs w:val="28"/>
        </w:rPr>
        <w:t>№</w:t>
      </w:r>
      <w:r>
        <w:rPr>
          <w:rFonts w:ascii="PT Astra Serif" w:hAnsi="PT Astra Serif"/>
          <w:sz w:val="28"/>
          <w:szCs w:val="28"/>
        </w:rPr>
        <w:t> </w:t>
      </w:r>
      <w:r>
        <w:rPr>
          <w:rFonts w:ascii="PT Astra Serif" w:eastAsia="Times New Roman" w:hAnsi="PT Astra Serif" w:cs="Times New Roman"/>
          <w:sz w:val="28"/>
          <w:szCs w:val="28"/>
        </w:rPr>
        <w:t>55924</w:t>
      </w:r>
      <w:r>
        <w:rPr>
          <w:rFonts w:ascii="PT Astra Serif" w:hAnsi="PT Astra Serif"/>
          <w:sz w:val="28"/>
          <w:szCs w:val="28"/>
        </w:rPr>
        <w:t>).</w:t>
      </w:r>
    </w:p>
    <w:p w:rsidR="00E534A6" w:rsidRDefault="00E534A6" w:rsidP="00E534A6">
      <w:pPr>
        <w:pStyle w:val="Standard"/>
        <w:ind w:firstLine="709"/>
        <w:jc w:val="both"/>
      </w:pPr>
      <w:r>
        <w:rPr>
          <w:rFonts w:ascii="PT Astra Serif" w:hAnsi="PT Astra Serif"/>
          <w:sz w:val="28"/>
          <w:szCs w:val="28"/>
        </w:rPr>
        <w:t xml:space="preserve">3. </w:t>
      </w:r>
      <w:r>
        <w:rPr>
          <w:rFonts w:ascii="PT Astra Serif" w:eastAsia="Times New Roman" w:hAnsi="PT Astra Serif" w:cs="Times New Roman"/>
          <w:sz w:val="28"/>
          <w:szCs w:val="28"/>
        </w:rPr>
        <w:t>Н</w:t>
      </w:r>
      <w:r>
        <w:rPr>
          <w:rFonts w:ascii="PT Astra Serif" w:hAnsi="PT Astra Serif"/>
          <w:sz w:val="28"/>
          <w:szCs w:val="28"/>
        </w:rPr>
        <w:t>астоящ</w:t>
      </w:r>
      <w:r>
        <w:rPr>
          <w:rFonts w:ascii="PT Astra Serif" w:eastAsia="Times New Roman" w:hAnsi="PT Astra Serif" w:cs="Times New Roman"/>
          <w:sz w:val="28"/>
          <w:szCs w:val="28"/>
        </w:rPr>
        <w:t>ий</w:t>
      </w:r>
      <w:r>
        <w:rPr>
          <w:rFonts w:ascii="PT Astra Serif" w:hAnsi="PT Astra Serif"/>
          <w:sz w:val="28"/>
          <w:szCs w:val="28"/>
        </w:rPr>
        <w:t xml:space="preserve"> приказ </w:t>
      </w:r>
      <w:r>
        <w:rPr>
          <w:rFonts w:ascii="PT Astra Serif" w:eastAsia="Times New Roman" w:hAnsi="PT Astra Serif" w:cs="Times New Roman"/>
          <w:sz w:val="28"/>
          <w:szCs w:val="28"/>
        </w:rPr>
        <w:t xml:space="preserve">вступает в силу с 1 сентября 2025 г., за исключением пункта 52 Требований, утвержденных настоящим приказом, который вступает в силу с 1 сентября 2027 г. До вступления в силу настоящего приказа для защиты информации, содержащейся в иных информационных системах государственных органов, государственных унитарных предприятий, государственных учреждений, применяются Требования о защите информации, не составляющей государственную тайну, содержащейся в государственных информационных системах, утвержденные приказом ФСТЭК </w:t>
      </w:r>
      <w:r w:rsidR="00F40C7A">
        <w:rPr>
          <w:rFonts w:ascii="PT Astra Serif" w:eastAsia="Times New Roman" w:hAnsi="PT Astra Serif" w:cs="Times New Roman"/>
          <w:sz w:val="28"/>
          <w:szCs w:val="28"/>
        </w:rPr>
        <w:t xml:space="preserve">России от 13 февраля 2013 г. № </w:t>
      </w:r>
      <w:r>
        <w:rPr>
          <w:rFonts w:ascii="PT Astra Serif" w:eastAsia="Times New Roman" w:hAnsi="PT Astra Serif" w:cs="Times New Roman"/>
          <w:sz w:val="28"/>
          <w:szCs w:val="28"/>
        </w:rPr>
        <w:t>17.</w:t>
      </w:r>
    </w:p>
    <w:p w:rsidR="00E534A6" w:rsidRDefault="00E534A6" w:rsidP="00E534A6">
      <w:pPr>
        <w:pStyle w:val="Standard"/>
        <w:ind w:firstLine="709"/>
        <w:jc w:val="both"/>
        <w:rPr>
          <w:rFonts w:ascii="PT Astra Serif" w:hAnsi="PT Astra Serif"/>
          <w:sz w:val="28"/>
          <w:szCs w:val="28"/>
        </w:rPr>
      </w:pPr>
    </w:p>
    <w:p w:rsidR="00E534A6" w:rsidRDefault="00E534A6" w:rsidP="00E534A6">
      <w:pPr>
        <w:pStyle w:val="Standard"/>
        <w:ind w:firstLine="709"/>
        <w:jc w:val="both"/>
        <w:rPr>
          <w:rFonts w:ascii="PT Astra Serif" w:hAnsi="PT Astra Serif"/>
          <w:sz w:val="28"/>
          <w:szCs w:val="28"/>
        </w:rPr>
      </w:pPr>
    </w:p>
    <w:p w:rsidR="00E534A6" w:rsidRDefault="00E534A6" w:rsidP="00E534A6">
      <w:pPr>
        <w:pStyle w:val="Standard"/>
        <w:ind w:firstLine="709"/>
        <w:jc w:val="both"/>
        <w:rPr>
          <w:rFonts w:ascii="PT Astra Serif" w:hAnsi="PT Astra Serif"/>
          <w:sz w:val="28"/>
          <w:szCs w:val="28"/>
        </w:rPr>
      </w:pPr>
    </w:p>
    <w:p w:rsidR="00E534A6" w:rsidRDefault="00E534A6" w:rsidP="00E534A6">
      <w:pPr>
        <w:pStyle w:val="ConsNonformat"/>
        <w:widowControl/>
        <w:spacing w:line="276" w:lineRule="auto"/>
        <w:ind w:left="709"/>
        <w:jc w:val="center"/>
        <w:rPr>
          <w:rFonts w:ascii="PT Astra Serif" w:hAnsi="PT Astra Serif" w:cs="Times New Roman"/>
          <w:b/>
          <w:sz w:val="28"/>
          <w:szCs w:val="28"/>
        </w:rPr>
      </w:pPr>
      <w:r>
        <w:rPr>
          <w:rFonts w:ascii="PT Astra Serif" w:hAnsi="PT Astra Serif" w:cs="Times New Roman"/>
          <w:b/>
          <w:sz w:val="28"/>
          <w:szCs w:val="28"/>
        </w:rPr>
        <w:t>ДИРЕКТОР ФЕДЕРАЛЬНОЙ СЛУЖБЫ</w:t>
      </w:r>
    </w:p>
    <w:p w:rsidR="00E534A6" w:rsidRDefault="00E534A6" w:rsidP="00E534A6">
      <w:pPr>
        <w:pStyle w:val="ConsNonformat"/>
        <w:widowControl/>
        <w:spacing w:line="276" w:lineRule="auto"/>
        <w:ind w:left="709"/>
        <w:jc w:val="center"/>
        <w:rPr>
          <w:rFonts w:ascii="PT Astra Serif" w:hAnsi="PT Astra Serif" w:cs="Times New Roman"/>
          <w:b/>
          <w:sz w:val="28"/>
          <w:szCs w:val="28"/>
        </w:rPr>
      </w:pPr>
      <w:r>
        <w:rPr>
          <w:rFonts w:ascii="PT Astra Serif" w:hAnsi="PT Astra Serif" w:cs="Times New Roman"/>
          <w:b/>
          <w:sz w:val="28"/>
          <w:szCs w:val="28"/>
        </w:rPr>
        <w:t>ПО ТЕХНИЧЕСКОМУ И ЭКСПОРТНОМУ КОНТРОЛЮ</w:t>
      </w:r>
    </w:p>
    <w:p w:rsidR="00E534A6" w:rsidRDefault="00E534A6" w:rsidP="00E534A6">
      <w:pPr>
        <w:pStyle w:val="ConsNonformat"/>
        <w:widowControl/>
        <w:spacing w:line="276" w:lineRule="auto"/>
        <w:ind w:left="709"/>
        <w:jc w:val="right"/>
        <w:rPr>
          <w:rFonts w:ascii="PT Astra Serif" w:hAnsi="PT Astra Serif" w:cs="Times New Roman"/>
          <w:b/>
          <w:sz w:val="28"/>
          <w:szCs w:val="28"/>
        </w:rPr>
      </w:pPr>
    </w:p>
    <w:p w:rsidR="00E534A6" w:rsidRDefault="00E534A6" w:rsidP="00E534A6">
      <w:pPr>
        <w:pStyle w:val="ConsNonformat"/>
        <w:widowControl/>
        <w:spacing w:line="276" w:lineRule="auto"/>
        <w:ind w:left="709"/>
        <w:jc w:val="right"/>
        <w:rPr>
          <w:rFonts w:ascii="PT Astra Serif" w:hAnsi="PT Astra Serif" w:cs="Times New Roman"/>
          <w:b/>
          <w:sz w:val="28"/>
          <w:szCs w:val="28"/>
        </w:rPr>
      </w:pPr>
    </w:p>
    <w:p w:rsidR="00E534A6" w:rsidRDefault="00E534A6" w:rsidP="00E534A6">
      <w:pPr>
        <w:pStyle w:val="ConsNonformat"/>
        <w:widowControl/>
        <w:spacing w:line="276" w:lineRule="auto"/>
        <w:ind w:left="709"/>
        <w:jc w:val="right"/>
        <w:rPr>
          <w:rFonts w:ascii="PT Astra Serif" w:hAnsi="PT Astra Serif" w:cs="Times New Roman"/>
          <w:b/>
          <w:sz w:val="28"/>
          <w:szCs w:val="28"/>
        </w:rPr>
      </w:pPr>
      <w:r>
        <w:rPr>
          <w:rFonts w:ascii="PT Astra Serif" w:hAnsi="PT Astra Serif" w:cs="Times New Roman"/>
          <w:b/>
          <w:sz w:val="28"/>
          <w:szCs w:val="28"/>
        </w:rPr>
        <w:t>В.СЕЛИН</w:t>
      </w:r>
    </w:p>
    <w:p w:rsidR="00E534A6" w:rsidRDefault="00E534A6">
      <w:pPr>
        <w:rPr>
          <w:rFonts w:ascii="PT Astra Serif" w:hAnsi="PT Astra Serif" w:cs="Times New Roman"/>
          <w:sz w:val="28"/>
          <w:szCs w:val="28"/>
        </w:rPr>
      </w:pPr>
      <w:r>
        <w:rPr>
          <w:rFonts w:ascii="PT Astra Serif" w:hAnsi="PT Astra Serif" w:cs="Times New Roman"/>
          <w:sz w:val="28"/>
          <w:szCs w:val="28"/>
        </w:rPr>
        <w:br w:type="page"/>
      </w:r>
    </w:p>
    <w:p w:rsidR="005B2DB7" w:rsidRDefault="00093915">
      <w:pPr>
        <w:pStyle w:val="ConsPlusNormal"/>
        <w:widowControl/>
        <w:ind w:left="5529" w:firstLine="0"/>
        <w:jc w:val="center"/>
        <w:outlineLvl w:val="0"/>
        <w:rPr>
          <w:rFonts w:ascii="PT Astra Serif" w:hAnsi="PT Astra Serif" w:cs="Times New Roman"/>
          <w:sz w:val="28"/>
          <w:szCs w:val="28"/>
        </w:rPr>
      </w:pPr>
      <w:r>
        <w:rPr>
          <w:rFonts w:ascii="PT Astra Serif" w:hAnsi="PT Astra Serif" w:cs="Times New Roman"/>
          <w:sz w:val="28"/>
          <w:szCs w:val="28"/>
        </w:rPr>
        <w:lastRenderedPageBreak/>
        <w:t>УТВЕРЖДЕНЫ</w:t>
      </w:r>
    </w:p>
    <w:p w:rsidR="005B2DB7" w:rsidRDefault="00093915">
      <w:pPr>
        <w:pStyle w:val="ConsPlusNormal"/>
        <w:widowControl/>
        <w:ind w:left="5529" w:firstLine="0"/>
        <w:jc w:val="center"/>
        <w:rPr>
          <w:rFonts w:ascii="PT Astra Serif" w:hAnsi="PT Astra Serif" w:cs="Times New Roman"/>
          <w:sz w:val="28"/>
          <w:szCs w:val="28"/>
        </w:rPr>
      </w:pPr>
      <w:r>
        <w:rPr>
          <w:rFonts w:ascii="PT Astra Serif" w:hAnsi="PT Astra Serif" w:cs="Times New Roman"/>
          <w:sz w:val="28"/>
          <w:szCs w:val="28"/>
        </w:rPr>
        <w:t>приказом ФСТЭК России</w:t>
      </w:r>
    </w:p>
    <w:p w:rsidR="005B2DB7" w:rsidRDefault="00093915">
      <w:pPr>
        <w:pStyle w:val="ConsPlusNormal"/>
        <w:widowControl/>
        <w:ind w:left="5529" w:firstLine="0"/>
        <w:jc w:val="center"/>
      </w:pPr>
      <w:r>
        <w:rPr>
          <w:rFonts w:ascii="PT Astra Serif" w:hAnsi="PT Astra Serif" w:cs="Times New Roman"/>
          <w:sz w:val="28"/>
          <w:szCs w:val="28"/>
        </w:rPr>
        <w:t>от «___» ________ 2025 г. № ___</w:t>
      </w:r>
    </w:p>
    <w:p w:rsidR="005B2DB7" w:rsidRDefault="005B2DB7">
      <w:pPr>
        <w:pStyle w:val="Standard"/>
        <w:spacing w:after="0" w:line="240" w:lineRule="auto"/>
        <w:ind w:left="6237"/>
        <w:rPr>
          <w:rFonts w:ascii="PT Astra Serif" w:hAnsi="PT Astra Serif" w:cs="Times New Roman"/>
          <w:sz w:val="28"/>
          <w:szCs w:val="28"/>
        </w:rPr>
      </w:pPr>
    </w:p>
    <w:p w:rsidR="005B2DB7" w:rsidRDefault="005B2DB7">
      <w:pPr>
        <w:pStyle w:val="Standard"/>
        <w:spacing w:after="0" w:line="240" w:lineRule="auto"/>
        <w:jc w:val="center"/>
        <w:rPr>
          <w:rFonts w:ascii="PT Astra Serif" w:hAnsi="PT Astra Serif" w:cs="Times New Roman"/>
          <w:b/>
          <w:sz w:val="28"/>
          <w:szCs w:val="28"/>
        </w:rPr>
      </w:pPr>
    </w:p>
    <w:p w:rsidR="005B2DB7" w:rsidRDefault="005B2DB7">
      <w:pPr>
        <w:pStyle w:val="Standard"/>
        <w:spacing w:after="0" w:line="240" w:lineRule="auto"/>
        <w:jc w:val="center"/>
        <w:rPr>
          <w:rFonts w:ascii="PT Astra Serif" w:hAnsi="PT Astra Serif" w:cs="Times New Roman"/>
          <w:b/>
          <w:sz w:val="28"/>
          <w:szCs w:val="28"/>
        </w:rPr>
      </w:pPr>
    </w:p>
    <w:p w:rsidR="005B2DB7" w:rsidRDefault="005B2DB7">
      <w:pPr>
        <w:pStyle w:val="Standard"/>
        <w:spacing w:after="0" w:line="240" w:lineRule="auto"/>
        <w:jc w:val="center"/>
        <w:rPr>
          <w:rFonts w:ascii="PT Astra Serif" w:hAnsi="PT Astra Serif" w:cs="Times New Roman"/>
          <w:b/>
          <w:sz w:val="28"/>
          <w:szCs w:val="28"/>
        </w:rPr>
      </w:pPr>
    </w:p>
    <w:p w:rsidR="005B2DB7" w:rsidRDefault="005B2DB7">
      <w:pPr>
        <w:pStyle w:val="Standard"/>
        <w:spacing w:after="0" w:line="240" w:lineRule="auto"/>
        <w:jc w:val="center"/>
        <w:rPr>
          <w:rFonts w:ascii="PT Astra Serif" w:hAnsi="PT Astra Serif" w:cs="Times New Roman"/>
          <w:b/>
          <w:sz w:val="28"/>
          <w:szCs w:val="28"/>
        </w:rPr>
      </w:pPr>
    </w:p>
    <w:p w:rsidR="005B2DB7" w:rsidRDefault="005B2DB7">
      <w:pPr>
        <w:pStyle w:val="Standard"/>
        <w:spacing w:after="0" w:line="240" w:lineRule="auto"/>
        <w:jc w:val="center"/>
        <w:rPr>
          <w:rFonts w:ascii="PT Astra Serif" w:hAnsi="PT Astra Serif" w:cs="Times New Roman"/>
          <w:b/>
          <w:sz w:val="28"/>
          <w:szCs w:val="28"/>
        </w:rPr>
      </w:pPr>
    </w:p>
    <w:p w:rsidR="005B2DB7" w:rsidRDefault="00093915">
      <w:pPr>
        <w:pStyle w:val="Standard"/>
        <w:spacing w:after="0"/>
        <w:jc w:val="center"/>
        <w:rPr>
          <w:rFonts w:ascii="PT Astra Serif" w:hAnsi="PT Astra Serif" w:cs="Times New Roman"/>
          <w:b/>
          <w:sz w:val="28"/>
          <w:szCs w:val="28"/>
        </w:rPr>
      </w:pPr>
      <w:r>
        <w:rPr>
          <w:rFonts w:ascii="PT Astra Serif" w:hAnsi="PT Astra Serif" w:cs="Times New Roman"/>
          <w:b/>
          <w:sz w:val="28"/>
          <w:szCs w:val="28"/>
        </w:rPr>
        <w:t>Требования</w:t>
      </w:r>
    </w:p>
    <w:p w:rsidR="005B2DB7" w:rsidRDefault="00093915">
      <w:pPr>
        <w:pStyle w:val="Standard"/>
        <w:spacing w:after="0"/>
        <w:jc w:val="center"/>
        <w:rPr>
          <w:rFonts w:ascii="PT Astra Serif" w:hAnsi="PT Astra Serif"/>
          <w:sz w:val="28"/>
          <w:szCs w:val="28"/>
        </w:rPr>
      </w:pPr>
      <w:r>
        <w:rPr>
          <w:rFonts w:ascii="PT Astra Serif" w:hAnsi="PT Astra Serif" w:cs="Times New Roman"/>
          <w:b/>
          <w:sz w:val="28"/>
          <w:szCs w:val="28"/>
        </w:rPr>
        <w:t>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w:t>
      </w:r>
    </w:p>
    <w:p w:rsidR="005B2DB7" w:rsidRDefault="005B2DB7">
      <w:pPr>
        <w:pStyle w:val="Standard"/>
        <w:spacing w:after="0"/>
        <w:jc w:val="center"/>
        <w:rPr>
          <w:rFonts w:ascii="PT Astra Serif" w:hAnsi="PT Astra Serif" w:cs="Times New Roman"/>
          <w:b/>
          <w:sz w:val="28"/>
          <w:szCs w:val="28"/>
        </w:rPr>
      </w:pPr>
    </w:p>
    <w:p w:rsidR="005B2DB7" w:rsidRDefault="00093915">
      <w:pPr>
        <w:pStyle w:val="Standard"/>
        <w:spacing w:after="0"/>
        <w:jc w:val="center"/>
        <w:rPr>
          <w:rFonts w:ascii="PT Astra Serif" w:hAnsi="PT Astra Serif"/>
          <w:sz w:val="28"/>
          <w:szCs w:val="28"/>
        </w:rPr>
      </w:pPr>
      <w:r>
        <w:rPr>
          <w:rFonts w:ascii="PT Astra Serif" w:hAnsi="PT Astra Serif" w:cs="Times New Roman"/>
          <w:sz w:val="28"/>
          <w:szCs w:val="28"/>
          <w:lang w:val="en-US"/>
        </w:rPr>
        <w:t>I</w:t>
      </w:r>
      <w:r>
        <w:rPr>
          <w:rFonts w:ascii="PT Astra Serif" w:hAnsi="PT Astra Serif" w:cs="Times New Roman"/>
          <w:sz w:val="28"/>
          <w:szCs w:val="28"/>
        </w:rPr>
        <w:t>. Общие положения</w:t>
      </w:r>
    </w:p>
    <w:p w:rsidR="005B2DB7" w:rsidRDefault="005B2DB7">
      <w:pPr>
        <w:pStyle w:val="Standard"/>
        <w:spacing w:after="0"/>
        <w:jc w:val="both"/>
        <w:rPr>
          <w:rFonts w:ascii="PT Astra Serif" w:hAnsi="PT Astra Serif" w:cs="Times New Roman"/>
          <w:sz w:val="28"/>
          <w:szCs w:val="28"/>
        </w:rPr>
      </w:pPr>
    </w:p>
    <w:p w:rsidR="005B2DB7" w:rsidRDefault="00093915">
      <w:pPr>
        <w:pStyle w:val="Standard"/>
        <w:spacing w:after="0"/>
        <w:ind w:firstLine="709"/>
        <w:jc w:val="both"/>
      </w:pPr>
      <w:r>
        <w:rPr>
          <w:rFonts w:ascii="PT Astra Serif" w:hAnsi="PT Astra Serif" w:cs="Times New Roman"/>
          <w:sz w:val="28"/>
          <w:szCs w:val="28"/>
        </w:rPr>
        <w:t>1. Настоящие Требования применяются для обеспечения защиты (некриптографическими методами) информации,  содержащейся в функционирующих на территории Российской Федерации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(далее соответственно – информация, информационные системы), предотвращения несанкционированного доступа к информации, специальных воздействий на информацию (носители информации) в целях ее добывания, уничтожения, искажения и блокирования доступа к ней (далее – защита информации).</w:t>
      </w:r>
    </w:p>
    <w:p w:rsidR="005B2DB7" w:rsidRDefault="00093915">
      <w:pPr>
        <w:pStyle w:val="Standard"/>
        <w:spacing w:after="0"/>
        <w:ind w:firstLine="709"/>
        <w:jc w:val="both"/>
      </w:pPr>
      <w:r>
        <w:rPr>
          <w:rFonts w:ascii="PT Astra Serif" w:hAnsi="PT Astra Serif" w:cs="Times New Roman"/>
          <w:sz w:val="28"/>
          <w:szCs w:val="28"/>
        </w:rPr>
        <w:t>2. В случае передачи информации, доступ к которой ограничен в соответствии с законодательством Российской Федерации (далее — информация ограниченного доступа, конфиденциальная информация), из государственной информационной системы в иные информационные системы, информационная система в которую передается информация ограниченного доступа, должна  соответствовать настоящим Требованиям</w:t>
      </w:r>
      <w:r w:rsidRPr="00AE2E0A">
        <w:rPr>
          <w:rStyle w:val="afffffff4"/>
          <w:rFonts w:ascii="PT Astra Serif" w:hAnsi="PT Astra Serif" w:cs="Times New Roman"/>
          <w:sz w:val="28"/>
          <w:szCs w:val="28"/>
        </w:rPr>
        <w:footnoteReference w:id="1"/>
      </w:r>
      <w:r>
        <w:rPr>
          <w:rFonts w:ascii="PT Astra Serif" w:hAnsi="PT Astra Serif" w:cs="Times New Roman"/>
          <w:sz w:val="28"/>
          <w:szCs w:val="28"/>
        </w:rPr>
        <w:t>. Состав передаваемой информации ограниченного доступа, цели ее защиты и уровень защищенности в соответствии с настоящими Требованиями должны определяться договором или иным документом, предусматривающим передачу информации ограниченного доступа из государственной информационной системы в иную информационную систему.</w:t>
      </w:r>
    </w:p>
    <w:p w:rsidR="005B2DB7" w:rsidRDefault="00093915">
      <w:pPr>
        <w:pStyle w:val="Standard"/>
        <w:spacing w:after="0"/>
        <w:ind w:firstLine="709"/>
        <w:jc w:val="both"/>
      </w:pPr>
      <w:r>
        <w:rPr>
          <w:rFonts w:ascii="PT Astra Serif" w:hAnsi="PT Astra Serif" w:cs="Times New Roman"/>
          <w:sz w:val="28"/>
          <w:szCs w:val="28"/>
        </w:rPr>
        <w:t>3. Настоящие Требования не распространяются на информационные системы Администрации Президента Российской Федерации, аппарата Совета Безопасности Российской Федерации, Федерального Собрания Российской Федерации, Аппарата Правительства Российской Федерации, Конституционного Суда Российской Федерации, Верховного Суда Российской Федерации и Федеральной службы безопасности Российской Федерации.</w:t>
      </w:r>
    </w:p>
    <w:p w:rsidR="005B2DB7" w:rsidRDefault="00093915">
      <w:pPr>
        <w:pStyle w:val="Standard"/>
        <w:spacing w:after="0"/>
        <w:ind w:firstLine="709"/>
        <w:jc w:val="both"/>
      </w:pPr>
      <w:r>
        <w:rPr>
          <w:rFonts w:ascii="PT Astra Serif" w:hAnsi="PT Astra Serif" w:cs="Times New Roman"/>
          <w:sz w:val="28"/>
          <w:szCs w:val="28"/>
        </w:rPr>
        <w:t>4. В муниципальных информационных системах защита информации обеспечивается в соответствии с настоящими Требованиями, если иное не установлено законодательством Российской Федерации о местном самоуправлении.</w:t>
      </w:r>
    </w:p>
    <w:p w:rsidR="005B2DB7" w:rsidRDefault="00093915">
      <w:pPr>
        <w:pStyle w:val="Standard"/>
        <w:spacing w:after="0"/>
        <w:ind w:firstLine="709"/>
        <w:jc w:val="both"/>
      </w:pPr>
      <w:r>
        <w:rPr>
          <w:rFonts w:ascii="PT Astra Serif" w:hAnsi="PT Astra Serif" w:cs="Times New Roman"/>
          <w:sz w:val="28"/>
          <w:szCs w:val="28"/>
        </w:rPr>
        <w:t>5. При обработке и хранении в информационных системах информации, содержащей сведения, составляющие государственную тайну, ее защита должна  обеспечиваться в соответствии с нормами и требованиями по технической защите информации, содержащей сведения, составляющие государственную тайну, установленными ФСТЭК России</w:t>
      </w:r>
      <w:r>
        <w:rPr>
          <w:rStyle w:val="afffffff4"/>
          <w:rFonts w:ascii="PT Astra Serif" w:hAnsi="PT Astra Serif" w:cs="Times New Roman"/>
          <w:sz w:val="28"/>
          <w:szCs w:val="28"/>
        </w:rPr>
        <w:footnoteReference w:id="2"/>
      </w:r>
      <w:r>
        <w:rPr>
          <w:rFonts w:ascii="PT Astra Serif" w:hAnsi="PT Astra Serif" w:cs="Times New Roman"/>
          <w:sz w:val="28"/>
          <w:szCs w:val="28"/>
        </w:rPr>
        <w:t>.</w:t>
      </w:r>
    </w:p>
    <w:p w:rsidR="005B2DB7" w:rsidRDefault="00093915">
      <w:pPr>
        <w:pStyle w:val="Standard"/>
        <w:spacing w:after="0"/>
        <w:ind w:firstLine="709"/>
        <w:jc w:val="both"/>
      </w:pPr>
      <w:r>
        <w:rPr>
          <w:rFonts w:ascii="PT Astra Serif" w:hAnsi="PT Astra Serif" w:cs="Times New Roman"/>
          <w:sz w:val="28"/>
          <w:szCs w:val="28"/>
        </w:rPr>
        <w:t xml:space="preserve">6. При обработке в информационных системах информации, содержащей персональные данные, должны применяться настоящие Требования и Требования к защите персональных данных при их обработке в информационных системах персональных данных, утвержденные </w:t>
      </w:r>
      <w:bookmarkStart w:id="0" w:name="ext-gen1663"/>
      <w:bookmarkEnd w:id="0"/>
      <w:r>
        <w:rPr>
          <w:rFonts w:ascii="PT Astra Serif" w:hAnsi="PT Astra Serif" w:cs="Times New Roman"/>
          <w:sz w:val="28"/>
          <w:szCs w:val="28"/>
        </w:rPr>
        <w:t>постановлением Правительства Российской Федерации от 1 ноября 2012 г. № 1119.</w:t>
      </w:r>
    </w:p>
    <w:p w:rsidR="005B2DB7" w:rsidRDefault="00093915">
      <w:pPr>
        <w:pStyle w:val="Standard"/>
        <w:spacing w:after="0"/>
        <w:ind w:firstLine="709"/>
        <w:jc w:val="both"/>
      </w:pPr>
      <w:r>
        <w:rPr>
          <w:rFonts w:ascii="PT Astra Serif" w:eastAsia="MS Mincho" w:hAnsi="PT Astra Serif" w:cs="Times New Roman"/>
          <w:sz w:val="28"/>
          <w:szCs w:val="28"/>
        </w:rPr>
        <w:t>7. В случае если информационные системы являются значимым объектом критической информационной инфраструктуры Российской Федерации, защита содержащейся в них информации должна обеспечиваться в соответствии с требованиями, установленными в соответствии с Федеральным законом от 27 июля 2017 г. № 187-ФЗ «О безопасности критической информационной инфраструктуры Российской Федерации».</w:t>
      </w:r>
    </w:p>
    <w:p w:rsidR="005B2DB7" w:rsidRDefault="00093915">
      <w:pPr>
        <w:pStyle w:val="Standard"/>
        <w:spacing w:after="0"/>
        <w:ind w:firstLine="709"/>
        <w:jc w:val="both"/>
      </w:pPr>
      <w:r>
        <w:rPr>
          <w:rFonts w:ascii="PT Astra Serif" w:hAnsi="PT Astra Serif" w:cs="Times New Roman"/>
          <w:sz w:val="28"/>
          <w:szCs w:val="28"/>
        </w:rPr>
        <w:t>8. В случае использования для защиты информации, содержащейся в  информационных системах, шифровальных (криптографических) средств защиты информации должны применяться настоящие Требования и Требования о защите информации, содержащейся в государственных информационных системах, с использованием шифровальных (криптографических) средств, утвержденные приказом ФСБ России от 24 октября 2022 г. № 524</w:t>
      </w:r>
      <w:r>
        <w:rPr>
          <w:rStyle w:val="afffffff4"/>
          <w:rFonts w:ascii="PT Astra Serif" w:hAnsi="PT Astra Serif" w:cs="Times New Roman"/>
          <w:sz w:val="24"/>
          <w:szCs w:val="24"/>
        </w:rPr>
        <w:footnoteReference w:id="3"/>
      </w:r>
      <w:r>
        <w:rPr>
          <w:rFonts w:ascii="PT Astra Serif" w:eastAsia="Times New Roman" w:hAnsi="PT Astra Serif" w:cs="Times New Roman"/>
          <w:color w:val="000000"/>
          <w:sz w:val="28"/>
          <w:szCs w:val="28"/>
        </w:rPr>
        <w:t>.</w:t>
      </w:r>
    </w:p>
    <w:p w:rsidR="005B2DB7" w:rsidRDefault="00093915">
      <w:pPr>
        <w:pStyle w:val="Standard"/>
        <w:spacing w:after="0"/>
        <w:ind w:firstLine="709"/>
        <w:jc w:val="both"/>
      </w:pPr>
      <w:r>
        <w:rPr>
          <w:rFonts w:ascii="PT Astra Serif" w:hAnsi="PT Astra Serif" w:cs="Times New Roman"/>
          <w:sz w:val="28"/>
          <w:szCs w:val="28"/>
        </w:rPr>
        <w:t>9.  Функционирование информационных систем на базе информационно-телекоммуникационной инфраструктуры</w:t>
      </w:r>
      <w:r w:rsidRPr="00AE2E0A">
        <w:rPr>
          <w:rStyle w:val="afffffff4"/>
          <w:rFonts w:ascii="PT Astra Serif" w:hAnsi="PT Astra Serif" w:cs="Times New Roman"/>
          <w:sz w:val="24"/>
          <w:szCs w:val="24"/>
        </w:rPr>
        <w:footnoteReference w:id="4"/>
      </w:r>
      <w:r>
        <w:rPr>
          <w:rFonts w:ascii="PT Astra Serif" w:hAnsi="PT Astra Serif" w:cs="Times New Roman"/>
          <w:sz w:val="28"/>
          <w:szCs w:val="28"/>
        </w:rPr>
        <w:t xml:space="preserve"> допускается при условии защиты информационно-телекоммуникационной инфраструктуры в соответствии с настоящими Требованиями.</w:t>
      </w:r>
    </w:p>
    <w:p w:rsidR="00F40C7A" w:rsidRPr="00E534A6" w:rsidRDefault="00F40C7A">
      <w:pPr>
        <w:pStyle w:val="Standard"/>
        <w:spacing w:after="0"/>
        <w:jc w:val="center"/>
        <w:rPr>
          <w:rFonts w:ascii="PT Astra Serif" w:hAnsi="PT Astra Serif" w:cs="Times New Roman"/>
          <w:sz w:val="28"/>
          <w:szCs w:val="28"/>
        </w:rPr>
      </w:pPr>
    </w:p>
    <w:p w:rsidR="005B2DB7" w:rsidRDefault="00093915">
      <w:pPr>
        <w:pStyle w:val="Standard"/>
        <w:spacing w:after="0"/>
        <w:jc w:val="center"/>
      </w:pPr>
      <w:r>
        <w:rPr>
          <w:rFonts w:ascii="PT Astra Serif" w:hAnsi="PT Astra Serif" w:cs="Times New Roman"/>
          <w:sz w:val="28"/>
          <w:szCs w:val="28"/>
          <w:lang w:val="en-US"/>
        </w:rPr>
        <w:t>II</w:t>
      </w:r>
      <w:r>
        <w:rPr>
          <w:rFonts w:ascii="PT Astra Serif" w:hAnsi="PT Astra Serif" w:cs="Times New Roman"/>
          <w:sz w:val="28"/>
          <w:szCs w:val="28"/>
        </w:rPr>
        <w:t>. Требования к организации деятельности по защите информации</w:t>
      </w:r>
    </w:p>
    <w:p w:rsidR="005B2DB7" w:rsidRDefault="00093915">
      <w:pPr>
        <w:pStyle w:val="Standard"/>
        <w:spacing w:after="0"/>
        <w:jc w:val="center"/>
      </w:pPr>
      <w:r>
        <w:rPr>
          <w:rFonts w:ascii="PT Astra Serif" w:hAnsi="PT Astra Serif" w:cs="Times New Roman"/>
          <w:sz w:val="28"/>
          <w:szCs w:val="28"/>
        </w:rPr>
        <w:t>и управлению данной деятельностью</w:t>
      </w:r>
    </w:p>
    <w:p w:rsidR="005B2DB7" w:rsidRDefault="005B2DB7">
      <w:pPr>
        <w:pStyle w:val="Standard"/>
        <w:spacing w:after="0" w:line="240" w:lineRule="auto"/>
        <w:jc w:val="center"/>
        <w:rPr>
          <w:rFonts w:ascii="PT Astra Serif" w:hAnsi="PT Astra Serif" w:cs="Times New Roman"/>
          <w:sz w:val="28"/>
          <w:szCs w:val="28"/>
        </w:rPr>
      </w:pPr>
    </w:p>
    <w:p w:rsidR="005B2DB7" w:rsidRDefault="00AE2E0A">
      <w:pPr>
        <w:pStyle w:val="Standard"/>
        <w:spacing w:after="0"/>
        <w:ind w:firstLine="737"/>
        <w:jc w:val="both"/>
      </w:pPr>
      <w:r>
        <w:rPr>
          <w:rFonts w:ascii="PT Astra Serif" w:hAnsi="PT Astra Serif"/>
          <w:sz w:val="28"/>
          <w:szCs w:val="28"/>
        </w:rPr>
        <w:t>10.  Оператор</w:t>
      </w:r>
      <w:r w:rsidR="00093915">
        <w:rPr>
          <w:rFonts w:ascii="PT Astra Serif" w:hAnsi="PT Astra Serif" w:cs="Times New Roman"/>
          <w:sz w:val="28"/>
          <w:szCs w:val="28"/>
        </w:rPr>
        <w:t xml:space="preserve"> информационных систем (далее — оператор) долж</w:t>
      </w:r>
      <w:r>
        <w:rPr>
          <w:rFonts w:ascii="PT Astra Serif" w:hAnsi="PT Astra Serif" w:cs="Times New Roman"/>
          <w:sz w:val="28"/>
          <w:szCs w:val="28"/>
        </w:rPr>
        <w:t xml:space="preserve">ен </w:t>
      </w:r>
      <w:r w:rsidR="00093915">
        <w:rPr>
          <w:rFonts w:ascii="PT Astra Serif" w:hAnsi="PT Astra Serif" w:cs="Times New Roman"/>
          <w:sz w:val="28"/>
          <w:szCs w:val="28"/>
        </w:rPr>
        <w:t>организовывать деятельность по защите информации и управлять ею в соответствии с настоящими Требованиями.</w:t>
      </w:r>
    </w:p>
    <w:p w:rsidR="005B2DB7" w:rsidRDefault="00093915">
      <w:pPr>
        <w:pStyle w:val="Standard"/>
        <w:spacing w:after="0"/>
        <w:ind w:firstLine="737"/>
        <w:jc w:val="both"/>
      </w:pPr>
      <w:r>
        <w:rPr>
          <w:rFonts w:ascii="PT Astra Serif" w:hAnsi="PT Astra Serif"/>
          <w:color w:val="000000"/>
          <w:sz w:val="28"/>
          <w:szCs w:val="28"/>
        </w:rPr>
        <w:t>11. Организация деятельности по защите информации должна предусматривать:</w:t>
      </w:r>
    </w:p>
    <w:p w:rsidR="005B2DB7" w:rsidRDefault="00093915">
      <w:pPr>
        <w:pStyle w:val="Standard"/>
        <w:spacing w:after="0"/>
        <w:ind w:firstLine="737"/>
        <w:jc w:val="both"/>
      </w:pPr>
      <w:r>
        <w:rPr>
          <w:rFonts w:ascii="PT Astra Serif" w:hAnsi="PT Astra Serif"/>
          <w:color w:val="000000"/>
          <w:sz w:val="28"/>
          <w:szCs w:val="28"/>
        </w:rPr>
        <w:t>а) утверждение политики защиты информации;</w:t>
      </w:r>
    </w:p>
    <w:p w:rsidR="005B2DB7" w:rsidRDefault="00093915">
      <w:pPr>
        <w:pStyle w:val="Standard"/>
        <w:spacing w:after="0"/>
        <w:ind w:firstLine="737"/>
        <w:jc w:val="both"/>
      </w:pPr>
      <w:r>
        <w:rPr>
          <w:rFonts w:ascii="PT Astra Serif" w:hAnsi="PT Astra Serif"/>
          <w:color w:val="000000"/>
          <w:sz w:val="28"/>
          <w:szCs w:val="28"/>
        </w:rPr>
        <w:t>б) определение лиц, ответственных за защиту информации;</w:t>
      </w:r>
    </w:p>
    <w:p w:rsidR="005B2DB7" w:rsidRDefault="00093915">
      <w:pPr>
        <w:pStyle w:val="Standard"/>
        <w:spacing w:after="0"/>
        <w:ind w:firstLine="737"/>
        <w:jc w:val="both"/>
      </w:pPr>
      <w:r>
        <w:rPr>
          <w:rFonts w:ascii="PT Astra Serif" w:hAnsi="PT Astra Serif"/>
          <w:color w:val="000000"/>
          <w:sz w:val="28"/>
          <w:szCs w:val="28"/>
        </w:rPr>
        <w:t>в) применение программных, программно-аппаратных средств, предназначенных для защиты информации;</w:t>
      </w:r>
    </w:p>
    <w:p w:rsidR="005B2DB7" w:rsidRDefault="00093915">
      <w:pPr>
        <w:pStyle w:val="Standard"/>
        <w:spacing w:after="0"/>
        <w:ind w:firstLine="737"/>
        <w:jc w:val="both"/>
      </w:pPr>
      <w:r>
        <w:rPr>
          <w:rFonts w:ascii="PT Astra Serif" w:hAnsi="PT Astra Serif"/>
          <w:color w:val="000000"/>
          <w:sz w:val="28"/>
          <w:szCs w:val="28"/>
        </w:rPr>
        <w:t>г) разработку и утверждение внутренних стандартов и регламентов по защите информации;</w:t>
      </w:r>
    </w:p>
    <w:p w:rsidR="005B2DB7" w:rsidRDefault="00093915">
      <w:pPr>
        <w:pStyle w:val="Standard"/>
        <w:spacing w:after="0"/>
        <w:ind w:firstLine="737"/>
        <w:jc w:val="both"/>
      </w:pPr>
      <w:r>
        <w:rPr>
          <w:rFonts w:ascii="PT Astra Serif" w:hAnsi="PT Astra Serif"/>
          <w:color w:val="000000"/>
          <w:sz w:val="28"/>
          <w:szCs w:val="28"/>
        </w:rPr>
        <w:t>д) выделение организационных, технических и иных ресурсов, необходимых для защиты информации.</w:t>
      </w:r>
    </w:p>
    <w:p w:rsidR="005B2DB7" w:rsidRDefault="00093915">
      <w:pPr>
        <w:pStyle w:val="Textbody"/>
        <w:tabs>
          <w:tab w:val="left" w:pos="1083"/>
        </w:tabs>
        <w:spacing w:after="0"/>
        <w:ind w:firstLine="720"/>
        <w:jc w:val="both"/>
      </w:pPr>
      <w:r>
        <w:rPr>
          <w:rFonts w:ascii="PT Astra Serif" w:eastAsia="Times New Roman" w:hAnsi="PT Astra Serif" w:cs="Times New Roman"/>
          <w:sz w:val="28"/>
          <w:szCs w:val="28"/>
        </w:rPr>
        <w:t>12. Политика защиты информации должна охватывать все информационные системы оператора, а также информационно-телекоммуникационную инфраструктуру, если информационные системы функционируют на базе информационно-телекоммуникационной инфраструктуры. Положения политики защиты информации обязательны для исполнения всеми подразделениями (работниками) оператора.</w:t>
      </w:r>
    </w:p>
    <w:p w:rsidR="005B2DB7" w:rsidRDefault="00093915">
      <w:pPr>
        <w:pStyle w:val="Textbody"/>
        <w:tabs>
          <w:tab w:val="left" w:pos="1083"/>
        </w:tabs>
        <w:spacing w:after="0"/>
        <w:ind w:firstLine="720"/>
        <w:jc w:val="both"/>
      </w:pPr>
      <w:r>
        <w:rPr>
          <w:rFonts w:ascii="PT Astra Serif" w:eastAsia="Times New Roman" w:hAnsi="PT Astra Serif" w:cs="Times New Roman"/>
          <w:sz w:val="28"/>
          <w:szCs w:val="28"/>
        </w:rPr>
        <w:t>13. Политика защиты информации должна содержать:</w:t>
      </w:r>
    </w:p>
    <w:p w:rsidR="005B2DB7" w:rsidRDefault="00093915">
      <w:pPr>
        <w:pStyle w:val="Textbody"/>
        <w:tabs>
          <w:tab w:val="left" w:pos="1254"/>
        </w:tabs>
        <w:spacing w:after="0"/>
        <w:ind w:firstLine="708"/>
        <w:jc w:val="both"/>
        <w:rPr>
          <w:rFonts w:ascii="PT Astra Serif" w:hAnsi="PT Astra Serif"/>
        </w:rPr>
      </w:pPr>
      <w:r>
        <w:rPr>
          <w:rFonts w:ascii="PT Astra Serif" w:eastAsia="Times New Roman" w:hAnsi="PT Astra Serif" w:cs="Times New Roman"/>
          <w:sz w:val="28"/>
          <w:szCs w:val="28"/>
        </w:rPr>
        <w:t>а) область действия политики;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б) цели и задачи защиты информации;</w:t>
      </w:r>
    </w:p>
    <w:p w:rsidR="005B2DB7" w:rsidRDefault="00093915">
      <w:pPr>
        <w:pStyle w:val="Textbody"/>
        <w:tabs>
          <w:tab w:val="left" w:pos="1254"/>
        </w:tabs>
        <w:spacing w:after="0"/>
        <w:ind w:firstLine="708"/>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 принципы защиты информации;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г) перечни объектов защиты, включая программные, программно-аппаратные средства, информационные системы, сети и подсети, образующие информационно-телекоммуникационную инфраструктуру;</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д) категории лиц, участвующих в защите информации, их обязанности (функции) и полномочия (права);</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е) состав организационной системы управления деятельностью по защите информации и схему взаимодействия ее элементов;</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ж)  ответственность работников за нарушения требований о защите информации и установленных оператором правил  обработки информации.</w:t>
      </w:r>
    </w:p>
    <w:p w:rsidR="005B2DB7" w:rsidRDefault="00093915">
      <w:pPr>
        <w:pStyle w:val="Standard"/>
        <w:spacing w:after="0"/>
        <w:ind w:firstLine="737"/>
        <w:jc w:val="both"/>
      </w:pPr>
      <w:r>
        <w:rPr>
          <w:rFonts w:ascii="PT Astra Serif" w:hAnsi="PT Astra Serif" w:cs="Times New Roman"/>
          <w:color w:val="000000"/>
          <w:sz w:val="28"/>
          <w:szCs w:val="28"/>
        </w:rPr>
        <w:t xml:space="preserve">Политика защиты информации утверждается руководителем оператора </w:t>
      </w:r>
      <w:r>
        <w:rPr>
          <w:rFonts w:ascii="PT Astra Serif" w:eastAsia="Times New Roman" w:hAnsi="PT Astra Serif" w:cs="Times New Roman"/>
          <w:sz w:val="28"/>
          <w:szCs w:val="28"/>
        </w:rPr>
        <w:t>или уполномоченным руководителем оператора лицом</w:t>
      </w:r>
      <w:r>
        <w:rPr>
          <w:rFonts w:ascii="PT Astra Serif" w:hAnsi="PT Astra Serif" w:cs="Times New Roman"/>
          <w:color w:val="000000"/>
          <w:sz w:val="28"/>
          <w:szCs w:val="28"/>
        </w:rPr>
        <w:t xml:space="preserve"> </w:t>
      </w:r>
      <w:r>
        <w:rPr>
          <w:rFonts w:ascii="PT Astra Serif" w:eastAsia="Times New Roman" w:hAnsi="PT Astra Serif" w:cs="Times New Roman"/>
          <w:sz w:val="28"/>
          <w:szCs w:val="28"/>
        </w:rPr>
        <w:t xml:space="preserve">(далее — ответственное лицо), </w:t>
      </w:r>
      <w:r>
        <w:rPr>
          <w:rFonts w:ascii="PT Astra Serif" w:hAnsi="PT Astra Serif" w:cs="Times New Roman"/>
          <w:color w:val="000000"/>
          <w:sz w:val="28"/>
          <w:szCs w:val="28"/>
        </w:rPr>
        <w:t>и доводится до работников оператора.</w:t>
      </w:r>
    </w:p>
    <w:p w:rsidR="005B2DB7" w:rsidRDefault="00093915">
      <w:pPr>
        <w:pStyle w:val="ConsPlusNormal"/>
        <w:widowControl/>
        <w:spacing w:line="276" w:lineRule="auto"/>
        <w:ind w:firstLine="709"/>
        <w:jc w:val="both"/>
      </w:pPr>
      <w:r>
        <w:rPr>
          <w:rFonts w:ascii="PT Astra Serif" w:hAnsi="PT Astra Serif"/>
          <w:color w:val="000000"/>
          <w:sz w:val="28"/>
          <w:szCs w:val="28"/>
        </w:rPr>
        <w:t xml:space="preserve">14. Основными целями защиты информации должны </w:t>
      </w:r>
      <w:r>
        <w:rPr>
          <w:rFonts w:ascii="PT Astra Serif" w:hAnsi="PT Astra Serif" w:cs="Times New Roman"/>
          <w:color w:val="000000"/>
          <w:sz w:val="28"/>
          <w:szCs w:val="28"/>
        </w:rPr>
        <w:t>являться:</w:t>
      </w:r>
    </w:p>
    <w:p w:rsidR="005B2DB7" w:rsidRDefault="00093915">
      <w:pPr>
        <w:pStyle w:val="Standard"/>
        <w:spacing w:after="0"/>
        <w:ind w:firstLine="737"/>
        <w:jc w:val="both"/>
      </w:pPr>
      <w:r>
        <w:rPr>
          <w:rFonts w:ascii="PT Astra Serif" w:hAnsi="PT Astra Serif" w:cs="Times New Roman"/>
          <w:color w:val="000000"/>
          <w:spacing w:val="2"/>
          <w:sz w:val="28"/>
          <w:szCs w:val="28"/>
        </w:rPr>
        <w:t>а) недопущение (исключение, снижение возможности) наступления негативных последствий (событий) от нарушения конфиденциальности, целостности, доступности информации (далее — нарушение безопасности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pacing w:val="2"/>
          <w:sz w:val="28"/>
          <w:szCs w:val="28"/>
        </w:rPr>
        <w:t>б) недопущение (исключение, снижение возможности) наступления негативных последствий (событий) от нарушения функционирования информационных систем вследствие реализации (возникновения) угроз безопасности информации.</w:t>
      </w:r>
    </w:p>
    <w:p w:rsidR="005B2DB7" w:rsidRDefault="00093915">
      <w:pPr>
        <w:pStyle w:val="ConsPlusNormal"/>
        <w:widowControl/>
        <w:spacing w:line="276" w:lineRule="auto"/>
        <w:ind w:firstLine="709"/>
        <w:jc w:val="both"/>
      </w:pPr>
      <w:r>
        <w:rPr>
          <w:rFonts w:ascii="PT Astra Serif" w:hAnsi="PT Astra Serif" w:cs="Times New Roman"/>
          <w:spacing w:val="2"/>
          <w:sz w:val="28"/>
          <w:szCs w:val="28"/>
        </w:rPr>
        <w:t>Иные цели защиты информации определяются оператором в зависимости от ожидаемых результатов от проведения мероприятий и принятия мер по защите информации. Определяемые оператором задачи защиты информации должны обеспечивать достижение целей защиты информации.</w:t>
      </w:r>
    </w:p>
    <w:p w:rsidR="005B2DB7" w:rsidRDefault="00093915">
      <w:pPr>
        <w:pStyle w:val="Standard"/>
        <w:spacing w:after="0"/>
        <w:ind w:firstLine="737"/>
        <w:jc w:val="both"/>
      </w:pPr>
      <w:r>
        <w:rPr>
          <w:rFonts w:ascii="PT Astra Serif" w:hAnsi="PT Astra Serif" w:cs="Times New Roman"/>
          <w:color w:val="000000"/>
          <w:sz w:val="28"/>
          <w:szCs w:val="28"/>
        </w:rPr>
        <w:t xml:space="preserve">15. Организации, которым </w:t>
      </w:r>
      <w:r>
        <w:rPr>
          <w:rStyle w:val="pt-a0"/>
          <w:rFonts w:ascii="PT Astra Serif" w:eastAsia="Times New Roman" w:hAnsi="PT Astra Serif"/>
          <w:sz w:val="28"/>
          <w:szCs w:val="28"/>
          <w:lang w:eastAsia="zh-CN"/>
        </w:rPr>
        <w:t>на</w:t>
      </w:r>
      <w:r>
        <w:rPr>
          <w:rStyle w:val="pt-a0"/>
          <w:rFonts w:ascii="PT Astra Serif" w:hAnsi="PT Astra Serif"/>
          <w:sz w:val="28"/>
          <w:szCs w:val="28"/>
        </w:rPr>
        <w:t xml:space="preserve"> основании договора или иного документа  передается информация, </w:t>
      </w:r>
      <w:r>
        <w:rPr>
          <w:rFonts w:ascii="PT Astra Serif" w:hAnsi="PT Astra Serif" w:cs="Times New Roman"/>
          <w:color w:val="000000"/>
          <w:sz w:val="28"/>
          <w:szCs w:val="28"/>
        </w:rPr>
        <w:t>предоставляется</w:t>
      </w:r>
      <w:r>
        <w:rPr>
          <w:rFonts w:ascii="PT Astra Serif" w:hAnsi="PT Astra Serif" w:cs="Times New Roman"/>
          <w:sz w:val="28"/>
          <w:szCs w:val="28"/>
        </w:rPr>
        <w:t xml:space="preserve"> доступ </w:t>
      </w:r>
      <w:r>
        <w:rPr>
          <w:rStyle w:val="pt-a0"/>
          <w:rFonts w:ascii="PT Astra Serif" w:hAnsi="PT Astra Serif"/>
          <w:sz w:val="28"/>
          <w:szCs w:val="28"/>
        </w:rPr>
        <w:t>к информационны</w:t>
      </w:r>
      <w:r>
        <w:rPr>
          <w:rStyle w:val="pt-a0"/>
          <w:rFonts w:ascii="PT Astra Serif" w:eastAsia="Times New Roman" w:hAnsi="PT Astra Serif"/>
          <w:sz w:val="28"/>
          <w:szCs w:val="28"/>
          <w:lang w:eastAsia="zh-CN"/>
        </w:rPr>
        <w:t>м</w:t>
      </w:r>
      <w:r>
        <w:rPr>
          <w:rStyle w:val="pt-a0"/>
          <w:rFonts w:ascii="PT Astra Serif" w:hAnsi="PT Astra Serif"/>
          <w:sz w:val="28"/>
          <w:szCs w:val="28"/>
        </w:rPr>
        <w:t xml:space="preserve"> системам оператора или содержащейся в них информации для оказания услуг, проведения работ по обработке, хранению информации, созданию (развитию), обеспечению эксплуатации информационных систем, а также для выполнения работ, оказания услуг по защите информации (д</w:t>
      </w:r>
      <w:r>
        <w:rPr>
          <w:rStyle w:val="pt-a0"/>
          <w:rFonts w:ascii="PT Astra Serif" w:hAnsi="PT Astra Serif"/>
          <w:color w:val="000000"/>
          <w:sz w:val="28"/>
          <w:szCs w:val="28"/>
        </w:rPr>
        <w:t>алее — подрядные организации) должны быть ознакомлены с политикой защиты информации в части, их касающейся</w:t>
      </w:r>
      <w:r>
        <w:rPr>
          <w:rStyle w:val="pt-a0"/>
          <w:rFonts w:ascii="PT Astra Serif" w:hAnsi="PT Astra Serif"/>
          <w:sz w:val="24"/>
          <w:szCs w:val="24"/>
        </w:rPr>
        <w:t>.</w:t>
      </w:r>
    </w:p>
    <w:p w:rsidR="005B2DB7" w:rsidRDefault="00093915">
      <w:pPr>
        <w:pStyle w:val="Standard"/>
        <w:spacing w:after="0"/>
        <w:ind w:firstLine="737"/>
        <w:jc w:val="both"/>
      </w:pPr>
      <w:r>
        <w:rPr>
          <w:rStyle w:val="pt-a0"/>
          <w:rFonts w:ascii="PT Astra Serif" w:hAnsi="PT Astra Serif"/>
          <w:sz w:val="28"/>
          <w:szCs w:val="28"/>
        </w:rPr>
        <w:t xml:space="preserve">Обязанность подрядной организации </w:t>
      </w:r>
      <w:r>
        <w:rPr>
          <w:rStyle w:val="pt-a0"/>
          <w:rFonts w:ascii="PT Astra Serif" w:hAnsi="PT Astra Serif"/>
          <w:color w:val="000000"/>
          <w:sz w:val="28"/>
          <w:szCs w:val="28"/>
        </w:rPr>
        <w:t xml:space="preserve">по выполнению </w:t>
      </w:r>
      <w:r>
        <w:rPr>
          <w:rStyle w:val="pt-a0"/>
          <w:rFonts w:ascii="PT Astra Serif" w:hAnsi="PT Astra Serif"/>
          <w:sz w:val="28"/>
          <w:szCs w:val="28"/>
        </w:rPr>
        <w:t xml:space="preserve">политики защиты информации должна быть указана в договоре или ином документе, на основании которого передается информация, </w:t>
      </w:r>
      <w:r>
        <w:rPr>
          <w:rStyle w:val="pt-a0"/>
          <w:rFonts w:ascii="PT Astra Serif" w:hAnsi="PT Astra Serif"/>
          <w:color w:val="000000"/>
          <w:sz w:val="28"/>
          <w:szCs w:val="28"/>
        </w:rPr>
        <w:t>предоставляется</w:t>
      </w:r>
      <w:r>
        <w:rPr>
          <w:rStyle w:val="pt-a0"/>
          <w:rFonts w:ascii="PT Astra Serif" w:hAnsi="PT Astra Serif"/>
          <w:sz w:val="28"/>
          <w:szCs w:val="28"/>
        </w:rPr>
        <w:t xml:space="preserve"> доступ к информационны</w:t>
      </w:r>
      <w:r>
        <w:rPr>
          <w:rStyle w:val="pt-a0"/>
          <w:rFonts w:ascii="PT Astra Serif" w:eastAsia="Times New Roman" w:hAnsi="PT Astra Serif"/>
          <w:sz w:val="28"/>
          <w:szCs w:val="28"/>
          <w:lang w:eastAsia="zh-CN"/>
        </w:rPr>
        <w:t>м</w:t>
      </w:r>
      <w:r>
        <w:rPr>
          <w:rStyle w:val="pt-a0"/>
          <w:rFonts w:ascii="PT Astra Serif" w:hAnsi="PT Astra Serif"/>
          <w:sz w:val="28"/>
          <w:szCs w:val="28"/>
        </w:rPr>
        <w:t xml:space="preserve"> системам оператора или содержащейся в них информации.</w:t>
      </w:r>
    </w:p>
    <w:p w:rsidR="005B2DB7" w:rsidRDefault="00093915">
      <w:pPr>
        <w:pStyle w:val="Standard"/>
        <w:tabs>
          <w:tab w:val="left" w:pos="1083"/>
        </w:tabs>
        <w:spacing w:after="0"/>
        <w:ind w:firstLine="720"/>
        <w:jc w:val="both"/>
      </w:pPr>
      <w:r>
        <w:rPr>
          <w:rFonts w:ascii="PT Astra Serif" w:eastAsia="Times New Roman" w:hAnsi="PT Astra Serif" w:cs="Times New Roman"/>
          <w:sz w:val="28"/>
          <w:szCs w:val="28"/>
        </w:rPr>
        <w:t>16. Защиту информации организует руководитель оператора или по его решению ответственное лицо.</w:t>
      </w:r>
    </w:p>
    <w:p w:rsidR="005B2DB7" w:rsidRDefault="00093915">
      <w:pPr>
        <w:pStyle w:val="Standard"/>
        <w:tabs>
          <w:tab w:val="left" w:pos="1083"/>
        </w:tabs>
        <w:spacing w:after="0"/>
        <w:ind w:firstLine="720"/>
        <w:jc w:val="both"/>
      </w:pPr>
      <w:r>
        <w:rPr>
          <w:rFonts w:ascii="PT Astra Serif" w:eastAsia="Times New Roman" w:hAnsi="PT Astra Serif" w:cs="Times New Roman"/>
          <w:sz w:val="28"/>
          <w:szCs w:val="28"/>
        </w:rPr>
        <w:t>Обязанности (функции) и полномочия ответственного лица по организации деятельности по защите информации, управлению защитой информации, а также по организации контроля за данной деятельностью у оператора должны быть включены в должностной регламент (инструкцию) ответственного лица. Состав обязанностей (функций) и полномочий (прав) по организации защиты информации ответственного лица должен быть достаточен для организации и управления защитой информации в соответствии с настоящими Требованиями, а также организации контроля за данной деятельностью у оператора.</w:t>
      </w:r>
    </w:p>
    <w:p w:rsidR="005B2DB7" w:rsidRDefault="00093915">
      <w:pPr>
        <w:pStyle w:val="Textbody"/>
        <w:tabs>
          <w:tab w:val="left" w:pos="1083"/>
        </w:tabs>
        <w:spacing w:after="0"/>
        <w:ind w:firstLine="720"/>
        <w:jc w:val="both"/>
      </w:pPr>
      <w:r>
        <w:rPr>
          <w:rFonts w:ascii="PT Astra Serif" w:eastAsia="Times New Roman" w:hAnsi="PT Astra Serif" w:cs="Times New Roman"/>
          <w:sz w:val="28"/>
          <w:szCs w:val="28"/>
        </w:rPr>
        <w:t>17. Руководитель оператора, ответственное лицо создает, определяет структурное подразделение или назначает отдельных специалистов, на которых возлагаются обязанности (функции) по защите информации (далее соответственно — структурное подразделение, специалисты по защите информации).</w:t>
      </w:r>
    </w:p>
    <w:p w:rsidR="005B2DB7" w:rsidRDefault="00093915">
      <w:pPr>
        <w:pStyle w:val="Textbody"/>
        <w:tabs>
          <w:tab w:val="left" w:pos="1083"/>
        </w:tabs>
        <w:spacing w:after="0"/>
        <w:ind w:firstLine="720"/>
        <w:jc w:val="both"/>
      </w:pPr>
      <w:r>
        <w:rPr>
          <w:rFonts w:ascii="PT Astra Serif" w:eastAsia="Times New Roman" w:hAnsi="PT Astra Serif" w:cs="Times New Roman"/>
          <w:sz w:val="28"/>
          <w:szCs w:val="28"/>
        </w:rPr>
        <w:t>Функции и полномочия (права) по защите информации структурного подразделения определяются в положении о структурном подразделении или ином документе, в соответствии с которым функционирует структурное подразделение. Обязанности (функции) и полномочия (права) специалистов по защите информации по проведению мероприятий и принятию мер по защите информации</w:t>
      </w:r>
      <w:r>
        <w:rPr>
          <w:rFonts w:ascii="PT Astra Serif" w:eastAsia="Times New Roman" w:hAnsi="PT Astra Serif" w:cs="Times New Roman"/>
          <w:color w:val="FF0000"/>
          <w:sz w:val="28"/>
          <w:szCs w:val="28"/>
        </w:rPr>
        <w:t xml:space="preserve"> </w:t>
      </w:r>
      <w:r>
        <w:rPr>
          <w:rFonts w:ascii="PT Astra Serif" w:eastAsia="Times New Roman" w:hAnsi="PT Astra Serif" w:cs="Times New Roman"/>
          <w:sz w:val="28"/>
          <w:szCs w:val="28"/>
        </w:rPr>
        <w:t>определяются в их должностных регламентах (инструкциях). Состав обязанностей (функций) и полномочий (прав) по защите информации структурного подразделения, специалистов по защите информации должен быть достаточен для проведения мероприятий и принятия мер по защите информации в соответствии с настоящими Требованиями.</w:t>
      </w:r>
    </w:p>
    <w:p w:rsidR="005B2DB7" w:rsidRDefault="00093915">
      <w:pPr>
        <w:pStyle w:val="Standard"/>
        <w:tabs>
          <w:tab w:val="left" w:pos="1083"/>
        </w:tabs>
        <w:spacing w:after="0"/>
        <w:ind w:firstLine="720"/>
        <w:jc w:val="both"/>
      </w:pPr>
      <w:r>
        <w:rPr>
          <w:rFonts w:ascii="PT Astra Serif" w:eastAsia="Times New Roman" w:hAnsi="PT Astra Serif" w:cs="Times New Roman"/>
          <w:sz w:val="28"/>
          <w:szCs w:val="28"/>
        </w:rPr>
        <w:t>В случае наличия у оператора структурного подразделения, на которое возложены функции по обеспечению информационной безопасности</w:t>
      </w:r>
      <w:r>
        <w:rPr>
          <w:rStyle w:val="afffffff4"/>
          <w:rFonts w:ascii="PT Astra Serif" w:eastAsia="Times New Roman" w:hAnsi="PT Astra Serif" w:cs="Times New Roman"/>
          <w:sz w:val="28"/>
          <w:szCs w:val="28"/>
        </w:rPr>
        <w:footnoteReference w:id="5"/>
      </w:r>
      <w:r>
        <w:rPr>
          <w:rFonts w:ascii="PT Astra Serif" w:eastAsia="Times New Roman" w:hAnsi="PT Astra Serif" w:cs="Times New Roman"/>
          <w:sz w:val="28"/>
          <w:szCs w:val="28"/>
        </w:rPr>
        <w:t>, защита информации обеспечивается указанным подразделением.</w:t>
      </w:r>
    </w:p>
    <w:p w:rsidR="005B2DB7" w:rsidRDefault="00093915">
      <w:pPr>
        <w:pStyle w:val="Textbody"/>
        <w:tabs>
          <w:tab w:val="left" w:pos="1083"/>
        </w:tabs>
        <w:spacing w:after="0"/>
        <w:ind w:firstLine="680"/>
        <w:jc w:val="both"/>
      </w:pPr>
      <w:r>
        <w:rPr>
          <w:rFonts w:ascii="PT Astra Serif" w:eastAsia="Times New Roman" w:hAnsi="PT Astra Serif" w:cs="Times New Roman"/>
          <w:sz w:val="28"/>
          <w:szCs w:val="28"/>
        </w:rPr>
        <w:t>18. Работники структурного подразделения, специалисты по защите  информации должны обладать компетенциями, необходимыми для выполнения возложенных на них обязанностей (функций) по защите информации в соответствии с настоящими Требованиями.</w:t>
      </w:r>
    </w:p>
    <w:p w:rsidR="005B2DB7" w:rsidRDefault="00093915">
      <w:pPr>
        <w:pStyle w:val="Textbody"/>
        <w:tabs>
          <w:tab w:val="left" w:pos="1083"/>
        </w:tabs>
        <w:spacing w:after="0"/>
        <w:ind w:firstLine="680"/>
        <w:jc w:val="both"/>
      </w:pPr>
      <w:r>
        <w:rPr>
          <w:rFonts w:ascii="PT Astra Serif" w:eastAsia="Times New Roman" w:hAnsi="PT Astra Serif" w:cs="Times New Roman"/>
          <w:sz w:val="28"/>
          <w:szCs w:val="28"/>
        </w:rPr>
        <w:t>19. Структурное подразделение, специалисты по защите информации должны обеспечивать защиту информации во взаимодействии с подразделениями (работниками), применяющими информационные системы, и подразделениями (работниками), обеспечивающими эксплуатацию информационных систем.</w:t>
      </w:r>
    </w:p>
    <w:p w:rsidR="005B2DB7" w:rsidRDefault="00093915">
      <w:pPr>
        <w:pStyle w:val="Standard"/>
        <w:spacing w:after="0"/>
        <w:ind w:firstLine="709"/>
        <w:jc w:val="both"/>
      </w:pPr>
      <w:r>
        <w:rPr>
          <w:rFonts w:ascii="PT Astra Serif" w:eastAsia="Times New Roman" w:hAnsi="PT Astra Serif" w:cs="Times New Roman"/>
          <w:sz w:val="28"/>
          <w:szCs w:val="28"/>
        </w:rPr>
        <w:t>20. Подразделения (раб</w:t>
      </w:r>
      <w:r>
        <w:rPr>
          <w:rFonts w:ascii="PT Astra Serif" w:eastAsia="Times New Roman" w:hAnsi="PT Astra Serif" w:cs="Times New Roman"/>
          <w:color w:val="000000"/>
          <w:sz w:val="28"/>
          <w:szCs w:val="28"/>
        </w:rPr>
        <w:t>отники), применяющие информационные системы, должны участвовать в проведении мероприятий и принятии мер по защите информации в объеме, установленном оператором во внутренних стандартах и регламентах по защите информации.</w:t>
      </w:r>
    </w:p>
    <w:p w:rsidR="005B2DB7" w:rsidRDefault="00093915">
      <w:pPr>
        <w:pStyle w:val="Standard"/>
        <w:spacing w:after="0"/>
        <w:ind w:firstLine="709"/>
        <w:jc w:val="both"/>
      </w:pPr>
      <w:r>
        <w:rPr>
          <w:rFonts w:ascii="PT Astra Serif" w:eastAsia="Times New Roman" w:hAnsi="PT Astra Serif" w:cs="Times New Roman"/>
          <w:color w:val="000000"/>
          <w:sz w:val="28"/>
          <w:szCs w:val="28"/>
        </w:rPr>
        <w:t>Подразделения, обеспечивающие эксплуатацию информационных систем, должны проводить мероприятия и принимать меры по защите информации в ходе сопровождения, обслуживания информационных систем,</w:t>
      </w:r>
      <w:r w:rsidR="00AE2E0A">
        <w:rPr>
          <w:rFonts w:ascii="PT Astra Serif" w:eastAsia="Times New Roman" w:hAnsi="PT Astra Serif" w:cs="Times New Roman"/>
          <w:color w:val="000000"/>
          <w:sz w:val="28"/>
          <w:szCs w:val="28"/>
        </w:rPr>
        <w:t xml:space="preserve"> </w:t>
      </w:r>
      <w:r>
        <w:rPr>
          <w:rFonts w:ascii="PT Astra Serif" w:eastAsia="Times New Roman" w:hAnsi="PT Astra Serif" w:cs="Times New Roman"/>
          <w:color w:val="000000"/>
          <w:sz w:val="28"/>
          <w:szCs w:val="28"/>
        </w:rPr>
        <w:t xml:space="preserve">поставки комплектующих, ремонта информационных систем и иных видов эксплуатационных работ, </w:t>
      </w:r>
      <w:r>
        <w:rPr>
          <w:rFonts w:ascii="PT Astra Serif" w:eastAsia="Times New Roman" w:hAnsi="PT Astra Serif" w:cs="Times New Roman"/>
          <w:sz w:val="28"/>
          <w:szCs w:val="28"/>
        </w:rPr>
        <w:t>обучения пользователей информационных систем (далее – пользователи), являющихся работниками оператора (далее – внутренние пользователи),</w:t>
      </w:r>
      <w:r>
        <w:rPr>
          <w:rFonts w:ascii="PT Astra Serif" w:eastAsia="Times New Roman" w:hAnsi="PT Astra Serif" w:cs="Times New Roman"/>
          <w:color w:val="000000"/>
          <w:sz w:val="28"/>
          <w:szCs w:val="28"/>
        </w:rPr>
        <w:t xml:space="preserve"> в объеме, установленном оператором во внутренних стандартах и регламентах по защите информации.</w:t>
      </w:r>
    </w:p>
    <w:p w:rsidR="005B2DB7" w:rsidRDefault="00093915">
      <w:pPr>
        <w:pStyle w:val="Textbody"/>
        <w:tabs>
          <w:tab w:val="left" w:pos="1083"/>
        </w:tabs>
        <w:spacing w:after="0"/>
        <w:ind w:firstLine="680"/>
        <w:jc w:val="both"/>
      </w:pPr>
      <w:r>
        <w:rPr>
          <w:rFonts w:ascii="PT Astra Serif" w:eastAsia="Times New Roman" w:hAnsi="PT Astra Serif" w:cs="Times New Roman"/>
          <w:sz w:val="28"/>
          <w:szCs w:val="28"/>
        </w:rPr>
        <w:t>21.  Структурным подразделением, специалистами по защите информации    должны применяться программные, программно-аппаратные средства, обеспечивающие выполнение возложенных на них обязанностей (функций) по защите информации, в том числе по выявлению угроз безопасности информации, обнаружению и предотвращению вторжений, проведению контроля уровня защищенности информации, содержащейся в информационных системах, мониторингу информационной безопасности информационных систем, выявлению уязвимостей, контролю настроек и конфигураций информационных систем, а также сре</w:t>
      </w:r>
      <w:r w:rsidR="00B72C9C">
        <w:rPr>
          <w:rFonts w:ascii="PT Astra Serif" w:eastAsia="Times New Roman" w:hAnsi="PT Astra Serif" w:cs="Times New Roman"/>
          <w:sz w:val="28"/>
          <w:szCs w:val="28"/>
        </w:rPr>
        <w:t>дства и системы, предназначенные</w:t>
      </w:r>
      <w:r>
        <w:rPr>
          <w:rFonts w:ascii="PT Astra Serif" w:eastAsia="Times New Roman" w:hAnsi="PT Astra Serif" w:cs="Times New Roman"/>
          <w:sz w:val="28"/>
          <w:szCs w:val="28"/>
        </w:rPr>
        <w:t xml:space="preserve"> для автоматизации и аналитической поддержки деятельности по защите информации.</w:t>
      </w:r>
    </w:p>
    <w:p w:rsidR="005B2DB7" w:rsidRDefault="00093915">
      <w:pPr>
        <w:pStyle w:val="Textbody"/>
        <w:tabs>
          <w:tab w:val="left" w:pos="1083"/>
        </w:tabs>
        <w:spacing w:after="0"/>
        <w:ind w:firstLine="680"/>
        <w:jc w:val="both"/>
      </w:pPr>
      <w:r>
        <w:rPr>
          <w:rFonts w:ascii="PT Astra Serif" w:eastAsia="Times New Roman" w:hAnsi="PT Astra Serif" w:cs="Times New Roman"/>
          <w:sz w:val="28"/>
          <w:szCs w:val="28"/>
        </w:rPr>
        <w:t>Состав программных, программно-аппаратных средств, необходимых структурному подразделению, специалистам по защите информации для выполнения возложенных на них обязанностей (функций) определяется во внутренних стандартах и регламентах по защите информации.</w:t>
      </w:r>
    </w:p>
    <w:p w:rsidR="005B2DB7" w:rsidRDefault="00093915">
      <w:pPr>
        <w:pStyle w:val="Standard"/>
        <w:tabs>
          <w:tab w:val="left" w:pos="1083"/>
        </w:tabs>
        <w:spacing w:after="0"/>
        <w:ind w:firstLine="720"/>
        <w:jc w:val="both"/>
      </w:pPr>
      <w:r>
        <w:rPr>
          <w:rFonts w:ascii="PT Astra Serif" w:eastAsia="Times New Roman" w:hAnsi="PT Astra Serif" w:cs="Times New Roman"/>
          <w:sz w:val="28"/>
          <w:szCs w:val="28"/>
        </w:rPr>
        <w:t>22. По решению руководителя оператора, ответственного лица для проведения мероприятий и принятия мер по защите информации могут привлекаться организации, имеющие лицензию на деятельность по технической защите конфиденциальной информации</w:t>
      </w:r>
      <w:r>
        <w:rPr>
          <w:rStyle w:val="afffffff4"/>
          <w:rFonts w:ascii="PT Astra Serif" w:eastAsia="Times New Roman" w:hAnsi="PT Astra Serif" w:cs="Times New Roman"/>
          <w:sz w:val="24"/>
          <w:szCs w:val="24"/>
        </w:rPr>
        <w:footnoteReference w:id="6"/>
      </w:r>
      <w:r>
        <w:rPr>
          <w:rFonts w:ascii="PT Astra Serif" w:eastAsia="Times New Roman" w:hAnsi="PT Astra Serif" w:cs="Times New Roman"/>
          <w:sz w:val="24"/>
          <w:szCs w:val="24"/>
        </w:rPr>
        <w:t xml:space="preserve"> </w:t>
      </w:r>
      <w:r>
        <w:rPr>
          <w:rFonts w:ascii="PT Astra Serif" w:eastAsia="Times New Roman" w:hAnsi="PT Astra Serif" w:cs="Times New Roman"/>
          <w:sz w:val="28"/>
          <w:szCs w:val="28"/>
        </w:rPr>
        <w:t>(далее – организации-лицензиаты). Состав проводимых организациями-лицензиатами мероприятий и принимаемых ими мер по защите информации,  используемых при этом программных, программно-аппаратных средств, предназначенных для защиты информации, определяется оператором в договорах или иных документах, на основании которых такие организации-лицензиаты привлекаются к защите информации.</w:t>
      </w:r>
    </w:p>
    <w:p w:rsidR="005B2DB7" w:rsidRDefault="00093915">
      <w:pPr>
        <w:pStyle w:val="Standard"/>
        <w:tabs>
          <w:tab w:val="left" w:pos="1083"/>
        </w:tabs>
        <w:spacing w:after="0"/>
        <w:ind w:firstLine="720"/>
        <w:jc w:val="both"/>
      </w:pPr>
      <w:r>
        <w:rPr>
          <w:rFonts w:ascii="PT Astra Serif" w:eastAsia="Times New Roman" w:hAnsi="PT Astra Serif" w:cs="Times New Roman"/>
          <w:sz w:val="28"/>
          <w:szCs w:val="28"/>
        </w:rPr>
        <w:t>Специалисты по защите информации должны осуществлять контроль проводимых организациями-лицензиатами мероприятий и принимаемых ими мер по защите информации.</w:t>
      </w:r>
    </w:p>
    <w:p w:rsidR="005B2DB7" w:rsidRDefault="00093915">
      <w:pPr>
        <w:pStyle w:val="Standard"/>
        <w:spacing w:after="0"/>
        <w:ind w:firstLine="737"/>
        <w:jc w:val="both"/>
      </w:pPr>
      <w:r>
        <w:rPr>
          <w:rFonts w:ascii="PT Astra Serif" w:hAnsi="PT Astra Serif" w:cs="Times New Roman"/>
          <w:color w:val="000000"/>
          <w:sz w:val="28"/>
          <w:szCs w:val="28"/>
        </w:rPr>
        <w:t>23. Оператором должны быть разработаны и утверждены внутренние стандарты по защите информации, устанавливающие требования к реализации мер по защите информации применительно к особенностям деятельности оператора и эксплуатации информационных систем.</w:t>
      </w:r>
    </w:p>
    <w:p w:rsidR="005B2DB7" w:rsidRDefault="00093915">
      <w:pPr>
        <w:pStyle w:val="Standard"/>
        <w:spacing w:after="0"/>
        <w:ind w:firstLine="737"/>
        <w:jc w:val="both"/>
      </w:pPr>
      <w:r>
        <w:rPr>
          <w:rFonts w:ascii="PT Astra Serif" w:hAnsi="PT Astra Serif" w:cs="Times New Roman"/>
          <w:sz w:val="28"/>
          <w:szCs w:val="28"/>
        </w:rPr>
        <w:t>Оператором должны быть разработаны и утверждены</w:t>
      </w:r>
      <w:r>
        <w:rPr>
          <w:rFonts w:ascii="PT Astra Serif" w:hAnsi="PT Astra Serif" w:cs="Times New Roman"/>
          <w:color w:val="FF0000"/>
          <w:sz w:val="28"/>
          <w:szCs w:val="28"/>
        </w:rPr>
        <w:t xml:space="preserve"> </w:t>
      </w:r>
      <w:r>
        <w:rPr>
          <w:rFonts w:ascii="PT Astra Serif" w:hAnsi="PT Astra Serif" w:cs="Times New Roman"/>
          <w:color w:val="000000"/>
          <w:sz w:val="28"/>
          <w:szCs w:val="28"/>
        </w:rPr>
        <w:t>внутренние регламенты по защите информации</w:t>
      </w:r>
      <w:r w:rsidR="00B72C9C">
        <w:rPr>
          <w:rFonts w:ascii="PT Astra Serif" w:hAnsi="PT Astra Serif" w:cs="Times New Roman"/>
          <w:color w:val="000000"/>
          <w:sz w:val="28"/>
          <w:szCs w:val="28"/>
        </w:rPr>
        <w:t>,</w:t>
      </w:r>
      <w:r>
        <w:rPr>
          <w:rFonts w:ascii="PT Astra Serif" w:hAnsi="PT Astra Serif" w:cs="Times New Roman"/>
          <w:color w:val="000000"/>
          <w:sz w:val="28"/>
          <w:szCs w:val="28"/>
        </w:rPr>
        <w:t xml:space="preserve"> содержа</w:t>
      </w:r>
      <w:r w:rsidR="00B72C9C">
        <w:rPr>
          <w:rFonts w:ascii="PT Astra Serif" w:hAnsi="PT Astra Serif" w:cs="Times New Roman"/>
          <w:color w:val="000000"/>
          <w:sz w:val="28"/>
          <w:szCs w:val="28"/>
        </w:rPr>
        <w:t>щие</w:t>
      </w:r>
      <w:r>
        <w:rPr>
          <w:rFonts w:ascii="PT Astra Serif" w:hAnsi="PT Astra Serif" w:cs="Times New Roman"/>
          <w:color w:val="000000"/>
          <w:sz w:val="28"/>
          <w:szCs w:val="28"/>
        </w:rPr>
        <w:t xml:space="preserve"> порядок проведения мероприятий или описание реализуемых процессов по защите информации применительно к особенностям деятельности оператора и функционирования информационных систем. Область действия внутренних стандартов и регламентов по защите информации определяется оператором.</w:t>
      </w:r>
    </w:p>
    <w:p w:rsidR="005B2DB7" w:rsidRDefault="00093915">
      <w:pPr>
        <w:pStyle w:val="Textbody"/>
        <w:tabs>
          <w:tab w:val="left" w:pos="1083"/>
        </w:tabs>
        <w:spacing w:after="0"/>
        <w:ind w:firstLine="680"/>
        <w:jc w:val="both"/>
      </w:pPr>
      <w:r>
        <w:rPr>
          <w:rFonts w:ascii="PT Astra Serif" w:eastAsia="Times New Roman" w:hAnsi="PT Astra Serif" w:cs="Times New Roman"/>
          <w:sz w:val="28"/>
          <w:szCs w:val="28"/>
        </w:rPr>
        <w:t>24. </w:t>
      </w:r>
      <w:r>
        <w:rPr>
          <w:rFonts w:ascii="PT Astra Serif" w:hAnsi="PT Astra Serif" w:cs="Times New Roman"/>
          <w:color w:val="000000"/>
          <w:sz w:val="28"/>
          <w:szCs w:val="28"/>
        </w:rPr>
        <w:t>Внутренние стандарты по защите информации должны содержать:</w:t>
      </w:r>
    </w:p>
    <w:p w:rsidR="005B2DB7" w:rsidRDefault="00093915">
      <w:pPr>
        <w:pStyle w:val="Standard"/>
        <w:spacing w:after="0"/>
        <w:ind w:firstLine="737"/>
        <w:jc w:val="both"/>
      </w:pPr>
      <w:r>
        <w:rPr>
          <w:rFonts w:ascii="PT Astra Serif" w:hAnsi="PT Astra Serif" w:cs="Times New Roman"/>
          <w:color w:val="000000"/>
          <w:sz w:val="28"/>
          <w:szCs w:val="28"/>
        </w:rPr>
        <w:t>а) требования к первичной идентификации пользователей;</w:t>
      </w:r>
    </w:p>
    <w:p w:rsidR="005B2DB7" w:rsidRDefault="00093915">
      <w:pPr>
        <w:pStyle w:val="Standard"/>
        <w:spacing w:after="0"/>
        <w:ind w:firstLine="737"/>
        <w:jc w:val="both"/>
      </w:pPr>
      <w:r>
        <w:rPr>
          <w:rFonts w:ascii="PT Astra Serif" w:eastAsia="Times New Roman" w:hAnsi="PT Astra Serif" w:cs="Times New Roman"/>
          <w:color w:val="000000"/>
          <w:sz w:val="28"/>
          <w:szCs w:val="28"/>
        </w:rPr>
        <w:t>б) требования к применяемым моделям доступа пользователей;</w:t>
      </w:r>
    </w:p>
    <w:p w:rsidR="005B2DB7" w:rsidRDefault="00093915">
      <w:pPr>
        <w:pStyle w:val="Standard"/>
        <w:spacing w:after="0"/>
        <w:ind w:firstLine="737"/>
        <w:jc w:val="both"/>
      </w:pPr>
      <w:r>
        <w:rPr>
          <w:rFonts w:ascii="PT Astra Serif" w:hAnsi="PT Astra Serif" w:cs="Times New Roman"/>
          <w:color w:val="000000"/>
          <w:sz w:val="28"/>
          <w:szCs w:val="28"/>
        </w:rPr>
        <w:t>в) перечень разрешенного и (или) запрещенного для использования программного обеспечения;</w:t>
      </w:r>
    </w:p>
    <w:p w:rsidR="005B2DB7" w:rsidRDefault="00093915">
      <w:pPr>
        <w:pStyle w:val="Standard"/>
        <w:spacing w:after="0"/>
        <w:ind w:firstLine="737"/>
        <w:jc w:val="both"/>
      </w:pPr>
      <w:r>
        <w:rPr>
          <w:rFonts w:ascii="PT Astra Serif" w:hAnsi="PT Astra Serif" w:cs="Times New Roman"/>
          <w:color w:val="000000"/>
          <w:sz w:val="28"/>
          <w:szCs w:val="28"/>
        </w:rPr>
        <w:t>г) требования к типовым конфигурациям и настройкам программных, программно-аппаратных средств;</w:t>
      </w:r>
    </w:p>
    <w:p w:rsidR="005B2DB7" w:rsidRDefault="00093915">
      <w:pPr>
        <w:pStyle w:val="Standard"/>
        <w:spacing w:after="0"/>
        <w:ind w:firstLine="737"/>
        <w:jc w:val="both"/>
      </w:pPr>
      <w:r>
        <w:rPr>
          <w:rFonts w:ascii="PT Astra Serif" w:hAnsi="PT Astra Serif" w:cs="Times New Roman"/>
          <w:color w:val="000000"/>
          <w:sz w:val="28"/>
          <w:szCs w:val="28"/>
        </w:rPr>
        <w:t xml:space="preserve">д) требования к конфигурациям и настройкам программных, программно-аппаратных средств, предназначенных для обеспечения доступа пользователей </w:t>
      </w:r>
      <w:r>
        <w:rPr>
          <w:rFonts w:ascii="PT Astra Serif" w:hAnsi="PT Astra Serif" w:cs="Times New Roman"/>
          <w:sz w:val="28"/>
          <w:szCs w:val="28"/>
        </w:rPr>
        <w:t>к информационно-телекоммуникационной сети «Интернет» (далее – сеть «Интернет»);</w:t>
      </w:r>
    </w:p>
    <w:p w:rsidR="005B2DB7" w:rsidRDefault="00093915">
      <w:pPr>
        <w:pStyle w:val="Standard"/>
        <w:spacing w:after="0"/>
        <w:ind w:firstLine="737"/>
        <w:jc w:val="both"/>
      </w:pPr>
      <w:r>
        <w:rPr>
          <w:rFonts w:ascii="PT Astra Serif" w:hAnsi="PT Astra Serif" w:cs="Times New Roman"/>
          <w:color w:val="000000"/>
          <w:sz w:val="28"/>
          <w:szCs w:val="28"/>
        </w:rPr>
        <w:t>е) требования к конфигурациям и настройкам программных, программно-аппаратных средств, предназначенных для обеспечения удаленного доступа  внутренних пользователей, включая требования к обеспечению безопасной дистанционной работы;</w:t>
      </w:r>
    </w:p>
    <w:p w:rsidR="005B2DB7" w:rsidRDefault="00093915">
      <w:pPr>
        <w:pStyle w:val="Standard"/>
        <w:spacing w:after="0"/>
        <w:ind w:firstLine="737"/>
        <w:jc w:val="both"/>
      </w:pPr>
      <w:r>
        <w:rPr>
          <w:rFonts w:ascii="PT Astra Serif" w:hAnsi="PT Astra Serif" w:cs="Times New Roman"/>
          <w:color w:val="000000"/>
          <w:sz w:val="28"/>
          <w:szCs w:val="28"/>
        </w:rPr>
        <w:t>ж) ограничения и запреты действий для пользователей при использовании и обеспечении эксплуатации ими информационных систем;</w:t>
      </w:r>
    </w:p>
    <w:p w:rsidR="005B2DB7" w:rsidRDefault="00093915">
      <w:pPr>
        <w:pStyle w:val="Standard"/>
        <w:spacing w:after="0"/>
        <w:ind w:firstLine="737"/>
        <w:jc w:val="both"/>
      </w:pPr>
      <w:r>
        <w:rPr>
          <w:rFonts w:ascii="PT Astra Serif" w:hAnsi="PT Astra Serif" w:cs="Times New Roman"/>
          <w:color w:val="000000"/>
          <w:sz w:val="28"/>
          <w:szCs w:val="28"/>
        </w:rPr>
        <w:t xml:space="preserve">з) требования к </w:t>
      </w:r>
      <w:r>
        <w:rPr>
          <w:rFonts w:ascii="PT Astra Serif" w:eastAsia="Times New Roman" w:hAnsi="PT Astra Serif" w:cs="Times New Roman"/>
          <w:sz w:val="28"/>
          <w:szCs w:val="28"/>
        </w:rPr>
        <w:t>защите физических и виртуальных устройств  внутренних пользователей, имеющих постоянный доступ к сети «Интернет» (далее — конечные устройства (точки))</w:t>
      </w:r>
      <w:r>
        <w:rPr>
          <w:rFonts w:ascii="PT Astra Serif" w:eastAsia="Times New Roman" w:hAnsi="PT Astra Serif" w:cs="Times New Roman"/>
          <w:sz w:val="24"/>
          <w:szCs w:val="24"/>
        </w:rPr>
        <w:t>;</w:t>
      </w:r>
    </w:p>
    <w:p w:rsidR="005B2DB7" w:rsidRDefault="00093915">
      <w:pPr>
        <w:pStyle w:val="Standard"/>
        <w:spacing w:after="0"/>
        <w:ind w:firstLine="709"/>
        <w:jc w:val="both"/>
      </w:pPr>
      <w:r>
        <w:rPr>
          <w:rFonts w:ascii="PT Astra Serif" w:eastAsia="Times New Roman" w:hAnsi="PT Astra Serif" w:cs="Times New Roman"/>
          <w:color w:val="000000"/>
          <w:sz w:val="28"/>
          <w:szCs w:val="28"/>
        </w:rPr>
        <w:t>и) требования к защите мобильных устройств, планшетных, переносных компьютеров, используемых для доступа внутренних пользователей к информационным системам при выполнении своих обязанностей (функций) (далее — мобильные устройства);</w:t>
      </w:r>
    </w:p>
    <w:p w:rsidR="005B2DB7" w:rsidRDefault="00093915">
      <w:pPr>
        <w:pStyle w:val="Standard"/>
        <w:spacing w:after="0"/>
        <w:ind w:firstLine="737"/>
        <w:jc w:val="both"/>
      </w:pPr>
      <w:r>
        <w:rPr>
          <w:rFonts w:ascii="PT Astra Serif" w:eastAsia="Times New Roman" w:hAnsi="PT Astra Serif" w:cs="Times New Roman"/>
          <w:color w:val="000000"/>
          <w:sz w:val="28"/>
          <w:szCs w:val="28"/>
        </w:rPr>
        <w:t>к) требования к непрерывности функционирования информационных систем;</w:t>
      </w:r>
    </w:p>
    <w:p w:rsidR="005B2DB7" w:rsidRDefault="00093915">
      <w:pPr>
        <w:pStyle w:val="Standard"/>
        <w:spacing w:after="0"/>
        <w:ind w:firstLine="737"/>
        <w:jc w:val="both"/>
      </w:pPr>
      <w:r>
        <w:rPr>
          <w:rFonts w:ascii="PT Astra Serif" w:eastAsia="Times New Roman" w:hAnsi="PT Astra Serif" w:cs="Times New Roman"/>
          <w:color w:val="000000"/>
          <w:sz w:val="28"/>
          <w:szCs w:val="28"/>
        </w:rPr>
        <w:t>л) требования к резервному копированию информации и программного обеспечения в информационных системах;</w:t>
      </w:r>
    </w:p>
    <w:p w:rsidR="005B2DB7" w:rsidRDefault="00093915">
      <w:pPr>
        <w:pStyle w:val="Standard"/>
        <w:spacing w:after="0"/>
        <w:ind w:firstLine="737"/>
        <w:jc w:val="both"/>
      </w:pPr>
      <w:r>
        <w:rPr>
          <w:rFonts w:ascii="PT Astra Serif" w:eastAsia="Times New Roman" w:hAnsi="PT Astra Serif" w:cs="Times New Roman"/>
          <w:sz w:val="28"/>
          <w:szCs w:val="28"/>
        </w:rPr>
        <w:t>м</w:t>
      </w:r>
      <w:r>
        <w:rPr>
          <w:rFonts w:ascii="PT Astra Serif" w:eastAsia="Times New Roman" w:hAnsi="PT Astra Serif" w:cs="Times New Roman"/>
          <w:sz w:val="24"/>
          <w:szCs w:val="24"/>
        </w:rPr>
        <w:t>)</w:t>
      </w:r>
      <w:r>
        <w:rPr>
          <w:rFonts w:ascii="PT Astra Serif" w:eastAsia="Times New Roman" w:hAnsi="PT Astra Serif" w:cs="Times New Roman"/>
          <w:color w:val="000000"/>
          <w:sz w:val="28"/>
          <w:szCs w:val="28"/>
        </w:rPr>
        <w:t xml:space="preserve"> требования </w:t>
      </w:r>
      <w:r>
        <w:rPr>
          <w:rFonts w:ascii="PT Astra Serif" w:hAnsi="PT Astra Serif" w:cs="Times New Roman"/>
          <w:color w:val="000000"/>
          <w:sz w:val="28"/>
          <w:szCs w:val="28"/>
        </w:rPr>
        <w:t>к сбору, регистрации и анализу событий, связанных с нарушением безопасности информации, нарушением функционирования информационных систем, реализацией угроз безопасности информации (</w:t>
      </w:r>
      <w:r>
        <w:rPr>
          <w:rFonts w:ascii="PT Astra Serif" w:eastAsia="Times New Roman" w:hAnsi="PT Astra Serif" w:cs="Times New Roman"/>
          <w:color w:val="000000"/>
          <w:sz w:val="28"/>
          <w:szCs w:val="28"/>
        </w:rPr>
        <w:t>д</w:t>
      </w:r>
      <w:r>
        <w:rPr>
          <w:rFonts w:ascii="PT Astra Serif" w:hAnsi="PT Astra Serif" w:cs="Times New Roman"/>
          <w:color w:val="000000"/>
          <w:sz w:val="28"/>
          <w:szCs w:val="28"/>
        </w:rPr>
        <w:t>алее — события безопасности)</w:t>
      </w:r>
      <w:r>
        <w:rPr>
          <w:rFonts w:ascii="PT Astra Serif" w:eastAsia="Times New Roman" w:hAnsi="PT Astra Serif" w:cs="Times New Roman"/>
          <w:sz w:val="28"/>
          <w:szCs w:val="28"/>
        </w:rPr>
        <w:t>;</w:t>
      </w:r>
    </w:p>
    <w:p w:rsidR="005B2DB7" w:rsidRDefault="00093915">
      <w:pPr>
        <w:pStyle w:val="Standard"/>
        <w:spacing w:after="0"/>
        <w:ind w:firstLine="737"/>
        <w:jc w:val="both"/>
      </w:pPr>
      <w:r>
        <w:rPr>
          <w:rFonts w:ascii="PT Astra Serif" w:eastAsia="Times New Roman" w:hAnsi="PT Astra Serif" w:cs="Times New Roman"/>
          <w:sz w:val="28"/>
          <w:szCs w:val="28"/>
        </w:rPr>
        <w:t>н) требования к защите информации в подключаемых и</w:t>
      </w:r>
      <w:r w:rsidR="00B72C9C">
        <w:rPr>
          <w:rFonts w:ascii="PT Astra Serif" w:eastAsia="Times New Roman" w:hAnsi="PT Astra Serif" w:cs="Times New Roman"/>
          <w:sz w:val="28"/>
          <w:szCs w:val="28"/>
        </w:rPr>
        <w:t>нформационных системах и каналах</w:t>
      </w:r>
      <w:r>
        <w:rPr>
          <w:rFonts w:ascii="PT Astra Serif" w:eastAsia="Times New Roman" w:hAnsi="PT Astra Serif" w:cs="Times New Roman"/>
          <w:sz w:val="28"/>
          <w:szCs w:val="28"/>
        </w:rPr>
        <w:t xml:space="preserve"> передачи данных при взаимодействии с такими информационными системами.</w:t>
      </w:r>
    </w:p>
    <w:p w:rsidR="005B2DB7" w:rsidRDefault="00093915">
      <w:pPr>
        <w:pStyle w:val="Standard"/>
        <w:spacing w:after="0"/>
        <w:ind w:firstLine="737"/>
        <w:jc w:val="both"/>
      </w:pPr>
      <w:r>
        <w:rPr>
          <w:rFonts w:ascii="PT Astra Serif" w:hAnsi="PT Astra Serif" w:cs="Times New Roman"/>
          <w:color w:val="000000"/>
          <w:sz w:val="28"/>
          <w:szCs w:val="28"/>
        </w:rPr>
        <w:t>25. В</w:t>
      </w:r>
      <w:r>
        <w:rPr>
          <w:rFonts w:ascii="PT Astra Serif" w:hAnsi="PT Astra Serif" w:cs="Times New Roman"/>
          <w:sz w:val="28"/>
          <w:szCs w:val="28"/>
        </w:rPr>
        <w:t>нутренние регламенты по защите информации должны содержать:</w:t>
      </w:r>
    </w:p>
    <w:p w:rsidR="005B2DB7" w:rsidRDefault="00093915">
      <w:pPr>
        <w:pStyle w:val="Standard"/>
        <w:tabs>
          <w:tab w:val="left" w:pos="1254"/>
        </w:tabs>
        <w:spacing w:after="0"/>
        <w:ind w:firstLine="737"/>
        <w:jc w:val="both"/>
      </w:pPr>
      <w:r>
        <w:rPr>
          <w:rFonts w:ascii="PT Astra Serif" w:eastAsia="Times New Roman" w:hAnsi="PT Astra Serif" w:cs="Times New Roman"/>
          <w:color w:val="000000"/>
          <w:sz w:val="28"/>
          <w:szCs w:val="28"/>
        </w:rPr>
        <w:t>а) порядок создания, учета, изменения и блокирования, контроля, удаления учетных записей пользователей;</w:t>
      </w:r>
    </w:p>
    <w:p w:rsidR="005B2DB7" w:rsidRDefault="00093915">
      <w:pPr>
        <w:pStyle w:val="Standard"/>
        <w:tabs>
          <w:tab w:val="left" w:pos="1254"/>
        </w:tabs>
        <w:spacing w:after="0"/>
        <w:ind w:firstLine="737"/>
        <w:jc w:val="both"/>
      </w:pPr>
      <w:r>
        <w:rPr>
          <w:rFonts w:ascii="PT Astra Serif" w:eastAsia="Times New Roman" w:hAnsi="PT Astra Serif" w:cs="Times New Roman"/>
          <w:color w:val="000000"/>
          <w:sz w:val="28"/>
          <w:szCs w:val="28"/>
        </w:rPr>
        <w:t>б) порядок создания, учета, изменения и блокирования, контроля, удаления привилегированных учетных записей пользователей;</w:t>
      </w:r>
    </w:p>
    <w:p w:rsidR="005B2DB7" w:rsidRDefault="00093915">
      <w:pPr>
        <w:pStyle w:val="Standard"/>
        <w:tabs>
          <w:tab w:val="left" w:pos="1254"/>
        </w:tabs>
        <w:spacing w:after="0"/>
        <w:ind w:firstLine="737"/>
        <w:jc w:val="both"/>
      </w:pPr>
      <w:r>
        <w:rPr>
          <w:rFonts w:ascii="PT Astra Serif" w:eastAsia="Times New Roman" w:hAnsi="PT Astra Serif" w:cs="Times New Roman"/>
          <w:color w:val="000000"/>
          <w:sz w:val="28"/>
          <w:szCs w:val="28"/>
        </w:rPr>
        <w:t>в) порядок создания, изменения, блокирования, контроля, удаления аутентификационной информации и средств аутентификации;</w:t>
      </w:r>
    </w:p>
    <w:p w:rsidR="005B2DB7" w:rsidRDefault="00093915">
      <w:pPr>
        <w:pStyle w:val="Textbody"/>
        <w:tabs>
          <w:tab w:val="left" w:pos="1254"/>
        </w:tabs>
        <w:spacing w:after="0"/>
        <w:ind w:firstLine="737"/>
        <w:jc w:val="both"/>
      </w:pPr>
      <w:r>
        <w:rPr>
          <w:rFonts w:ascii="PT Astra Serif" w:eastAsia="Times New Roman" w:hAnsi="PT Astra Serif" w:cs="Times New Roman"/>
          <w:sz w:val="28"/>
          <w:szCs w:val="28"/>
        </w:rPr>
        <w:t>г) порядок предоставления удаленного доступа к информационным системам внутренним пользователям, а также при необходимости пользователям, не являющимся работниками оператора (далее — внешние пользователи);</w:t>
      </w:r>
    </w:p>
    <w:p w:rsidR="005B2DB7" w:rsidRDefault="00F40C7A">
      <w:pPr>
        <w:pStyle w:val="Textbody"/>
        <w:tabs>
          <w:tab w:val="left" w:pos="1254"/>
        </w:tabs>
        <w:spacing w:after="0"/>
        <w:ind w:firstLine="737"/>
        <w:jc w:val="both"/>
      </w:pPr>
      <w:r>
        <w:rPr>
          <w:rFonts w:ascii="PT Astra Serif" w:eastAsia="Times New Roman" w:hAnsi="PT Astra Serif" w:cs="Times New Roman"/>
          <w:sz w:val="28"/>
          <w:szCs w:val="28"/>
        </w:rPr>
        <w:t>д) </w:t>
      </w:r>
      <w:r w:rsidR="00093915">
        <w:rPr>
          <w:rFonts w:ascii="PT Astra Serif" w:eastAsia="Times New Roman" w:hAnsi="PT Astra Serif" w:cs="Times New Roman"/>
          <w:sz w:val="28"/>
          <w:szCs w:val="28"/>
        </w:rPr>
        <w:t>порядок и условия предоставления подрядным организациям доступа к информационным системам и (или) передачи им информации и контроля за таким доступом, передачей;</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е) порядок предоставления пользователям иных информационных систем доступа к информационным системам оператора и (или) передачи информации в иные информационные системы и контроля за такими доступом, передачей (в случае взаимодействия с иными информационными системами);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ж)</w:t>
      </w:r>
      <w:r>
        <w:rPr>
          <w:rFonts w:ascii="PT Astra Serif" w:eastAsia="Times New Roman" w:hAnsi="PT Astra Serif" w:cs="Times New Roman"/>
          <w:color w:val="000000"/>
          <w:sz w:val="28"/>
          <w:szCs w:val="28"/>
        </w:rPr>
        <w:t xml:space="preserve"> порядок предоставления пользователям информационных систем доступа в сеть «Интернет» и ее </w:t>
      </w:r>
      <w:r>
        <w:rPr>
          <w:rFonts w:ascii="PT Astra Serif" w:eastAsia="Times New Roman" w:hAnsi="PT Astra Serif" w:cs="Times New Roman"/>
          <w:sz w:val="28"/>
          <w:szCs w:val="28"/>
        </w:rPr>
        <w:t>использования (в случае взаимодействия с сетью «Интернет»);</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з) порядок повышения уровня знаний и информированности работников подразделений оператора по вопросам защиты информации;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и) порядок выявления, оценки и устранения  уязвимостей информационных систем (далее — управление уязвимостями);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к)  порядок получения, оценки, тестирования и применения обновлений  программного обеспечения (далее — управление обновлениями);</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л) порядок обработки и обращения с информаци</w:t>
      </w:r>
      <w:r w:rsidR="00746793">
        <w:rPr>
          <w:rFonts w:ascii="PT Astra Serif" w:eastAsia="Times New Roman" w:hAnsi="PT Astra Serif" w:cs="Times New Roman"/>
          <w:sz w:val="28"/>
          <w:szCs w:val="28"/>
        </w:rPr>
        <w:t>е</w:t>
      </w:r>
      <w:r>
        <w:rPr>
          <w:rFonts w:ascii="PT Astra Serif" w:eastAsia="Times New Roman" w:hAnsi="PT Astra Serif" w:cs="Times New Roman"/>
          <w:sz w:val="28"/>
          <w:szCs w:val="28"/>
        </w:rPr>
        <w:t>й ограниченного доступа;</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 xml:space="preserve">м) порядок </w:t>
      </w:r>
      <w:r>
        <w:rPr>
          <w:rFonts w:ascii="PT Astra Serif" w:eastAsia="Times New Roman" w:hAnsi="PT Astra Serif" w:cs="Times New Roman"/>
          <w:color w:val="000000"/>
          <w:sz w:val="28"/>
          <w:szCs w:val="28"/>
        </w:rPr>
        <w:t xml:space="preserve">обеспечения физической защиты </w:t>
      </w:r>
      <w:r>
        <w:rPr>
          <w:rFonts w:ascii="PT Astra Serif" w:eastAsia="Times New Roman" w:hAnsi="PT Astra Serif" w:cs="Times New Roman"/>
          <w:sz w:val="28"/>
          <w:szCs w:val="28"/>
        </w:rPr>
        <w:t>информационных систем;</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н) порядок разработки безопасного программного обеспечения</w:t>
      </w:r>
      <w:r>
        <w:rPr>
          <w:rStyle w:val="afffffff4"/>
          <w:rFonts w:ascii="PT Astra Serif" w:eastAsia="Times New Roman" w:hAnsi="PT Astra Serif" w:cs="Times New Roman"/>
          <w:color w:val="000000"/>
          <w:sz w:val="28"/>
          <w:szCs w:val="28"/>
        </w:rPr>
        <w:footnoteReference w:id="7"/>
      </w:r>
      <w:r>
        <w:rPr>
          <w:rFonts w:ascii="PT Astra Serif" w:eastAsia="Times New Roman" w:hAnsi="PT Astra Serif" w:cs="Times New Roman"/>
          <w:sz w:val="28"/>
          <w:szCs w:val="28"/>
        </w:rPr>
        <w:t xml:space="preserve"> в случае  его разработки оператором;</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о) порядок вывода в контур эксплуатации сервисов, доступ к которым осуществляется с использованием сети «Интернет» в случае наличия таких сервисов;</w:t>
      </w:r>
    </w:p>
    <w:p w:rsidR="005B2DB7" w:rsidRDefault="00093915">
      <w:pPr>
        <w:pStyle w:val="Textbody"/>
        <w:tabs>
          <w:tab w:val="left" w:pos="1254"/>
        </w:tabs>
        <w:spacing w:after="0"/>
        <w:ind w:firstLine="708"/>
        <w:jc w:val="both"/>
      </w:pPr>
      <w:r>
        <w:rPr>
          <w:rFonts w:ascii="PT Astra Serif" w:eastAsia="Times New Roman" w:hAnsi="PT Astra Serif" w:cs="Times New Roman"/>
          <w:sz w:val="28"/>
          <w:szCs w:val="28"/>
        </w:rPr>
        <w:t>п) порядок мониторинга информационной безопасности</w:t>
      </w:r>
      <w:r>
        <w:rPr>
          <w:rStyle w:val="afffffff4"/>
          <w:rFonts w:ascii="PT Astra Serif" w:eastAsia="Times New Roman" w:hAnsi="PT Astra Serif" w:cs="Times New Roman"/>
          <w:color w:val="000000"/>
          <w:sz w:val="28"/>
          <w:szCs w:val="28"/>
        </w:rPr>
        <w:footnoteReference w:id="8"/>
      </w:r>
      <w:r>
        <w:rPr>
          <w:rFonts w:ascii="PT Astra Serif" w:eastAsia="Times New Roman" w:hAnsi="PT Astra Serif" w:cs="Times New Roman"/>
          <w:sz w:val="28"/>
          <w:szCs w:val="28"/>
        </w:rPr>
        <w:t xml:space="preserve"> информационных систем в случае их взаимодействия  с сетью «Интернет»;</w:t>
      </w:r>
    </w:p>
    <w:p w:rsidR="005B2DB7" w:rsidRDefault="00093915">
      <w:pPr>
        <w:pStyle w:val="Standard"/>
        <w:tabs>
          <w:tab w:val="left" w:pos="1254"/>
        </w:tabs>
        <w:spacing w:after="0"/>
        <w:ind w:firstLine="737"/>
        <w:jc w:val="both"/>
      </w:pPr>
      <w:r>
        <w:rPr>
          <w:rFonts w:ascii="PT Astra Serif" w:eastAsia="Times New Roman" w:hAnsi="PT Astra Serif" w:cs="Times New Roman"/>
          <w:color w:val="000000"/>
          <w:sz w:val="28"/>
          <w:szCs w:val="28"/>
        </w:rPr>
        <w:t>р) порядок восстановления штатного функционирования информационных систем и тестирования процессов восстановления;</w:t>
      </w:r>
    </w:p>
    <w:p w:rsidR="005B2DB7" w:rsidRDefault="00093915">
      <w:pPr>
        <w:pStyle w:val="Standard"/>
        <w:tabs>
          <w:tab w:val="left" w:pos="1254"/>
        </w:tabs>
        <w:spacing w:after="0"/>
        <w:ind w:firstLine="737"/>
        <w:jc w:val="both"/>
      </w:pPr>
      <w:r>
        <w:rPr>
          <w:rFonts w:ascii="PT Astra Serif" w:eastAsia="Times New Roman" w:hAnsi="PT Astra Serif" w:cs="Times New Roman"/>
          <w:color w:val="000000"/>
          <w:sz w:val="28"/>
          <w:szCs w:val="28"/>
        </w:rPr>
        <w:t>с) порядок контроля за обеспечением уровня защищенности информации, содержащейся в информационных системах.</w:t>
      </w:r>
    </w:p>
    <w:p w:rsidR="005B2DB7" w:rsidRDefault="00093915">
      <w:pPr>
        <w:pStyle w:val="Standard"/>
        <w:spacing w:after="0"/>
        <w:ind w:firstLine="737"/>
        <w:jc w:val="both"/>
      </w:pPr>
      <w:r>
        <w:rPr>
          <w:rFonts w:ascii="PT Astra Serif" w:hAnsi="PT Astra Serif"/>
          <w:color w:val="000000"/>
          <w:sz w:val="28"/>
          <w:szCs w:val="28"/>
        </w:rPr>
        <w:t xml:space="preserve">26. Внутренние стандарты и регламенты по защите информации утверждаются руководителем оператора или ответственным лицом и доводятся до работников, а также </w:t>
      </w:r>
      <w:r>
        <w:rPr>
          <w:rFonts w:ascii="PT Astra Serif" w:hAnsi="PT Astra Serif" w:cs="Times New Roman"/>
          <w:color w:val="000000"/>
          <w:sz w:val="28"/>
          <w:szCs w:val="28"/>
        </w:rPr>
        <w:t>подрядных организаций</w:t>
      </w:r>
      <w:r>
        <w:rPr>
          <w:rFonts w:ascii="PT Astra Serif" w:hAnsi="PT Astra Serif"/>
          <w:color w:val="000000"/>
          <w:sz w:val="28"/>
          <w:szCs w:val="28"/>
        </w:rPr>
        <w:t xml:space="preserve"> в части, их касающейся.</w:t>
      </w:r>
    </w:p>
    <w:p w:rsidR="005B2DB7" w:rsidRDefault="00093915">
      <w:pPr>
        <w:pStyle w:val="Standard"/>
        <w:spacing w:after="0"/>
        <w:ind w:firstLine="737"/>
        <w:jc w:val="both"/>
      </w:pPr>
      <w:r>
        <w:rPr>
          <w:rFonts w:ascii="PT Astra Serif" w:hAnsi="PT Astra Serif" w:cs="Times New Roman"/>
          <w:color w:val="000000"/>
          <w:sz w:val="28"/>
          <w:szCs w:val="28"/>
        </w:rPr>
        <w:t>Внутренние стандарты и регламенты по защите информации подлежат исполнению  работниками, в части, их касающейся.</w:t>
      </w:r>
    </w:p>
    <w:p w:rsidR="005B2DB7" w:rsidRDefault="00093915">
      <w:pPr>
        <w:pStyle w:val="Standarduser"/>
        <w:spacing w:after="0"/>
        <w:ind w:firstLine="737"/>
        <w:jc w:val="both"/>
      </w:pPr>
      <w:r>
        <w:rPr>
          <w:rStyle w:val="pt-a0"/>
          <w:rFonts w:ascii="PT Astra Serif" w:hAnsi="PT Astra Serif"/>
          <w:sz w:val="28"/>
          <w:szCs w:val="28"/>
        </w:rPr>
        <w:t>Обязанность подрядной организации по выполнению внутренних стандартов и регламентов по защите информации должна быть указана в договоре или ином документе, на основании которого передается информация, предоставляется доступ к информационны</w:t>
      </w:r>
      <w:r>
        <w:rPr>
          <w:rStyle w:val="pt-a0"/>
          <w:rFonts w:ascii="PT Astra Serif" w:eastAsia="Times New Roman" w:hAnsi="PT Astra Serif"/>
          <w:sz w:val="28"/>
          <w:szCs w:val="28"/>
          <w:lang w:eastAsia="zh-CN"/>
        </w:rPr>
        <w:t>м</w:t>
      </w:r>
      <w:r>
        <w:rPr>
          <w:rStyle w:val="pt-a0"/>
          <w:rFonts w:ascii="PT Astra Serif" w:hAnsi="PT Astra Serif"/>
          <w:sz w:val="28"/>
          <w:szCs w:val="28"/>
        </w:rPr>
        <w:t xml:space="preserve"> системам оператора или содержащейся в них информации.</w:t>
      </w:r>
    </w:p>
    <w:p w:rsidR="005B2DB7" w:rsidRDefault="00093915">
      <w:pPr>
        <w:pStyle w:val="Standard"/>
        <w:spacing w:after="0"/>
        <w:ind w:firstLine="709"/>
        <w:jc w:val="both"/>
      </w:pPr>
      <w:r>
        <w:rPr>
          <w:rFonts w:ascii="PT Astra Serif" w:eastAsia="Courier New" w:hAnsi="PT Astra Serif" w:cs="Times New Roman"/>
          <w:sz w:val="28"/>
          <w:szCs w:val="28"/>
        </w:rPr>
        <w:t>27. Руководитель оператора, ответственное лицо обеспечивает выделение организационных, материально-технических и иных обеспечивающих ресурсов для проведения мероприятий и принятия мер по защите информации, для привлечения при необходимости дополнительных сил и средств для защиты информации в соответствии с настоящими Требованиями на всех этапах жизненного цикла информационных систем.</w:t>
      </w:r>
    </w:p>
    <w:p w:rsidR="005B2DB7" w:rsidRDefault="00093915">
      <w:pPr>
        <w:pStyle w:val="Standard"/>
        <w:spacing w:after="0"/>
        <w:ind w:firstLine="709"/>
        <w:jc w:val="both"/>
      </w:pPr>
      <w:r>
        <w:rPr>
          <w:rFonts w:ascii="PT Astra Serif" w:eastAsia="Courier New" w:hAnsi="PT Astra Serif" w:cs="Times New Roman"/>
          <w:sz w:val="28"/>
          <w:szCs w:val="28"/>
        </w:rPr>
        <w:t>Структурное подразделение, специалисты по защите информации должны разрабатывать и представлять руководителю оператора, ответственному лицу обоснованные предложения по ресурсам, необходимым для проведения мероприятий и принятия мер по защите информации, с указанием сведений о целях защиты информации, на достижение которых требуются ресурсы, и перечня негативных последствий (событий, ущерба), наступление которых прогнозируется в случае отсутствия ресурсов.</w:t>
      </w:r>
    </w:p>
    <w:p w:rsidR="005B2DB7" w:rsidRDefault="00093915">
      <w:pPr>
        <w:pStyle w:val="Standard"/>
        <w:spacing w:after="0"/>
        <w:ind w:firstLine="737"/>
        <w:jc w:val="both"/>
      </w:pPr>
      <w:r>
        <w:rPr>
          <w:rFonts w:ascii="PT Astra Serif" w:hAnsi="PT Astra Serif"/>
          <w:color w:val="000000"/>
          <w:sz w:val="28"/>
          <w:szCs w:val="28"/>
        </w:rPr>
        <w:t>28.  Управление деятельностью по защите информации должно осуществляться в рамках функционирующей организационной системы управления, возглавляемой руководителем оператора или по его решению ответственным лицом. Управление деятельностью по защите информации должно предусматривать:</w:t>
      </w:r>
    </w:p>
    <w:p w:rsidR="005B2DB7" w:rsidRDefault="00093915">
      <w:pPr>
        <w:pStyle w:val="Textbody"/>
        <w:spacing w:after="0"/>
        <w:ind w:firstLine="737"/>
        <w:jc w:val="both"/>
      </w:pPr>
      <w:r>
        <w:rPr>
          <w:rFonts w:ascii="PT Astra Serif" w:hAnsi="PT Astra Serif"/>
          <w:color w:val="000000"/>
          <w:sz w:val="28"/>
          <w:szCs w:val="28"/>
        </w:rPr>
        <w:t>а) разработку и планирование мероприятий и мер по защите информации;</w:t>
      </w:r>
    </w:p>
    <w:p w:rsidR="005B2DB7" w:rsidRDefault="00093915">
      <w:pPr>
        <w:pStyle w:val="Textbody"/>
        <w:spacing w:after="0"/>
        <w:ind w:firstLine="737"/>
        <w:jc w:val="both"/>
      </w:pPr>
      <w:r>
        <w:rPr>
          <w:rFonts w:ascii="PT Astra Serif" w:hAnsi="PT Astra Serif"/>
          <w:color w:val="000000"/>
          <w:sz w:val="28"/>
          <w:szCs w:val="28"/>
        </w:rPr>
        <w:t>б) проведение мероприятий и принятие мер по защите информации;</w:t>
      </w:r>
    </w:p>
    <w:p w:rsidR="005B2DB7" w:rsidRDefault="00093915">
      <w:pPr>
        <w:pStyle w:val="Textbody"/>
        <w:spacing w:after="0"/>
        <w:ind w:firstLine="737"/>
        <w:jc w:val="both"/>
      </w:pPr>
      <w:r>
        <w:rPr>
          <w:rFonts w:ascii="PT Astra Serif" w:hAnsi="PT Astra Serif"/>
          <w:color w:val="000000"/>
          <w:sz w:val="28"/>
          <w:szCs w:val="28"/>
        </w:rPr>
        <w:t>в) проведение оценки состояния защиты информации;</w:t>
      </w:r>
    </w:p>
    <w:p w:rsidR="005B2DB7" w:rsidRDefault="00093915">
      <w:pPr>
        <w:pStyle w:val="Textbody"/>
        <w:spacing w:after="0"/>
        <w:ind w:firstLine="737"/>
        <w:jc w:val="both"/>
      </w:pPr>
      <w:r>
        <w:rPr>
          <w:rFonts w:ascii="PT Astra Serif" w:hAnsi="PT Astra Serif"/>
          <w:color w:val="000000"/>
          <w:sz w:val="28"/>
          <w:szCs w:val="28"/>
        </w:rPr>
        <w:t>г) совершенствование мероприятий и мер по защите информации.</w:t>
      </w:r>
    </w:p>
    <w:p w:rsidR="005B2DB7" w:rsidRDefault="00093915">
      <w:pPr>
        <w:pStyle w:val="Standard"/>
        <w:spacing w:after="0"/>
        <w:ind w:firstLine="737"/>
        <w:jc w:val="both"/>
      </w:pPr>
      <w:r>
        <w:rPr>
          <w:rFonts w:ascii="PT Astra Serif" w:hAnsi="PT Astra Serif"/>
          <w:color w:val="000000"/>
          <w:sz w:val="28"/>
          <w:szCs w:val="28"/>
        </w:rPr>
        <w:t>29. При разработке и планировании мероприятий и мер по защите информации должны быть:</w:t>
      </w:r>
    </w:p>
    <w:p w:rsidR="005B2DB7" w:rsidRDefault="00093915">
      <w:pPr>
        <w:pStyle w:val="Standard"/>
        <w:spacing w:after="0"/>
        <w:ind w:firstLine="737"/>
        <w:jc w:val="both"/>
      </w:pPr>
      <w:r>
        <w:rPr>
          <w:rFonts w:ascii="PT Astra Serif" w:hAnsi="PT Astra Serif"/>
          <w:color w:val="000000"/>
          <w:sz w:val="28"/>
          <w:szCs w:val="28"/>
        </w:rPr>
        <w:t>а) определены события в информационных системах, наступление которых может привести к нарушению целей защиты информации, установленных в политике защиты информации;</w:t>
      </w:r>
    </w:p>
    <w:p w:rsidR="005B2DB7" w:rsidRDefault="00093915">
      <w:pPr>
        <w:pStyle w:val="Standard"/>
        <w:spacing w:after="0"/>
        <w:ind w:firstLine="737"/>
        <w:jc w:val="both"/>
      </w:pPr>
      <w:r>
        <w:rPr>
          <w:rFonts w:ascii="PT Astra Serif" w:hAnsi="PT Astra Serif"/>
          <w:color w:val="000000"/>
          <w:sz w:val="28"/>
          <w:szCs w:val="28"/>
        </w:rPr>
        <w:t>б) определены информационные системы, программные, программно-аппаратные средства, несанкционированны</w:t>
      </w:r>
      <w:r w:rsidR="00746793">
        <w:rPr>
          <w:rFonts w:ascii="PT Astra Serif" w:hAnsi="PT Astra Serif"/>
          <w:color w:val="000000"/>
          <w:sz w:val="28"/>
          <w:szCs w:val="28"/>
        </w:rPr>
        <w:t>й</w:t>
      </w:r>
      <w:r>
        <w:rPr>
          <w:rFonts w:ascii="PT Astra Serif" w:hAnsi="PT Astra Serif"/>
          <w:color w:val="000000"/>
          <w:sz w:val="28"/>
          <w:szCs w:val="28"/>
        </w:rPr>
        <w:t xml:space="preserve"> доступ к которым и (или) воздействие на которые могут привести к нарушению целей защиты информации, установленных в политике защиты информации;</w:t>
      </w:r>
    </w:p>
    <w:p w:rsidR="005B2DB7" w:rsidRDefault="00093915">
      <w:pPr>
        <w:pStyle w:val="Standard"/>
        <w:spacing w:after="0"/>
        <w:ind w:firstLine="737"/>
        <w:jc w:val="both"/>
      </w:pPr>
      <w:r>
        <w:rPr>
          <w:rFonts w:ascii="PT Astra Serif" w:hAnsi="PT Astra Serif"/>
          <w:color w:val="000000"/>
          <w:sz w:val="28"/>
          <w:szCs w:val="28"/>
        </w:rPr>
        <w:t>в) выявлены и оценены угрозы безопасности информации, реализация (возникновение) которых могут привести к нарушению целей защиты информации, установленных в политике защиты информации (далее — угрозы безопасности информации или актуальные угрозы);</w:t>
      </w:r>
    </w:p>
    <w:p w:rsidR="005B2DB7" w:rsidRDefault="00093915">
      <w:pPr>
        <w:pStyle w:val="Standard"/>
        <w:spacing w:after="0"/>
        <w:ind w:firstLine="737"/>
        <w:jc w:val="both"/>
      </w:pPr>
      <w:r>
        <w:rPr>
          <w:rFonts w:ascii="PT Astra Serif" w:hAnsi="PT Astra Serif"/>
          <w:color w:val="000000"/>
          <w:sz w:val="28"/>
          <w:szCs w:val="28"/>
        </w:rPr>
        <w:t>г) определены состав и сроки проведени</w:t>
      </w:r>
      <w:r w:rsidR="00746793">
        <w:rPr>
          <w:rFonts w:ascii="PT Astra Serif" w:hAnsi="PT Astra Serif"/>
          <w:color w:val="000000"/>
          <w:sz w:val="28"/>
          <w:szCs w:val="28"/>
        </w:rPr>
        <w:t>я</w:t>
      </w:r>
      <w:r>
        <w:rPr>
          <w:rFonts w:ascii="PT Astra Serif" w:hAnsi="PT Astra Serif"/>
          <w:color w:val="000000"/>
          <w:sz w:val="28"/>
          <w:szCs w:val="28"/>
        </w:rPr>
        <w:t xml:space="preserve"> мероприятий и приняти</w:t>
      </w:r>
      <w:r w:rsidR="00746793">
        <w:rPr>
          <w:rFonts w:ascii="PT Astra Serif" w:hAnsi="PT Astra Serif"/>
          <w:color w:val="000000"/>
          <w:sz w:val="28"/>
          <w:szCs w:val="28"/>
        </w:rPr>
        <w:t>я</w:t>
      </w:r>
      <w:r>
        <w:rPr>
          <w:rFonts w:ascii="PT Astra Serif" w:hAnsi="PT Astra Serif"/>
          <w:color w:val="000000"/>
          <w:sz w:val="28"/>
          <w:szCs w:val="28"/>
        </w:rPr>
        <w:t xml:space="preserve"> мер по защите информации и оцениваются необходимые для этого ресурсы.</w:t>
      </w:r>
    </w:p>
    <w:p w:rsidR="005B2DB7" w:rsidRDefault="00093915">
      <w:pPr>
        <w:pStyle w:val="Standard"/>
        <w:spacing w:after="0"/>
        <w:ind w:firstLine="737"/>
        <w:jc w:val="both"/>
      </w:pPr>
      <w:r>
        <w:rPr>
          <w:rFonts w:ascii="PT Astra Serif" w:hAnsi="PT Astra Serif"/>
          <w:color w:val="000000"/>
          <w:sz w:val="28"/>
          <w:szCs w:val="28"/>
        </w:rPr>
        <w:t xml:space="preserve">30. </w:t>
      </w:r>
      <w:r>
        <w:rPr>
          <w:rFonts w:ascii="PT Astra Serif" w:hAnsi="PT Astra Serif"/>
          <w:sz w:val="28"/>
          <w:szCs w:val="28"/>
        </w:rPr>
        <w:t xml:space="preserve">Проводимые мероприятия и принимаемые меры по защите информации должны быть </w:t>
      </w:r>
      <w:r>
        <w:rPr>
          <w:rFonts w:ascii="PT Astra Serif" w:hAnsi="PT Astra Serif" w:cs="Times New Roman"/>
          <w:sz w:val="28"/>
          <w:szCs w:val="28"/>
        </w:rPr>
        <w:t>направлены на блокирование (нейтрализацию) актуальных угроз безопасности информации в соответствии с цел</w:t>
      </w:r>
      <w:r>
        <w:rPr>
          <w:rFonts w:ascii="PT Astra Serif" w:hAnsi="PT Astra Serif" w:cs="Arial"/>
          <w:sz w:val="28"/>
          <w:szCs w:val="28"/>
        </w:rPr>
        <w:t>ями</w:t>
      </w:r>
      <w:r>
        <w:rPr>
          <w:rFonts w:ascii="PT Astra Serif" w:hAnsi="PT Astra Serif" w:cs="Times New Roman"/>
          <w:sz w:val="28"/>
          <w:szCs w:val="28"/>
        </w:rPr>
        <w:t xml:space="preserve"> защиты информации, </w:t>
      </w:r>
      <w:r>
        <w:rPr>
          <w:rFonts w:ascii="PT Astra Serif" w:hAnsi="PT Astra Serif" w:cs="Arial"/>
          <w:sz w:val="28"/>
          <w:szCs w:val="28"/>
        </w:rPr>
        <w:t>определенными</w:t>
      </w:r>
      <w:r>
        <w:rPr>
          <w:rFonts w:ascii="PT Astra Serif" w:hAnsi="PT Astra Serif" w:cs="Times New Roman"/>
          <w:sz w:val="28"/>
          <w:szCs w:val="28"/>
        </w:rPr>
        <w:t xml:space="preserve"> </w:t>
      </w:r>
      <w:r>
        <w:rPr>
          <w:rFonts w:ascii="PT Astra Serif" w:hAnsi="PT Astra Serif" w:cs="Arial"/>
          <w:sz w:val="28"/>
          <w:szCs w:val="28"/>
        </w:rPr>
        <w:t>в политике защиты информации.</w:t>
      </w:r>
    </w:p>
    <w:p w:rsidR="005B2DB7" w:rsidRDefault="00093915">
      <w:pPr>
        <w:pStyle w:val="Standarduser"/>
        <w:spacing w:after="0"/>
        <w:ind w:firstLine="737"/>
        <w:jc w:val="both"/>
      </w:pPr>
      <w:r>
        <w:rPr>
          <w:rFonts w:ascii="PT Astra Serif" w:hAnsi="PT Astra Serif" w:cs="Arial"/>
          <w:sz w:val="28"/>
          <w:szCs w:val="28"/>
        </w:rPr>
        <w:t>Мероприятия по защите информации должны предусматривать реализацию оператором последовательности действий или процессов, обеспечивающих достижение целей защиты информации.</w:t>
      </w:r>
    </w:p>
    <w:p w:rsidR="005B2DB7" w:rsidRDefault="00093915">
      <w:pPr>
        <w:pStyle w:val="Standard"/>
        <w:spacing w:after="0"/>
        <w:ind w:firstLine="737"/>
        <w:jc w:val="both"/>
      </w:pPr>
      <w:r>
        <w:rPr>
          <w:rFonts w:ascii="PT Astra Serif" w:hAnsi="PT Astra Serif" w:cs="Arial"/>
          <w:sz w:val="28"/>
          <w:szCs w:val="28"/>
        </w:rPr>
        <w:t xml:space="preserve">Меры по защите информации должны предусматривать реализацию в каждой информационной системе организационно-технических и технических мер, обеспечивающих </w:t>
      </w:r>
      <w:r>
        <w:rPr>
          <w:rFonts w:ascii="PT Astra Serif" w:hAnsi="PT Astra Serif" w:cs="Times New Roman"/>
          <w:sz w:val="28"/>
          <w:szCs w:val="28"/>
        </w:rPr>
        <w:t>блокирование (нейтрализацию) актуальных для информационной системы угроз безопасности информации.</w:t>
      </w:r>
    </w:p>
    <w:p w:rsidR="005B2DB7" w:rsidRDefault="00093915">
      <w:pPr>
        <w:pStyle w:val="Standard"/>
        <w:spacing w:after="0"/>
        <w:ind w:firstLine="737"/>
        <w:jc w:val="both"/>
      </w:pPr>
      <w:r>
        <w:rPr>
          <w:rFonts w:ascii="PT Astra Serif" w:hAnsi="PT Astra Serif"/>
          <w:color w:val="000000"/>
          <w:sz w:val="28"/>
          <w:szCs w:val="28"/>
        </w:rPr>
        <w:t>В зависимости от целей защиты информации мероприятия и меры по защите информации должны обеспечивать:</w:t>
      </w:r>
    </w:p>
    <w:p w:rsidR="005B2DB7" w:rsidRDefault="00093915">
      <w:pPr>
        <w:pStyle w:val="Standard"/>
        <w:spacing w:after="0"/>
        <w:ind w:firstLine="709"/>
        <w:jc w:val="both"/>
        <w:rPr>
          <w:rFonts w:ascii="PT Astra Serif" w:hAnsi="PT Astra Serif"/>
        </w:rPr>
      </w:pPr>
      <w:r>
        <w:rPr>
          <w:rFonts w:ascii="PT Astra Serif" w:eastAsia="Times New Roman" w:hAnsi="PT Astra Serif" w:cs="Times New Roman"/>
          <w:sz w:val="28"/>
          <w:szCs w:val="28"/>
        </w:rPr>
        <w:t>а) исключение утечки конфиденциальной информации;</w:t>
      </w:r>
    </w:p>
    <w:p w:rsidR="005B2DB7" w:rsidRDefault="00093915">
      <w:pPr>
        <w:pStyle w:val="Standard"/>
        <w:spacing w:after="0"/>
        <w:ind w:firstLine="709"/>
        <w:jc w:val="both"/>
      </w:pPr>
      <w:r>
        <w:rPr>
          <w:rFonts w:ascii="PT Astra Serif" w:eastAsia="Times New Roman" w:hAnsi="PT Astra Serif" w:cs="Times New Roman"/>
          <w:sz w:val="28"/>
          <w:szCs w:val="28"/>
        </w:rPr>
        <w:t>б) предотвращение несанкционированного доступа к информационным системам и содержащейся в них информации, своевременное обнаружение фактов  несанкционированного доступа и реагирование на них;</w:t>
      </w:r>
    </w:p>
    <w:p w:rsidR="005B2DB7" w:rsidRDefault="00093915">
      <w:pPr>
        <w:pStyle w:val="Standard"/>
        <w:spacing w:after="0"/>
        <w:ind w:firstLine="709"/>
        <w:jc w:val="both"/>
      </w:pPr>
      <w:r>
        <w:rPr>
          <w:rFonts w:ascii="PT Astra Serif" w:eastAsia="Times New Roman" w:hAnsi="PT Astra Serif" w:cs="Times New Roman"/>
          <w:sz w:val="28"/>
          <w:szCs w:val="28"/>
        </w:rPr>
        <w:t>в) предотвращение несанкционированной модификации информации, своевременное обнаружение фактов несанкционированной модификации и реагирование на них;</w:t>
      </w:r>
    </w:p>
    <w:p w:rsidR="005B2DB7" w:rsidRDefault="00093915">
      <w:pPr>
        <w:pStyle w:val="Standard"/>
        <w:spacing w:after="0"/>
        <w:ind w:firstLine="709"/>
        <w:jc w:val="both"/>
      </w:pPr>
      <w:r>
        <w:rPr>
          <w:rFonts w:ascii="PT Astra Serif" w:eastAsia="Times New Roman" w:hAnsi="PT Astra Serif" w:cs="Times New Roman"/>
          <w:sz w:val="28"/>
          <w:szCs w:val="28"/>
        </w:rPr>
        <w:t>г) предотвращение несанкционированной подмены информации, своевременное обнаружение фактов несанкционированной подмены и реагирование на них;</w:t>
      </w:r>
    </w:p>
    <w:p w:rsidR="005B2DB7" w:rsidRDefault="00093915">
      <w:pPr>
        <w:pStyle w:val="Standard"/>
        <w:spacing w:after="0"/>
        <w:ind w:firstLine="709"/>
        <w:jc w:val="both"/>
      </w:pPr>
      <w:r>
        <w:rPr>
          <w:rFonts w:ascii="PT Astra Serif" w:eastAsia="Times New Roman" w:hAnsi="PT Astra Serif" w:cs="Times New Roman"/>
          <w:sz w:val="28"/>
          <w:szCs w:val="28"/>
        </w:rPr>
        <w:t>д) предотвращение несанкционированного удаления информации и программного обеспечения, своевременное обнаружение фактов  несанкционированного удаления и реагирование на них;</w:t>
      </w:r>
    </w:p>
    <w:p w:rsidR="005B2DB7" w:rsidRDefault="00093915">
      <w:pPr>
        <w:pStyle w:val="Standard"/>
        <w:spacing w:after="0"/>
        <w:ind w:firstLine="709"/>
        <w:jc w:val="both"/>
      </w:pPr>
      <w:r>
        <w:rPr>
          <w:rFonts w:ascii="PT Astra Serif" w:eastAsia="Times New Roman" w:hAnsi="PT Astra Serif" w:cs="Times New Roman"/>
          <w:sz w:val="28"/>
          <w:szCs w:val="28"/>
        </w:rPr>
        <w:t>е) исключение или существенное затруднение отказа в обслуживании  авторизованным пользователям информационных систем;</w:t>
      </w:r>
    </w:p>
    <w:p w:rsidR="005B2DB7" w:rsidRDefault="00093915">
      <w:pPr>
        <w:pStyle w:val="Standard"/>
        <w:spacing w:after="0"/>
        <w:ind w:firstLine="709"/>
        <w:jc w:val="both"/>
      </w:pPr>
      <w:r>
        <w:rPr>
          <w:rFonts w:ascii="PT Astra Serif" w:eastAsia="Times New Roman" w:hAnsi="PT Astra Serif" w:cs="Times New Roman"/>
          <w:sz w:val="28"/>
          <w:szCs w:val="28"/>
        </w:rPr>
        <w:t>ж) недопущение использования информационных систем и содержащейся в них информации не по назначению;</w:t>
      </w:r>
    </w:p>
    <w:p w:rsidR="005B2DB7" w:rsidRDefault="00093915">
      <w:pPr>
        <w:pStyle w:val="Standard"/>
        <w:spacing w:after="0"/>
        <w:ind w:firstLine="709"/>
        <w:jc w:val="both"/>
      </w:pPr>
      <w:r>
        <w:rPr>
          <w:rFonts w:ascii="PT Astra Serif" w:eastAsia="Times New Roman" w:hAnsi="PT Astra Serif" w:cs="Times New Roman"/>
          <w:sz w:val="28"/>
          <w:szCs w:val="28"/>
        </w:rPr>
        <w:t>з) исклю</w:t>
      </w:r>
      <w:r w:rsidR="00746793">
        <w:rPr>
          <w:rFonts w:ascii="PT Astra Serif" w:eastAsia="Times New Roman" w:hAnsi="PT Astra Serif" w:cs="Times New Roman"/>
          <w:sz w:val="28"/>
          <w:szCs w:val="28"/>
        </w:rPr>
        <w:t>чение или существенное нарушение</w:t>
      </w:r>
      <w:r>
        <w:rPr>
          <w:rFonts w:ascii="PT Astra Serif" w:eastAsia="Times New Roman" w:hAnsi="PT Astra Serif" w:cs="Times New Roman"/>
          <w:sz w:val="28"/>
          <w:szCs w:val="28"/>
        </w:rPr>
        <w:t xml:space="preserve"> функционирования (работоспособности) информационных систем;</w:t>
      </w:r>
    </w:p>
    <w:p w:rsidR="005B2DB7" w:rsidRDefault="00093915">
      <w:pPr>
        <w:pStyle w:val="Textbody"/>
        <w:tabs>
          <w:tab w:val="left" w:pos="1254"/>
        </w:tabs>
        <w:spacing w:after="0"/>
        <w:ind w:firstLine="720"/>
        <w:jc w:val="both"/>
        <w:rPr>
          <w:rFonts w:ascii="PT Astra Serif" w:hAnsi="PT Astra Serif"/>
          <w:sz w:val="28"/>
          <w:szCs w:val="28"/>
        </w:rPr>
      </w:pPr>
      <w:r>
        <w:rPr>
          <w:rFonts w:ascii="PT Astra Serif" w:hAnsi="PT Astra Serif"/>
          <w:sz w:val="28"/>
          <w:szCs w:val="28"/>
        </w:rPr>
        <w:t>и) недопущение распространения с использованием информационных систем противоправной информации;</w:t>
      </w:r>
    </w:p>
    <w:p w:rsidR="005B2DB7" w:rsidRDefault="00093915">
      <w:pPr>
        <w:pStyle w:val="Textbody"/>
        <w:tabs>
          <w:tab w:val="left" w:pos="1254"/>
        </w:tabs>
        <w:spacing w:after="0"/>
        <w:ind w:firstLine="720"/>
        <w:jc w:val="both"/>
      </w:pPr>
      <w:r>
        <w:rPr>
          <w:rFonts w:ascii="PT Astra Serif" w:hAnsi="PT Astra Serif"/>
          <w:sz w:val="28"/>
          <w:szCs w:val="28"/>
        </w:rPr>
        <w:t>к) обеспечение возможност</w:t>
      </w:r>
      <w:r>
        <w:rPr>
          <w:rFonts w:ascii="PT Astra Serif" w:eastAsia="Times New Roman" w:hAnsi="PT Astra Serif" w:cs="Times New Roman"/>
          <w:sz w:val="28"/>
          <w:szCs w:val="28"/>
        </w:rPr>
        <w:t>и</w:t>
      </w:r>
      <w:r>
        <w:rPr>
          <w:rFonts w:ascii="PT Astra Serif" w:hAnsi="PT Astra Serif"/>
          <w:sz w:val="28"/>
          <w:szCs w:val="28"/>
        </w:rPr>
        <w:t xml:space="preserve"> восстановления </w:t>
      </w:r>
      <w:r>
        <w:rPr>
          <w:rFonts w:ascii="PT Astra Serif" w:eastAsia="Times New Roman" w:hAnsi="PT Astra Serif" w:cs="Times New Roman"/>
          <w:sz w:val="28"/>
          <w:szCs w:val="28"/>
        </w:rPr>
        <w:t>в установленные сроки</w:t>
      </w:r>
      <w:r>
        <w:rPr>
          <w:rFonts w:ascii="PT Astra Serif" w:hAnsi="PT Astra Serif"/>
          <w:sz w:val="28"/>
          <w:szCs w:val="28"/>
        </w:rPr>
        <w:t xml:space="preserve"> доступа авторизованных пользователей к </w:t>
      </w:r>
      <w:r>
        <w:rPr>
          <w:rFonts w:ascii="PT Astra Serif" w:eastAsia="Times New Roman" w:hAnsi="PT Astra Serif" w:cs="Times New Roman"/>
          <w:sz w:val="28"/>
          <w:szCs w:val="28"/>
        </w:rPr>
        <w:t>информационным системам и содержащейся в них информации</w:t>
      </w:r>
      <w:r>
        <w:rPr>
          <w:rFonts w:ascii="PT Astra Serif" w:hAnsi="PT Astra Serif"/>
          <w:sz w:val="28"/>
          <w:szCs w:val="28"/>
        </w:rPr>
        <w:t>, заблокированной вследствие реализации (возникновения) угроз безопасности информации;</w:t>
      </w:r>
    </w:p>
    <w:p w:rsidR="005B2DB7" w:rsidRDefault="00093915">
      <w:pPr>
        <w:pStyle w:val="Textbody"/>
        <w:tabs>
          <w:tab w:val="left" w:pos="1254"/>
        </w:tabs>
        <w:spacing w:after="0"/>
        <w:ind w:firstLine="720"/>
        <w:jc w:val="both"/>
      </w:pPr>
      <w:r>
        <w:rPr>
          <w:rFonts w:ascii="PT Astra Serif" w:hAnsi="PT Astra Serif"/>
          <w:sz w:val="28"/>
          <w:szCs w:val="28"/>
        </w:rPr>
        <w:t>л) обеспечение возможност</w:t>
      </w:r>
      <w:r>
        <w:rPr>
          <w:rFonts w:ascii="PT Astra Serif" w:eastAsia="Times New Roman" w:hAnsi="PT Astra Serif" w:cs="Times New Roman"/>
          <w:sz w:val="28"/>
          <w:szCs w:val="28"/>
        </w:rPr>
        <w:t>и</w:t>
      </w:r>
      <w:r>
        <w:rPr>
          <w:rFonts w:ascii="PT Astra Serif" w:hAnsi="PT Astra Serif"/>
          <w:sz w:val="28"/>
          <w:szCs w:val="28"/>
        </w:rPr>
        <w:t xml:space="preserve"> восстановления </w:t>
      </w:r>
      <w:r>
        <w:rPr>
          <w:rFonts w:ascii="PT Astra Serif" w:eastAsia="Times New Roman" w:hAnsi="PT Astra Serif" w:cs="Times New Roman"/>
          <w:sz w:val="28"/>
          <w:szCs w:val="28"/>
        </w:rPr>
        <w:t>в установленные сроки</w:t>
      </w:r>
      <w:r>
        <w:rPr>
          <w:rFonts w:ascii="PT Astra Serif" w:hAnsi="PT Astra Serif"/>
          <w:sz w:val="28"/>
          <w:szCs w:val="28"/>
        </w:rPr>
        <w:t xml:space="preserve"> информации, модифицированной или уничтоженной </w:t>
      </w:r>
      <w:r>
        <w:rPr>
          <w:rFonts w:ascii="PT Astra Serif" w:eastAsia="Times New Roman" w:hAnsi="PT Astra Serif" w:cs="Times New Roman"/>
          <w:sz w:val="28"/>
          <w:szCs w:val="28"/>
        </w:rPr>
        <w:t>вследствие реализации (возникновения) угроз безопасности информации.</w:t>
      </w:r>
    </w:p>
    <w:p w:rsidR="005B2DB7" w:rsidRDefault="00093915">
      <w:pPr>
        <w:pStyle w:val="Standard"/>
        <w:spacing w:after="0"/>
        <w:ind w:firstLine="737"/>
        <w:jc w:val="both"/>
      </w:pPr>
      <w:r>
        <w:rPr>
          <w:rFonts w:ascii="PT Astra Serif" w:hAnsi="PT Astra Serif"/>
          <w:color w:val="000000"/>
          <w:sz w:val="28"/>
          <w:szCs w:val="28"/>
        </w:rPr>
        <w:t>31. Оценка состояния защиты информации должна проводиться на основе определения оператором:</w:t>
      </w:r>
    </w:p>
    <w:p w:rsidR="005B2DB7" w:rsidRDefault="00093915">
      <w:pPr>
        <w:pStyle w:val="Standard"/>
        <w:spacing w:after="0"/>
        <w:ind w:firstLine="737"/>
        <w:jc w:val="both"/>
      </w:pPr>
      <w:r>
        <w:rPr>
          <w:rFonts w:ascii="PT Astra Serif" w:hAnsi="PT Astra Serif"/>
          <w:color w:val="000000"/>
          <w:sz w:val="28"/>
          <w:szCs w:val="28"/>
        </w:rPr>
        <w:t xml:space="preserve">а) показателя, характеризующего </w:t>
      </w:r>
      <w:r>
        <w:rPr>
          <w:rFonts w:ascii="PT Astra Serif" w:eastAsia="Courier New" w:hAnsi="PT Astra Serif" w:cs="Times New Roman"/>
          <w:color w:val="000000"/>
          <w:sz w:val="28"/>
          <w:szCs w:val="28"/>
        </w:rPr>
        <w:t>текущее состояние защиты информации от базового уровня угроз безопасности информации (далее — показатель защищенности 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w:t>
      </w:r>
    </w:p>
    <w:p w:rsidR="005B2DB7" w:rsidRDefault="00093915">
      <w:pPr>
        <w:pStyle w:val="Standard"/>
        <w:spacing w:after="0"/>
        <w:ind w:firstLine="737"/>
        <w:jc w:val="both"/>
      </w:pPr>
      <w:r>
        <w:rPr>
          <w:rFonts w:ascii="PT Astra Serif" w:eastAsia="Courier New" w:hAnsi="PT Astra Serif" w:cs="Times New Roman"/>
          <w:color w:val="000000"/>
          <w:sz w:val="28"/>
          <w:szCs w:val="28"/>
        </w:rPr>
        <w:t>б) показателя, который определяет достаточность и эффективность проведения мероприятий по защите информации (далее — показатель уровня зрелости П</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w:t>
      </w:r>
    </w:p>
    <w:p w:rsidR="005B2DB7" w:rsidRDefault="00093915">
      <w:pPr>
        <w:pStyle w:val="Standard"/>
        <w:spacing w:after="0"/>
        <w:ind w:firstLine="737"/>
        <w:jc w:val="both"/>
      </w:pPr>
      <w:r>
        <w:rPr>
          <w:rFonts w:ascii="PT Astra Serif" w:eastAsia="Courier New" w:hAnsi="PT Astra Serif" w:cs="Times New Roman"/>
          <w:color w:val="000000"/>
          <w:sz w:val="28"/>
          <w:szCs w:val="28"/>
        </w:rPr>
        <w:t>Показатель защищенности 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и показатель уровня зрелости П</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являются  показателями деятельности по защите информации оператора.</w:t>
      </w:r>
    </w:p>
    <w:p w:rsidR="005B2DB7" w:rsidRDefault="00093915">
      <w:pPr>
        <w:pStyle w:val="Standard"/>
        <w:spacing w:after="0"/>
        <w:ind w:firstLine="737"/>
        <w:jc w:val="both"/>
      </w:pPr>
      <w:r>
        <w:rPr>
          <w:rFonts w:ascii="PT Astra Serif" w:eastAsia="Courier New" w:hAnsi="PT Astra Serif" w:cs="Times New Roman"/>
          <w:color w:val="000000"/>
          <w:sz w:val="28"/>
          <w:szCs w:val="28"/>
        </w:rPr>
        <w:t>Для определения значений и расчета показателя защищенности 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и показателя уровня зрелости П</w:t>
      </w:r>
      <w:r>
        <w:rPr>
          <w:rFonts w:ascii="PT Astra Serif" w:eastAsia="Courier New" w:hAnsi="PT Astra Serif" w:cs="Times New Roman"/>
          <w:color w:val="000000"/>
          <w:sz w:val="28"/>
          <w:szCs w:val="28"/>
          <w:vertAlign w:val="subscript"/>
        </w:rPr>
        <w:t xml:space="preserve">зи </w:t>
      </w:r>
      <w:r>
        <w:rPr>
          <w:rFonts w:ascii="PT Astra Serif" w:eastAsia="Courier New" w:hAnsi="PT Astra Serif" w:cs="Times New Roman"/>
          <w:color w:val="000000"/>
          <w:sz w:val="28"/>
          <w:szCs w:val="28"/>
        </w:rPr>
        <w:t>должны</w:t>
      </w:r>
      <w:r>
        <w:rPr>
          <w:rFonts w:ascii="PT Astra Serif" w:eastAsia="Courier New" w:hAnsi="PT Astra Serif" w:cs="Times New Roman"/>
          <w:color w:val="000000"/>
          <w:sz w:val="28"/>
          <w:szCs w:val="28"/>
          <w:vertAlign w:val="subscript"/>
        </w:rPr>
        <w:t xml:space="preserve"> </w:t>
      </w:r>
      <w:r>
        <w:rPr>
          <w:rFonts w:ascii="PT Astra Serif" w:eastAsia="Courier New" w:hAnsi="PT Astra Serif" w:cs="Times New Roman"/>
          <w:color w:val="000000"/>
          <w:sz w:val="28"/>
          <w:szCs w:val="28"/>
        </w:rPr>
        <w:t>применяться методические документы, утвержденные ФСТЭК России в соответствии с подпунктом 4 пункта 8 Положения о ФСТЭК России (далее — методическ</w:t>
      </w:r>
      <w:r w:rsidR="00746793">
        <w:rPr>
          <w:rFonts w:ascii="PT Astra Serif" w:eastAsia="Courier New" w:hAnsi="PT Astra Serif" w:cs="Times New Roman"/>
          <w:color w:val="000000"/>
          <w:sz w:val="28"/>
          <w:szCs w:val="28"/>
        </w:rPr>
        <w:t>ие документы</w:t>
      </w:r>
      <w:r w:rsidR="00746793">
        <w:rPr>
          <w:rFonts w:ascii="PT Astra Serif" w:eastAsia="Courier New" w:hAnsi="PT Astra Serif" w:cs="Times New Roman"/>
          <w:color w:val="000000"/>
          <w:sz w:val="28"/>
          <w:szCs w:val="28"/>
        </w:rPr>
        <w:br/>
      </w:r>
      <w:r>
        <w:rPr>
          <w:rFonts w:ascii="PT Astra Serif" w:eastAsia="Courier New" w:hAnsi="PT Astra Serif" w:cs="Times New Roman"/>
          <w:color w:val="000000"/>
          <w:sz w:val="28"/>
          <w:szCs w:val="28"/>
        </w:rPr>
        <w:t>ФСТЭК России)</w:t>
      </w:r>
      <w:r>
        <w:rPr>
          <w:rStyle w:val="afffffff4"/>
          <w:rFonts w:ascii="PT Astra Serif" w:eastAsia="Courier New" w:hAnsi="PT Astra Serif" w:cs="Times New Roman"/>
          <w:color w:val="000000"/>
          <w:sz w:val="28"/>
          <w:szCs w:val="28"/>
        </w:rPr>
        <w:footnoteReference w:id="9"/>
      </w:r>
      <w:r>
        <w:rPr>
          <w:rFonts w:ascii="PT Astra Serif" w:eastAsia="Courier New" w:hAnsi="PT Astra Serif" w:cs="Times New Roman"/>
          <w:color w:val="000000"/>
          <w:sz w:val="28"/>
          <w:szCs w:val="28"/>
        </w:rPr>
        <w:t>.</w:t>
      </w:r>
    </w:p>
    <w:p w:rsidR="005B2DB7" w:rsidRDefault="00093915">
      <w:pPr>
        <w:pStyle w:val="Standard"/>
        <w:spacing w:after="0"/>
        <w:ind w:firstLine="709"/>
        <w:jc w:val="both"/>
      </w:pPr>
      <w:r>
        <w:rPr>
          <w:rFonts w:ascii="PT Astra Serif" w:eastAsia="Courier New" w:hAnsi="PT Astra Serif" w:cs="Times New Roman"/>
          <w:color w:val="000000"/>
          <w:sz w:val="28"/>
          <w:szCs w:val="28"/>
        </w:rPr>
        <w:t>32. Расчет и оценка показателя защищенности 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должны проводиться оператором не реже  одного раза в шесть месяцев. Расчет и оценка показателя уровня зрелости П</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должны проводиться оператором не реже одного раза в два года.</w:t>
      </w:r>
    </w:p>
    <w:p w:rsidR="005B2DB7" w:rsidRDefault="00093915">
      <w:pPr>
        <w:pStyle w:val="Standard"/>
        <w:spacing w:after="0"/>
        <w:ind w:firstLine="709"/>
        <w:jc w:val="both"/>
      </w:pPr>
      <w:r>
        <w:rPr>
          <w:rFonts w:ascii="PT Astra Serif" w:eastAsia="Courier New" w:hAnsi="PT Astra Serif" w:cs="Times New Roman"/>
          <w:color w:val="00000A"/>
          <w:sz w:val="28"/>
          <w:szCs w:val="28"/>
        </w:rPr>
        <w:t xml:space="preserve">О полученных по результатам оценки значениях показателя защищенности </w:t>
      </w:r>
      <w:r>
        <w:rPr>
          <w:rFonts w:ascii="PT Astra Serif" w:eastAsia="Courier New" w:hAnsi="PT Astra Serif" w:cs="Times New Roman"/>
          <w:color w:val="000000"/>
          <w:sz w:val="28"/>
          <w:szCs w:val="28"/>
        </w:rPr>
        <w:t>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A"/>
          <w:sz w:val="28"/>
          <w:szCs w:val="28"/>
        </w:rPr>
        <w:t xml:space="preserve"> и </w:t>
      </w:r>
      <w:r w:rsidR="00AD0195">
        <w:rPr>
          <w:rFonts w:ascii="PT Astra Serif" w:eastAsia="Courier New" w:hAnsi="PT Astra Serif" w:cs="Times New Roman"/>
          <w:color w:val="00000A"/>
          <w:sz w:val="28"/>
          <w:szCs w:val="28"/>
        </w:rPr>
        <w:t xml:space="preserve">показателя </w:t>
      </w:r>
      <w:r>
        <w:rPr>
          <w:rFonts w:ascii="PT Astra Serif" w:eastAsia="Courier New" w:hAnsi="PT Astra Serif" w:cs="Times New Roman"/>
          <w:color w:val="00000A"/>
          <w:sz w:val="28"/>
          <w:szCs w:val="28"/>
        </w:rPr>
        <w:t xml:space="preserve">уровня зрелости </w:t>
      </w:r>
      <w:r>
        <w:rPr>
          <w:rFonts w:ascii="PT Astra Serif" w:eastAsia="Courier New" w:hAnsi="PT Astra Serif" w:cs="Times New Roman"/>
          <w:color w:val="000000"/>
          <w:sz w:val="28"/>
          <w:szCs w:val="28"/>
        </w:rPr>
        <w:t>П</w:t>
      </w:r>
      <w:r>
        <w:rPr>
          <w:rFonts w:ascii="PT Astra Serif" w:eastAsia="Courier New" w:hAnsi="PT Astra Serif" w:cs="Times New Roman"/>
          <w:color w:val="000000"/>
          <w:sz w:val="28"/>
          <w:szCs w:val="28"/>
          <w:vertAlign w:val="subscript"/>
        </w:rPr>
        <w:t xml:space="preserve">зи </w:t>
      </w:r>
      <w:r>
        <w:rPr>
          <w:rFonts w:ascii="PT Astra Serif" w:eastAsia="Courier New" w:hAnsi="PT Astra Serif" w:cs="Times New Roman"/>
          <w:color w:val="00000A"/>
          <w:sz w:val="28"/>
          <w:szCs w:val="28"/>
        </w:rPr>
        <w:t>в случае их несоответстви</w:t>
      </w:r>
      <w:r w:rsidR="00746793">
        <w:rPr>
          <w:rFonts w:ascii="PT Astra Serif" w:eastAsia="Courier New" w:hAnsi="PT Astra Serif" w:cs="Times New Roman"/>
          <w:color w:val="00000A"/>
          <w:sz w:val="28"/>
          <w:szCs w:val="28"/>
        </w:rPr>
        <w:t xml:space="preserve">я </w:t>
      </w:r>
      <w:r>
        <w:rPr>
          <w:rFonts w:ascii="PT Astra Serif" w:eastAsia="Courier New" w:hAnsi="PT Astra Serif" w:cs="Times New Roman"/>
          <w:color w:val="00000A"/>
          <w:sz w:val="28"/>
          <w:szCs w:val="28"/>
        </w:rPr>
        <w:t>нормированным значениям информируется руководитель оператора для принятия решения о необходимости проведения мероприятий по совершенствованию защиты информации и принятия мер по повышению уровня защищенности информации, содержащейся в информационных системах</w:t>
      </w:r>
      <w:r>
        <w:rPr>
          <w:rFonts w:ascii="PT Astra Serif" w:eastAsia="Courier New" w:hAnsi="PT Astra Serif" w:cs="Times New Roman"/>
          <w:color w:val="00000A"/>
          <w:sz w:val="28"/>
        </w:rPr>
        <w:t>.</w:t>
      </w:r>
      <w:r w:rsidR="00B61347">
        <w:rPr>
          <w:rFonts w:ascii="PT Astra Serif" w:eastAsia="Courier New" w:hAnsi="PT Astra Serif" w:cs="Times New Roman"/>
          <w:color w:val="00000A"/>
          <w:sz w:val="28"/>
        </w:rPr>
        <w:t xml:space="preserve"> </w:t>
      </w:r>
    </w:p>
    <w:p w:rsidR="005B2DB7" w:rsidRDefault="00093915">
      <w:pPr>
        <w:pStyle w:val="Standard"/>
        <w:spacing w:after="0"/>
        <w:ind w:firstLine="709"/>
        <w:jc w:val="both"/>
      </w:pPr>
      <w:r>
        <w:rPr>
          <w:rFonts w:ascii="PT Astra Serif" w:eastAsia="Courier New" w:hAnsi="PT Astra Serif" w:cs="Times New Roman"/>
          <w:color w:val="00000A"/>
          <w:sz w:val="28"/>
          <w:szCs w:val="28"/>
        </w:rPr>
        <w:t xml:space="preserve">Результаты оценки показателя защищенности </w:t>
      </w:r>
      <w:r>
        <w:rPr>
          <w:rFonts w:ascii="PT Astra Serif" w:eastAsia="Courier New" w:hAnsi="PT Astra Serif" w:cs="Times New Roman"/>
          <w:color w:val="000000"/>
          <w:sz w:val="28"/>
          <w:szCs w:val="28"/>
        </w:rPr>
        <w:t>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A"/>
          <w:sz w:val="28"/>
          <w:szCs w:val="28"/>
        </w:rPr>
        <w:t xml:space="preserve"> и </w:t>
      </w:r>
      <w:r>
        <w:rPr>
          <w:rFonts w:ascii="PT Astra Serif" w:eastAsia="Courier New" w:hAnsi="PT Astra Serif" w:cs="Times New Roman"/>
          <w:sz w:val="28"/>
          <w:szCs w:val="28"/>
        </w:rPr>
        <w:t>показателя</w:t>
      </w:r>
      <w:r>
        <w:rPr>
          <w:rFonts w:ascii="PT Astra Serif" w:eastAsia="Courier New" w:hAnsi="PT Astra Serif" w:cs="Times New Roman"/>
          <w:color w:val="FF0000"/>
          <w:sz w:val="28"/>
          <w:szCs w:val="28"/>
        </w:rPr>
        <w:t xml:space="preserve"> </w:t>
      </w:r>
      <w:r>
        <w:rPr>
          <w:rFonts w:ascii="PT Astra Serif" w:eastAsia="Courier New" w:hAnsi="PT Astra Serif" w:cs="Times New Roman"/>
          <w:color w:val="00000A"/>
          <w:sz w:val="28"/>
          <w:szCs w:val="28"/>
        </w:rPr>
        <w:t xml:space="preserve">уровня зрелости </w:t>
      </w:r>
      <w:r>
        <w:rPr>
          <w:rFonts w:ascii="PT Astra Serif" w:eastAsia="Courier New" w:hAnsi="PT Astra Serif" w:cs="Times New Roman"/>
          <w:color w:val="000000"/>
          <w:sz w:val="28"/>
          <w:szCs w:val="28"/>
        </w:rPr>
        <w:t>П</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A"/>
          <w:sz w:val="28"/>
          <w:szCs w:val="28"/>
        </w:rPr>
        <w:t xml:space="preserve"> </w:t>
      </w:r>
      <w:r>
        <w:rPr>
          <w:rFonts w:ascii="PT Astra Serif" w:eastAsia="Courier New" w:hAnsi="PT Astra Serif" w:cs="Times New Roman"/>
          <w:sz w:val="28"/>
          <w:szCs w:val="28"/>
        </w:rPr>
        <w:t xml:space="preserve">в срок </w:t>
      </w:r>
      <w:r>
        <w:rPr>
          <w:rFonts w:ascii="PT Astra Serif" w:eastAsia="Courier New" w:hAnsi="PT Astra Serif" w:cs="Times New Roman"/>
          <w:color w:val="00000A"/>
          <w:sz w:val="28"/>
          <w:szCs w:val="28"/>
        </w:rPr>
        <w:t xml:space="preserve">не позднее 5 рабочих дней после их расчета </w:t>
      </w:r>
      <w:r>
        <w:rPr>
          <w:rFonts w:ascii="PT Astra Serif" w:eastAsia="Courier New" w:hAnsi="PT Astra Serif" w:cs="Times New Roman"/>
          <w:sz w:val="28"/>
          <w:szCs w:val="28"/>
        </w:rPr>
        <w:t>должны</w:t>
      </w:r>
      <w:r>
        <w:rPr>
          <w:rFonts w:ascii="PT Astra Serif" w:eastAsia="Courier New" w:hAnsi="PT Astra Serif" w:cs="Times New Roman"/>
          <w:color w:val="FF0000"/>
          <w:sz w:val="28"/>
          <w:szCs w:val="28"/>
        </w:rPr>
        <w:t xml:space="preserve"> </w:t>
      </w:r>
      <w:r>
        <w:rPr>
          <w:rFonts w:ascii="PT Astra Serif" w:eastAsia="Courier New" w:hAnsi="PT Astra Serif" w:cs="Times New Roman"/>
          <w:color w:val="00000A"/>
          <w:sz w:val="28"/>
          <w:szCs w:val="28"/>
        </w:rPr>
        <w:t xml:space="preserve">направляться оператором в ФСТЭК России в целях </w:t>
      </w:r>
      <w:r>
        <w:rPr>
          <w:rFonts w:ascii="PT Astra Serif" w:eastAsia="Courier New" w:hAnsi="PT Astra Serif" w:cs="Times New Roman"/>
          <w:sz w:val="28"/>
          <w:szCs w:val="28"/>
        </w:rPr>
        <w:t>мониторинга</w:t>
      </w:r>
      <w:r>
        <w:rPr>
          <w:rFonts w:ascii="PT Astra Serif" w:eastAsia="Courier New" w:hAnsi="PT Astra Serif" w:cs="Times New Roman"/>
          <w:color w:val="FF0000"/>
          <w:sz w:val="28"/>
          <w:szCs w:val="28"/>
        </w:rPr>
        <w:t xml:space="preserve"> </w:t>
      </w:r>
      <w:r>
        <w:rPr>
          <w:rFonts w:ascii="PT Astra Serif" w:eastAsia="Courier New" w:hAnsi="PT Astra Serif" w:cs="Times New Roman"/>
          <w:color w:val="00000A"/>
          <w:sz w:val="28"/>
          <w:szCs w:val="28"/>
        </w:rPr>
        <w:t xml:space="preserve">текущего состояния </w:t>
      </w:r>
      <w:r>
        <w:rPr>
          <w:rFonts w:ascii="PT Astra Serif" w:eastAsia="Courier New" w:hAnsi="PT Astra Serif" w:cs="Times New Roman"/>
          <w:sz w:val="28"/>
          <w:szCs w:val="28"/>
        </w:rPr>
        <w:t>технической защиты информации и оценки</w:t>
      </w:r>
      <w:r>
        <w:rPr>
          <w:rFonts w:ascii="PT Astra Serif" w:eastAsia="Courier New" w:hAnsi="PT Astra Serif" w:cs="Times New Roman"/>
          <w:color w:val="00000A"/>
          <w:sz w:val="28"/>
          <w:szCs w:val="28"/>
        </w:rPr>
        <w:t xml:space="preserve"> эффективности деятельности по технической защите информации</w:t>
      </w:r>
      <w:r w:rsidRPr="00B61347">
        <w:rPr>
          <w:rStyle w:val="afffffff4"/>
          <w:rFonts w:ascii="PT Astra Serif" w:eastAsia="Courier New" w:hAnsi="PT Astra Serif" w:cs="Times New Roman"/>
          <w:color w:val="00000A"/>
          <w:sz w:val="24"/>
          <w:szCs w:val="24"/>
        </w:rPr>
        <w:footnoteReference w:id="10"/>
      </w:r>
      <w:r>
        <w:rPr>
          <w:rFonts w:ascii="PT Astra Serif" w:eastAsia="Courier New" w:hAnsi="PT Astra Serif" w:cs="Times New Roman"/>
          <w:color w:val="00000A"/>
          <w:sz w:val="28"/>
          <w:szCs w:val="28"/>
        </w:rPr>
        <w:t>.</w:t>
      </w:r>
    </w:p>
    <w:p w:rsidR="005B2DB7" w:rsidRDefault="00093915">
      <w:pPr>
        <w:pStyle w:val="Standard"/>
        <w:spacing w:after="0"/>
        <w:ind w:firstLine="709"/>
        <w:jc w:val="both"/>
      </w:pPr>
      <w:r>
        <w:rPr>
          <w:rFonts w:ascii="PT Astra Serif" w:eastAsia="Courier New" w:hAnsi="PT Astra Serif" w:cs="Times New Roman"/>
          <w:color w:val="00000A"/>
          <w:sz w:val="28"/>
          <w:szCs w:val="28"/>
        </w:rPr>
        <w:t>33. </w:t>
      </w:r>
      <w:r>
        <w:rPr>
          <w:rFonts w:ascii="PT Astra Serif" w:eastAsia="Courier New" w:hAnsi="PT Astra Serif" w:cs="Times New Roman"/>
          <w:sz w:val="28"/>
          <w:szCs w:val="28"/>
        </w:rPr>
        <w:t xml:space="preserve">В случае если </w:t>
      </w:r>
      <w:r>
        <w:rPr>
          <w:rFonts w:ascii="PT Astra Serif" w:eastAsia="Courier New" w:hAnsi="PT Astra Serif" w:cs="Times New Roman"/>
          <w:color w:val="00000A"/>
          <w:sz w:val="28"/>
          <w:szCs w:val="28"/>
        </w:rPr>
        <w:t xml:space="preserve">полученные по результатам </w:t>
      </w:r>
      <w:r>
        <w:rPr>
          <w:rFonts w:ascii="PT Astra Serif" w:eastAsia="Courier New" w:hAnsi="PT Astra Serif" w:cs="Times New Roman"/>
          <w:sz w:val="28"/>
          <w:szCs w:val="28"/>
        </w:rPr>
        <w:t>расчета значения показателя защищенности К</w:t>
      </w:r>
      <w:r>
        <w:rPr>
          <w:rFonts w:ascii="PT Astra Serif" w:eastAsia="Courier New" w:hAnsi="PT Astra Serif" w:cs="Times New Roman"/>
          <w:sz w:val="28"/>
          <w:szCs w:val="28"/>
          <w:vertAlign w:val="subscript"/>
        </w:rPr>
        <w:t>зи</w:t>
      </w:r>
      <w:r>
        <w:rPr>
          <w:rFonts w:ascii="PT Astra Serif" w:eastAsia="Courier New" w:hAnsi="PT Astra Serif" w:cs="Times New Roman"/>
          <w:sz w:val="28"/>
          <w:szCs w:val="28"/>
        </w:rPr>
        <w:t xml:space="preserve"> и показателя уровня зрелости П</w:t>
      </w:r>
      <w:r>
        <w:rPr>
          <w:rFonts w:ascii="PT Astra Serif" w:eastAsia="Courier New" w:hAnsi="PT Astra Serif" w:cs="Times New Roman"/>
          <w:sz w:val="28"/>
          <w:szCs w:val="28"/>
          <w:vertAlign w:val="subscript"/>
        </w:rPr>
        <w:t xml:space="preserve">зи </w:t>
      </w:r>
      <w:r>
        <w:rPr>
          <w:rFonts w:ascii="PT Astra Serif" w:eastAsia="Courier New" w:hAnsi="PT Astra Serif" w:cs="Times New Roman"/>
          <w:sz w:val="28"/>
          <w:szCs w:val="28"/>
        </w:rPr>
        <w:t>не достигают</w:t>
      </w:r>
      <w:r>
        <w:rPr>
          <w:rFonts w:ascii="PT Astra Serif" w:eastAsia="Courier New" w:hAnsi="PT Astra Serif" w:cs="Times New Roman"/>
          <w:color w:val="00000A"/>
          <w:sz w:val="28"/>
          <w:szCs w:val="28"/>
        </w:rPr>
        <w:t xml:space="preserve"> нормиро</w:t>
      </w:r>
      <w:r>
        <w:rPr>
          <w:rFonts w:ascii="PT Astra Serif" w:eastAsia="Courier New" w:hAnsi="PT Astra Serif" w:cs="Times New Roman"/>
          <w:sz w:val="28"/>
          <w:szCs w:val="28"/>
        </w:rPr>
        <w:t>ванных</w:t>
      </w:r>
      <w:r>
        <w:rPr>
          <w:rFonts w:ascii="PT Astra Serif" w:eastAsia="Courier New" w:hAnsi="PT Astra Serif" w:cs="Times New Roman"/>
          <w:color w:val="00000A"/>
          <w:sz w:val="28"/>
          <w:szCs w:val="28"/>
        </w:rPr>
        <w:t xml:space="preserve"> значений,</w:t>
      </w:r>
      <w:r>
        <w:rPr>
          <w:rFonts w:ascii="PT Astra Serif" w:eastAsia="Courier New" w:hAnsi="PT Astra Serif" w:cs="Times New Roman"/>
          <w:sz w:val="28"/>
          <w:szCs w:val="28"/>
        </w:rPr>
        <w:t xml:space="preserve"> указанных в методических документах ФСТЭК России, </w:t>
      </w:r>
      <w:r>
        <w:rPr>
          <w:rFonts w:ascii="PT Astra Serif" w:eastAsia="Courier New" w:hAnsi="PT Astra Serif" w:cs="Times New Roman"/>
          <w:color w:val="00000A"/>
          <w:sz w:val="28"/>
          <w:szCs w:val="28"/>
        </w:rPr>
        <w:t xml:space="preserve"> </w:t>
      </w:r>
      <w:r>
        <w:rPr>
          <w:rFonts w:ascii="PT Astra Serif" w:eastAsia="Courier New" w:hAnsi="PT Astra Serif" w:cs="Times New Roman"/>
          <w:sz w:val="28"/>
          <w:szCs w:val="28"/>
        </w:rPr>
        <w:t>оператором должны проводиться мероприятия, направленные на совершенствование защиты информации, и приниматься меры по повыш</w:t>
      </w:r>
      <w:r>
        <w:rPr>
          <w:rFonts w:ascii="PT Astra Serif" w:eastAsia="Courier New" w:hAnsi="PT Astra Serif" w:cs="Times New Roman"/>
          <w:color w:val="00000A"/>
          <w:sz w:val="28"/>
          <w:szCs w:val="28"/>
        </w:rPr>
        <w:t>ению уровня защищенности информации, содержащейся в информационных системах.</w:t>
      </w:r>
    </w:p>
    <w:p w:rsidR="005B2DB7" w:rsidRDefault="00093915">
      <w:pPr>
        <w:pStyle w:val="Textbodyuser"/>
        <w:spacing w:after="0"/>
        <w:ind w:firstLine="709"/>
        <w:jc w:val="both"/>
      </w:pPr>
      <w:r>
        <w:rPr>
          <w:rFonts w:ascii="PT Astra Serif" w:eastAsia="Courier New" w:hAnsi="PT Astra Serif" w:cs="Times New Roman"/>
          <w:color w:val="000000"/>
          <w:sz w:val="28"/>
          <w:szCs w:val="28"/>
        </w:rPr>
        <w:t xml:space="preserve">По решению руководителя оператора, ответственного лица структурным подразделением, специалистами по защите информации с участием подразделений (работников), </w:t>
      </w:r>
      <w:r>
        <w:rPr>
          <w:rFonts w:ascii="PT Astra Serif" w:eastAsia="Times New Roman" w:hAnsi="PT Astra Serif" w:cs="Times New Roman"/>
          <w:color w:val="000000"/>
          <w:sz w:val="28"/>
          <w:szCs w:val="28"/>
        </w:rPr>
        <w:t>применяющих информационные системы, подразделений (работников), обеспечивающих эксплуатацию информационных систем</w:t>
      </w:r>
      <w:r>
        <w:rPr>
          <w:rFonts w:ascii="PT Astra Serif" w:eastAsia="Courier New" w:hAnsi="PT Astra Serif" w:cs="Times New Roman"/>
          <w:color w:val="000000"/>
          <w:sz w:val="28"/>
          <w:szCs w:val="28"/>
        </w:rPr>
        <w:t>, разрабатывается план мероприятий по совершенствованию защиты информации, содержащейся в информационных системах.</w:t>
      </w:r>
    </w:p>
    <w:p w:rsidR="005B2DB7" w:rsidRDefault="00093915">
      <w:pPr>
        <w:pStyle w:val="Textbodyuser"/>
        <w:spacing w:after="0"/>
        <w:ind w:firstLine="709"/>
        <w:jc w:val="both"/>
      </w:pPr>
      <w:r>
        <w:rPr>
          <w:rFonts w:ascii="PT Astra Serif" w:eastAsia="Courier New" w:hAnsi="PT Astra Serif" w:cs="Times New Roman"/>
          <w:color w:val="000000"/>
          <w:sz w:val="28"/>
          <w:szCs w:val="28"/>
        </w:rPr>
        <w:t xml:space="preserve">В плане </w:t>
      </w:r>
      <w:r>
        <w:rPr>
          <w:rFonts w:ascii="PT Astra Serif" w:eastAsia="Courier New" w:hAnsi="PT Astra Serif" w:cs="Times New Roman"/>
          <w:sz w:val="28"/>
          <w:szCs w:val="28"/>
        </w:rPr>
        <w:t>указываются</w:t>
      </w:r>
      <w:r>
        <w:rPr>
          <w:rFonts w:ascii="PT Astra Serif" w:eastAsia="Courier New" w:hAnsi="PT Astra Serif" w:cs="Times New Roman"/>
          <w:color w:val="FF0000"/>
          <w:sz w:val="28"/>
          <w:szCs w:val="28"/>
        </w:rPr>
        <w:t xml:space="preserve"> </w:t>
      </w:r>
      <w:r>
        <w:rPr>
          <w:rFonts w:ascii="PT Astra Serif" w:eastAsia="Courier New" w:hAnsi="PT Astra Serif" w:cs="Times New Roman"/>
          <w:color w:val="000000"/>
          <w:sz w:val="28"/>
          <w:szCs w:val="28"/>
        </w:rPr>
        <w:t xml:space="preserve">наименования мероприятий, сроки их выполнения, подразделения (работники), ответственные за реализацию каждого мероприятия. План утверждается руководителем оператора, ответственным лицом и доводится до подразделений (работников) оператора в части, их касающейся. Результатом реализации мероприятий плана должно быть достижение значений </w:t>
      </w:r>
      <w:r>
        <w:rPr>
          <w:rFonts w:ascii="PT Astra Serif" w:eastAsia="Courier New" w:hAnsi="PT Astra Serif" w:cs="Times New Roman"/>
          <w:color w:val="00000A"/>
          <w:sz w:val="28"/>
          <w:szCs w:val="28"/>
        </w:rPr>
        <w:t xml:space="preserve">показателя защищенности </w:t>
      </w:r>
      <w:r>
        <w:rPr>
          <w:rFonts w:ascii="PT Astra Serif" w:eastAsia="Courier New" w:hAnsi="PT Astra Serif" w:cs="Times New Roman"/>
          <w:color w:val="000000"/>
          <w:sz w:val="28"/>
          <w:szCs w:val="28"/>
        </w:rPr>
        <w:t>К</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A"/>
          <w:sz w:val="28"/>
          <w:szCs w:val="28"/>
        </w:rPr>
        <w:t xml:space="preserve"> и </w:t>
      </w:r>
      <w:r>
        <w:rPr>
          <w:rFonts w:ascii="PT Astra Serif" w:eastAsia="Courier New" w:hAnsi="PT Astra Serif" w:cs="Times New Roman"/>
          <w:sz w:val="28"/>
          <w:szCs w:val="28"/>
        </w:rPr>
        <w:t>показателя уровня зрелости П</w:t>
      </w:r>
      <w:r>
        <w:rPr>
          <w:rFonts w:ascii="PT Astra Serif" w:eastAsia="Courier New" w:hAnsi="PT Astra Serif" w:cs="Times New Roman"/>
          <w:sz w:val="28"/>
          <w:szCs w:val="28"/>
          <w:vertAlign w:val="subscript"/>
        </w:rPr>
        <w:t>зи</w:t>
      </w:r>
      <w:r>
        <w:rPr>
          <w:rFonts w:ascii="PT Astra Serif" w:eastAsia="Courier New" w:hAnsi="PT Astra Serif" w:cs="Times New Roman"/>
          <w:sz w:val="28"/>
          <w:szCs w:val="28"/>
        </w:rPr>
        <w:t xml:space="preserve">  не ниже нормированных значений, указанных в методических документах ФСТЭК России.</w:t>
      </w:r>
    </w:p>
    <w:p w:rsidR="005B2DB7" w:rsidRDefault="005B2DB7">
      <w:pPr>
        <w:pStyle w:val="Standard"/>
        <w:spacing w:after="0"/>
        <w:ind w:firstLine="709"/>
        <w:jc w:val="both"/>
        <w:rPr>
          <w:rFonts w:ascii="PT Astra Serif" w:eastAsia="Courier New" w:hAnsi="PT Astra Serif" w:cs="Times New Roman"/>
          <w:sz w:val="28"/>
          <w:szCs w:val="28"/>
        </w:rPr>
      </w:pPr>
    </w:p>
    <w:p w:rsidR="005B2DB7" w:rsidRDefault="00093915">
      <w:pPr>
        <w:pStyle w:val="Standard"/>
        <w:spacing w:after="0"/>
        <w:jc w:val="center"/>
      </w:pPr>
      <w:r>
        <w:rPr>
          <w:rFonts w:ascii="PT Astra Serif" w:hAnsi="PT Astra Serif" w:cs="Times New Roman"/>
          <w:color w:val="000000"/>
          <w:sz w:val="28"/>
          <w:szCs w:val="28"/>
          <w:lang w:val="en-US"/>
        </w:rPr>
        <w:t>III</w:t>
      </w:r>
      <w:r>
        <w:rPr>
          <w:rFonts w:ascii="PT Astra Serif" w:hAnsi="PT Astra Serif" w:cs="Times New Roman"/>
          <w:color w:val="000000"/>
          <w:sz w:val="28"/>
          <w:szCs w:val="28"/>
        </w:rPr>
        <w:t>. Требования к проведению мероприятий и принятию</w:t>
      </w:r>
    </w:p>
    <w:p w:rsidR="005B2DB7" w:rsidRDefault="00093915">
      <w:pPr>
        <w:pStyle w:val="Standard"/>
        <w:spacing w:after="0"/>
        <w:jc w:val="center"/>
      </w:pPr>
      <w:r>
        <w:rPr>
          <w:rFonts w:ascii="PT Astra Serif" w:hAnsi="PT Astra Serif" w:cs="Times New Roman"/>
          <w:color w:val="000000"/>
          <w:sz w:val="28"/>
          <w:szCs w:val="28"/>
        </w:rPr>
        <w:t>мер по защите информации</w:t>
      </w:r>
    </w:p>
    <w:p w:rsidR="005B2DB7" w:rsidRDefault="005B2DB7">
      <w:pPr>
        <w:pStyle w:val="ConsPlusNormal"/>
        <w:widowControl/>
        <w:spacing w:line="276" w:lineRule="auto"/>
        <w:ind w:firstLine="709"/>
        <w:jc w:val="both"/>
        <w:rPr>
          <w:rFonts w:ascii="PT Astra Serif" w:hAnsi="PT Astra Serif" w:cs="Times New Roman"/>
          <w:color w:val="000000"/>
          <w:sz w:val="28"/>
          <w:szCs w:val="28"/>
        </w:rPr>
      </w:pP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34. Для достижения целей защиты информации оператором должны проводиться следующие мероприятия:</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а)  выявление и оценка угроз безопасности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б) контроль конфигураций информационных систем;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в) управление уязвимостями;</w:t>
      </w:r>
    </w:p>
    <w:p w:rsidR="005B2DB7" w:rsidRDefault="00B61347">
      <w:pPr>
        <w:pStyle w:val="ConsPlusNormal"/>
        <w:widowControl/>
        <w:spacing w:line="276" w:lineRule="auto"/>
        <w:ind w:firstLine="709"/>
        <w:jc w:val="both"/>
      </w:pPr>
      <w:r>
        <w:rPr>
          <w:rFonts w:ascii="PT Astra Serif" w:hAnsi="PT Astra Serif" w:cs="Times New Roman"/>
          <w:color w:val="000000"/>
          <w:sz w:val="28"/>
          <w:szCs w:val="28"/>
        </w:rPr>
        <w:t>г) </w:t>
      </w:r>
      <w:r w:rsidR="00093915">
        <w:rPr>
          <w:rFonts w:ascii="PT Astra Serif" w:hAnsi="PT Astra Serif" w:cs="Times New Roman"/>
          <w:color w:val="000000"/>
          <w:sz w:val="28"/>
          <w:szCs w:val="28"/>
        </w:rPr>
        <w:t>управление обновлениями;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д)  обеспечение </w:t>
      </w:r>
      <w:r>
        <w:rPr>
          <w:rFonts w:ascii="PT Astra Serif" w:hAnsi="PT Astra Serif"/>
          <w:color w:val="000000"/>
          <w:sz w:val="28"/>
          <w:szCs w:val="28"/>
        </w:rPr>
        <w:t>защиты информации</w:t>
      </w:r>
      <w:r>
        <w:rPr>
          <w:rFonts w:ascii="PT Astra Serif" w:hAnsi="PT Astra Serif" w:cs="Times New Roman"/>
          <w:sz w:val="28"/>
          <w:szCs w:val="28"/>
        </w:rPr>
        <w:t xml:space="preserve"> при </w:t>
      </w:r>
      <w:r>
        <w:rPr>
          <w:rFonts w:ascii="PT Astra Serif" w:eastAsia="Times New Roman" w:hAnsi="PT Astra Serif" w:cs="Times New Roman"/>
          <w:sz w:val="28"/>
          <w:szCs w:val="28"/>
        </w:rPr>
        <w:t>обработке и обращении с информаци</w:t>
      </w:r>
      <w:r w:rsidR="00AD0195">
        <w:rPr>
          <w:rFonts w:ascii="PT Astra Serif" w:eastAsia="Times New Roman" w:hAnsi="PT Astra Serif" w:cs="Times New Roman"/>
          <w:sz w:val="28"/>
          <w:szCs w:val="28"/>
        </w:rPr>
        <w:t>е</w:t>
      </w:r>
      <w:r>
        <w:rPr>
          <w:rFonts w:ascii="PT Astra Serif" w:eastAsia="Times New Roman" w:hAnsi="PT Astra Serif" w:cs="Times New Roman"/>
          <w:sz w:val="28"/>
          <w:szCs w:val="28"/>
        </w:rPr>
        <w:t>й ограниченного доступа;</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е)  </w:t>
      </w:r>
      <w:r>
        <w:rPr>
          <w:rFonts w:ascii="PT Astra Serif" w:eastAsia="Times New Roman" w:hAnsi="PT Astra Serif" w:cs="Times New Roman"/>
          <w:color w:val="000000"/>
          <w:sz w:val="28"/>
          <w:szCs w:val="28"/>
        </w:rPr>
        <w:t>обеспечение защиты информации при использовании конечных устройств (точек);</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ж)  обеспечение защиты информации при использовании мобильных устройств;</w:t>
      </w:r>
    </w:p>
    <w:p w:rsidR="005B2DB7" w:rsidRDefault="00093915">
      <w:pPr>
        <w:pStyle w:val="Standard"/>
        <w:spacing w:after="0"/>
        <w:ind w:firstLine="709"/>
        <w:jc w:val="both"/>
      </w:pPr>
      <w:r>
        <w:rPr>
          <w:rFonts w:ascii="PT Astra Serif" w:hAnsi="PT Astra Serif" w:cs="Times New Roman"/>
          <w:color w:val="000000"/>
          <w:sz w:val="28"/>
          <w:szCs w:val="28"/>
        </w:rPr>
        <w:t xml:space="preserve">з) обеспечение защиты информации </w:t>
      </w:r>
      <w:r>
        <w:rPr>
          <w:rFonts w:ascii="PT Astra Serif" w:hAnsi="PT Astra Serif" w:cs="Times New Roman"/>
          <w:sz w:val="28"/>
          <w:szCs w:val="28"/>
        </w:rPr>
        <w:t>при удаленном доступе внутренних пользователей к информационным системам;</w:t>
      </w:r>
    </w:p>
    <w:p w:rsidR="005B2DB7" w:rsidRDefault="00093915">
      <w:pPr>
        <w:pStyle w:val="Standard"/>
        <w:spacing w:after="0"/>
        <w:ind w:firstLine="709"/>
        <w:jc w:val="both"/>
      </w:pPr>
      <w:r>
        <w:rPr>
          <w:rFonts w:ascii="PT Astra Serif" w:hAnsi="PT Astra Serif" w:cs="Times New Roman"/>
          <w:sz w:val="28"/>
          <w:szCs w:val="28"/>
        </w:rPr>
        <w:t xml:space="preserve">и)  </w:t>
      </w:r>
      <w:r>
        <w:rPr>
          <w:rFonts w:ascii="PT Astra Serif" w:hAnsi="PT Astra Serif" w:cs="Times New Roman"/>
          <w:color w:val="000000"/>
          <w:sz w:val="28"/>
          <w:szCs w:val="28"/>
        </w:rPr>
        <w:t xml:space="preserve">обеспечение защиты информации </w:t>
      </w:r>
      <w:r>
        <w:rPr>
          <w:rFonts w:ascii="PT Astra Serif" w:hAnsi="PT Astra Serif" w:cs="Times New Roman"/>
          <w:sz w:val="28"/>
          <w:szCs w:val="28"/>
        </w:rPr>
        <w:t>при предоставлении пользователям доступа к информационным системам, предусматривающего возможность выполнения, изменения, записи, удаления программ и (или) данных в информационных системах (далее - привилегированный доступ);</w:t>
      </w:r>
    </w:p>
    <w:p w:rsidR="005B2DB7" w:rsidRDefault="00093915">
      <w:pPr>
        <w:pStyle w:val="Standard"/>
        <w:spacing w:after="0"/>
        <w:ind w:firstLine="709"/>
        <w:jc w:val="both"/>
      </w:pPr>
      <w:r>
        <w:rPr>
          <w:rFonts w:ascii="PT Astra Serif" w:hAnsi="PT Astra Serif" w:cs="Times New Roman"/>
          <w:sz w:val="28"/>
          <w:szCs w:val="28"/>
        </w:rPr>
        <w:t>к) </w:t>
      </w:r>
      <w:r>
        <w:rPr>
          <w:rFonts w:ascii="PT Astra Serif" w:hAnsi="PT Astra Serif" w:cs="Times New Roman"/>
          <w:color w:val="000000"/>
          <w:sz w:val="28"/>
          <w:szCs w:val="28"/>
        </w:rPr>
        <w:t>обеспечение мониторинга информационной безопасности</w:t>
      </w:r>
      <w:r>
        <w:rPr>
          <w:rFonts w:ascii="PT Astra Serif" w:hAnsi="PT Astra Serif" w:cs="Times New Roman"/>
          <w:sz w:val="28"/>
          <w:szCs w:val="28"/>
        </w:rPr>
        <w:t>;</w:t>
      </w:r>
    </w:p>
    <w:p w:rsidR="005B2DB7" w:rsidRDefault="00093915">
      <w:pPr>
        <w:pStyle w:val="Standard"/>
        <w:spacing w:after="0"/>
        <w:ind w:firstLine="709"/>
        <w:jc w:val="both"/>
      </w:pPr>
      <w:r>
        <w:rPr>
          <w:rFonts w:ascii="PT Astra Serif" w:hAnsi="PT Astra Serif" w:cs="Times New Roman"/>
          <w:sz w:val="28"/>
          <w:szCs w:val="28"/>
        </w:rPr>
        <w:t xml:space="preserve">л) обеспечение </w:t>
      </w:r>
      <w:r>
        <w:rPr>
          <w:rFonts w:ascii="PT Astra Serif" w:hAnsi="PT Astra Serif" w:cs="Times New Roman"/>
          <w:color w:val="000000"/>
          <w:sz w:val="28"/>
          <w:szCs w:val="28"/>
        </w:rPr>
        <w:t>разработки безопасного программного обеспечения;</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м)  обеспечение физической защиты </w:t>
      </w:r>
      <w:r>
        <w:rPr>
          <w:rFonts w:ascii="PT Astra Serif" w:hAnsi="PT Astra Serif" w:cs="Times New Roman"/>
          <w:sz w:val="28"/>
          <w:szCs w:val="28"/>
        </w:rPr>
        <w:t>информационных систем;</w:t>
      </w:r>
    </w:p>
    <w:p w:rsidR="005B2DB7" w:rsidRDefault="00093915">
      <w:pPr>
        <w:pStyle w:val="ConsPlusNormal"/>
        <w:widowControl/>
        <w:spacing w:line="276" w:lineRule="auto"/>
        <w:ind w:firstLine="709"/>
        <w:jc w:val="both"/>
      </w:pPr>
      <w:r>
        <w:rPr>
          <w:rFonts w:ascii="PT Astra Serif" w:hAnsi="PT Astra Serif" w:cs="Times New Roman"/>
          <w:sz w:val="28"/>
          <w:szCs w:val="28"/>
        </w:rPr>
        <w:t>н) </w:t>
      </w:r>
      <w:r>
        <w:rPr>
          <w:rFonts w:ascii="PT Astra Serif" w:hAnsi="PT Astra Serif" w:cs="Times New Roman"/>
          <w:color w:val="000000"/>
          <w:sz w:val="28"/>
          <w:szCs w:val="28"/>
        </w:rPr>
        <w:t xml:space="preserve">обеспечение </w:t>
      </w:r>
      <w:r>
        <w:rPr>
          <w:rFonts w:ascii="PT Astra Serif" w:hAnsi="PT Astra Serif" w:cs="Times New Roman"/>
          <w:sz w:val="28"/>
          <w:szCs w:val="28"/>
        </w:rPr>
        <w:t>непрерывности функционирования информационных систем при возникновении нештатных ситуаций</w:t>
      </w:r>
      <w:r>
        <w:rPr>
          <w:rFonts w:ascii="PT Astra Serif" w:hAnsi="PT Astra Serif" w:cs="Times New Roman"/>
          <w:color w:val="000000"/>
          <w:sz w:val="28"/>
          <w:szCs w:val="28"/>
        </w:rPr>
        <w:t>;</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о) </w:t>
      </w:r>
      <w:r>
        <w:rPr>
          <w:rFonts w:ascii="PT Astra Serif" w:hAnsi="PT Astra Serif" w:cs="Times New Roman"/>
          <w:sz w:val="28"/>
          <w:szCs w:val="28"/>
        </w:rPr>
        <w:t>повышение уровня знаний и информированности работников оператора по вопросам защиты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п) обеспечение </w:t>
      </w:r>
      <w:r>
        <w:rPr>
          <w:rFonts w:ascii="PT Astra Serif" w:hAnsi="PT Astra Serif" w:cs="Times New Roman"/>
          <w:sz w:val="28"/>
          <w:szCs w:val="28"/>
        </w:rPr>
        <w:t xml:space="preserve">защиты информации при взаимодействии с </w:t>
      </w:r>
      <w:r>
        <w:rPr>
          <w:rStyle w:val="pt-a0"/>
          <w:rFonts w:ascii="PT Astra Serif" w:eastAsia="Times New Roman" w:hAnsi="PT Astra Serif"/>
          <w:sz w:val="28"/>
          <w:szCs w:val="28"/>
          <w:lang w:eastAsia="zh-CN"/>
        </w:rPr>
        <w:t>п</w:t>
      </w:r>
      <w:r>
        <w:rPr>
          <w:rStyle w:val="pt-a0"/>
          <w:rFonts w:ascii="PT Astra Serif" w:eastAsia="Times New Roman" w:hAnsi="PT Astra Serif"/>
          <w:sz w:val="28"/>
          <w:szCs w:val="28"/>
        </w:rPr>
        <w:t>одрядными организациями</w:t>
      </w:r>
      <w:r>
        <w:rPr>
          <w:rStyle w:val="pt-a0"/>
          <w:rFonts w:ascii="PT Astra Serif" w:hAnsi="PT Astra Serif"/>
          <w:sz w:val="28"/>
          <w:szCs w:val="28"/>
        </w:rPr>
        <w:t>;</w:t>
      </w:r>
    </w:p>
    <w:p w:rsidR="005B2DB7" w:rsidRDefault="00093915">
      <w:pPr>
        <w:pStyle w:val="ConsPlusNormal"/>
        <w:widowControl/>
        <w:spacing w:line="276" w:lineRule="auto"/>
        <w:ind w:firstLine="709"/>
        <w:jc w:val="both"/>
      </w:pPr>
      <w:r>
        <w:rPr>
          <w:rStyle w:val="pt-a0"/>
          <w:rFonts w:ascii="PT Astra Serif" w:hAnsi="PT Astra Serif"/>
          <w:sz w:val="28"/>
          <w:szCs w:val="28"/>
        </w:rPr>
        <w:t>р) </w:t>
      </w:r>
      <w:r>
        <w:rPr>
          <w:rStyle w:val="pt-a0"/>
          <w:rFonts w:ascii="PT Astra Serif" w:hAnsi="PT Astra Serif"/>
          <w:color w:val="000000"/>
          <w:sz w:val="28"/>
          <w:szCs w:val="28"/>
        </w:rPr>
        <w:t xml:space="preserve">обеспечение </w:t>
      </w:r>
      <w:r>
        <w:rPr>
          <w:rStyle w:val="pt-a0"/>
          <w:rFonts w:ascii="PT Astra Serif" w:hAnsi="PT Astra Serif"/>
          <w:sz w:val="28"/>
          <w:szCs w:val="28"/>
        </w:rPr>
        <w:t>защиты от атак, направленных на отказ в обслуживании;</w:t>
      </w:r>
    </w:p>
    <w:p w:rsidR="005B2DB7" w:rsidRDefault="00093915">
      <w:pPr>
        <w:pStyle w:val="ConsPlusNormal"/>
        <w:widowControl/>
        <w:spacing w:line="276" w:lineRule="auto"/>
        <w:ind w:firstLine="709"/>
        <w:jc w:val="both"/>
      </w:pPr>
      <w:r>
        <w:rPr>
          <w:rStyle w:val="pt-a0"/>
          <w:rFonts w:ascii="PT Astra Serif" w:hAnsi="PT Astra Serif"/>
          <w:sz w:val="28"/>
          <w:szCs w:val="28"/>
        </w:rPr>
        <w:t>с) </w:t>
      </w:r>
      <w:r>
        <w:rPr>
          <w:rStyle w:val="pt-a0"/>
          <w:rFonts w:ascii="PT Astra Serif" w:hAnsi="PT Astra Serif"/>
          <w:color w:val="000000"/>
          <w:sz w:val="28"/>
          <w:szCs w:val="28"/>
        </w:rPr>
        <w:t xml:space="preserve">обеспечение защиты информации при использовании </w:t>
      </w:r>
      <w:r>
        <w:rPr>
          <w:rStyle w:val="pt-a0"/>
          <w:rFonts w:ascii="PT Astra Serif" w:hAnsi="PT Astra Serif"/>
          <w:sz w:val="28"/>
          <w:szCs w:val="28"/>
        </w:rPr>
        <w:t>искусственного интеллекта</w:t>
      </w:r>
      <w:r w:rsidRPr="00B61347">
        <w:rPr>
          <w:rStyle w:val="pt-a0"/>
          <w:rFonts w:ascii="PT Astra Serif" w:hAnsi="PT Astra Serif"/>
          <w:sz w:val="24"/>
          <w:szCs w:val="24"/>
          <w:vertAlign w:val="superscript"/>
        </w:rPr>
        <w:footnoteReference w:id="11"/>
      </w:r>
      <w:r w:rsidRPr="00B61347">
        <w:rPr>
          <w:rStyle w:val="pt-a0"/>
          <w:rFonts w:ascii="PT Astra Serif" w:hAnsi="PT Astra Serif"/>
          <w:sz w:val="24"/>
          <w:szCs w:val="24"/>
          <w:vertAlign w:val="superscript"/>
        </w:rPr>
        <w:t>;</w:t>
      </w:r>
    </w:p>
    <w:p w:rsidR="005B2DB7" w:rsidRDefault="00093915">
      <w:pPr>
        <w:pStyle w:val="ConsPlusNormal"/>
        <w:widowControl/>
        <w:spacing w:line="276" w:lineRule="auto"/>
        <w:ind w:firstLine="709"/>
        <w:jc w:val="both"/>
      </w:pPr>
      <w:r>
        <w:rPr>
          <w:rStyle w:val="pt-a0"/>
          <w:rFonts w:ascii="PT Astra Serif" w:hAnsi="PT Astra Serif"/>
          <w:sz w:val="28"/>
          <w:szCs w:val="28"/>
        </w:rPr>
        <w:t>т)</w:t>
      </w:r>
      <w:r>
        <w:rPr>
          <w:rStyle w:val="pt-a0"/>
          <w:rFonts w:ascii="PT Astra Serif" w:hAnsi="PT Astra Serif"/>
          <w:sz w:val="24"/>
          <w:szCs w:val="24"/>
        </w:rPr>
        <w:t> </w:t>
      </w:r>
      <w:r>
        <w:rPr>
          <w:rStyle w:val="pt-a0"/>
          <w:rFonts w:ascii="PT Astra Serif" w:hAnsi="PT Astra Serif"/>
          <w:sz w:val="28"/>
          <w:szCs w:val="28"/>
        </w:rPr>
        <w:t>обеспечение доверия</w:t>
      </w:r>
      <w:r w:rsidRPr="00B61347">
        <w:rPr>
          <w:rStyle w:val="pt-a0"/>
          <w:rFonts w:ascii="PT Astra Serif" w:hAnsi="PT Astra Serif"/>
          <w:sz w:val="28"/>
          <w:szCs w:val="28"/>
          <w:vertAlign w:val="superscript"/>
        </w:rPr>
        <w:footnoteReference w:id="12"/>
      </w:r>
      <w:r>
        <w:rPr>
          <w:rStyle w:val="pt-a0"/>
          <w:rFonts w:ascii="PT Astra Serif" w:hAnsi="PT Astra Serif"/>
          <w:sz w:val="28"/>
          <w:szCs w:val="28"/>
        </w:rPr>
        <w:t xml:space="preserve"> при взаимодействии в информационных системах субъектов и объектов доступа;</w:t>
      </w:r>
    </w:p>
    <w:p w:rsidR="005B2DB7" w:rsidRDefault="00093915">
      <w:pPr>
        <w:pStyle w:val="ConsPlusNormal"/>
        <w:widowControl/>
        <w:spacing w:line="276" w:lineRule="auto"/>
        <w:ind w:firstLine="709"/>
        <w:jc w:val="both"/>
      </w:pPr>
      <w:r>
        <w:rPr>
          <w:rStyle w:val="pt-a0"/>
          <w:rFonts w:ascii="PT Astra Serif" w:hAnsi="PT Astra Serif"/>
          <w:sz w:val="28"/>
          <w:szCs w:val="28"/>
        </w:rPr>
        <w:t>у)  реализация в информационных системах мер по их защите и содержащейся в них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ф) проведение  </w:t>
      </w:r>
      <w:r>
        <w:rPr>
          <w:rFonts w:ascii="PT Astra Serif" w:hAnsi="PT Astra Serif" w:cs="Times New Roman"/>
          <w:sz w:val="28"/>
          <w:szCs w:val="28"/>
        </w:rPr>
        <w:t>контроля уровня защищенности информации, содержащейся в информационных системах</w:t>
      </w:r>
      <w:r>
        <w:rPr>
          <w:rFonts w:ascii="PT Astra Serif" w:hAnsi="PT Astra Serif" w:cs="Times New Roman"/>
          <w:color w:val="000000"/>
          <w:sz w:val="28"/>
          <w:szCs w:val="28"/>
        </w:rPr>
        <w:t>.</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Достаточность и эффективность проводимых мероприятий (реализованных процессов) оценивается по результатам определения показателя уровня зрелости </w:t>
      </w:r>
      <w:r>
        <w:rPr>
          <w:rFonts w:ascii="PT Astra Serif" w:eastAsia="Courier New" w:hAnsi="PT Astra Serif" w:cs="Times New Roman"/>
          <w:color w:val="000000"/>
          <w:sz w:val="28"/>
          <w:szCs w:val="28"/>
        </w:rPr>
        <w:t>П</w:t>
      </w:r>
      <w:r>
        <w:rPr>
          <w:rFonts w:ascii="PT Astra Serif" w:eastAsia="Courier New" w:hAnsi="PT Astra Serif" w:cs="Times New Roman"/>
          <w:color w:val="000000"/>
          <w:sz w:val="28"/>
          <w:szCs w:val="28"/>
          <w:vertAlign w:val="subscript"/>
        </w:rPr>
        <w:t>зи</w:t>
      </w:r>
      <w:r>
        <w:rPr>
          <w:rFonts w:ascii="PT Astra Serif" w:eastAsia="Courier New" w:hAnsi="PT Astra Serif" w:cs="Times New Roman"/>
          <w:color w:val="000000"/>
          <w:sz w:val="28"/>
          <w:szCs w:val="28"/>
        </w:rPr>
        <w:t xml:space="preserve"> в соответствии с пунктом 31 настоящих Требований.</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35. Мероприятия по выявлению и оценке угроз безопасности информации должны предусматривать определение в ходе создания информационных систем актуальных угроз и разработку в случаях установленных нормативным правовым актом Правительства Российской Федерации</w:t>
      </w:r>
      <w:r>
        <w:rPr>
          <w:rStyle w:val="afffffff4"/>
          <w:rFonts w:ascii="PT Astra Serif" w:hAnsi="PT Astra Serif" w:cs="Times New Roman"/>
          <w:color w:val="000000"/>
          <w:sz w:val="28"/>
          <w:szCs w:val="28"/>
        </w:rPr>
        <w:footnoteReference w:id="13"/>
      </w:r>
      <w:r>
        <w:rPr>
          <w:rFonts w:ascii="PT Astra Serif" w:hAnsi="PT Astra Serif" w:cs="Times New Roman"/>
          <w:color w:val="000000"/>
          <w:sz w:val="28"/>
          <w:szCs w:val="28"/>
        </w:rPr>
        <w:t xml:space="preserve"> моделей угроз безопасности информации, а также своевременное выявление актуальных угроз и их оценку в ходе эксплуатации информационных систем.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Модель угроз безопасности информации в случае ее разработки должна использоваться в качестве исходных данных для разработки и внедрения мер по защите информации, а также для выбора средств защиты информации и их функциональных возможностей в ходе создания (развития) подсистем защиты информации информационн</w:t>
      </w:r>
      <w:r>
        <w:rPr>
          <w:rFonts w:ascii="PT Astra Serif" w:eastAsia="Times New Roman" w:hAnsi="PT Astra Serif" w:cs="Times New Roman"/>
          <w:color w:val="000000"/>
          <w:sz w:val="28"/>
          <w:szCs w:val="28"/>
        </w:rPr>
        <w:t>ых</w:t>
      </w:r>
      <w:r>
        <w:rPr>
          <w:rFonts w:ascii="PT Astra Serif" w:hAnsi="PT Astra Serif" w:cs="Times New Roman"/>
          <w:color w:val="000000"/>
          <w:sz w:val="28"/>
          <w:szCs w:val="28"/>
        </w:rPr>
        <w:t xml:space="preserve"> систем</w:t>
      </w:r>
      <w:r w:rsidR="00AD0195">
        <w:rPr>
          <w:rFonts w:ascii="PT Astra Serif" w:eastAsia="Times New Roman" w:hAnsi="PT Astra Serif" w:cs="Times New Roman"/>
          <w:color w:val="000000"/>
          <w:sz w:val="28"/>
          <w:szCs w:val="28"/>
        </w:rPr>
        <w:t>. Решение о необходимости</w:t>
      </w:r>
      <w:r>
        <w:rPr>
          <w:rFonts w:ascii="PT Astra Serif" w:eastAsia="Times New Roman" w:hAnsi="PT Astra Serif" w:cs="Times New Roman"/>
          <w:color w:val="000000"/>
          <w:sz w:val="28"/>
          <w:szCs w:val="28"/>
        </w:rPr>
        <w:t xml:space="preserve"> разработки модели угроз безопасности информации в ходе создания негосударственных информационных систем принимается руководителем оператора, ответственным лицом.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В ходе эксплуатации информационных систем должны быть обеспечены поиск данных и признаков, идентифицирующих актуальные угрозы, проведена приоритизация выявленных угроз, осуществлено оповещение подразделений (работников) оператора о выявленных актуальных угрозах. При наличии признаков реализации опасных угроз должны быть приняты меры по их блокированию (нейтрализации).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36.  Мероприятия по контролю конфигураций информационных систем  должны исключать несанкционированное изменение состава программных, программно-аппаратных средств информационных систем, их настроек и конфигураций, установленных во внутренних стандартах по защите информации, а также обеспечивать своевременное обнаружение фактов несанкционированных изменений и выявление причин изменений.</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Контроль конфигураций информационных систем должен осуществляться на основе анализа результатов учета ИТ-активов</w:t>
      </w:r>
      <w:r>
        <w:rPr>
          <w:rStyle w:val="afffffff4"/>
          <w:rFonts w:ascii="PT Astra Serif" w:hAnsi="PT Astra Serif" w:cs="Times New Roman"/>
          <w:color w:val="000000"/>
          <w:sz w:val="28"/>
          <w:szCs w:val="28"/>
        </w:rPr>
        <w:footnoteReference w:id="14"/>
      </w:r>
      <w:r>
        <w:rPr>
          <w:rFonts w:ascii="PT Astra Serif" w:hAnsi="PT Astra Serif" w:cs="Times New Roman"/>
          <w:color w:val="000000"/>
          <w:sz w:val="28"/>
          <w:szCs w:val="28"/>
        </w:rPr>
        <w:t xml:space="preserve"> и (или) сведений, содержащихся в автоматизированных системах хранения и управления данными об информационных системах и их конфигурациях (при наличии систем инвентаризации ИТ-активов). </w:t>
      </w:r>
      <w:r>
        <w:rPr>
          <w:rFonts w:ascii="PT Astra Serif" w:hAnsi="PT Astra Serif" w:cs="Times New Roman"/>
          <w:sz w:val="28"/>
          <w:szCs w:val="28"/>
        </w:rPr>
        <w:t>Структурному подразделению, специалистам по защите информации должен быть обеспечен доступ к указанным сведениям.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37. Мероприятия по управлению уязвимостями должны предусматривать выявление уязвимостей информационных </w:t>
      </w:r>
      <w:r w:rsidR="00F40C7A">
        <w:rPr>
          <w:rFonts w:ascii="PT Astra Serif" w:hAnsi="PT Astra Serif" w:cs="Times New Roman"/>
          <w:color w:val="000000"/>
          <w:sz w:val="28"/>
          <w:szCs w:val="28"/>
        </w:rPr>
        <w:t xml:space="preserve">систем, оценку их критичности, </w:t>
      </w:r>
      <w:r>
        <w:rPr>
          <w:rFonts w:ascii="PT Astra Serif" w:hAnsi="PT Astra Serif" w:cs="Times New Roman"/>
          <w:color w:val="000000"/>
          <w:sz w:val="28"/>
          <w:szCs w:val="28"/>
        </w:rPr>
        <w:t>определение методов и приоритетов устранения уязвимостей, а также контроль за устранением уязвимостей.</w:t>
      </w:r>
    </w:p>
    <w:p w:rsidR="005B2DB7" w:rsidRDefault="00093915">
      <w:pPr>
        <w:pStyle w:val="Standard"/>
        <w:spacing w:after="0"/>
        <w:ind w:firstLine="709"/>
        <w:jc w:val="both"/>
      </w:pPr>
      <w:r>
        <w:rPr>
          <w:rFonts w:ascii="PT Astra Serif" w:hAnsi="PT Astra Serif" w:cs="Times New Roman"/>
          <w:color w:val="000000"/>
          <w:sz w:val="28"/>
          <w:szCs w:val="28"/>
        </w:rPr>
        <w:t>Устранение уязвимостей, которые могут быть использованы нарушителями, или исключение возможности их использования должно обеспечиваться применением компенсирующих мер:</w:t>
      </w:r>
    </w:p>
    <w:p w:rsidR="005B2DB7" w:rsidRDefault="00093915">
      <w:pPr>
        <w:pStyle w:val="Standard"/>
        <w:spacing w:after="0"/>
        <w:ind w:firstLine="709"/>
        <w:jc w:val="both"/>
      </w:pPr>
      <w:r>
        <w:rPr>
          <w:rFonts w:ascii="PT Astra Serif" w:hAnsi="PT Astra Serif" w:cs="Times New Roman"/>
          <w:color w:val="000000"/>
          <w:sz w:val="28"/>
          <w:szCs w:val="28"/>
        </w:rPr>
        <w:t>в отношении уязвимостей критического уровня опасности</w:t>
      </w:r>
      <w:r>
        <w:rPr>
          <w:rStyle w:val="afffffff4"/>
          <w:rFonts w:ascii="PT Astra Serif" w:hAnsi="PT Astra Serif" w:cs="Times New Roman"/>
          <w:color w:val="000000"/>
          <w:sz w:val="28"/>
          <w:szCs w:val="28"/>
        </w:rPr>
        <w:footnoteReference w:id="15"/>
      </w:r>
      <w:r>
        <w:rPr>
          <w:rFonts w:ascii="PT Astra Serif" w:hAnsi="PT Astra Serif" w:cs="Times New Roman"/>
          <w:color w:val="000000"/>
          <w:sz w:val="28"/>
          <w:szCs w:val="28"/>
        </w:rPr>
        <w:t xml:space="preserve"> - в срок не более 24 часов;</w:t>
      </w:r>
    </w:p>
    <w:p w:rsidR="005B2DB7" w:rsidRDefault="00093915">
      <w:pPr>
        <w:pStyle w:val="Standard"/>
        <w:spacing w:after="0"/>
        <w:ind w:firstLine="709"/>
        <w:jc w:val="both"/>
      </w:pPr>
      <w:r>
        <w:rPr>
          <w:rFonts w:ascii="PT Astra Serif" w:hAnsi="PT Astra Serif" w:cs="Times New Roman"/>
          <w:color w:val="000000"/>
          <w:sz w:val="28"/>
          <w:szCs w:val="28"/>
        </w:rPr>
        <w:t>в отношении уязвимостей высокого уровня опасности - в срок не более 7 календарных дней.</w:t>
      </w:r>
    </w:p>
    <w:p w:rsidR="005B2DB7" w:rsidRDefault="00093915">
      <w:pPr>
        <w:pStyle w:val="Standard"/>
        <w:spacing w:after="0"/>
        <w:ind w:firstLine="709"/>
        <w:jc w:val="both"/>
      </w:pPr>
      <w:r>
        <w:rPr>
          <w:rFonts w:ascii="PT Astra Serif" w:hAnsi="PT Astra Serif" w:cs="Times New Roman"/>
          <w:color w:val="000000"/>
          <w:sz w:val="28"/>
          <w:szCs w:val="28"/>
        </w:rPr>
        <w:t>В отношении уязвимостей среднего и низкого уровней опасности сроки и порядок их устранения определяются во внутреннем регламенте по защите информации исходя из особенностей информационных систем.</w:t>
      </w:r>
    </w:p>
    <w:p w:rsidR="005B2DB7" w:rsidRDefault="00093915">
      <w:pPr>
        <w:pStyle w:val="Standard"/>
        <w:spacing w:after="0"/>
        <w:ind w:firstLine="709"/>
        <w:jc w:val="both"/>
      </w:pPr>
      <w:r>
        <w:rPr>
          <w:rFonts w:ascii="PT Astra Serif" w:hAnsi="PT Astra Serif" w:cs="Times New Roman"/>
          <w:color w:val="000000"/>
          <w:sz w:val="28"/>
          <w:szCs w:val="28"/>
        </w:rPr>
        <w:t>При выявлении уязвимостей информационных систем, сведения о которых отсутствуют в банке данных угроз безопасности информации</w:t>
      </w:r>
      <w:r>
        <w:rPr>
          <w:rStyle w:val="afffffff4"/>
          <w:rFonts w:ascii="PT Astra Serif" w:hAnsi="PT Astra Serif" w:cs="Times New Roman"/>
          <w:color w:val="000000"/>
          <w:sz w:val="24"/>
          <w:szCs w:val="24"/>
        </w:rPr>
        <w:footnoteReference w:id="16"/>
      </w:r>
      <w:r w:rsidR="003F32FB">
        <w:rPr>
          <w:rFonts w:ascii="PT Astra Serif" w:hAnsi="PT Astra Serif" w:cs="Times New Roman"/>
          <w:color w:val="000000"/>
          <w:sz w:val="28"/>
          <w:szCs w:val="28"/>
        </w:rPr>
        <w:t xml:space="preserve">, </w:t>
      </w:r>
      <w:r>
        <w:rPr>
          <w:rFonts w:ascii="PT Astra Serif" w:hAnsi="PT Astra Serif" w:cs="Times New Roman"/>
          <w:color w:val="000000"/>
          <w:sz w:val="28"/>
          <w:szCs w:val="28"/>
        </w:rPr>
        <w:t>оператор в срок не более 5 рабочих дней с даты такого выявления должен направить информацию об уязвимости в ФСТЭК России для ее оценки необходимости включения в банк данных угроз безопасности информации ФСТЭК России.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38. Мероприятия по управлению обновлениями должны предусматривать  проведение проверки подлинности и целостности обновлений, тестирование обновлений программного обеспечения до их применения в информационных системах, выдачу разрешения подразделениям (работникам) оператора на применение обновлений программного обеспечения в информационных системах  с использованием безопасных настроек и конфигураций, установленных во внутренних стандартах по защите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Сроки применения обновлений программного обеспечения, предназначенных для устранения уязвимостей, устанавливаются во внутреннем регламенте по защите информации в зависимости от сроков устранения уязвимостей соответствующих уровней опасности и рисков, связанных с применением обновлений.</w:t>
      </w:r>
    </w:p>
    <w:p w:rsidR="005B2DB7" w:rsidRDefault="00093915">
      <w:pPr>
        <w:pStyle w:val="Standard"/>
        <w:spacing w:after="0"/>
        <w:ind w:firstLine="709"/>
        <w:jc w:val="both"/>
      </w:pPr>
      <w:r>
        <w:rPr>
          <w:rFonts w:ascii="PT Astra Serif" w:hAnsi="PT Astra Serif" w:cs="Times New Roman"/>
          <w:color w:val="000000"/>
          <w:sz w:val="28"/>
          <w:szCs w:val="28"/>
        </w:rPr>
        <w:t xml:space="preserve">39. Мероприятия по </w:t>
      </w:r>
      <w:r>
        <w:rPr>
          <w:rFonts w:ascii="PT Astra Serif" w:hAnsi="PT Astra Serif" w:cs="Arial"/>
          <w:color w:val="000000"/>
          <w:sz w:val="28"/>
          <w:szCs w:val="28"/>
        </w:rPr>
        <w:t>защите информации</w:t>
      </w:r>
      <w:r>
        <w:rPr>
          <w:rFonts w:ascii="PT Astra Serif" w:hAnsi="PT Astra Serif" w:cs="Times New Roman"/>
          <w:sz w:val="28"/>
          <w:szCs w:val="28"/>
        </w:rPr>
        <w:t xml:space="preserve"> при </w:t>
      </w:r>
      <w:r>
        <w:rPr>
          <w:rFonts w:ascii="PT Astra Serif" w:eastAsia="Times New Roman" w:hAnsi="PT Astra Serif" w:cs="Times New Roman"/>
          <w:sz w:val="28"/>
          <w:szCs w:val="28"/>
        </w:rPr>
        <w:t>обработке и обращении с информаци</w:t>
      </w:r>
      <w:r w:rsidR="003F32FB">
        <w:rPr>
          <w:rFonts w:ascii="PT Astra Serif" w:eastAsia="Times New Roman" w:hAnsi="PT Astra Serif" w:cs="Times New Roman"/>
          <w:sz w:val="28"/>
          <w:szCs w:val="28"/>
        </w:rPr>
        <w:t>е</w:t>
      </w:r>
      <w:r>
        <w:rPr>
          <w:rFonts w:ascii="PT Astra Serif" w:eastAsia="Times New Roman" w:hAnsi="PT Astra Serif" w:cs="Times New Roman"/>
          <w:sz w:val="28"/>
          <w:szCs w:val="28"/>
        </w:rPr>
        <w:t>й ограниченного доступа должны исключать:</w:t>
      </w:r>
    </w:p>
    <w:p w:rsidR="005B2DB7" w:rsidRDefault="00093915">
      <w:pPr>
        <w:pStyle w:val="Standard"/>
        <w:spacing w:after="0"/>
        <w:ind w:firstLine="709"/>
        <w:jc w:val="both"/>
      </w:pPr>
      <w:r>
        <w:rPr>
          <w:rFonts w:ascii="PT Astra Serif" w:eastAsia="Times New Roman" w:hAnsi="PT Astra Serif" w:cs="Times New Roman"/>
          <w:sz w:val="28"/>
          <w:szCs w:val="28"/>
        </w:rPr>
        <w:t>неправомерное распространение информации ограниченного доступа вне зависимости от формы ее представления, в том числе с использованием информационно-телекоммуникационных сетей и сети «Интернет»;</w:t>
      </w:r>
    </w:p>
    <w:p w:rsidR="005B2DB7" w:rsidRDefault="00093915">
      <w:pPr>
        <w:pStyle w:val="Standard"/>
        <w:spacing w:after="0"/>
        <w:ind w:firstLine="709"/>
        <w:jc w:val="both"/>
      </w:pPr>
      <w:r>
        <w:rPr>
          <w:rFonts w:ascii="PT Astra Serif" w:eastAsia="Times New Roman" w:hAnsi="PT Astra Serif" w:cs="Times New Roman"/>
          <w:sz w:val="28"/>
          <w:szCs w:val="28"/>
        </w:rPr>
        <w:t>доступ к информации ограниченного доступа</w:t>
      </w:r>
      <w:r>
        <w:rPr>
          <w:rFonts w:ascii="PT Astra Serif" w:eastAsia="Times New Roman" w:hAnsi="PT Astra Serif" w:cs="Times New Roman"/>
          <w:color w:val="FF0000"/>
          <w:sz w:val="28"/>
          <w:szCs w:val="28"/>
        </w:rPr>
        <w:t xml:space="preserve"> </w:t>
      </w:r>
      <w:r>
        <w:rPr>
          <w:rFonts w:ascii="PT Astra Serif" w:eastAsia="Times New Roman" w:hAnsi="PT Astra Serif" w:cs="Times New Roman"/>
          <w:sz w:val="28"/>
          <w:szCs w:val="28"/>
        </w:rPr>
        <w:t>лиц, для которых такая</w:t>
      </w:r>
      <w:r>
        <w:rPr>
          <w:rFonts w:ascii="PT Astra Serif" w:eastAsia="Times New Roman" w:hAnsi="PT Astra Serif" w:cs="Times New Roman"/>
          <w:color w:val="FF0000"/>
          <w:sz w:val="28"/>
          <w:szCs w:val="28"/>
        </w:rPr>
        <w:t xml:space="preserve"> </w:t>
      </w:r>
      <w:r>
        <w:rPr>
          <w:rFonts w:ascii="PT Astra Serif" w:eastAsia="Times New Roman" w:hAnsi="PT Astra Serif" w:cs="Times New Roman"/>
          <w:sz w:val="28"/>
          <w:szCs w:val="28"/>
        </w:rPr>
        <w:t>информация не предназначен</w:t>
      </w:r>
      <w:r w:rsidR="00F40C7A">
        <w:rPr>
          <w:rFonts w:ascii="PT Astra Serif" w:eastAsia="Times New Roman" w:hAnsi="PT Astra Serif" w:cs="Times New Roman"/>
          <w:sz w:val="28"/>
          <w:szCs w:val="28"/>
        </w:rPr>
        <w:t>а.</w:t>
      </w:r>
    </w:p>
    <w:p w:rsidR="005B2DB7" w:rsidRDefault="00093915">
      <w:pPr>
        <w:pStyle w:val="Standard"/>
        <w:spacing w:after="0"/>
        <w:ind w:firstLine="709"/>
        <w:jc w:val="both"/>
      </w:pPr>
      <w:r>
        <w:rPr>
          <w:rFonts w:ascii="PT Astra Serif" w:eastAsia="Times New Roman" w:hAnsi="PT Astra Serif" w:cs="Times New Roman"/>
          <w:sz w:val="28"/>
          <w:szCs w:val="28"/>
        </w:rPr>
        <w:t>Контроль обработки, хранения информации ограниченного доступа в программно-аппаратных средствах и ее передачи должен обеспечиваться в соответствии со внутренним регламентом по защите информации. О фактах неправомерного распространения информации ограниченного доступа и (или) доступа к средствам ее обработки и хранения должен быть незамедлительно проинформирован руководитель оператора, ответственное лицо.</w:t>
      </w:r>
    </w:p>
    <w:p w:rsidR="005B2DB7" w:rsidRDefault="00093915">
      <w:pPr>
        <w:pStyle w:val="Standard"/>
        <w:spacing w:after="0"/>
        <w:ind w:firstLine="709"/>
        <w:jc w:val="both"/>
      </w:pPr>
      <w:r>
        <w:rPr>
          <w:rFonts w:ascii="PT Astra Serif" w:eastAsia="Times New Roman" w:hAnsi="PT Astra Serif" w:cs="Times New Roman"/>
          <w:sz w:val="28"/>
          <w:szCs w:val="28"/>
        </w:rPr>
        <w:t xml:space="preserve">40. Мероприятия по </w:t>
      </w:r>
      <w:r>
        <w:rPr>
          <w:rFonts w:ascii="PT Astra Serif" w:eastAsia="Times New Roman" w:hAnsi="PT Astra Serif" w:cs="Times New Roman"/>
          <w:color w:val="000000"/>
          <w:sz w:val="28"/>
          <w:szCs w:val="28"/>
        </w:rPr>
        <w:t>обеспечению защиты информации при использовании конечных устройств (точек) информационных систем долж</w:t>
      </w:r>
      <w:r w:rsidR="00AD0195">
        <w:rPr>
          <w:rFonts w:ascii="PT Astra Serif" w:eastAsia="Times New Roman" w:hAnsi="PT Astra Serif" w:cs="Times New Roman"/>
          <w:color w:val="000000"/>
          <w:sz w:val="28"/>
          <w:szCs w:val="28"/>
        </w:rPr>
        <w:t>ны</w:t>
      </w:r>
      <w:r>
        <w:rPr>
          <w:rFonts w:ascii="PT Astra Serif" w:eastAsia="Times New Roman" w:hAnsi="PT Astra Serif" w:cs="Times New Roman"/>
          <w:color w:val="000000"/>
          <w:sz w:val="28"/>
          <w:szCs w:val="28"/>
        </w:rPr>
        <w:t xml:space="preserve"> исключать возможность несанкционированного доступа к конечным устройствам (точкам) или воздействия на них через интерфейсы и физические порты, взаимодействующие с сетью «Интернет».</w:t>
      </w:r>
    </w:p>
    <w:p w:rsidR="005B2DB7" w:rsidRDefault="00093915">
      <w:pPr>
        <w:pStyle w:val="Standard"/>
        <w:spacing w:after="0"/>
        <w:ind w:firstLine="709"/>
        <w:jc w:val="both"/>
      </w:pPr>
      <w:r>
        <w:rPr>
          <w:rFonts w:ascii="PT Astra Serif" w:eastAsia="Times New Roman" w:hAnsi="PT Astra Serif" w:cs="Times New Roman"/>
          <w:color w:val="000000"/>
          <w:sz w:val="28"/>
          <w:szCs w:val="28"/>
        </w:rPr>
        <w:t xml:space="preserve">Защита конечных устройств (точек) информационных систем должна предусматривать в том числе </w:t>
      </w:r>
      <w:r>
        <w:rPr>
          <w:rFonts w:ascii="PT Astra Serif" w:hAnsi="PT Astra Serif" w:cs="Times New Roman"/>
          <w:sz w:val="28"/>
          <w:szCs w:val="28"/>
        </w:rPr>
        <w:t>проведение на них мониторинга и анализ</w:t>
      </w:r>
      <w:r w:rsidR="003F32FB">
        <w:rPr>
          <w:rFonts w:ascii="PT Astra Serif" w:hAnsi="PT Astra Serif" w:cs="Times New Roman"/>
          <w:sz w:val="28"/>
          <w:szCs w:val="28"/>
        </w:rPr>
        <w:t>а</w:t>
      </w:r>
      <w:r>
        <w:rPr>
          <w:rFonts w:ascii="PT Astra Serif" w:hAnsi="PT Astra Serif" w:cs="Times New Roman"/>
          <w:sz w:val="28"/>
          <w:szCs w:val="28"/>
        </w:rPr>
        <w:t xml:space="preserve"> событий и процессов, а также предупреждение о событиях безопасности. </w:t>
      </w:r>
      <w:r>
        <w:rPr>
          <w:rFonts w:ascii="PT Astra Serif" w:eastAsia="Times New Roman" w:hAnsi="PT Astra Serif" w:cs="Times New Roman"/>
          <w:color w:val="000000"/>
          <w:sz w:val="28"/>
          <w:szCs w:val="28"/>
        </w:rPr>
        <w:t>Контроль использования конечных устройств (точек) должен осуществляться в соответствии с внутренними стандартами и регламентами по защите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 xml:space="preserve">41. Мероприятия по обеспечению защиты информации при использовании </w:t>
      </w:r>
      <w:r>
        <w:rPr>
          <w:rFonts w:ascii="PT Astra Serif" w:hAnsi="PT Astra Serif" w:cs="Times New Roman"/>
          <w:color w:val="000000"/>
          <w:sz w:val="28"/>
          <w:szCs w:val="28"/>
        </w:rPr>
        <w:t xml:space="preserve">мобильных устройств </w:t>
      </w:r>
      <w:r>
        <w:rPr>
          <w:rFonts w:ascii="PT Astra Serif" w:eastAsia="Times New Roman" w:hAnsi="PT Astra Serif" w:cs="Times New Roman"/>
          <w:color w:val="000000"/>
          <w:sz w:val="28"/>
          <w:szCs w:val="28"/>
        </w:rPr>
        <w:t>должны исключать возможность несанкционированного доступа (или воздействия) к информационным системам и к взаимодействующими с ними мобильным</w:t>
      </w:r>
      <w:r w:rsidR="00C15660">
        <w:rPr>
          <w:rFonts w:ascii="PT Astra Serif" w:eastAsia="Times New Roman" w:hAnsi="PT Astra Serif" w:cs="Times New Roman"/>
          <w:color w:val="000000"/>
          <w:sz w:val="28"/>
          <w:szCs w:val="28"/>
        </w:rPr>
        <w:t>и</w:t>
      </w:r>
      <w:r>
        <w:rPr>
          <w:rFonts w:ascii="PT Astra Serif" w:eastAsia="Times New Roman" w:hAnsi="PT Astra Serif" w:cs="Times New Roman"/>
          <w:color w:val="000000"/>
          <w:sz w:val="28"/>
          <w:szCs w:val="28"/>
        </w:rPr>
        <w:t xml:space="preserve"> устройствам</w:t>
      </w:r>
      <w:r w:rsidR="00C15660">
        <w:rPr>
          <w:rFonts w:ascii="PT Astra Serif" w:eastAsia="Times New Roman" w:hAnsi="PT Astra Serif" w:cs="Times New Roman"/>
          <w:color w:val="000000"/>
          <w:sz w:val="28"/>
          <w:szCs w:val="28"/>
        </w:rPr>
        <w:t>и</w:t>
      </w:r>
      <w:r>
        <w:rPr>
          <w:rFonts w:ascii="PT Astra Serif" w:eastAsia="Times New Roman" w:hAnsi="PT Astra Serif" w:cs="Times New Roman"/>
          <w:color w:val="000000"/>
          <w:sz w:val="28"/>
          <w:szCs w:val="28"/>
        </w:rPr>
        <w:t xml:space="preserve"> через каналы передачи мобильных данных, мобильные сервисы, интерфейсы и физические порты мобильных устройств </w:t>
      </w:r>
      <w:r>
        <w:rPr>
          <w:rFonts w:ascii="PT Astra Serif" w:eastAsia="Times New Roman" w:hAnsi="PT Astra Serif" w:cs="Times New Roman"/>
          <w:sz w:val="28"/>
          <w:szCs w:val="28"/>
        </w:rPr>
        <w:t>(за исключением мобильных устройств, предназначенных для доступа к сайтам сети «Интернет» и иным публичным веб-ресурсам)</w:t>
      </w:r>
      <w:r>
        <w:rPr>
          <w:rFonts w:ascii="PT Astra Serif" w:eastAsia="Times New Roman" w:hAnsi="PT Astra Serif" w:cs="Times New Roman"/>
          <w:color w:val="000000"/>
          <w:sz w:val="28"/>
          <w:szCs w:val="28"/>
        </w:rPr>
        <w:t>.</w:t>
      </w:r>
    </w:p>
    <w:p w:rsidR="005B2DB7" w:rsidRDefault="00093915">
      <w:pPr>
        <w:pStyle w:val="Textbody"/>
        <w:spacing w:after="0"/>
        <w:ind w:firstLine="737"/>
        <w:jc w:val="both"/>
      </w:pPr>
      <w:r>
        <w:rPr>
          <w:rFonts w:ascii="PT Astra Serif" w:hAnsi="PT Astra Serif" w:cs="Times New Roman"/>
          <w:sz w:val="28"/>
          <w:szCs w:val="28"/>
        </w:rPr>
        <w:t>В мобильных устройствах вычислительная среда, используемая для исполнения функций по защите информации, должна быть изолирована от вычислительной среды, используемой для работы с иными приложениями, сервисами.</w:t>
      </w:r>
    </w:p>
    <w:p w:rsidR="005B2DB7" w:rsidRDefault="00093915">
      <w:pPr>
        <w:pStyle w:val="Textbody"/>
        <w:spacing w:after="0"/>
        <w:ind w:firstLine="737"/>
        <w:jc w:val="both"/>
      </w:pPr>
      <w:r>
        <w:rPr>
          <w:rFonts w:ascii="PT Astra Serif" w:hAnsi="PT Astra Serif" w:cs="Times New Roman"/>
          <w:sz w:val="28"/>
          <w:szCs w:val="28"/>
        </w:rPr>
        <w:t>Доступ к информационным системам для обработки содержащейся в них информации с использованием мобильных устройств должен осуществляться только с применением виртуальных частных сетей, функционирующих на основе сертифицированных шифровальных (криптографических) средств защиты информации. При хранении в мобильных устройствах информации ограниченного доступа ее защита должна обеспечива</w:t>
      </w:r>
      <w:r w:rsidR="003F32FB">
        <w:rPr>
          <w:rFonts w:ascii="PT Astra Serif" w:hAnsi="PT Astra Serif" w:cs="Times New Roman"/>
          <w:sz w:val="28"/>
          <w:szCs w:val="28"/>
        </w:rPr>
        <w:t>ть</w:t>
      </w:r>
      <w:r>
        <w:rPr>
          <w:rFonts w:ascii="PT Astra Serif" w:hAnsi="PT Astra Serif" w:cs="Times New Roman"/>
          <w:sz w:val="28"/>
          <w:szCs w:val="28"/>
        </w:rPr>
        <w:t>ся с использованием сертифицированных шифровальных (криптографических) средств защиты информации.</w:t>
      </w:r>
    </w:p>
    <w:p w:rsidR="005B2DB7" w:rsidRDefault="00093915">
      <w:pPr>
        <w:pStyle w:val="Textbody"/>
        <w:spacing w:after="0"/>
        <w:ind w:firstLine="737"/>
        <w:jc w:val="both"/>
      </w:pPr>
      <w:r>
        <w:rPr>
          <w:rFonts w:ascii="PT Astra Serif" w:hAnsi="PT Astra Serif" w:cs="Times New Roman"/>
          <w:sz w:val="28"/>
          <w:szCs w:val="28"/>
        </w:rPr>
        <w:t xml:space="preserve">Использование для доступа к информационным системам и содержащейся в них информации личных мобильных устройств не допускается. </w:t>
      </w:r>
      <w:r>
        <w:rPr>
          <w:rFonts w:ascii="PT Astra Serif" w:eastAsia="Times New Roman" w:hAnsi="PT Astra Serif" w:cs="Times New Roman"/>
          <w:color w:val="000000"/>
          <w:sz w:val="28"/>
          <w:szCs w:val="28"/>
        </w:rPr>
        <w:t>Контроль использования мобильных устройств должен осуществляться в соответствии с внутренними стандартами и регламентами по защите информации.</w:t>
      </w:r>
    </w:p>
    <w:p w:rsidR="005B2DB7" w:rsidRDefault="00093915">
      <w:pPr>
        <w:pStyle w:val="Standard"/>
        <w:spacing w:after="0"/>
        <w:ind w:firstLine="709"/>
        <w:jc w:val="both"/>
      </w:pPr>
      <w:r>
        <w:rPr>
          <w:rFonts w:ascii="PT Astra Serif" w:hAnsi="PT Astra Serif" w:cs="Times New Roman"/>
          <w:sz w:val="28"/>
          <w:szCs w:val="28"/>
        </w:rPr>
        <w:t>42. Мероприятия по обеспечению защиты информации при удаленном доступе</w:t>
      </w:r>
      <w:r w:rsidR="003F32FB">
        <w:rPr>
          <w:rFonts w:ascii="PT Astra Serif" w:hAnsi="PT Astra Serif" w:cs="Times New Roman"/>
          <w:sz w:val="28"/>
          <w:szCs w:val="28"/>
        </w:rPr>
        <w:t xml:space="preserve"> внутренних пользователей должны</w:t>
      </w:r>
      <w:r>
        <w:rPr>
          <w:rFonts w:ascii="PT Astra Serif" w:hAnsi="PT Astra Serif" w:cs="Times New Roman"/>
          <w:sz w:val="28"/>
          <w:szCs w:val="28"/>
        </w:rPr>
        <w:t xml:space="preserve"> исключ</w:t>
      </w:r>
      <w:r w:rsidR="003F32FB">
        <w:rPr>
          <w:rFonts w:ascii="PT Astra Serif" w:hAnsi="PT Astra Serif" w:cs="Times New Roman"/>
          <w:sz w:val="28"/>
          <w:szCs w:val="28"/>
        </w:rPr>
        <w:t>ать</w:t>
      </w:r>
      <w:r>
        <w:rPr>
          <w:rFonts w:ascii="PT Astra Serif" w:hAnsi="PT Astra Serif" w:cs="Times New Roman"/>
          <w:sz w:val="28"/>
          <w:szCs w:val="28"/>
        </w:rPr>
        <w:t xml:space="preserve"> возможность несанкционированного доступа к информационным системам или воздействий на них за счет доступа к каналам передачи данных и удаленно подключаемым программно-аппаратным средствам или их подмены.</w:t>
      </w:r>
    </w:p>
    <w:p w:rsidR="005B2DB7" w:rsidRDefault="00093915">
      <w:pPr>
        <w:pStyle w:val="Textbody"/>
        <w:tabs>
          <w:tab w:val="left" w:pos="851"/>
          <w:tab w:val="left" w:pos="993"/>
          <w:tab w:val="left" w:pos="1276"/>
        </w:tabs>
        <w:spacing w:after="0"/>
        <w:ind w:firstLine="737"/>
        <w:jc w:val="both"/>
      </w:pPr>
      <w:r>
        <w:rPr>
          <w:rFonts w:ascii="PT Astra Serif" w:hAnsi="PT Astra Serif" w:cs="Times New Roman"/>
          <w:sz w:val="28"/>
          <w:szCs w:val="28"/>
        </w:rPr>
        <w:t xml:space="preserve">Удаленный доступ внутренних пользователей к информационным системам должен осуществляться с использованием программно-аппаратных средств, выделенных оператором. </w:t>
      </w:r>
      <w:r>
        <w:rPr>
          <w:rFonts w:ascii="PT Astra Serif" w:hAnsi="PT Astra Serif" w:cs="Times New Roman"/>
          <w:color w:val="000000"/>
          <w:sz w:val="28"/>
          <w:szCs w:val="28"/>
        </w:rPr>
        <w:t>По согласованию со структурным подразделением, специалистами по защите информации допускается предоставление удаленного доступа к информационным системам с использованием личных программно-аппаратных средств внутреннего пользователя (за исключением личных мобильных устройств) при условии применения для удаленного доступа сертифицированных средств обеспечения безопасной дистанционной работы и средств антивирусной защиты.</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 xml:space="preserve">Удаленный доступ должен осуществляться только с сетевых адресов, закрепленных за  </w:t>
      </w:r>
      <w:r>
        <w:rPr>
          <w:rFonts w:ascii="PT Astra Serif" w:hAnsi="PT Astra Serif" w:cs="Times New Roman"/>
          <w:sz w:val="28"/>
          <w:szCs w:val="28"/>
        </w:rPr>
        <w:t>сетями связи, собственники или иные владельцы которых имеют номер автономной системы</w:t>
      </w:r>
      <w:r>
        <w:rPr>
          <w:rStyle w:val="afffffff4"/>
          <w:rFonts w:ascii="PT Astra Serif" w:hAnsi="PT Astra Serif" w:cs="Times New Roman"/>
          <w:sz w:val="28"/>
          <w:szCs w:val="28"/>
        </w:rPr>
        <w:footnoteReference w:id="17"/>
      </w:r>
      <w:r>
        <w:rPr>
          <w:rFonts w:ascii="PT Astra Serif" w:hAnsi="PT Astra Serif" w:cs="Times New Roman"/>
          <w:color w:val="000000"/>
          <w:sz w:val="28"/>
          <w:szCs w:val="28"/>
        </w:rPr>
        <w:t xml:space="preserve"> и с применением сертифицированных шифровальных (криптографических) средств защиты информации, обеспечивающих защиту канала передачи данных</w:t>
      </w:r>
      <w:r>
        <w:rPr>
          <w:rFonts w:ascii="PT Astra Serif" w:hAnsi="PT Astra Serif" w:cs="Times New Roman"/>
          <w:sz w:val="28"/>
          <w:szCs w:val="28"/>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Контроль удаленного доступа внутренних пользователей к информационным системам должен осуществляться в соответствии с внутренними стандартами и регламентами по защите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 xml:space="preserve">43.  Мероприятия по обеспечению защиты информации при предоставлении  привилегированного доступа </w:t>
      </w:r>
      <w:r>
        <w:rPr>
          <w:rFonts w:ascii="PT Astra Serif" w:hAnsi="PT Astra Serif" w:cs="Times New Roman"/>
          <w:color w:val="000000"/>
          <w:sz w:val="28"/>
          <w:szCs w:val="28"/>
        </w:rPr>
        <w:t>должны исключать возможность получения   привилегированного доступа к информационным системам лицами, для которых такой доступ должен быть исключен, а также использования повышенных прав доступа с нарушением внутренних стандартов и регламентов по защите информации.</w:t>
      </w:r>
    </w:p>
    <w:p w:rsidR="005B2DB7" w:rsidRDefault="00093915">
      <w:pPr>
        <w:pStyle w:val="Standard"/>
        <w:spacing w:after="0"/>
        <w:ind w:firstLine="737"/>
        <w:jc w:val="both"/>
      </w:pPr>
      <w:r>
        <w:rPr>
          <w:rFonts w:ascii="PT Astra Serif" w:hAnsi="PT Astra Serif" w:cs="Times New Roman"/>
          <w:sz w:val="28"/>
          <w:szCs w:val="28"/>
        </w:rPr>
        <w:t>Для получения привилегированного доступа должны быть созданы  привилегированные учетные записи, которые должны быть закреплены за соответствующими ролями пользователей. Привилегированные учетные записи должны иметь права доступа, минимально необходимые для выполнения пользователями возложенных обязанностей (функций), в соответствии с принятыми в информационных системах моделями доступа пользователей. Привилегированные учетные записи, имеющие права по созданию других привилегированных учетных записей, должны быть персонифицированными и иметь только локальный доступ.</w:t>
      </w:r>
    </w:p>
    <w:p w:rsidR="005B2DB7" w:rsidRDefault="00093915">
      <w:pPr>
        <w:pStyle w:val="Textbody"/>
        <w:spacing w:after="0"/>
        <w:ind w:firstLine="737"/>
        <w:jc w:val="both"/>
        <w:rPr>
          <w:rFonts w:ascii="PT Astra Serif" w:hAnsi="PT Astra Serif" w:cs="Times New Roman"/>
          <w:sz w:val="28"/>
          <w:szCs w:val="28"/>
        </w:rPr>
      </w:pPr>
      <w:r>
        <w:rPr>
          <w:rFonts w:ascii="PT Astra Serif" w:hAnsi="PT Astra Serif" w:cs="Times New Roman"/>
          <w:sz w:val="28"/>
          <w:szCs w:val="28"/>
        </w:rPr>
        <w:t>Не допускается объединение в рамках одной привилегированной учетной записи или одной группы привилегированных учетных записей ролей по системному администрированию, ролей по разработке и тестированию программных, программно-аппаратных средств, ролей администраторов безопасности.</w:t>
      </w:r>
    </w:p>
    <w:p w:rsidR="005B2DB7" w:rsidRDefault="00093915">
      <w:pPr>
        <w:pStyle w:val="Standard"/>
        <w:spacing w:after="0"/>
        <w:ind w:firstLine="709"/>
        <w:jc w:val="both"/>
      </w:pPr>
      <w:r>
        <w:rPr>
          <w:rFonts w:ascii="PT Astra Serif" w:hAnsi="PT Astra Serif" w:cs="Times New Roman"/>
          <w:color w:val="000000"/>
          <w:sz w:val="28"/>
          <w:szCs w:val="28"/>
        </w:rPr>
        <w:t xml:space="preserve">Неиспользуемые привилегированные учетные записи должны быть заблокированы и удалены. </w:t>
      </w:r>
      <w:r>
        <w:rPr>
          <w:rFonts w:ascii="PT Astra Serif" w:hAnsi="PT Astra Serif" w:cs="Times New Roman"/>
          <w:sz w:val="28"/>
          <w:szCs w:val="28"/>
        </w:rPr>
        <w:t>Встроенные привилегированные учетные записи должны быть отключены или в случае невозможности отключения переименованы после завершения настройки и установки конфигураций, заданных внутренними стандартами по защите информации. Аутентификационная информация встроенных привилегированных учетных записей должна быть изменена в соответствии с внутренними стандартами и регламентами по защите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Контроль использования привилегированных учетных записей должен осуществляться в соответствии с внутренними стандартами и регламентами по защите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44. Мероприятия по осуществлению мониторинга информационной безопасности</w:t>
      </w:r>
      <w:r>
        <w:rPr>
          <w:rFonts w:ascii="PT Astra Serif" w:hAnsi="PT Astra Serif" w:cs="Times New Roman"/>
          <w:sz w:val="28"/>
          <w:szCs w:val="28"/>
        </w:rPr>
        <w:t xml:space="preserve"> должны предусматривать сбор данных о события</w:t>
      </w:r>
      <w:r w:rsidR="00C25E59">
        <w:rPr>
          <w:rFonts w:ascii="PT Astra Serif" w:hAnsi="PT Astra Serif" w:cs="Times New Roman"/>
          <w:sz w:val="28"/>
          <w:szCs w:val="28"/>
        </w:rPr>
        <w:t>х</w:t>
      </w:r>
      <w:r>
        <w:rPr>
          <w:rFonts w:ascii="PT Astra Serif" w:hAnsi="PT Astra Serif" w:cs="Times New Roman"/>
          <w:sz w:val="28"/>
          <w:szCs w:val="28"/>
        </w:rPr>
        <w:t xml:space="preserve"> безопасности, их обработку и анализ, а также выявление признаков реализации угроз безопасности информации и (или) нарушений требований внутренних стандартов и регламентов по защите информации. </w:t>
      </w:r>
      <w:r>
        <w:rPr>
          <w:rFonts w:ascii="PT Astra Serif" w:hAnsi="PT Astra Serif" w:cs="Times New Roman"/>
          <w:color w:val="000000"/>
          <w:sz w:val="28"/>
          <w:szCs w:val="28"/>
        </w:rPr>
        <w:t>Мероприятия по осуществлению мониторинга информационной безопасности должны проводиться в отношении информационных систем, имеющих взаимодействие с сетью «Интернет».</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Мероприятия по мониторингу информационно безопасности должны осуществляться в соответствии с разделом 5 ГОСТ Р 59547-2021.</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В ходе проведения мониторинга информационной безопасности для анализа зафиксированных событий безопасности и выявленных в них признаков реализации актуальных угроз допускается использование доверенных техно</w:t>
      </w:r>
      <w:r w:rsidR="00C25E59">
        <w:rPr>
          <w:rFonts w:ascii="PT Astra Serif" w:hAnsi="PT Astra Serif" w:cs="Times New Roman"/>
          <w:color w:val="000000"/>
          <w:sz w:val="28"/>
          <w:szCs w:val="28"/>
        </w:rPr>
        <w:t>логий искусственного интеллекта</w:t>
      </w:r>
      <w:r>
        <w:rPr>
          <w:rStyle w:val="afffffff4"/>
          <w:rFonts w:ascii="PT Astra Serif" w:hAnsi="PT Astra Serif" w:cs="Times New Roman"/>
          <w:color w:val="000000"/>
          <w:sz w:val="28"/>
          <w:szCs w:val="28"/>
        </w:rPr>
        <w:footnoteReference w:id="18"/>
      </w:r>
      <w:r>
        <w:rPr>
          <w:rFonts w:ascii="PT Astra Serif" w:hAnsi="PT Astra Serif" w:cs="Times New Roman"/>
          <w:color w:val="000000"/>
          <w:sz w:val="28"/>
          <w:szCs w:val="28"/>
        </w:rPr>
        <w:t>.</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Оператор ежегодно в срок, установленный внутренним регламентом по защите информации, разрабатывает отчет о результатах мониторинга в прошедшем году, который представляется руководителю оператора. Отчет о результатах мониторинга за проше</w:t>
      </w:r>
      <w:r w:rsidR="00C25E59">
        <w:rPr>
          <w:rFonts w:ascii="PT Astra Serif" w:hAnsi="PT Astra Serif" w:cs="Times New Roman"/>
          <w:color w:val="000000"/>
          <w:sz w:val="28"/>
          <w:szCs w:val="28"/>
        </w:rPr>
        <w:t>дший год после его представления</w:t>
      </w:r>
      <w:r>
        <w:rPr>
          <w:rFonts w:ascii="PT Astra Serif" w:hAnsi="PT Astra Serif" w:cs="Times New Roman"/>
          <w:color w:val="000000"/>
          <w:sz w:val="28"/>
          <w:szCs w:val="28"/>
        </w:rPr>
        <w:t xml:space="preserve"> руководителю оператора </w:t>
      </w:r>
      <w:r>
        <w:rPr>
          <w:rFonts w:ascii="PT Astra Serif" w:eastAsia="Courier New" w:hAnsi="PT Astra Serif" w:cs="Times New Roman"/>
          <w:color w:val="00000A"/>
          <w:sz w:val="28"/>
          <w:szCs w:val="28"/>
        </w:rPr>
        <w:t>направляется оператором в ФСТЭК России в целях мониторинга текущего состояния технической защиты информации</w:t>
      </w:r>
      <w:r w:rsidRPr="00C25E59">
        <w:rPr>
          <w:rStyle w:val="afffffff4"/>
          <w:rFonts w:ascii="PT Astra Serif" w:eastAsia="Courier New" w:hAnsi="PT Astra Serif" w:cs="Times New Roman"/>
          <w:color w:val="00000A"/>
          <w:sz w:val="24"/>
          <w:szCs w:val="24"/>
        </w:rPr>
        <w:footnoteReference w:id="19"/>
      </w:r>
      <w:r>
        <w:rPr>
          <w:rFonts w:ascii="PT Astra Serif" w:eastAsia="Courier New" w:hAnsi="PT Astra Serif" w:cs="Times New Roman"/>
          <w:color w:val="00000A"/>
          <w:sz w:val="24"/>
          <w:szCs w:val="24"/>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45. Мероприятия по разработке безопасного программного обеспечения должны быть направлены на предотвращение появления, выявление и устранение  уязвимостей в разрабатываемом оператором программном обеспечении.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В случае самостоятельной разработки оператором программного обеспечения, предназначенного для использования в информационных системах, должны быть реализованы меры, предусмотренные разделом 5 ГОСТ Р 56939 -2024.</w:t>
      </w:r>
    </w:p>
    <w:p w:rsidR="005B2DB7" w:rsidRDefault="00093915">
      <w:pPr>
        <w:pStyle w:val="ConsPlusNormal"/>
        <w:widowControl/>
        <w:tabs>
          <w:tab w:val="left" w:pos="851"/>
          <w:tab w:val="left" w:pos="993"/>
          <w:tab w:val="left" w:pos="1276"/>
        </w:tabs>
        <w:spacing w:line="276" w:lineRule="auto"/>
        <w:ind w:firstLine="709"/>
        <w:jc w:val="both"/>
      </w:pPr>
      <w:r>
        <w:rPr>
          <w:rFonts w:ascii="PT Astra Serif" w:hAnsi="PT Astra Serif" w:cs="Times New Roman"/>
          <w:color w:val="000000"/>
          <w:sz w:val="28"/>
          <w:szCs w:val="28"/>
        </w:rPr>
        <w:t>В случае разработки программного обеспечения подрядной организацией на основании заключенного с оператором договора по решению руководителя, ответственного лица допускается включение в техническое задание на разработку программного обеспечения требований по разработке безопасного программного обеспечения, предусмотренных разделом 5 ГОСТ Р 56939 -2024. Подтверждением выполнения подрядной организацией мер по разработке безопасного программного обеспечения является наличие у нее сертификата соответствия, выданного ФСТЭК России в соответствии с Порядком проведения сертификации процессов безопасной разработки программного обеспечения средств защиты информации, утвержденным приказом ФСТЭК России от 1 декабря 2023 г. № 240</w:t>
      </w:r>
      <w:r>
        <w:rPr>
          <w:rStyle w:val="afffffff4"/>
          <w:rFonts w:ascii="PT Astra Serif" w:hAnsi="PT Astra Serif" w:cs="Times New Roman"/>
          <w:color w:val="000000"/>
          <w:sz w:val="28"/>
          <w:szCs w:val="28"/>
        </w:rPr>
        <w:footnoteReference w:id="20"/>
      </w:r>
      <w:r>
        <w:rPr>
          <w:rFonts w:ascii="PT Astra Serif" w:hAnsi="PT Astra Serif" w:cs="Times New Roman"/>
          <w:color w:val="000000"/>
          <w:sz w:val="28"/>
          <w:szCs w:val="28"/>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 xml:space="preserve">46. Мероприятия по обеспечению физической защиты  </w:t>
      </w:r>
      <w:r>
        <w:rPr>
          <w:rFonts w:ascii="PT Astra Serif" w:hAnsi="PT Astra Serif" w:cs="Times New Roman"/>
          <w:sz w:val="28"/>
          <w:szCs w:val="28"/>
        </w:rPr>
        <w:t>информационных систем должны исключать возможность несанкционированного физического доступа к программно-аппаратным средствам обработки и хранения информации.</w:t>
      </w:r>
    </w:p>
    <w:p w:rsidR="005B2DB7" w:rsidRDefault="00093915">
      <w:pPr>
        <w:pStyle w:val="ConsPlusNormal"/>
        <w:widowControl/>
        <w:tabs>
          <w:tab w:val="left" w:pos="851"/>
          <w:tab w:val="left" w:pos="993"/>
          <w:tab w:val="left" w:pos="1276"/>
        </w:tabs>
        <w:spacing w:line="276" w:lineRule="auto"/>
        <w:ind w:firstLine="680"/>
        <w:jc w:val="both"/>
      </w:pPr>
      <w:r>
        <w:rPr>
          <w:rFonts w:ascii="PT Astra Serif" w:hAnsi="PT Astra Serif" w:cs="Times New Roman"/>
          <w:sz w:val="28"/>
          <w:szCs w:val="28"/>
        </w:rPr>
        <w:t>Доступ посторонних лиц в помещения (зоны помещений), в которых установлены программно-аппаратные средства обработки и хранения информации, и проведение в таких помещениях работ должны осуществляться только в сопровождении работников оператора, ответственных за контроль доступа в помещения (зоны помещений) по согласованию со структурным подразделением, специалистами по защите информации.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 xml:space="preserve">В случае отсутствия возможности исключения несанкционированного физического доступа к средствам обработки и хранения информации, защита информации ограниченного доступа, содержащейся в таких средствах, должна обеспечиваться с использованием  </w:t>
      </w:r>
      <w:r>
        <w:rPr>
          <w:rFonts w:ascii="PT Astra Serif" w:hAnsi="PT Astra Serif" w:cs="Times New Roman"/>
          <w:color w:val="000000"/>
          <w:sz w:val="28"/>
          <w:szCs w:val="28"/>
        </w:rPr>
        <w:t>шифровальных (криптографических) средств защиты информации.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Контроль физического доступа к программно-аппаратным средствам  обработки и хранения информации ограниченного доступа и (или) в помещения (зоны помещений), в которых они установлены должен осуществляться в соответствии с внутренними регламентами по защите информации.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Съемные машинные носители информации, разрешенные для использования в информационных системах, подлежат учету и контролю использования.</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 xml:space="preserve">Не допускается использовать в информационных системах какие-либо съемные машинные носители информации, кроме выдаваемых оператором. </w:t>
      </w:r>
      <w:r>
        <w:rPr>
          <w:rFonts w:ascii="PT Astra Serif" w:hAnsi="PT Astra Serif" w:cs="Times New Roman"/>
          <w:color w:val="000000"/>
          <w:sz w:val="28"/>
          <w:szCs w:val="28"/>
        </w:rPr>
        <w:t xml:space="preserve">В случае обнаружения работником оператора </w:t>
      </w:r>
      <w:r>
        <w:rPr>
          <w:rFonts w:ascii="PT Astra Serif" w:hAnsi="PT Astra Serif" w:cs="Times New Roman"/>
          <w:sz w:val="28"/>
          <w:szCs w:val="28"/>
        </w:rPr>
        <w:t>съемного машинного носителя информации, принадлежность которого или владельца которого установить не удалось, такой съемный машинный носитель информации должен быть передан в структурное подразделение, специал</w:t>
      </w:r>
      <w:r w:rsidR="00F40C7A">
        <w:rPr>
          <w:rFonts w:ascii="PT Astra Serif" w:hAnsi="PT Astra Serif" w:cs="Times New Roman"/>
          <w:sz w:val="28"/>
          <w:szCs w:val="28"/>
        </w:rPr>
        <w:t xml:space="preserve">истам по защите информации для </w:t>
      </w:r>
      <w:r>
        <w:rPr>
          <w:rFonts w:ascii="PT Astra Serif" w:hAnsi="PT Astra Serif" w:cs="Times New Roman"/>
          <w:sz w:val="28"/>
          <w:szCs w:val="28"/>
        </w:rPr>
        <w:t>анализа содержащейся на нем информации, программ и дальнейшего уничтожения. Подключение обнаруженного съемного машинного носителя информации к информационным системам запрещается.</w:t>
      </w:r>
    </w:p>
    <w:p w:rsidR="005B2DB7" w:rsidRDefault="00093915">
      <w:pPr>
        <w:pStyle w:val="ConsPlusNormal"/>
        <w:widowControl/>
        <w:spacing w:line="276" w:lineRule="auto"/>
        <w:ind w:firstLine="737"/>
        <w:jc w:val="both"/>
      </w:pPr>
      <w:r>
        <w:rPr>
          <w:rFonts w:ascii="PT Astra Serif" w:hAnsi="PT Astra Serif" w:cs="Times New Roman"/>
          <w:sz w:val="28"/>
          <w:szCs w:val="28"/>
        </w:rPr>
        <w:t xml:space="preserve">47. Мероприятия по </w:t>
      </w:r>
      <w:r>
        <w:rPr>
          <w:rFonts w:ascii="PT Astra Serif" w:hAnsi="PT Astra Serif" w:cs="Times New Roman"/>
          <w:color w:val="000000"/>
          <w:sz w:val="28"/>
          <w:szCs w:val="28"/>
        </w:rPr>
        <w:t xml:space="preserve">обеспечению </w:t>
      </w:r>
      <w:r>
        <w:rPr>
          <w:rFonts w:ascii="PT Astra Serif" w:hAnsi="PT Astra Serif" w:cs="Times New Roman"/>
          <w:sz w:val="28"/>
          <w:szCs w:val="28"/>
        </w:rPr>
        <w:t>непрерывности функционирования информационных систем при возникновении нештатных ситуаций должны позволять восстановить выполнение функций (процессов, видов работ) информационных систем, для которых оператором или обладателем информации установлены требования к непрерывному режиму функционирования, в пределах интервалов времени восстановления, установленных внутренними стандартами и регламентам</w:t>
      </w:r>
      <w:r w:rsidR="00F54FA4">
        <w:rPr>
          <w:rFonts w:ascii="PT Astra Serif" w:hAnsi="PT Astra Serif" w:cs="Times New Roman"/>
          <w:sz w:val="28"/>
          <w:szCs w:val="28"/>
        </w:rPr>
        <w:t>и</w:t>
      </w:r>
      <w:r>
        <w:rPr>
          <w:rFonts w:ascii="PT Astra Serif" w:hAnsi="PT Astra Serif" w:cs="Times New Roman"/>
          <w:sz w:val="28"/>
          <w:szCs w:val="28"/>
        </w:rPr>
        <w:t xml:space="preserve"> по защите информации.</w:t>
      </w:r>
    </w:p>
    <w:p w:rsidR="005B2DB7" w:rsidRDefault="00093915">
      <w:pPr>
        <w:pStyle w:val="ConsPlusNormal"/>
        <w:widowControl/>
        <w:spacing w:line="276" w:lineRule="auto"/>
        <w:ind w:firstLine="737"/>
        <w:jc w:val="both"/>
      </w:pPr>
      <w:r>
        <w:rPr>
          <w:rFonts w:ascii="PT Astra Serif" w:hAnsi="PT Astra Serif" w:cs="Times New Roman"/>
          <w:sz w:val="28"/>
          <w:szCs w:val="28"/>
        </w:rPr>
        <w:t>Интервалы времени восстановления функционирования информационных систем устанавлива</w:t>
      </w:r>
      <w:r w:rsidR="00F54FA4">
        <w:rPr>
          <w:rFonts w:ascii="PT Astra Serif" w:hAnsi="PT Astra Serif" w:cs="Times New Roman"/>
          <w:sz w:val="28"/>
          <w:szCs w:val="28"/>
        </w:rPr>
        <w:t>ю</w:t>
      </w:r>
      <w:r>
        <w:rPr>
          <w:rFonts w:ascii="PT Astra Serif" w:hAnsi="PT Astra Serif" w:cs="Times New Roman"/>
          <w:sz w:val="28"/>
          <w:szCs w:val="28"/>
        </w:rPr>
        <w:t>тся оператором в соответствии с актами, на основании которых осуществляется создание, эксплуатация информационных систем, или требованиями обладателя информации с учетом значимости функций для обеспечения его деятельности и должны составлять:</w:t>
      </w:r>
    </w:p>
    <w:p w:rsidR="005B2DB7" w:rsidRDefault="00093915">
      <w:pPr>
        <w:pStyle w:val="ConsPlusNormal"/>
        <w:widowControl/>
        <w:spacing w:line="276" w:lineRule="auto"/>
        <w:ind w:firstLine="737"/>
        <w:jc w:val="both"/>
      </w:pPr>
      <w:r>
        <w:rPr>
          <w:rFonts w:ascii="PT Astra Serif" w:hAnsi="PT Astra Serif" w:cs="Times New Roman"/>
          <w:sz w:val="28"/>
          <w:szCs w:val="28"/>
        </w:rPr>
        <w:t>для информационных систем 1 класса защищенности — не более 24 часов с момента обнаружения нарушения функционирования;</w:t>
      </w:r>
    </w:p>
    <w:p w:rsidR="005B2DB7" w:rsidRDefault="00093915">
      <w:pPr>
        <w:pStyle w:val="ConsPlusNormal"/>
        <w:widowControl/>
        <w:spacing w:line="276" w:lineRule="auto"/>
        <w:ind w:firstLine="737"/>
        <w:jc w:val="both"/>
      </w:pPr>
      <w:r>
        <w:rPr>
          <w:rFonts w:ascii="PT Astra Serif" w:hAnsi="PT Astra Serif" w:cs="Times New Roman"/>
          <w:sz w:val="28"/>
          <w:szCs w:val="28"/>
        </w:rPr>
        <w:t>для информационных систем 2 класса защищенности — не более 7 дней с момента обнаружения нарушения функционирования;</w:t>
      </w:r>
    </w:p>
    <w:p w:rsidR="005B2DB7" w:rsidRDefault="00093915">
      <w:pPr>
        <w:pStyle w:val="ConsPlusNormal"/>
        <w:widowControl/>
        <w:spacing w:line="276" w:lineRule="auto"/>
        <w:ind w:firstLine="737"/>
        <w:jc w:val="both"/>
      </w:pPr>
      <w:r>
        <w:rPr>
          <w:rFonts w:ascii="PT Astra Serif" w:hAnsi="PT Astra Serif" w:cs="Times New Roman"/>
          <w:sz w:val="28"/>
          <w:szCs w:val="28"/>
        </w:rPr>
        <w:t>для информационных систем 3 класса защищенности - не более 4 недель с момента  обнаружения нарушения функционирования.</w:t>
      </w:r>
    </w:p>
    <w:p w:rsidR="005B2DB7" w:rsidRDefault="00093915">
      <w:pPr>
        <w:pStyle w:val="ConsPlusNormal"/>
        <w:widowControl/>
        <w:spacing w:line="276" w:lineRule="auto"/>
        <w:ind w:firstLine="737"/>
        <w:jc w:val="both"/>
      </w:pPr>
      <w:r>
        <w:rPr>
          <w:rFonts w:ascii="PT Astra Serif" w:hAnsi="PT Astra Serif" w:cs="Times New Roman"/>
          <w:sz w:val="28"/>
          <w:szCs w:val="28"/>
        </w:rPr>
        <w:t>Программные, программно-аппаратные средства, обеспечивающие выполнение значимых функций, должны быть развернуты в отказоустойчивой конфигурации, обеспечивающей восстановление выполнения значимых функций в установленный оператором во внутренних стандартах и регламентах по защите информации интервал времени восстановления.</w:t>
      </w:r>
    </w:p>
    <w:p w:rsidR="005B2DB7" w:rsidRDefault="00093915">
      <w:pPr>
        <w:pStyle w:val="ConsPlusNormal"/>
        <w:widowControl/>
        <w:spacing w:line="276" w:lineRule="auto"/>
        <w:ind w:firstLine="737"/>
        <w:jc w:val="both"/>
      </w:pPr>
      <w:r>
        <w:rPr>
          <w:rFonts w:ascii="PT Astra Serif" w:hAnsi="PT Astra Serif" w:cs="Times New Roman"/>
          <w:sz w:val="28"/>
          <w:szCs w:val="28"/>
        </w:rPr>
        <w:t>Оператором должно быть обеспечено:</w:t>
      </w:r>
    </w:p>
    <w:p w:rsidR="005B2DB7" w:rsidRDefault="00093915">
      <w:pPr>
        <w:pStyle w:val="ConsPlusNormal"/>
        <w:widowControl/>
        <w:spacing w:line="276" w:lineRule="auto"/>
        <w:ind w:firstLine="737"/>
        <w:jc w:val="both"/>
      </w:pPr>
      <w:r>
        <w:rPr>
          <w:rFonts w:ascii="PT Astra Serif" w:hAnsi="PT Astra Serif" w:cs="Times New Roman"/>
          <w:sz w:val="28"/>
          <w:szCs w:val="28"/>
        </w:rPr>
        <w:t>создание достаточного</w:t>
      </w:r>
      <w:r>
        <w:rPr>
          <w:rFonts w:ascii="PT Astra Serif" w:hAnsi="PT Astra Serif" w:cs="Times New Roman"/>
          <w:color w:val="FF0000"/>
          <w:sz w:val="28"/>
          <w:szCs w:val="28"/>
        </w:rPr>
        <w:t xml:space="preserve"> </w:t>
      </w:r>
      <w:r>
        <w:rPr>
          <w:rFonts w:ascii="PT Astra Serif" w:hAnsi="PT Astra Serif" w:cs="Times New Roman"/>
          <w:sz w:val="28"/>
          <w:szCs w:val="28"/>
        </w:rPr>
        <w:t>количества резервных копий программных, программно-аппаратных средств и их конфигураций, обеспечивающих выполнение</w:t>
      </w:r>
      <w:r w:rsidR="00F54FA4">
        <w:rPr>
          <w:rFonts w:ascii="PT Astra Serif" w:hAnsi="PT Astra Serif" w:cs="Times New Roman"/>
          <w:sz w:val="28"/>
          <w:szCs w:val="28"/>
        </w:rPr>
        <w:t xml:space="preserve"> значимых функций, необходимых </w:t>
      </w:r>
      <w:r>
        <w:rPr>
          <w:rFonts w:ascii="PT Astra Serif" w:hAnsi="PT Astra Serif" w:cs="Times New Roman"/>
          <w:sz w:val="28"/>
          <w:szCs w:val="28"/>
        </w:rPr>
        <w:t>для восстановления выполнения значимых функций в установленный инт</w:t>
      </w:r>
      <w:r w:rsidR="00F54FA4">
        <w:rPr>
          <w:rFonts w:ascii="PT Astra Serif" w:hAnsi="PT Astra Serif" w:cs="Times New Roman"/>
          <w:sz w:val="28"/>
          <w:szCs w:val="28"/>
        </w:rPr>
        <w:t>ервал времени восстановления, и</w:t>
      </w:r>
      <w:r>
        <w:rPr>
          <w:rFonts w:ascii="PT Astra Serif" w:hAnsi="PT Astra Serif" w:cs="Times New Roman"/>
          <w:sz w:val="28"/>
          <w:szCs w:val="28"/>
        </w:rPr>
        <w:t xml:space="preserve"> периодическое тестирование</w:t>
      </w:r>
      <w:r>
        <w:rPr>
          <w:rFonts w:ascii="PT Astra Serif" w:hAnsi="PT Astra Serif" w:cs="Times New Roman"/>
          <w:color w:val="FF0000"/>
          <w:sz w:val="28"/>
          <w:szCs w:val="28"/>
        </w:rPr>
        <w:t xml:space="preserve"> </w:t>
      </w:r>
      <w:r>
        <w:rPr>
          <w:rFonts w:ascii="PT Astra Serif" w:hAnsi="PT Astra Serif" w:cs="Times New Roman"/>
          <w:sz w:val="28"/>
          <w:szCs w:val="28"/>
        </w:rPr>
        <w:t>таких средств на работоспособность;</w:t>
      </w:r>
    </w:p>
    <w:p w:rsidR="005B2DB7" w:rsidRDefault="00093915">
      <w:pPr>
        <w:pStyle w:val="ConsPlusNormal"/>
        <w:widowControl/>
        <w:spacing w:line="276" w:lineRule="auto"/>
        <w:ind w:firstLine="737"/>
        <w:jc w:val="both"/>
      </w:pPr>
      <w:r>
        <w:rPr>
          <w:rFonts w:ascii="PT Astra Serif" w:hAnsi="PT Astra Serif" w:cs="Times New Roman"/>
          <w:sz w:val="28"/>
          <w:szCs w:val="28"/>
        </w:rPr>
        <w:t>создание достаточного</w:t>
      </w:r>
      <w:r>
        <w:rPr>
          <w:rFonts w:ascii="PT Astra Serif" w:hAnsi="PT Astra Serif" w:cs="Times New Roman"/>
          <w:color w:val="FF0000"/>
          <w:sz w:val="28"/>
          <w:szCs w:val="28"/>
        </w:rPr>
        <w:t xml:space="preserve"> </w:t>
      </w:r>
      <w:r>
        <w:rPr>
          <w:rFonts w:ascii="PT Astra Serif" w:hAnsi="PT Astra Serif" w:cs="Times New Roman"/>
          <w:sz w:val="28"/>
          <w:szCs w:val="28"/>
        </w:rPr>
        <w:t>количества резервных копий информации, необходимой для обеспечения выполнения значимых функций, а также их хранение на разны</w:t>
      </w:r>
      <w:r w:rsidR="00F54FA4">
        <w:rPr>
          <w:rFonts w:ascii="PT Astra Serif" w:hAnsi="PT Astra Serif" w:cs="Times New Roman"/>
          <w:sz w:val="28"/>
          <w:szCs w:val="28"/>
        </w:rPr>
        <w:t>х</w:t>
      </w:r>
      <w:r>
        <w:rPr>
          <w:rFonts w:ascii="PT Astra Serif" w:hAnsi="PT Astra Serif" w:cs="Times New Roman"/>
          <w:sz w:val="28"/>
          <w:szCs w:val="28"/>
        </w:rPr>
        <w:t xml:space="preserve"> типах машинных носителей информации в местах, исключающих несанкционированный доступ к резервным</w:t>
      </w:r>
      <w:r>
        <w:rPr>
          <w:rFonts w:ascii="PT Astra Serif" w:hAnsi="PT Astra Serif" w:cs="Times New Roman"/>
          <w:color w:val="FF0000"/>
          <w:sz w:val="28"/>
          <w:szCs w:val="28"/>
        </w:rPr>
        <w:t xml:space="preserve"> </w:t>
      </w:r>
      <w:r>
        <w:rPr>
          <w:rFonts w:ascii="PT Astra Serif" w:hAnsi="PT Astra Serif" w:cs="Times New Roman"/>
          <w:sz w:val="28"/>
          <w:szCs w:val="28"/>
        </w:rPr>
        <w:t>копиям информации.</w:t>
      </w:r>
    </w:p>
    <w:p w:rsidR="005B2DB7" w:rsidRDefault="00093915">
      <w:pPr>
        <w:pStyle w:val="ConsPlusNormal"/>
        <w:widowControl/>
        <w:spacing w:line="276" w:lineRule="auto"/>
        <w:ind w:firstLine="737"/>
        <w:jc w:val="both"/>
      </w:pPr>
      <w:r>
        <w:rPr>
          <w:rFonts w:ascii="PT Astra Serif" w:hAnsi="PT Astra Serif" w:cs="Times New Roman"/>
          <w:sz w:val="28"/>
          <w:szCs w:val="28"/>
        </w:rPr>
        <w:t>Периодичность резервного копирования, количество, типы носителей и места хранения резервных копий и уровень критичности резервируемой информации определяется во внутренних стандартах и регламентах по защите информации.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Оператор должен проводить периодические проверки, в том числе в форме тренировок, возможности восстановления выполнения значимых функций с использованием  резервных копий программных, программно-аппаратных средств и информации, необходимой для их выполнения, с привлечением работников, задействованных в проведении работ по восстановлению функционирования информационных систем.</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В случае проведения мероприятий по восстановлению функционирования информационных систем с превышение интервалов времени их восстановления, должна быть обеспечена возможность выполнения пользователями значимых функций, в том числе в неавтоматизированном режиме, в соответствии с внутренними регламентами по защите информации.</w:t>
      </w:r>
    </w:p>
    <w:p w:rsidR="005B2DB7" w:rsidRDefault="00093915">
      <w:pPr>
        <w:pStyle w:val="ConsPlusNormal"/>
        <w:widowControl/>
        <w:spacing w:line="276" w:lineRule="auto"/>
        <w:ind w:firstLine="737"/>
        <w:jc w:val="both"/>
      </w:pPr>
      <w:r>
        <w:rPr>
          <w:rFonts w:ascii="PT Astra Serif" w:hAnsi="PT Astra Serif" w:cs="Times New Roman"/>
          <w:sz w:val="28"/>
          <w:szCs w:val="28"/>
        </w:rPr>
        <w:t>48. Мероприятия по повышению уровня знаний и информированности работников оператора по в</w:t>
      </w:r>
      <w:r w:rsidR="00F54FA4">
        <w:rPr>
          <w:rFonts w:ascii="PT Astra Serif" w:hAnsi="PT Astra Serif" w:cs="Times New Roman"/>
          <w:sz w:val="28"/>
          <w:szCs w:val="28"/>
        </w:rPr>
        <w:t>опросам защиты информации должны</w:t>
      </w:r>
      <w:r>
        <w:rPr>
          <w:rFonts w:ascii="PT Astra Serif" w:hAnsi="PT Astra Serif" w:cs="Times New Roman"/>
          <w:sz w:val="28"/>
          <w:szCs w:val="28"/>
        </w:rPr>
        <w:t xml:space="preserve"> включать:</w:t>
      </w:r>
    </w:p>
    <w:p w:rsidR="005B2DB7" w:rsidRDefault="00093915">
      <w:pPr>
        <w:pStyle w:val="Standard"/>
        <w:spacing w:after="0"/>
        <w:ind w:firstLine="709"/>
        <w:jc w:val="both"/>
      </w:pPr>
      <w:r>
        <w:rPr>
          <w:rFonts w:ascii="PT Astra Serif" w:hAnsi="PT Astra Serif" w:cs="Times New Roman"/>
          <w:color w:val="000000"/>
          <w:sz w:val="28"/>
          <w:szCs w:val="28"/>
        </w:rPr>
        <w:t>а) доведение до работников оператора информационных материалов, в том числе в форме памяток, баннеров, буклетов, по актуальным вопросам защиты информации;</w:t>
      </w:r>
    </w:p>
    <w:p w:rsidR="005B2DB7" w:rsidRDefault="00093915">
      <w:pPr>
        <w:pStyle w:val="ConsPlusNormal"/>
        <w:widowControl/>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б) проведение лекций, семинаров, обучающих игр по вопросам защиты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в) проведение имитационных рассылок электронных писем на служебные адреса электронной почты с целью оценки устойчивости работников к методам социальной инженерии;</w:t>
      </w:r>
    </w:p>
    <w:p w:rsidR="005B2DB7" w:rsidRDefault="00093915">
      <w:pPr>
        <w:pStyle w:val="ConsPlusNormal"/>
        <w:widowControl/>
        <w:spacing w:line="276" w:lineRule="auto"/>
        <w:ind w:firstLine="709"/>
        <w:jc w:val="both"/>
      </w:pPr>
      <w:r>
        <w:rPr>
          <w:rFonts w:ascii="PT Astra Serif" w:hAnsi="PT Astra Serif" w:cs="Times New Roman"/>
          <w:sz w:val="28"/>
          <w:szCs w:val="28"/>
        </w:rPr>
        <w:t>г) проведение тренировок с работниками по практической отработки мероприятий по защите информации, предусмотренных внутренними регламентами по защите информации.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Применяемые оператором способы повышения уровня знаний работников по вопросам защиты информации, периодичность и формы оценки уровня знаний должны определяться во внутренних регламентах по защите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Оценка уровня знаний работников по вопросам защиты информации осуществляется в ходе периодического тестирования, проводимого работниками, ответственными за организацию и проведение повышения уровня знаний, в соответствии с внутренними регламентами. Для работников, показавших по результатам тестирования неудовлетворительный уровень знаний по вопросам защиты информации, организуется повторное прохождение обучающих курсов по вопросам защиты информации.</w:t>
      </w:r>
    </w:p>
    <w:p w:rsidR="005B2DB7" w:rsidRDefault="00093915">
      <w:pPr>
        <w:pStyle w:val="ConsPlusNormal"/>
        <w:widowControl/>
        <w:spacing w:line="276" w:lineRule="auto"/>
        <w:ind w:firstLine="737"/>
        <w:jc w:val="both"/>
      </w:pPr>
      <w:r>
        <w:rPr>
          <w:rFonts w:ascii="PT Astra Serif" w:hAnsi="PT Astra Serif" w:cs="Times New Roman"/>
          <w:sz w:val="28"/>
          <w:szCs w:val="28"/>
        </w:rPr>
        <w:t xml:space="preserve">49. Мероприятия по защите информации при взаимодействии оператора с подрядными организациями </w:t>
      </w:r>
      <w:r>
        <w:rPr>
          <w:rStyle w:val="pt-a0"/>
          <w:rFonts w:ascii="PT Astra Serif" w:hAnsi="PT Astra Serif"/>
          <w:sz w:val="28"/>
          <w:szCs w:val="28"/>
        </w:rPr>
        <w:t>должны исключать возможность несанкционированного доступа или воздействий на информационные системы и содержащуюся в них информацию через взаимодействующие с информационными системами программно-аппаратные средства подрядных организаций или каналы передачи данных и интерфейсы, используемые для  доступа подрядных организаций к информационны</w:t>
      </w:r>
      <w:r>
        <w:rPr>
          <w:rStyle w:val="pt-a0"/>
          <w:rFonts w:ascii="PT Astra Serif" w:eastAsia="Times New Roman" w:hAnsi="PT Astra Serif"/>
          <w:sz w:val="28"/>
          <w:szCs w:val="28"/>
          <w:lang w:eastAsia="zh-CN"/>
        </w:rPr>
        <w:t>м</w:t>
      </w:r>
      <w:r>
        <w:rPr>
          <w:rStyle w:val="pt-a0"/>
          <w:rFonts w:ascii="PT Astra Serif" w:hAnsi="PT Astra Serif"/>
          <w:sz w:val="28"/>
          <w:szCs w:val="28"/>
        </w:rPr>
        <w:t xml:space="preserve"> системам.</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 xml:space="preserve">В договорах или иных документах, на основании которых подрядным организациям предоставлен доступ к информационным системам оператора </w:t>
      </w:r>
      <w:r>
        <w:rPr>
          <w:rStyle w:val="pt-a0"/>
          <w:rFonts w:ascii="PT Astra Serif" w:hAnsi="PT Astra Serif"/>
          <w:sz w:val="28"/>
          <w:szCs w:val="28"/>
        </w:rPr>
        <w:t>или передана содержащаяся в них информация</w:t>
      </w:r>
      <w:r>
        <w:rPr>
          <w:rFonts w:ascii="PT Astra Serif" w:hAnsi="PT Astra Serif" w:cs="Times New Roman"/>
          <w:sz w:val="28"/>
          <w:szCs w:val="28"/>
        </w:rPr>
        <w:t>, должны быть установлены обязанность подрядных организаций по обеспечению защиты информации, к которой получен доступ, а также ответственность за невыполнение этой обязанности.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Не допускается копирование подрядными организациями информации, к которой им предоставлен доступ, если такое копирование не предусмотрено в договорах или иных документах, на основании которых подрядным организациям предоставлен доступ к информационным системам.</w:t>
      </w:r>
    </w:p>
    <w:p w:rsidR="005B2DB7" w:rsidRDefault="00093915">
      <w:pPr>
        <w:pStyle w:val="ConsPlusNormal"/>
        <w:widowControl/>
        <w:spacing w:line="276" w:lineRule="auto"/>
        <w:ind w:firstLine="737"/>
        <w:jc w:val="both"/>
      </w:pPr>
      <w:r>
        <w:rPr>
          <w:rFonts w:ascii="PT Astra Serif" w:hAnsi="PT Astra Serif" w:cs="Times New Roman"/>
          <w:sz w:val="28"/>
          <w:szCs w:val="28"/>
        </w:rPr>
        <w:t>В информационных системах, отдельных программно-аппаратных средствах подрядных организаций, в которых осуществляются обработка и хранение полученной в результате предоставленного доступа информации, должны быть приняты меры по защите информации. Состав информации, цели ее защиты и классы защищенности, в соответствии с которыми подрядными организациями должны быть приняты меры по защите информации во взаимодействующих информационных системах, устанавлива</w:t>
      </w:r>
      <w:r w:rsidR="00F54FA4">
        <w:rPr>
          <w:rFonts w:ascii="PT Astra Serif" w:hAnsi="PT Astra Serif" w:cs="Times New Roman"/>
          <w:sz w:val="28"/>
          <w:szCs w:val="28"/>
        </w:rPr>
        <w:t>ю</w:t>
      </w:r>
      <w:r>
        <w:rPr>
          <w:rFonts w:ascii="PT Astra Serif" w:hAnsi="PT Astra Serif" w:cs="Times New Roman"/>
          <w:sz w:val="28"/>
          <w:szCs w:val="28"/>
        </w:rPr>
        <w:t>тся оператором на основании настоящих Требований во внутренних стандартах и регламентах по защите информации.</w:t>
      </w:r>
    </w:p>
    <w:p w:rsidR="005B2DB7" w:rsidRDefault="00093915">
      <w:pPr>
        <w:pStyle w:val="Standard"/>
        <w:spacing w:after="0"/>
        <w:ind w:firstLine="709"/>
        <w:jc w:val="both"/>
      </w:pPr>
      <w:r>
        <w:rPr>
          <w:rStyle w:val="pt-a0"/>
          <w:rFonts w:ascii="PT Astra Serif" w:hAnsi="PT Astra Serif"/>
          <w:sz w:val="28"/>
          <w:szCs w:val="28"/>
        </w:rPr>
        <w:t> </w:t>
      </w:r>
      <w:r>
        <w:rPr>
          <w:rStyle w:val="pt-a0"/>
          <w:rFonts w:ascii="PT Astra Serif" w:eastAsia="Times New Roman" w:hAnsi="PT Astra Serif"/>
          <w:color w:val="000000"/>
          <w:sz w:val="28"/>
          <w:szCs w:val="28"/>
        </w:rPr>
        <w:t>Разработка (развитие) и (или) тестирование программного обеспечения подрядными организациями непосредственно в эксплуатируемых информационны</w:t>
      </w:r>
      <w:r w:rsidR="00F54FA4">
        <w:rPr>
          <w:rStyle w:val="pt-a0"/>
          <w:rFonts w:ascii="PT Astra Serif" w:eastAsia="Times New Roman" w:hAnsi="PT Astra Serif"/>
          <w:color w:val="000000"/>
          <w:sz w:val="28"/>
          <w:szCs w:val="28"/>
        </w:rPr>
        <w:t>х системах оператора не допускае</w:t>
      </w:r>
      <w:r>
        <w:rPr>
          <w:rStyle w:val="pt-a0"/>
          <w:rFonts w:ascii="PT Astra Serif" w:eastAsia="Times New Roman" w:hAnsi="PT Astra Serif"/>
          <w:color w:val="000000"/>
          <w:sz w:val="28"/>
          <w:szCs w:val="28"/>
        </w:rPr>
        <w:t>тся. Для проведения работ по разработке (развитию) и (или) тестированию программного обеспечения  работникам подрядных организаций должен быть предоставлен доступ к специально в</w:t>
      </w:r>
      <w:r w:rsidR="002C1509">
        <w:rPr>
          <w:rStyle w:val="pt-a0"/>
          <w:rFonts w:ascii="PT Astra Serif" w:eastAsia="Times New Roman" w:hAnsi="PT Astra Serif"/>
          <w:color w:val="000000"/>
          <w:sz w:val="28"/>
          <w:szCs w:val="28"/>
        </w:rPr>
        <w:t>ыделенным для про</w:t>
      </w:r>
      <w:r>
        <w:rPr>
          <w:rStyle w:val="pt-a0"/>
          <w:rFonts w:ascii="PT Astra Serif" w:eastAsia="Times New Roman" w:hAnsi="PT Astra Serif"/>
          <w:color w:val="000000"/>
          <w:sz w:val="28"/>
          <w:szCs w:val="28"/>
        </w:rPr>
        <w:t>ведения таких работ стендам разработки и (или) тестирования</w:t>
      </w:r>
      <w:r>
        <w:rPr>
          <w:rStyle w:val="pt-a0"/>
          <w:rFonts w:ascii="PT Astra Serif" w:eastAsia="Times New Roman" w:hAnsi="PT Astra Serif"/>
          <w:sz w:val="28"/>
          <w:szCs w:val="28"/>
        </w:rPr>
        <w:t xml:space="preserve">, </w:t>
      </w:r>
      <w:r>
        <w:rPr>
          <w:rStyle w:val="pt-a0"/>
          <w:rFonts w:ascii="PT Astra Serif" w:eastAsia="Times New Roman" w:hAnsi="PT Astra Serif"/>
          <w:color w:val="000000"/>
          <w:sz w:val="28"/>
          <w:szCs w:val="28"/>
        </w:rPr>
        <w:t>которые должны быть изолированы от эксплуатируемых информационных систем оператора. Контроль доступа подрядных организаций к стендам разработки (развития) и (или) тестирования должен осуществляться в соответствии с внутренними регламентами по защите информации.</w:t>
      </w:r>
    </w:p>
    <w:p w:rsidR="005B2DB7" w:rsidRDefault="00093915">
      <w:pPr>
        <w:pStyle w:val="ConsPlusNormal"/>
        <w:widowControl/>
        <w:spacing w:line="276" w:lineRule="auto"/>
        <w:ind w:firstLine="737"/>
        <w:jc w:val="both"/>
      </w:pPr>
      <w:r>
        <w:rPr>
          <w:rFonts w:ascii="PT Astra Serif" w:hAnsi="PT Astra Serif" w:cs="Times New Roman"/>
          <w:sz w:val="28"/>
          <w:szCs w:val="28"/>
        </w:rPr>
        <w:t>50. Мероприятия по организации и проведению защиты от атак, направленных на отказ в обслуживании, должны исключать возможность блокирования авторизованным пользователям доступа к информационным системам и</w:t>
      </w:r>
      <w:r w:rsidR="002C1509">
        <w:rPr>
          <w:rFonts w:ascii="PT Astra Serif" w:hAnsi="PT Astra Serif" w:cs="Times New Roman"/>
          <w:sz w:val="28"/>
          <w:szCs w:val="28"/>
        </w:rPr>
        <w:t xml:space="preserve"> </w:t>
      </w:r>
      <w:r>
        <w:rPr>
          <w:rFonts w:ascii="PT Astra Serif" w:hAnsi="PT Astra Serif" w:cs="Times New Roman"/>
          <w:sz w:val="28"/>
          <w:szCs w:val="28"/>
        </w:rPr>
        <w:t>(или) содержащейся в них информации в следствии несанкционированных воздействий на физические порты, интерфейсы и сервисы, к которым должен быть обеспечен постоянный доступ</w:t>
      </w:r>
      <w:r>
        <w:rPr>
          <w:rFonts w:ascii="PT Astra Serif" w:hAnsi="PT Astra Serif" w:cs="Times New Roman"/>
          <w:color w:val="FF0000"/>
          <w:sz w:val="28"/>
          <w:szCs w:val="28"/>
        </w:rPr>
        <w:t xml:space="preserve"> </w:t>
      </w:r>
      <w:r>
        <w:rPr>
          <w:rFonts w:ascii="PT Astra Serif" w:hAnsi="PT Astra Serif" w:cs="Times New Roman"/>
          <w:sz w:val="28"/>
          <w:szCs w:val="28"/>
        </w:rPr>
        <w:t>из сети «Интернет».</w:t>
      </w:r>
    </w:p>
    <w:p w:rsidR="005B2DB7" w:rsidRDefault="00093915">
      <w:pPr>
        <w:pStyle w:val="ConsPlusNormal"/>
        <w:widowControl/>
        <w:spacing w:line="276" w:lineRule="auto"/>
        <w:ind w:firstLine="737"/>
        <w:jc w:val="both"/>
      </w:pPr>
      <w:r>
        <w:rPr>
          <w:rStyle w:val="pt-a0"/>
          <w:rFonts w:ascii="PT Astra Serif" w:eastAsia="Times New Roman" w:hAnsi="PT Astra Serif"/>
          <w:sz w:val="28"/>
          <w:szCs w:val="28"/>
        </w:rPr>
        <w:t>Оператором должно быть обеспечено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w:t>
      </w:r>
      <w:r w:rsidRPr="002C1509">
        <w:rPr>
          <w:rStyle w:val="pt-a0"/>
          <w:rFonts w:ascii="PT Astra Serif" w:eastAsia="Times New Roman" w:hAnsi="PT Astra Serif"/>
          <w:sz w:val="24"/>
          <w:szCs w:val="24"/>
          <w:vertAlign w:val="superscript"/>
        </w:rPr>
        <w:footnoteReference w:id="21"/>
      </w:r>
      <w:r>
        <w:rPr>
          <w:rStyle w:val="pt-a0"/>
          <w:rFonts w:ascii="PT Astra Serif" w:eastAsia="Times New Roman" w:hAnsi="PT Astra Serif"/>
          <w:sz w:val="24"/>
          <w:szCs w:val="24"/>
        </w:rPr>
        <w:t xml:space="preserve">, </w:t>
      </w:r>
      <w:r>
        <w:rPr>
          <w:rStyle w:val="pt-a0"/>
          <w:rFonts w:ascii="PT Astra Serif" w:eastAsia="Times New Roman" w:hAnsi="PT Astra Serif"/>
          <w:sz w:val="28"/>
          <w:szCs w:val="28"/>
        </w:rPr>
        <w:t>а также взаимодействие в автоматизированном режиме с Центром мониторинга и управления сетью связи общего пользования</w:t>
      </w:r>
      <w:r w:rsidRPr="002C1509">
        <w:rPr>
          <w:rStyle w:val="pt-a0"/>
          <w:rFonts w:ascii="PT Astra Serif" w:eastAsia="Times New Roman" w:hAnsi="PT Astra Serif"/>
          <w:sz w:val="28"/>
          <w:szCs w:val="28"/>
          <w:vertAlign w:val="superscript"/>
        </w:rPr>
        <w:footnoteReference w:id="22"/>
      </w:r>
      <w:r>
        <w:rPr>
          <w:rStyle w:val="pt-a0"/>
          <w:rFonts w:ascii="PT Astra Serif" w:eastAsia="Times New Roman" w:hAnsi="PT Astra Serif"/>
          <w:sz w:val="28"/>
          <w:szCs w:val="28"/>
        </w:rPr>
        <w:t>.</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Мероприятия, предусмотренные настоящим пунктом, должны</w:t>
      </w:r>
      <w:r>
        <w:rPr>
          <w:rFonts w:ascii="PT Astra Serif" w:hAnsi="PT Astra Serif" w:cs="Times New Roman"/>
          <w:color w:val="FF0000"/>
          <w:sz w:val="28"/>
          <w:szCs w:val="28"/>
        </w:rPr>
        <w:t xml:space="preserve"> </w:t>
      </w:r>
      <w:r>
        <w:rPr>
          <w:rFonts w:ascii="PT Astra Serif" w:hAnsi="PT Astra Serif" w:cs="Times New Roman"/>
          <w:sz w:val="28"/>
          <w:szCs w:val="28"/>
        </w:rPr>
        <w:t>осуществля</w:t>
      </w:r>
      <w:r w:rsidR="002C1509">
        <w:rPr>
          <w:rFonts w:ascii="PT Astra Serif" w:hAnsi="PT Astra Serif" w:cs="Times New Roman"/>
          <w:sz w:val="28"/>
          <w:szCs w:val="28"/>
        </w:rPr>
        <w:t>ть</w:t>
      </w:r>
      <w:r>
        <w:rPr>
          <w:rFonts w:ascii="PT Astra Serif" w:hAnsi="PT Astra Serif" w:cs="Times New Roman"/>
          <w:sz w:val="28"/>
          <w:szCs w:val="28"/>
        </w:rPr>
        <w:t>ся с привлечением провайдеров хостинга или организаций, предоставляющих услуги связи, или организаций, оказывающих услуги по контролю, фильтрации и блокированию сетевых запросов, обладающих признаками атак, направленных на отказ в обслуживании. Программно-аппаратные средства, используемые для</w:t>
      </w:r>
      <w:r>
        <w:rPr>
          <w:rFonts w:ascii="PT Astra Serif" w:hAnsi="PT Astra Serif" w:cs="Times New Roman"/>
          <w:color w:val="FF0000"/>
          <w:sz w:val="28"/>
          <w:szCs w:val="28"/>
        </w:rPr>
        <w:t xml:space="preserve"> </w:t>
      </w:r>
      <w:r>
        <w:rPr>
          <w:rFonts w:ascii="PT Astra Serif" w:hAnsi="PT Astra Serif" w:cs="Times New Roman"/>
          <w:sz w:val="28"/>
          <w:szCs w:val="28"/>
        </w:rPr>
        <w:t>контроля, фильтрации и блокирования сетевых запросов, обладающих признаками атак, направленных на отказ в обслуживании, должны быть расположены на территории Российской Федерации.</w:t>
      </w:r>
    </w:p>
    <w:p w:rsidR="005B2DB7" w:rsidRDefault="00093915">
      <w:pPr>
        <w:pStyle w:val="ConsPlusNormal"/>
        <w:widowControl/>
        <w:tabs>
          <w:tab w:val="left" w:pos="851"/>
          <w:tab w:val="left" w:pos="993"/>
          <w:tab w:val="left" w:pos="1276"/>
        </w:tabs>
        <w:spacing w:line="276" w:lineRule="auto"/>
        <w:ind w:firstLine="737"/>
        <w:jc w:val="both"/>
      </w:pPr>
      <w:r>
        <w:rPr>
          <w:rFonts w:ascii="PT Astra Serif" w:hAnsi="PT Astra Serif" w:cs="Times New Roman"/>
          <w:sz w:val="28"/>
          <w:szCs w:val="28"/>
        </w:rPr>
        <w:t>Обеспечение доступности</w:t>
      </w:r>
      <w:r>
        <w:rPr>
          <w:rFonts w:ascii="PT Astra Serif" w:hAnsi="PT Astra Serif" w:cs="Times New Roman"/>
          <w:color w:val="FF0000"/>
          <w:sz w:val="28"/>
          <w:szCs w:val="28"/>
        </w:rPr>
        <w:t xml:space="preserve"> </w:t>
      </w:r>
      <w:r>
        <w:rPr>
          <w:rFonts w:ascii="PT Astra Serif" w:hAnsi="PT Astra Serif" w:cs="Times New Roman"/>
          <w:sz w:val="28"/>
          <w:szCs w:val="28"/>
        </w:rPr>
        <w:t>из сети «Интернет» интерфейсов и сервисов информационных систем, подлежащих защите от атак, направленных на отказ в обслуживании, должно осуществляться в соответствии с внутренними регламентами по защите информации по согласованию со структурным подразделением, специалистами по защите информации после принятия мер по контролю и фильтрации исходящего и входящего сетевого трафика в соответствии с матрицей коммуникаций информационной системы с сетью «Интернет».</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 xml:space="preserve">51. Мероприятия по обеспечению </w:t>
      </w:r>
      <w:r>
        <w:rPr>
          <w:rFonts w:ascii="PT Astra Serif" w:hAnsi="PT Astra Serif" w:cs="Times New Roman"/>
          <w:color w:val="000000"/>
          <w:sz w:val="28"/>
          <w:szCs w:val="28"/>
        </w:rPr>
        <w:t>защит</w:t>
      </w:r>
      <w:r w:rsidR="002C1509">
        <w:rPr>
          <w:rFonts w:ascii="PT Astra Serif" w:hAnsi="PT Astra Serif" w:cs="Times New Roman"/>
          <w:color w:val="000000"/>
          <w:sz w:val="28"/>
          <w:szCs w:val="28"/>
        </w:rPr>
        <w:t>ы</w:t>
      </w:r>
      <w:r>
        <w:rPr>
          <w:rFonts w:ascii="PT Astra Serif" w:hAnsi="PT Astra Serif" w:cs="Times New Roman"/>
          <w:color w:val="000000"/>
          <w:sz w:val="28"/>
          <w:szCs w:val="28"/>
        </w:rPr>
        <w:t xml:space="preserve"> информации при использовании для функционирования информационных систем </w:t>
      </w:r>
      <w:r>
        <w:rPr>
          <w:rFonts w:ascii="PT Astra Serif" w:hAnsi="PT Astra Serif" w:cs="Times New Roman"/>
          <w:sz w:val="28"/>
          <w:szCs w:val="28"/>
        </w:rPr>
        <w:t>искусственного интеллекта</w:t>
      </w:r>
      <w:r>
        <w:rPr>
          <w:rStyle w:val="afffffff4"/>
          <w:rFonts w:ascii="PT Astra Serif" w:hAnsi="PT Astra Serif" w:cs="Times New Roman"/>
          <w:sz w:val="24"/>
          <w:szCs w:val="24"/>
        </w:rPr>
        <w:footnoteReference w:id="23"/>
      </w:r>
      <w:r>
        <w:rPr>
          <w:rFonts w:ascii="PT Astra Serif" w:hAnsi="PT Astra Serif" w:cs="Times New Roman"/>
          <w:sz w:val="24"/>
          <w:szCs w:val="24"/>
        </w:rPr>
        <w:t xml:space="preserve"> </w:t>
      </w:r>
      <w:r>
        <w:rPr>
          <w:rFonts w:ascii="PT Astra Serif" w:hAnsi="PT Astra Serif" w:cs="Times New Roman"/>
          <w:sz w:val="28"/>
          <w:szCs w:val="28"/>
        </w:rPr>
        <w:t xml:space="preserve">должны исключать возможность несанкционированного доступа к информации или воздействия на информационные системы, несанкционированного распространения и модификации информации, а также использования информационных систем не по их назначению за счет воздействия на </w:t>
      </w:r>
      <w:r>
        <w:rPr>
          <w:rFonts w:ascii="PT Astra Serif" w:hAnsi="PT Astra Serif" w:cs="Times New Roman"/>
          <w:color w:val="000000"/>
          <w:sz w:val="28"/>
          <w:szCs w:val="28"/>
        </w:rPr>
        <w:t>наборы данных</w:t>
      </w:r>
      <w:r>
        <w:rPr>
          <w:rStyle w:val="afffffff4"/>
          <w:rFonts w:ascii="PT Astra Serif" w:hAnsi="PT Astra Serif" w:cs="Times New Roman"/>
          <w:color w:val="000000"/>
          <w:sz w:val="28"/>
          <w:szCs w:val="28"/>
        </w:rPr>
        <w:footnoteReference w:id="24"/>
      </w:r>
      <w:r>
        <w:rPr>
          <w:rFonts w:ascii="PT Astra Serif" w:hAnsi="PT Astra Serif" w:cs="Times New Roman"/>
          <w:color w:val="000000"/>
          <w:sz w:val="28"/>
          <w:szCs w:val="28"/>
        </w:rPr>
        <w:t>, применяемые модели искусственного интеллекта</w:t>
      </w:r>
      <w:r>
        <w:rPr>
          <w:rStyle w:val="afffffff4"/>
          <w:rFonts w:ascii="PT Astra Serif" w:hAnsi="PT Astra Serif" w:cs="Times New Roman"/>
          <w:color w:val="000000"/>
          <w:sz w:val="28"/>
          <w:szCs w:val="28"/>
        </w:rPr>
        <w:footnoteReference w:id="25"/>
      </w:r>
      <w:r>
        <w:rPr>
          <w:rFonts w:ascii="PT Astra Serif" w:hAnsi="PT Astra Serif" w:cs="Times New Roman"/>
          <w:color w:val="000000"/>
          <w:sz w:val="28"/>
          <w:szCs w:val="28"/>
        </w:rPr>
        <w:t xml:space="preserve"> и их параметры</w:t>
      </w:r>
      <w:r>
        <w:rPr>
          <w:rStyle w:val="afffffff4"/>
          <w:rFonts w:ascii="PT Astra Serif" w:hAnsi="PT Astra Serif" w:cs="Times New Roman"/>
          <w:color w:val="000000"/>
          <w:sz w:val="28"/>
          <w:szCs w:val="28"/>
        </w:rPr>
        <w:footnoteReference w:id="26"/>
      </w:r>
      <w:r>
        <w:rPr>
          <w:rFonts w:ascii="PT Astra Serif" w:hAnsi="PT Astra Serif" w:cs="Times New Roman"/>
          <w:color w:val="000000"/>
          <w:sz w:val="28"/>
          <w:szCs w:val="28"/>
        </w:rPr>
        <w:t>, процессы и сервисы по обработке данных и поиску решений</w:t>
      </w:r>
      <w:r>
        <w:rPr>
          <w:rStyle w:val="afffffff4"/>
          <w:rFonts w:ascii="PT Astra Serif" w:hAnsi="PT Astra Serif" w:cs="Times New Roman"/>
          <w:color w:val="000000"/>
          <w:sz w:val="28"/>
          <w:szCs w:val="28"/>
        </w:rPr>
        <w:footnoteReference w:id="27"/>
      </w:r>
      <w:r>
        <w:rPr>
          <w:rFonts w:ascii="PT Astra Serif" w:hAnsi="PT Astra Serif" w:cs="Times New Roman"/>
          <w:color w:val="000000"/>
          <w:sz w:val="28"/>
          <w:szCs w:val="28"/>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В информационно-коммуникационной инфраструктуре оператора, на базе которой функционируют технологии искусственного интеллекта</w:t>
      </w:r>
      <w:r>
        <w:rPr>
          <w:rStyle w:val="afffffff4"/>
          <w:rFonts w:ascii="PT Astra Serif" w:hAnsi="PT Astra Serif" w:cs="Times New Roman"/>
          <w:color w:val="000000"/>
          <w:sz w:val="28"/>
          <w:szCs w:val="28"/>
        </w:rPr>
        <w:footnoteReference w:id="28"/>
      </w:r>
      <w:r>
        <w:rPr>
          <w:rFonts w:ascii="PT Astra Serif" w:hAnsi="PT Astra Serif" w:cs="Times New Roman"/>
          <w:color w:val="000000"/>
          <w:sz w:val="28"/>
          <w:szCs w:val="28"/>
        </w:rPr>
        <w:t>, должны быть реализованы мероприятия и приняты меры по защите информации в соответствии с настоящими Требованиями.</w:t>
      </w:r>
    </w:p>
    <w:p w:rsidR="005B2DB7" w:rsidRDefault="00093915">
      <w:pPr>
        <w:pStyle w:val="Standarduser"/>
        <w:tabs>
          <w:tab w:val="left" w:pos="851"/>
          <w:tab w:val="left" w:pos="993"/>
          <w:tab w:val="left" w:pos="1276"/>
        </w:tabs>
        <w:spacing w:after="0"/>
        <w:ind w:firstLine="709"/>
        <w:jc w:val="both"/>
      </w:pPr>
      <w:r>
        <w:rPr>
          <w:rFonts w:ascii="PT Astra Serif" w:hAnsi="PT Astra Serif" w:cs="Times New Roman"/>
          <w:color w:val="000000"/>
          <w:sz w:val="28"/>
          <w:szCs w:val="28"/>
        </w:rPr>
        <w:t xml:space="preserve">При необходимости передачи лицу, разработавшему модель искусственного интеллекта, данных, содержащихся в информационных системах,  в том числе для улучшения функционирования модели искусственного интеллекта, передача конфиденциальной информации </w:t>
      </w:r>
      <w:r>
        <w:rPr>
          <w:rFonts w:ascii="PT Astra Serif" w:hAnsi="PT Astra Serif" w:cs="Times New Roman"/>
          <w:sz w:val="28"/>
          <w:szCs w:val="28"/>
        </w:rPr>
        <w:t>не допускается</w:t>
      </w:r>
      <w:r>
        <w:rPr>
          <w:rFonts w:ascii="PT Astra Serif" w:hAnsi="PT Astra Serif" w:cs="Times New Roman"/>
          <w:color w:val="000000"/>
          <w:sz w:val="28"/>
          <w:szCs w:val="28"/>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При взаимодействии пользователей информационных систем с искусственным интеллектом посредством направления запроса и получения ответа должно быть:</w:t>
      </w:r>
    </w:p>
    <w:p w:rsidR="005B2DB7" w:rsidRDefault="00093915">
      <w:pPr>
        <w:pStyle w:val="Standard"/>
        <w:tabs>
          <w:tab w:val="left" w:pos="851"/>
          <w:tab w:val="left" w:pos="993"/>
          <w:tab w:val="left" w:pos="1276"/>
        </w:tabs>
        <w:spacing w:after="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а) при взаимодействии в формате строго заданных шаблонов запросов и ответов:</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определены шаблоны запросов пользователей, направляемых в искусственный интеллект, и обеспечен контроль соответствия запросов установленным шаблонам;</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определены шаблоны ответов искусственного интеллекта и обеспечен контроль соответствия ответов установленным шаблонам;</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б) при взаимодействии в формате свободной текстовой формы запросов и ответов:</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определены для направляемых в искусственный интеллект запросы пользователей допустимые тематики и обеспечен контроль соответствия запросов допустимым тематикам;</w:t>
      </w:r>
    </w:p>
    <w:p w:rsidR="005B2DB7" w:rsidRDefault="00093915">
      <w:pPr>
        <w:pStyle w:val="Standarduser"/>
        <w:tabs>
          <w:tab w:val="left" w:pos="851"/>
          <w:tab w:val="left" w:pos="993"/>
          <w:tab w:val="left" w:pos="1276"/>
        </w:tabs>
        <w:spacing w:after="0"/>
        <w:ind w:firstLine="709"/>
        <w:jc w:val="both"/>
      </w:pPr>
      <w:r>
        <w:rPr>
          <w:rFonts w:ascii="PT Astra Serif" w:hAnsi="PT Astra Serif" w:cs="Times New Roman"/>
          <w:color w:val="000000"/>
          <w:sz w:val="28"/>
          <w:szCs w:val="28"/>
        </w:rPr>
        <w:t xml:space="preserve">определены форматы ответов искусственного интеллекта </w:t>
      </w:r>
      <w:r>
        <w:rPr>
          <w:rFonts w:ascii="PT Astra Serif" w:hAnsi="PT Astra Serif" w:cs="Times New Roman"/>
          <w:sz w:val="28"/>
          <w:szCs w:val="28"/>
        </w:rPr>
        <w:t xml:space="preserve">в соответствии с допустимыми тематиками </w:t>
      </w:r>
      <w:r>
        <w:rPr>
          <w:rFonts w:ascii="PT Astra Serif" w:hAnsi="PT Astra Serif" w:cs="Times New Roman"/>
          <w:color w:val="000000"/>
          <w:sz w:val="28"/>
          <w:szCs w:val="28"/>
        </w:rPr>
        <w:t xml:space="preserve">и обеспечен контроль соответствия ответов </w:t>
      </w:r>
      <w:r>
        <w:rPr>
          <w:rFonts w:ascii="PT Astra Serif" w:hAnsi="PT Astra Serif" w:cs="Times New Roman"/>
          <w:sz w:val="28"/>
          <w:szCs w:val="28"/>
        </w:rPr>
        <w:t>установленным форматам и допустимым тематикам;</w:t>
      </w:r>
    </w:p>
    <w:p w:rsidR="005B2DB7" w:rsidRDefault="002C1509">
      <w:pPr>
        <w:pStyle w:val="Standard"/>
        <w:tabs>
          <w:tab w:val="left" w:pos="851"/>
          <w:tab w:val="left" w:pos="993"/>
          <w:tab w:val="left" w:pos="1276"/>
        </w:tabs>
        <w:spacing w:after="0"/>
        <w:ind w:firstLine="709"/>
        <w:jc w:val="both"/>
        <w:rPr>
          <w:rFonts w:ascii="PT Astra Serif" w:hAnsi="PT Astra Serif"/>
        </w:rPr>
      </w:pPr>
      <w:r>
        <w:rPr>
          <w:rFonts w:ascii="PT Astra Serif" w:hAnsi="PT Astra Serif" w:cs="Times New Roman"/>
          <w:color w:val="000000"/>
          <w:sz w:val="28"/>
          <w:szCs w:val="28"/>
        </w:rPr>
        <w:t>в) </w:t>
      </w:r>
      <w:r w:rsidR="00093915">
        <w:rPr>
          <w:rFonts w:ascii="PT Astra Serif" w:hAnsi="PT Astra Serif" w:cs="Times New Roman"/>
          <w:sz w:val="28"/>
          <w:szCs w:val="28"/>
        </w:rPr>
        <w:t>разработаны</w:t>
      </w:r>
      <w:r w:rsidR="00093915">
        <w:rPr>
          <w:rFonts w:ascii="PT Astra Serif" w:hAnsi="PT Astra Serif" w:cs="Times New Roman"/>
          <w:color w:val="000000"/>
          <w:sz w:val="28"/>
          <w:szCs w:val="28"/>
        </w:rPr>
        <w:t xml:space="preserve"> статистические критерии </w:t>
      </w:r>
      <w:r w:rsidR="00093915">
        <w:rPr>
          <w:rFonts w:ascii="PT Astra Serif" w:hAnsi="PT Astra Serif" w:cs="Times New Roman"/>
          <w:sz w:val="28"/>
          <w:szCs w:val="28"/>
        </w:rPr>
        <w:t>для</w:t>
      </w:r>
      <w:r w:rsidR="00093915">
        <w:rPr>
          <w:rFonts w:ascii="PT Astra Serif" w:hAnsi="PT Astra Serif" w:cs="Times New Roman"/>
          <w:color w:val="FF0000"/>
          <w:sz w:val="28"/>
          <w:szCs w:val="28"/>
        </w:rPr>
        <w:t xml:space="preserve"> </w:t>
      </w:r>
      <w:r w:rsidR="00093915">
        <w:rPr>
          <w:rFonts w:ascii="PT Astra Serif" w:hAnsi="PT Astra Serif" w:cs="Times New Roman"/>
          <w:color w:val="000000"/>
          <w:sz w:val="28"/>
          <w:szCs w:val="28"/>
        </w:rPr>
        <w:t>выявления недостоверных ответов искусственного интеллекта</w:t>
      </w:r>
      <w:r>
        <w:rPr>
          <w:rFonts w:ascii="PT Astra Serif" w:hAnsi="PT Astra Serif" w:cs="Times New Roman"/>
          <w:color w:val="000000"/>
          <w:sz w:val="28"/>
          <w:szCs w:val="28"/>
        </w:rPr>
        <w:t xml:space="preserve"> </w:t>
      </w:r>
      <w:r w:rsidR="00093915">
        <w:rPr>
          <w:rFonts w:ascii="PT Astra Serif" w:hAnsi="PT Astra Serif" w:cs="Times New Roman"/>
          <w:strike/>
          <w:color w:val="000000"/>
          <w:sz w:val="28"/>
          <w:szCs w:val="28"/>
        </w:rPr>
        <w:t xml:space="preserve"> </w:t>
      </w:r>
      <w:r>
        <w:rPr>
          <w:rFonts w:ascii="PT Astra Serif" w:hAnsi="PT Astra Serif" w:cs="Times New Roman"/>
          <w:color w:val="000000"/>
          <w:sz w:val="28"/>
          <w:szCs w:val="28"/>
        </w:rPr>
        <w:t xml:space="preserve"> </w:t>
      </w:r>
      <w:r w:rsidR="00093915">
        <w:rPr>
          <w:rFonts w:ascii="PT Astra Serif" w:hAnsi="PT Astra Serif" w:cs="Times New Roman"/>
          <w:color w:val="000000"/>
          <w:sz w:val="28"/>
          <w:szCs w:val="28"/>
        </w:rPr>
        <w:t>для последующего сбора и анализа;</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 xml:space="preserve">д)   </w:t>
      </w:r>
      <w:r>
        <w:rPr>
          <w:rFonts w:ascii="PT Astra Serif" w:hAnsi="PT Astra Serif" w:cs="Times New Roman"/>
          <w:sz w:val="28"/>
          <w:szCs w:val="28"/>
        </w:rPr>
        <w:t>обеспечено</w:t>
      </w:r>
      <w:r>
        <w:rPr>
          <w:rFonts w:ascii="PT Astra Serif" w:hAnsi="PT Astra Serif" w:cs="Times New Roman"/>
          <w:color w:val="FF0000"/>
          <w:sz w:val="28"/>
          <w:szCs w:val="28"/>
        </w:rPr>
        <w:t xml:space="preserve"> </w:t>
      </w:r>
      <w:r>
        <w:rPr>
          <w:rFonts w:ascii="PT Astra Serif" w:hAnsi="PT Astra Serif" w:cs="Times New Roman"/>
          <w:color w:val="000000"/>
          <w:sz w:val="28"/>
          <w:szCs w:val="28"/>
        </w:rPr>
        <w:t xml:space="preserve">реагирование на недостоверные ответы искусственного интеллекта  </w:t>
      </w:r>
      <w:r>
        <w:rPr>
          <w:rFonts w:ascii="PT Astra Serif" w:hAnsi="PT Astra Serif" w:cs="Times New Roman"/>
          <w:sz w:val="28"/>
          <w:szCs w:val="28"/>
        </w:rPr>
        <w:t>посредством</w:t>
      </w:r>
      <w:r>
        <w:rPr>
          <w:rFonts w:ascii="PT Astra Serif" w:hAnsi="PT Astra Serif" w:cs="Times New Roman"/>
          <w:color w:val="FF0000"/>
          <w:sz w:val="28"/>
          <w:szCs w:val="28"/>
        </w:rPr>
        <w:t xml:space="preserve"> </w:t>
      </w:r>
      <w:r>
        <w:rPr>
          <w:rFonts w:ascii="PT Astra Serif" w:hAnsi="PT Astra Serif" w:cs="Times New Roman"/>
          <w:color w:val="000000"/>
          <w:sz w:val="28"/>
          <w:szCs w:val="28"/>
        </w:rPr>
        <w:t>ограничения области принимаемых решений и (или) реализации функций информационной системы на основе недостоверных ответов</w:t>
      </w:r>
      <w:r>
        <w:rPr>
          <w:rFonts w:ascii="PT Astra Serif" w:hAnsi="PT Astra Serif" w:cs="Times New Roman"/>
          <w:color w:val="FF0000"/>
          <w:sz w:val="28"/>
          <w:szCs w:val="28"/>
        </w:rPr>
        <w:t xml:space="preserve"> </w:t>
      </w:r>
      <w:r>
        <w:rPr>
          <w:rFonts w:ascii="PT Astra Serif" w:hAnsi="PT Astra Serif" w:cs="Times New Roman"/>
          <w:sz w:val="28"/>
          <w:szCs w:val="28"/>
        </w:rPr>
        <w:t>искусственного интеллекта.</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При использовании в информационных системах искусственного интеллекта должно быть исключено нерегламентированное влияние искусственного интеллекта на параметры модели искусственного интеллекта и на функционирование информационных систем. В составе информационных систем должны использоваться доверенные технологии искусственного интеллекта</w:t>
      </w:r>
      <w:r>
        <w:rPr>
          <w:rStyle w:val="afffffff4"/>
          <w:rFonts w:ascii="PT Astra Serif" w:hAnsi="PT Astra Serif" w:cs="Times New Roman"/>
          <w:color w:val="000000"/>
          <w:sz w:val="28"/>
          <w:szCs w:val="28"/>
        </w:rPr>
        <w:footnoteReference w:id="29"/>
      </w:r>
      <w:r>
        <w:rPr>
          <w:rFonts w:ascii="PT Astra Serif" w:hAnsi="PT Astra Serif" w:cs="Times New Roman"/>
          <w:color w:val="000000"/>
          <w:sz w:val="28"/>
          <w:szCs w:val="28"/>
        </w:rPr>
        <w:t>.</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 xml:space="preserve">52. Мероприятия по обеспечению доверия при взаимодействии субъектов и объектов доступа в </w:t>
      </w:r>
      <w:r>
        <w:rPr>
          <w:rStyle w:val="pt-a0"/>
          <w:rFonts w:ascii="PT Astra Serif" w:hAnsi="PT Astra Serif"/>
          <w:color w:val="000000"/>
          <w:sz w:val="28"/>
          <w:szCs w:val="28"/>
        </w:rPr>
        <w:t>распределенных информационных систем</w:t>
      </w:r>
      <w:r>
        <w:rPr>
          <w:rStyle w:val="pt-a0"/>
          <w:rFonts w:ascii="PT Astra Serif" w:hAnsi="PT Astra Serif"/>
          <w:sz w:val="28"/>
          <w:szCs w:val="28"/>
        </w:rPr>
        <w:t>ах</w:t>
      </w:r>
      <w:r>
        <w:rPr>
          <w:rStyle w:val="pt-a0"/>
          <w:rFonts w:ascii="PT Astra Serif" w:hAnsi="PT Astra Serif"/>
          <w:color w:val="000000"/>
          <w:sz w:val="28"/>
          <w:szCs w:val="28"/>
        </w:rPr>
        <w:t xml:space="preserve"> 1 класса защищенности, имеющих доменную архитектуру,</w:t>
      </w:r>
      <w:r>
        <w:rPr>
          <w:rFonts w:ascii="PT Astra Serif" w:hAnsi="PT Astra Serif" w:cs="Times New Roman"/>
          <w:color w:val="000000"/>
          <w:sz w:val="28"/>
          <w:szCs w:val="28"/>
        </w:rPr>
        <w:t xml:space="preserve"> должны </w:t>
      </w:r>
      <w:r>
        <w:rPr>
          <w:rFonts w:ascii="PT Astra Serif" w:hAnsi="PT Astra Serif" w:cs="Times New Roman"/>
          <w:sz w:val="28"/>
          <w:szCs w:val="28"/>
        </w:rPr>
        <w:t>включать:</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а) первичную идентификацию пользователей и персональных электронных вычислительных машин, серверов, к которым осуществляется доступ пользователей;</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б) строгую аутентификацию внутренних пользователей и персональных электронных вычислительных машин, серверов, к которым осуществляется доступ, с использованием сертификатов безопасности, выдаваемых центром сертификации оператора (далее — корпоративный центр сертификации);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в) проверку  аутентичности и целостности устанавливаемого программного обеспечения и его обновлений с использованием сертификатов безопасности, выданных разработчиком программного обеспечения и корпоративным центром сертификации;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г) доверенную загрузку программного обеспечения персональных электронно-вычислительных машин и серверов, страной происхождения которых является Российская Федерация, с использованием аппаратных модулей безопасности этих средств, обеспечивающих безопасное хранение закрытых ключей и сертификатов безопасности.</w:t>
      </w:r>
    </w:p>
    <w:p w:rsidR="005B2DB7" w:rsidRDefault="00093915">
      <w:pPr>
        <w:pStyle w:val="Standarduser"/>
        <w:tabs>
          <w:tab w:val="left" w:pos="851"/>
          <w:tab w:val="left" w:pos="993"/>
          <w:tab w:val="left" w:pos="1276"/>
        </w:tabs>
        <w:spacing w:after="0"/>
        <w:ind w:firstLine="709"/>
        <w:jc w:val="both"/>
      </w:pPr>
      <w:r>
        <w:rPr>
          <w:rFonts w:ascii="PT Astra Serif" w:hAnsi="PT Astra Serif" w:cs="Times New Roman"/>
          <w:sz w:val="28"/>
          <w:szCs w:val="28"/>
        </w:rPr>
        <w:t>Строгая аутентификация с использованием аппаратного модуля безопасности должна применяться для всех персональных электронных вычислительных машин и серверов,</w:t>
      </w:r>
      <w:r>
        <w:rPr>
          <w:rFonts w:ascii="PT Astra Serif" w:hAnsi="PT Astra Serif" w:cs="Times New Roman"/>
          <w:color w:val="FF0000"/>
          <w:sz w:val="28"/>
          <w:szCs w:val="28"/>
        </w:rPr>
        <w:t xml:space="preserve"> </w:t>
      </w:r>
      <w:r>
        <w:rPr>
          <w:rFonts w:ascii="PT Astra Serif" w:hAnsi="PT Astra Serif" w:cs="Times New Roman"/>
          <w:sz w:val="28"/>
          <w:szCs w:val="28"/>
        </w:rPr>
        <w:t>страной происхождения которых является Российская Федерация и которые подлежат включению в состав информационных систем после 1 января 2029 г.</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Операционные системы, используемые в информационных системах, должны включать программное обеспечение, обеспечивающее функционирование    модулей безопасности, и осуществляющее проверку сертификатов безопасности устанавливаемого и запускаемого в их среде программного обеспечения.</w:t>
      </w:r>
    </w:p>
    <w:p w:rsidR="005B2DB7" w:rsidRDefault="00093915">
      <w:pPr>
        <w:pStyle w:val="Standarduser"/>
        <w:tabs>
          <w:tab w:val="left" w:pos="851"/>
          <w:tab w:val="left" w:pos="993"/>
          <w:tab w:val="left" w:pos="1276"/>
        </w:tabs>
        <w:spacing w:after="0"/>
        <w:ind w:firstLine="709"/>
        <w:jc w:val="both"/>
      </w:pPr>
      <w:r>
        <w:rPr>
          <w:rFonts w:ascii="PT Astra Serif" w:hAnsi="PT Astra Serif" w:cs="Times New Roman"/>
          <w:sz w:val="28"/>
          <w:szCs w:val="28"/>
        </w:rPr>
        <w:t>Оператором должны быть обеспечены доступность корпоративного центра сертификации для пользователей и программных, программно-аппаратных средств информационных систем и его функционирование на специально предназначенных для этого программно-аппаратных средствах.</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sz w:val="28"/>
          <w:szCs w:val="28"/>
        </w:rPr>
        <w:t>53. Мероприятия по реализации в информационных системах мер по их защите и содержащейся в них информации должны включать:</w:t>
      </w:r>
    </w:p>
    <w:p w:rsidR="005B2DB7" w:rsidRDefault="00093915">
      <w:pPr>
        <w:pStyle w:val="ConsPlusNormal"/>
        <w:spacing w:before="12" w:line="276" w:lineRule="auto"/>
        <w:ind w:firstLine="680"/>
        <w:jc w:val="both"/>
      </w:pPr>
      <w:r>
        <w:rPr>
          <w:rFonts w:ascii="PT Astra Serif" w:hAnsi="PT Astra Serif"/>
          <w:sz w:val="28"/>
          <w:szCs w:val="28"/>
        </w:rPr>
        <w:t xml:space="preserve">а) реализацию базового набора мер защиты информационных систем и содержащейся в них информации соответствующих классов защищенности, устанавливаемых оператором в соответствии с </w:t>
      </w:r>
      <w:r>
        <w:rPr>
          <w:rFonts w:ascii="PT Astra Serif" w:hAnsi="PT Astra Serif" w:cs="Times New Roman"/>
          <w:color w:val="000000"/>
          <w:sz w:val="28"/>
          <w:szCs w:val="28"/>
        </w:rPr>
        <w:t>приложением № 1 к настоящим Требованиям</w:t>
      </w:r>
      <w:r>
        <w:rPr>
          <w:rFonts w:ascii="PT Astra Serif" w:hAnsi="PT Astra Serif" w:cs="Times New Roman"/>
          <w:sz w:val="28"/>
          <w:szCs w:val="28"/>
        </w:rPr>
        <w:t>;</w:t>
      </w:r>
    </w:p>
    <w:p w:rsidR="005B2DB7" w:rsidRDefault="00093915">
      <w:pPr>
        <w:pStyle w:val="ConsPlusNormal"/>
        <w:spacing w:before="12" w:line="276" w:lineRule="auto"/>
        <w:ind w:firstLine="680"/>
        <w:jc w:val="both"/>
      </w:pPr>
      <w:r>
        <w:rPr>
          <w:rFonts w:ascii="PT Astra Serif" w:hAnsi="PT Astra Serif"/>
          <w:sz w:val="28"/>
          <w:szCs w:val="28"/>
        </w:rPr>
        <w:t>б) адаптацию базового набора мер защиты информационных систем и содержащейся в них информации применительно к архитектуре информационных систем, применяемым информационным технологиям, особенностям эксплуатации системы;</w:t>
      </w:r>
    </w:p>
    <w:p w:rsidR="005B2DB7" w:rsidRDefault="00093915">
      <w:pPr>
        <w:pStyle w:val="ConsPlusNormal"/>
        <w:tabs>
          <w:tab w:val="left" w:pos="851"/>
          <w:tab w:val="left" w:pos="993"/>
          <w:tab w:val="left" w:pos="1276"/>
        </w:tabs>
        <w:spacing w:before="12" w:line="276" w:lineRule="auto"/>
        <w:ind w:firstLine="680"/>
        <w:jc w:val="both"/>
      </w:pPr>
      <w:r>
        <w:rPr>
          <w:rFonts w:ascii="PT Astra Serif" w:hAnsi="PT Astra Serif" w:cs="Times New Roman"/>
          <w:sz w:val="28"/>
          <w:szCs w:val="28"/>
        </w:rPr>
        <w:t>в) верификацию адаптированного базового набора мер защит</w:t>
      </w:r>
      <w:r>
        <w:rPr>
          <w:rFonts w:ascii="PT Astra Serif" w:hAnsi="PT Astra Serif"/>
          <w:sz w:val="28"/>
          <w:szCs w:val="28"/>
        </w:rPr>
        <w:t>ы информационных систем и содержащейся в них информации</w:t>
      </w:r>
      <w:r>
        <w:rPr>
          <w:rFonts w:ascii="PT Astra Serif" w:hAnsi="PT Astra Serif" w:cs="Times New Roman"/>
          <w:sz w:val="28"/>
          <w:szCs w:val="28"/>
        </w:rPr>
        <w:t xml:space="preserve"> в соответствии с актуальными угрозами и возможностями нарушителей, при необходимости их дополнение и (или) </w:t>
      </w:r>
      <w:r>
        <w:rPr>
          <w:rFonts w:ascii="PT Astra Serif" w:hAnsi="PT Astra Serif"/>
          <w:sz w:val="28"/>
          <w:szCs w:val="28"/>
        </w:rPr>
        <w:t>усиление</w:t>
      </w:r>
      <w:r>
        <w:rPr>
          <w:rFonts w:ascii="PT Astra Serif" w:hAnsi="PT Astra Serif" w:cs="Times New Roman"/>
          <w:sz w:val="28"/>
          <w:szCs w:val="28"/>
        </w:rPr>
        <w:t>.</w:t>
      </w:r>
    </w:p>
    <w:p w:rsidR="005B2DB7" w:rsidRDefault="00093915">
      <w:pPr>
        <w:pStyle w:val="Standard"/>
        <w:spacing w:after="0"/>
        <w:ind w:firstLine="709"/>
        <w:jc w:val="both"/>
      </w:pPr>
      <w:r>
        <w:rPr>
          <w:rFonts w:ascii="PT Astra Serif" w:hAnsi="PT Astra Serif" w:cs="Times New Roman"/>
          <w:sz w:val="28"/>
          <w:szCs w:val="28"/>
        </w:rPr>
        <w:t>В информационных системах должны быть реализованы следующие базовые меры:</w:t>
      </w:r>
    </w:p>
    <w:p w:rsidR="005B2DB7" w:rsidRDefault="00093915">
      <w:pPr>
        <w:pStyle w:val="Standard"/>
        <w:spacing w:after="0"/>
        <w:ind w:firstLine="720"/>
        <w:jc w:val="both"/>
      </w:pPr>
      <w:r>
        <w:rPr>
          <w:rFonts w:ascii="PT Astra Serif" w:hAnsi="PT Astra Serif"/>
          <w:sz w:val="28"/>
          <w:szCs w:val="28"/>
        </w:rPr>
        <w:t>а) идентификация и аутентификация;</w:t>
      </w:r>
    </w:p>
    <w:p w:rsidR="005B2DB7" w:rsidRDefault="00093915">
      <w:pPr>
        <w:pStyle w:val="Standard"/>
        <w:spacing w:after="0"/>
        <w:ind w:firstLine="720"/>
        <w:jc w:val="both"/>
      </w:pPr>
      <w:r>
        <w:rPr>
          <w:rFonts w:ascii="PT Astra Serif" w:hAnsi="PT Astra Serif"/>
          <w:sz w:val="28"/>
          <w:szCs w:val="28"/>
        </w:rPr>
        <w:t>б) управление доступом;</w:t>
      </w:r>
    </w:p>
    <w:p w:rsidR="005B2DB7" w:rsidRDefault="00093915">
      <w:pPr>
        <w:pStyle w:val="Standard"/>
        <w:spacing w:after="0"/>
        <w:ind w:firstLine="720"/>
        <w:jc w:val="both"/>
      </w:pPr>
      <w:r>
        <w:rPr>
          <w:rFonts w:ascii="PT Astra Serif" w:hAnsi="PT Astra Serif"/>
          <w:sz w:val="28"/>
          <w:szCs w:val="28"/>
        </w:rPr>
        <w:t>в) регистрация событий безопасности;</w:t>
      </w:r>
    </w:p>
    <w:p w:rsidR="005B2DB7" w:rsidRDefault="00093915">
      <w:pPr>
        <w:pStyle w:val="Standard"/>
        <w:spacing w:after="0"/>
        <w:ind w:firstLine="720"/>
        <w:jc w:val="both"/>
      </w:pPr>
      <w:r>
        <w:rPr>
          <w:rFonts w:ascii="PT Astra Serif" w:hAnsi="PT Astra Serif" w:cs="Times New Roman"/>
          <w:sz w:val="28"/>
          <w:szCs w:val="28"/>
        </w:rPr>
        <w:t>г) защита виртуализации и облачных технологий;</w:t>
      </w:r>
    </w:p>
    <w:p w:rsidR="005B2DB7" w:rsidRDefault="00093915">
      <w:pPr>
        <w:pStyle w:val="Standard"/>
        <w:spacing w:after="0"/>
        <w:ind w:firstLine="720"/>
        <w:jc w:val="both"/>
      </w:pPr>
      <w:r>
        <w:rPr>
          <w:rFonts w:ascii="PT Astra Serif" w:hAnsi="PT Astra Serif" w:cs="Times New Roman"/>
          <w:sz w:val="28"/>
          <w:szCs w:val="28"/>
        </w:rPr>
        <w:t>д) защита технологий контейнерных сред и их оркестрации</w:t>
      </w:r>
      <w:r>
        <w:rPr>
          <w:rStyle w:val="afffffff4"/>
          <w:rFonts w:ascii="PT Astra Serif" w:hAnsi="PT Astra Serif" w:cs="Times New Roman"/>
          <w:sz w:val="28"/>
          <w:szCs w:val="28"/>
        </w:rPr>
        <w:footnoteReference w:id="30"/>
      </w:r>
      <w:r>
        <w:rPr>
          <w:rFonts w:ascii="PT Astra Serif" w:hAnsi="PT Astra Serif" w:cs="Times New Roman"/>
          <w:sz w:val="28"/>
          <w:szCs w:val="28"/>
        </w:rPr>
        <w:t>;</w:t>
      </w:r>
    </w:p>
    <w:p w:rsidR="005B2DB7" w:rsidRDefault="00093915">
      <w:pPr>
        <w:pStyle w:val="Standard"/>
        <w:spacing w:after="0"/>
        <w:ind w:firstLine="720"/>
        <w:jc w:val="both"/>
      </w:pPr>
      <w:r>
        <w:rPr>
          <w:rFonts w:ascii="PT Astra Serif" w:hAnsi="PT Astra Serif"/>
          <w:sz w:val="28"/>
          <w:szCs w:val="28"/>
        </w:rPr>
        <w:t>е) защита сервисов электронной почты;</w:t>
      </w:r>
    </w:p>
    <w:p w:rsidR="005B2DB7" w:rsidRDefault="00093915">
      <w:pPr>
        <w:pStyle w:val="Standard"/>
        <w:spacing w:after="0"/>
        <w:ind w:firstLine="720"/>
        <w:jc w:val="both"/>
      </w:pPr>
      <w:r>
        <w:rPr>
          <w:rFonts w:ascii="PT Astra Serif" w:hAnsi="PT Astra Serif"/>
          <w:sz w:val="28"/>
          <w:szCs w:val="28"/>
        </w:rPr>
        <w:t>ж) защита веб-технологий;</w:t>
      </w:r>
    </w:p>
    <w:p w:rsidR="005B2DB7" w:rsidRDefault="00093915">
      <w:pPr>
        <w:pStyle w:val="Standard"/>
        <w:spacing w:after="0"/>
        <w:ind w:firstLine="720"/>
        <w:jc w:val="both"/>
      </w:pPr>
      <w:r>
        <w:rPr>
          <w:rFonts w:ascii="PT Astra Serif" w:hAnsi="PT Astra Serif"/>
          <w:sz w:val="28"/>
          <w:szCs w:val="28"/>
        </w:rPr>
        <w:t>з) защита программных интерфейсов взаимодействия приложений;</w:t>
      </w:r>
    </w:p>
    <w:p w:rsidR="005B2DB7" w:rsidRDefault="00093915">
      <w:pPr>
        <w:pStyle w:val="Standard"/>
        <w:spacing w:after="0"/>
        <w:ind w:firstLine="720"/>
        <w:jc w:val="both"/>
      </w:pPr>
      <w:r>
        <w:rPr>
          <w:rFonts w:ascii="PT Astra Serif" w:hAnsi="PT Astra Serif"/>
          <w:sz w:val="28"/>
          <w:szCs w:val="28"/>
        </w:rPr>
        <w:t>и) защита конечных устройств (точек);</w:t>
      </w:r>
    </w:p>
    <w:p w:rsidR="005B2DB7" w:rsidRDefault="00093915">
      <w:pPr>
        <w:pStyle w:val="Standard"/>
        <w:spacing w:after="0"/>
        <w:ind w:firstLine="720"/>
        <w:jc w:val="both"/>
      </w:pPr>
      <w:r>
        <w:rPr>
          <w:rFonts w:ascii="PT Astra Serif" w:hAnsi="PT Astra Serif"/>
          <w:sz w:val="28"/>
          <w:szCs w:val="28"/>
        </w:rPr>
        <w:t>к) защита  мобильных устройств;</w:t>
      </w:r>
    </w:p>
    <w:p w:rsidR="005B2DB7" w:rsidRDefault="00093915">
      <w:pPr>
        <w:pStyle w:val="Standard"/>
        <w:spacing w:after="0"/>
        <w:ind w:firstLine="720"/>
        <w:jc w:val="both"/>
      </w:pPr>
      <w:r>
        <w:rPr>
          <w:rFonts w:ascii="PT Astra Serif" w:hAnsi="PT Astra Serif"/>
          <w:sz w:val="28"/>
          <w:szCs w:val="28"/>
        </w:rPr>
        <w:t>л) защита устройств «интернета вещей»;</w:t>
      </w:r>
    </w:p>
    <w:p w:rsidR="005B2DB7" w:rsidRDefault="00093915">
      <w:pPr>
        <w:pStyle w:val="Standard"/>
        <w:spacing w:after="0"/>
        <w:ind w:firstLine="720"/>
        <w:jc w:val="both"/>
      </w:pPr>
      <w:r>
        <w:rPr>
          <w:rFonts w:ascii="PT Astra Serif" w:hAnsi="PT Astra Serif"/>
          <w:sz w:val="28"/>
          <w:szCs w:val="28"/>
        </w:rPr>
        <w:t>м) антивирусная защита;</w:t>
      </w:r>
    </w:p>
    <w:p w:rsidR="005B2DB7" w:rsidRDefault="00093915">
      <w:pPr>
        <w:pStyle w:val="Standard"/>
        <w:spacing w:after="0"/>
        <w:ind w:firstLine="720"/>
        <w:jc w:val="both"/>
      </w:pPr>
      <w:r>
        <w:rPr>
          <w:rFonts w:ascii="PT Astra Serif" w:hAnsi="PT Astra Serif"/>
          <w:sz w:val="28"/>
          <w:szCs w:val="28"/>
        </w:rPr>
        <w:t>н) </w:t>
      </w:r>
      <w:r>
        <w:rPr>
          <w:rFonts w:ascii="PT Astra Serif" w:hAnsi="PT Astra Serif" w:cs="Times New Roman"/>
          <w:sz w:val="28"/>
          <w:szCs w:val="28"/>
        </w:rPr>
        <w:t>обнаружение и предотвращение вторжений на сетевом уровне;</w:t>
      </w:r>
    </w:p>
    <w:p w:rsidR="005B2DB7" w:rsidRDefault="00093915">
      <w:pPr>
        <w:pStyle w:val="Standard"/>
        <w:spacing w:after="0"/>
        <w:ind w:firstLine="720"/>
        <w:jc w:val="both"/>
      </w:pPr>
      <w:r>
        <w:rPr>
          <w:rFonts w:ascii="PT Astra Serif" w:hAnsi="PT Astra Serif" w:cs="Times New Roman"/>
          <w:sz w:val="28"/>
          <w:szCs w:val="28"/>
        </w:rPr>
        <w:t>о) сегментация и межсетевое экранирование;</w:t>
      </w:r>
    </w:p>
    <w:p w:rsidR="005B2DB7" w:rsidRDefault="00093915">
      <w:pPr>
        <w:pStyle w:val="Standard"/>
        <w:spacing w:after="0"/>
        <w:ind w:firstLine="720"/>
        <w:jc w:val="both"/>
      </w:pPr>
      <w:r>
        <w:rPr>
          <w:rFonts w:ascii="PT Astra Serif" w:hAnsi="PT Astra Serif" w:cs="Times New Roman"/>
          <w:sz w:val="28"/>
          <w:szCs w:val="28"/>
        </w:rPr>
        <w:t>п) защита от атак, направленных на отказ в обслуживании;</w:t>
      </w:r>
    </w:p>
    <w:p w:rsidR="005B2DB7" w:rsidRDefault="00093915">
      <w:pPr>
        <w:pStyle w:val="Standard"/>
        <w:spacing w:after="0"/>
        <w:ind w:firstLine="720"/>
        <w:jc w:val="both"/>
      </w:pPr>
      <w:r>
        <w:rPr>
          <w:rFonts w:ascii="PT Astra Serif" w:hAnsi="PT Astra Serif"/>
          <w:sz w:val="28"/>
          <w:szCs w:val="28"/>
        </w:rPr>
        <w:t>р) </w:t>
      </w:r>
      <w:r>
        <w:rPr>
          <w:rFonts w:ascii="PT Astra Serif" w:hAnsi="PT Astra Serif" w:cs="Times New Roman"/>
          <w:sz w:val="28"/>
          <w:szCs w:val="28"/>
        </w:rPr>
        <w:t>защита каналов связи и сетевого взаимодействия.</w:t>
      </w:r>
    </w:p>
    <w:p w:rsidR="005B2DB7" w:rsidRDefault="00093915">
      <w:pPr>
        <w:pStyle w:val="Standard"/>
        <w:spacing w:after="0"/>
        <w:ind w:firstLine="709"/>
        <w:jc w:val="both"/>
      </w:pPr>
      <w:r>
        <w:rPr>
          <w:rFonts w:ascii="PT Astra Serif" w:hAnsi="PT Astra Serif" w:cs="Times New Roman"/>
          <w:sz w:val="28"/>
          <w:szCs w:val="28"/>
        </w:rPr>
        <w:t xml:space="preserve">Меры защиты </w:t>
      </w:r>
      <w:r>
        <w:rPr>
          <w:rFonts w:ascii="PT Astra Serif" w:hAnsi="PT Astra Serif" w:cs="Times New Roman"/>
          <w:color w:val="000000"/>
          <w:sz w:val="28"/>
          <w:szCs w:val="28"/>
        </w:rPr>
        <w:t xml:space="preserve">информационных систем и содержащейся в них информации, подлежащие реализации, </w:t>
      </w:r>
      <w:r>
        <w:rPr>
          <w:rFonts w:ascii="PT Astra Serif" w:hAnsi="PT Astra Serif" w:cs="Times New Roman"/>
          <w:sz w:val="28"/>
          <w:szCs w:val="28"/>
        </w:rPr>
        <w:t>должны обеспечивать защиту от нарушителей со следующими уровнями возможностей:</w:t>
      </w:r>
    </w:p>
    <w:p w:rsidR="005B2DB7" w:rsidRDefault="00093915">
      <w:pPr>
        <w:pStyle w:val="ConsPlusNormal"/>
        <w:spacing w:line="276" w:lineRule="auto"/>
        <w:ind w:firstLine="737"/>
        <w:jc w:val="both"/>
      </w:pPr>
      <w:r>
        <w:rPr>
          <w:rFonts w:ascii="PT Astra Serif" w:hAnsi="PT Astra Serif"/>
          <w:sz w:val="28"/>
          <w:szCs w:val="28"/>
        </w:rPr>
        <w:t>в информационных системах 3 класса защищенности — от нарушителей с базовым уровнем возможностей;</w:t>
      </w:r>
    </w:p>
    <w:p w:rsidR="005B2DB7" w:rsidRDefault="00093915">
      <w:pPr>
        <w:pStyle w:val="ConsPlusNormal"/>
        <w:spacing w:line="276" w:lineRule="auto"/>
        <w:ind w:firstLine="737"/>
        <w:jc w:val="both"/>
      </w:pPr>
      <w:r>
        <w:rPr>
          <w:rFonts w:ascii="PT Astra Serif" w:hAnsi="PT Astra Serif"/>
          <w:sz w:val="28"/>
          <w:szCs w:val="28"/>
        </w:rPr>
        <w:t>в информационных системах 2 класса защищенности — от нарушителей с повышенным уровнем возможностей;</w:t>
      </w:r>
    </w:p>
    <w:p w:rsidR="005B2DB7" w:rsidRDefault="00093915">
      <w:pPr>
        <w:pStyle w:val="ConsPlusNormal"/>
        <w:spacing w:line="276" w:lineRule="auto"/>
        <w:ind w:firstLine="737"/>
        <w:jc w:val="both"/>
      </w:pPr>
      <w:r>
        <w:rPr>
          <w:rFonts w:ascii="PT Astra Serif" w:hAnsi="PT Astra Serif"/>
          <w:sz w:val="28"/>
          <w:szCs w:val="28"/>
        </w:rPr>
        <w:t>в информационных системах 1 класса защищенности — от нарушителей с высоким уровнем возможностей возможностями.</w:t>
      </w:r>
    </w:p>
    <w:p w:rsidR="005B2DB7" w:rsidRDefault="00093915">
      <w:pPr>
        <w:pStyle w:val="ConsPlusNormal"/>
        <w:spacing w:line="276" w:lineRule="auto"/>
        <w:ind w:firstLine="737"/>
        <w:jc w:val="both"/>
      </w:pPr>
      <w:r>
        <w:rPr>
          <w:rFonts w:ascii="PT Astra Serif" w:hAnsi="PT Astra Serif" w:cs="Times New Roman"/>
          <w:sz w:val="28"/>
          <w:szCs w:val="28"/>
        </w:rPr>
        <w:t xml:space="preserve">Оператором может быть принято решение о применении мер </w:t>
      </w:r>
      <w:r>
        <w:rPr>
          <w:rFonts w:ascii="PT Astra Serif" w:hAnsi="PT Astra Serif"/>
          <w:sz w:val="28"/>
          <w:szCs w:val="28"/>
        </w:rPr>
        <w:t xml:space="preserve">защиты </w:t>
      </w:r>
      <w:r>
        <w:rPr>
          <w:rFonts w:ascii="PT Astra Serif" w:hAnsi="PT Astra Serif" w:cs="Times New Roman"/>
          <w:color w:val="000000"/>
          <w:sz w:val="28"/>
          <w:szCs w:val="28"/>
        </w:rPr>
        <w:t>информационных систем и содержащейся в них информации</w:t>
      </w:r>
      <w:r>
        <w:rPr>
          <w:rFonts w:ascii="PT Astra Serif" w:hAnsi="PT Astra Serif" w:cs="Times New Roman"/>
          <w:sz w:val="28"/>
          <w:szCs w:val="28"/>
        </w:rPr>
        <w:t xml:space="preserve"> от нарушителей с более высоким уровнем </w:t>
      </w:r>
      <w:r>
        <w:rPr>
          <w:rFonts w:ascii="PT Astra Serif" w:hAnsi="PT Astra Serif"/>
          <w:sz w:val="28"/>
          <w:szCs w:val="28"/>
        </w:rPr>
        <w:t>возможностей</w:t>
      </w:r>
      <w:r>
        <w:rPr>
          <w:rFonts w:ascii="PT Astra Serif" w:hAnsi="PT Astra Serif" w:cs="Times New Roman"/>
          <w:sz w:val="28"/>
          <w:szCs w:val="28"/>
        </w:rPr>
        <w:t>.</w:t>
      </w:r>
    </w:p>
    <w:p w:rsidR="005B2DB7" w:rsidRDefault="00093915">
      <w:pPr>
        <w:pStyle w:val="Textbodyuser"/>
        <w:tabs>
          <w:tab w:val="left" w:pos="1083"/>
        </w:tabs>
        <w:spacing w:after="0"/>
        <w:ind w:firstLine="680"/>
        <w:jc w:val="both"/>
      </w:pPr>
      <w:r>
        <w:rPr>
          <w:rStyle w:val="pt-a0"/>
          <w:rFonts w:ascii="PT Astra Serif" w:eastAsia="Times New Roman" w:hAnsi="PT Astra Serif"/>
          <w:sz w:val="28"/>
          <w:szCs w:val="28"/>
        </w:rPr>
        <w:t xml:space="preserve"> С целью </w:t>
      </w:r>
      <w:r>
        <w:rPr>
          <w:rStyle w:val="pt-a0"/>
          <w:rFonts w:ascii="PT Astra Serif" w:eastAsia="Courier New" w:hAnsi="PT Astra Serif"/>
          <w:sz w:val="28"/>
          <w:szCs w:val="28"/>
        </w:rPr>
        <w:t>подтверждения достаточности и эффективности принятых мер защиты информационных систем и содержащейся в них информации</w:t>
      </w:r>
      <w:r>
        <w:rPr>
          <w:rStyle w:val="pt-a0"/>
          <w:rFonts w:ascii="PT Astra Serif" w:eastAsia="Times New Roman" w:hAnsi="PT Astra Serif"/>
          <w:sz w:val="28"/>
          <w:szCs w:val="28"/>
        </w:rPr>
        <w:t xml:space="preserve"> до начала обработки и (или) хранения информации в информационных системах должна быть проведена их аттестация на соответствие настоящим Требованиям в соответствии с Порядком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 утвержденным приказом ФСТЭК России от 29 апреля 2021 г. №  77</w:t>
      </w:r>
      <w:r>
        <w:rPr>
          <w:rStyle w:val="pt-a0"/>
          <w:rFonts w:ascii="PT Astra Serif" w:eastAsia="Times New Roman" w:hAnsi="PT Astra Serif"/>
          <w:sz w:val="28"/>
          <w:szCs w:val="28"/>
          <w:vertAlign w:val="superscript"/>
        </w:rPr>
        <w:footnoteReference w:id="31"/>
      </w:r>
      <w:r>
        <w:rPr>
          <w:rStyle w:val="pt-a0"/>
          <w:rFonts w:ascii="PT Astra Serif" w:eastAsia="Courier New" w:hAnsi="PT Astra Serif"/>
          <w:sz w:val="28"/>
          <w:szCs w:val="28"/>
        </w:rPr>
        <w:t>.</w:t>
      </w:r>
    </w:p>
    <w:p w:rsidR="005B2DB7" w:rsidRDefault="00093915">
      <w:pPr>
        <w:pStyle w:val="Standard"/>
        <w:spacing w:after="0"/>
        <w:ind w:firstLine="709"/>
        <w:jc w:val="both"/>
      </w:pPr>
      <w:r>
        <w:rPr>
          <w:rFonts w:ascii="PT Astra Serif" w:hAnsi="PT Astra Serif" w:cs="Times New Roman"/>
          <w:sz w:val="28"/>
          <w:szCs w:val="28"/>
        </w:rPr>
        <w:t xml:space="preserve">54. Мероприятия по проведению контроля уровня защищенности информации, содержащейся в информационных системах, должны включать проведение </w:t>
      </w:r>
      <w:r>
        <w:rPr>
          <w:rFonts w:ascii="PT Astra Serif" w:hAnsi="PT Astra Serif" w:cs="Times New Roman"/>
          <w:color w:val="000000"/>
          <w:sz w:val="28"/>
          <w:szCs w:val="28"/>
        </w:rPr>
        <w:t>оценки возможностей нарушения безопасности информации и (или) нарушения функционирования информационных систем внешними и внутренними нарушителями.</w:t>
      </w:r>
    </w:p>
    <w:p w:rsidR="005B2DB7" w:rsidRDefault="00093915">
      <w:pPr>
        <w:pStyle w:val="Standard"/>
        <w:tabs>
          <w:tab w:val="left" w:pos="851"/>
          <w:tab w:val="left" w:pos="993"/>
          <w:tab w:val="left" w:pos="1276"/>
        </w:tabs>
        <w:spacing w:after="0"/>
        <w:ind w:firstLine="709"/>
        <w:jc w:val="both"/>
      </w:pPr>
      <w:r>
        <w:rPr>
          <w:rFonts w:ascii="PT Astra Serif" w:hAnsi="PT Astra Serif" w:cs="Times New Roman"/>
          <w:color w:val="000000"/>
          <w:sz w:val="28"/>
          <w:szCs w:val="28"/>
        </w:rPr>
        <w:t>Контроль уровня защищенности информации должен проводиться в соответствии с внутренними регламентами по защите информации одним или совокупностью следующих методов:</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а) автоматизированное и (или) ручное выявление уязвимостей информационных систем и экспертная оценка возможности их использования нарушителем для  нарушения безопасности информации и (или)  нарушения функционирования информационных систем;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б) выявление несанкционированных подключений устройств к информационным системам;</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в) тестирование информационных систем путем моделирования реализации актуальных угроз с целью оценки возможностей несанкционированного доступа  к ним (воздействий на них) или повышения привилегий с учетом реализованных организационных мер и применяемых средств защиты информации;</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г) проведение в соответствии с едиными замыслом и планом тренировок  по отработке работниками оператора действий по обеспечению требуемого уровня защищенности информации, содержащейся в информационных системах, в условиях реализации актуальных угроз.</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По результатам проведения контроля уровня защищенности информации разрабатывается отчет, который подписывается лицами, проводившими контроль. Отчет должен быть представлен руководителю оператора, ответственному лицу для принятия при необходимости решения о выделении дополнительных ресурсов с целью повышения уровня защищенности информации. Отчет </w:t>
      </w:r>
      <w:r>
        <w:rPr>
          <w:rFonts w:ascii="PT Astra Serif" w:eastAsia="Courier New" w:hAnsi="PT Astra Serif" w:cs="Times New Roman"/>
          <w:color w:val="00000A"/>
          <w:sz w:val="28"/>
          <w:szCs w:val="28"/>
        </w:rPr>
        <w:t>направляется оператором в ФСТЭК России в целях мониторинга текущего состояния технической защиты информации</w:t>
      </w:r>
      <w:r w:rsidRPr="00093915">
        <w:rPr>
          <w:rStyle w:val="pt-a0"/>
          <w:rFonts w:eastAsia="Times New Roman"/>
          <w:sz w:val="28"/>
          <w:szCs w:val="28"/>
          <w:vertAlign w:val="superscript"/>
        </w:rPr>
        <w:footnoteReference w:id="32"/>
      </w:r>
      <w:r>
        <w:rPr>
          <w:rFonts w:ascii="PT Astra Serif" w:eastAsia="Courier New" w:hAnsi="PT Astra Serif" w:cs="Times New Roman"/>
          <w:color w:val="00000A"/>
          <w:sz w:val="24"/>
          <w:szCs w:val="24"/>
        </w:rPr>
        <w:t>.</w:t>
      </w:r>
    </w:p>
    <w:p w:rsidR="005B2DB7" w:rsidRDefault="00093915">
      <w:pPr>
        <w:pStyle w:val="ConsPlusNormal"/>
        <w:widowControl/>
        <w:spacing w:line="276" w:lineRule="auto"/>
        <w:ind w:firstLine="709"/>
        <w:jc w:val="both"/>
      </w:pPr>
      <w:r>
        <w:rPr>
          <w:rFonts w:ascii="PT Astra Serif" w:hAnsi="PT Astra Serif" w:cs="Times New Roman"/>
          <w:color w:val="000000"/>
          <w:sz w:val="28"/>
          <w:szCs w:val="28"/>
        </w:rPr>
        <w:t xml:space="preserve">55. </w:t>
      </w:r>
      <w:r>
        <w:rPr>
          <w:rFonts w:ascii="PT Astra Serif" w:eastAsia="Courier New" w:hAnsi="PT Astra Serif"/>
          <w:color w:val="000000"/>
          <w:sz w:val="28"/>
          <w:szCs w:val="28"/>
        </w:rPr>
        <w:t>Мероприятия и меры по защите информации, предусмотренные настоящими Требованиями, должны реализовываться оператором с использованием методических документов ФСТЭК России</w:t>
      </w:r>
      <w:r>
        <w:rPr>
          <w:rFonts w:ascii="PT Astra Serif" w:eastAsia="Courier New" w:hAnsi="PT Astra Serif" w:cs="Times New Roman"/>
          <w:color w:val="000000"/>
          <w:sz w:val="28"/>
          <w:szCs w:val="28"/>
        </w:rPr>
        <w:t>.</w:t>
      </w:r>
    </w:p>
    <w:p w:rsidR="005B2DB7" w:rsidRDefault="00093915">
      <w:pPr>
        <w:pStyle w:val="Standard"/>
        <w:spacing w:after="0"/>
        <w:ind w:firstLine="709"/>
        <w:jc w:val="both"/>
      </w:pPr>
      <w:r>
        <w:rPr>
          <w:rFonts w:ascii="PT Astra Serif" w:hAnsi="PT Astra Serif" w:cs="Times New Roman"/>
          <w:sz w:val="28"/>
          <w:szCs w:val="28"/>
        </w:rPr>
        <w:t>56. При отсутствии возможности реализации отдельных мероприятий и (или) принятия мер по защите информации в соответствии с настоящими Требованиями оператором должны быть разработаны и внедрены компенсирующие меры, обеспечивающие блокирование (нейтрализацию) актуальных угроз безопасности информации. При этом оператором должно быть обосновано применение компенсирующих мер на этапе создания информационных систем, а при аттестации информационных систем подтверждена их эффективность для блокирования (нейтрализации) актуальных угроз.</w:t>
      </w:r>
    </w:p>
    <w:p w:rsidR="005B2DB7" w:rsidRDefault="00093915">
      <w:pPr>
        <w:pStyle w:val="ConsPlusNormal"/>
        <w:spacing w:before="12" w:line="276" w:lineRule="auto"/>
        <w:ind w:firstLine="680"/>
        <w:jc w:val="both"/>
      </w:pPr>
      <w:r>
        <w:rPr>
          <w:rFonts w:ascii="PT Astra Serif" w:hAnsi="PT Astra Serif" w:cs="Times New Roman"/>
          <w:sz w:val="28"/>
          <w:szCs w:val="28"/>
        </w:rPr>
        <w:t xml:space="preserve">57. Технические меры по защите </w:t>
      </w:r>
      <w:r>
        <w:rPr>
          <w:rFonts w:ascii="PT Astra Serif" w:hAnsi="PT Astra Serif" w:cs="Times New Roman"/>
          <w:color w:val="000000"/>
          <w:sz w:val="28"/>
          <w:szCs w:val="28"/>
        </w:rPr>
        <w:t xml:space="preserve">информации должны </w:t>
      </w:r>
      <w:r>
        <w:rPr>
          <w:rFonts w:ascii="PT Astra Serif" w:hAnsi="PT Astra Serif" w:cs="Times New Roman"/>
          <w:sz w:val="28"/>
          <w:szCs w:val="28"/>
        </w:rPr>
        <w:t xml:space="preserve">применяться на аппаратном, системном, прикладном уровнях, а также в </w:t>
      </w:r>
      <w:r>
        <w:rPr>
          <w:rFonts w:ascii="PT Astra Serif" w:hAnsi="PT Astra Serif" w:cs="Times New Roman"/>
          <w:color w:val="000000"/>
          <w:sz w:val="28"/>
          <w:szCs w:val="28"/>
        </w:rPr>
        <w:t>информационно-телекоммуникационной инфраструктуре (при наличии)</w:t>
      </w:r>
      <w:r>
        <w:rPr>
          <w:rFonts w:ascii="PT Astra Serif" w:hAnsi="PT Astra Serif" w:cs="Times New Roman"/>
          <w:sz w:val="28"/>
          <w:szCs w:val="28"/>
        </w:rPr>
        <w:t>. На аппаратном и системном уровнях защита информации должна обеспечиват</w:t>
      </w:r>
      <w:bookmarkStart w:id="5" w:name="_GoBack"/>
      <w:bookmarkEnd w:id="5"/>
      <w:r>
        <w:rPr>
          <w:rFonts w:ascii="PT Astra Serif" w:hAnsi="PT Astra Serif" w:cs="Times New Roman"/>
          <w:sz w:val="28"/>
          <w:szCs w:val="28"/>
        </w:rPr>
        <w:t>ься посредством применения встроенных в аппаратное обеспечение и системное программное обеспечение средств защиты информации. На прикладном и сетевом (инфраструктурном) уровнях защита информации должна обеспечивается применением встроенных в прикладное программное обеспечение средств защиты информации и (или) применением наложенных и сетевых средств защиты информации.</w:t>
      </w:r>
    </w:p>
    <w:p w:rsidR="005B2DB7" w:rsidRDefault="00093915">
      <w:pPr>
        <w:pStyle w:val="ConsPlusNormal"/>
        <w:spacing w:before="12" w:line="276" w:lineRule="auto"/>
        <w:ind w:firstLine="680"/>
        <w:jc w:val="both"/>
      </w:pPr>
      <w:r>
        <w:rPr>
          <w:rFonts w:ascii="PT Astra Serif" w:hAnsi="PT Astra Serif" w:cs="Times New Roman"/>
          <w:sz w:val="28"/>
          <w:szCs w:val="28"/>
        </w:rPr>
        <w:t xml:space="preserve">58.  Для защиты информации </w:t>
      </w:r>
      <w:r>
        <w:rPr>
          <w:rFonts w:ascii="PT Astra Serif" w:eastAsia="Times New Roman" w:hAnsi="PT Astra Serif" w:cs="Times New Roman"/>
          <w:sz w:val="28"/>
          <w:szCs w:val="28"/>
        </w:rPr>
        <w:t xml:space="preserve">должны применяться сертифицированные средства защиты информации </w:t>
      </w:r>
      <w:r>
        <w:rPr>
          <w:rFonts w:ascii="PT Astra Serif" w:eastAsia="Courier New" w:hAnsi="PT Astra Serif" w:cs="Times New Roman"/>
          <w:sz w:val="28"/>
          <w:szCs w:val="28"/>
        </w:rPr>
        <w:t>в соответствии с инструкциями (правилами) по их эксплуатации, установленными разработчиками в эксплуатационной документации. Применяемые средства защиты информации должны быть обеспечены со стороны их разработчиков поддержкой безопасности на территории Российской Федерации, включая выпуск и применение обновлений программного обеспечения, обеспечивающих устранение выявленных уязвимостей, дефектов и недостатков.</w:t>
      </w:r>
    </w:p>
    <w:p w:rsidR="005B2DB7" w:rsidRDefault="00093915">
      <w:pPr>
        <w:pStyle w:val="ConsPlusNormal"/>
        <w:spacing w:before="12" w:line="276" w:lineRule="auto"/>
        <w:ind w:firstLine="680"/>
        <w:jc w:val="both"/>
      </w:pPr>
      <w:r>
        <w:rPr>
          <w:rFonts w:ascii="PT Astra Serif" w:eastAsia="Times New Roman" w:hAnsi="PT Astra Serif" w:cs="Times New Roman"/>
          <w:sz w:val="28"/>
          <w:szCs w:val="28"/>
        </w:rPr>
        <w:t>Средства защиты информации должны применяться с соблюдением запретов, установленных пунктом 6 Указа Президента Российской Федерации от 1 мая 2022 г. № 250 «О дополнительных мерах по обеспечению информационной безопасности Российской Федерации».</w:t>
      </w:r>
    </w:p>
    <w:p w:rsidR="005B2DB7" w:rsidRDefault="00093915">
      <w:pPr>
        <w:pStyle w:val="ConsPlusNormal"/>
        <w:spacing w:before="12" w:line="276" w:lineRule="auto"/>
        <w:ind w:firstLine="680"/>
        <w:jc w:val="both"/>
      </w:pPr>
      <w:r>
        <w:rPr>
          <w:rFonts w:ascii="PT Astra Serif" w:hAnsi="PT Astra Serif" w:cs="Times New Roman"/>
          <w:sz w:val="28"/>
          <w:szCs w:val="28"/>
        </w:rPr>
        <w:t>59.  Применяемые сертифицированные средства защиты информации должны соответствовать:</w:t>
      </w:r>
    </w:p>
    <w:p w:rsidR="005B2DB7" w:rsidRDefault="00093915">
      <w:pPr>
        <w:pStyle w:val="ConsPlusNormal"/>
        <w:spacing w:line="276" w:lineRule="auto"/>
        <w:ind w:firstLine="737"/>
        <w:jc w:val="both"/>
      </w:pPr>
      <w:r>
        <w:rPr>
          <w:rFonts w:ascii="PT Astra Serif" w:hAnsi="PT Astra Serif"/>
          <w:sz w:val="28"/>
          <w:szCs w:val="28"/>
        </w:rPr>
        <w:t>для защиты информационных систем 1 класса защищенности - не ниже чем 4 классу защиты и уровню доверия;</w:t>
      </w:r>
    </w:p>
    <w:p w:rsidR="005B2DB7" w:rsidRDefault="00093915">
      <w:pPr>
        <w:pStyle w:val="ConsPlusNormal"/>
        <w:spacing w:line="276" w:lineRule="auto"/>
        <w:ind w:firstLine="737"/>
        <w:jc w:val="both"/>
      </w:pPr>
      <w:r>
        <w:rPr>
          <w:rFonts w:ascii="PT Astra Serif" w:hAnsi="PT Astra Serif"/>
          <w:sz w:val="28"/>
          <w:szCs w:val="28"/>
        </w:rPr>
        <w:t>для защиты информационных систем 2 класса защищенности - не ниже чем 5 классу защиты и уровню доверия;</w:t>
      </w:r>
    </w:p>
    <w:p w:rsidR="005B2DB7" w:rsidRDefault="00093915">
      <w:pPr>
        <w:pStyle w:val="ConsPlusNormal"/>
        <w:spacing w:line="276" w:lineRule="auto"/>
        <w:ind w:firstLine="737"/>
        <w:jc w:val="both"/>
      </w:pPr>
      <w:r>
        <w:rPr>
          <w:rFonts w:ascii="PT Astra Serif" w:hAnsi="PT Astra Serif"/>
          <w:sz w:val="28"/>
          <w:szCs w:val="28"/>
        </w:rPr>
        <w:t>для защиты информационных систем 3 класса защищенности - 6 классу защиты и уровню доверия.</w:t>
      </w:r>
    </w:p>
    <w:p w:rsidR="005B2DB7" w:rsidRDefault="00093915">
      <w:pPr>
        <w:pStyle w:val="ConsPlusNormal"/>
        <w:tabs>
          <w:tab w:val="left" w:pos="1083"/>
        </w:tabs>
        <w:spacing w:line="276" w:lineRule="auto"/>
        <w:ind w:firstLine="737"/>
        <w:jc w:val="both"/>
      </w:pPr>
      <w:r>
        <w:rPr>
          <w:rFonts w:ascii="PT Astra Serif" w:eastAsia="Times New Roman" w:hAnsi="PT Astra Serif" w:cs="Times New Roman"/>
          <w:sz w:val="28"/>
          <w:szCs w:val="28"/>
        </w:rPr>
        <w:t>Классы защиты и уровни доверия определяются в соответствии с нормативными правовыми актами ФСТЭК России</w:t>
      </w:r>
      <w:r w:rsidRPr="00B02461">
        <w:rPr>
          <w:rStyle w:val="afffffff4"/>
          <w:rFonts w:ascii="PT Astra Serif" w:eastAsia="Times New Roman" w:hAnsi="PT Astra Serif" w:cs="Times New Roman"/>
          <w:sz w:val="24"/>
          <w:szCs w:val="24"/>
        </w:rPr>
        <w:footnoteReference w:id="33"/>
      </w:r>
      <w:r>
        <w:rPr>
          <w:rFonts w:ascii="PT Astra Serif" w:eastAsia="Times New Roman" w:hAnsi="PT Astra Serif" w:cs="Times New Roman"/>
          <w:sz w:val="24"/>
          <w:szCs w:val="24"/>
        </w:rPr>
        <w:t>.</w:t>
      </w:r>
    </w:p>
    <w:p w:rsidR="005B2DB7" w:rsidRDefault="00093915">
      <w:pPr>
        <w:pStyle w:val="ConsPlusNormal"/>
        <w:widowControl/>
        <w:tabs>
          <w:tab w:val="left" w:pos="1083"/>
        </w:tabs>
        <w:spacing w:line="276" w:lineRule="auto"/>
        <w:ind w:firstLine="709"/>
        <w:jc w:val="both"/>
      </w:pPr>
      <w:r>
        <w:rPr>
          <w:rFonts w:ascii="PT Astra Serif" w:eastAsia="Times New Roman" w:hAnsi="PT Astra Serif" w:cs="Times New Roman"/>
          <w:color w:val="000000"/>
          <w:sz w:val="28"/>
          <w:szCs w:val="28"/>
        </w:rPr>
        <w:t>60. </w:t>
      </w:r>
      <w:r>
        <w:rPr>
          <w:rFonts w:ascii="PT Astra Serif" w:eastAsia="Times New Roman" w:hAnsi="PT Astra Serif" w:cs="Times New Roman"/>
          <w:color w:val="000000"/>
          <w:spacing w:val="4"/>
          <w:sz w:val="28"/>
          <w:szCs w:val="28"/>
        </w:rPr>
        <w:t>На стадиях жизненного цикла государственных информационных систем меры по защите информации  должны применяться в соответствии с Требованиями к порядку создания, развития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 676, на стадиях жизненного цикла иных информационных систем — в соответствии с разделом 5 национального стандарта Российской Федерации ГОСТ Р 51583 — 2014 «Защита информации. Порядок создания автоматизированных систем в защищенном исполнении. Общие требования»</w:t>
      </w:r>
      <w:r>
        <w:rPr>
          <w:rStyle w:val="afffffff4"/>
          <w:rFonts w:ascii="PT Astra Serif" w:eastAsia="Times New Roman" w:hAnsi="PT Astra Serif" w:cs="Times New Roman"/>
          <w:color w:val="000000"/>
          <w:spacing w:val="4"/>
          <w:sz w:val="24"/>
          <w:szCs w:val="24"/>
          <w:vertAlign w:val="baseline"/>
        </w:rPr>
        <w:footnoteReference w:id="34"/>
      </w:r>
      <w:r>
        <w:rPr>
          <w:rFonts w:ascii="PT Astra Serif" w:eastAsia="Times New Roman" w:hAnsi="PT Astra Serif" w:cs="Times New Roman"/>
          <w:color w:val="000000"/>
          <w:spacing w:val="4"/>
          <w:sz w:val="28"/>
          <w:szCs w:val="28"/>
        </w:rPr>
        <w:t>.</w:t>
      </w:r>
    </w:p>
    <w:p w:rsidR="005B2DB7" w:rsidRDefault="005B2DB7">
      <w:pPr>
        <w:pStyle w:val="ConsPlusNormal"/>
        <w:widowControl/>
        <w:spacing w:line="276" w:lineRule="auto"/>
        <w:ind w:firstLine="709"/>
        <w:jc w:val="both"/>
        <w:rPr>
          <w:rFonts w:ascii="PT Astra Serif" w:hAnsi="PT Astra Serif" w:cs="Times New Roman"/>
          <w:color w:val="000000"/>
          <w:sz w:val="28"/>
          <w:szCs w:val="28"/>
        </w:rPr>
      </w:pPr>
    </w:p>
    <w:p w:rsidR="005B2DB7" w:rsidRDefault="005B2DB7">
      <w:pPr>
        <w:pStyle w:val="ConsPlusNormal"/>
        <w:widowControl/>
        <w:tabs>
          <w:tab w:val="left" w:pos="851"/>
          <w:tab w:val="left" w:pos="993"/>
          <w:tab w:val="left" w:pos="1276"/>
        </w:tabs>
        <w:spacing w:line="276" w:lineRule="auto"/>
        <w:ind w:firstLine="709"/>
        <w:jc w:val="both"/>
        <w:rPr>
          <w:rFonts w:ascii="PT Astra Serif" w:eastAsia="Courier New" w:hAnsi="PT Astra Serif" w:cs="Times New Roman"/>
          <w:color w:val="000000"/>
          <w:sz w:val="28"/>
          <w:szCs w:val="28"/>
        </w:rPr>
      </w:pPr>
    </w:p>
    <w:p w:rsidR="005B2DB7" w:rsidRDefault="00B02461">
      <w:pPr>
        <w:pStyle w:val="Standard"/>
        <w:tabs>
          <w:tab w:val="left" w:pos="851"/>
          <w:tab w:val="left" w:pos="993"/>
          <w:tab w:val="left" w:pos="1276"/>
        </w:tabs>
        <w:spacing w:after="0"/>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2544599</wp:posOffset>
                </wp:positionH>
                <wp:positionV relativeFrom="paragraph">
                  <wp:posOffset>225795</wp:posOffset>
                </wp:positionV>
                <wp:extent cx="1256758" cy="0"/>
                <wp:effectExtent l="0" t="0" r="1968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256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0DD14"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35pt,17.8pt" to="29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" strokecolor="black [3040]"/>
            </w:pict>
          </mc:Fallback>
        </mc:AlternateContent>
      </w:r>
    </w:p>
    <w:p w:rsidR="005B2DB7" w:rsidRDefault="005B2DB7">
      <w:pPr>
        <w:pStyle w:val="Standard"/>
        <w:spacing w:after="0"/>
        <w:ind w:firstLine="709"/>
        <w:jc w:val="both"/>
        <w:rPr>
          <w:rFonts w:ascii="Times New Roman" w:hAnsi="Times New Roman" w:cs="Times New Roman"/>
          <w:sz w:val="28"/>
          <w:szCs w:val="28"/>
        </w:rPr>
      </w:pPr>
    </w:p>
    <w:p w:rsidR="005B2DB7" w:rsidRDefault="00093915">
      <w:pPr>
        <w:pStyle w:val="Standard"/>
        <w:pageBreakBefore/>
        <w:tabs>
          <w:tab w:val="left" w:pos="5387"/>
          <w:tab w:val="left" w:pos="5529"/>
          <w:tab w:val="left" w:pos="5812"/>
        </w:tabs>
        <w:spacing w:after="0"/>
        <w:ind w:left="4536"/>
        <w:jc w:val="right"/>
        <w:rPr>
          <w:rFonts w:ascii="PT Astra Serif" w:hAnsi="PT Astra Serif" w:cs="Times New Roman"/>
          <w:sz w:val="28"/>
          <w:szCs w:val="28"/>
        </w:rPr>
      </w:pPr>
      <w:r>
        <w:rPr>
          <w:rFonts w:ascii="PT Astra Serif" w:hAnsi="PT Astra Serif" w:cs="Times New Roman"/>
          <w:sz w:val="28"/>
          <w:szCs w:val="28"/>
        </w:rPr>
        <w:t>Приложение к</w:t>
      </w:r>
    </w:p>
    <w:p w:rsidR="005B2DB7" w:rsidRDefault="00093915">
      <w:pPr>
        <w:pStyle w:val="Standard"/>
        <w:tabs>
          <w:tab w:val="left" w:pos="5273"/>
          <w:tab w:val="left" w:pos="5415"/>
          <w:tab w:val="left" w:pos="5698"/>
        </w:tabs>
        <w:spacing w:after="0"/>
        <w:ind w:left="4422"/>
        <w:jc w:val="right"/>
        <w:rPr>
          <w:rFonts w:ascii="PT Astra Serif" w:hAnsi="PT Astra Serif" w:cs="Times New Roman"/>
          <w:sz w:val="28"/>
          <w:szCs w:val="28"/>
        </w:rPr>
      </w:pPr>
      <w:r>
        <w:rPr>
          <w:rFonts w:ascii="PT Astra Serif" w:hAnsi="PT Astra Serif" w:cs="Times New Roman"/>
          <w:sz w:val="28"/>
          <w:szCs w:val="28"/>
        </w:rPr>
        <w:t>Требованиям о защите информации, содержащейся в государственных</w:t>
      </w:r>
    </w:p>
    <w:p w:rsidR="005B2DB7" w:rsidRDefault="00093915">
      <w:pPr>
        <w:pStyle w:val="Standard"/>
        <w:tabs>
          <w:tab w:val="left" w:pos="5273"/>
          <w:tab w:val="left" w:pos="5415"/>
          <w:tab w:val="left" w:pos="5698"/>
        </w:tabs>
        <w:spacing w:after="0"/>
        <w:ind w:left="4422"/>
        <w:jc w:val="right"/>
        <w:rPr>
          <w:rFonts w:ascii="PT Astra Serif" w:hAnsi="PT Astra Serif" w:cs="Times New Roman"/>
          <w:sz w:val="28"/>
          <w:szCs w:val="28"/>
        </w:rPr>
      </w:pPr>
      <w:r>
        <w:rPr>
          <w:rFonts w:ascii="PT Astra Serif" w:hAnsi="PT Astra Serif" w:cs="Times New Roman"/>
          <w:sz w:val="28"/>
          <w:szCs w:val="28"/>
        </w:rPr>
        <w:t>информационных системах, иных информационных системах государственных органов, государственных унитарных предприятий, государственных учреждений, утвержденным приказом ФСТЭК России</w:t>
      </w:r>
    </w:p>
    <w:p w:rsidR="005B2DB7" w:rsidRDefault="00093915">
      <w:pPr>
        <w:pStyle w:val="Standard"/>
        <w:tabs>
          <w:tab w:val="left" w:pos="5273"/>
          <w:tab w:val="left" w:pos="5415"/>
          <w:tab w:val="left" w:pos="5698"/>
        </w:tabs>
        <w:spacing w:after="0"/>
        <w:ind w:left="4422"/>
        <w:jc w:val="right"/>
        <w:rPr>
          <w:rFonts w:ascii="PT Astra Serif" w:hAnsi="PT Astra Serif" w:cs="Times New Roman"/>
          <w:sz w:val="28"/>
          <w:szCs w:val="28"/>
        </w:rPr>
      </w:pPr>
      <w:r>
        <w:rPr>
          <w:rFonts w:ascii="PT Astra Serif" w:hAnsi="PT Astra Serif" w:cs="Times New Roman"/>
          <w:sz w:val="28"/>
          <w:szCs w:val="28"/>
        </w:rPr>
        <w:t>от «___» ________ 2025 г. № ____</w:t>
      </w:r>
    </w:p>
    <w:p w:rsidR="005B2DB7" w:rsidRDefault="005B2DB7">
      <w:pPr>
        <w:pStyle w:val="Standard"/>
        <w:spacing w:after="0"/>
        <w:ind w:left="4962"/>
        <w:jc w:val="right"/>
        <w:rPr>
          <w:rFonts w:ascii="PT Astra Serif" w:hAnsi="PT Astra Serif" w:cs="Times New Roman"/>
          <w:color w:val="3465A4"/>
          <w:sz w:val="28"/>
          <w:szCs w:val="28"/>
          <w:shd w:val="clear" w:color="auto" w:fill="FFFF00"/>
        </w:rPr>
      </w:pPr>
    </w:p>
    <w:p w:rsidR="005B2DB7" w:rsidRDefault="005B2DB7">
      <w:pPr>
        <w:pStyle w:val="ConsPlusTitle"/>
        <w:widowControl/>
        <w:spacing w:line="276" w:lineRule="auto"/>
        <w:jc w:val="center"/>
        <w:rPr>
          <w:rFonts w:ascii="PT Astra Serif" w:hAnsi="PT Astra Serif" w:cs="Times New Roman"/>
          <w:sz w:val="28"/>
          <w:szCs w:val="28"/>
        </w:rPr>
      </w:pPr>
    </w:p>
    <w:p w:rsidR="005B2DB7" w:rsidRDefault="00093915">
      <w:pPr>
        <w:pStyle w:val="ConsPlusTitle"/>
        <w:widowControl/>
        <w:spacing w:line="276" w:lineRule="auto"/>
        <w:jc w:val="center"/>
        <w:rPr>
          <w:rFonts w:ascii="PT Astra Serif" w:hAnsi="PT Astra Serif" w:cs="Times New Roman"/>
          <w:sz w:val="28"/>
          <w:szCs w:val="28"/>
        </w:rPr>
      </w:pPr>
      <w:r>
        <w:rPr>
          <w:rFonts w:ascii="PT Astra Serif" w:hAnsi="PT Astra Serif" w:cs="Times New Roman"/>
          <w:sz w:val="28"/>
          <w:szCs w:val="28"/>
        </w:rPr>
        <w:t>Определение класса защищенности информационной системы</w:t>
      </w:r>
    </w:p>
    <w:p w:rsidR="005B2DB7" w:rsidRDefault="005B2DB7">
      <w:pPr>
        <w:pStyle w:val="ConsPlusNormal"/>
        <w:widowControl/>
        <w:spacing w:line="276" w:lineRule="auto"/>
        <w:ind w:firstLine="0"/>
        <w:jc w:val="center"/>
        <w:rPr>
          <w:rFonts w:ascii="PT Astra Serif" w:hAnsi="PT Astra Serif" w:cs="Times New Roman"/>
          <w:color w:val="000000"/>
          <w:sz w:val="28"/>
          <w:szCs w:val="28"/>
        </w:rPr>
      </w:pPr>
    </w:p>
    <w:p w:rsidR="005B2DB7" w:rsidRDefault="00093915">
      <w:pPr>
        <w:pStyle w:val="Textbody"/>
        <w:spacing w:after="0"/>
        <w:ind w:firstLine="680"/>
        <w:jc w:val="both"/>
        <w:rPr>
          <w:rFonts w:ascii="PT Astra Serif" w:hAnsi="PT Astra Serif"/>
          <w:sz w:val="28"/>
          <w:szCs w:val="28"/>
        </w:rPr>
      </w:pPr>
      <w:r>
        <w:rPr>
          <w:rFonts w:ascii="PT Astra Serif" w:hAnsi="PT Astra Serif"/>
          <w:sz w:val="28"/>
          <w:szCs w:val="28"/>
        </w:rPr>
        <w:t>1. Оператором у</w:t>
      </w:r>
      <w:r>
        <w:rPr>
          <w:rFonts w:ascii="PT Astra Serif" w:hAnsi="PT Astra Serif" w:cs="Times New Roman"/>
          <w:color w:val="000000"/>
          <w:sz w:val="28"/>
          <w:szCs w:val="28"/>
        </w:rPr>
        <w:t xml:space="preserve">станавливаются три класса защищенности информационных систем, определяющие уровни защищенности содержащейся в них информации. Самый низкий класс – третий, самый высокий – первый. </w:t>
      </w:r>
      <w:r>
        <w:rPr>
          <w:rFonts w:ascii="PT Astra Serif" w:hAnsi="PT Astra Serif"/>
          <w:sz w:val="28"/>
          <w:szCs w:val="28"/>
        </w:rPr>
        <w:t>Класс защищенности информационной системы (первый класс (К1), второй класс (К2), третий класс (К3)) определяется в зависимости от уровня значимости информации (УЗ), обрабатываемой в этой информационной системе, и масштаба информационной системы.</w:t>
      </w:r>
    </w:p>
    <w:p w:rsidR="005B2DB7" w:rsidRDefault="005B2DB7">
      <w:pPr>
        <w:pStyle w:val="Textbody"/>
        <w:spacing w:after="0"/>
        <w:ind w:firstLine="680"/>
        <w:jc w:val="both"/>
        <w:rPr>
          <w:rFonts w:ascii="PT Astra Serif" w:hAnsi="PT Astra Serif" w:cs="Times New Roman"/>
          <w:color w:val="000000"/>
          <w:sz w:val="28"/>
          <w:szCs w:val="28"/>
        </w:rPr>
      </w:pPr>
    </w:p>
    <w:p w:rsidR="005B2DB7" w:rsidRDefault="00093915">
      <w:pPr>
        <w:pStyle w:val="Textbody"/>
        <w:spacing w:after="0"/>
        <w:ind w:firstLine="680"/>
        <w:jc w:val="both"/>
        <w:rPr>
          <w:rFonts w:ascii="PT Astra Serif" w:hAnsi="PT Astra Serif" w:cs="Times New Roman"/>
          <w:color w:val="000000"/>
          <w:sz w:val="28"/>
          <w:szCs w:val="28"/>
        </w:rPr>
      </w:pPr>
      <w:bookmarkStart w:id="6" w:name="p_261"/>
      <w:bookmarkEnd w:id="6"/>
      <w:r>
        <w:rPr>
          <w:rFonts w:ascii="PT Astra Serif" w:hAnsi="PT Astra Serif" w:cs="Times New Roman"/>
          <w:color w:val="000000"/>
          <w:sz w:val="28"/>
          <w:szCs w:val="28"/>
        </w:rPr>
        <w:t>Класс защищенности (К) = [уровень значимости информации; масштаб системы].</w:t>
      </w:r>
    </w:p>
    <w:p w:rsidR="005B2DB7" w:rsidRDefault="005B2DB7">
      <w:pPr>
        <w:pStyle w:val="Textbody"/>
        <w:spacing w:after="0"/>
        <w:ind w:firstLine="737"/>
        <w:jc w:val="both"/>
        <w:rPr>
          <w:rFonts w:ascii="PT Astra Serif" w:hAnsi="PT Astra Serif"/>
          <w:sz w:val="28"/>
          <w:szCs w:val="28"/>
        </w:rPr>
      </w:pPr>
    </w:p>
    <w:p w:rsidR="005B2DB7" w:rsidRDefault="00093915">
      <w:pPr>
        <w:pStyle w:val="Textbody"/>
        <w:spacing w:after="0"/>
        <w:ind w:firstLine="737"/>
        <w:jc w:val="both"/>
        <w:rPr>
          <w:rFonts w:ascii="PT Astra Serif" w:hAnsi="PT Astra Serif"/>
          <w:sz w:val="28"/>
          <w:szCs w:val="28"/>
        </w:rPr>
      </w:pPr>
      <w:r>
        <w:rPr>
          <w:rFonts w:ascii="PT Astra Serif" w:hAnsi="PT Astra Serif"/>
          <w:sz w:val="28"/>
          <w:szCs w:val="28"/>
        </w:rPr>
        <w:t>2. Уровень значимости информации определяется степенью возможного ущерба для обладателя информации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rsidR="005B2DB7" w:rsidRDefault="005B2DB7">
      <w:pPr>
        <w:pStyle w:val="Textbody"/>
        <w:spacing w:after="0"/>
        <w:ind w:firstLine="737"/>
        <w:jc w:val="both"/>
        <w:rPr>
          <w:rFonts w:ascii="PT Astra Serif" w:hAnsi="PT Astra Serif"/>
          <w:sz w:val="28"/>
          <w:szCs w:val="28"/>
        </w:rPr>
      </w:pPr>
    </w:p>
    <w:p w:rsidR="005B2DB7" w:rsidRDefault="00093915">
      <w:pPr>
        <w:pStyle w:val="Textbody"/>
        <w:spacing w:after="0"/>
        <w:jc w:val="both"/>
        <w:rPr>
          <w:rFonts w:ascii="PT Astra Serif" w:hAnsi="PT Astra Serif"/>
          <w:sz w:val="28"/>
          <w:szCs w:val="28"/>
        </w:rPr>
      </w:pPr>
      <w:bookmarkStart w:id="7" w:name="p_263"/>
      <w:bookmarkEnd w:id="7"/>
      <w:r>
        <w:rPr>
          <w:rFonts w:ascii="PT Astra Serif" w:hAnsi="PT Astra Serif"/>
          <w:sz w:val="28"/>
          <w:szCs w:val="28"/>
        </w:rPr>
        <w:t>УЗ = [(конфиденциальность, степень ущерба) (целостность, степень ущерба) (доступность, степень ущерба)],</w:t>
      </w:r>
    </w:p>
    <w:p w:rsidR="005B2DB7" w:rsidRDefault="005B2DB7">
      <w:pPr>
        <w:pStyle w:val="Textbody"/>
        <w:spacing w:after="0"/>
        <w:jc w:val="both"/>
        <w:rPr>
          <w:rFonts w:ascii="PT Astra Serif" w:hAnsi="PT Astra Serif"/>
          <w:sz w:val="28"/>
          <w:szCs w:val="28"/>
        </w:rPr>
      </w:pPr>
    </w:p>
    <w:p w:rsidR="005B2DB7" w:rsidRDefault="00093915">
      <w:pPr>
        <w:pStyle w:val="Textbody"/>
        <w:spacing w:after="0"/>
        <w:jc w:val="both"/>
        <w:rPr>
          <w:rFonts w:ascii="PT Astra Serif" w:hAnsi="PT Astra Serif"/>
          <w:sz w:val="28"/>
          <w:szCs w:val="28"/>
        </w:rPr>
      </w:pPr>
      <w:bookmarkStart w:id="8" w:name="p_264"/>
      <w:bookmarkEnd w:id="8"/>
      <w:r>
        <w:rPr>
          <w:rFonts w:ascii="PT Astra Serif" w:hAnsi="PT Astra Serif"/>
          <w:sz w:val="28"/>
          <w:szCs w:val="28"/>
        </w:rPr>
        <w:t>где степень возможного ущерба определяется обладателем информации или оператором в соответствии с таблицей:</w:t>
      </w:r>
    </w:p>
    <w:p w:rsidR="005B2DB7" w:rsidRDefault="005B2DB7">
      <w:pPr>
        <w:pStyle w:val="Textbody"/>
        <w:spacing w:after="0"/>
        <w:jc w:val="both"/>
        <w:rPr>
          <w:rFonts w:ascii="PT Astra Serif" w:hAnsi="PT Astra Serif"/>
          <w:sz w:val="28"/>
          <w:szCs w:val="28"/>
        </w:rPr>
      </w:pPr>
    </w:p>
    <w:tbl>
      <w:tblPr>
        <w:tblW w:w="9922" w:type="dxa"/>
        <w:tblInd w:w="18" w:type="dxa"/>
        <w:tblLayout w:type="fixed"/>
        <w:tblCellMar>
          <w:left w:w="10" w:type="dxa"/>
          <w:right w:w="10" w:type="dxa"/>
        </w:tblCellMar>
        <w:tblLook w:val="0000" w:firstRow="0" w:lastRow="0" w:firstColumn="0" w:lastColumn="0" w:noHBand="0" w:noVBand="0"/>
      </w:tblPr>
      <w:tblGrid>
        <w:gridCol w:w="3120"/>
        <w:gridCol w:w="6802"/>
      </w:tblGrid>
      <w:tr w:rsidR="005B2DB7">
        <w:tc>
          <w:tcPr>
            <w:tcW w:w="3120" w:type="dxa"/>
            <w:tcBorders>
              <w:top w:val="single" w:sz="2" w:space="0" w:color="000000"/>
              <w:left w:val="single" w:sz="2" w:space="0" w:color="000000"/>
              <w:bottom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r>
              <w:rPr>
                <w:rFonts w:ascii="PT Astra Serif" w:hAnsi="PT Astra Serif"/>
                <w:b/>
                <w:bCs/>
                <w:sz w:val="28"/>
                <w:szCs w:val="28"/>
              </w:rPr>
              <w:t>Степень возможного</w:t>
            </w:r>
          </w:p>
          <w:p w:rsidR="005B2DB7" w:rsidRDefault="00093915">
            <w:pPr>
              <w:pStyle w:val="TableContents"/>
              <w:spacing w:after="0"/>
              <w:jc w:val="center"/>
              <w:rPr>
                <w:rFonts w:ascii="PT Astra Serif" w:hAnsi="PT Astra Serif"/>
                <w:b/>
                <w:bCs/>
                <w:sz w:val="28"/>
                <w:szCs w:val="28"/>
              </w:rPr>
            </w:pPr>
            <w:r>
              <w:rPr>
                <w:rFonts w:ascii="PT Astra Serif" w:hAnsi="PT Astra Serif"/>
                <w:b/>
                <w:bCs/>
                <w:sz w:val="28"/>
                <w:szCs w:val="28"/>
              </w:rPr>
              <w:t>ущерба</w:t>
            </w:r>
          </w:p>
        </w:tc>
        <w:tc>
          <w:tcPr>
            <w:tcW w:w="68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r>
              <w:rPr>
                <w:rFonts w:ascii="PT Astra Serif" w:hAnsi="PT Astra Serif"/>
                <w:b/>
                <w:bCs/>
                <w:sz w:val="28"/>
                <w:szCs w:val="28"/>
              </w:rPr>
              <w:t>Возможный ущерб от нарушения безопасности информации и (или) функционирования информационной системы</w:t>
            </w:r>
          </w:p>
        </w:tc>
      </w:tr>
      <w:tr w:rsidR="005B2DB7">
        <w:tc>
          <w:tcPr>
            <w:tcW w:w="3120" w:type="dxa"/>
            <w:tcBorders>
              <w:left w:val="single" w:sz="2" w:space="0" w:color="000000"/>
              <w:bottom w:val="single" w:sz="2" w:space="0" w:color="000000"/>
            </w:tcBorders>
            <w:tcMar>
              <w:top w:w="28" w:type="dxa"/>
              <w:left w:w="28" w:type="dxa"/>
              <w:bottom w:w="28" w:type="dxa"/>
              <w:right w:w="28" w:type="dxa"/>
            </w:tcMar>
          </w:tcPr>
          <w:p w:rsidR="005B2DB7" w:rsidRDefault="00093915">
            <w:pPr>
              <w:pStyle w:val="Textbody"/>
              <w:spacing w:after="0"/>
              <w:jc w:val="center"/>
              <w:rPr>
                <w:rFonts w:ascii="PT Astra Serif" w:hAnsi="PT Astra Serif"/>
                <w:sz w:val="28"/>
                <w:szCs w:val="28"/>
              </w:rPr>
            </w:pPr>
            <w:r>
              <w:rPr>
                <w:rFonts w:ascii="PT Astra Serif" w:hAnsi="PT Astra Serif"/>
                <w:sz w:val="28"/>
                <w:szCs w:val="28"/>
              </w:rPr>
              <w:t>Высокая</w:t>
            </w:r>
          </w:p>
        </w:tc>
        <w:tc>
          <w:tcPr>
            <w:tcW w:w="6802" w:type="dxa"/>
            <w:tcBorders>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extbody"/>
              <w:spacing w:after="0"/>
              <w:ind w:firstLine="170"/>
              <w:jc w:val="both"/>
              <w:rPr>
                <w:rFonts w:ascii="PT Astra Serif" w:hAnsi="PT Astra Serif"/>
                <w:sz w:val="28"/>
                <w:szCs w:val="28"/>
              </w:rPr>
            </w:pPr>
            <w:r>
              <w:rPr>
                <w:rFonts w:ascii="PT Astra Serif" w:hAnsi="PT Astra Serif"/>
                <w:sz w:val="28"/>
                <w:szCs w:val="28"/>
              </w:rPr>
              <w:t>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
        </w:tc>
      </w:tr>
      <w:tr w:rsidR="005B2DB7">
        <w:tc>
          <w:tcPr>
            <w:tcW w:w="3120" w:type="dxa"/>
            <w:tcBorders>
              <w:left w:val="single" w:sz="2" w:space="0" w:color="000000"/>
              <w:bottom w:val="single" w:sz="2" w:space="0" w:color="000000"/>
            </w:tcBorders>
            <w:tcMar>
              <w:top w:w="28" w:type="dxa"/>
              <w:left w:w="28" w:type="dxa"/>
              <w:bottom w:w="28" w:type="dxa"/>
              <w:right w:w="28" w:type="dxa"/>
            </w:tcMar>
          </w:tcPr>
          <w:p w:rsidR="005B2DB7" w:rsidRDefault="00093915">
            <w:pPr>
              <w:pStyle w:val="Textbody"/>
              <w:spacing w:after="0"/>
              <w:jc w:val="center"/>
              <w:rPr>
                <w:rFonts w:ascii="PT Astra Serif" w:hAnsi="PT Astra Serif"/>
                <w:sz w:val="28"/>
                <w:szCs w:val="28"/>
              </w:rPr>
            </w:pPr>
            <w:r>
              <w:rPr>
                <w:rFonts w:ascii="PT Astra Serif" w:hAnsi="PT Astra Serif"/>
                <w:sz w:val="28"/>
                <w:szCs w:val="28"/>
              </w:rPr>
              <w:t>Средняя</w:t>
            </w:r>
          </w:p>
        </w:tc>
        <w:tc>
          <w:tcPr>
            <w:tcW w:w="6802" w:type="dxa"/>
            <w:tcBorders>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extbody"/>
              <w:spacing w:after="0"/>
              <w:ind w:firstLine="227"/>
              <w:jc w:val="both"/>
              <w:rPr>
                <w:rFonts w:ascii="PT Astra Serif" w:hAnsi="PT Astra Serif"/>
                <w:sz w:val="28"/>
                <w:szCs w:val="28"/>
              </w:rPr>
            </w:pPr>
            <w:r>
              <w:rPr>
                <w:rFonts w:ascii="PT Astra Serif" w:hAnsi="PT Astra Serif"/>
                <w:sz w:val="28"/>
                <w:szCs w:val="28"/>
              </w:rPr>
              <w:t>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
        </w:tc>
      </w:tr>
      <w:tr w:rsidR="005B2DB7">
        <w:tc>
          <w:tcPr>
            <w:tcW w:w="3120" w:type="dxa"/>
            <w:tcBorders>
              <w:left w:val="single" w:sz="2" w:space="0" w:color="000000"/>
              <w:bottom w:val="single" w:sz="2" w:space="0" w:color="000000"/>
            </w:tcBorders>
            <w:tcMar>
              <w:top w:w="28" w:type="dxa"/>
              <w:left w:w="28" w:type="dxa"/>
              <w:bottom w:w="28" w:type="dxa"/>
              <w:right w:w="28" w:type="dxa"/>
            </w:tcMar>
          </w:tcPr>
          <w:p w:rsidR="005B2DB7" w:rsidRDefault="00093915">
            <w:pPr>
              <w:pStyle w:val="Textbody"/>
              <w:spacing w:after="0"/>
              <w:jc w:val="center"/>
              <w:rPr>
                <w:rFonts w:ascii="PT Astra Serif" w:hAnsi="PT Astra Serif"/>
                <w:sz w:val="28"/>
                <w:szCs w:val="28"/>
              </w:rPr>
            </w:pPr>
            <w:r>
              <w:rPr>
                <w:rFonts w:ascii="PT Astra Serif" w:hAnsi="PT Astra Serif"/>
                <w:sz w:val="28"/>
                <w:szCs w:val="28"/>
              </w:rPr>
              <w:t>Низкая</w:t>
            </w:r>
          </w:p>
        </w:tc>
        <w:tc>
          <w:tcPr>
            <w:tcW w:w="6802" w:type="dxa"/>
            <w:tcBorders>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extbody"/>
              <w:spacing w:after="0"/>
              <w:ind w:firstLine="227"/>
              <w:jc w:val="both"/>
              <w:rPr>
                <w:rFonts w:ascii="PT Astra Serif" w:hAnsi="PT Astra Serif"/>
                <w:sz w:val="28"/>
                <w:szCs w:val="28"/>
              </w:rPr>
            </w:pPr>
            <w:r>
              <w:rPr>
                <w:rFonts w:ascii="PT Astra Serif" w:hAnsi="PT Astra Serif"/>
                <w:sz w:val="28"/>
                <w:szCs w:val="28"/>
              </w:rPr>
              <w:t>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
        </w:tc>
      </w:tr>
    </w:tbl>
    <w:p w:rsidR="005B2DB7" w:rsidRDefault="005B2DB7">
      <w:pPr>
        <w:pStyle w:val="Textbody"/>
        <w:spacing w:after="0"/>
        <w:jc w:val="both"/>
        <w:rPr>
          <w:rFonts w:ascii="PT Astra Serif" w:hAnsi="PT Astra Serif"/>
          <w:sz w:val="28"/>
          <w:szCs w:val="28"/>
        </w:rPr>
      </w:pPr>
    </w:p>
    <w:p w:rsidR="005B2DB7" w:rsidRDefault="00093915">
      <w:pPr>
        <w:pStyle w:val="Textbody"/>
        <w:spacing w:after="0"/>
        <w:ind w:firstLine="737"/>
        <w:jc w:val="both"/>
        <w:rPr>
          <w:rFonts w:ascii="PT Astra Serif" w:hAnsi="PT Astra Serif"/>
          <w:sz w:val="28"/>
          <w:szCs w:val="28"/>
        </w:rPr>
      </w:pPr>
      <w:bookmarkStart w:id="9" w:name="p_268"/>
      <w:bookmarkEnd w:id="9"/>
      <w:r>
        <w:rPr>
          <w:rFonts w:ascii="PT Astra Serif" w:hAnsi="PT Astra Serif"/>
          <w:sz w:val="28"/>
          <w:szCs w:val="28"/>
        </w:rPr>
        <w:t>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p>
    <w:p w:rsidR="005B2DB7" w:rsidRDefault="00093915">
      <w:pPr>
        <w:pStyle w:val="Textbody"/>
        <w:spacing w:after="0"/>
        <w:ind w:firstLine="737"/>
        <w:jc w:val="both"/>
        <w:rPr>
          <w:rFonts w:ascii="PT Astra Serif" w:hAnsi="PT Astra Serif"/>
        </w:rPr>
      </w:pPr>
      <w:r>
        <w:rPr>
          <w:rFonts w:ascii="PT Astra Serif" w:hAnsi="PT Astra Serif" w:cs="Times New Roman"/>
          <w:color w:val="000000"/>
          <w:sz w:val="28"/>
          <w:szCs w:val="28"/>
        </w:rPr>
        <w:t>Информации, которая отнесена к информации ограниченного распространения и для которой установлена ограничительная пометка «для служебного пользования», имеет высокий уровень значимости (УЗ 1).</w:t>
      </w:r>
    </w:p>
    <w:p w:rsidR="005B2DB7" w:rsidRDefault="00093915">
      <w:pPr>
        <w:pStyle w:val="Textbody"/>
        <w:spacing w:after="0"/>
        <w:ind w:firstLine="737"/>
        <w:jc w:val="both"/>
        <w:rPr>
          <w:rFonts w:ascii="PT Astra Serif" w:hAnsi="PT Astra Serif" w:cs="Times New Roman"/>
          <w:color w:val="000000"/>
          <w:sz w:val="28"/>
          <w:szCs w:val="28"/>
        </w:rPr>
      </w:pPr>
      <w:bookmarkStart w:id="10" w:name="p_270"/>
      <w:bookmarkEnd w:id="10"/>
      <w:r>
        <w:rPr>
          <w:rFonts w:ascii="PT Astra Serif" w:hAnsi="PT Astra Serif" w:cs="Times New Roman"/>
          <w:color w:val="000000"/>
          <w:sz w:val="28"/>
          <w:szCs w:val="28"/>
        </w:rPr>
        <w:t>При обработке в информационной системе двух и более видов информации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5B2DB7" w:rsidRDefault="00093915">
      <w:pPr>
        <w:pStyle w:val="Textbody"/>
        <w:spacing w:after="0"/>
        <w:ind w:firstLine="737"/>
        <w:jc w:val="both"/>
        <w:rPr>
          <w:rFonts w:ascii="PT Astra Serif" w:hAnsi="PT Astra Serif"/>
          <w:sz w:val="28"/>
          <w:szCs w:val="28"/>
        </w:rPr>
      </w:pPr>
      <w:r>
        <w:rPr>
          <w:rFonts w:ascii="PT Astra Serif" w:hAnsi="PT Astra Serif"/>
          <w:sz w:val="28"/>
          <w:szCs w:val="28"/>
        </w:rPr>
        <w:t xml:space="preserve">3. Информационная система имеет федеральный масштаб, если она </w:t>
      </w:r>
      <w:r>
        <w:rPr>
          <w:rFonts w:ascii="PT Astra Serif" w:hAnsi="PT Astra Serif"/>
          <w:sz w:val="28"/>
          <w:szCs w:val="28"/>
          <w:shd w:val="clear" w:color="auto" w:fill="FFFF00"/>
        </w:rPr>
        <w:t xml:space="preserve"> </w:t>
      </w:r>
      <w:r>
        <w:rPr>
          <w:rFonts w:ascii="PT Astra Serif" w:hAnsi="PT Astra Serif"/>
          <w:sz w:val="28"/>
          <w:szCs w:val="28"/>
        </w:rPr>
        <w:t>предназначена для решения задач на всей территории Российской Федерации или в пределах двух и более субъектов Российской Федерации.</w:t>
      </w:r>
    </w:p>
    <w:p w:rsidR="005B2DB7" w:rsidRDefault="00093915">
      <w:pPr>
        <w:pStyle w:val="Textbody"/>
        <w:spacing w:after="0"/>
        <w:ind w:firstLine="737"/>
        <w:jc w:val="both"/>
        <w:rPr>
          <w:rFonts w:ascii="PT Astra Serif" w:hAnsi="PT Astra Serif"/>
          <w:sz w:val="28"/>
          <w:szCs w:val="28"/>
        </w:rPr>
      </w:pPr>
      <w:bookmarkStart w:id="11" w:name="p_272"/>
      <w:bookmarkEnd w:id="11"/>
      <w:r>
        <w:rPr>
          <w:rFonts w:ascii="PT Astra Serif" w:hAnsi="PT Astra Serif"/>
          <w:sz w:val="28"/>
          <w:szCs w:val="28"/>
        </w:rPr>
        <w:t>Информационная система имеет региональный масштаб, если она  предназначена для решения задач в пределах одного субъекта Российской Федерации.</w:t>
      </w:r>
    </w:p>
    <w:p w:rsidR="005B2DB7" w:rsidRDefault="00093915">
      <w:pPr>
        <w:pStyle w:val="Textbody"/>
        <w:spacing w:after="0"/>
        <w:ind w:firstLine="737"/>
        <w:jc w:val="both"/>
        <w:rPr>
          <w:rFonts w:ascii="PT Astra Serif" w:hAnsi="PT Astra Serif" w:cs="Times New Roman"/>
          <w:color w:val="000000"/>
          <w:sz w:val="28"/>
          <w:szCs w:val="28"/>
        </w:rPr>
      </w:pPr>
      <w:bookmarkStart w:id="12" w:name="p_273"/>
      <w:bookmarkEnd w:id="12"/>
      <w:r>
        <w:rPr>
          <w:rFonts w:ascii="PT Astra Serif" w:hAnsi="PT Astra Serif" w:cs="Times New Roman"/>
          <w:color w:val="000000"/>
          <w:sz w:val="28"/>
          <w:szCs w:val="28"/>
        </w:rPr>
        <w:t>Информационная система имеет объектовый масштаб, если она  предназначена для решения задач в пределах объекта (объектов) одного государственного органа, муниципального образования, организации.</w:t>
      </w:r>
    </w:p>
    <w:p w:rsidR="005B2DB7" w:rsidRDefault="00093915">
      <w:pPr>
        <w:pStyle w:val="Textbody"/>
        <w:spacing w:after="0"/>
        <w:ind w:firstLine="680"/>
        <w:jc w:val="both"/>
        <w:rPr>
          <w:rFonts w:ascii="PT Astra Serif" w:hAnsi="PT Astra Serif"/>
          <w:sz w:val="28"/>
          <w:szCs w:val="28"/>
        </w:rPr>
      </w:pPr>
      <w:r>
        <w:rPr>
          <w:rFonts w:ascii="PT Astra Serif" w:hAnsi="PT Astra Serif"/>
          <w:sz w:val="28"/>
          <w:szCs w:val="28"/>
        </w:rPr>
        <w:t>4. Класс защищенности информационной системы определяется в соответствии с таблицей:</w:t>
      </w:r>
    </w:p>
    <w:tbl>
      <w:tblPr>
        <w:tblW w:w="9923" w:type="dxa"/>
        <w:tblLayout w:type="fixed"/>
        <w:tblCellMar>
          <w:left w:w="10" w:type="dxa"/>
          <w:right w:w="10" w:type="dxa"/>
        </w:tblCellMar>
        <w:tblLook w:val="0000" w:firstRow="0" w:lastRow="0" w:firstColumn="0" w:lastColumn="0" w:noHBand="0" w:noVBand="0"/>
      </w:tblPr>
      <w:tblGrid>
        <w:gridCol w:w="2810"/>
        <w:gridCol w:w="2459"/>
        <w:gridCol w:w="2269"/>
        <w:gridCol w:w="2385"/>
      </w:tblGrid>
      <w:tr w:rsidR="005B2DB7">
        <w:tc>
          <w:tcPr>
            <w:tcW w:w="281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bookmarkStart w:id="13" w:name="p_275"/>
            <w:bookmarkStart w:id="14" w:name="entry_11042"/>
            <w:bookmarkEnd w:id="13"/>
            <w:bookmarkEnd w:id="14"/>
            <w:r>
              <w:rPr>
                <w:rFonts w:ascii="PT Astra Serif" w:hAnsi="PT Astra Serif"/>
                <w:b/>
                <w:bCs/>
                <w:sz w:val="28"/>
                <w:szCs w:val="28"/>
              </w:rPr>
              <w:t>Уровень значимости информации</w:t>
            </w:r>
          </w:p>
        </w:tc>
        <w:tc>
          <w:tcPr>
            <w:tcW w:w="711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bookmarkStart w:id="15" w:name="p_276"/>
            <w:bookmarkEnd w:id="15"/>
            <w:r>
              <w:rPr>
                <w:rFonts w:ascii="PT Astra Serif" w:hAnsi="PT Astra Serif"/>
                <w:b/>
                <w:bCs/>
                <w:sz w:val="28"/>
                <w:szCs w:val="28"/>
              </w:rPr>
              <w:t>Масштаб информационной системы</w:t>
            </w:r>
          </w:p>
        </w:tc>
      </w:tr>
      <w:tr w:rsidR="005B2DB7">
        <w:tc>
          <w:tcPr>
            <w:tcW w:w="2810"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D70E4E" w:rsidRDefault="00D70E4E"/>
        </w:tc>
        <w:tc>
          <w:tcPr>
            <w:tcW w:w="2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bookmarkStart w:id="16" w:name="p_277"/>
            <w:bookmarkEnd w:id="16"/>
            <w:r>
              <w:rPr>
                <w:rFonts w:ascii="PT Astra Serif" w:hAnsi="PT Astra Serif"/>
                <w:b/>
                <w:bCs/>
                <w:sz w:val="28"/>
                <w:szCs w:val="28"/>
              </w:rPr>
              <w:t>Федеральный</w:t>
            </w: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bookmarkStart w:id="17" w:name="p_278"/>
            <w:bookmarkEnd w:id="17"/>
            <w:r>
              <w:rPr>
                <w:rFonts w:ascii="PT Astra Serif" w:hAnsi="PT Astra Serif"/>
                <w:b/>
                <w:bCs/>
                <w:sz w:val="28"/>
                <w:szCs w:val="28"/>
              </w:rPr>
              <w:t>Региональный</w:t>
            </w:r>
          </w:p>
        </w:tc>
        <w:tc>
          <w:tcPr>
            <w:tcW w:w="2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b/>
                <w:bCs/>
                <w:sz w:val="28"/>
                <w:szCs w:val="28"/>
              </w:rPr>
            </w:pPr>
            <w:bookmarkStart w:id="18" w:name="p_279"/>
            <w:bookmarkEnd w:id="18"/>
            <w:r>
              <w:rPr>
                <w:rFonts w:ascii="PT Astra Serif" w:hAnsi="PT Astra Serif"/>
                <w:b/>
                <w:bCs/>
                <w:sz w:val="28"/>
                <w:szCs w:val="28"/>
              </w:rPr>
              <w:t>Объектовый</w:t>
            </w:r>
          </w:p>
        </w:tc>
      </w:tr>
      <w:tr w:rsidR="005B2DB7">
        <w:tc>
          <w:tcPr>
            <w:tcW w:w="2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19" w:name="p_280"/>
            <w:bookmarkEnd w:id="19"/>
            <w:r>
              <w:rPr>
                <w:rFonts w:ascii="PT Astra Serif" w:hAnsi="PT Astra Serif"/>
                <w:sz w:val="28"/>
                <w:szCs w:val="28"/>
              </w:rPr>
              <w:t>УЗ 1</w:t>
            </w:r>
          </w:p>
        </w:tc>
        <w:tc>
          <w:tcPr>
            <w:tcW w:w="2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0" w:name="p_281"/>
            <w:bookmarkEnd w:id="20"/>
            <w:r>
              <w:rPr>
                <w:rFonts w:ascii="PT Astra Serif" w:hAnsi="PT Astra Serif"/>
                <w:sz w:val="28"/>
                <w:szCs w:val="28"/>
              </w:rPr>
              <w:t>К1</w:t>
            </w: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1" w:name="p_282"/>
            <w:bookmarkEnd w:id="21"/>
            <w:r>
              <w:rPr>
                <w:rFonts w:ascii="PT Astra Serif" w:hAnsi="PT Astra Serif"/>
                <w:sz w:val="28"/>
                <w:szCs w:val="28"/>
              </w:rPr>
              <w:t>К1</w:t>
            </w:r>
          </w:p>
        </w:tc>
        <w:tc>
          <w:tcPr>
            <w:tcW w:w="2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2" w:name="p_283"/>
            <w:bookmarkEnd w:id="22"/>
            <w:r>
              <w:rPr>
                <w:rFonts w:ascii="PT Astra Serif" w:hAnsi="PT Astra Serif"/>
                <w:sz w:val="28"/>
                <w:szCs w:val="28"/>
              </w:rPr>
              <w:t>К1</w:t>
            </w:r>
          </w:p>
        </w:tc>
      </w:tr>
      <w:tr w:rsidR="005B2DB7">
        <w:tc>
          <w:tcPr>
            <w:tcW w:w="2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3" w:name="p_284"/>
            <w:bookmarkEnd w:id="23"/>
            <w:r>
              <w:rPr>
                <w:rFonts w:ascii="PT Astra Serif" w:hAnsi="PT Astra Serif"/>
                <w:sz w:val="28"/>
                <w:szCs w:val="28"/>
              </w:rPr>
              <w:t>УЗ 2</w:t>
            </w:r>
          </w:p>
        </w:tc>
        <w:tc>
          <w:tcPr>
            <w:tcW w:w="2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4" w:name="p_285"/>
            <w:bookmarkEnd w:id="24"/>
            <w:r>
              <w:rPr>
                <w:rFonts w:ascii="PT Astra Serif" w:hAnsi="PT Astra Serif"/>
                <w:sz w:val="28"/>
                <w:szCs w:val="28"/>
              </w:rPr>
              <w:t>К1</w:t>
            </w: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5" w:name="p_286"/>
            <w:bookmarkEnd w:id="25"/>
            <w:r>
              <w:rPr>
                <w:rFonts w:ascii="PT Astra Serif" w:hAnsi="PT Astra Serif"/>
                <w:sz w:val="28"/>
                <w:szCs w:val="28"/>
              </w:rPr>
              <w:t>К2</w:t>
            </w:r>
          </w:p>
        </w:tc>
        <w:tc>
          <w:tcPr>
            <w:tcW w:w="2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6" w:name="p_287"/>
            <w:bookmarkEnd w:id="26"/>
            <w:r>
              <w:rPr>
                <w:rFonts w:ascii="PT Astra Serif" w:hAnsi="PT Astra Serif"/>
                <w:sz w:val="28"/>
                <w:szCs w:val="28"/>
              </w:rPr>
              <w:t>К2</w:t>
            </w:r>
          </w:p>
        </w:tc>
      </w:tr>
      <w:tr w:rsidR="005B2DB7">
        <w:tc>
          <w:tcPr>
            <w:tcW w:w="2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7" w:name="p_288"/>
            <w:bookmarkEnd w:id="27"/>
            <w:r>
              <w:rPr>
                <w:rFonts w:ascii="PT Astra Serif" w:hAnsi="PT Astra Serif"/>
                <w:sz w:val="28"/>
                <w:szCs w:val="28"/>
              </w:rPr>
              <w:t>УЗ 3</w:t>
            </w:r>
          </w:p>
        </w:tc>
        <w:tc>
          <w:tcPr>
            <w:tcW w:w="2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8" w:name="p_289"/>
            <w:bookmarkEnd w:id="28"/>
            <w:r>
              <w:rPr>
                <w:rFonts w:ascii="PT Astra Serif" w:hAnsi="PT Astra Serif"/>
                <w:sz w:val="28"/>
                <w:szCs w:val="28"/>
              </w:rPr>
              <w:t>К2</w:t>
            </w:r>
          </w:p>
        </w:tc>
        <w:tc>
          <w:tcPr>
            <w:tcW w:w="2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29" w:name="p_290"/>
            <w:bookmarkEnd w:id="29"/>
            <w:r>
              <w:rPr>
                <w:rFonts w:ascii="PT Astra Serif" w:hAnsi="PT Astra Serif"/>
                <w:sz w:val="28"/>
                <w:szCs w:val="28"/>
              </w:rPr>
              <w:t>К3</w:t>
            </w:r>
          </w:p>
        </w:tc>
        <w:tc>
          <w:tcPr>
            <w:tcW w:w="2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5B2DB7" w:rsidRDefault="00093915">
            <w:pPr>
              <w:pStyle w:val="TableContents"/>
              <w:spacing w:after="0"/>
              <w:jc w:val="center"/>
              <w:rPr>
                <w:rFonts w:ascii="PT Astra Serif" w:hAnsi="PT Astra Serif"/>
                <w:sz w:val="28"/>
                <w:szCs w:val="28"/>
              </w:rPr>
            </w:pPr>
            <w:bookmarkStart w:id="30" w:name="p_291"/>
            <w:bookmarkEnd w:id="30"/>
            <w:r>
              <w:rPr>
                <w:rFonts w:ascii="PT Astra Serif" w:hAnsi="PT Astra Serif"/>
                <w:sz w:val="28"/>
                <w:szCs w:val="28"/>
              </w:rPr>
              <w:t>К3</w:t>
            </w:r>
          </w:p>
        </w:tc>
      </w:tr>
    </w:tbl>
    <w:p w:rsidR="005B2DB7" w:rsidRDefault="005B2DB7">
      <w:pPr>
        <w:pStyle w:val="Textbody"/>
        <w:spacing w:after="0"/>
        <w:ind w:firstLine="737"/>
        <w:jc w:val="both"/>
        <w:rPr>
          <w:rFonts w:ascii="PT Astra Serif" w:hAnsi="PT Astra Serif" w:cs="Times New Roman"/>
          <w:color w:val="000000"/>
          <w:sz w:val="28"/>
          <w:szCs w:val="28"/>
        </w:rPr>
      </w:pPr>
    </w:p>
    <w:p w:rsidR="005B2DB7" w:rsidRDefault="00093915">
      <w:pPr>
        <w:pStyle w:val="Textbody"/>
        <w:spacing w:after="0"/>
        <w:ind w:firstLine="737"/>
        <w:jc w:val="both"/>
        <w:rPr>
          <w:rFonts w:ascii="PT Astra Serif" w:hAnsi="PT Astra Serif" w:cs="Times New Roman"/>
          <w:color w:val="000000"/>
          <w:sz w:val="28"/>
          <w:szCs w:val="28"/>
        </w:rPr>
      </w:pPr>
      <w:r>
        <w:rPr>
          <w:rFonts w:ascii="PT Astra Serif" w:hAnsi="PT Astra Serif" w:cs="Times New Roman"/>
          <w:color w:val="000000"/>
          <w:sz w:val="28"/>
          <w:szCs w:val="28"/>
        </w:rPr>
        <w:t>5.При определении класса защищенности информационной системы  должен учитываться класс защищенности информационно-телекоммуникационной инфраструктуры, на базе которой функционирует информационная система. Классы защищенности информационных систем, функционирующих на базе информационно-телекоммуникационной инфраструктуры, не должны быть выше класса защищенности этой информационно-телекоммуникационной инфраструктуры.</w:t>
      </w:r>
    </w:p>
    <w:p w:rsidR="005B2DB7" w:rsidRDefault="00093915">
      <w:pPr>
        <w:pStyle w:val="Textbody"/>
        <w:spacing w:after="0"/>
        <w:ind w:firstLine="737"/>
        <w:jc w:val="both"/>
      </w:pPr>
      <w:r>
        <w:rPr>
          <w:rFonts w:ascii="PT Astra Serif" w:hAnsi="PT Astra Serif" w:cs="Times New Roman"/>
          <w:color w:val="000000"/>
          <w:sz w:val="28"/>
          <w:szCs w:val="28"/>
        </w:rPr>
        <w:t xml:space="preserve">6. Результаты классификации оформляются актом, который утверждается оператором. Акт классификации должен содержать наименование классифицируемой системы, </w:t>
      </w:r>
      <w:r>
        <w:rPr>
          <w:rFonts w:ascii="PT Astra Serif" w:hAnsi="PT Astra Serif" w:cs="Times New Roman"/>
          <w:color w:val="000000"/>
          <w:spacing w:val="2"/>
          <w:sz w:val="28"/>
          <w:szCs w:val="28"/>
        </w:rPr>
        <w:t>уровень значимости информации, масштаб информационной системы, присвоенный класс защищенности.</w:t>
      </w:r>
      <w:r>
        <w:rPr>
          <w:rFonts w:ascii="PT Astra Serif" w:hAnsi="PT Astra Serif" w:cs="Times New Roman"/>
          <w:color w:val="000000"/>
          <w:sz w:val="28"/>
          <w:szCs w:val="28"/>
        </w:rPr>
        <w:t xml:space="preserve"> Допускается оформление единого акта классификации на несколько информационных систем, одного оператора.</w:t>
      </w:r>
    </w:p>
    <w:p w:rsidR="005B2DB7" w:rsidRDefault="00093915">
      <w:pPr>
        <w:pStyle w:val="Textbody"/>
        <w:spacing w:after="0"/>
        <w:ind w:firstLine="737"/>
        <w:jc w:val="both"/>
      </w:pPr>
      <w:r>
        <w:rPr>
          <w:rFonts w:ascii="PT Astra Serif" w:hAnsi="PT Astra Serif" w:cs="Times New Roman"/>
          <w:color w:val="000000"/>
          <w:sz w:val="28"/>
          <w:szCs w:val="28"/>
        </w:rPr>
        <w:t>7. Класс защищенности информационной системы подлежит пересмотру при изменении масштаба информационной системы или значимости содержащейся в ней информации.</w:t>
      </w:r>
    </w:p>
    <w:p w:rsidR="005B2DB7" w:rsidRDefault="005B2DB7">
      <w:pPr>
        <w:pStyle w:val="Textbody"/>
        <w:spacing w:after="0"/>
        <w:ind w:firstLine="737"/>
        <w:jc w:val="both"/>
        <w:rPr>
          <w:rFonts w:ascii="PT Astra Serif" w:hAnsi="PT Astra Serif" w:cs="Times New Roman"/>
          <w:color w:val="000000"/>
          <w:sz w:val="28"/>
          <w:szCs w:val="28"/>
        </w:rPr>
      </w:pPr>
    </w:p>
    <w:p w:rsidR="005B2DB7" w:rsidRDefault="005B2DB7">
      <w:pPr>
        <w:pStyle w:val="Textbody"/>
        <w:spacing w:after="0"/>
        <w:ind w:firstLine="737"/>
        <w:jc w:val="both"/>
        <w:rPr>
          <w:rFonts w:ascii="PT Astra Serif" w:hAnsi="PT Astra Serif" w:cs="Times New Roman"/>
          <w:color w:val="000000"/>
          <w:sz w:val="28"/>
          <w:szCs w:val="28"/>
        </w:rPr>
      </w:pPr>
    </w:p>
    <w:p w:rsidR="005B2DB7" w:rsidRDefault="005B2DB7">
      <w:pPr>
        <w:pStyle w:val="Textbody"/>
        <w:spacing w:after="0"/>
        <w:ind w:firstLine="737"/>
        <w:jc w:val="both"/>
        <w:rPr>
          <w:rFonts w:ascii="PT Astra Serif" w:hAnsi="PT Astra Serif" w:cs="Times New Roman"/>
          <w:color w:val="3465A4"/>
          <w:sz w:val="28"/>
          <w:szCs w:val="28"/>
        </w:rPr>
      </w:pPr>
    </w:p>
    <w:p w:rsidR="005B2DB7" w:rsidRDefault="00B02461">
      <w:pPr>
        <w:pStyle w:val="Standard"/>
        <w:spacing w:after="0"/>
        <w:ind w:firstLine="709"/>
        <w:jc w:val="both"/>
        <w:rPr>
          <w:rFonts w:ascii="PT Astra Serif" w:hAnsi="PT Astra Serif" w:cs="Times New Roman"/>
          <w:sz w:val="28"/>
          <w:szCs w:val="28"/>
        </w:rPr>
      </w:pPr>
      <w:r>
        <w:rPr>
          <w:rFonts w:ascii="PT Astra Serif" w:eastAsia="Times New Roman" w:hAnsi="PT Astra Serif" w:cs="Times New Roman"/>
          <w:noProof/>
          <w:color w:val="000000"/>
          <w:sz w:val="28"/>
          <w:szCs w:val="28"/>
        </w:rPr>
        <mc:AlternateContent>
          <mc:Choice Requires="wps">
            <w:drawing>
              <wp:anchor distT="0" distB="0" distL="114300" distR="114300" simplePos="0" relativeHeight="251664384" behindDoc="0" locked="0" layoutInCell="1" allowOverlap="1" wp14:anchorId="2E74B41B" wp14:editId="4E2E3BC9">
                <wp:simplePos x="0" y="0"/>
                <wp:positionH relativeFrom="column">
                  <wp:posOffset>2634591</wp:posOffset>
                </wp:positionH>
                <wp:positionV relativeFrom="paragraph">
                  <wp:posOffset>60325</wp:posOffset>
                </wp:positionV>
                <wp:extent cx="1256758"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256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D2F99"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45pt,4.75pt" to="306.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Oj4gEAANkDAAAOAAAAZHJzL2Uyb0RvYy54bWysU82O0zAQviPxDpbvNGmlLi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" strokecolor="black [3040]"/>
            </w:pict>
          </mc:Fallback>
        </mc:AlternateContent>
      </w:r>
    </w:p>
    <w:p w:rsidR="005B2DB7" w:rsidRDefault="005B2DB7">
      <w:pPr>
        <w:pStyle w:val="ConsPlusNonformat"/>
        <w:widowControl/>
        <w:spacing w:line="276" w:lineRule="auto"/>
        <w:ind w:firstLine="709"/>
        <w:jc w:val="both"/>
        <w:rPr>
          <w:rFonts w:ascii="PT Astra Serif" w:hAnsi="PT Astra Serif" w:cs="Times New Roman"/>
          <w:sz w:val="28"/>
          <w:szCs w:val="28"/>
        </w:rPr>
      </w:pPr>
    </w:p>
    <w:p w:rsidR="005B2DB7" w:rsidRDefault="005B2DB7">
      <w:pPr>
        <w:pStyle w:val="Standard"/>
        <w:rPr>
          <w:rFonts w:ascii="PT Astra Serif" w:hAnsi="PT Astra Serif"/>
          <w:sz w:val="28"/>
          <w:szCs w:val="28"/>
        </w:rPr>
      </w:pPr>
    </w:p>
    <w:sectPr w:rsidR="005B2DB7">
      <w:headerReference w:type="default" r:id="rId10"/>
      <w:pgSz w:w="11906" w:h="16838"/>
      <w:pgMar w:top="426" w:right="566"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A4" w:rsidRDefault="00F54FA4">
      <w:r>
        <w:separator/>
      </w:r>
    </w:p>
  </w:endnote>
  <w:endnote w:type="continuationSeparator" w:id="0">
    <w:p w:rsidR="00F54FA4" w:rsidRDefault="00F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PT Astra Serif">
    <w:altName w:val="Times New Roman"/>
    <w:charset w:val="00"/>
    <w:family w:val="roman"/>
    <w:pitch w:val="default"/>
  </w:font>
  <w:font w:name="Noto Sans Devanagari">
    <w:charset w:val="00"/>
    <w:family w:val="auto"/>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A4" w:rsidRDefault="00F54FA4">
      <w:r>
        <w:rPr>
          <w:color w:val="000000"/>
        </w:rPr>
        <w:separator/>
      </w:r>
    </w:p>
  </w:footnote>
  <w:footnote w:type="continuationSeparator" w:id="0">
    <w:p w:rsidR="00F54FA4" w:rsidRDefault="00F54FA4">
      <w:r>
        <w:continuationSeparator/>
      </w:r>
    </w:p>
  </w:footnote>
  <w:footnote w:id="1">
    <w:p w:rsidR="00F54FA4" w:rsidRDefault="00F54FA4">
      <w:pPr>
        <w:pStyle w:val="Footnote"/>
        <w:spacing w:after="0"/>
        <w:jc w:val="both"/>
      </w:pPr>
      <w:r>
        <w:rPr>
          <w:rStyle w:val="afffffff4"/>
        </w:rPr>
        <w:footnoteRef/>
      </w:r>
      <w:r>
        <w:t xml:space="preserve"> Часть 8</w:t>
      </w:r>
      <w:r>
        <w:rPr>
          <w:vertAlign w:val="superscript"/>
        </w:rPr>
        <w:t>1</w:t>
      </w:r>
      <w:r>
        <w:t xml:space="preserve"> статьи 14 Федерального закона от 27 июля 2006 г. № 149-ФЗ «Об информации, информационных технологиях и о защите информации».</w:t>
      </w:r>
    </w:p>
  </w:footnote>
  <w:footnote w:id="2">
    <w:p w:rsidR="00F54FA4" w:rsidRDefault="00F54FA4">
      <w:pPr>
        <w:pStyle w:val="Footnote"/>
        <w:spacing w:after="0"/>
        <w:jc w:val="both"/>
      </w:pPr>
      <w:r>
        <w:rPr>
          <w:rStyle w:val="afffffff4"/>
        </w:rPr>
        <w:footnoteRef/>
      </w:r>
      <w:r>
        <w:t xml:space="preserve"> Подпункт 9</w:t>
      </w:r>
      <w:r>
        <w:rPr>
          <w:vertAlign w:val="superscript"/>
        </w:rPr>
        <w:t>1</w:t>
      </w:r>
      <w:r>
        <w:t xml:space="preserve"> пункта 8 Положения о Федеральной службе по техническому и экспортному контролю, утвержденного Указом Президента Российской Федерации от 16 августа 2004 г. №  1085 (далее — Положение о ФСТЭК России).</w:t>
      </w:r>
    </w:p>
  </w:footnote>
  <w:footnote w:id="3">
    <w:p w:rsidR="00F54FA4" w:rsidRDefault="00F54FA4">
      <w:pPr>
        <w:pStyle w:val="Footnote"/>
        <w:spacing w:after="0"/>
        <w:jc w:val="both"/>
      </w:pPr>
      <w:r>
        <w:rPr>
          <w:rStyle w:val="afffffff4"/>
        </w:rPr>
        <w:footnoteRef/>
      </w:r>
      <w:r>
        <w:rPr>
          <w:color w:val="000000"/>
          <w:sz w:val="28"/>
          <w:szCs w:val="28"/>
        </w:rPr>
        <w:t xml:space="preserve"> </w:t>
      </w:r>
      <w:r>
        <w:rPr>
          <w:color w:val="000000"/>
          <w:sz w:val="20"/>
          <w:szCs w:val="20"/>
        </w:rPr>
        <w:t xml:space="preserve">Зарегистрирован Минюстом России </w:t>
      </w:r>
      <w:bookmarkStart w:id="1" w:name="p_3"/>
      <w:bookmarkEnd w:id="1"/>
      <w:r>
        <w:rPr>
          <w:color w:val="000000"/>
          <w:sz w:val="20"/>
          <w:szCs w:val="20"/>
        </w:rPr>
        <w:t>23 ноября 2022 г.</w:t>
      </w:r>
      <w:bookmarkStart w:id="2" w:name="p_41"/>
      <w:bookmarkEnd w:id="2"/>
      <w:r>
        <w:rPr>
          <w:color w:val="000000"/>
          <w:sz w:val="20"/>
          <w:szCs w:val="20"/>
        </w:rPr>
        <w:t>, р</w:t>
      </w:r>
      <w:r>
        <w:rPr>
          <w:sz w:val="20"/>
          <w:szCs w:val="20"/>
        </w:rPr>
        <w:t>егистрационный № 71073.</w:t>
      </w:r>
    </w:p>
  </w:footnote>
  <w:footnote w:id="4">
    <w:p w:rsidR="00F54FA4" w:rsidRDefault="00F54FA4">
      <w:pPr>
        <w:pStyle w:val="Footnote"/>
        <w:spacing w:after="0" w:line="240" w:lineRule="auto"/>
        <w:jc w:val="both"/>
      </w:pPr>
      <w:r>
        <w:rPr>
          <w:rStyle w:val="afffffff4"/>
        </w:rPr>
        <w:footnoteRef/>
      </w:r>
      <w:r>
        <w:rPr>
          <w:sz w:val="20"/>
          <w:szCs w:val="20"/>
        </w:rPr>
        <w:t xml:space="preserve"> Пункт 3 Положения об учете ИТ-активов, используемых для осуществления деятельности по цифровой трансформации системы государственного (муниципального) управления, утвержденного постановлением Правительства Российской Федерации от 1 июля 2024 г. № 900.</w:t>
      </w:r>
    </w:p>
  </w:footnote>
  <w:footnote w:id="5">
    <w:p w:rsidR="00F54FA4" w:rsidRDefault="00F54FA4">
      <w:pPr>
        <w:pStyle w:val="Footnote"/>
        <w:spacing w:after="0"/>
        <w:jc w:val="both"/>
      </w:pPr>
      <w:r>
        <w:rPr>
          <w:rStyle w:val="afffffff4"/>
        </w:rPr>
        <w:footnoteRef/>
      </w:r>
      <w:r>
        <w:t xml:space="preserve"> </w:t>
      </w:r>
      <w:r>
        <w:rPr>
          <w:sz w:val="20"/>
          <w:szCs w:val="20"/>
        </w:rPr>
        <w:t>Пункт 1 Указа Президента Российской Федерации от 1 мая 2022 г. № 250 «О дополнительных мерах по обеспечению информационной безопасности Российской Федерации».</w:t>
      </w:r>
    </w:p>
  </w:footnote>
  <w:footnote w:id="6">
    <w:p w:rsidR="00F54FA4" w:rsidRDefault="00F54FA4">
      <w:pPr>
        <w:pStyle w:val="Footnote"/>
        <w:spacing w:after="0"/>
        <w:jc w:val="both"/>
      </w:pPr>
      <w:r>
        <w:rPr>
          <w:rStyle w:val="afffffff4"/>
        </w:rPr>
        <w:footnoteRef/>
      </w:r>
      <w:r>
        <w:rPr>
          <w:sz w:val="20"/>
          <w:szCs w:val="20"/>
        </w:rPr>
        <w:t xml:space="preserve"> Пункт 5 часть 1 статьи 12 Федерального закона от 4 мая 2011 г. № 99-ФЗ «О лицензировании отдельных видов деятельности».</w:t>
      </w:r>
    </w:p>
  </w:footnote>
  <w:footnote w:id="7">
    <w:p w:rsidR="00F54FA4" w:rsidRPr="00B72C9C" w:rsidRDefault="00F54FA4">
      <w:pPr>
        <w:pStyle w:val="Footnote"/>
        <w:spacing w:after="0"/>
        <w:jc w:val="both"/>
        <w:rPr>
          <w:szCs w:val="24"/>
        </w:rPr>
      </w:pPr>
      <w:r>
        <w:rPr>
          <w:rStyle w:val="afffffff4"/>
        </w:rPr>
        <w:footnoteRef/>
      </w:r>
      <w:r>
        <w:t xml:space="preserve"> </w:t>
      </w:r>
      <w:r>
        <w:rPr>
          <w:szCs w:val="24"/>
        </w:rPr>
        <w:t xml:space="preserve">Пункт 3.2 национального стандарта Российской Федерации </w:t>
      </w:r>
      <w:r>
        <w:t xml:space="preserve">ГОСТ Р 56939-2024 «Защита информации. Разработка безопасного программного обеспечения. Общие требования». </w:t>
      </w:r>
      <w:r w:rsidRPr="00B72C9C">
        <w:rPr>
          <w:szCs w:val="24"/>
        </w:rPr>
        <w:t xml:space="preserve">Утвержден и введен в действие приказом Росстандарта от </w:t>
      </w:r>
      <w:r w:rsidRPr="00B72C9C">
        <w:rPr>
          <w:spacing w:val="4"/>
          <w:szCs w:val="24"/>
        </w:rPr>
        <w:t>24 октября 2024 г. № 1504-ст (М., ФГБУ «РСТ», 2024) (далее – ГОСТ Р 56939-2024).</w:t>
      </w:r>
    </w:p>
  </w:footnote>
  <w:footnote w:id="8">
    <w:p w:rsidR="00F54FA4" w:rsidRPr="00B72C9C" w:rsidRDefault="00F54FA4">
      <w:pPr>
        <w:pStyle w:val="Footnote"/>
        <w:spacing w:after="0"/>
        <w:jc w:val="both"/>
        <w:rPr>
          <w:szCs w:val="24"/>
        </w:rPr>
      </w:pPr>
      <w:r w:rsidRPr="00B72C9C">
        <w:rPr>
          <w:rStyle w:val="afffffff4"/>
          <w:szCs w:val="24"/>
        </w:rPr>
        <w:footnoteRef/>
      </w:r>
      <w:r w:rsidRPr="00B72C9C">
        <w:rPr>
          <w:szCs w:val="24"/>
        </w:rPr>
        <w:t> </w:t>
      </w:r>
      <w:r w:rsidRPr="00B72C9C">
        <w:rPr>
          <w:spacing w:val="4"/>
          <w:szCs w:val="24"/>
        </w:rPr>
        <w:t>Пункт 3.7 национального стандарта Российской Федерации ГОСТ Р 59547-2021 «Защита информации. Мониторинг информационной безопасности. Общие положения», утвержденного и введенного в действие приказом Росстандарта от 27 июля 2021 г. № 656-ст (М., ФГБУ «РСТ», 2021) (далее – ГОСТ Р 59547-2021).</w:t>
      </w:r>
    </w:p>
  </w:footnote>
  <w:footnote w:id="9">
    <w:p w:rsidR="00F54FA4" w:rsidRDefault="00F54FA4">
      <w:pPr>
        <w:pStyle w:val="Footnote"/>
        <w:spacing w:after="0"/>
        <w:jc w:val="both"/>
      </w:pPr>
      <w:r>
        <w:rPr>
          <w:rStyle w:val="afffffff4"/>
        </w:rPr>
        <w:footnoteRef/>
      </w:r>
      <w:r>
        <w:t xml:space="preserve"> Абзац п</w:t>
      </w:r>
      <w:r>
        <w:rPr>
          <w:rFonts w:eastAsia="Courier New"/>
          <w:color w:val="000000"/>
          <w:sz w:val="20"/>
          <w:szCs w:val="20"/>
        </w:rPr>
        <w:t>ункта 5 Положения о ФСТЭК России.</w:t>
      </w:r>
    </w:p>
  </w:footnote>
  <w:footnote w:id="10">
    <w:p w:rsidR="00F54FA4" w:rsidRDefault="00F54FA4">
      <w:pPr>
        <w:pStyle w:val="Footnoteuser"/>
        <w:jc w:val="both"/>
      </w:pPr>
      <w:r>
        <w:rPr>
          <w:rStyle w:val="afffffff4"/>
        </w:rPr>
        <w:footnoteRef/>
      </w:r>
      <w:r>
        <w:rPr>
          <w:szCs w:val="24"/>
        </w:rPr>
        <w:t xml:space="preserve"> </w:t>
      </w:r>
      <w:r>
        <w:rPr>
          <w:rFonts w:eastAsia="Courier New"/>
          <w:color w:val="000000"/>
          <w:sz w:val="20"/>
          <w:szCs w:val="20"/>
        </w:rPr>
        <w:t>Подпункты 6.1 и 6.5 пункта 8 Положения о ФСТЭК России.</w:t>
      </w:r>
    </w:p>
  </w:footnote>
  <w:footnote w:id="11">
    <w:p w:rsidR="00F54FA4" w:rsidRPr="00AD0195" w:rsidRDefault="00F54FA4">
      <w:pPr>
        <w:pStyle w:val="Footnote"/>
        <w:spacing w:after="0"/>
        <w:jc w:val="both"/>
        <w:rPr>
          <w:szCs w:val="24"/>
        </w:rPr>
      </w:pPr>
      <w:r w:rsidRPr="00AD0195">
        <w:rPr>
          <w:rStyle w:val="afffffff4"/>
          <w:szCs w:val="24"/>
        </w:rPr>
        <w:footnoteRef/>
      </w:r>
      <w:r w:rsidRPr="00AD0195">
        <w:rPr>
          <w:szCs w:val="24"/>
        </w:rPr>
        <w:t xml:space="preserve"> Подпункт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 (далее – Национальная стратегия развития искусственного интеллекта).</w:t>
      </w:r>
    </w:p>
  </w:footnote>
  <w:footnote w:id="12">
    <w:p w:rsidR="00F54FA4" w:rsidRDefault="00F54FA4">
      <w:pPr>
        <w:pStyle w:val="Footnote"/>
        <w:spacing w:after="0"/>
        <w:jc w:val="both"/>
      </w:pPr>
      <w:r w:rsidRPr="00AD0195">
        <w:rPr>
          <w:rStyle w:val="afffffff4"/>
          <w:szCs w:val="24"/>
        </w:rPr>
        <w:footnoteRef/>
      </w:r>
      <w:r w:rsidRPr="00AD0195">
        <w:rPr>
          <w:szCs w:val="24"/>
        </w:rPr>
        <w:t> Пункт 3.16 национального стандарта Российской Федерации ГОСТ Р 58833 — 2020 Защита информации. Идентификация и аутентификация. Общие положения. Утвержден и введен в действие приказом Росстандарта от 10 апреля 2020 г. № 159-ст (М., ФГБУ «РСТ», 2020).</w:t>
      </w:r>
    </w:p>
  </w:footnote>
  <w:footnote w:id="13">
    <w:p w:rsidR="00F54FA4" w:rsidRDefault="00F54FA4">
      <w:pPr>
        <w:pStyle w:val="Footnote"/>
        <w:spacing w:after="0"/>
        <w:jc w:val="both"/>
      </w:pPr>
      <w:r>
        <w:rPr>
          <w:rStyle w:val="afffffff4"/>
        </w:rPr>
        <w:footnoteRef/>
      </w:r>
      <w:r>
        <w:t xml:space="preserve"> Подпункт «г» пункта 1</w:t>
      </w:r>
      <w:r>
        <w:rPr>
          <w:vertAlign w:val="superscript"/>
        </w:rPr>
        <w:t>2</w:t>
      </w:r>
      <w:r>
        <w:t xml:space="preserve"> и 3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утвержденных постановлением Правительства Российской Федерации от 6 июля 2015 г. № 676.</w:t>
      </w:r>
    </w:p>
  </w:footnote>
  <w:footnote w:id="14">
    <w:p w:rsidR="00F54FA4" w:rsidRDefault="00F54FA4">
      <w:pPr>
        <w:pStyle w:val="Footnote"/>
        <w:spacing w:after="0"/>
        <w:jc w:val="both"/>
      </w:pPr>
      <w:r>
        <w:rPr>
          <w:rStyle w:val="afffffff4"/>
        </w:rPr>
        <w:footnoteRef/>
      </w:r>
      <w:r>
        <w:t xml:space="preserve"> Пункт 3 Положения об </w:t>
      </w:r>
      <w:r>
        <w:rPr>
          <w:rStyle w:val="afffffd"/>
          <w:b w:val="0"/>
          <w:bCs w:val="0"/>
          <w:i w:val="0"/>
          <w:iCs w:val="0"/>
        </w:rPr>
        <w:t>учете</w:t>
      </w:r>
      <w:r>
        <w:t xml:space="preserve"> </w:t>
      </w:r>
      <w:r>
        <w:rPr>
          <w:rStyle w:val="afffffd"/>
          <w:b w:val="0"/>
          <w:bCs w:val="0"/>
          <w:i w:val="0"/>
          <w:iCs w:val="0"/>
        </w:rPr>
        <w:t>ИТ</w:t>
      </w:r>
      <w:r>
        <w:t>-</w:t>
      </w:r>
      <w:r>
        <w:rPr>
          <w:rStyle w:val="afffffd"/>
          <w:b w:val="0"/>
          <w:bCs w:val="0"/>
          <w:i w:val="0"/>
          <w:iCs w:val="0"/>
        </w:rPr>
        <w:t>активов</w:t>
      </w:r>
      <w:r>
        <w:t>, используемых для осуществления деятельности по цифровой трансформации системы государственного (муниципального) управления, утвержденное постановлением Правительства Российской Федерации от 1 июля 2024 г. № 900.</w:t>
      </w:r>
    </w:p>
  </w:footnote>
  <w:footnote w:id="15">
    <w:p w:rsidR="00F54FA4" w:rsidRPr="00AD0195" w:rsidRDefault="00F54FA4">
      <w:pPr>
        <w:pStyle w:val="Footnote"/>
        <w:spacing w:after="0"/>
        <w:jc w:val="both"/>
        <w:rPr>
          <w:szCs w:val="24"/>
        </w:rPr>
      </w:pPr>
      <w:r w:rsidRPr="00AD0195">
        <w:rPr>
          <w:rStyle w:val="afffffff4"/>
          <w:szCs w:val="24"/>
        </w:rPr>
        <w:footnoteRef/>
      </w:r>
      <w:r w:rsidRPr="00AD0195">
        <w:rPr>
          <w:szCs w:val="24"/>
        </w:rPr>
        <w:t xml:space="preserve"> Пункт 5.2.18 национального стандарта Российской Федерации ГОСТ Р 56545 — 2015 «Защита информации. Уязвимости информационных систем. Правила описания уязвимостей». Утвержден и введен в действие приказом Росстандарта от 19 августа 2015 г. № 1180-ст. (М.</w:t>
      </w:r>
      <w:r w:rsidRPr="00AD0195">
        <w:rPr>
          <w:color w:val="000000"/>
          <w:spacing w:val="4"/>
          <w:szCs w:val="24"/>
        </w:rPr>
        <w:t>, ФГБУ «РСТ», 2021).</w:t>
      </w:r>
    </w:p>
  </w:footnote>
  <w:footnote w:id="16">
    <w:p w:rsidR="00F54FA4" w:rsidRDefault="00F54FA4">
      <w:pPr>
        <w:pStyle w:val="Footnote"/>
        <w:spacing w:after="0"/>
        <w:jc w:val="both"/>
      </w:pPr>
      <w:r w:rsidRPr="00AD0195">
        <w:rPr>
          <w:rStyle w:val="afffffff4"/>
          <w:szCs w:val="24"/>
        </w:rPr>
        <w:footnoteRef/>
      </w:r>
      <w:r w:rsidRPr="00AD0195">
        <w:rPr>
          <w:szCs w:val="24"/>
        </w:rPr>
        <w:t xml:space="preserve"> </w:t>
      </w:r>
      <w:r w:rsidRPr="00AD0195">
        <w:rPr>
          <w:color w:val="000000"/>
          <w:szCs w:val="24"/>
        </w:rPr>
        <w:t>Подпункт 21 пункта 8 Положения о ФСТЭК России.</w:t>
      </w:r>
    </w:p>
  </w:footnote>
  <w:footnote w:id="17">
    <w:p w:rsidR="00F54FA4" w:rsidRDefault="00F54FA4">
      <w:pPr>
        <w:pStyle w:val="Footnote"/>
      </w:pPr>
      <w:r>
        <w:rPr>
          <w:rStyle w:val="afffffff4"/>
        </w:rPr>
        <w:footnoteRef/>
      </w:r>
      <w:r>
        <w:rPr>
          <w:szCs w:val="24"/>
        </w:rPr>
        <w:t xml:space="preserve"> </w:t>
      </w:r>
      <w:r>
        <w:rPr>
          <w:sz w:val="20"/>
          <w:szCs w:val="20"/>
        </w:rPr>
        <w:t>Часть 1 статьи 56.1 Федерального закона от 7 июля 2003 г. № 126-ФЗ «О связи».</w:t>
      </w:r>
    </w:p>
  </w:footnote>
  <w:footnote w:id="18">
    <w:p w:rsidR="00F54FA4" w:rsidRPr="00C25E59" w:rsidRDefault="00F54FA4">
      <w:pPr>
        <w:pStyle w:val="Footnote"/>
        <w:spacing w:after="0"/>
        <w:rPr>
          <w:szCs w:val="24"/>
        </w:rPr>
      </w:pPr>
      <w:r w:rsidRPr="00C25E59">
        <w:rPr>
          <w:rStyle w:val="afffffff4"/>
          <w:szCs w:val="24"/>
        </w:rPr>
        <w:footnoteRef/>
      </w:r>
      <w:r w:rsidRPr="00C25E59">
        <w:rPr>
          <w:szCs w:val="24"/>
        </w:rPr>
        <w:t xml:space="preserve"> Подпункт «ц» пункта 5 Национальной стратегии развития искусственного интеллекта.</w:t>
      </w:r>
    </w:p>
  </w:footnote>
  <w:footnote w:id="19">
    <w:p w:rsidR="00F54FA4" w:rsidRDefault="00F54FA4">
      <w:pPr>
        <w:pStyle w:val="Footnote"/>
        <w:spacing w:after="0"/>
        <w:jc w:val="both"/>
      </w:pPr>
      <w:r w:rsidRPr="00C25E59">
        <w:rPr>
          <w:rStyle w:val="afffffff4"/>
          <w:szCs w:val="24"/>
        </w:rPr>
        <w:footnoteRef/>
      </w:r>
      <w:r w:rsidRPr="00C25E59">
        <w:rPr>
          <w:szCs w:val="24"/>
        </w:rPr>
        <w:t xml:space="preserve"> </w:t>
      </w:r>
      <w:r w:rsidRPr="00C25E59">
        <w:rPr>
          <w:rFonts w:eastAsia="Courier New"/>
          <w:color w:val="000000"/>
          <w:szCs w:val="24"/>
        </w:rPr>
        <w:t>Подпункт 6.1 пункта 8 Положения о ФСТЭК России.</w:t>
      </w:r>
    </w:p>
  </w:footnote>
  <w:footnote w:id="20">
    <w:p w:rsidR="00F54FA4" w:rsidRPr="00F54FA4" w:rsidRDefault="00F54FA4">
      <w:pPr>
        <w:pStyle w:val="Footnote"/>
        <w:spacing w:after="0"/>
        <w:jc w:val="both"/>
        <w:rPr>
          <w:szCs w:val="24"/>
        </w:rPr>
      </w:pPr>
      <w:r w:rsidRPr="00F54FA4">
        <w:rPr>
          <w:rStyle w:val="afffffff4"/>
          <w:szCs w:val="24"/>
        </w:rPr>
        <w:footnoteRef/>
      </w:r>
      <w:r w:rsidRPr="00F54FA4">
        <w:rPr>
          <w:szCs w:val="24"/>
        </w:rPr>
        <w:t xml:space="preserve"> </w:t>
      </w:r>
      <w:r w:rsidRPr="00F54FA4">
        <w:rPr>
          <w:color w:val="000000"/>
          <w:szCs w:val="24"/>
        </w:rPr>
        <w:t>Зарегистрирован Минюстом России 16 апреля 2024 г.</w:t>
      </w:r>
      <w:bookmarkStart w:id="3" w:name="p_411"/>
      <w:bookmarkEnd w:id="3"/>
      <w:r w:rsidRPr="00F54FA4">
        <w:rPr>
          <w:color w:val="000000"/>
          <w:szCs w:val="24"/>
        </w:rPr>
        <w:t>, р</w:t>
      </w:r>
      <w:r w:rsidRPr="00F54FA4">
        <w:rPr>
          <w:szCs w:val="24"/>
        </w:rPr>
        <w:t>егистрационный № 77896.</w:t>
      </w:r>
    </w:p>
  </w:footnote>
  <w:footnote w:id="21">
    <w:p w:rsidR="00F54FA4" w:rsidRPr="002C1509" w:rsidRDefault="00F54FA4">
      <w:pPr>
        <w:pStyle w:val="Footnote"/>
        <w:spacing w:after="0"/>
        <w:jc w:val="both"/>
        <w:rPr>
          <w:szCs w:val="24"/>
        </w:rPr>
      </w:pPr>
      <w:r>
        <w:rPr>
          <w:rStyle w:val="afffffff4"/>
        </w:rPr>
        <w:footnoteRef/>
      </w:r>
      <w:r>
        <w:t xml:space="preserve"> </w:t>
      </w:r>
      <w:r w:rsidRPr="002C1509">
        <w:rPr>
          <w:szCs w:val="24"/>
        </w:rPr>
        <w:t>Подпункт «б» пункта 2 Указа Президента Российской Федерации от 22 декабря 2017 г. № 620 «О совершенствовании государственной системы обнаружения, предупреждения и ликвидации последствий компьютерных атак на информационные ресурсы Российской Федерации».</w:t>
      </w:r>
    </w:p>
  </w:footnote>
  <w:footnote w:id="22">
    <w:p w:rsidR="00F54FA4" w:rsidRPr="002C1509" w:rsidRDefault="00F54FA4">
      <w:pPr>
        <w:pStyle w:val="Footnote"/>
        <w:spacing w:after="0"/>
        <w:jc w:val="both"/>
        <w:rPr>
          <w:szCs w:val="24"/>
        </w:rPr>
      </w:pPr>
      <w:r w:rsidRPr="002C1509">
        <w:rPr>
          <w:rStyle w:val="afffffff4"/>
          <w:szCs w:val="24"/>
        </w:rPr>
        <w:footnoteRef/>
      </w:r>
      <w:r w:rsidRPr="002C1509">
        <w:rPr>
          <w:szCs w:val="24"/>
        </w:rPr>
        <w:t> Пункт 5 приказа Роскомнадзора от 31 июля 2019 г. № 225 «Об утверждении Положения о Центре мониторинга и управления сетью связи общего пользования» (зарегистрирован Минюстом России 22 ноября 2019 г., регистрационный № 56583), с изменениями, внесенными приказом Роскомнадзора от 24 апреля 2024 г. № 73 (зарегистрирован Минюстом России 6 июня 2024 г., регистрационный № 78486).</w:t>
      </w:r>
    </w:p>
  </w:footnote>
  <w:footnote w:id="23">
    <w:p w:rsidR="00F54FA4" w:rsidRPr="002C1509" w:rsidRDefault="00F54FA4">
      <w:pPr>
        <w:pStyle w:val="Footnote"/>
        <w:spacing w:after="0"/>
        <w:jc w:val="both"/>
        <w:rPr>
          <w:szCs w:val="24"/>
        </w:rPr>
      </w:pPr>
      <w:r w:rsidRPr="002C1509">
        <w:rPr>
          <w:rStyle w:val="afffffff4"/>
          <w:szCs w:val="24"/>
        </w:rPr>
        <w:footnoteRef/>
      </w:r>
      <w:r w:rsidRPr="002C1509">
        <w:rPr>
          <w:szCs w:val="24"/>
        </w:rPr>
        <w:t xml:space="preserve"> Подпункт «а» пункта 5 Национальной стратегии развития искусственного интеллекта.</w:t>
      </w:r>
    </w:p>
  </w:footnote>
  <w:footnote w:id="24">
    <w:p w:rsidR="00F54FA4" w:rsidRDefault="00F54FA4">
      <w:pPr>
        <w:pStyle w:val="Footnote"/>
        <w:spacing w:after="0"/>
        <w:jc w:val="both"/>
      </w:pPr>
      <w:r>
        <w:rPr>
          <w:rStyle w:val="afffffff4"/>
        </w:rPr>
        <w:footnoteRef/>
      </w:r>
      <w:r>
        <w:t> Подпункт «д» пункта 5 Национальной стратегии развития искусственного интеллекта.</w:t>
      </w:r>
    </w:p>
  </w:footnote>
  <w:footnote w:id="25">
    <w:p w:rsidR="00F54FA4" w:rsidRDefault="00F54FA4">
      <w:pPr>
        <w:pStyle w:val="Footnote"/>
        <w:spacing w:after="0"/>
        <w:jc w:val="both"/>
      </w:pPr>
      <w:r>
        <w:rPr>
          <w:rStyle w:val="afffffff4"/>
        </w:rPr>
        <w:footnoteRef/>
      </w:r>
      <w:r>
        <w:t xml:space="preserve"> Подпункт «р» пункта 5 Национальной стратегии развития искусственного интеллекта.</w:t>
      </w:r>
    </w:p>
  </w:footnote>
  <w:footnote w:id="26">
    <w:p w:rsidR="00F54FA4" w:rsidRDefault="00F54FA4">
      <w:pPr>
        <w:pStyle w:val="Footnote"/>
        <w:spacing w:after="0"/>
        <w:jc w:val="both"/>
      </w:pPr>
      <w:r>
        <w:rPr>
          <w:rStyle w:val="afffffff4"/>
        </w:rPr>
        <w:footnoteRef/>
      </w:r>
      <w:r>
        <w:t> Подпункт «т» пункта 5 Национальной стратегии развития искусственного интеллекта.</w:t>
      </w:r>
    </w:p>
  </w:footnote>
  <w:footnote w:id="27">
    <w:p w:rsidR="00F54FA4" w:rsidRPr="002C1509" w:rsidRDefault="00F54FA4">
      <w:pPr>
        <w:pStyle w:val="Footnote"/>
        <w:spacing w:after="0"/>
        <w:rPr>
          <w:szCs w:val="24"/>
        </w:rPr>
      </w:pPr>
      <w:r w:rsidRPr="002C1509">
        <w:rPr>
          <w:rStyle w:val="afffffff4"/>
          <w:szCs w:val="24"/>
        </w:rPr>
        <w:footnoteRef/>
      </w:r>
      <w:r w:rsidRPr="002C1509">
        <w:rPr>
          <w:szCs w:val="24"/>
        </w:rPr>
        <w:t xml:space="preserve"> Подпункт «а» пункта 5 Национальной стратегии развития искусственного интеллекта.</w:t>
      </w:r>
    </w:p>
  </w:footnote>
  <w:footnote w:id="28">
    <w:p w:rsidR="00F54FA4" w:rsidRDefault="00F54FA4">
      <w:pPr>
        <w:pStyle w:val="Footnote"/>
        <w:spacing w:after="0"/>
        <w:jc w:val="both"/>
      </w:pPr>
      <w:r>
        <w:rPr>
          <w:rStyle w:val="afffffff4"/>
        </w:rPr>
        <w:footnoteRef/>
      </w:r>
      <w:r>
        <w:t xml:space="preserve"> Подпункт «б» пункта 5 Национальной стратегии развития искусственного интеллекта.</w:t>
      </w:r>
    </w:p>
  </w:footnote>
  <w:footnote w:id="29">
    <w:p w:rsidR="00F54FA4" w:rsidRDefault="00F54FA4">
      <w:pPr>
        <w:pStyle w:val="Footnoteuser"/>
        <w:spacing w:after="0"/>
        <w:jc w:val="both"/>
      </w:pPr>
      <w:r>
        <w:rPr>
          <w:rStyle w:val="afffffff4"/>
        </w:rPr>
        <w:footnoteRef/>
      </w:r>
      <w:r>
        <w:rPr>
          <w:szCs w:val="24"/>
        </w:rPr>
        <w:t xml:space="preserve"> </w:t>
      </w:r>
      <w:r>
        <w:rPr>
          <w:sz w:val="20"/>
          <w:szCs w:val="20"/>
        </w:rPr>
        <w:t>Подпункт «ц» пункта 5 Национальной стратегии развития искусственного интеллекта.</w:t>
      </w:r>
    </w:p>
  </w:footnote>
  <w:footnote w:id="30">
    <w:p w:rsidR="00F54FA4" w:rsidRPr="002C1509" w:rsidRDefault="00F54FA4">
      <w:pPr>
        <w:pStyle w:val="Footnoteuser"/>
        <w:spacing w:after="0"/>
        <w:jc w:val="both"/>
        <w:rPr>
          <w:szCs w:val="24"/>
        </w:rPr>
      </w:pPr>
      <w:r>
        <w:rPr>
          <w:rStyle w:val="afffffff4"/>
        </w:rPr>
        <w:footnoteRef/>
      </w:r>
      <w:r>
        <w:rPr>
          <w:color w:val="FF0000"/>
          <w:szCs w:val="24"/>
        </w:rPr>
        <w:t xml:space="preserve"> </w:t>
      </w:r>
      <w:r w:rsidRPr="002C1509">
        <w:rPr>
          <w:szCs w:val="24"/>
        </w:rPr>
        <w:t>Пункт 3.10 национального стандарта Российской Федерации</w:t>
      </w:r>
      <w:r w:rsidRPr="002C1509">
        <w:rPr>
          <w:color w:val="FF0000"/>
          <w:szCs w:val="24"/>
        </w:rPr>
        <w:t xml:space="preserve"> </w:t>
      </w:r>
      <w:r w:rsidRPr="002C1509">
        <w:rPr>
          <w:szCs w:val="24"/>
        </w:rPr>
        <w:t>ГОСТ Р 70860 — 2023 «Информационные технологии. Облачные вычисления. Общие технологии и методы», утвержденного и введенного в действие приказом Росстандарта от 28 августа 2023 г. № 700-ст. (М.</w:t>
      </w:r>
      <w:r w:rsidRPr="002C1509">
        <w:rPr>
          <w:color w:val="000000"/>
          <w:spacing w:val="4"/>
          <w:szCs w:val="24"/>
        </w:rPr>
        <w:t>, ФГБУ «Институт стандартизации», 2023).</w:t>
      </w:r>
    </w:p>
  </w:footnote>
  <w:footnote w:id="31">
    <w:p w:rsidR="00F54FA4" w:rsidRDefault="00F54FA4">
      <w:pPr>
        <w:pStyle w:val="Footnoteuser"/>
        <w:spacing w:after="0"/>
        <w:jc w:val="both"/>
      </w:pPr>
      <w:r>
        <w:rPr>
          <w:rStyle w:val="afffffff4"/>
        </w:rPr>
        <w:footnoteRef/>
      </w:r>
      <w:r>
        <w:t xml:space="preserve"> З</w:t>
      </w:r>
      <w:r>
        <w:rPr>
          <w:sz w:val="20"/>
          <w:szCs w:val="20"/>
        </w:rPr>
        <w:t>арегистрирован Минюстом России 10 августа 2021 г.,</w:t>
      </w:r>
      <w:bookmarkStart w:id="4" w:name="p_42"/>
      <w:bookmarkEnd w:id="4"/>
      <w:r>
        <w:rPr>
          <w:sz w:val="20"/>
          <w:szCs w:val="20"/>
        </w:rPr>
        <w:t xml:space="preserve"> </w:t>
      </w:r>
      <w:r>
        <w:rPr>
          <w:rFonts w:eastAsia="Courier New"/>
          <w:sz w:val="20"/>
          <w:szCs w:val="20"/>
        </w:rPr>
        <w:t>регистрационный № 64589.</w:t>
      </w:r>
    </w:p>
  </w:footnote>
  <w:footnote w:id="32">
    <w:p w:rsidR="00F54FA4" w:rsidRDefault="00F54FA4">
      <w:pPr>
        <w:pStyle w:val="Footnote"/>
        <w:spacing w:after="0"/>
        <w:jc w:val="both"/>
      </w:pPr>
      <w:r>
        <w:rPr>
          <w:rStyle w:val="afffffff4"/>
        </w:rPr>
        <w:footnoteRef/>
      </w:r>
      <w:r>
        <w:t xml:space="preserve"> </w:t>
      </w:r>
      <w:r>
        <w:rPr>
          <w:rFonts w:eastAsia="Courier New"/>
          <w:color w:val="000000"/>
          <w:sz w:val="20"/>
          <w:szCs w:val="20"/>
        </w:rPr>
        <w:t>Подпункт 6.1 пункта 8 Положения о ФСТЭК России.</w:t>
      </w:r>
    </w:p>
  </w:footnote>
  <w:footnote w:id="33">
    <w:p w:rsidR="00F54FA4" w:rsidRPr="00B02461" w:rsidRDefault="00F54FA4">
      <w:pPr>
        <w:pStyle w:val="Footnote"/>
        <w:spacing w:after="0"/>
        <w:jc w:val="both"/>
        <w:rPr>
          <w:szCs w:val="24"/>
        </w:rPr>
      </w:pPr>
      <w:r w:rsidRPr="00B02461">
        <w:rPr>
          <w:rStyle w:val="afffffff4"/>
          <w:szCs w:val="24"/>
        </w:rPr>
        <w:footnoteRef/>
      </w:r>
      <w:r w:rsidRPr="00B02461">
        <w:rPr>
          <w:szCs w:val="24"/>
        </w:rPr>
        <w:t xml:space="preserve"> Подпункт 13.1 пункта 8 Положения о ФСТЭК России.</w:t>
      </w:r>
    </w:p>
  </w:footnote>
  <w:footnote w:id="34">
    <w:p w:rsidR="00F54FA4" w:rsidRDefault="00F54FA4">
      <w:pPr>
        <w:pStyle w:val="Footnote"/>
        <w:spacing w:after="0"/>
        <w:jc w:val="both"/>
      </w:pPr>
      <w:r w:rsidRPr="00B02461">
        <w:rPr>
          <w:rStyle w:val="afffffff4"/>
          <w:szCs w:val="24"/>
        </w:rPr>
        <w:footnoteRef/>
      </w:r>
      <w:r w:rsidRPr="00B02461">
        <w:rPr>
          <w:szCs w:val="24"/>
        </w:rPr>
        <w:t xml:space="preserve"> Утвержден и в</w:t>
      </w:r>
      <w:r w:rsidRPr="00B02461">
        <w:rPr>
          <w:color w:val="000000"/>
          <w:spacing w:val="4"/>
          <w:szCs w:val="24"/>
        </w:rPr>
        <w:t>веден в действие приказом Росстанда</w:t>
      </w:r>
      <w:r w:rsidR="00B02461">
        <w:rPr>
          <w:color w:val="000000"/>
          <w:spacing w:val="4"/>
          <w:szCs w:val="24"/>
        </w:rPr>
        <w:t>рта от 28 января 2014 г. № 3-ст</w:t>
      </w:r>
      <w:r w:rsidRPr="00B02461">
        <w:rPr>
          <w:color w:val="000000"/>
          <w:spacing w:val="4"/>
          <w:szCs w:val="24"/>
        </w:rPr>
        <w:t xml:space="preserve"> (М., ФГУП «Стандартинформ»,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A4" w:rsidRDefault="00F54FA4">
    <w:pPr>
      <w:pStyle w:val="af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3F191F">
      <w:rPr>
        <w:rFonts w:ascii="Times New Roman" w:hAnsi="Times New Roman"/>
        <w:noProof/>
        <w:sz w:val="24"/>
        <w:szCs w:val="24"/>
      </w:rPr>
      <w:t>32</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1B6"/>
    <w:multiLevelType w:val="multilevel"/>
    <w:tmpl w:val="3E2C7018"/>
    <w:styleLink w:val="WW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9C33E4F"/>
    <w:multiLevelType w:val="multilevel"/>
    <w:tmpl w:val="25F45A8C"/>
    <w:styleLink w:val="WWNum19"/>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104568A5"/>
    <w:multiLevelType w:val="multilevel"/>
    <w:tmpl w:val="96A4B3F8"/>
    <w:styleLink w:val="WWNum14"/>
    <w:lvl w:ilvl="0">
      <w:numFmt w:val="bullet"/>
      <w:lvlText w:val="-"/>
      <w:lvlJc w:val="left"/>
      <w:rPr>
        <w:rFonts w:cs="Times New Roman"/>
        <w:color w:val="000000"/>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15:restartNumberingAfterBreak="0">
    <w:nsid w:val="10F40630"/>
    <w:multiLevelType w:val="multilevel"/>
    <w:tmpl w:val="05445DEE"/>
    <w:styleLink w:val="WW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1CE4655"/>
    <w:multiLevelType w:val="multilevel"/>
    <w:tmpl w:val="BDECC11C"/>
    <w:styleLink w:val="WWNum25"/>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15:restartNumberingAfterBreak="0">
    <w:nsid w:val="13BB19B7"/>
    <w:multiLevelType w:val="multilevel"/>
    <w:tmpl w:val="8EC47954"/>
    <w:styleLink w:val="WWNum3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46F22DD"/>
    <w:multiLevelType w:val="multilevel"/>
    <w:tmpl w:val="55425996"/>
    <w:styleLink w:val="WWNum30"/>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8011F5C"/>
    <w:multiLevelType w:val="multilevel"/>
    <w:tmpl w:val="A2B2328C"/>
    <w:styleLink w:val="WW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D4E65EA"/>
    <w:multiLevelType w:val="multilevel"/>
    <w:tmpl w:val="110448A8"/>
    <w:styleLink w:val="WWNum20"/>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15:restartNumberingAfterBreak="0">
    <w:nsid w:val="1F0D6E68"/>
    <w:multiLevelType w:val="multilevel"/>
    <w:tmpl w:val="A260B0DC"/>
    <w:styleLink w:val="WWNum4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0BC0CCE"/>
    <w:multiLevelType w:val="multilevel"/>
    <w:tmpl w:val="B42A26F2"/>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5A85BC6"/>
    <w:multiLevelType w:val="multilevel"/>
    <w:tmpl w:val="F5A8B20A"/>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64C7E05"/>
    <w:multiLevelType w:val="multilevel"/>
    <w:tmpl w:val="8D9ACE2C"/>
    <w:styleLink w:val="WWNum22"/>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8AB5F20"/>
    <w:multiLevelType w:val="multilevel"/>
    <w:tmpl w:val="3FBC8E72"/>
    <w:styleLink w:val="WWNum24"/>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15:restartNumberingAfterBreak="0">
    <w:nsid w:val="29D16859"/>
    <w:multiLevelType w:val="multilevel"/>
    <w:tmpl w:val="DE90B66E"/>
    <w:styleLink w:val="WWNum18"/>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A6F168F"/>
    <w:multiLevelType w:val="multilevel"/>
    <w:tmpl w:val="51848C90"/>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AFA6938"/>
    <w:multiLevelType w:val="multilevel"/>
    <w:tmpl w:val="9474C384"/>
    <w:styleLink w:val="WWNum17"/>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15:restartNumberingAfterBreak="0">
    <w:nsid w:val="2E040483"/>
    <w:multiLevelType w:val="multilevel"/>
    <w:tmpl w:val="89FAC9CC"/>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71F6DA1"/>
    <w:multiLevelType w:val="multilevel"/>
    <w:tmpl w:val="EE2828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2533C9D"/>
    <w:multiLevelType w:val="multilevel"/>
    <w:tmpl w:val="38E8980C"/>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3B24DB3"/>
    <w:multiLevelType w:val="multilevel"/>
    <w:tmpl w:val="11AC5F14"/>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3E31814"/>
    <w:multiLevelType w:val="multilevel"/>
    <w:tmpl w:val="EA124E4C"/>
    <w:styleLink w:val="WWNum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88F6840"/>
    <w:multiLevelType w:val="multilevel"/>
    <w:tmpl w:val="37D8A28C"/>
    <w:styleLink w:val="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8C32C0C"/>
    <w:multiLevelType w:val="multilevel"/>
    <w:tmpl w:val="E534C09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4A376318"/>
    <w:multiLevelType w:val="multilevel"/>
    <w:tmpl w:val="DC88D19C"/>
    <w:styleLink w:val="WWNum2"/>
    <w:lvl w:ilvl="0">
      <w:start w:val="1"/>
      <w:numFmt w:val="decimal"/>
      <w:lvlText w:val="%1"/>
      <w:lvlJc w:val="left"/>
      <w:rPr>
        <w:b/>
        <w:i w:val="0"/>
        <w:sz w:val="28"/>
      </w:rPr>
    </w:lvl>
    <w:lvl w:ilvl="1">
      <w:start w:val="1"/>
      <w:numFmt w:val="decimal"/>
      <w:lvlText w:val="%1.%2"/>
      <w:lvlJc w:val="left"/>
      <w:rPr>
        <w:rFonts w:cs="Times New Roman"/>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C0809D9"/>
    <w:multiLevelType w:val="multilevel"/>
    <w:tmpl w:val="16DE93C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C756C27"/>
    <w:multiLevelType w:val="multilevel"/>
    <w:tmpl w:val="EA464790"/>
    <w:styleLink w:val="WWNum35"/>
    <w:lvl w:ilvl="0">
      <w:start w:val="1"/>
      <w:numFmt w:val="decimal"/>
      <w:lvlText w:val="(%1)"/>
      <w:lvlJc w:val="left"/>
      <w:rPr>
        <w:b/>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EBD5C0E"/>
    <w:multiLevelType w:val="multilevel"/>
    <w:tmpl w:val="AABEAFA4"/>
    <w:styleLink w:val="WWNum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0440097"/>
    <w:multiLevelType w:val="multilevel"/>
    <w:tmpl w:val="8A0C7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3716229"/>
    <w:multiLevelType w:val="multilevel"/>
    <w:tmpl w:val="15DE2600"/>
    <w:styleLink w:val="WWNum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5586B32"/>
    <w:multiLevelType w:val="multilevel"/>
    <w:tmpl w:val="483CA7DE"/>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A467300"/>
    <w:multiLevelType w:val="multilevel"/>
    <w:tmpl w:val="37B6A824"/>
    <w:styleLink w:val="WWNum28"/>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EB04E86"/>
    <w:multiLevelType w:val="multilevel"/>
    <w:tmpl w:val="79CCE992"/>
    <w:styleLink w:val="WWNum21"/>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3" w15:restartNumberingAfterBreak="0">
    <w:nsid w:val="602700B6"/>
    <w:multiLevelType w:val="multilevel"/>
    <w:tmpl w:val="0DDAE4E8"/>
    <w:styleLink w:val="WW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1984A6E"/>
    <w:multiLevelType w:val="multilevel"/>
    <w:tmpl w:val="51F6D194"/>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83C1493"/>
    <w:multiLevelType w:val="multilevel"/>
    <w:tmpl w:val="0658BF78"/>
    <w:styleLink w:val="WWNum15"/>
    <w:lvl w:ilvl="0">
      <w:start w:val="1"/>
      <w:numFmt w:val="decimal"/>
      <w:lvlText w:val="%1)"/>
      <w:lvlJc w:val="left"/>
      <w:rPr>
        <w:b w:val="0"/>
        <w:i w:val="0"/>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DBD3359"/>
    <w:multiLevelType w:val="multilevel"/>
    <w:tmpl w:val="2708A2E2"/>
    <w:styleLink w:val="WWNum29"/>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E143966"/>
    <w:multiLevelType w:val="multilevel"/>
    <w:tmpl w:val="7E760950"/>
    <w:styleLink w:val="WWNum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6EDC3C14"/>
    <w:multiLevelType w:val="multilevel"/>
    <w:tmpl w:val="1BEEE9A6"/>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0996C90"/>
    <w:multiLevelType w:val="multilevel"/>
    <w:tmpl w:val="3FF87BDA"/>
    <w:styleLink w:val="WW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22136FF"/>
    <w:multiLevelType w:val="multilevel"/>
    <w:tmpl w:val="3AE855D6"/>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5440291"/>
    <w:multiLevelType w:val="multilevel"/>
    <w:tmpl w:val="476E9BEC"/>
    <w:styleLink w:val="WWNum16"/>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2" w15:restartNumberingAfterBreak="0">
    <w:nsid w:val="78436257"/>
    <w:multiLevelType w:val="multilevel"/>
    <w:tmpl w:val="C4604F5A"/>
    <w:styleLink w:val="WWNum27"/>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3" w15:restartNumberingAfterBreak="0">
    <w:nsid w:val="7BC470F2"/>
    <w:multiLevelType w:val="multilevel"/>
    <w:tmpl w:val="87A407E8"/>
    <w:styleLink w:val="WW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E6E279C"/>
    <w:multiLevelType w:val="multilevel"/>
    <w:tmpl w:val="923ED606"/>
    <w:styleLink w:val="WWNum23"/>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5" w15:restartNumberingAfterBreak="0">
    <w:nsid w:val="7F675F6A"/>
    <w:multiLevelType w:val="multilevel"/>
    <w:tmpl w:val="80468DCA"/>
    <w:styleLink w:val="WWNum26"/>
    <w:lvl w:ilvl="0">
      <w:numFmt w:val="bullet"/>
      <w:lvlText w:val=""/>
      <w:lvlJc w:val="left"/>
      <w:rPr>
        <w:color w:val="auto"/>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15:restartNumberingAfterBreak="0">
    <w:nsid w:val="7FFB1BC8"/>
    <w:multiLevelType w:val="multilevel"/>
    <w:tmpl w:val="2026AC60"/>
    <w:styleLink w:val="WWNum3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2"/>
  </w:num>
  <w:num w:numId="2">
    <w:abstractNumId w:val="18"/>
  </w:num>
  <w:num w:numId="3">
    <w:abstractNumId w:val="30"/>
  </w:num>
  <w:num w:numId="4">
    <w:abstractNumId w:val="24"/>
  </w:num>
  <w:num w:numId="5">
    <w:abstractNumId w:val="40"/>
  </w:num>
  <w:num w:numId="6">
    <w:abstractNumId w:val="11"/>
  </w:num>
  <w:num w:numId="7">
    <w:abstractNumId w:val="34"/>
  </w:num>
  <w:num w:numId="8">
    <w:abstractNumId w:val="37"/>
  </w:num>
  <w:num w:numId="9">
    <w:abstractNumId w:val="28"/>
  </w:num>
  <w:num w:numId="10">
    <w:abstractNumId w:val="27"/>
  </w:num>
  <w:num w:numId="11">
    <w:abstractNumId w:val="29"/>
  </w:num>
  <w:num w:numId="12">
    <w:abstractNumId w:val="10"/>
  </w:num>
  <w:num w:numId="13">
    <w:abstractNumId w:val="25"/>
  </w:num>
  <w:num w:numId="14">
    <w:abstractNumId w:val="23"/>
  </w:num>
  <w:num w:numId="15">
    <w:abstractNumId w:val="20"/>
  </w:num>
  <w:num w:numId="16">
    <w:abstractNumId w:val="2"/>
  </w:num>
  <w:num w:numId="17">
    <w:abstractNumId w:val="35"/>
  </w:num>
  <w:num w:numId="18">
    <w:abstractNumId w:val="41"/>
  </w:num>
  <w:num w:numId="19">
    <w:abstractNumId w:val="16"/>
  </w:num>
  <w:num w:numId="20">
    <w:abstractNumId w:val="14"/>
  </w:num>
  <w:num w:numId="21">
    <w:abstractNumId w:val="1"/>
  </w:num>
  <w:num w:numId="22">
    <w:abstractNumId w:val="8"/>
  </w:num>
  <w:num w:numId="23">
    <w:abstractNumId w:val="32"/>
  </w:num>
  <w:num w:numId="24">
    <w:abstractNumId w:val="12"/>
  </w:num>
  <w:num w:numId="25">
    <w:abstractNumId w:val="44"/>
  </w:num>
  <w:num w:numId="26">
    <w:abstractNumId w:val="13"/>
  </w:num>
  <w:num w:numId="27">
    <w:abstractNumId w:val="4"/>
  </w:num>
  <w:num w:numId="28">
    <w:abstractNumId w:val="45"/>
  </w:num>
  <w:num w:numId="29">
    <w:abstractNumId w:val="42"/>
  </w:num>
  <w:num w:numId="30">
    <w:abstractNumId w:val="31"/>
  </w:num>
  <w:num w:numId="31">
    <w:abstractNumId w:val="36"/>
  </w:num>
  <w:num w:numId="32">
    <w:abstractNumId w:val="6"/>
  </w:num>
  <w:num w:numId="33">
    <w:abstractNumId w:val="17"/>
  </w:num>
  <w:num w:numId="34">
    <w:abstractNumId w:val="5"/>
  </w:num>
  <w:num w:numId="35">
    <w:abstractNumId w:val="7"/>
  </w:num>
  <w:num w:numId="36">
    <w:abstractNumId w:val="19"/>
  </w:num>
  <w:num w:numId="37">
    <w:abstractNumId w:val="26"/>
  </w:num>
  <w:num w:numId="38">
    <w:abstractNumId w:val="39"/>
  </w:num>
  <w:num w:numId="39">
    <w:abstractNumId w:val="46"/>
  </w:num>
  <w:num w:numId="40">
    <w:abstractNumId w:val="15"/>
  </w:num>
  <w:num w:numId="41">
    <w:abstractNumId w:val="43"/>
  </w:num>
  <w:num w:numId="42">
    <w:abstractNumId w:val="33"/>
  </w:num>
  <w:num w:numId="43">
    <w:abstractNumId w:val="3"/>
  </w:num>
  <w:num w:numId="44">
    <w:abstractNumId w:val="38"/>
  </w:num>
  <w:num w:numId="45">
    <w:abstractNumId w:val="9"/>
  </w:num>
  <w:num w:numId="46">
    <w:abstractNumId w:val="2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B2DB7"/>
    <w:rsid w:val="00093915"/>
    <w:rsid w:val="002C1509"/>
    <w:rsid w:val="003F191F"/>
    <w:rsid w:val="003F32FB"/>
    <w:rsid w:val="005B2DB7"/>
    <w:rsid w:val="00746793"/>
    <w:rsid w:val="00AD0195"/>
    <w:rsid w:val="00AE2E0A"/>
    <w:rsid w:val="00B02461"/>
    <w:rsid w:val="00B61347"/>
    <w:rsid w:val="00B72C9C"/>
    <w:rsid w:val="00C15660"/>
    <w:rsid w:val="00C25E59"/>
    <w:rsid w:val="00D70E4E"/>
    <w:rsid w:val="00E534A6"/>
    <w:rsid w:val="00F40C7A"/>
    <w:rsid w:val="00F5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9FB567"/>
  <w15:docId w15:val="{15921B5E-98F3-435C-90EE-F566C309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ahoma" w:hAnsi="Calibri" w:cs="Tahoma"/>
        <w:sz w:val="22"/>
        <w:szCs w:val="22"/>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Standard"/>
    <w:next w:val="Standard"/>
    <w:pPr>
      <w:keepNext/>
      <w:keepLines/>
      <w:spacing w:before="480" w:after="0"/>
      <w:outlineLvl w:val="0"/>
    </w:pPr>
    <w:rPr>
      <w:rFonts w:ascii="Cambria" w:hAnsi="Cambria"/>
      <w:b/>
      <w:bCs/>
      <w:color w:val="365F91"/>
      <w:sz w:val="28"/>
      <w:szCs w:val="28"/>
    </w:rPr>
  </w:style>
  <w:style w:type="paragraph" w:styleId="2">
    <w:name w:val="heading 2"/>
    <w:basedOn w:val="Standard"/>
    <w:next w:val="Standard"/>
    <w:pPr>
      <w:spacing w:before="200" w:after="0"/>
      <w:outlineLvl w:val="1"/>
    </w:pPr>
    <w:rPr>
      <w:rFonts w:ascii="Cambria" w:eastAsia="Times New Roman" w:hAnsi="Cambria" w:cs="Times New Roman"/>
      <w:b/>
      <w:bCs/>
      <w:sz w:val="26"/>
      <w:szCs w:val="26"/>
    </w:rPr>
  </w:style>
  <w:style w:type="paragraph" w:styleId="3">
    <w:name w:val="heading 3"/>
    <w:basedOn w:val="Standard"/>
    <w:next w:val="Standard"/>
    <w:pPr>
      <w:spacing w:before="200" w:after="0" w:line="271" w:lineRule="auto"/>
      <w:outlineLvl w:val="2"/>
    </w:pPr>
    <w:rPr>
      <w:rFonts w:ascii="Cambria" w:eastAsia="Times New Roman" w:hAnsi="Cambria" w:cs="Times New Roman"/>
      <w:b/>
      <w:bCs/>
      <w:sz w:val="20"/>
      <w:szCs w:val="20"/>
    </w:rPr>
  </w:style>
  <w:style w:type="paragraph" w:styleId="4">
    <w:name w:val="heading 4"/>
    <w:basedOn w:val="Standard"/>
    <w:next w:val="Standard"/>
    <w:pPr>
      <w:spacing w:before="200" w:after="0"/>
      <w:outlineLvl w:val="3"/>
    </w:pPr>
    <w:rPr>
      <w:rFonts w:ascii="Cambria" w:eastAsia="Times New Roman" w:hAnsi="Cambria" w:cs="Times New Roman"/>
      <w:b/>
      <w:bCs/>
      <w:i/>
      <w:iCs/>
      <w:sz w:val="20"/>
      <w:szCs w:val="20"/>
    </w:rPr>
  </w:style>
  <w:style w:type="paragraph" w:styleId="5">
    <w:name w:val="heading 5"/>
    <w:basedOn w:val="Standard"/>
    <w:next w:val="Standard"/>
    <w:pPr>
      <w:spacing w:before="200" w:after="0"/>
      <w:outlineLvl w:val="4"/>
    </w:pPr>
    <w:rPr>
      <w:rFonts w:ascii="Cambria" w:eastAsia="Times New Roman" w:hAnsi="Cambria" w:cs="Times New Roman"/>
      <w:b/>
      <w:bCs/>
      <w:color w:val="7F7F7F"/>
      <w:sz w:val="20"/>
      <w:szCs w:val="20"/>
    </w:rPr>
  </w:style>
  <w:style w:type="paragraph" w:styleId="6">
    <w:name w:val="heading 6"/>
    <w:basedOn w:val="Standard"/>
    <w:next w:val="Standard"/>
    <w:pPr>
      <w:spacing w:after="0" w:line="271" w:lineRule="auto"/>
      <w:outlineLvl w:val="5"/>
    </w:pPr>
    <w:rPr>
      <w:rFonts w:ascii="Cambria" w:eastAsia="Times New Roman" w:hAnsi="Cambria" w:cs="Times New Roman"/>
      <w:b/>
      <w:bCs/>
      <w:i/>
      <w:iCs/>
      <w:color w:val="7F7F7F"/>
      <w:sz w:val="20"/>
      <w:szCs w:val="20"/>
    </w:rPr>
  </w:style>
  <w:style w:type="paragraph" w:styleId="7">
    <w:name w:val="heading 7"/>
    <w:basedOn w:val="Standard"/>
    <w:next w:val="Standard"/>
    <w:pPr>
      <w:spacing w:after="0"/>
      <w:outlineLvl w:val="6"/>
    </w:pPr>
    <w:rPr>
      <w:rFonts w:ascii="Cambria" w:eastAsia="Times New Roman" w:hAnsi="Cambria" w:cs="Times New Roman"/>
      <w:i/>
      <w:iCs/>
      <w:sz w:val="20"/>
      <w:szCs w:val="20"/>
    </w:rPr>
  </w:style>
  <w:style w:type="paragraph" w:styleId="8">
    <w:name w:val="heading 8"/>
    <w:basedOn w:val="Standard"/>
    <w:next w:val="Standard"/>
    <w:pPr>
      <w:spacing w:after="0"/>
      <w:outlineLvl w:val="7"/>
    </w:pPr>
    <w:rPr>
      <w:rFonts w:ascii="Cambria" w:eastAsia="Times New Roman" w:hAnsi="Cambria" w:cs="Times New Roman"/>
      <w:sz w:val="20"/>
      <w:szCs w:val="20"/>
    </w:rPr>
  </w:style>
  <w:style w:type="paragraph" w:styleId="9">
    <w:name w:val="heading 9"/>
    <w:basedOn w:val="Standard"/>
    <w:next w:val="Standard"/>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spacing w:after="240" w:line="240" w:lineRule="auto"/>
      <w:jc w:val="center"/>
      <w:outlineLvl w:val="0"/>
    </w:pPr>
    <w:rPr>
      <w:rFonts w:ascii="Times New Roman" w:eastAsia="Times New Roman" w:hAnsi="Times New Roman" w:cs="Times New Roman"/>
      <w:b/>
      <w:spacing w:val="30"/>
      <w:sz w:val="28"/>
      <w:szCs w:val="24"/>
    </w:rPr>
  </w:style>
  <w:style w:type="paragraph" w:customStyle="1" w:styleId="Textbody">
    <w:name w:val="Text body"/>
    <w:basedOn w:val="Standard"/>
    <w:pPr>
      <w:spacing w:after="120"/>
    </w:pPr>
  </w:style>
  <w:style w:type="paragraph" w:styleId="a3">
    <w:name w:val="List"/>
    <w:basedOn w:val="Standard"/>
    <w:pPr>
      <w:ind w:left="283" w:hanging="283"/>
    </w:pPr>
    <w:rPr>
      <w:rFonts w:eastAsia="Times New Roman" w:cs="Times New Roman"/>
      <w:sz w:val="24"/>
    </w:rPr>
  </w:style>
  <w:style w:type="paragraph" w:styleId="a4">
    <w:name w:val="caption"/>
    <w:basedOn w:val="Standard"/>
    <w:next w:val="Standard"/>
    <w:pPr>
      <w:spacing w:after="0" w:line="240" w:lineRule="auto"/>
      <w:jc w:val="center"/>
    </w:pPr>
    <w:rPr>
      <w:rFonts w:ascii="Times New Roman" w:eastAsia="MS Mincho" w:hAnsi="Times New Roman" w:cs="Times New Roman"/>
      <w:b/>
      <w:sz w:val="24"/>
      <w:szCs w:val="20"/>
    </w:rPr>
  </w:style>
  <w:style w:type="paragraph" w:customStyle="1" w:styleId="Index">
    <w:name w:val="Index"/>
    <w:basedOn w:val="Standard"/>
    <w:pPr>
      <w:suppressLineNumbers/>
    </w:pPr>
    <w:rPr>
      <w:rFonts w:ascii="PT Astra Serif" w:hAnsi="PT Astra Serif" w:cs="Noto Sans Devanagari"/>
      <w:sz w:val="24"/>
    </w:rPr>
  </w:style>
  <w:style w:type="paragraph" w:customStyle="1" w:styleId="ConsPlusNormal">
    <w:name w:val="ConsPlusNormal"/>
    <w:pPr>
      <w:ind w:firstLine="720"/>
    </w:pPr>
    <w:rPr>
      <w:rFonts w:ascii="Arial" w:hAnsi="Arial" w:cs="Arial"/>
      <w:sz w:val="20"/>
      <w:szCs w:val="20"/>
    </w:rPr>
  </w:style>
  <w:style w:type="paragraph" w:customStyle="1" w:styleId="30">
    <w:name w:val="заг3"/>
    <w:basedOn w:val="Standard"/>
    <w:next w:val="Textbody"/>
    <w:pPr>
      <w:keepNext/>
      <w:keepLines/>
      <w:tabs>
        <w:tab w:val="left" w:pos="1701"/>
      </w:tabs>
      <w:spacing w:before="120" w:after="120" w:line="360" w:lineRule="auto"/>
      <w:jc w:val="both"/>
    </w:pPr>
    <w:rPr>
      <w:rFonts w:eastAsia="Times New Roman" w:cs="Times New Roman"/>
      <w:b/>
      <w:sz w:val="26"/>
      <w:szCs w:val="20"/>
    </w:rPr>
  </w:style>
  <w:style w:type="paragraph" w:customStyle="1" w:styleId="20">
    <w:name w:val="заг2"/>
    <w:basedOn w:val="Standard"/>
    <w:next w:val="Textbodyindent"/>
    <w:pPr>
      <w:keepNext/>
      <w:keepLines/>
      <w:spacing w:before="240" w:after="120" w:line="360" w:lineRule="auto"/>
      <w:jc w:val="both"/>
      <w:outlineLvl w:val="1"/>
    </w:pPr>
    <w:rPr>
      <w:rFonts w:eastAsia="Times New Roman" w:cs="Times New Roman"/>
      <w:b/>
      <w:sz w:val="26"/>
      <w:szCs w:val="26"/>
    </w:rPr>
  </w:style>
  <w:style w:type="paragraph" w:customStyle="1" w:styleId="12">
    <w:name w:val="заг1"/>
    <w:basedOn w:val="11"/>
    <w:next w:val="Textbodyindent"/>
    <w:pPr>
      <w:keepNext w:val="0"/>
      <w:keepLines w:val="0"/>
      <w:tabs>
        <w:tab w:val="left" w:pos="993"/>
      </w:tabs>
      <w:spacing w:line="360" w:lineRule="auto"/>
    </w:pPr>
    <w:rPr>
      <w:rFonts w:ascii="Calibri" w:eastAsia="Times New Roman" w:hAnsi="Calibri" w:cs="Times New Roman"/>
      <w:color w:val="000000"/>
      <w:kern w:val="3"/>
    </w:rPr>
  </w:style>
  <w:style w:type="paragraph" w:styleId="a5">
    <w:name w:val="List Bullet"/>
    <w:basedOn w:val="Standard"/>
    <w:pPr>
      <w:widowControl w:val="0"/>
      <w:tabs>
        <w:tab w:val="left" w:pos="170"/>
      </w:tabs>
      <w:spacing w:before="120" w:after="0"/>
      <w:jc w:val="both"/>
    </w:pPr>
    <w:rPr>
      <w:rFonts w:eastAsia="Times New Roman" w:cs="Times New Roman"/>
      <w:sz w:val="24"/>
    </w:rPr>
  </w:style>
  <w:style w:type="paragraph" w:customStyle="1" w:styleId="21">
    <w:name w:val="Нумерованный абзац 2"/>
    <w:basedOn w:val="20"/>
    <w:pPr>
      <w:keepNext w:val="0"/>
      <w:keepLines w:val="0"/>
      <w:spacing w:after="0" w:line="288" w:lineRule="auto"/>
      <w:ind w:firstLine="567"/>
    </w:pPr>
    <w:rPr>
      <w:b w:val="0"/>
      <w:sz w:val="24"/>
    </w:rPr>
  </w:style>
  <w:style w:type="paragraph" w:customStyle="1" w:styleId="40">
    <w:name w:val="заг4"/>
    <w:basedOn w:val="Standard"/>
    <w:next w:val="Textbody"/>
    <w:pPr>
      <w:spacing w:before="120" w:after="60"/>
      <w:jc w:val="both"/>
    </w:pPr>
    <w:rPr>
      <w:rFonts w:eastAsia="Times New Roman" w:cs="Times New Roman"/>
      <w:b/>
      <w:sz w:val="24"/>
    </w:rPr>
  </w:style>
  <w:style w:type="paragraph" w:customStyle="1" w:styleId="Textbodyindent">
    <w:name w:val="Text body indent"/>
    <w:basedOn w:val="Standard"/>
    <w:pPr>
      <w:spacing w:after="120"/>
      <w:ind w:left="283"/>
    </w:pPr>
  </w:style>
  <w:style w:type="paragraph" w:styleId="a6">
    <w:name w:val="Balloon Text"/>
    <w:basedOn w:val="Standard"/>
    <w:pPr>
      <w:spacing w:after="0" w:line="240" w:lineRule="auto"/>
    </w:pPr>
    <w:rPr>
      <w:rFonts w:ascii="Tahoma" w:hAnsi="Tahoma"/>
      <w:sz w:val="16"/>
      <w:szCs w:val="16"/>
    </w:rPr>
  </w:style>
  <w:style w:type="paragraph" w:styleId="a7">
    <w:name w:val="List Paragraph"/>
    <w:basedOn w:val="Standard"/>
    <w:pPr>
      <w:ind w:left="720"/>
    </w:pPr>
  </w:style>
  <w:style w:type="paragraph" w:customStyle="1" w:styleId="31">
    <w:name w:val="Нумерованный абзац 3"/>
    <w:basedOn w:val="30"/>
    <w:pPr>
      <w:keepNext w:val="0"/>
      <w:keepLines w:val="0"/>
      <w:tabs>
        <w:tab w:val="left" w:pos="2160"/>
      </w:tabs>
      <w:spacing w:after="0" w:line="288" w:lineRule="auto"/>
      <w:ind w:firstLine="624"/>
    </w:pPr>
    <w:rPr>
      <w:b w:val="0"/>
      <w:sz w:val="24"/>
    </w:rPr>
  </w:style>
  <w:style w:type="paragraph" w:styleId="a8">
    <w:name w:val="Normal Indent"/>
    <w:basedOn w:val="Standard"/>
    <w:pPr>
      <w:ind w:left="720"/>
    </w:pPr>
    <w:rPr>
      <w:rFonts w:eastAsia="Times New Roman" w:cs="Times New Roman"/>
      <w:sz w:val="24"/>
    </w:rPr>
  </w:style>
  <w:style w:type="paragraph" w:customStyle="1" w:styleId="22">
    <w:name w:val="Перечисление2"/>
    <w:basedOn w:val="a9"/>
    <w:pPr>
      <w:tabs>
        <w:tab w:val="clear" w:pos="1843"/>
        <w:tab w:val="left" w:pos="1418"/>
      </w:tabs>
    </w:pPr>
  </w:style>
  <w:style w:type="paragraph" w:customStyle="1" w:styleId="a9">
    <w:name w:val="Перечисление"/>
    <w:basedOn w:val="Standard"/>
    <w:pPr>
      <w:keepLines/>
      <w:tabs>
        <w:tab w:val="left" w:pos="1843"/>
      </w:tabs>
      <w:ind w:left="709" w:hanging="340"/>
      <w:jc w:val="both"/>
    </w:pPr>
    <w:rPr>
      <w:rFonts w:eastAsia="Times New Roman" w:cs="Times New Roman"/>
      <w:sz w:val="24"/>
    </w:rPr>
  </w:style>
  <w:style w:type="paragraph" w:customStyle="1" w:styleId="aa">
    <w:name w:val="Список бюл. первый"/>
    <w:basedOn w:val="Standard"/>
    <w:pPr>
      <w:spacing w:line="312" w:lineRule="auto"/>
      <w:jc w:val="both"/>
    </w:pPr>
    <w:rPr>
      <w:rFonts w:eastAsia="Times New Roman" w:cs="Times New Roman"/>
      <w:sz w:val="24"/>
    </w:rPr>
  </w:style>
  <w:style w:type="paragraph" w:styleId="ab">
    <w:name w:val="List Number"/>
    <w:basedOn w:val="Standard"/>
    <w:pPr>
      <w:widowControl w:val="0"/>
      <w:tabs>
        <w:tab w:val="left" w:pos="1080"/>
      </w:tabs>
      <w:spacing w:line="360" w:lineRule="auto"/>
      <w:ind w:firstLine="720"/>
      <w:jc w:val="both"/>
    </w:pPr>
    <w:rPr>
      <w:rFonts w:eastAsia="Times New Roman" w:cs="Times New Roman"/>
      <w:sz w:val="24"/>
    </w:rPr>
  </w:style>
  <w:style w:type="paragraph" w:customStyle="1" w:styleId="ac">
    <w:name w:val="Маркированный список в таблице"/>
    <w:basedOn w:val="Standard"/>
    <w:pPr>
      <w:widowControl w:val="0"/>
      <w:jc w:val="both"/>
    </w:pPr>
    <w:rPr>
      <w:rFonts w:eastAsia="Times New Roman" w:cs="Times New Roman"/>
      <w:sz w:val="24"/>
    </w:rPr>
  </w:style>
  <w:style w:type="paragraph" w:customStyle="1" w:styleId="ad">
    <w:name w:val="Маркированный список со сдвигом"/>
    <w:basedOn w:val="a5"/>
    <w:pPr>
      <w:tabs>
        <w:tab w:val="clear" w:pos="170"/>
        <w:tab w:val="left" w:pos="530"/>
        <w:tab w:val="left" w:pos="720"/>
        <w:tab w:val="left" w:pos="1440"/>
      </w:tabs>
      <w:ind w:left="360" w:hanging="360"/>
    </w:pPr>
  </w:style>
  <w:style w:type="paragraph" w:customStyle="1" w:styleId="ae">
    <w:name w:val="Нумерованный абзац"/>
    <w:basedOn w:val="Standard"/>
    <w:pPr>
      <w:spacing w:before="120" w:line="240" w:lineRule="atLeast"/>
      <w:jc w:val="both"/>
    </w:pPr>
    <w:rPr>
      <w:rFonts w:eastAsia="Times New Roman" w:cs="Times New Roman"/>
      <w:b/>
      <w:sz w:val="24"/>
    </w:rPr>
  </w:style>
  <w:style w:type="paragraph" w:customStyle="1" w:styleId="af">
    <w:name w:val="Автор"/>
    <w:basedOn w:val="Textbody"/>
    <w:pPr>
      <w:widowControl w:val="0"/>
      <w:spacing w:before="120" w:after="0" w:line="360" w:lineRule="auto"/>
      <w:ind w:firstLine="720"/>
      <w:jc w:val="both"/>
    </w:pPr>
    <w:rPr>
      <w:rFonts w:eastAsia="Times New Roman" w:cs="Times New Roman"/>
      <w:sz w:val="24"/>
    </w:rPr>
  </w:style>
  <w:style w:type="paragraph" w:customStyle="1" w:styleId="HeaderandFooter">
    <w:name w:val="Header and Footer"/>
    <w:basedOn w:val="Standard"/>
  </w:style>
  <w:style w:type="paragraph" w:styleId="af0">
    <w:name w:val="footer"/>
    <w:basedOn w:val="Standard"/>
    <w:pPr>
      <w:tabs>
        <w:tab w:val="center" w:pos="4677"/>
        <w:tab w:val="right" w:pos="9355"/>
      </w:tabs>
    </w:pPr>
    <w:rPr>
      <w:rFonts w:eastAsia="MS Mincho" w:cs="Times New Roman"/>
      <w:sz w:val="20"/>
      <w:szCs w:val="20"/>
    </w:rPr>
  </w:style>
  <w:style w:type="paragraph" w:styleId="af1">
    <w:name w:val="annotation text"/>
    <w:basedOn w:val="Standard"/>
    <w:rPr>
      <w:rFonts w:eastAsia="MS Mincho" w:cs="Times New Roman"/>
      <w:sz w:val="20"/>
      <w:szCs w:val="20"/>
    </w:rPr>
  </w:style>
  <w:style w:type="paragraph" w:customStyle="1" w:styleId="50">
    <w:name w:val="заг5"/>
    <w:basedOn w:val="5"/>
    <w:next w:val="Textbody"/>
    <w:pPr>
      <w:widowControl w:val="0"/>
      <w:tabs>
        <w:tab w:val="left" w:pos="7200"/>
      </w:tabs>
      <w:spacing w:before="120"/>
      <w:ind w:left="3600" w:hanging="720"/>
    </w:pPr>
    <w:rPr>
      <w:rFonts w:ascii="Calibri" w:hAnsi="Calibri"/>
      <w:i/>
      <w:color w:val="000000"/>
      <w:sz w:val="24"/>
    </w:rPr>
  </w:style>
  <w:style w:type="paragraph" w:styleId="32">
    <w:name w:val="List Number 3"/>
    <w:basedOn w:val="Standard"/>
    <w:pPr>
      <w:spacing w:before="120" w:after="0" w:line="288" w:lineRule="auto"/>
      <w:jc w:val="both"/>
    </w:pPr>
    <w:rPr>
      <w:rFonts w:eastAsia="Times New Roman" w:cs="Times New Roman"/>
      <w:sz w:val="24"/>
    </w:rPr>
  </w:style>
  <w:style w:type="paragraph" w:customStyle="1" w:styleId="af2">
    <w:name w:val="Заголовок примечаний"/>
    <w:basedOn w:val="Standard"/>
    <w:pPr>
      <w:spacing w:line="288" w:lineRule="auto"/>
      <w:ind w:left="567"/>
    </w:pPr>
    <w:rPr>
      <w:rFonts w:ascii="Arial" w:eastAsia="Times New Roman" w:hAnsi="Arial" w:cs="Times New Roman"/>
      <w:spacing w:val="30"/>
      <w:sz w:val="24"/>
    </w:rPr>
  </w:style>
  <w:style w:type="paragraph" w:customStyle="1" w:styleId="Contents1">
    <w:name w:val="Contents 1"/>
    <w:basedOn w:val="Standard"/>
    <w:next w:val="Standard"/>
    <w:pPr>
      <w:spacing w:line="288" w:lineRule="auto"/>
      <w:jc w:val="both"/>
    </w:pPr>
    <w:rPr>
      <w:rFonts w:eastAsia="Times New Roman" w:cs="Times New Roman"/>
      <w:b/>
      <w:smallCaps/>
      <w:sz w:val="26"/>
    </w:rPr>
  </w:style>
  <w:style w:type="paragraph" w:customStyle="1" w:styleId="Contents2">
    <w:name w:val="Contents 2"/>
    <w:basedOn w:val="Standard"/>
    <w:next w:val="Standard"/>
    <w:pPr>
      <w:spacing w:line="288" w:lineRule="auto"/>
      <w:ind w:left="240"/>
    </w:pPr>
    <w:rPr>
      <w:rFonts w:eastAsia="Times New Roman" w:cs="Times New Roman"/>
      <w:sz w:val="26"/>
    </w:rPr>
  </w:style>
  <w:style w:type="paragraph" w:customStyle="1" w:styleId="Contents3">
    <w:name w:val="Contents 3"/>
    <w:basedOn w:val="Standard"/>
    <w:next w:val="Standard"/>
    <w:pPr>
      <w:spacing w:line="288" w:lineRule="auto"/>
      <w:ind w:left="480"/>
    </w:pPr>
    <w:rPr>
      <w:rFonts w:eastAsia="Times New Roman" w:cs="Times New Roman"/>
      <w:sz w:val="24"/>
    </w:rPr>
  </w:style>
  <w:style w:type="paragraph" w:customStyle="1" w:styleId="af3">
    <w:name w:val="Нумерованный список с буквой"/>
    <w:basedOn w:val="ab"/>
    <w:pPr>
      <w:widowControl/>
      <w:tabs>
        <w:tab w:val="clear" w:pos="1080"/>
        <w:tab w:val="left" w:pos="2077"/>
        <w:tab w:val="left" w:pos="2117"/>
      </w:tabs>
      <w:spacing w:before="120" w:line="288" w:lineRule="auto"/>
      <w:ind w:left="1037" w:hanging="357"/>
    </w:pPr>
    <w:rPr>
      <w:rFonts w:ascii="Arial" w:hAnsi="Arial"/>
      <w:szCs w:val="24"/>
    </w:rPr>
  </w:style>
  <w:style w:type="paragraph" w:customStyle="1" w:styleId="af4">
    <w:name w:val="Заголовок без уровня"/>
    <w:basedOn w:val="Standard"/>
    <w:pPr>
      <w:spacing w:after="240"/>
      <w:jc w:val="center"/>
    </w:pPr>
    <w:rPr>
      <w:rFonts w:ascii="Arial" w:eastAsia="Times New Roman" w:hAnsi="Arial" w:cs="Times New Roman"/>
      <w:b/>
      <w:spacing w:val="30"/>
      <w:sz w:val="28"/>
    </w:rPr>
  </w:style>
  <w:style w:type="paragraph" w:customStyle="1" w:styleId="Contents5">
    <w:name w:val="Contents 5"/>
    <w:basedOn w:val="Standard"/>
    <w:next w:val="Standard"/>
    <w:autoRedefine/>
    <w:pPr>
      <w:ind w:left="800"/>
    </w:pPr>
    <w:rPr>
      <w:rFonts w:eastAsia="Times New Roman" w:cs="Times New Roman"/>
      <w:sz w:val="24"/>
    </w:rPr>
  </w:style>
  <w:style w:type="paragraph" w:customStyle="1" w:styleId="33">
    <w:name w:val="Список терминов 3.х"/>
    <w:basedOn w:val="Standard"/>
    <w:pPr>
      <w:spacing w:after="120" w:line="288" w:lineRule="auto"/>
      <w:jc w:val="both"/>
    </w:pPr>
    <w:rPr>
      <w:rFonts w:eastAsia="Times New Roman" w:cs="Times New Roman"/>
      <w:sz w:val="24"/>
      <w:szCs w:val="24"/>
    </w:rPr>
  </w:style>
  <w:style w:type="paragraph" w:customStyle="1" w:styleId="Contents4">
    <w:name w:val="Contents 4"/>
    <w:basedOn w:val="Standard"/>
    <w:next w:val="Standard"/>
    <w:pPr>
      <w:spacing w:line="288" w:lineRule="auto"/>
      <w:ind w:left="720"/>
    </w:pPr>
    <w:rPr>
      <w:rFonts w:ascii="Arial" w:eastAsia="Times New Roman" w:hAnsi="Arial" w:cs="Times New Roman"/>
      <w:sz w:val="24"/>
    </w:rPr>
  </w:style>
  <w:style w:type="paragraph" w:styleId="af5">
    <w:name w:val="Revision"/>
    <w:pPr>
      <w:widowControl/>
      <w:spacing w:after="200" w:line="276" w:lineRule="auto"/>
    </w:pPr>
    <w:rPr>
      <w:rFonts w:eastAsia="MS Mincho" w:cs="Times New Roman"/>
    </w:rPr>
  </w:style>
  <w:style w:type="paragraph" w:styleId="af6">
    <w:name w:val="header"/>
    <w:basedOn w:val="Standard"/>
    <w:pPr>
      <w:tabs>
        <w:tab w:val="center" w:pos="4677"/>
        <w:tab w:val="right" w:pos="9355"/>
      </w:tabs>
    </w:pPr>
    <w:rPr>
      <w:rFonts w:eastAsia="MS Mincho" w:cs="Times New Roman"/>
      <w:sz w:val="20"/>
      <w:szCs w:val="20"/>
    </w:rPr>
  </w:style>
  <w:style w:type="paragraph" w:customStyle="1" w:styleId="Footnote">
    <w:name w:val="Footnote"/>
    <w:basedOn w:val="Standard"/>
    <w:rPr>
      <w:rFonts w:ascii="PT Astra Serif" w:eastAsia="Times New Roman" w:hAnsi="PT Astra Serif" w:cs="Times New Roman"/>
      <w:sz w:val="24"/>
    </w:rPr>
  </w:style>
  <w:style w:type="paragraph" w:styleId="34">
    <w:name w:val="List Bullet 3"/>
    <w:basedOn w:val="Standard"/>
    <w:autoRedefine/>
    <w:pPr>
      <w:tabs>
        <w:tab w:val="left" w:pos="1986"/>
      </w:tabs>
      <w:spacing w:line="460" w:lineRule="exact"/>
      <w:ind w:left="993" w:hanging="284"/>
      <w:jc w:val="both"/>
    </w:pPr>
    <w:rPr>
      <w:rFonts w:eastAsia="Times New Roman" w:cs="Times New Roman"/>
      <w:color w:val="00FF00"/>
      <w:sz w:val="28"/>
    </w:rPr>
  </w:style>
  <w:style w:type="paragraph" w:customStyle="1" w:styleId="Contents6">
    <w:name w:val="Contents 6"/>
    <w:basedOn w:val="Standard"/>
    <w:next w:val="Standard"/>
    <w:autoRedefine/>
    <w:pPr>
      <w:ind w:left="1000"/>
    </w:pPr>
    <w:rPr>
      <w:rFonts w:eastAsia="Times New Roman" w:cs="Times New Roman"/>
      <w:sz w:val="24"/>
    </w:rPr>
  </w:style>
  <w:style w:type="paragraph" w:styleId="af7">
    <w:name w:val="Document Map"/>
    <w:basedOn w:val="Standard"/>
    <w:rPr>
      <w:rFonts w:ascii="Tahoma" w:eastAsia="MS Mincho" w:hAnsi="Tahoma" w:cs="Times New Roman"/>
      <w:sz w:val="16"/>
      <w:szCs w:val="16"/>
    </w:rPr>
  </w:style>
  <w:style w:type="paragraph" w:styleId="af8">
    <w:name w:val="TOC Heading"/>
    <w:basedOn w:val="11"/>
    <w:next w:val="Standard"/>
    <w:pPr>
      <w:keepNext w:val="0"/>
      <w:keepLines w:val="0"/>
    </w:pPr>
    <w:rPr>
      <w:rFonts w:ascii="Calibri" w:eastAsia="Times New Roman" w:hAnsi="Calibri" w:cs="Times New Roman"/>
      <w:color w:val="auto"/>
      <w:lang w:bidi="en-US"/>
    </w:rPr>
  </w:style>
  <w:style w:type="paragraph" w:styleId="af9">
    <w:name w:val="Title"/>
    <w:basedOn w:val="Standard"/>
    <w:next w:val="Standard"/>
    <w:pPr>
      <w:pBdr>
        <w:bottom w:val="single" w:sz="4" w:space="1" w:color="000000"/>
      </w:pBdr>
      <w:spacing w:line="240" w:lineRule="auto"/>
    </w:pPr>
    <w:rPr>
      <w:rFonts w:ascii="Cambria" w:eastAsia="Times New Roman" w:hAnsi="Cambria" w:cs="Times New Roman"/>
      <w:spacing w:val="5"/>
      <w:sz w:val="52"/>
      <w:szCs w:val="52"/>
    </w:rPr>
  </w:style>
  <w:style w:type="paragraph" w:styleId="afa">
    <w:name w:val="Subtitle"/>
    <w:basedOn w:val="Standard"/>
    <w:next w:val="Standard"/>
    <w:pPr>
      <w:spacing w:after="600"/>
    </w:pPr>
    <w:rPr>
      <w:rFonts w:ascii="Cambria" w:eastAsia="Times New Roman" w:hAnsi="Cambria" w:cs="Times New Roman"/>
      <w:i/>
      <w:iCs/>
      <w:spacing w:val="13"/>
      <w:sz w:val="24"/>
      <w:szCs w:val="24"/>
    </w:rPr>
  </w:style>
  <w:style w:type="paragraph" w:styleId="afb">
    <w:name w:val="No Spacing"/>
    <w:basedOn w:val="Standard"/>
    <w:pPr>
      <w:spacing w:after="0" w:line="240" w:lineRule="auto"/>
    </w:pPr>
    <w:rPr>
      <w:rFonts w:eastAsia="Times New Roman" w:cs="Times New Roman"/>
      <w:sz w:val="24"/>
    </w:rPr>
  </w:style>
  <w:style w:type="paragraph" w:styleId="afc">
    <w:name w:val="Intense Quote"/>
    <w:basedOn w:val="Standard"/>
    <w:next w:val="Standard"/>
    <w:pPr>
      <w:pBdr>
        <w:bottom w:val="single" w:sz="4" w:space="1" w:color="000000"/>
      </w:pBdr>
      <w:spacing w:before="200" w:after="280"/>
      <w:ind w:left="1008" w:right="1152"/>
      <w:jc w:val="both"/>
    </w:pPr>
    <w:rPr>
      <w:rFonts w:eastAsia="Times New Roman" w:cs="Times New Roman"/>
      <w:b/>
      <w:bCs/>
      <w:i/>
      <w:iCs/>
      <w:sz w:val="20"/>
      <w:szCs w:val="20"/>
    </w:rPr>
  </w:style>
  <w:style w:type="paragraph" w:styleId="23">
    <w:name w:val="List Bullet 2"/>
    <w:basedOn w:val="Standard"/>
    <w:pPr>
      <w:tabs>
        <w:tab w:val="left" w:pos="1286"/>
      </w:tabs>
      <w:ind w:left="643"/>
    </w:pPr>
    <w:rPr>
      <w:rFonts w:eastAsia="Times New Roman" w:cs="Times New Roman"/>
      <w:sz w:val="24"/>
    </w:rPr>
  </w:style>
  <w:style w:type="paragraph" w:styleId="41">
    <w:name w:val="List Bullet 4"/>
    <w:basedOn w:val="Standard"/>
    <w:pPr>
      <w:tabs>
        <w:tab w:val="left" w:pos="2418"/>
      </w:tabs>
      <w:ind w:left="1209"/>
    </w:pPr>
    <w:rPr>
      <w:rFonts w:eastAsia="Times New Roman" w:cs="Times New Roman"/>
      <w:sz w:val="24"/>
    </w:rPr>
  </w:style>
  <w:style w:type="paragraph" w:styleId="51">
    <w:name w:val="List Bullet 5"/>
    <w:basedOn w:val="Standard"/>
    <w:pPr>
      <w:tabs>
        <w:tab w:val="left" w:pos="2984"/>
      </w:tabs>
      <w:ind w:left="1492"/>
    </w:pPr>
    <w:rPr>
      <w:rFonts w:eastAsia="Times New Roman" w:cs="Times New Roman"/>
      <w:sz w:val="24"/>
    </w:rPr>
  </w:style>
  <w:style w:type="paragraph" w:styleId="24">
    <w:name w:val="List Number 2"/>
    <w:basedOn w:val="Standard"/>
    <w:pPr>
      <w:tabs>
        <w:tab w:val="left" w:pos="992"/>
      </w:tabs>
      <w:spacing w:before="120" w:after="0"/>
      <w:ind w:firstLine="624"/>
      <w:jc w:val="both"/>
    </w:pPr>
    <w:rPr>
      <w:rFonts w:eastAsia="Times New Roman" w:cs="Times New Roman"/>
      <w:sz w:val="24"/>
    </w:rPr>
  </w:style>
  <w:style w:type="paragraph" w:styleId="35">
    <w:name w:val="List Continue 3"/>
    <w:basedOn w:val="Standard"/>
    <w:pPr>
      <w:spacing w:after="120"/>
      <w:ind w:left="849"/>
    </w:pPr>
    <w:rPr>
      <w:rFonts w:eastAsia="Times New Roman" w:cs="Times New Roman"/>
      <w:sz w:val="24"/>
    </w:rPr>
  </w:style>
  <w:style w:type="paragraph" w:styleId="42">
    <w:name w:val="List Number 4"/>
    <w:basedOn w:val="Standard"/>
    <w:pPr>
      <w:ind w:left="227" w:hanging="227"/>
    </w:pPr>
    <w:rPr>
      <w:rFonts w:eastAsia="Times New Roman" w:cs="Times New Roman"/>
      <w:sz w:val="24"/>
    </w:rPr>
  </w:style>
  <w:style w:type="paragraph" w:styleId="52">
    <w:name w:val="List Number 5"/>
    <w:basedOn w:val="Standard"/>
    <w:pPr>
      <w:ind w:left="227" w:hanging="227"/>
    </w:pPr>
    <w:rPr>
      <w:rFonts w:eastAsia="Times New Roman" w:cs="Times New Roman"/>
      <w:sz w:val="24"/>
    </w:rPr>
  </w:style>
  <w:style w:type="paragraph" w:styleId="afd">
    <w:name w:val="annotation subject"/>
    <w:basedOn w:val="af1"/>
    <w:next w:val="af1"/>
    <w:rPr>
      <w:b/>
      <w:bCs/>
    </w:rPr>
  </w:style>
  <w:style w:type="paragraph" w:customStyle="1" w:styleId="43">
    <w:name w:val="Нумерованный абзац 4"/>
    <w:basedOn w:val="40"/>
    <w:pPr>
      <w:tabs>
        <w:tab w:val="left" w:pos="2880"/>
      </w:tabs>
      <w:spacing w:after="0" w:line="288" w:lineRule="auto"/>
      <w:ind w:firstLine="624"/>
    </w:pPr>
    <w:rPr>
      <w:b w:val="0"/>
    </w:rPr>
  </w:style>
  <w:style w:type="paragraph" w:customStyle="1" w:styleId="53">
    <w:name w:val="Нумерованный абзац 5"/>
    <w:basedOn w:val="50"/>
    <w:pPr>
      <w:ind w:firstLine="624"/>
      <w:jc w:val="both"/>
    </w:pPr>
    <w:rPr>
      <w:b w:val="0"/>
      <w:i w:val="0"/>
    </w:rPr>
  </w:style>
  <w:style w:type="paragraph" w:customStyle="1" w:styleId="44">
    <w:name w:val="Техносписо4"/>
    <w:basedOn w:val="a8"/>
    <w:pPr>
      <w:tabs>
        <w:tab w:val="left" w:pos="3888"/>
      </w:tabs>
      <w:spacing w:after="0" w:line="360" w:lineRule="auto"/>
      <w:ind w:left="1728" w:hanging="648"/>
      <w:jc w:val="both"/>
    </w:pPr>
    <w:rPr>
      <w:rFonts w:ascii="Times New Roman" w:eastAsia="MS Mincho" w:hAnsi="Times New Roman"/>
      <w:szCs w:val="20"/>
    </w:rPr>
  </w:style>
  <w:style w:type="paragraph" w:customStyle="1" w:styleId="13">
    <w:name w:val="ЗигЗаг1"/>
    <w:basedOn w:val="Standard"/>
    <w:pPr>
      <w:spacing w:before="240" w:after="240" w:line="360" w:lineRule="auto"/>
      <w:ind w:left="432" w:hanging="432"/>
      <w:jc w:val="both"/>
    </w:pPr>
    <w:rPr>
      <w:rFonts w:ascii="Times New Roman" w:eastAsia="MS Mincho" w:hAnsi="Times New Roman" w:cs="Times New Roman"/>
      <w:b/>
      <w:sz w:val="36"/>
      <w:szCs w:val="20"/>
    </w:rPr>
  </w:style>
  <w:style w:type="paragraph" w:styleId="25">
    <w:name w:val="Body Text Indent 2"/>
    <w:basedOn w:val="Standard"/>
    <w:pPr>
      <w:tabs>
        <w:tab w:val="left" w:pos="7797"/>
      </w:tabs>
      <w:spacing w:after="0" w:line="240" w:lineRule="auto"/>
      <w:ind w:left="567"/>
      <w:jc w:val="both"/>
    </w:pPr>
    <w:rPr>
      <w:rFonts w:ascii="Times New Roman" w:eastAsia="MS Mincho" w:hAnsi="Times New Roman" w:cs="Times New Roman"/>
      <w:i/>
      <w:sz w:val="24"/>
      <w:szCs w:val="20"/>
    </w:rPr>
  </w:style>
  <w:style w:type="paragraph" w:styleId="36">
    <w:name w:val="Body Text Indent 3"/>
    <w:basedOn w:val="Standard"/>
    <w:pPr>
      <w:tabs>
        <w:tab w:val="left" w:pos="7797"/>
      </w:tabs>
      <w:spacing w:after="0" w:line="240" w:lineRule="auto"/>
      <w:ind w:left="567"/>
      <w:jc w:val="both"/>
    </w:pPr>
    <w:rPr>
      <w:rFonts w:ascii="Times New Roman" w:eastAsia="MS Mincho" w:hAnsi="Times New Roman" w:cs="Times New Roman"/>
      <w:sz w:val="24"/>
      <w:szCs w:val="20"/>
    </w:rPr>
  </w:style>
  <w:style w:type="paragraph" w:styleId="26">
    <w:name w:val="Body Text 2"/>
    <w:basedOn w:val="Standard"/>
    <w:pPr>
      <w:spacing w:after="0" w:line="360" w:lineRule="auto"/>
    </w:pPr>
    <w:rPr>
      <w:rFonts w:ascii="Times New Roman" w:eastAsia="MS Mincho" w:hAnsi="Times New Roman" w:cs="Times New Roman"/>
      <w:sz w:val="24"/>
      <w:szCs w:val="20"/>
    </w:rPr>
  </w:style>
  <w:style w:type="paragraph" w:customStyle="1" w:styleId="14">
    <w:name w:val="Стиль1"/>
    <w:basedOn w:val="Standard"/>
    <w:pPr>
      <w:spacing w:after="0" w:line="240" w:lineRule="auto"/>
      <w:jc w:val="both"/>
    </w:pPr>
    <w:rPr>
      <w:rFonts w:ascii="Times New Roman" w:eastAsia="Times New Roman" w:hAnsi="Times New Roman" w:cs="Times New Roman"/>
      <w:sz w:val="24"/>
      <w:szCs w:val="20"/>
    </w:rPr>
  </w:style>
  <w:style w:type="paragraph" w:customStyle="1" w:styleId="37">
    <w:name w:val="заг 3"/>
    <w:basedOn w:val="Standard"/>
    <w:next w:val="14"/>
    <w:autoRedefine/>
    <w:pPr>
      <w:keepNext/>
      <w:keepLines/>
      <w:tabs>
        <w:tab w:val="left" w:pos="851"/>
      </w:tabs>
      <w:spacing w:before="60" w:after="120" w:line="240" w:lineRule="auto"/>
    </w:pPr>
    <w:rPr>
      <w:rFonts w:ascii="Arial" w:eastAsia="Times New Roman" w:hAnsi="Arial" w:cs="Times New Roman"/>
      <w:b/>
      <w:sz w:val="24"/>
      <w:szCs w:val="20"/>
    </w:rPr>
  </w:style>
  <w:style w:type="paragraph" w:customStyle="1" w:styleId="38">
    <w:name w:val="заголовок 3"/>
    <w:basedOn w:val="Standard"/>
    <w:next w:val="14"/>
    <w:pPr>
      <w:keepNext/>
      <w:keepLines/>
      <w:tabs>
        <w:tab w:val="right" w:pos="2268"/>
        <w:tab w:val="left" w:pos="3294"/>
      </w:tabs>
      <w:spacing w:before="60" w:after="120" w:line="240" w:lineRule="auto"/>
      <w:ind w:left="1134" w:hanging="1134"/>
      <w:outlineLvl w:val="2"/>
    </w:pPr>
    <w:rPr>
      <w:rFonts w:ascii="Arial" w:eastAsia="Times New Roman" w:hAnsi="Arial" w:cs="Times New Roman"/>
      <w:b/>
      <w:color w:val="000000"/>
      <w:sz w:val="24"/>
      <w:szCs w:val="20"/>
    </w:rPr>
  </w:style>
  <w:style w:type="paragraph" w:customStyle="1" w:styleId="afe">
    <w:name w:val="ПодзагАриал"/>
    <w:basedOn w:val="4"/>
    <w:next w:val="Standard"/>
    <w:pPr>
      <w:keepNext/>
      <w:keepLines/>
      <w:spacing w:before="60" w:after="60" w:line="240" w:lineRule="auto"/>
      <w:ind w:left="1559" w:hanging="1559"/>
    </w:pPr>
    <w:rPr>
      <w:rFonts w:ascii="Arial" w:hAnsi="Arial"/>
      <w:b w:val="0"/>
      <w:bCs w:val="0"/>
      <w:i w:val="0"/>
      <w:iCs w:val="0"/>
      <w:sz w:val="24"/>
    </w:rPr>
  </w:style>
  <w:style w:type="paragraph" w:customStyle="1" w:styleId="Endnote">
    <w:name w:val="Endnote"/>
    <w:basedOn w:val="Standard"/>
    <w:pPr>
      <w:spacing w:after="0" w:line="240" w:lineRule="auto"/>
    </w:pPr>
    <w:rPr>
      <w:rFonts w:ascii="Times New Roman" w:hAnsi="Times New Roman"/>
    </w:rPr>
  </w:style>
  <w:style w:type="paragraph" w:styleId="39">
    <w:name w:val="Body Text 3"/>
    <w:basedOn w:val="Standard"/>
    <w:pPr>
      <w:spacing w:after="0" w:line="240" w:lineRule="auto"/>
    </w:pPr>
    <w:rPr>
      <w:rFonts w:ascii="Times New Roman" w:eastAsia="MS Mincho" w:hAnsi="Times New Roman" w:cs="Times New Roman"/>
      <w:color w:val="000000"/>
      <w:sz w:val="24"/>
      <w:szCs w:val="20"/>
    </w:rPr>
  </w:style>
  <w:style w:type="paragraph" w:customStyle="1" w:styleId="45">
    <w:name w:val="Стиль4"/>
    <w:basedOn w:val="Standard"/>
    <w:pPr>
      <w:spacing w:after="120" w:line="240" w:lineRule="auto"/>
      <w:ind w:left="1560" w:hanging="1560"/>
      <w:jc w:val="both"/>
    </w:pPr>
    <w:rPr>
      <w:rFonts w:ascii="Times New Roman" w:eastAsia="Times New Roman" w:hAnsi="Times New Roman" w:cs="Times New Roman"/>
      <w:b/>
      <w:sz w:val="24"/>
      <w:szCs w:val="20"/>
    </w:rPr>
  </w:style>
  <w:style w:type="paragraph" w:customStyle="1" w:styleId="15">
    <w:name w:val="ЗагПроф1"/>
    <w:basedOn w:val="11"/>
    <w:pPr>
      <w:keepLines w:val="0"/>
      <w:tabs>
        <w:tab w:val="left" w:pos="1134"/>
      </w:tabs>
      <w:spacing w:before="240" w:after="60" w:line="240" w:lineRule="auto"/>
      <w:ind w:left="567" w:hanging="567"/>
    </w:pPr>
    <w:rPr>
      <w:rFonts w:ascii="Arial" w:eastAsia="Times New Roman" w:hAnsi="Arial" w:cs="Times New Roman"/>
      <w:bCs w:val="0"/>
      <w:color w:val="auto"/>
      <w:kern w:val="3"/>
      <w:sz w:val="32"/>
      <w:szCs w:val="20"/>
    </w:rPr>
  </w:style>
  <w:style w:type="paragraph" w:customStyle="1" w:styleId="aff">
    <w:name w:val="ВерхКолонтитулОсн"/>
    <w:basedOn w:val="Textbody"/>
    <w:pPr>
      <w:keepLines/>
      <w:tabs>
        <w:tab w:val="center" w:pos="4320"/>
        <w:tab w:val="right" w:pos="8640"/>
      </w:tabs>
      <w:spacing w:after="0" w:line="240" w:lineRule="atLeast"/>
      <w:jc w:val="center"/>
    </w:pPr>
    <w:rPr>
      <w:rFonts w:ascii="Times New Roman" w:eastAsia="Times New Roman" w:hAnsi="Times New Roman" w:cs="Times New Roman"/>
      <w:smallCaps/>
      <w:spacing w:val="15"/>
      <w:sz w:val="24"/>
      <w:szCs w:val="20"/>
    </w:rPr>
  </w:style>
  <w:style w:type="paragraph" w:customStyle="1" w:styleId="16">
    <w:name w:val="Заголовок требований 1"/>
    <w:basedOn w:val="Standard"/>
    <w:pPr>
      <w:spacing w:after="240" w:line="288" w:lineRule="auto"/>
      <w:ind w:left="360" w:hanging="360"/>
      <w:jc w:val="center"/>
      <w:outlineLvl w:val="0"/>
    </w:pPr>
    <w:rPr>
      <w:rFonts w:ascii="Times New Roman" w:eastAsia="Times New Roman" w:hAnsi="Times New Roman" w:cs="Times New Roman"/>
      <w:b/>
      <w:sz w:val="28"/>
      <w:szCs w:val="28"/>
    </w:rPr>
  </w:style>
  <w:style w:type="paragraph" w:customStyle="1" w:styleId="27">
    <w:name w:val="Заголовок требований 2"/>
    <w:basedOn w:val="Standard"/>
    <w:pPr>
      <w:spacing w:after="120" w:line="288" w:lineRule="auto"/>
      <w:ind w:left="792" w:hanging="432"/>
      <w:jc w:val="both"/>
      <w:outlineLvl w:val="1"/>
    </w:pPr>
    <w:rPr>
      <w:rFonts w:ascii="Times New Roman" w:eastAsia="Times New Roman" w:hAnsi="Times New Roman" w:cs="Times New Roman"/>
      <w:b/>
      <w:sz w:val="24"/>
      <w:szCs w:val="24"/>
    </w:rPr>
  </w:style>
  <w:style w:type="paragraph" w:customStyle="1" w:styleId="3a">
    <w:name w:val="Заголовок требований 3"/>
    <w:basedOn w:val="Standard"/>
    <w:pPr>
      <w:spacing w:before="240" w:after="120" w:line="288" w:lineRule="auto"/>
      <w:ind w:left="1224" w:hanging="504"/>
      <w:jc w:val="both"/>
      <w:outlineLvl w:val="2"/>
    </w:pPr>
    <w:rPr>
      <w:rFonts w:ascii="Times New Roman" w:eastAsia="Times New Roman" w:hAnsi="Times New Roman" w:cs="Times New Roman"/>
      <w:sz w:val="24"/>
      <w:szCs w:val="24"/>
    </w:rPr>
  </w:style>
  <w:style w:type="paragraph" w:customStyle="1" w:styleId="aff0">
    <w:name w:val="Заголовок основной"/>
    <w:basedOn w:val="Standard"/>
    <w:next w:val="Textbody"/>
    <w:pPr>
      <w:spacing w:after="120" w:line="288" w:lineRule="auto"/>
      <w:ind w:left="680"/>
    </w:pPr>
    <w:rPr>
      <w:rFonts w:ascii="Times New Roman" w:eastAsia="Times New Roman" w:hAnsi="Times New Roman" w:cs="Times New Roman"/>
      <w:b/>
      <w:sz w:val="24"/>
      <w:szCs w:val="24"/>
    </w:rPr>
  </w:style>
  <w:style w:type="paragraph" w:customStyle="1" w:styleId="17">
    <w:name w:val="Обычный 1"/>
    <w:basedOn w:val="Standard"/>
    <w:pPr>
      <w:spacing w:after="0" w:line="240" w:lineRule="auto"/>
    </w:pPr>
    <w:rPr>
      <w:rFonts w:ascii="Times New Roman" w:eastAsia="Times New Roman" w:hAnsi="Times New Roman" w:cs="Times New Roman"/>
      <w:sz w:val="24"/>
      <w:szCs w:val="20"/>
    </w:rPr>
  </w:style>
  <w:style w:type="paragraph" w:customStyle="1" w:styleId="aff1">
    <w:name w:val="Параграф"/>
    <w:basedOn w:val="Standard"/>
    <w:next w:val="Standard"/>
    <w:autoRedefine/>
    <w:pPr>
      <w:tabs>
        <w:tab w:val="left" w:pos="530"/>
      </w:tabs>
      <w:spacing w:before="60" w:after="0" w:line="240" w:lineRule="auto"/>
      <w:ind w:left="170" w:hanging="170"/>
    </w:pPr>
    <w:rPr>
      <w:rFonts w:ascii="Verdana" w:eastAsia="Times New Roman" w:hAnsi="Verdana"/>
      <w:b/>
      <w:bCs/>
      <w:color w:val="032A61"/>
      <w:sz w:val="18"/>
      <w:szCs w:val="24"/>
      <w:lang w:eastAsia="en-US"/>
    </w:rPr>
  </w:style>
  <w:style w:type="paragraph" w:styleId="aff2">
    <w:name w:val="macro"/>
    <w:pPr>
      <w:widowControl/>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z w:val="24"/>
    </w:rPr>
  </w:style>
  <w:style w:type="paragraph" w:customStyle="1" w:styleId="18">
    <w:name w:val="Техносписок1"/>
    <w:basedOn w:val="Standard"/>
    <w:pPr>
      <w:tabs>
        <w:tab w:val="left" w:pos="425"/>
      </w:tabs>
      <w:spacing w:after="0" w:line="360" w:lineRule="auto"/>
      <w:ind w:firstLine="709"/>
      <w:jc w:val="both"/>
    </w:pPr>
    <w:rPr>
      <w:rFonts w:ascii="Times New Roman" w:eastAsia="Times New Roman" w:hAnsi="Times New Roman" w:cs="Times New Roman"/>
      <w:b/>
      <w:color w:val="000000"/>
      <w:sz w:val="24"/>
      <w:szCs w:val="20"/>
    </w:rPr>
  </w:style>
  <w:style w:type="paragraph" w:customStyle="1" w:styleId="aff3">
    <w:name w:val="Список примечаний"/>
    <w:basedOn w:val="Standard"/>
    <w:pPr>
      <w:tabs>
        <w:tab w:val="left" w:pos="1702"/>
      </w:tabs>
      <w:spacing w:before="60" w:after="0" w:line="360" w:lineRule="auto"/>
      <w:ind w:left="851" w:hanging="284"/>
    </w:pPr>
    <w:rPr>
      <w:rFonts w:ascii="Times New Roman" w:eastAsia="Times New Roman" w:hAnsi="Times New Roman" w:cs="Times New Roman"/>
      <w:sz w:val="20"/>
      <w:szCs w:val="20"/>
    </w:rPr>
  </w:style>
  <w:style w:type="paragraph" w:customStyle="1" w:styleId="19">
    <w:name w:val="Обычный1"/>
    <w:pPr>
      <w:widowControl/>
    </w:pPr>
    <w:rPr>
      <w:rFonts w:ascii="Times New Roman" w:eastAsia="Times New Roman" w:hAnsi="Times New Roman" w:cs="Times New Roman"/>
      <w:sz w:val="20"/>
      <w:szCs w:val="20"/>
    </w:rPr>
  </w:style>
  <w:style w:type="paragraph" w:styleId="aff4">
    <w:name w:val="Normal (Web)"/>
    <w:basedOn w:val="Standard"/>
    <w:pPr>
      <w:spacing w:before="280" w:after="280" w:line="240" w:lineRule="auto"/>
    </w:pPr>
    <w:rPr>
      <w:rFonts w:ascii="Arial Unicode MS" w:eastAsia="Arial Unicode MS" w:hAnsi="Arial Unicode MS" w:cs="Arial Unicode MS"/>
      <w:sz w:val="24"/>
      <w:szCs w:val="24"/>
    </w:rPr>
  </w:style>
  <w:style w:type="paragraph" w:styleId="28">
    <w:name w:val="List Continue 2"/>
    <w:basedOn w:val="Standard"/>
    <w:pPr>
      <w:spacing w:after="120" w:line="240" w:lineRule="auto"/>
      <w:ind w:left="566"/>
    </w:pPr>
    <w:rPr>
      <w:rFonts w:ascii="Times New Roman" w:eastAsia="Times New Roman" w:hAnsi="Times New Roman" w:cs="Times New Roman"/>
      <w:sz w:val="24"/>
      <w:szCs w:val="24"/>
    </w:rPr>
  </w:style>
  <w:style w:type="paragraph" w:customStyle="1" w:styleId="Default">
    <w:name w:val="Default"/>
    <w:pPr>
      <w:widowControl/>
    </w:pPr>
    <w:rPr>
      <w:rFonts w:ascii="Times New Roman" w:eastAsia="Times New Roman" w:hAnsi="Times New Roman" w:cs="Times New Roman"/>
      <w:color w:val="000000"/>
      <w:sz w:val="24"/>
      <w:szCs w:val="24"/>
    </w:rPr>
  </w:style>
  <w:style w:type="paragraph" w:customStyle="1" w:styleId="BodyText1">
    <w:name w:val="Body Text1"/>
    <w:basedOn w:val="Standard"/>
    <w:pPr>
      <w:spacing w:after="0" w:line="240" w:lineRule="auto"/>
      <w:jc w:val="center"/>
    </w:pPr>
    <w:rPr>
      <w:rFonts w:ascii="Times New Roman" w:eastAsia="Times New Roman" w:hAnsi="Times New Roman" w:cs="Times New Roman"/>
      <w:sz w:val="24"/>
      <w:szCs w:val="20"/>
    </w:rPr>
  </w:style>
  <w:style w:type="paragraph" w:customStyle="1" w:styleId="210">
    <w:name w:val="Основной текст 21"/>
    <w:basedOn w:val="Standard"/>
    <w:pPr>
      <w:spacing w:after="0" w:line="360" w:lineRule="auto"/>
      <w:ind w:right="8" w:firstLine="709"/>
      <w:jc w:val="both"/>
    </w:pPr>
    <w:rPr>
      <w:rFonts w:ascii="Times New Roman" w:eastAsia="Times New Roman" w:hAnsi="Times New Roman" w:cs="Times New Roman"/>
      <w:sz w:val="28"/>
      <w:szCs w:val="20"/>
    </w:rPr>
  </w:style>
  <w:style w:type="paragraph" w:styleId="aff5">
    <w:name w:val="List Continue"/>
    <w:basedOn w:val="Standard"/>
    <w:pPr>
      <w:spacing w:after="120" w:line="240" w:lineRule="auto"/>
      <w:ind w:left="283"/>
    </w:pPr>
    <w:rPr>
      <w:rFonts w:ascii="Times New Roman" w:eastAsia="Times New Roman" w:hAnsi="Times New Roman" w:cs="Times New Roman"/>
      <w:sz w:val="24"/>
      <w:szCs w:val="24"/>
    </w:rPr>
  </w:style>
  <w:style w:type="paragraph" w:customStyle="1" w:styleId="ConsNormal">
    <w:name w:val="ConsNormal"/>
    <w:pPr>
      <w:widowControl/>
      <w:ind w:right="19772" w:firstLine="720"/>
    </w:pPr>
    <w:rPr>
      <w:rFonts w:ascii="Arial" w:eastAsia="Times New Roman" w:hAnsi="Arial" w:cs="Arial"/>
      <w:sz w:val="24"/>
      <w:szCs w:val="24"/>
    </w:rPr>
  </w:style>
  <w:style w:type="paragraph" w:customStyle="1" w:styleId="control-name">
    <w:name w:val="control-name"/>
    <w:basedOn w:val="Default"/>
    <w:next w:val="Default"/>
    <w:pPr>
      <w:spacing w:after="120"/>
    </w:pPr>
    <w:rPr>
      <w:rFonts w:ascii="Arial" w:hAnsi="Arial"/>
      <w:color w:val="auto"/>
    </w:rPr>
  </w:style>
  <w:style w:type="paragraph" w:customStyle="1" w:styleId="29">
    <w:name w:val="Список терминов 2.х"/>
    <w:basedOn w:val="Textbody"/>
    <w:pPr>
      <w:spacing w:line="288" w:lineRule="auto"/>
      <w:ind w:left="2120" w:hanging="360"/>
      <w:jc w:val="both"/>
    </w:pPr>
    <w:rPr>
      <w:rFonts w:ascii="Arial" w:eastAsia="Times New Roman" w:hAnsi="Arial" w:cs="Times New Roman"/>
      <w:sz w:val="24"/>
      <w:szCs w:val="24"/>
    </w:rPr>
  </w:style>
  <w:style w:type="paragraph" w:customStyle="1" w:styleId="3TimesNewRoman12">
    <w:name w:val="Стиль Заголовок 3 + Times New Roman по ширине Первая строка:  12..."/>
    <w:basedOn w:val="3"/>
    <w:pPr>
      <w:keepNext/>
      <w:widowControl w:val="0"/>
      <w:spacing w:before="280" w:after="280" w:line="240" w:lineRule="auto"/>
      <w:ind w:firstLine="709"/>
      <w:jc w:val="both"/>
    </w:pPr>
    <w:rPr>
      <w:rFonts w:ascii="Times New Roman" w:hAnsi="Times New Roman"/>
      <w:sz w:val="28"/>
    </w:rPr>
  </w:style>
  <w:style w:type="paragraph" w:customStyle="1" w:styleId="Contents7">
    <w:name w:val="Contents 7"/>
    <w:basedOn w:val="Standard"/>
    <w:next w:val="Standard"/>
    <w:autoRedefine/>
    <w:pPr>
      <w:spacing w:after="0" w:line="240" w:lineRule="auto"/>
      <w:ind w:left="1200"/>
    </w:pPr>
    <w:rPr>
      <w:rFonts w:ascii="Times New Roman" w:eastAsia="MS Mincho" w:hAnsi="Times New Roman" w:cs="Times New Roman"/>
      <w:sz w:val="20"/>
      <w:szCs w:val="21"/>
    </w:rPr>
  </w:style>
  <w:style w:type="paragraph" w:customStyle="1" w:styleId="Contents8">
    <w:name w:val="Contents 8"/>
    <w:basedOn w:val="Standard"/>
    <w:next w:val="Standard"/>
    <w:autoRedefine/>
    <w:pPr>
      <w:spacing w:after="0" w:line="240" w:lineRule="auto"/>
      <w:ind w:left="1400"/>
    </w:pPr>
    <w:rPr>
      <w:rFonts w:ascii="Times New Roman" w:eastAsia="MS Mincho" w:hAnsi="Times New Roman" w:cs="Times New Roman"/>
      <w:sz w:val="20"/>
      <w:szCs w:val="21"/>
    </w:rPr>
  </w:style>
  <w:style w:type="paragraph" w:customStyle="1" w:styleId="Contents9">
    <w:name w:val="Contents 9"/>
    <w:basedOn w:val="Standard"/>
    <w:next w:val="Standard"/>
    <w:autoRedefine/>
    <w:pPr>
      <w:spacing w:after="0" w:line="240" w:lineRule="auto"/>
      <w:ind w:left="1600"/>
    </w:pPr>
    <w:rPr>
      <w:rFonts w:ascii="Times New Roman" w:eastAsia="MS Mincho" w:hAnsi="Times New Roman" w:cs="Times New Roman"/>
      <w:sz w:val="20"/>
      <w:szCs w:val="21"/>
    </w:rPr>
  </w:style>
  <w:style w:type="paragraph" w:customStyle="1" w:styleId="aff6">
    <w:name w:val="Маркер ГОСТ"/>
    <w:basedOn w:val="Standard"/>
    <w:pPr>
      <w:widowControl w:val="0"/>
      <w:tabs>
        <w:tab w:val="left" w:pos="1440"/>
      </w:tabs>
      <w:spacing w:after="0" w:line="360" w:lineRule="auto"/>
      <w:ind w:left="720" w:hanging="720"/>
      <w:jc w:val="both"/>
    </w:pPr>
    <w:rPr>
      <w:rFonts w:ascii="Times New Roman" w:eastAsia="Times New Roman" w:hAnsi="Times New Roman" w:cs="Times New Roman"/>
      <w:sz w:val="24"/>
      <w:szCs w:val="20"/>
    </w:rPr>
  </w:style>
  <w:style w:type="paragraph" w:customStyle="1" w:styleId="aff7">
    <w:name w:val="Базовый текст"/>
    <w:basedOn w:val="Textbody"/>
    <w:pPr>
      <w:spacing w:before="20" w:after="0" w:line="240" w:lineRule="auto"/>
      <w:ind w:firstLine="567"/>
      <w:jc w:val="both"/>
    </w:pPr>
    <w:rPr>
      <w:rFonts w:ascii="Times New Roman CYR" w:eastAsia="Times New Roman" w:hAnsi="Times New Roman CYR" w:cs="Times New Roman"/>
      <w:sz w:val="20"/>
      <w:szCs w:val="20"/>
    </w:rPr>
  </w:style>
  <w:style w:type="paragraph" w:customStyle="1" w:styleId="aff8">
    <w:name w:val="Мой Основной текст"/>
    <w:basedOn w:val="Standard"/>
    <w:pPr>
      <w:spacing w:after="0" w:line="360" w:lineRule="auto"/>
      <w:ind w:firstLine="709"/>
      <w:jc w:val="both"/>
    </w:pPr>
    <w:rPr>
      <w:rFonts w:ascii="Arial" w:hAnsi="Arial" w:cs="Arial"/>
      <w:sz w:val="24"/>
      <w:szCs w:val="28"/>
    </w:rPr>
  </w:style>
  <w:style w:type="paragraph" w:customStyle="1" w:styleId="ConsPlusNonformat">
    <w:name w:val="ConsPlusNonformat"/>
    <w:rPr>
      <w:rFonts w:ascii="Courier New" w:hAnsi="Courier New" w:cs="Courier New"/>
      <w:sz w:val="20"/>
      <w:szCs w:val="20"/>
    </w:rPr>
  </w:style>
  <w:style w:type="paragraph" w:customStyle="1" w:styleId="ConsPlusTitle">
    <w:name w:val="ConsPlusTitle"/>
    <w:rPr>
      <w:rFonts w:ascii="Arial" w:hAnsi="Arial" w:cs="Arial"/>
      <w:b/>
      <w:bCs/>
      <w:sz w:val="20"/>
      <w:szCs w:val="20"/>
    </w:rPr>
  </w:style>
  <w:style w:type="paragraph" w:customStyle="1" w:styleId="2a">
    <w:name w:val="Обычный2"/>
    <w:pPr>
      <w:widowControl/>
    </w:pPr>
    <w:rPr>
      <w:rFonts w:ascii="Times New Roman" w:eastAsia="Times New Roman" w:hAnsi="Times New Roman" w:cs="Times New Roman"/>
      <w:sz w:val="20"/>
      <w:szCs w:val="20"/>
    </w:rPr>
  </w:style>
  <w:style w:type="paragraph" w:customStyle="1" w:styleId="220">
    <w:name w:val="Основной текст 22"/>
    <w:basedOn w:val="Standard"/>
    <w:pPr>
      <w:spacing w:after="0" w:line="360" w:lineRule="auto"/>
      <w:ind w:right="8" w:firstLine="709"/>
      <w:jc w:val="both"/>
    </w:pPr>
    <w:rPr>
      <w:rFonts w:ascii="Times New Roman" w:eastAsia="Times New Roman" w:hAnsi="Times New Roman" w:cs="Times New Roman"/>
      <w:sz w:val="28"/>
      <w:szCs w:val="20"/>
    </w:rPr>
  </w:style>
  <w:style w:type="paragraph" w:customStyle="1" w:styleId="Text">
    <w:name w:val="Text"/>
    <w:pPr>
      <w:widowControl/>
      <w:spacing w:line="360" w:lineRule="auto"/>
      <w:ind w:firstLine="709"/>
      <w:jc w:val="both"/>
    </w:pPr>
    <w:rPr>
      <w:rFonts w:ascii="Arial" w:eastAsia="Calibri" w:hAnsi="Arial" w:cs="Times New Roman"/>
      <w:sz w:val="24"/>
      <w:szCs w:val="24"/>
      <w:lang w:val="en-US" w:eastAsia="en-US"/>
    </w:rPr>
  </w:style>
  <w:style w:type="paragraph" w:customStyle="1" w:styleId="1a">
    <w:name w:val="_Стиль1"/>
    <w:basedOn w:val="Standard"/>
    <w:pPr>
      <w:spacing w:after="0" w:line="312" w:lineRule="auto"/>
      <w:ind w:firstLine="709"/>
      <w:jc w:val="both"/>
    </w:pPr>
    <w:rPr>
      <w:rFonts w:ascii="Times New Roman" w:eastAsia="Times New Roman" w:hAnsi="Times New Roman" w:cs="Times New Roman"/>
      <w:sz w:val="24"/>
      <w:szCs w:val="24"/>
    </w:rPr>
  </w:style>
  <w:style w:type="paragraph" w:customStyle="1" w:styleId="aff9">
    <w:name w:val="Заголовок (основной)"/>
    <w:basedOn w:val="Standard"/>
    <w:next w:val="Textbody"/>
    <w:pPr>
      <w:keepNext/>
      <w:keepLines/>
      <w:spacing w:after="0" w:line="288" w:lineRule="auto"/>
      <w:ind w:left="680" w:right="567"/>
    </w:pPr>
    <w:rPr>
      <w:rFonts w:ascii="Arial" w:eastAsia="Times New Roman" w:hAnsi="Arial" w:cs="Times New Roman"/>
      <w:b/>
      <w:kern w:val="3"/>
      <w:sz w:val="24"/>
      <w:szCs w:val="24"/>
    </w:rPr>
  </w:style>
  <w:style w:type="paragraph" w:styleId="46">
    <w:name w:val="List Continue 4"/>
    <w:basedOn w:val="a3"/>
    <w:pPr>
      <w:spacing w:before="120" w:after="0" w:line="288" w:lineRule="auto"/>
      <w:ind w:left="2552" w:firstLine="0"/>
    </w:pPr>
    <w:rPr>
      <w:rFonts w:ascii="Arial" w:hAnsi="Arial"/>
      <w:szCs w:val="20"/>
    </w:rPr>
  </w:style>
  <w:style w:type="paragraph" w:styleId="54">
    <w:name w:val="List Continue 5"/>
    <w:basedOn w:val="a3"/>
    <w:pPr>
      <w:spacing w:before="120" w:after="0" w:line="288" w:lineRule="auto"/>
      <w:ind w:left="3119" w:firstLine="0"/>
    </w:pPr>
    <w:rPr>
      <w:rFonts w:ascii="Arial" w:hAnsi="Arial"/>
      <w:szCs w:val="20"/>
    </w:rPr>
  </w:style>
  <w:style w:type="paragraph" w:styleId="2b">
    <w:name w:val="List 2"/>
    <w:basedOn w:val="a3"/>
    <w:pPr>
      <w:spacing w:before="120" w:after="0" w:line="288" w:lineRule="auto"/>
      <w:ind w:left="1134" w:firstLine="0"/>
    </w:pPr>
    <w:rPr>
      <w:rFonts w:ascii="Arial" w:hAnsi="Arial"/>
      <w:szCs w:val="20"/>
    </w:rPr>
  </w:style>
  <w:style w:type="paragraph" w:styleId="3b">
    <w:name w:val="List 3"/>
    <w:basedOn w:val="a3"/>
    <w:pPr>
      <w:spacing w:before="120" w:after="0" w:line="288" w:lineRule="auto"/>
      <w:ind w:left="1701" w:firstLine="0"/>
    </w:pPr>
    <w:rPr>
      <w:rFonts w:ascii="Arial" w:hAnsi="Arial"/>
      <w:szCs w:val="20"/>
    </w:rPr>
  </w:style>
  <w:style w:type="paragraph" w:styleId="47">
    <w:name w:val="List 4"/>
    <w:basedOn w:val="a3"/>
    <w:pPr>
      <w:spacing w:before="120" w:after="0" w:line="288" w:lineRule="auto"/>
      <w:ind w:left="2268" w:firstLine="0"/>
    </w:pPr>
    <w:rPr>
      <w:rFonts w:ascii="Arial" w:hAnsi="Arial"/>
      <w:szCs w:val="20"/>
    </w:rPr>
  </w:style>
  <w:style w:type="paragraph" w:styleId="55">
    <w:name w:val="List 5"/>
    <w:basedOn w:val="a3"/>
    <w:pPr>
      <w:spacing w:before="120" w:after="0" w:line="288" w:lineRule="auto"/>
      <w:ind w:left="2835" w:firstLine="0"/>
    </w:pPr>
    <w:rPr>
      <w:rFonts w:ascii="Arial" w:hAnsi="Arial"/>
      <w:szCs w:val="20"/>
    </w:rPr>
  </w:style>
  <w:style w:type="paragraph" w:customStyle="1" w:styleId="affa">
    <w:name w:val="Название таблицы"/>
    <w:basedOn w:val="Standard"/>
    <w:next w:val="Textbody"/>
    <w:pPr>
      <w:spacing w:after="0" w:line="240" w:lineRule="auto"/>
    </w:pPr>
    <w:rPr>
      <w:rFonts w:ascii="Arial" w:eastAsia="Times New Roman" w:hAnsi="Arial" w:cs="Times New Roman"/>
      <w:sz w:val="24"/>
      <w:szCs w:val="20"/>
    </w:rPr>
  </w:style>
  <w:style w:type="paragraph" w:styleId="affb">
    <w:name w:val="Block Text"/>
    <w:basedOn w:val="Textbody"/>
    <w:next w:val="Textbody"/>
    <w:pPr>
      <w:spacing w:before="120" w:after="0" w:line="288" w:lineRule="auto"/>
      <w:ind w:firstLine="680"/>
      <w:jc w:val="both"/>
    </w:pPr>
    <w:rPr>
      <w:rFonts w:ascii="Arial" w:eastAsia="Times New Roman" w:hAnsi="Arial" w:cs="Times New Roman"/>
      <w:i/>
      <w:sz w:val="24"/>
      <w:szCs w:val="20"/>
    </w:rPr>
  </w:style>
  <w:style w:type="paragraph" w:customStyle="1" w:styleId="affc">
    <w:name w:val="Обычный по центру"/>
    <w:basedOn w:val="Standard"/>
    <w:next w:val="Textbody"/>
    <w:pPr>
      <w:spacing w:after="0" w:line="288" w:lineRule="auto"/>
      <w:jc w:val="center"/>
    </w:pPr>
    <w:rPr>
      <w:rFonts w:ascii="Arial" w:eastAsia="Times New Roman" w:hAnsi="Arial" w:cs="Times New Roman"/>
      <w:sz w:val="24"/>
      <w:szCs w:val="20"/>
    </w:rPr>
  </w:style>
  <w:style w:type="paragraph" w:styleId="affd">
    <w:name w:val="Plain Text"/>
    <w:basedOn w:val="Standard"/>
    <w:pPr>
      <w:spacing w:after="0" w:line="288" w:lineRule="auto"/>
    </w:pPr>
    <w:rPr>
      <w:rFonts w:ascii="Arial" w:eastAsia="Times New Roman" w:hAnsi="Arial" w:cs="Times New Roman"/>
      <w:sz w:val="24"/>
      <w:szCs w:val="20"/>
    </w:rPr>
  </w:style>
  <w:style w:type="paragraph" w:styleId="affe">
    <w:name w:val="Body Text Indent"/>
    <w:basedOn w:val="Textbody"/>
    <w:pPr>
      <w:spacing w:before="120" w:after="0" w:line="288" w:lineRule="auto"/>
      <w:ind w:firstLine="680"/>
    </w:pPr>
    <w:rPr>
      <w:rFonts w:ascii="Arial" w:eastAsia="Times New Roman" w:hAnsi="Arial" w:cs="Times New Roman"/>
      <w:sz w:val="24"/>
      <w:szCs w:val="20"/>
    </w:rPr>
  </w:style>
  <w:style w:type="paragraph" w:styleId="2c">
    <w:name w:val="Body Text First Indent 2"/>
    <w:basedOn w:val="Textbodyindent"/>
    <w:pPr>
      <w:spacing w:before="120" w:after="0" w:line="288" w:lineRule="auto"/>
      <w:ind w:left="284" w:firstLine="680"/>
    </w:pPr>
    <w:rPr>
      <w:rFonts w:ascii="Arial" w:eastAsia="Times New Roman" w:hAnsi="Arial" w:cs="Times New Roman"/>
      <w:sz w:val="24"/>
      <w:szCs w:val="20"/>
    </w:rPr>
  </w:style>
  <w:style w:type="paragraph" w:styleId="2d">
    <w:name w:val="envelope return"/>
    <w:basedOn w:val="Standard"/>
    <w:pPr>
      <w:spacing w:after="0" w:line="240" w:lineRule="auto"/>
    </w:pPr>
    <w:rPr>
      <w:rFonts w:ascii="Arial" w:eastAsia="Times New Roman" w:hAnsi="Arial" w:cs="Arial"/>
      <w:sz w:val="24"/>
      <w:szCs w:val="20"/>
    </w:rPr>
  </w:style>
  <w:style w:type="paragraph" w:styleId="HTML">
    <w:name w:val="HTML Preformatted"/>
    <w:basedOn w:val="Standard"/>
    <w:pPr>
      <w:spacing w:after="0" w:line="288" w:lineRule="auto"/>
    </w:pPr>
    <w:rPr>
      <w:rFonts w:ascii="Arial" w:eastAsia="Times New Roman" w:hAnsi="Arial" w:cs="Times New Roman"/>
      <w:sz w:val="24"/>
      <w:szCs w:val="20"/>
    </w:rPr>
  </w:style>
  <w:style w:type="paragraph" w:styleId="afff">
    <w:name w:val="Message Header"/>
    <w:basedOn w:val="Standard"/>
    <w:pPr>
      <w:pBdr>
        <w:top w:val="single" w:sz="6" w:space="1" w:color="000000"/>
        <w:left w:val="single" w:sz="6" w:space="1" w:color="000000"/>
        <w:bottom w:val="single" w:sz="6" w:space="1" w:color="000000"/>
        <w:right w:val="single" w:sz="6" w:space="1" w:color="000000"/>
      </w:pBdr>
      <w:shd w:val="clear" w:color="auto" w:fill="CCCCCC"/>
      <w:spacing w:after="0" w:line="288" w:lineRule="auto"/>
      <w:ind w:left="1134" w:hanging="1134"/>
    </w:pPr>
    <w:rPr>
      <w:rFonts w:ascii="Arial" w:eastAsia="Times New Roman" w:hAnsi="Arial" w:cs="Times New Roman"/>
      <w:sz w:val="24"/>
      <w:szCs w:val="24"/>
    </w:rPr>
  </w:style>
  <w:style w:type="paragraph" w:styleId="afff0">
    <w:name w:val="E-mail Signature"/>
    <w:basedOn w:val="Standard"/>
    <w:pPr>
      <w:spacing w:after="0" w:line="288" w:lineRule="auto"/>
    </w:pPr>
    <w:rPr>
      <w:rFonts w:ascii="Arial" w:eastAsia="Times New Roman" w:hAnsi="Arial" w:cs="Times New Roman"/>
      <w:sz w:val="24"/>
      <w:szCs w:val="20"/>
    </w:rPr>
  </w:style>
  <w:style w:type="paragraph" w:styleId="afff1">
    <w:name w:val="Date"/>
    <w:basedOn w:val="Standard"/>
    <w:next w:val="Standard"/>
    <w:pPr>
      <w:spacing w:after="0" w:line="288" w:lineRule="auto"/>
    </w:pPr>
    <w:rPr>
      <w:rFonts w:ascii="Arial" w:eastAsia="Times New Roman" w:hAnsi="Arial" w:cs="Times New Roman"/>
      <w:sz w:val="24"/>
      <w:szCs w:val="20"/>
    </w:rPr>
  </w:style>
  <w:style w:type="paragraph" w:customStyle="1" w:styleId="afff2">
    <w:name w:val="СноскаОсн"/>
    <w:basedOn w:val="Textbody"/>
    <w:pPr>
      <w:keepLines/>
      <w:spacing w:before="120" w:after="0" w:line="200" w:lineRule="atLeast"/>
      <w:jc w:val="both"/>
    </w:pPr>
    <w:rPr>
      <w:rFonts w:ascii="Arial" w:eastAsia="Times New Roman" w:hAnsi="Arial" w:cs="Times New Roman"/>
      <w:sz w:val="18"/>
      <w:szCs w:val="20"/>
    </w:rPr>
  </w:style>
  <w:style w:type="paragraph" w:customStyle="1" w:styleId="afff3">
    <w:name w:val="Наименование документа"/>
    <w:basedOn w:val="Standard"/>
    <w:next w:val="Textbody"/>
    <w:pPr>
      <w:pBdr>
        <w:top w:val="single" w:sz="18" w:space="1" w:color="000000"/>
        <w:bottom w:val="single" w:sz="18" w:space="1" w:color="000000"/>
      </w:pBdr>
      <w:spacing w:after="0" w:line="288" w:lineRule="auto"/>
      <w:jc w:val="center"/>
    </w:pPr>
    <w:rPr>
      <w:rFonts w:ascii="Arial" w:eastAsia="Times New Roman" w:hAnsi="Arial" w:cs="Times New Roman"/>
      <w:b/>
      <w:sz w:val="24"/>
      <w:szCs w:val="20"/>
    </w:rPr>
  </w:style>
  <w:style w:type="paragraph" w:customStyle="1" w:styleId="afff4">
    <w:name w:val="Примечание"/>
    <w:basedOn w:val="Standard"/>
    <w:next w:val="Textbody"/>
    <w:pPr>
      <w:spacing w:after="120" w:line="240" w:lineRule="auto"/>
      <w:jc w:val="both"/>
    </w:pPr>
    <w:rPr>
      <w:rFonts w:ascii="Arial" w:eastAsia="Times New Roman" w:hAnsi="Arial" w:cs="Times New Roman"/>
      <w:sz w:val="20"/>
      <w:szCs w:val="20"/>
    </w:rPr>
  </w:style>
  <w:style w:type="paragraph" w:customStyle="1" w:styleId="Iauiue2">
    <w:name w:val="Iau?iue2"/>
    <w:pPr>
      <w:ind w:firstLine="482"/>
      <w:jc w:val="both"/>
    </w:pPr>
    <w:rPr>
      <w:rFonts w:ascii="Times New Roman" w:eastAsia="Times New Roman" w:hAnsi="Times New Roman" w:cs="Times New Roman"/>
      <w:sz w:val="24"/>
      <w:szCs w:val="20"/>
      <w:lang w:eastAsia="en-US"/>
    </w:rPr>
  </w:style>
  <w:style w:type="paragraph" w:customStyle="1" w:styleId="afff5">
    <w:name w:val="ОсновнойНеразрыв"/>
    <w:basedOn w:val="Textbody"/>
    <w:pPr>
      <w:keepNext/>
      <w:spacing w:before="120" w:after="0" w:line="288" w:lineRule="auto"/>
      <w:ind w:firstLine="680"/>
      <w:jc w:val="both"/>
    </w:pPr>
    <w:rPr>
      <w:rFonts w:ascii="Arial" w:eastAsia="Times New Roman" w:hAnsi="Arial" w:cs="Times New Roman"/>
      <w:sz w:val="24"/>
      <w:szCs w:val="20"/>
    </w:rPr>
  </w:style>
  <w:style w:type="paragraph" w:customStyle="1" w:styleId="Drawing">
    <w:name w:val="Drawing"/>
    <w:basedOn w:val="Standard"/>
    <w:next w:val="a4"/>
    <w:pPr>
      <w:keepNext/>
      <w:spacing w:after="0" w:line="288" w:lineRule="auto"/>
    </w:pPr>
    <w:rPr>
      <w:rFonts w:ascii="Arial" w:eastAsia="Times New Roman" w:hAnsi="Arial" w:cs="Times New Roman"/>
      <w:sz w:val="24"/>
      <w:szCs w:val="20"/>
    </w:rPr>
  </w:style>
  <w:style w:type="paragraph" w:customStyle="1" w:styleId="afff6">
    <w:name w:val="Название документа"/>
    <w:next w:val="Standard"/>
    <w:pPr>
      <w:widowControl/>
      <w:pBdr>
        <w:top w:val="single" w:sz="6" w:space="6" w:color="808080"/>
        <w:bottom w:val="single" w:sz="6" w:space="6" w:color="808080"/>
      </w:pBdr>
      <w:spacing w:line="240" w:lineRule="atLeast"/>
      <w:jc w:val="center"/>
    </w:pPr>
    <w:rPr>
      <w:rFonts w:ascii="Times New Roman" w:eastAsia="Times New Roman" w:hAnsi="Times New Roman" w:cs="Times New Roman"/>
      <w:b/>
      <w:caps/>
      <w:spacing w:val="40"/>
      <w:sz w:val="18"/>
      <w:szCs w:val="20"/>
    </w:rPr>
  </w:style>
  <w:style w:type="paragraph" w:customStyle="1" w:styleId="afff7">
    <w:name w:val="УказательОсн"/>
    <w:basedOn w:val="Standard"/>
    <w:pPr>
      <w:spacing w:after="0" w:line="240" w:lineRule="atLeast"/>
      <w:ind w:left="360" w:hanging="360"/>
    </w:pPr>
    <w:rPr>
      <w:rFonts w:ascii="Arial" w:eastAsia="Times New Roman" w:hAnsi="Arial" w:cs="Times New Roman"/>
      <w:sz w:val="24"/>
      <w:szCs w:val="20"/>
    </w:rPr>
  </w:style>
  <w:style w:type="paragraph" w:customStyle="1" w:styleId="afff8">
    <w:name w:val="Название раздела"/>
    <w:basedOn w:val="11"/>
    <w:pPr>
      <w:spacing w:before="0" w:after="360" w:line="288" w:lineRule="auto"/>
      <w:ind w:left="432" w:right="567" w:hanging="432"/>
    </w:pPr>
    <w:rPr>
      <w:rFonts w:ascii="Arial" w:eastAsia="Times New Roman" w:hAnsi="Arial" w:cs="Times New Roman"/>
      <w:color w:val="auto"/>
      <w:kern w:val="3"/>
    </w:rPr>
  </w:style>
  <w:style w:type="paragraph" w:customStyle="1" w:styleId="2e">
    <w:name w:val="Заголовок обложки 2"/>
    <w:basedOn w:val="afff9"/>
    <w:next w:val="Textbody"/>
    <w:pPr>
      <w:pBdr>
        <w:top w:val="single" w:sz="6" w:space="12" w:color="808080"/>
      </w:pBdr>
      <w:spacing w:before="0" w:after="0" w:line="440" w:lineRule="atLeast"/>
    </w:pPr>
    <w:rPr>
      <w:smallCaps/>
      <w:spacing w:val="30"/>
      <w:sz w:val="44"/>
    </w:rPr>
  </w:style>
  <w:style w:type="paragraph" w:customStyle="1" w:styleId="afff9">
    <w:name w:val="Заголовок обложки"/>
    <w:basedOn w:val="Standard"/>
    <w:next w:val="2e"/>
    <w:pPr>
      <w:keepNext/>
      <w:keepLines/>
      <w:spacing w:before="360" w:after="240" w:line="720" w:lineRule="atLeast"/>
      <w:jc w:val="center"/>
    </w:pPr>
    <w:rPr>
      <w:rFonts w:ascii="Arial" w:eastAsia="Times New Roman" w:hAnsi="Arial" w:cs="Times New Roman"/>
      <w:caps/>
      <w:spacing w:val="65"/>
      <w:kern w:val="3"/>
      <w:sz w:val="64"/>
      <w:szCs w:val="20"/>
    </w:rPr>
  </w:style>
  <w:style w:type="paragraph" w:customStyle="1" w:styleId="afffa">
    <w:name w:val="Оглавление"/>
    <w:basedOn w:val="Standard"/>
    <w:pPr>
      <w:tabs>
        <w:tab w:val="right" w:leader="dot" w:pos="5040"/>
      </w:tabs>
      <w:spacing w:after="240" w:line="240" w:lineRule="atLeast"/>
    </w:pPr>
    <w:rPr>
      <w:rFonts w:ascii="Arial" w:eastAsia="Times New Roman" w:hAnsi="Arial" w:cs="Times New Roman"/>
      <w:sz w:val="24"/>
      <w:szCs w:val="20"/>
    </w:rPr>
  </w:style>
  <w:style w:type="paragraph" w:customStyle="1" w:styleId="afffb">
    <w:name w:val="РазделОсн"/>
    <w:basedOn w:val="Standard"/>
    <w:next w:val="Textbody"/>
    <w:pPr>
      <w:keepNext/>
      <w:keepLines/>
      <w:pBdr>
        <w:bottom w:val="single" w:sz="6" w:space="24" w:color="808080"/>
      </w:pBdr>
      <w:spacing w:before="360" w:after="720" w:line="240" w:lineRule="atLeast"/>
      <w:jc w:val="center"/>
    </w:pPr>
    <w:rPr>
      <w:rFonts w:ascii="Arial" w:eastAsia="Times New Roman" w:hAnsi="Arial" w:cs="Times New Roman"/>
      <w:caps/>
      <w:spacing w:val="80"/>
      <w:kern w:val="3"/>
      <w:sz w:val="48"/>
      <w:szCs w:val="20"/>
    </w:rPr>
  </w:style>
  <w:style w:type="paragraph" w:customStyle="1" w:styleId="afffc">
    <w:name w:val="НижКолонтитулПерв"/>
    <w:basedOn w:val="af0"/>
    <w:pPr>
      <w:spacing w:after="0" w:line="288" w:lineRule="auto"/>
    </w:pPr>
    <w:rPr>
      <w:rFonts w:ascii="Arial" w:eastAsia="Times New Roman" w:hAnsi="Arial"/>
      <w:sz w:val="24"/>
    </w:rPr>
  </w:style>
  <w:style w:type="paragraph" w:customStyle="1" w:styleId="afffd">
    <w:name w:val="НижКолонтитулЧет"/>
    <w:basedOn w:val="af0"/>
    <w:pPr>
      <w:spacing w:after="0" w:line="288" w:lineRule="auto"/>
    </w:pPr>
    <w:rPr>
      <w:rFonts w:ascii="Arial" w:eastAsia="Times New Roman" w:hAnsi="Arial"/>
      <w:sz w:val="24"/>
    </w:rPr>
  </w:style>
  <w:style w:type="paragraph" w:customStyle="1" w:styleId="afffe">
    <w:name w:val="НижКолонтитулНечет"/>
    <w:basedOn w:val="af0"/>
    <w:pPr>
      <w:spacing w:after="0" w:line="288" w:lineRule="auto"/>
    </w:pPr>
    <w:rPr>
      <w:rFonts w:ascii="Arial" w:eastAsia="Times New Roman" w:hAnsi="Arial"/>
      <w:sz w:val="24"/>
    </w:rPr>
  </w:style>
  <w:style w:type="paragraph" w:customStyle="1" w:styleId="affff">
    <w:name w:val="ВерхКолонтитулПерв"/>
    <w:basedOn w:val="af6"/>
    <w:pPr>
      <w:spacing w:after="0" w:line="288" w:lineRule="auto"/>
    </w:pPr>
    <w:rPr>
      <w:rFonts w:ascii="Arial" w:eastAsia="Times New Roman" w:hAnsi="Arial"/>
      <w:sz w:val="24"/>
    </w:rPr>
  </w:style>
  <w:style w:type="paragraph" w:customStyle="1" w:styleId="affff0">
    <w:name w:val="ВерхКолонтитулЧет"/>
    <w:basedOn w:val="af6"/>
    <w:pPr>
      <w:spacing w:after="0" w:line="288" w:lineRule="auto"/>
    </w:pPr>
    <w:rPr>
      <w:rFonts w:ascii="Arial" w:eastAsia="Times New Roman" w:hAnsi="Arial"/>
      <w:i/>
      <w:smallCaps/>
      <w:spacing w:val="10"/>
      <w:sz w:val="24"/>
    </w:rPr>
  </w:style>
  <w:style w:type="paragraph" w:customStyle="1" w:styleId="affff1">
    <w:name w:val="ВерхКолонтитулНечет"/>
    <w:basedOn w:val="af6"/>
    <w:pPr>
      <w:spacing w:after="0" w:line="288" w:lineRule="auto"/>
    </w:pPr>
    <w:rPr>
      <w:rFonts w:ascii="Arial" w:eastAsia="Times New Roman" w:hAnsi="Arial"/>
      <w:sz w:val="24"/>
    </w:rPr>
  </w:style>
  <w:style w:type="paragraph" w:customStyle="1" w:styleId="affff2">
    <w:name w:val="Название главы"/>
    <w:basedOn w:val="afffb"/>
  </w:style>
  <w:style w:type="paragraph" w:customStyle="1" w:styleId="2f">
    <w:name w:val="Заголовок главы 2"/>
    <w:basedOn w:val="afa"/>
    <w:pPr>
      <w:keepNext/>
      <w:keepLines/>
      <w:spacing w:before="120" w:after="0" w:line="288" w:lineRule="auto"/>
      <w:ind w:left="680" w:right="567"/>
    </w:pPr>
    <w:rPr>
      <w:rFonts w:ascii="Arial" w:hAnsi="Arial"/>
      <w:b/>
      <w:i w:val="0"/>
      <w:iCs w:val="0"/>
      <w:spacing w:val="0"/>
      <w:kern w:val="3"/>
    </w:rPr>
  </w:style>
  <w:style w:type="paragraph" w:customStyle="1" w:styleId="affff3">
    <w:name w:val="Заголовок главы"/>
    <w:basedOn w:val="af9"/>
    <w:pPr>
      <w:pBdr>
        <w:bottom w:val="none" w:sz="0" w:space="0" w:color="auto"/>
      </w:pBdr>
      <w:spacing w:after="120" w:line="300" w:lineRule="exact"/>
      <w:jc w:val="center"/>
      <w:outlineLvl w:val="0"/>
    </w:pPr>
    <w:rPr>
      <w:rFonts w:ascii="Arial" w:hAnsi="Arial"/>
      <w:b/>
      <w:bCs/>
      <w:caps/>
      <w:spacing w:val="0"/>
      <w:kern w:val="3"/>
      <w:sz w:val="28"/>
      <w:szCs w:val="32"/>
    </w:rPr>
  </w:style>
  <w:style w:type="paragraph" w:customStyle="1" w:styleId="affff4">
    <w:name w:val="Обратный адрес"/>
    <w:pPr>
      <w:widowControl/>
      <w:tabs>
        <w:tab w:val="left" w:pos="2160"/>
      </w:tabs>
      <w:spacing w:line="240" w:lineRule="atLeast"/>
      <w:ind w:right="-240"/>
      <w:jc w:val="center"/>
    </w:pPr>
    <w:rPr>
      <w:rFonts w:ascii="Times New Roman" w:eastAsia="Times New Roman" w:hAnsi="Times New Roman" w:cs="Times New Roman"/>
      <w:caps/>
      <w:spacing w:val="30"/>
      <w:sz w:val="14"/>
      <w:szCs w:val="20"/>
    </w:rPr>
  </w:style>
  <w:style w:type="paragraph" w:customStyle="1" w:styleId="affff5">
    <w:name w:val="Организация"/>
    <w:basedOn w:val="Textbody"/>
    <w:pPr>
      <w:keepLines/>
      <w:spacing w:before="120" w:after="40" w:line="288" w:lineRule="auto"/>
      <w:jc w:val="center"/>
    </w:pPr>
    <w:rPr>
      <w:rFonts w:ascii="Arial" w:eastAsia="Times New Roman" w:hAnsi="Arial" w:cs="Times New Roman"/>
      <w:caps/>
      <w:spacing w:val="75"/>
      <w:kern w:val="3"/>
      <w:sz w:val="24"/>
      <w:szCs w:val="20"/>
    </w:rPr>
  </w:style>
  <w:style w:type="paragraph" w:customStyle="1" w:styleId="affff6">
    <w:name w:val="Заголовок части"/>
    <w:basedOn w:val="af9"/>
    <w:pPr>
      <w:pBdr>
        <w:bottom w:val="none" w:sz="0" w:space="0" w:color="auto"/>
      </w:pBdr>
      <w:spacing w:after="120" w:line="300" w:lineRule="exact"/>
      <w:jc w:val="center"/>
      <w:outlineLvl w:val="0"/>
    </w:pPr>
    <w:rPr>
      <w:rFonts w:ascii="Arial" w:hAnsi="Arial"/>
      <w:b/>
      <w:bCs/>
      <w:caps/>
      <w:spacing w:val="0"/>
      <w:kern w:val="3"/>
      <w:sz w:val="28"/>
      <w:szCs w:val="32"/>
    </w:rPr>
  </w:style>
  <w:style w:type="paragraph" w:customStyle="1" w:styleId="affff7">
    <w:name w:val="Название части"/>
    <w:basedOn w:val="afffb"/>
  </w:style>
  <w:style w:type="paragraph" w:customStyle="1" w:styleId="TableContents">
    <w:name w:val="Table Contents"/>
    <w:basedOn w:val="Standard"/>
  </w:style>
  <w:style w:type="paragraph" w:customStyle="1" w:styleId="TableHeading">
    <w:name w:val="Table Heading"/>
    <w:basedOn w:val="Standard"/>
    <w:pPr>
      <w:spacing w:before="20" w:after="20" w:line="288" w:lineRule="auto"/>
      <w:jc w:val="center"/>
    </w:pPr>
    <w:rPr>
      <w:rFonts w:ascii="Arial" w:eastAsia="Times New Roman" w:hAnsi="Arial" w:cs="Times New Roman"/>
      <w:b/>
      <w:sz w:val="16"/>
      <w:szCs w:val="20"/>
    </w:rPr>
  </w:style>
  <w:style w:type="paragraph" w:customStyle="1" w:styleId="affff8">
    <w:name w:val="Текст таблицы"/>
    <w:basedOn w:val="Standard"/>
    <w:pPr>
      <w:spacing w:before="40" w:after="0" w:line="200" w:lineRule="exact"/>
      <w:jc w:val="center"/>
    </w:pPr>
    <w:rPr>
      <w:rFonts w:ascii="Arial" w:eastAsia="Times New Roman" w:hAnsi="Arial" w:cs="Times New Roman"/>
      <w:sz w:val="16"/>
      <w:szCs w:val="20"/>
    </w:rPr>
  </w:style>
  <w:style w:type="paragraph" w:customStyle="1" w:styleId="affff9">
    <w:name w:val="Пример"/>
    <w:pPr>
      <w:keepLines/>
      <w:widowControl/>
      <w:spacing w:after="40" w:line="240" w:lineRule="atLeast"/>
      <w:jc w:val="center"/>
    </w:pPr>
    <w:rPr>
      <w:rFonts w:ascii="Times New Roman" w:eastAsia="Times New Roman" w:hAnsi="Times New Roman" w:cs="Times New Roman"/>
      <w:caps/>
      <w:spacing w:val="75"/>
      <w:kern w:val="3"/>
      <w:szCs w:val="20"/>
    </w:rPr>
  </w:style>
  <w:style w:type="paragraph" w:customStyle="1" w:styleId="affffa">
    <w:name w:val="Заголовок параграфа"/>
    <w:basedOn w:val="aff9"/>
    <w:next w:val="Textbody"/>
  </w:style>
  <w:style w:type="paragraph" w:customStyle="1" w:styleId="affffb">
    <w:name w:val="Фон рисунка"/>
    <w:basedOn w:val="Standard"/>
    <w:pPr>
      <w:keepNext/>
      <w:spacing w:after="0" w:line="288" w:lineRule="auto"/>
    </w:pPr>
    <w:rPr>
      <w:rFonts w:ascii="Arial" w:eastAsia="Times New Roman" w:hAnsi="Arial" w:cs="Times New Roman"/>
      <w:sz w:val="20"/>
      <w:szCs w:val="20"/>
    </w:rPr>
  </w:style>
  <w:style w:type="paragraph" w:customStyle="1" w:styleId="1b">
    <w:name w:val="оглавление 1"/>
    <w:basedOn w:val="Standard"/>
    <w:next w:val="Standard"/>
    <w:autoRedefine/>
    <w:pPr>
      <w:spacing w:after="0" w:line="288" w:lineRule="auto"/>
    </w:pPr>
    <w:rPr>
      <w:rFonts w:ascii="Arial" w:eastAsia="Times New Roman" w:hAnsi="Arial" w:cs="Times New Roman"/>
      <w:b/>
      <w:sz w:val="20"/>
      <w:szCs w:val="20"/>
    </w:rPr>
  </w:style>
  <w:style w:type="paragraph" w:customStyle="1" w:styleId="1c">
    <w:name w:val="Стиль1отст"/>
    <w:basedOn w:val="Standard"/>
    <w:pPr>
      <w:spacing w:after="120" w:line="288" w:lineRule="auto"/>
      <w:ind w:firstLine="720"/>
      <w:jc w:val="both"/>
    </w:pPr>
    <w:rPr>
      <w:rFonts w:ascii="Arial" w:eastAsia="Times New Roman" w:hAnsi="Arial" w:cs="Times New Roman"/>
      <w:sz w:val="24"/>
      <w:szCs w:val="20"/>
    </w:rPr>
  </w:style>
  <w:style w:type="paragraph" w:customStyle="1" w:styleId="3c">
    <w:name w:val="ПодзагАриал3"/>
    <w:basedOn w:val="Standard"/>
    <w:next w:val="Standard"/>
    <w:pPr>
      <w:keepNext/>
      <w:keepLines/>
      <w:spacing w:before="60" w:after="60" w:line="240" w:lineRule="auto"/>
      <w:ind w:left="1559" w:hanging="1559"/>
    </w:pPr>
    <w:rPr>
      <w:rFonts w:ascii="Arial" w:eastAsia="Times New Roman" w:hAnsi="Arial" w:cs="Times New Roman"/>
      <w:b/>
      <w:sz w:val="24"/>
      <w:szCs w:val="20"/>
    </w:rPr>
  </w:style>
  <w:style w:type="paragraph" w:customStyle="1" w:styleId="140">
    <w:name w:val="По центру 14"/>
    <w:basedOn w:val="Standard"/>
    <w:next w:val="Standard"/>
    <w:pPr>
      <w:spacing w:after="0" w:line="240" w:lineRule="auto"/>
      <w:jc w:val="center"/>
    </w:pPr>
    <w:rPr>
      <w:rFonts w:ascii="Times New Roman" w:eastAsia="Times New Roman" w:hAnsi="Times New Roman" w:cs="Times New Roman"/>
      <w:sz w:val="28"/>
      <w:szCs w:val="28"/>
    </w:rPr>
  </w:style>
  <w:style w:type="paragraph" w:customStyle="1" w:styleId="-">
    <w:name w:val="ТЮВ-обычный"/>
    <w:basedOn w:val="Standard"/>
    <w:pPr>
      <w:spacing w:after="0" w:line="240" w:lineRule="auto"/>
      <w:ind w:firstLine="709"/>
      <w:jc w:val="both"/>
    </w:pPr>
    <w:rPr>
      <w:rFonts w:ascii="Times New Roman" w:eastAsia="Times New Roman" w:hAnsi="Times New Roman" w:cs="Times New Roman"/>
      <w:sz w:val="24"/>
      <w:szCs w:val="24"/>
    </w:rPr>
  </w:style>
  <w:style w:type="paragraph" w:customStyle="1" w:styleId="-111">
    <w:name w:val="ТЮВ-абзац 1.1.1"/>
    <w:basedOn w:val="Standard"/>
    <w:pPr>
      <w:tabs>
        <w:tab w:val="left" w:pos="284"/>
      </w:tabs>
      <w:spacing w:before="120" w:after="0" w:line="240" w:lineRule="auto"/>
      <w:ind w:firstLine="709"/>
      <w:jc w:val="both"/>
    </w:pPr>
    <w:rPr>
      <w:rFonts w:ascii="Times New Roman" w:eastAsia="Times New Roman" w:hAnsi="Times New Roman" w:cs="Times New Roman"/>
      <w:sz w:val="24"/>
      <w:szCs w:val="24"/>
    </w:rPr>
  </w:style>
  <w:style w:type="paragraph" w:customStyle="1" w:styleId="-0">
    <w:name w:val="ТЮВ-абзац с дефисрм"/>
    <w:basedOn w:val="-"/>
    <w:pPr>
      <w:tabs>
        <w:tab w:val="left" w:pos="1080"/>
      </w:tabs>
    </w:pPr>
  </w:style>
  <w:style w:type="paragraph" w:customStyle="1" w:styleId="-1">
    <w:name w:val="ТЮВ-номер с буквой"/>
    <w:basedOn w:val="-"/>
  </w:style>
  <w:style w:type="paragraph" w:customStyle="1" w:styleId="110">
    <w:name w:val="Заголовок 11"/>
    <w:basedOn w:val="Standard"/>
    <w:pPr>
      <w:spacing w:after="0" w:line="360" w:lineRule="auto"/>
      <w:ind w:firstLine="709"/>
      <w:jc w:val="both"/>
    </w:pPr>
    <w:rPr>
      <w:rFonts w:ascii="Arial" w:eastAsia="Calibri" w:hAnsi="Arial" w:cs="Times New Roman"/>
      <w:b/>
      <w:sz w:val="28"/>
      <w:szCs w:val="28"/>
      <w:lang w:val="en-US"/>
    </w:rPr>
  </w:style>
  <w:style w:type="paragraph" w:customStyle="1" w:styleId="1d">
    <w:name w:val="Знак1 Знак Знак Знак"/>
    <w:basedOn w:val="Standard"/>
    <w:pPr>
      <w:spacing w:after="160" w:line="240" w:lineRule="exact"/>
    </w:pPr>
    <w:rPr>
      <w:rFonts w:ascii="Verdana" w:eastAsia="Times New Roman" w:hAnsi="Verdana" w:cs="Times New Roman"/>
      <w:sz w:val="20"/>
      <w:szCs w:val="20"/>
      <w:lang w:val="en-US" w:eastAsia="en-US"/>
    </w:rPr>
  </w:style>
  <w:style w:type="paragraph" w:customStyle="1" w:styleId="affffc">
    <w:name w:val="Знак"/>
    <w:basedOn w:val="Standard"/>
    <w:pPr>
      <w:spacing w:after="160" w:line="240" w:lineRule="exact"/>
    </w:pPr>
    <w:rPr>
      <w:rFonts w:ascii="Verdana" w:eastAsia="Times New Roman" w:hAnsi="Verdana" w:cs="Times New Roman"/>
      <w:sz w:val="24"/>
      <w:szCs w:val="24"/>
      <w:lang w:val="en-US" w:eastAsia="en-US"/>
    </w:rPr>
  </w:style>
  <w:style w:type="paragraph" w:customStyle="1" w:styleId="48">
    <w:name w:val="заголовок 4"/>
    <w:basedOn w:val="Standard"/>
    <w:next w:val="1a"/>
    <w:pPr>
      <w:keepNext/>
      <w:keepLines/>
      <w:tabs>
        <w:tab w:val="left" w:pos="3237"/>
      </w:tabs>
      <w:spacing w:before="60" w:after="60" w:line="240" w:lineRule="auto"/>
      <w:ind w:left="1077" w:hanging="1077"/>
      <w:jc w:val="both"/>
    </w:pPr>
    <w:rPr>
      <w:rFonts w:ascii="Arial" w:eastAsia="Times New Roman" w:hAnsi="Arial" w:cs="Times New Roman"/>
      <w:color w:val="000000"/>
      <w:sz w:val="24"/>
      <w:szCs w:val="20"/>
    </w:rPr>
  </w:style>
  <w:style w:type="paragraph" w:customStyle="1" w:styleId="affffd">
    <w:name w:val="Первый лист"/>
    <w:basedOn w:val="Standard"/>
    <w:pPr>
      <w:spacing w:before="120" w:after="120" w:line="360" w:lineRule="exact"/>
      <w:jc w:val="center"/>
    </w:pPr>
    <w:rPr>
      <w:rFonts w:ascii="Arial" w:eastAsia="Times New Roman" w:hAnsi="Arial" w:cs="Times New Roman"/>
      <w:b/>
      <w:sz w:val="28"/>
      <w:szCs w:val="20"/>
    </w:rPr>
  </w:style>
  <w:style w:type="paragraph" w:customStyle="1" w:styleId="oaenoniinee1">
    <w:name w:val="oaeno niinee1"/>
    <w:basedOn w:val="Standard"/>
    <w:pPr>
      <w:widowControl w:val="0"/>
      <w:spacing w:after="0" w:line="240" w:lineRule="auto"/>
    </w:pPr>
    <w:rPr>
      <w:rFonts w:ascii="Times New Roman" w:eastAsia="Times New Roman" w:hAnsi="Times New Roman" w:cs="Times New Roman"/>
      <w:sz w:val="20"/>
      <w:szCs w:val="20"/>
    </w:rPr>
  </w:style>
  <w:style w:type="paragraph" w:customStyle="1" w:styleId="Noeeu1">
    <w:name w:val="Noeeu1"/>
    <w:basedOn w:val="Standard"/>
    <w:pPr>
      <w:widowControl w:val="0"/>
      <w:spacing w:after="0" w:line="240" w:lineRule="auto"/>
      <w:jc w:val="both"/>
    </w:pPr>
    <w:rPr>
      <w:rFonts w:ascii="Times New Roman" w:eastAsia="Times New Roman" w:hAnsi="Times New Roman" w:cs="Times New Roman"/>
      <w:sz w:val="28"/>
      <w:szCs w:val="20"/>
    </w:rPr>
  </w:style>
  <w:style w:type="paragraph" w:customStyle="1" w:styleId="BodyText21">
    <w:name w:val="Body Text 21"/>
    <w:basedOn w:val="Standard"/>
    <w:pPr>
      <w:widowControl w:val="0"/>
      <w:spacing w:after="0" w:line="240" w:lineRule="auto"/>
      <w:ind w:left="709"/>
      <w:jc w:val="center"/>
    </w:pPr>
    <w:rPr>
      <w:rFonts w:ascii="Times New Roman" w:eastAsia="Times New Roman" w:hAnsi="Times New Roman" w:cs="Times New Roman"/>
      <w:sz w:val="20"/>
      <w:szCs w:val="20"/>
    </w:rPr>
  </w:style>
  <w:style w:type="paragraph" w:customStyle="1" w:styleId="1e">
    <w:name w:val="Знак1"/>
    <w:basedOn w:val="Standard"/>
    <w:pPr>
      <w:spacing w:after="160" w:line="240" w:lineRule="exact"/>
    </w:pPr>
    <w:rPr>
      <w:rFonts w:ascii="Verdana" w:eastAsia="Times New Roman" w:hAnsi="Verdana" w:cs="Times New Roman"/>
      <w:sz w:val="20"/>
      <w:szCs w:val="20"/>
      <w:lang w:val="en-US" w:eastAsia="en-US"/>
    </w:rPr>
  </w:style>
  <w:style w:type="paragraph" w:customStyle="1" w:styleId="e9">
    <w:name w:val="ОбычныФe9"/>
    <w:rPr>
      <w:rFonts w:ascii="Times New Roman" w:eastAsia="Times New Roman" w:hAnsi="Times New Roman" w:cs="Times New Roman"/>
      <w:sz w:val="20"/>
      <w:szCs w:val="20"/>
    </w:rPr>
  </w:style>
  <w:style w:type="paragraph" w:customStyle="1" w:styleId="1236">
    <w:name w:val="12 Ш Отст36мм"/>
    <w:basedOn w:val="Standard"/>
    <w:pPr>
      <w:spacing w:after="0" w:line="240" w:lineRule="auto"/>
      <w:ind w:firstLine="204"/>
      <w:jc w:val="both"/>
    </w:pPr>
    <w:rPr>
      <w:rFonts w:ascii="Times New Roman" w:eastAsia="Times New Roman" w:hAnsi="Times New Roman" w:cs="Times New Roman"/>
      <w:sz w:val="24"/>
      <w:szCs w:val="20"/>
      <w:lang w:eastAsia="ar-SA"/>
    </w:rPr>
  </w:style>
  <w:style w:type="paragraph" w:customStyle="1" w:styleId="affffe">
    <w:name w:val="Знак Знак"/>
    <w:basedOn w:val="Standard"/>
    <w:pPr>
      <w:spacing w:after="160" w:line="240" w:lineRule="exact"/>
    </w:pPr>
    <w:rPr>
      <w:rFonts w:ascii="Verdana" w:eastAsia="Times New Roman" w:hAnsi="Verdana" w:cs="Times New Roman"/>
      <w:sz w:val="24"/>
      <w:szCs w:val="24"/>
      <w:lang w:val="en-US" w:eastAsia="en-US"/>
    </w:rPr>
  </w:style>
  <w:style w:type="paragraph" w:customStyle="1" w:styleId="141">
    <w:name w:val="_Осн 14"/>
    <w:basedOn w:val="a8"/>
    <w:pPr>
      <w:spacing w:after="0" w:line="312" w:lineRule="auto"/>
      <w:ind w:left="0" w:firstLine="720"/>
      <w:jc w:val="both"/>
    </w:pPr>
    <w:rPr>
      <w:rFonts w:ascii="Times New Roman" w:hAnsi="Times New Roman"/>
      <w:sz w:val="26"/>
      <w:szCs w:val="20"/>
    </w:rPr>
  </w:style>
  <w:style w:type="paragraph" w:customStyle="1" w:styleId="130">
    <w:name w:val="_Стиль13"/>
    <w:basedOn w:val="1a"/>
    <w:rPr>
      <w:sz w:val="26"/>
      <w:szCs w:val="26"/>
    </w:rPr>
  </w:style>
  <w:style w:type="paragraph" w:customStyle="1" w:styleId="142">
    <w:name w:val="Обычный14"/>
    <w:basedOn w:val="Standard"/>
    <w:pPr>
      <w:spacing w:after="0" w:line="240" w:lineRule="auto"/>
    </w:pPr>
    <w:rPr>
      <w:rFonts w:ascii="Times New Roman" w:eastAsia="Times New Roman" w:hAnsi="Times New Roman" w:cs="Times New Roman"/>
      <w:sz w:val="28"/>
      <w:szCs w:val="28"/>
    </w:rPr>
  </w:style>
  <w:style w:type="paragraph" w:customStyle="1" w:styleId="afffff">
    <w:name w:val="Простой абзац"/>
    <w:basedOn w:val="Standard"/>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3d">
    <w:name w:val="Стиль3"/>
    <w:basedOn w:val="Standard"/>
    <w:pPr>
      <w:spacing w:after="120" w:line="240" w:lineRule="auto"/>
      <w:ind w:left="1843" w:hanging="425"/>
      <w:jc w:val="both"/>
    </w:pPr>
    <w:rPr>
      <w:rFonts w:ascii="Times New Roman" w:eastAsia="Times New Roman" w:hAnsi="Times New Roman" w:cs="Times New Roman"/>
      <w:b/>
      <w:sz w:val="24"/>
      <w:szCs w:val="20"/>
    </w:rPr>
  </w:style>
  <w:style w:type="paragraph" w:customStyle="1" w:styleId="Milestone">
    <w:name w:val="Milestone"/>
    <w:basedOn w:val="Standard"/>
    <w:pPr>
      <w:widowControl w:val="0"/>
      <w:spacing w:before="120" w:after="0" w:line="360" w:lineRule="atLeast"/>
      <w:jc w:val="center"/>
    </w:pPr>
    <w:rPr>
      <w:rFonts w:ascii="Times New Roman" w:eastAsia="Times New Roman" w:hAnsi="Times New Roman" w:cs="Times New Roman"/>
      <w:sz w:val="24"/>
      <w:szCs w:val="24"/>
    </w:rPr>
  </w:style>
  <w:style w:type="paragraph" w:customStyle="1" w:styleId="afffff0">
    <w:name w:val="СтильАриал"/>
    <w:basedOn w:val="afe"/>
    <w:next w:val="Standard"/>
    <w:pPr>
      <w:keepNext w:val="0"/>
      <w:ind w:left="1843" w:hanging="1843"/>
    </w:pPr>
  </w:style>
  <w:style w:type="paragraph" w:customStyle="1" w:styleId="56">
    <w:name w:val="Стиль5"/>
    <w:basedOn w:val="45"/>
    <w:pPr>
      <w:ind w:left="1418" w:hanging="1418"/>
    </w:pPr>
    <w:rPr>
      <w:b w:val="0"/>
    </w:rPr>
  </w:style>
  <w:style w:type="paragraph" w:customStyle="1" w:styleId="printheader">
    <w:name w:val="printheader"/>
    <w:basedOn w:val="Standard"/>
    <w:pPr>
      <w:spacing w:before="280" w:after="280" w:line="240" w:lineRule="auto"/>
    </w:pPr>
    <w:rPr>
      <w:rFonts w:ascii="Times New Roman" w:eastAsia="Times New Roman" w:hAnsi="Times New Roman" w:cs="Times New Roman"/>
      <w:color w:val="000000"/>
      <w:sz w:val="24"/>
      <w:szCs w:val="24"/>
    </w:rPr>
  </w:style>
  <w:style w:type="paragraph" w:customStyle="1" w:styleId="Iniiaiieoaeno2">
    <w:name w:val="Iniiaiie oaeno 2"/>
    <w:basedOn w:val="Standard"/>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Style4">
    <w:name w:val="Style4"/>
    <w:basedOn w:val="Standard"/>
    <w:pPr>
      <w:widowControl w:val="0"/>
      <w:spacing w:after="0" w:line="240" w:lineRule="auto"/>
    </w:pPr>
    <w:rPr>
      <w:rFonts w:ascii="Times New Roman" w:eastAsia="Times New Roman" w:hAnsi="Times New Roman" w:cs="Times New Roman"/>
      <w:sz w:val="24"/>
      <w:szCs w:val="24"/>
    </w:rPr>
  </w:style>
  <w:style w:type="paragraph" w:customStyle="1" w:styleId="formattext">
    <w:name w:val="formattext"/>
    <w:basedOn w:val="Standard"/>
    <w:pPr>
      <w:spacing w:before="280" w:after="280" w:line="240" w:lineRule="auto"/>
    </w:pPr>
    <w:rPr>
      <w:rFonts w:ascii="Times New Roman" w:eastAsia="Times New Roman" w:hAnsi="Times New Roman" w:cs="Times New Roman"/>
      <w:sz w:val="24"/>
      <w:szCs w:val="24"/>
    </w:rPr>
  </w:style>
  <w:style w:type="paragraph" w:customStyle="1" w:styleId="Standarduser">
    <w:name w:val="Standard (user)"/>
    <w:pPr>
      <w:widowControl/>
      <w:spacing w:after="200" w:line="276" w:lineRule="auto"/>
    </w:pPr>
  </w:style>
  <w:style w:type="paragraph" w:customStyle="1" w:styleId="Footnoteuser">
    <w:name w:val="Footnote (user)"/>
    <w:basedOn w:val="Standarduser"/>
    <w:rPr>
      <w:rFonts w:ascii="PT Astra Serif" w:eastAsia="Times New Roman" w:hAnsi="PT Astra Serif" w:cs="Times New Roman"/>
      <w:sz w:val="24"/>
    </w:rPr>
  </w:style>
  <w:style w:type="paragraph" w:customStyle="1" w:styleId="Textbodyuser">
    <w:name w:val="Text body (user)"/>
    <w:basedOn w:val="Standarduser"/>
    <w:pPr>
      <w:spacing w:after="120"/>
    </w:pPr>
  </w:style>
  <w:style w:type="character" w:customStyle="1" w:styleId="afffff1">
    <w:name w:val="Текст выноски Знак"/>
    <w:rPr>
      <w:rFonts w:ascii="Tahoma" w:hAnsi="Tahoma" w:cs="Tahoma"/>
      <w:sz w:val="16"/>
      <w:szCs w:val="16"/>
    </w:rPr>
  </w:style>
  <w:style w:type="character" w:customStyle="1" w:styleId="afffff2">
    <w:name w:val="Основной текст Знак"/>
    <w:basedOn w:val="a0"/>
  </w:style>
  <w:style w:type="character" w:customStyle="1" w:styleId="afffff3">
    <w:name w:val="Основной текст с отступом Знак"/>
    <w:basedOn w:val="a0"/>
  </w:style>
  <w:style w:type="character" w:customStyle="1" w:styleId="1f">
    <w:name w:val="Заголовок 1 Знак"/>
    <w:basedOn w:val="a0"/>
    <w:rPr>
      <w:rFonts w:ascii="Cambria" w:eastAsia="Tahoma" w:hAnsi="Cambria" w:cs="Tahoma"/>
      <w:b/>
      <w:bCs/>
      <w:color w:val="365F91"/>
      <w:sz w:val="28"/>
      <w:szCs w:val="28"/>
    </w:rPr>
  </w:style>
  <w:style w:type="character" w:customStyle="1" w:styleId="1f0">
    <w:name w:val="Текст выноски Знак1"/>
    <w:basedOn w:val="a0"/>
    <w:rPr>
      <w:rFonts w:ascii="Tahoma" w:hAnsi="Tahoma" w:cs="Tahoma"/>
      <w:sz w:val="16"/>
      <w:szCs w:val="16"/>
    </w:rPr>
  </w:style>
  <w:style w:type="character" w:customStyle="1" w:styleId="2f0">
    <w:name w:val="Заголовок 2 Знак"/>
    <w:basedOn w:val="a0"/>
    <w:rPr>
      <w:rFonts w:ascii="Cambria" w:eastAsia="Times New Roman" w:hAnsi="Cambria" w:cs="Times New Roman"/>
      <w:b/>
      <w:bCs/>
      <w:sz w:val="26"/>
      <w:szCs w:val="26"/>
    </w:rPr>
  </w:style>
  <w:style w:type="character" w:customStyle="1" w:styleId="3e">
    <w:name w:val="Заголовок 3 Знак"/>
    <w:basedOn w:val="a0"/>
    <w:rPr>
      <w:rFonts w:ascii="Cambria" w:eastAsia="Times New Roman" w:hAnsi="Cambria" w:cs="Times New Roman"/>
      <w:b/>
      <w:bCs/>
      <w:sz w:val="20"/>
      <w:szCs w:val="20"/>
    </w:rPr>
  </w:style>
  <w:style w:type="character" w:customStyle="1" w:styleId="49">
    <w:name w:val="Заголовок 4 Знак"/>
    <w:basedOn w:val="a0"/>
    <w:rPr>
      <w:rFonts w:ascii="Cambria" w:eastAsia="Times New Roman" w:hAnsi="Cambria" w:cs="Times New Roman"/>
      <w:b/>
      <w:bCs/>
      <w:i/>
      <w:iCs/>
      <w:sz w:val="20"/>
      <w:szCs w:val="20"/>
    </w:rPr>
  </w:style>
  <w:style w:type="character" w:customStyle="1" w:styleId="57">
    <w:name w:val="Заголовок 5 Знак"/>
    <w:basedOn w:val="a0"/>
    <w:rPr>
      <w:rFonts w:ascii="Cambria" w:eastAsia="Times New Roman" w:hAnsi="Cambria" w:cs="Times New Roman"/>
      <w:b/>
      <w:bCs/>
      <w:color w:val="7F7F7F"/>
      <w:sz w:val="20"/>
      <w:szCs w:val="20"/>
    </w:rPr>
  </w:style>
  <w:style w:type="character" w:customStyle="1" w:styleId="60">
    <w:name w:val="Заголовок 6 Знак"/>
    <w:basedOn w:val="a0"/>
    <w:rPr>
      <w:rFonts w:ascii="Cambria" w:eastAsia="Times New Roman" w:hAnsi="Cambria" w:cs="Times New Roman"/>
      <w:b/>
      <w:bCs/>
      <w:i/>
      <w:iCs/>
      <w:color w:val="7F7F7F"/>
      <w:sz w:val="20"/>
      <w:szCs w:val="20"/>
    </w:rPr>
  </w:style>
  <w:style w:type="character" w:customStyle="1" w:styleId="70">
    <w:name w:val="Заголовок 7 Знак"/>
    <w:basedOn w:val="a0"/>
    <w:rPr>
      <w:rFonts w:ascii="Cambria" w:eastAsia="Times New Roman" w:hAnsi="Cambria" w:cs="Times New Roman"/>
      <w:i/>
      <w:iCs/>
      <w:sz w:val="20"/>
      <w:szCs w:val="20"/>
    </w:rPr>
  </w:style>
  <w:style w:type="character" w:customStyle="1" w:styleId="80">
    <w:name w:val="Заголовок 8 Знак"/>
    <w:basedOn w:val="a0"/>
    <w:rPr>
      <w:rFonts w:ascii="Cambria" w:eastAsia="Times New Roman" w:hAnsi="Cambria" w:cs="Times New Roman"/>
      <w:sz w:val="20"/>
      <w:szCs w:val="20"/>
    </w:rPr>
  </w:style>
  <w:style w:type="character" w:customStyle="1" w:styleId="90">
    <w:name w:val="Заголовок 9 Знак"/>
    <w:basedOn w:val="a0"/>
    <w:rPr>
      <w:rFonts w:ascii="Cambria" w:eastAsia="Times New Roman" w:hAnsi="Cambria" w:cs="Times New Roman"/>
      <w:i/>
      <w:iCs/>
      <w:spacing w:val="5"/>
      <w:sz w:val="20"/>
      <w:szCs w:val="20"/>
    </w:rPr>
  </w:style>
  <w:style w:type="character" w:customStyle="1" w:styleId="afffff4">
    <w:name w:val="Нижний колонтитул Знак"/>
    <w:basedOn w:val="a0"/>
    <w:rPr>
      <w:rFonts w:ascii="Calibri" w:eastAsia="MS Mincho" w:hAnsi="Calibri" w:cs="Times New Roman"/>
      <w:sz w:val="20"/>
      <w:szCs w:val="20"/>
    </w:rPr>
  </w:style>
  <w:style w:type="character" w:styleId="afffff5">
    <w:name w:val="page number"/>
    <w:basedOn w:val="a0"/>
  </w:style>
  <w:style w:type="character" w:styleId="afffff6">
    <w:name w:val="annotation reference"/>
    <w:rPr>
      <w:sz w:val="16"/>
      <w:szCs w:val="16"/>
    </w:rPr>
  </w:style>
  <w:style w:type="character" w:customStyle="1" w:styleId="afffff7">
    <w:name w:val="Текст примечания Знак"/>
    <w:basedOn w:val="a0"/>
    <w:rPr>
      <w:rFonts w:ascii="Calibri" w:eastAsia="MS Mincho" w:hAnsi="Calibri" w:cs="Times New Roman"/>
      <w:sz w:val="20"/>
      <w:szCs w:val="20"/>
    </w:rPr>
  </w:style>
  <w:style w:type="character" w:customStyle="1" w:styleId="Internetlink">
    <w:name w:val="Internet link"/>
    <w:rPr>
      <w:rFonts w:ascii="Calibri" w:hAnsi="Calibri"/>
      <w:color w:val="0000FF"/>
      <w:sz w:val="24"/>
      <w:szCs w:val="24"/>
      <w:u w:val="single"/>
    </w:rPr>
  </w:style>
  <w:style w:type="character" w:customStyle="1" w:styleId="afffff8">
    <w:name w:val="Верхний колонтитул Знак"/>
    <w:basedOn w:val="a0"/>
    <w:rPr>
      <w:rFonts w:ascii="Calibri" w:eastAsia="MS Mincho" w:hAnsi="Calibri" w:cs="Times New Roman"/>
      <w:sz w:val="20"/>
      <w:szCs w:val="20"/>
    </w:rPr>
  </w:style>
  <w:style w:type="character" w:customStyle="1" w:styleId="afffff9">
    <w:name w:val="Текст сноски Знак"/>
    <w:basedOn w:val="a0"/>
    <w:rPr>
      <w:rFonts w:ascii="Calibri" w:eastAsia="Times New Roman" w:hAnsi="Calibri" w:cs="Times New Roman"/>
      <w:sz w:val="24"/>
    </w:rPr>
  </w:style>
  <w:style w:type="character" w:customStyle="1" w:styleId="afffffa">
    <w:name w:val="Схема документа Знак"/>
    <w:basedOn w:val="a0"/>
    <w:rPr>
      <w:rFonts w:ascii="Tahoma" w:eastAsia="MS Mincho" w:hAnsi="Tahoma" w:cs="Times New Roman"/>
      <w:sz w:val="16"/>
      <w:szCs w:val="16"/>
    </w:rPr>
  </w:style>
  <w:style w:type="character" w:customStyle="1" w:styleId="afffffb">
    <w:name w:val="Название Знак"/>
    <w:basedOn w:val="a0"/>
    <w:rPr>
      <w:rFonts w:ascii="Cambria" w:eastAsia="Times New Roman" w:hAnsi="Cambria" w:cs="Times New Roman"/>
      <w:spacing w:val="5"/>
      <w:sz w:val="52"/>
      <w:szCs w:val="52"/>
    </w:rPr>
  </w:style>
  <w:style w:type="character" w:customStyle="1" w:styleId="afffffc">
    <w:name w:val="Подзаголовок Знак"/>
    <w:basedOn w:val="a0"/>
    <w:rPr>
      <w:rFonts w:ascii="Cambria" w:eastAsia="Times New Roman" w:hAnsi="Cambria" w:cs="Times New Roman"/>
      <w:i/>
      <w:iCs/>
      <w:spacing w:val="13"/>
      <w:sz w:val="24"/>
      <w:szCs w:val="24"/>
    </w:rPr>
  </w:style>
  <w:style w:type="character" w:styleId="afffffd">
    <w:name w:val="Emphasis"/>
    <w:rPr>
      <w:b/>
      <w:bCs/>
      <w:i/>
      <w:iCs/>
      <w:spacing w:val="10"/>
      <w:shd w:val="clear" w:color="auto" w:fill="auto"/>
    </w:rPr>
  </w:style>
  <w:style w:type="character" w:customStyle="1" w:styleId="afffffe">
    <w:name w:val="Без интервала Знак"/>
    <w:rPr>
      <w:rFonts w:ascii="Calibri" w:eastAsia="Times New Roman" w:hAnsi="Calibri" w:cs="Times New Roman"/>
      <w:sz w:val="24"/>
    </w:rPr>
  </w:style>
  <w:style w:type="character" w:customStyle="1" w:styleId="affffff">
    <w:name w:val="Выделенная цитата Знак"/>
    <w:basedOn w:val="a0"/>
    <w:rPr>
      <w:rFonts w:ascii="Calibri" w:eastAsia="Times New Roman" w:hAnsi="Calibri" w:cs="Times New Roman"/>
      <w:b/>
      <w:bCs/>
      <w:i/>
      <w:iCs/>
      <w:sz w:val="20"/>
      <w:szCs w:val="20"/>
    </w:rPr>
  </w:style>
  <w:style w:type="character" w:styleId="affffff0">
    <w:name w:val="Subtle Emphasis"/>
    <w:rPr>
      <w:i/>
      <w:iCs/>
    </w:rPr>
  </w:style>
  <w:style w:type="character" w:styleId="affffff1">
    <w:name w:val="Intense Emphasis"/>
    <w:rPr>
      <w:b/>
      <w:bCs/>
    </w:rPr>
  </w:style>
  <w:style w:type="character" w:styleId="affffff2">
    <w:name w:val="Subtle Reference"/>
    <w:rPr>
      <w:smallCaps/>
    </w:rPr>
  </w:style>
  <w:style w:type="character" w:styleId="affffff3">
    <w:name w:val="Intense Reference"/>
    <w:rPr>
      <w:smallCaps/>
      <w:spacing w:val="5"/>
      <w:u w:val="single"/>
    </w:rPr>
  </w:style>
  <w:style w:type="character" w:styleId="affffff4">
    <w:name w:val="Book Title"/>
    <w:rPr>
      <w:i/>
      <w:iCs/>
      <w:smallCaps/>
      <w:spacing w:val="5"/>
    </w:rPr>
  </w:style>
  <w:style w:type="character" w:styleId="affffff5">
    <w:name w:val="line number"/>
  </w:style>
  <w:style w:type="character" w:customStyle="1" w:styleId="2f1">
    <w:name w:val="Нумерованный список 2 Знак"/>
    <w:rPr>
      <w:rFonts w:ascii="Calibri" w:eastAsia="Times New Roman" w:hAnsi="Calibri" w:cs="Times New Roman"/>
      <w:sz w:val="24"/>
    </w:rPr>
  </w:style>
  <w:style w:type="character" w:customStyle="1" w:styleId="affffff6">
    <w:name w:val="Тема примечания Знак"/>
    <w:basedOn w:val="afffff7"/>
    <w:rPr>
      <w:rFonts w:ascii="Calibri" w:eastAsia="MS Mincho" w:hAnsi="Calibri" w:cs="Times New Roman"/>
      <w:b/>
      <w:bCs/>
      <w:sz w:val="20"/>
      <w:szCs w:val="20"/>
    </w:rPr>
  </w:style>
  <w:style w:type="character" w:customStyle="1" w:styleId="2f2">
    <w:name w:val="Основной текст с отступом 2 Знак"/>
    <w:basedOn w:val="a0"/>
    <w:rPr>
      <w:rFonts w:ascii="Times New Roman" w:eastAsia="MS Mincho" w:hAnsi="Times New Roman" w:cs="Times New Roman"/>
      <w:i/>
      <w:sz w:val="24"/>
      <w:szCs w:val="20"/>
    </w:rPr>
  </w:style>
  <w:style w:type="character" w:customStyle="1" w:styleId="3f">
    <w:name w:val="Основной текст с отступом 3 Знак"/>
    <w:basedOn w:val="a0"/>
    <w:rPr>
      <w:rFonts w:ascii="Times New Roman" w:eastAsia="MS Mincho" w:hAnsi="Times New Roman" w:cs="Times New Roman"/>
      <w:sz w:val="24"/>
      <w:szCs w:val="20"/>
    </w:rPr>
  </w:style>
  <w:style w:type="character" w:customStyle="1" w:styleId="2f3">
    <w:name w:val="Основной текст 2 Знак"/>
    <w:basedOn w:val="a0"/>
    <w:rPr>
      <w:rFonts w:ascii="Times New Roman" w:eastAsia="MS Mincho" w:hAnsi="Times New Roman" w:cs="Times New Roman"/>
      <w:sz w:val="24"/>
      <w:szCs w:val="20"/>
    </w:rPr>
  </w:style>
  <w:style w:type="character" w:customStyle="1" w:styleId="affffff7">
    <w:name w:val="Текст концевой сноски Знак"/>
    <w:rPr>
      <w:rFonts w:ascii="Times New Roman" w:hAnsi="Times New Roman"/>
    </w:rPr>
  </w:style>
  <w:style w:type="character" w:customStyle="1" w:styleId="1f1">
    <w:name w:val="Текст концевой сноски Знак1"/>
    <w:basedOn w:val="a0"/>
    <w:rPr>
      <w:sz w:val="20"/>
      <w:szCs w:val="20"/>
    </w:rPr>
  </w:style>
  <w:style w:type="character" w:customStyle="1" w:styleId="3f0">
    <w:name w:val="Основной текст 3 Знак"/>
    <w:basedOn w:val="a0"/>
    <w:rPr>
      <w:rFonts w:ascii="Times New Roman" w:eastAsia="MS Mincho" w:hAnsi="Times New Roman" w:cs="Times New Roman"/>
      <w:color w:val="000000"/>
      <w:sz w:val="24"/>
      <w:szCs w:val="20"/>
    </w:rPr>
  </w:style>
  <w:style w:type="character" w:customStyle="1" w:styleId="affffff8">
    <w:name w:val="Текст макроса Знак"/>
    <w:rPr>
      <w:rFonts w:ascii="Courier New" w:hAnsi="Courier New" w:cs="Courier New"/>
      <w:sz w:val="24"/>
    </w:rPr>
  </w:style>
  <w:style w:type="character" w:customStyle="1" w:styleId="1f2">
    <w:name w:val="Текст макроса Знак1"/>
    <w:basedOn w:val="a0"/>
    <w:rPr>
      <w:rFonts w:ascii="Consolas" w:hAnsi="Consolas"/>
      <w:sz w:val="20"/>
      <w:szCs w:val="20"/>
    </w:rPr>
  </w:style>
  <w:style w:type="character" w:customStyle="1" w:styleId="3TimesNewRoman120">
    <w:name w:val="Стиль Заголовок 3 + Times New Roman по ширине Первая строка:  12... Знак"/>
    <w:rPr>
      <w:rFonts w:ascii="Times New Roman" w:eastAsia="Times New Roman" w:hAnsi="Times New Roman" w:cs="Times New Roman"/>
      <w:b/>
      <w:bCs/>
      <w:sz w:val="28"/>
      <w:szCs w:val="20"/>
    </w:rPr>
  </w:style>
  <w:style w:type="character" w:customStyle="1" w:styleId="affffff9">
    <w:name w:val="Мой Основной текст Знак"/>
    <w:rPr>
      <w:rFonts w:ascii="Arial" w:hAnsi="Arial" w:cs="Arial"/>
      <w:sz w:val="24"/>
      <w:szCs w:val="28"/>
    </w:rPr>
  </w:style>
  <w:style w:type="character" w:customStyle="1" w:styleId="apple-style-span">
    <w:name w:val="apple-style-span"/>
    <w:basedOn w:val="a0"/>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Text0">
    <w:name w:val="Text Знак"/>
    <w:rPr>
      <w:rFonts w:ascii="Arial" w:eastAsia="Calibri" w:hAnsi="Arial" w:cs="Times New Roman"/>
      <w:sz w:val="24"/>
      <w:szCs w:val="24"/>
      <w:lang w:val="en-US" w:eastAsia="en-US"/>
    </w:rPr>
  </w:style>
  <w:style w:type="character" w:customStyle="1" w:styleId="1f3">
    <w:name w:val="_Стиль1 Знак"/>
    <w:rPr>
      <w:rFonts w:ascii="Times New Roman" w:eastAsia="Times New Roman" w:hAnsi="Times New Roman" w:cs="Times New Roman"/>
      <w:sz w:val="24"/>
      <w:szCs w:val="24"/>
    </w:rPr>
  </w:style>
  <w:style w:type="character" w:styleId="affffffa">
    <w:name w:val="Strong"/>
    <w:rPr>
      <w:b/>
      <w:bCs/>
    </w:rPr>
  </w:style>
  <w:style w:type="character" w:styleId="HTML0">
    <w:name w:val="HTML Definition"/>
    <w:rPr>
      <w:i/>
      <w:iCs/>
    </w:rPr>
  </w:style>
  <w:style w:type="character" w:customStyle="1" w:styleId="affffffb">
    <w:name w:val="Текст Знак"/>
    <w:basedOn w:val="a0"/>
    <w:rPr>
      <w:rFonts w:ascii="Arial" w:eastAsia="Times New Roman" w:hAnsi="Arial" w:cs="Times New Roman"/>
      <w:sz w:val="24"/>
      <w:szCs w:val="20"/>
    </w:rPr>
  </w:style>
  <w:style w:type="character" w:styleId="HTML1">
    <w:name w:val="HTML Keyboard"/>
    <w:rPr>
      <w:rFonts w:ascii="Times New Roman" w:hAnsi="Times New Roman"/>
      <w:sz w:val="24"/>
      <w:szCs w:val="20"/>
    </w:rPr>
  </w:style>
  <w:style w:type="character" w:styleId="HTML2">
    <w:name w:val="HTML Code"/>
    <w:rPr>
      <w:rFonts w:ascii="Times New Roman" w:hAnsi="Times New Roman"/>
      <w:sz w:val="24"/>
      <w:szCs w:val="20"/>
    </w:rPr>
  </w:style>
  <w:style w:type="character" w:customStyle="1" w:styleId="affffffc">
    <w:name w:val="Красная строка Знак"/>
    <w:basedOn w:val="afffff2"/>
    <w:rPr>
      <w:rFonts w:ascii="Arial" w:eastAsia="Times New Roman" w:hAnsi="Arial" w:cs="Times New Roman"/>
      <w:sz w:val="24"/>
      <w:szCs w:val="20"/>
    </w:rPr>
  </w:style>
  <w:style w:type="character" w:customStyle="1" w:styleId="2f4">
    <w:name w:val="Красная строка 2 Знак"/>
    <w:basedOn w:val="afffff3"/>
    <w:rPr>
      <w:rFonts w:ascii="Arial" w:eastAsia="Times New Roman" w:hAnsi="Arial" w:cs="Times New Roman"/>
      <w:sz w:val="24"/>
      <w:szCs w:val="20"/>
    </w:rPr>
  </w:style>
  <w:style w:type="character" w:styleId="HTML3">
    <w:name w:val="HTML Sample"/>
    <w:rPr>
      <w:rFonts w:ascii="Times New Roman" w:hAnsi="Times New Roman"/>
      <w:sz w:val="24"/>
    </w:rPr>
  </w:style>
  <w:style w:type="character" w:styleId="HTML4">
    <w:name w:val="HTML Typewriter"/>
    <w:rPr>
      <w:rFonts w:ascii="Times New Roman" w:hAnsi="Times New Roman"/>
      <w:sz w:val="28"/>
      <w:szCs w:val="20"/>
    </w:rPr>
  </w:style>
  <w:style w:type="character" w:customStyle="1" w:styleId="HTML5">
    <w:name w:val="Стандартный HTML Знак"/>
    <w:basedOn w:val="a0"/>
    <w:rPr>
      <w:rFonts w:ascii="Arial" w:eastAsia="Times New Roman" w:hAnsi="Arial" w:cs="Times New Roman"/>
      <w:sz w:val="24"/>
      <w:szCs w:val="20"/>
    </w:rPr>
  </w:style>
  <w:style w:type="character" w:customStyle="1" w:styleId="affffffd">
    <w:name w:val="Шапка Знак"/>
    <w:basedOn w:val="a0"/>
    <w:rPr>
      <w:rFonts w:ascii="Arial" w:eastAsia="Times New Roman" w:hAnsi="Arial" w:cs="Times New Roman"/>
      <w:sz w:val="24"/>
      <w:szCs w:val="24"/>
      <w:shd w:val="clear" w:color="auto" w:fill="CCCCCC"/>
    </w:rPr>
  </w:style>
  <w:style w:type="character" w:customStyle="1" w:styleId="affffffe">
    <w:name w:val="Электронная подпись Знак"/>
    <w:basedOn w:val="a0"/>
    <w:rPr>
      <w:rFonts w:ascii="Arial" w:eastAsia="Times New Roman" w:hAnsi="Arial" w:cs="Times New Roman"/>
      <w:sz w:val="24"/>
      <w:szCs w:val="20"/>
    </w:rPr>
  </w:style>
  <w:style w:type="character" w:customStyle="1" w:styleId="afffffff">
    <w:name w:val="Сведения"/>
    <w:rPr>
      <w:caps/>
      <w:sz w:val="18"/>
    </w:rPr>
  </w:style>
  <w:style w:type="character" w:customStyle="1" w:styleId="afffffff0">
    <w:name w:val="Дата Знак"/>
    <w:basedOn w:val="a0"/>
    <w:rPr>
      <w:rFonts w:ascii="Arial" w:eastAsia="Times New Roman" w:hAnsi="Arial" w:cs="Times New Roman"/>
      <w:sz w:val="24"/>
      <w:szCs w:val="20"/>
    </w:rPr>
  </w:style>
  <w:style w:type="character" w:customStyle="1" w:styleId="1f4">
    <w:name w:val="Текст примечания Знак1"/>
    <w:rPr>
      <w:rFonts w:ascii="Times New Roman" w:eastAsia="Times New Roman" w:hAnsi="Times New Roman" w:cs="Times New Roman"/>
      <w:sz w:val="20"/>
      <w:szCs w:val="20"/>
      <w:lang w:eastAsia="ru-RU"/>
    </w:rPr>
  </w:style>
  <w:style w:type="character" w:customStyle="1" w:styleId="1f5">
    <w:name w:val="Тема примечания Знак1"/>
    <w:rPr>
      <w:rFonts w:ascii="Times New Roman" w:eastAsia="Times New Roman" w:hAnsi="Times New Roman" w:cs="Times New Roman"/>
      <w:b/>
      <w:bCs/>
      <w:sz w:val="20"/>
      <w:szCs w:val="20"/>
      <w:lang w:eastAsia="ru-RU"/>
    </w:rPr>
  </w:style>
  <w:style w:type="character" w:customStyle="1" w:styleId="1f6">
    <w:name w:val="Схема документа Знак1"/>
    <w:rPr>
      <w:rFonts w:ascii="Tahoma" w:eastAsia="Times New Roman" w:hAnsi="Tahoma" w:cs="Tahoma"/>
      <w:sz w:val="16"/>
      <w:szCs w:val="16"/>
      <w:lang w:eastAsia="ru-RU"/>
    </w:rPr>
  </w:style>
  <w:style w:type="character" w:customStyle="1" w:styleId="1f7">
    <w:name w:val="Текст сноски Знак1"/>
    <w:rPr>
      <w:rFonts w:ascii="Times New Roman" w:eastAsia="Times New Roman" w:hAnsi="Times New Roman" w:cs="Times New Roman"/>
      <w:sz w:val="20"/>
      <w:szCs w:val="20"/>
      <w:lang w:eastAsia="ru-RU"/>
    </w:rPr>
  </w:style>
  <w:style w:type="character" w:customStyle="1" w:styleId="afffffff1">
    <w:name w:val="Введение"/>
    <w:rPr>
      <w:caps/>
      <w:sz w:val="18"/>
    </w:rPr>
  </w:style>
  <w:style w:type="character" w:customStyle="1" w:styleId="afffffff2">
    <w:name w:val="Верхний индекс"/>
    <w:rPr>
      <w:position w:val="0"/>
      <w:vertAlign w:val="superscript"/>
    </w:rPr>
  </w:style>
  <w:style w:type="character" w:customStyle="1" w:styleId="afffffff3">
    <w:name w:val="Девиз"/>
    <w:rPr>
      <w:i/>
      <w:spacing w:val="70"/>
    </w:rPr>
  </w:style>
  <w:style w:type="character" w:customStyle="1" w:styleId="VisitedInternetLink">
    <w:name w:val="Visited Internet Link"/>
    <w:rPr>
      <w:color w:val="800080"/>
      <w:u w:val="single"/>
    </w:rPr>
  </w:style>
  <w:style w:type="character" w:customStyle="1" w:styleId="Heading1">
    <w:name w:val="Heading 1 Знак"/>
    <w:rPr>
      <w:rFonts w:ascii="Arial" w:eastAsia="Calibri" w:hAnsi="Arial" w:cs="Times New Roman"/>
      <w:b/>
      <w:sz w:val="28"/>
      <w:szCs w:val="28"/>
      <w:lang w:val="en-US"/>
    </w:rPr>
  </w:style>
  <w:style w:type="character" w:customStyle="1" w:styleId="editsection">
    <w:name w:val="editsection"/>
    <w:basedOn w:val="a0"/>
  </w:style>
  <w:style w:type="character" w:customStyle="1" w:styleId="mw-headline">
    <w:name w:val="mw-headline"/>
    <w:basedOn w:val="a0"/>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1f8">
    <w:name w:val="Основной шрифт абзаца1"/>
  </w:style>
  <w:style w:type="character" w:customStyle="1" w:styleId="71">
    <w:name w:val="Знак Знак7"/>
    <w:rPr>
      <w:sz w:val="24"/>
      <w:szCs w:val="24"/>
    </w:rPr>
  </w:style>
  <w:style w:type="character" w:customStyle="1" w:styleId="143">
    <w:name w:val="_Осн 14 Знак Знак"/>
    <w:rPr>
      <w:rFonts w:ascii="Times New Roman" w:eastAsia="Times New Roman" w:hAnsi="Times New Roman" w:cs="Times New Roman"/>
      <w:sz w:val="26"/>
      <w:szCs w:val="20"/>
    </w:rPr>
  </w:style>
  <w:style w:type="character" w:customStyle="1" w:styleId="EmailStyle230">
    <w:name w:val="EmailStyle230"/>
    <w:rPr>
      <w:rFonts w:ascii="Arial" w:hAnsi="Arial" w:cs="Arial"/>
      <w:color w:val="000080"/>
      <w:sz w:val="20"/>
      <w:szCs w:val="20"/>
    </w:rPr>
  </w:style>
  <w:style w:type="character" w:customStyle="1" w:styleId="EmailStyle232">
    <w:name w:val="EmailStyle232"/>
    <w:rPr>
      <w:rFonts w:ascii="Arial" w:hAnsi="Arial" w:cs="Arial"/>
      <w:color w:val="000080"/>
      <w:sz w:val="20"/>
      <w:szCs w:val="20"/>
    </w:rPr>
  </w:style>
  <w:style w:type="character" w:customStyle="1" w:styleId="131">
    <w:name w:val="_Стиль13 Знак"/>
    <w:rPr>
      <w:rFonts w:ascii="Times New Roman" w:eastAsia="Times New Roman" w:hAnsi="Times New Roman" w:cs="Times New Roman"/>
      <w:sz w:val="26"/>
      <w:szCs w:val="26"/>
    </w:rPr>
  </w:style>
  <w:style w:type="character" w:customStyle="1" w:styleId="EmailStyle236">
    <w:name w:val="EmailStyle236"/>
    <w:rPr>
      <w:rFonts w:ascii="Arial" w:hAnsi="Arial" w:cs="Arial"/>
      <w:color w:val="000080"/>
      <w:sz w:val="20"/>
      <w:szCs w:val="20"/>
    </w:rPr>
  </w:style>
  <w:style w:type="character" w:customStyle="1" w:styleId="EmailStyle237">
    <w:name w:val="EmailStyle237"/>
    <w:rPr>
      <w:rFonts w:ascii="Arial" w:hAnsi="Arial" w:cs="Arial"/>
      <w:color w:val="000080"/>
      <w:sz w:val="20"/>
      <w:szCs w:val="20"/>
    </w:rPr>
  </w:style>
  <w:style w:type="character" w:customStyle="1" w:styleId="EmailStyle238">
    <w:name w:val="EmailStyle238"/>
    <w:rPr>
      <w:rFonts w:ascii="Arial" w:hAnsi="Arial" w:cs="Arial"/>
      <w:color w:val="000080"/>
      <w:sz w:val="20"/>
      <w:szCs w:val="20"/>
    </w:rPr>
  </w:style>
  <w:style w:type="character" w:customStyle="1" w:styleId="EmailStyle239">
    <w:name w:val="EmailStyle239"/>
    <w:rPr>
      <w:rFonts w:ascii="Arial" w:hAnsi="Arial" w:cs="Arial"/>
      <w:color w:val="000080"/>
      <w:sz w:val="20"/>
      <w:szCs w:val="20"/>
    </w:rPr>
  </w:style>
  <w:style w:type="character" w:customStyle="1" w:styleId="EmailStyle243">
    <w:name w:val="EmailStyle243"/>
    <w:rPr>
      <w:rFonts w:ascii="Arial" w:hAnsi="Arial" w:cs="Arial"/>
      <w:color w:val="000080"/>
      <w:sz w:val="20"/>
      <w:szCs w:val="20"/>
    </w:rPr>
  </w:style>
  <w:style w:type="character" w:customStyle="1" w:styleId="EmailStyle2441">
    <w:name w:val="EmailStyle2441"/>
    <w:rPr>
      <w:rFonts w:ascii="Arial" w:hAnsi="Arial" w:cs="Arial"/>
      <w:color w:val="000080"/>
      <w:sz w:val="20"/>
      <w:szCs w:val="20"/>
    </w:rPr>
  </w:style>
  <w:style w:type="character" w:customStyle="1" w:styleId="EmailStyle2451">
    <w:name w:val="EmailStyle2451"/>
    <w:rPr>
      <w:rFonts w:ascii="Arial" w:hAnsi="Arial" w:cs="Arial"/>
      <w:color w:val="000080"/>
      <w:sz w:val="20"/>
      <w:szCs w:val="20"/>
    </w:rPr>
  </w:style>
  <w:style w:type="character" w:customStyle="1" w:styleId="EmailStyle2461">
    <w:name w:val="EmailStyle2461"/>
    <w:rPr>
      <w:rFonts w:ascii="Arial" w:hAnsi="Arial" w:cs="Arial"/>
      <w:color w:val="000080"/>
      <w:sz w:val="20"/>
      <w:szCs w:val="20"/>
    </w:rPr>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b/>
      <w:i w:val="0"/>
      <w:sz w:val="28"/>
    </w:rPr>
  </w:style>
  <w:style w:type="character" w:customStyle="1" w:styleId="ListLabel2">
    <w:name w:val="ListLabel 2"/>
    <w:rPr>
      <w:rFonts w:cs="Times New Roman"/>
      <w:bCs w:val="0"/>
      <w:i w:val="0"/>
      <w:iCs w:val="0"/>
      <w:caps w:val="0"/>
      <w:smallCaps w:val="0"/>
      <w:strike w:val="0"/>
      <w:dstrike w:val="0"/>
      <w:outline w:val="0"/>
      <w:emboss w:val="0"/>
      <w:imprint w:val="0"/>
      <w:vanish w:val="0"/>
      <w:spacing w:val="0"/>
      <w:kern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b w:val="0"/>
      <w:i w:val="0"/>
      <w:sz w:val="28"/>
      <w:szCs w:val="28"/>
    </w:rPr>
  </w:style>
  <w:style w:type="character" w:customStyle="1" w:styleId="ListLabel8">
    <w:name w:val="ListLabel 8"/>
    <w:rPr>
      <w:color w:val="auto"/>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color w:val="auto"/>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color w:val="auto"/>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color w:val="auto"/>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color w:val="auto"/>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color w:val="auto"/>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color w:val="auto"/>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color w:val="auto"/>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color w:val="auto"/>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color w:val="auto"/>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color w:val="auto"/>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b/>
      <w:i w:val="0"/>
    </w:rPr>
  </w:style>
  <w:style w:type="character" w:customStyle="1" w:styleId="FootnoteSymbol">
    <w:name w:val="Footnote Symbol"/>
  </w:style>
  <w:style w:type="character" w:customStyle="1" w:styleId="NumberingSymbols">
    <w:name w:val="Numbering Symbols"/>
  </w:style>
  <w:style w:type="character" w:customStyle="1" w:styleId="EndnoteSymbol">
    <w:name w:val="Endnote Symbol"/>
  </w:style>
  <w:style w:type="character" w:customStyle="1" w:styleId="pt-a0">
    <w:name w:val="pt-a0"/>
    <w:rPr>
      <w:rFonts w:cs="Times New Roman"/>
    </w:rPr>
  </w:style>
  <w:style w:type="numbering" w:customStyle="1" w:styleId="10">
    <w:name w:val="Нет списка1"/>
    <w:basedOn w:val="a2"/>
    <w:pPr>
      <w:numPr>
        <w:numId w:val="1"/>
      </w:numPr>
    </w:pPr>
  </w:style>
  <w:style w:type="numbering" w:customStyle="1" w:styleId="1">
    <w:name w:val="Нет списка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character" w:styleId="afffffff4">
    <w:name w:val="footnote reference"/>
    <w:basedOn w:val="a0"/>
    <w:uiPriority w:val="99"/>
    <w:semiHidden/>
    <w:unhideWhenUsed/>
    <w:rPr>
      <w:vertAlign w:val="superscript"/>
    </w:rPr>
  </w:style>
  <w:style w:type="paragraph" w:customStyle="1" w:styleId="ConsNonformat">
    <w:name w:val="ConsNonformat"/>
    <w:rsid w:val="00E534A6"/>
    <w:rPr>
      <w:rFonts w:ascii="Courier New" w:eastAsia="Times New Roman" w:hAnsi="Courier New"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7675-9419-43D8-9D53-DB50B13E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58972</TotalTime>
  <Pages>34</Pages>
  <Words>10520</Words>
  <Characters>59969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ФСТЭК России</cp:lastModifiedBy>
  <cp:revision>5</cp:revision>
  <cp:lastPrinted>2024-11-13T08:49:00Z</cp:lastPrinted>
  <dcterms:created xsi:type="dcterms:W3CDTF">2013-05-17T08:05:00Z</dcterms:created>
  <dcterms:modified xsi:type="dcterms:W3CDTF">2024-12-28T11:35:00Z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ООО "ЦБИ"</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