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5"/>
        <w:ind w:left="85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Проект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норм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естественной убыли при хранении продовольственных товаров в сфере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торговли и общественного питания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before="0" w:beforeAutospacing="0"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абзацем третьим пункта 2 постановления Прав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ительства Российской Федерации от 12 ноября 2002 г. № 814 «О порядке утверждения норм естественной убыли при хранении и транспортировке материально-производственных запасов» приказываю: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numPr>
          <w:ilvl w:val="0"/>
          <w:numId w:val="3"/>
        </w:numPr>
        <w:ind w:left="0" w:right="0" w:firstLine="709"/>
        <w:jc w:val="both"/>
        <w:spacing w:before="0" w:beforeAutospacing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Утвердить прилагаемые нормы естественной убыли при хранении продовольственных товаров в сфере торговли и общественного питания.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numPr>
          <w:ilvl w:val="0"/>
          <w:numId w:val="3"/>
        </w:numPr>
        <w:ind w:left="0" w:firstLine="709"/>
        <w:jc w:val="both"/>
        <w:spacing w:before="0" w:beforeAutospacing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Признать утратившим силу приказ Министерства промышленности </w:t>
        <w:br/>
        <w:t xml:space="preserve">и торговли Ро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ссийской Федерации от 1 марта 2013 г. № 252 «Об утверждении норм естественной убыли продовольственных товаров в сфере торговли </w:t>
        <w:br/>
        <w:t xml:space="preserve">и общественного питания» (зарегистрирован Министерством юстиции Российской Федерации 5 апреля 2013 г., регистрационный № 27999).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540"/>
        <w:jc w:val="both"/>
        <w:spacing w:before="0" w:beforeAutospacing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Министр</w:t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А.А. Алиханов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left="5669" w:right="0" w:firstLine="0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УТВЕРЖДЕНЫ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5669"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Минпромторга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России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5669"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                       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" w:name="P27"/>
      <w:r>
        <w:rPr>
          <w:rFonts w:ascii="Times New Roman" w:hAnsi="Times New Roman" w:eastAsia="Times New Roman" w:cs="Times New Roman"/>
          <w:sz w:val="28"/>
          <w:szCs w:val="28"/>
        </w:rPr>
      </w:r>
      <w:bookmarkEnd w:id="1"/>
      <w:r>
        <w:rPr>
          <w:rFonts w:ascii="Times New Roman" w:hAnsi="Times New Roman" w:eastAsia="Times New Roman" w:cs="Times New Roman"/>
          <w:sz w:val="28"/>
          <w:szCs w:val="28"/>
        </w:rPr>
        <w:t xml:space="preserve">НОРМЫ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4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естественной убыли при хранении продовольственных товаров </w:t>
        <w:br/>
        <w:t xml:space="preserve">в сфере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торговли и общественного питания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I. Нормы естественной убыли охлажденных мяса и субпродуктов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после транспортирования при хранении на холодильниках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процентах)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14" w:type="dxa"/>
        <w:tblInd w:w="-5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9"/>
        <w:gridCol w:w="2973"/>
        <w:gridCol w:w="1276"/>
        <w:gridCol w:w="993"/>
        <w:gridCol w:w="992"/>
        <w:gridCol w:w="1134"/>
        <w:gridCol w:w="1417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мясопродуктов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сутки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двое суток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трое суток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четверо суток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пятеро суток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полутушах, четвертинах и торговых отрубах: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(мясная-молодняк), в шкуре, без шкуры,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крупона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Обрезная, подсвинки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 в шкуре, без шкуры, без крупона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Конина в полутушах и четвертинах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Верблюжатина в полутушах и четвертинах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и хранения мяса и субпродуктов после транспортирования при хранении на холодильниках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3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Срок хранения исчисляется с даты поступления охлажденного мяса на холодильник.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поступлении мяса с незавершенным технологическим процессом (частично охлажденного или остывшего, имеющего температуру выше 4 °C) следует применять нормы естественной убыли на </w:t>
            </w:r>
            <w:r>
              <w:rPr>
                <w:rFonts w:ascii="Times New Roman" w:hAnsi="Times New Roman" w:cs="Times New Roman"/>
              </w:rPr>
              <w:t xml:space="preserve">доохлаждение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При последующем хранении мяса, прошедшего холодильную обработку (</w:t>
            </w:r>
            <w:r>
              <w:rPr>
                <w:rFonts w:ascii="Times New Roman" w:hAnsi="Times New Roman" w:cs="Times New Roman"/>
              </w:rPr>
              <w:t xml:space="preserve">доохлаждение</w:t>
            </w:r>
            <w:r>
              <w:rPr>
                <w:rFonts w:ascii="Times New Roman" w:hAnsi="Times New Roman" w:cs="Times New Roman"/>
              </w:rPr>
              <w:t xml:space="preserve">) на холодильниках торговли, следует применять нормы естественной убыли на хранение охлажденного мяса.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При хранении телятины следует пользоваться нормами естественной убыли, предусмотренными для говядины тощей, а при хранении ягнятины - предусмотренными для баранины второй категории.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При хранении </w:t>
            </w:r>
            <w:r>
              <w:rPr>
                <w:rFonts w:ascii="Times New Roman" w:hAnsi="Times New Roman" w:cs="Times New Roman"/>
              </w:rPr>
              <w:t xml:space="preserve">буйволятины</w:t>
            </w:r>
            <w:r>
              <w:rPr>
                <w:rFonts w:ascii="Times New Roman" w:hAnsi="Times New Roman" w:cs="Times New Roman"/>
              </w:rPr>
              <w:t xml:space="preserve"> следует пользоваться нормами естественной убыли, предусмотренными для говядины второй категории.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При хранении охлажденного мяса диких животных следует пользоваться нормами естественной убыли: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лося, оленя (марала), медведя - для говядины второй категории;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косули, сайгака - для баранины, козлятины второй категории;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дикого кабана - для свинины второй категории (мясная-молодняк).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Нормы естественной убыли субпродуктов при холодильной обработке и хранении, приведенные в настоящем документе, распространяются на субпродукты всех видов убойных животных.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II. Нормы естественной убыли на </w:t>
      </w:r>
      <w:r>
        <w:rPr>
          <w:rFonts w:ascii="Times New Roman" w:hAnsi="Times New Roman" w:cs="Times New Roman"/>
        </w:rPr>
        <w:t xml:space="preserve">доохлаждение</w:t>
      </w:r>
      <w:r>
        <w:rPr>
          <w:rFonts w:ascii="Times New Roman" w:hAnsi="Times New Roman" w:cs="Times New Roman"/>
        </w:rPr>
        <w:t xml:space="preserve"> мяса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субпродуктов при поступлении на холодильник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719"/>
        <w:gridCol w:w="3262"/>
        <w:gridCol w:w="326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Температура мяса, °C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Удельные нормы естественной убыли от полагающейся для полного охлаждения мяса,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поставщик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получатель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4,1 до 6,0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6,1 до 12,0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12,1 до 18,0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18,1 до 25,0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25,1 до 32,0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32,1 и выше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на </w:t>
            </w:r>
            <w:r>
              <w:rPr>
                <w:rFonts w:ascii="Times New Roman" w:hAnsi="Times New Roman" w:cs="Times New Roman"/>
              </w:rPr>
              <w:t xml:space="preserve">доохлаждение</w:t>
            </w:r>
            <w:r>
              <w:rPr>
                <w:rFonts w:ascii="Times New Roman" w:hAnsi="Times New Roman" w:cs="Times New Roman"/>
              </w:rPr>
              <w:t xml:space="preserve"> мяса и субпродуктов при поступлении на холодильник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Температура мяса в тушах, полутушах и четвертинах замеряется </w:t>
            </w:r>
            <w:r>
              <w:rPr>
                <w:rFonts w:ascii="Times New Roman" w:hAnsi="Times New Roman" w:cs="Times New Roman"/>
              </w:rPr>
              <w:t xml:space="preserve">в толще мышц</w:t>
            </w:r>
            <w:r>
              <w:rPr>
                <w:rFonts w:ascii="Times New Roman" w:hAnsi="Times New Roman" w:cs="Times New Roman"/>
              </w:rPr>
              <w:t xml:space="preserve"> бедра, а для передних четвертин - в толще мышц лопатки.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</w:t>
            </w:r>
            <w:r>
              <w:rPr>
                <w:rFonts w:ascii="Times New Roman" w:hAnsi="Times New Roman" w:cs="Times New Roman"/>
              </w:rPr>
              <w:t xml:space="preserve">доохлаждении</w:t>
            </w:r>
            <w:r>
              <w:rPr>
                <w:rFonts w:ascii="Times New Roman" w:hAnsi="Times New Roman" w:cs="Times New Roman"/>
              </w:rPr>
              <w:t xml:space="preserve"> телятины следует пользоваться нормами естественной убыли, предусмотренными для тощей говядины; мяса яков, </w:t>
            </w:r>
            <w:r>
              <w:rPr>
                <w:rFonts w:ascii="Times New Roman" w:hAnsi="Times New Roman" w:cs="Times New Roman"/>
              </w:rPr>
              <w:t xml:space="preserve">буйволятины</w:t>
            </w:r>
            <w:r>
              <w:rPr>
                <w:rFonts w:ascii="Times New Roman" w:hAnsi="Times New Roman" w:cs="Times New Roman"/>
              </w:rPr>
              <w:t xml:space="preserve">, оленины и лосятины - нормами для говядины второй категории, ягнятины - нормами для тощей баранины; жеребятины - нормами для тощей конины.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III. Нормы естественной убыли парных мяса и субпродуктов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охлаждении в камерах холодильников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 массе парного мяса и субпродуктов)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2"/>
        <w:gridCol w:w="4678"/>
        <w:gridCol w:w="4142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категория мяса, субпродукты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Продолжительность охлаждения, в часах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16 до 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 и четвертинах: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(мясная-молодняк):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шкуре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шкуры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со снятым крупоном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обрезная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(мясо подсвинков):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шкуре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шкуры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шкуре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шкуры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со снятым крупоном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шкуре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шкуры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со снятым крупоном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соответствующая требованиям стандарта и мясо хряков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Конина в полутушах и четвертинах: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Верблюжатина в полутушах и четвертинах: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от всех видов убойных животных: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Мякотные, слизистые,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шерстные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Мясокостные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охлаждения и хранения парных мяса и субпродуктов при охлаждении в камерах холодильников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Продолжительность охлаждения парного мяса от температуры от 35 °C до 42 °C до 16 ч соответствует условиям быстрого охлаждения в кам</w:t>
            </w:r>
            <w:r>
              <w:rPr>
                <w:rFonts w:ascii="Times New Roman" w:hAnsi="Times New Roman" w:cs="Times New Roman"/>
              </w:rPr>
              <w:t xml:space="preserve">ерах при паспортной температуре воздуха минус 3 °C и скорости его движения не менее 0,8 м/с на уровне бедра полутуш, от 16 до 24 ч - условиям ускоренного охлаждения в камерах при паспортной температуре воздуха 0 °C и скорости его движения не менее 0,5 м/с.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поступлении на холодильник частично охлажденного или остывшего мяса с другого предприятия и при охлаждении этого мяса до температуры 4 °C - 0 °C нормы естественной убыли начисляются в процентах от нормы, указанной в настоящем Разделе: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поставщиком - в зависимости от температуры мяса, зафиксированной в товарно-транспортной накладной в момент отгрузки, с учетом продолжительности его охлаждения;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получателем - в зависимости от температуры мяса, зафиксированной при его приемке, и продолжительности охлаждения.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Указанные нормы естественной убыли разработаны для производственных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IV. Нормы естественной убыли охлажденных мяса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субпродуктов при хранении в камерах холодильников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 массе охлажденного мяса и субпродуктов)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3"/>
        <w:gridCol w:w="3545"/>
        <w:gridCol w:w="1055"/>
        <w:gridCol w:w="1054"/>
        <w:gridCol w:w="1056"/>
        <w:gridCol w:w="1054"/>
        <w:gridCol w:w="1055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7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категория мяса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7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Естественная убыль за сутки хранения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7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2-е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3-е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4-е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5-е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полутушах, четвертинах и отрубах: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(мясная-молодняк) в шкуре, без шкуры, без крупона: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обрезная, от подсвинков в шкуре, без шкуры: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 в шкуре, без шкуры, без крупона: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 в шкуре, без шкуры, без крупона: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Пятой категории (мясо поросят); свинина, не соответствующая требованиям стандарта, мясо хряков: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Конина в полутушах и четвертинах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Верблюжатина в полутушах и четвертинах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и хранения охлажденных мяса и субпродуктов при хранении в камерах холодильников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При хранении мяса в охлажденном виде с 6 на 7 сутки нормы естественной убыли исчисляются по 0,02% за каждые сутки, при хранении свыше 7 суток нормы начисляются по 0,01% за каждые сутки.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На холодильниках, на которые поступает ранее хранившееся охлажденное мясо, расчет ест</w:t>
            </w:r>
            <w:r>
              <w:rPr>
                <w:rFonts w:ascii="Times New Roman" w:hAnsi="Times New Roman" w:cs="Times New Roman"/>
              </w:rPr>
              <w:t xml:space="preserve">ественной убыли осуществляют по нормам на фактический срок хранения на данном предприятии по каждой партии с момента прибытия мяса на холодильник, исключив при этом нормы естественной убыли за предшествующее время хранения на мясокомбинате и на транспорте.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предшествующих суток хранения определяют вычитанием даты выработки мяса, указанной в удостоверении о качестве, из даты поступления мяса на холодильник и вычетом</w:t>
            </w:r>
            <w:r>
              <w:rPr>
                <w:rFonts w:ascii="Times New Roman" w:hAnsi="Times New Roman" w:cs="Times New Roman"/>
              </w:rPr>
              <w:t xml:space="preserve"> одних суток на охлаждение мяса. При отсутствии даты выработки мяса в удостоверении о качестве предшествующее время хранения берут только на транспорте (вычитанием даты отгрузки из даты поступления). Количество суток хранения на холодильнике устанавливают </w:t>
            </w:r>
            <w:r>
              <w:rPr>
                <w:rFonts w:ascii="Times New Roman" w:hAnsi="Times New Roman" w:cs="Times New Roman"/>
              </w:rPr>
              <w:t xml:space="preserve">комиссионно</w:t>
            </w:r>
            <w:r>
              <w:rPr>
                <w:rFonts w:ascii="Times New Roman" w:hAnsi="Times New Roman" w:cs="Times New Roman"/>
              </w:rPr>
              <w:t xml:space="preserve"> по фактически сложившимся суткам хранения и ежемесячно фиксируют актом, который прилагают к ежемесячной расчетной ведомости по естественной убыли.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При хранении телятины и ягнятины следует пользоваться нормами естественной убыли, предусмотренными соответственно для тощей говядины и баранины; мяса яков, </w:t>
            </w:r>
            <w:r>
              <w:rPr>
                <w:rFonts w:ascii="Times New Roman" w:hAnsi="Times New Roman" w:cs="Times New Roman"/>
              </w:rPr>
              <w:t xml:space="preserve">буйволятины</w:t>
            </w:r>
            <w:r>
              <w:rPr>
                <w:rFonts w:ascii="Times New Roman" w:hAnsi="Times New Roman" w:cs="Times New Roman"/>
              </w:rPr>
              <w:t xml:space="preserve">, лосятины, оленины - нормами для говядины второй категории.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Указанные нормы естественной убыли разработаны для производственных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/>
      <w:bookmarkStart w:id="2" w:name="P401"/>
      <w:r/>
      <w:bookmarkEnd w:id="2"/>
      <w:r>
        <w:rPr>
          <w:rFonts w:ascii="Times New Roman" w:hAnsi="Times New Roman" w:cs="Times New Roman"/>
        </w:rPr>
        <w:t xml:space="preserve">V. Нормы естественной убыли охлажденного мяса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замораживании в камерах холодильников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 массе охлажденного мяса)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3"/>
        <w:gridCol w:w="3490"/>
        <w:gridCol w:w="2664"/>
        <w:gridCol w:w="2665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категория мяса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Продолжительность замораживания в часах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40 (температура воздуха ниже минус 23 °C)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40 (температура воздуха минус 23 °C и выше)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 и четвертинах: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(мясная-молодняк):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шкуре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шкуры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со снятым крупоном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обрезная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(мясо подсвинков):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шкуре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шкуры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шкуре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шкуры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со снятым крупоном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шкуре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шкуры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со снятым крупоном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соответствующая требованиям стандарта и мясо хряков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Конина в полутушах и четвертинах: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Верблюжатина в полутушах и четвертинах: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и хранения охлажденного мяса при замораживании в камерах холодильников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 xml:space="preserve">Нормы естественной убыли предусмотрены на замораживание охлажденного мяса (в диапазоне температур от 0 °C до 4 °C) до минус 8 °C и ниже. При этом продолжительность замораживания свыше 40 ч предусмотрена для камер с паспортной температурой выше минус 23 °C.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замораживании или </w:t>
            </w:r>
            <w:r>
              <w:rPr>
                <w:rFonts w:ascii="Times New Roman" w:hAnsi="Times New Roman" w:cs="Times New Roman"/>
              </w:rPr>
              <w:t xml:space="preserve">домораживании</w:t>
            </w:r>
            <w:r>
              <w:rPr>
                <w:rFonts w:ascii="Times New Roman" w:hAnsi="Times New Roman" w:cs="Times New Roman"/>
              </w:rPr>
              <w:t xml:space="preserve"> мяса и мясных продуктов до температуры минус 15 °C и последующем хранении при этой температуре нормы естественной убыли, указанные в таблице, увеличиваются на 0,1% соответственно продолжительности обработки или температуре воздуха.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Указанные нормы естественной убыли разработаны для производственных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/>
      <w:bookmarkStart w:id="3" w:name="P516"/>
      <w:r/>
      <w:bookmarkEnd w:id="3"/>
      <w:r>
        <w:rPr>
          <w:rFonts w:ascii="Times New Roman" w:hAnsi="Times New Roman" w:cs="Times New Roman"/>
        </w:rPr>
        <w:t xml:space="preserve">VI. Надбавка к нормам естественной убыли при замораживании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мяса и субпродуктов с температурой выше 4 °C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478"/>
        <w:gridCol w:w="476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7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Температура мяса при поступлении на холодильник, °C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6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Надбавка, применяемая к разности норм естественной убыли при замораживании парного и охлажденного мяса,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4,1 до 6,0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6,1 до 12,0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12,1 до 18,0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18,1 до 25,0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25,1 до 32,0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32,1 и выше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при замораживании мяса и субпродуктов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При за</w:t>
            </w:r>
            <w:r>
              <w:rPr>
                <w:rFonts w:ascii="Times New Roman" w:hAnsi="Times New Roman" w:cs="Times New Roman"/>
              </w:rPr>
              <w:t xml:space="preserve">мораживании мяса, поступившего с других предприятий с температурой выше 4 °C, применяется надбавка к норме естественной убыли согласно фактической температуре груза, зафиксированной в документах при отгрузке и приемке, и в размерах согласно данным таблицы.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поступлении на холодильник с другого предприятия не полностью замороженного мяса всех видов и категорий упитанности применяют следующие нормы естественной убыли на его </w:t>
            </w:r>
            <w:r>
              <w:rPr>
                <w:rFonts w:ascii="Times New Roman" w:hAnsi="Times New Roman" w:cs="Times New Roman"/>
              </w:rPr>
              <w:t xml:space="preserve">домораживание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для частично оттаявшего, с температурой выше минус 7,9 °C до минус 1,6 °C - 0,25% к его массе;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 температурой от минус 12 °C до минус 8 °C и последующем хранении его в камерах с температурой минус 15 °C или ниже - 0,1% к его массе.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При поступлении на холодильник полностью оттаявшего мяса с температурой </w:t>
            </w:r>
            <w:r>
              <w:rPr>
                <w:rFonts w:ascii="Times New Roman" w:hAnsi="Times New Roman" w:cs="Times New Roman"/>
              </w:rPr>
              <w:t xml:space="preserve">в толще мышц</w:t>
            </w:r>
            <w:r>
              <w:rPr>
                <w:rFonts w:ascii="Times New Roman" w:hAnsi="Times New Roman" w:cs="Times New Roman"/>
              </w:rPr>
              <w:t xml:space="preserve"> бедра минус 1,5 °C и выше и отсутствии срочной реализации или </w:t>
            </w:r>
            <w:r>
              <w:rPr>
                <w:rFonts w:ascii="Times New Roman" w:hAnsi="Times New Roman" w:cs="Times New Roman"/>
              </w:rPr>
              <w:t xml:space="preserve">промпереработки</w:t>
            </w:r>
            <w:r>
              <w:rPr>
                <w:rFonts w:ascii="Times New Roman" w:hAnsi="Times New Roman" w:cs="Times New Roman"/>
              </w:rPr>
              <w:t xml:space="preserve"> по разрешению администрации производится повторное з</w:t>
            </w:r>
            <w:r>
              <w:rPr>
                <w:rFonts w:ascii="Times New Roman" w:hAnsi="Times New Roman" w:cs="Times New Roman"/>
              </w:rPr>
              <w:t xml:space="preserve">амораживание мяса и мясных продуктов и применяются нормы естественной убыли, указанные в Разделе V настоящих Норм естественной убыли продовольственных товаров в сфере торговли и общественного питания (далее - Нормы), в зависимости от условий замораживания.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Данные нормы естественной убыли применяются при наличии коммерческих актов, в которых указываются масса и температура полностью оттаявших, </w:t>
            </w:r>
            <w:r>
              <w:rPr>
                <w:rFonts w:ascii="Times New Roman" w:hAnsi="Times New Roman" w:cs="Times New Roman"/>
              </w:rPr>
              <w:t xml:space="preserve">недоохлажденных</w:t>
            </w:r>
            <w:r>
              <w:rPr>
                <w:rFonts w:ascii="Times New Roman" w:hAnsi="Times New Roman" w:cs="Times New Roman"/>
              </w:rPr>
              <w:t xml:space="preserve"> или </w:t>
            </w:r>
            <w:r>
              <w:rPr>
                <w:rFonts w:ascii="Times New Roman" w:hAnsi="Times New Roman" w:cs="Times New Roman"/>
              </w:rPr>
              <w:t xml:space="preserve">недомороженных</w:t>
            </w:r>
            <w:r>
              <w:rPr>
                <w:rFonts w:ascii="Times New Roman" w:hAnsi="Times New Roman" w:cs="Times New Roman"/>
              </w:rPr>
              <w:t xml:space="preserve"> мясных продуктов при приемке их</w:t>
            </w:r>
            <w:r>
              <w:rPr>
                <w:rFonts w:ascii="Times New Roman" w:hAnsi="Times New Roman" w:cs="Times New Roman"/>
              </w:rPr>
              <w:t xml:space="preserve"> на холодильник с подтверждением сведений о температуре и массе продукции представителем грузоотправителя или перевозчика, которые утверждаются директором или главным инженером предприятия грузополучателя, а также при наличии сведений о процессе в журнале.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VII. Нормы естественной убыли охлажденных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мяса и субпродуктов при замораживании в блоках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камерах холодильников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100"/>
        <w:gridCol w:w="2070"/>
        <w:gridCol w:w="207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мясопродуктов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при паспортной температуре воздуха камеры, °C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ниже -23 °C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-23 °C и выше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всех видов на костях и без костей в блоках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 в блоках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Языки, мозги, почки поштучно на противнях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 прочие субпродукты поштучно на противнях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охлажденных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мяса и субпродуктов при замораживании в блоках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камерах холодильников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Паспортной температурой воздуха в камерах замораживания считается температура, числящаяся в паспорте холодильника.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Применение естественной убыли при замораживании мяса до температуры </w:t>
            </w:r>
            <w:r>
              <w:rPr>
                <w:rFonts w:ascii="Times New Roman" w:hAnsi="Times New Roman" w:cs="Times New Roman"/>
              </w:rPr>
              <w:t xml:space="preserve">в толще мышц</w:t>
            </w:r>
            <w:r>
              <w:rPr>
                <w:rFonts w:ascii="Times New Roman" w:hAnsi="Times New Roman" w:cs="Times New Roman"/>
              </w:rPr>
              <w:t xml:space="preserve"> минус 15 °C разрешается только на холодильниках с паспортной температурой воздуха в камерах хранения замороженного мяса минус 15 °C и ниже.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холодильниках с паспортной температурой воздуха в камерах хранения замороженного мяса выше минус 15 °C применяются нормы естественной убыли при замораживании мяса и субпродуктов до температуры минус 8 °C </w:t>
            </w:r>
            <w:r>
              <w:rPr>
                <w:rFonts w:ascii="Times New Roman" w:hAnsi="Times New Roman" w:cs="Times New Roman"/>
              </w:rPr>
              <w:t xml:space="preserve">в толще мышц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При замораживании охлажденного мяса в туннельных морозильных камерах нормы естественной убыли исчисляются по нормам, указанным в Разделе V настоящих Норм (графа 3), со снижением на 20 процентов.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При поступлении на холодильник полностью о</w:t>
            </w:r>
            <w:r>
              <w:rPr>
                <w:rFonts w:ascii="Times New Roman" w:hAnsi="Times New Roman" w:cs="Times New Roman"/>
              </w:rPr>
              <w:t xml:space="preserve">ттаявших замороженных мяса и субпродуктов (с температурой минус 1,5 °C и выше) при вторичном замораживании применяются нормы естественной убыли, указанные в Разделах V и VI настоящих Норм, в зависимости от паспортной температуры воздуха камер холодильника.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Повторное замораживание мяса и субпродуктов производится только в исключительных случаях (при невозможности немедленной реализации) по разрешению руководства холодильника.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При поступлении на холодильник частично оттаявших (с температурой выше минус 8 °C) субпродуктов и замороженного мяса всех видов и категорий в тушах, полутушах, четвертинах и блоках нормы естественной убыли при замораживании мяса и субпродуктов до</w:t>
            </w:r>
            <w:r>
              <w:rPr>
                <w:rFonts w:ascii="Times New Roman" w:hAnsi="Times New Roman" w:cs="Times New Roman"/>
              </w:rPr>
              <w:t xml:space="preserve"> температуры камер хранения устанавливаются в размере 0,25% к массе поступивших мясных продуктов, для мясных продуктов с температурой минус 8 °C и ниже при хранении их в камерах с температурой минус 15 °C и ниже - 0,1% к массе поступивших мясных продуктов.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При замораживании телятины следует пользоваться нормами естественной убыли, предусмотренными для говядины тощей, а при замораживании ягнятины - предусмотренными для говядины второй категории.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При замораживании </w:t>
            </w:r>
            <w:r>
              <w:rPr>
                <w:rFonts w:ascii="Times New Roman" w:hAnsi="Times New Roman" w:cs="Times New Roman"/>
              </w:rPr>
              <w:t xml:space="preserve">буйволятины</w:t>
            </w:r>
            <w:r>
              <w:rPr>
                <w:rFonts w:ascii="Times New Roman" w:hAnsi="Times New Roman" w:cs="Times New Roman"/>
              </w:rPr>
              <w:t xml:space="preserve"> следует пользоваться нормами естественной убыли, предусмотренными для говядины второй категории.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 При замораживании мяса диких животных следует пользоваться нормами естественной убыли: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лося, оленя (марала), медведя - для говядины второй категории;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косули, сайгака - для баранины, козлятины второй категории;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дикого кабана - для свинины второй категории (мясная-молодняк).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VIII. Нормы естественной убыли парных мяса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субпродуктов при остывании и замораживании естественным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холодом (вне камер холодильников)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процентах к массе парного мяса)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3"/>
        <w:gridCol w:w="3289"/>
        <w:gridCol w:w="1134"/>
        <w:gridCol w:w="1134"/>
        <w:gridCol w:w="1134"/>
        <w:gridCol w:w="2128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1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категория мяса, субпродукты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остывании в неохлаждаемых помещениях до температуры окружающего воздуха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замораживании парного мяса естественным холодом до температуры не выше минус 8 °C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1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0 - 6 часов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6 - 24 часов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сутки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 и четвертинах: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(мясная-молодняк):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шкуре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шкуры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со снятым крупоном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обрезная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(мясо подсвинков):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шкуре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шкуры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шкуре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шкуры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со снятым крупоном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шкуре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шкуры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соответствующая требованиям стандарта и мясо хряков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Конина в полутушах и четвертинах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1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Верблюжатина в полутушах и четвертинах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парных мяса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субпродуктов при остывании и замораживании естественным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холодом (вне камер холодильников)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При замораживании телятины следует пользоваться нормами естественной убыли, предусмотренными для тощей говядины; мяса яков, </w:t>
            </w:r>
            <w:r>
              <w:rPr>
                <w:rFonts w:ascii="Times New Roman" w:hAnsi="Times New Roman" w:cs="Times New Roman"/>
              </w:rPr>
              <w:t xml:space="preserve">буйволятины</w:t>
            </w:r>
            <w:r>
              <w:rPr>
                <w:rFonts w:ascii="Times New Roman" w:hAnsi="Times New Roman" w:cs="Times New Roman"/>
              </w:rPr>
              <w:t xml:space="preserve">, оленины и лосятины - нормами для говядины второй категории; ягнятины - нормами для тощей баранины.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Нормы естественной убыли применяются пр</w:t>
            </w:r>
            <w:r>
              <w:rPr>
                <w:rFonts w:ascii="Times New Roman" w:hAnsi="Times New Roman" w:cs="Times New Roman"/>
              </w:rPr>
              <w:t xml:space="preserve">и наличии комиссионных актов, утвержденных директором или главным инженером предприятия, в связи с исключительным характером производственной необходимости использования естественного холода и, соответственно, отклонения от паспорта холодильного хозяйства.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IX. Нормы естественной убыли замороженных мяса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субпродуктов при хранении вне камер холодильников,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также при хранении на неохлаждаемых складах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на открытых площадках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2"/>
        <w:gridCol w:w="5589"/>
        <w:gridCol w:w="1614"/>
        <w:gridCol w:w="1617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1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мяса и субпродуктов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3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Норма убыли, % за месяц хранения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1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 квартал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квартал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 и четвертинах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Жирная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Мясная, беконная, обрезная (без шпика), тощая, от молодых свиней (подсвинков) и от поросят 1 и 2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Сердце, языки, мозги, почки, печень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субпродукты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замороженных мяса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субпродуктов при хранении вне камер холодильников,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 также при хранении на неохлаждаемых складах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на открытых площадках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Нормы естественной убыли применяются в зимний период в IV и I кварталах.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хранении вне камер холодильников конины, верблюжатины и </w:t>
            </w:r>
            <w:r>
              <w:rPr>
                <w:rFonts w:ascii="Times New Roman" w:hAnsi="Times New Roman" w:cs="Times New Roman"/>
              </w:rPr>
              <w:t xml:space="preserve">буйволятины</w:t>
            </w:r>
            <w:r>
              <w:rPr>
                <w:rFonts w:ascii="Times New Roman" w:hAnsi="Times New Roman" w:cs="Times New Roman"/>
              </w:rPr>
              <w:t xml:space="preserve"> применяются нормы естественной убыли, установленные для говядины 2 категории, а для оленины - как для баранины 1 категории.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В случае </w:t>
            </w:r>
            <w:r>
              <w:rPr>
                <w:rFonts w:ascii="Times New Roman" w:hAnsi="Times New Roman" w:cs="Times New Roman"/>
              </w:rPr>
              <w:t xml:space="preserve">оттайки</w:t>
            </w:r>
            <w:r>
              <w:rPr>
                <w:rFonts w:ascii="Times New Roman" w:hAnsi="Times New Roman" w:cs="Times New Roman"/>
              </w:rPr>
              <w:t xml:space="preserve"> мяса из-за резкого колебания температуры наружного воздуха и последующего </w:t>
            </w:r>
            <w:r>
              <w:rPr>
                <w:rFonts w:ascii="Times New Roman" w:hAnsi="Times New Roman" w:cs="Times New Roman"/>
              </w:rPr>
              <w:t xml:space="preserve">подмораживания</w:t>
            </w:r>
            <w:r>
              <w:rPr>
                <w:rFonts w:ascii="Times New Roman" w:hAnsi="Times New Roman" w:cs="Times New Roman"/>
              </w:rPr>
              <w:t xml:space="preserve"> дополнительно начисляется естественная убыль этого процесса.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Эти нормы могут быть применены при хранении </w:t>
            </w:r>
            <w:r>
              <w:rPr>
                <w:rFonts w:ascii="Times New Roman" w:hAnsi="Times New Roman" w:cs="Times New Roman"/>
              </w:rPr>
              <w:t xml:space="preserve">мяса в холодильных камерах, в которых температура воздуха поддерживалась выше минус 8 °C (до минус 3 °C). Начисление резерва естественной убыли носит исключительный характер производственной необходимости и проводится по разрешению вышестоящей организации.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На хранение продукции вне камер, а также при использовании камер не по назначению составляется комиссионный акт.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/>
      <w:bookmarkStart w:id="4" w:name="P773"/>
      <w:r/>
      <w:bookmarkEnd w:id="4"/>
      <w:r>
        <w:rPr>
          <w:rFonts w:ascii="Times New Roman" w:hAnsi="Times New Roman" w:cs="Times New Roman"/>
        </w:rPr>
        <w:t xml:space="preserve">X. Нормы естественной убыли замороженных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мяса и субпродуктов </w:t>
      </w:r>
      <w:r>
        <w:rPr>
          <w:rFonts w:ascii="Times New Roman" w:hAnsi="Times New Roman" w:cs="Times New Roman"/>
        </w:rPr>
        <w:t xml:space="preserve">неблочных</w:t>
      </w:r>
      <w:r>
        <w:rPr>
          <w:rFonts w:ascii="Times New Roman" w:hAnsi="Times New Roman" w:cs="Times New Roman"/>
        </w:rPr>
        <w:t xml:space="preserve"> при хранении в камерах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холодильников с батарейным и смешанным охлаждением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процентах за один месяц хранения)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1-я климатическая группа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(соответствует холодному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макроклиматическому району)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2"/>
        <w:gridCol w:w="5871"/>
        <w:gridCol w:w="738"/>
        <w:gridCol w:w="736"/>
        <w:gridCol w:w="737"/>
        <w:gridCol w:w="738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мясопродуктов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4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Кварталы года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  <w:outlineLvl w:val="3"/>
            </w:pPr>
            <w:r>
              <w:rPr>
                <w:rFonts w:ascii="Times New Roman" w:hAnsi="Times New Roman" w:cs="Times New Roman"/>
              </w:rPr>
              <w:t xml:space="preserve">Одноэтажные холодильники емкостью 300 тонн и выше и многоэтажные холодильники емкостью от 300 тонн до 3000 тонн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полутушах, четвертинах и торговых отрубах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(беконная), второй категории (мясная-молодняк, обрезная и подсвинки), 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), 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 </w:t>
            </w:r>
            <w:r>
              <w:rPr>
                <w:rFonts w:ascii="Times New Roman" w:hAnsi="Times New Roman" w:cs="Times New Roman"/>
              </w:rPr>
              <w:t xml:space="preserve">неблочные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  <w:outlineLvl w:val="3"/>
            </w:pPr>
            <w:r>
              <w:rPr>
                <w:rFonts w:ascii="Times New Roman" w:hAnsi="Times New Roman" w:cs="Times New Roman"/>
              </w:rPr>
              <w:t xml:space="preserve">Многоэтажные холодильники емкостью от 3 до 10 тысяч тонн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полутушах, четвертинах и торговых отрубах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(беконная), второй категории (мясная-молодняк, обрезная и подсвинки), 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), 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 </w:t>
            </w:r>
            <w:r>
              <w:rPr>
                <w:rFonts w:ascii="Times New Roman" w:hAnsi="Times New Roman" w:cs="Times New Roman"/>
              </w:rPr>
              <w:t xml:space="preserve">неблочные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  <w:outlineLvl w:val="3"/>
            </w:pPr>
            <w:r>
              <w:rPr>
                <w:rFonts w:ascii="Times New Roman" w:hAnsi="Times New Roman" w:cs="Times New Roman"/>
              </w:rPr>
              <w:t xml:space="preserve">Многоэтажные холодильники емкостью свыше 10 тысяч тонн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полутушах, четвертинах и торговых отрубах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(беконная), второй категории (мясная-молодняк, обрезная и подсвинки), 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), 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 </w:t>
            </w:r>
            <w:r>
              <w:rPr>
                <w:rFonts w:ascii="Times New Roman" w:hAnsi="Times New Roman" w:cs="Times New Roman"/>
              </w:rPr>
              <w:t xml:space="preserve">неблочные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2-я климатическая группа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(соответствует холодному умеренному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макроклиматическому району)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2"/>
        <w:gridCol w:w="5871"/>
        <w:gridCol w:w="738"/>
        <w:gridCol w:w="736"/>
        <w:gridCol w:w="737"/>
        <w:gridCol w:w="738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мясопродуктов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4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Кварталы года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  <w:outlineLvl w:val="3"/>
            </w:pPr>
            <w:r>
              <w:rPr>
                <w:rFonts w:ascii="Times New Roman" w:hAnsi="Times New Roman" w:cs="Times New Roman"/>
              </w:rPr>
              <w:t xml:space="preserve">Одноэтажные холодильники емкостью 300 тонн и выше и многоэтажные холодильники емкостью от 300 тонн до 3000 тонн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полутушах, четвертинах и торговых отрубах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(беконная), второй категории (мясная-молодняк, обрезная и подсвинки), 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), 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 </w:t>
            </w:r>
            <w:r>
              <w:rPr>
                <w:rFonts w:ascii="Times New Roman" w:hAnsi="Times New Roman" w:cs="Times New Roman"/>
              </w:rPr>
              <w:t xml:space="preserve">неблочные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  <w:outlineLvl w:val="3"/>
            </w:pPr>
            <w:r>
              <w:rPr>
                <w:rFonts w:ascii="Times New Roman" w:hAnsi="Times New Roman" w:cs="Times New Roman"/>
              </w:rPr>
              <w:t xml:space="preserve">Многоэтажные холодильники емкостью от 3 до 10 тысяч тонн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полутушах, четвертинах и торговых отрубах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(беконная), второй категории (мясная-молодняк, обрезная и подсвинки), 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), 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 </w:t>
            </w:r>
            <w:r>
              <w:rPr>
                <w:rFonts w:ascii="Times New Roman" w:hAnsi="Times New Roman" w:cs="Times New Roman"/>
              </w:rPr>
              <w:t xml:space="preserve">неблочные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  <w:outlineLvl w:val="3"/>
            </w:pPr>
            <w:r>
              <w:rPr>
                <w:rFonts w:ascii="Times New Roman" w:hAnsi="Times New Roman" w:cs="Times New Roman"/>
              </w:rPr>
              <w:t xml:space="preserve">Многоэтажные холодильники емкостью свыше 10 тысяч тонн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полутушах, четвертинах и торговых отрубах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(беконная), второй категории (мясная-молодняк, обрезная и подсвинки), 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), 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 </w:t>
            </w:r>
            <w:r>
              <w:rPr>
                <w:rFonts w:ascii="Times New Roman" w:hAnsi="Times New Roman" w:cs="Times New Roman"/>
              </w:rPr>
              <w:t xml:space="preserve">неблочные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3-я климатическая группа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(соответствует теплому умеренному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макроклиматическому району)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2"/>
        <w:gridCol w:w="5871"/>
        <w:gridCol w:w="738"/>
        <w:gridCol w:w="736"/>
        <w:gridCol w:w="737"/>
        <w:gridCol w:w="738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мясопродуктов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4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Кварталы года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  <w:outlineLvl w:val="3"/>
            </w:pPr>
            <w:r>
              <w:rPr>
                <w:rFonts w:ascii="Times New Roman" w:hAnsi="Times New Roman" w:cs="Times New Roman"/>
              </w:rPr>
              <w:t xml:space="preserve">Одноэтажные холодильники емкостью 300 тонн и выше и многоэтажные холодильники емкостью от 300 тонн до 3000 тонн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полутушах, четвертинах и торговых отрубах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(беконная), второй категории (мясная-молодняк, обрезная и подсвинки), 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), 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 </w:t>
            </w:r>
            <w:r>
              <w:rPr>
                <w:rFonts w:ascii="Times New Roman" w:hAnsi="Times New Roman" w:cs="Times New Roman"/>
              </w:rPr>
              <w:t xml:space="preserve">неблочные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  <w:outlineLvl w:val="3"/>
            </w:pPr>
            <w:r>
              <w:rPr>
                <w:rFonts w:ascii="Times New Roman" w:hAnsi="Times New Roman" w:cs="Times New Roman"/>
              </w:rPr>
              <w:t xml:space="preserve">Многоэтажные холодильники емкостью от 3 до 10 тысяч тонн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полутушах, четвертинах и торговых отрубах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(беконная), второй категории (мясная-молодняк, обрезная и подсвинки), четвертой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), 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 </w:t>
            </w:r>
            <w:r>
              <w:rPr>
                <w:rFonts w:ascii="Times New Roman" w:hAnsi="Times New Roman" w:cs="Times New Roman"/>
              </w:rPr>
              <w:t xml:space="preserve">неблочные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  <w:outlineLvl w:val="3"/>
            </w:pPr>
            <w:r>
              <w:rPr>
                <w:rFonts w:ascii="Times New Roman" w:hAnsi="Times New Roman" w:cs="Times New Roman"/>
              </w:rPr>
              <w:t xml:space="preserve">Многоэтажные холодильники емкостью свыше 10 тысяч тонн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 в полутушах, четвертинах и торговых отрубах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Баранина и козлятина в 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в тушах и полутушах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 (беконная), второй категории (мясная-молодняк, обрезная и подсвинки), четвертной категории (</w:t>
            </w:r>
            <w:r>
              <w:rPr>
                <w:rFonts w:ascii="Times New Roman" w:hAnsi="Times New Roman" w:cs="Times New Roman"/>
              </w:rPr>
              <w:t xml:space="preserve">промпереработка</w:t>
            </w:r>
            <w:r>
              <w:rPr>
                <w:rFonts w:ascii="Times New Roman" w:hAnsi="Times New Roman" w:cs="Times New Roman"/>
              </w:rPr>
              <w:t xml:space="preserve">), пятой категории (мясо поросят)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Третьей категории (жирная)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 </w:t>
            </w:r>
            <w:r>
              <w:rPr>
                <w:rFonts w:ascii="Times New Roman" w:hAnsi="Times New Roman" w:cs="Times New Roman"/>
              </w:rPr>
              <w:t xml:space="preserve">неблочные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49"/>
        <w:tblW w:w="9209" w:type="dxa"/>
        <w:tblLayout w:type="fixed"/>
        <w:tblLook w:val="04A0" w:firstRow="1" w:lastRow="0" w:firstColumn="1" w:lastColumn="0" w:noHBand="0" w:noVBand="1"/>
      </w:tblPr>
      <w:tblGrid>
        <w:gridCol w:w="9209"/>
      </w:tblGrid>
      <w:tr>
        <w:tblPrEx/>
        <w:trPr/>
        <w:tc>
          <w:tcPr>
            <w:tcW w:w="920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мясопродуктов для всех климатических групп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9209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Нормы естественной убыли распространяются на хранение замороженного мяса (говядина, свинина, баранина, козлятина и другие) и субпродуктов </w:t>
            </w:r>
            <w:r>
              <w:rPr>
                <w:rFonts w:ascii="Times New Roman" w:hAnsi="Times New Roman" w:cs="Times New Roman"/>
              </w:rPr>
              <w:t xml:space="preserve">неблочных</w:t>
            </w:r>
            <w:r>
              <w:rPr>
                <w:rFonts w:ascii="Times New Roman" w:hAnsi="Times New Roman" w:cs="Times New Roman"/>
              </w:rPr>
              <w:t xml:space="preserve"> всех видов убойных животных в камерах холодильников с батарейной и смешанной системой охлаждения.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хранении замороженных мяса и субпродуктов применяются нормы естественной убыли в зависимости от емкости каждого отдельно стоящего холодильника, исчисляемой по камерам хранения только замороженных грузов.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При хранении </w:t>
            </w:r>
            <w:r>
              <w:rPr>
                <w:rFonts w:ascii="Times New Roman" w:hAnsi="Times New Roman" w:cs="Times New Roman"/>
              </w:rPr>
              <w:t xml:space="preserve">на холодильниках</w:t>
            </w:r>
            <w:r>
              <w:rPr>
                <w:rFonts w:ascii="Times New Roman" w:hAnsi="Times New Roman" w:cs="Times New Roman"/>
              </w:rPr>
              <w:t xml:space="preserve"> замороженных конины, верблюжатины, мяса яков, </w:t>
            </w:r>
            <w:r>
              <w:rPr>
                <w:rFonts w:ascii="Times New Roman" w:hAnsi="Times New Roman" w:cs="Times New Roman"/>
              </w:rPr>
              <w:t xml:space="preserve">буйволятины</w:t>
            </w:r>
            <w:r>
              <w:rPr>
                <w:rFonts w:ascii="Times New Roman" w:hAnsi="Times New Roman" w:cs="Times New Roman"/>
              </w:rPr>
              <w:t xml:space="preserve">, телятины и ягнятины следует пользоваться нормами естественной убыли, предусмотренными для говядины второй категории.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 При хранении замороженного мяса диких животных следует пользоваться нормами естественной убыли: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лося, оленя (марала), медведя - для говядины второй категории;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косули, сайгака - для баранины, козлятины второй категории;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дикого кабана - для свинины второй категории (мясная-молодняк).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Нормы естественной убыли замороженного мяса и субпродуктов даны при хранении в камерах холодильников с паспортной (проектной) температурой воздуха минус 15 °C и ниже.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хранении замороженного мяса и субпродуктов на всех холодильниках с паспортной (проектной) температурой воздуха камеры выше минус 15 °C, кроме холодильников емкостью менее 300 тонн, нормы увеличиваются по II, III, IV кварталам на 15 процентов.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На холодильниках емкостью менее 300 тонн нормы естественной убыли при хранении замороженного мяса и субпродуктов предусматриваются в I квартале на 10%, во II, III, IV кварталах на 25% выше указанных норм.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При хранении замороженного мяса всех видов и категорий в камерах с ледяными экранами или при укрытии штабелей мяса тканями с нанесением ледяной глазури нормы естественной убыли уменьшаются на 20% на всех холодильниках, кроме одноэтажных, с </w:t>
            </w:r>
            <w:r>
              <w:rPr>
                <w:rFonts w:ascii="Times New Roman" w:hAnsi="Times New Roman" w:cs="Times New Roman"/>
              </w:rPr>
              <w:t xml:space="preserve">электрообогревом</w:t>
            </w:r>
            <w:r>
              <w:rPr>
                <w:rFonts w:ascii="Times New Roman" w:hAnsi="Times New Roman" w:cs="Times New Roman"/>
              </w:rPr>
              <w:t xml:space="preserve"> грунта.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 При хранении замороженного мяса и субпродуктов в камерах с принудительной воздушной системой охлаждения предусматриваются нормы естественной убыли во II, III, IV кварталах на 15% выше указанных норм.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При хранении замороженного мяса всех видов и категорий упитанности на всех холодильниках, кроме одноэтажных с </w:t>
            </w:r>
            <w:r>
              <w:rPr>
                <w:rFonts w:ascii="Times New Roman" w:hAnsi="Times New Roman" w:cs="Times New Roman"/>
              </w:rPr>
              <w:t xml:space="preserve">электрообогревом</w:t>
            </w:r>
            <w:r>
              <w:rPr>
                <w:rFonts w:ascii="Times New Roman" w:hAnsi="Times New Roman" w:cs="Times New Roman"/>
              </w:rPr>
              <w:t xml:space="preserve"> грунта, нормы уменьшаются: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 20% - для камер с коэффициентом экранирования меньше 0,5;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 25% - для камер с коэффициентом экранирования 0,5 и более.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Коэффициент экранирования холодильника, то есть отношение сумм поверхностей панельных приборов охлаждения (в </w:t>
            </w:r>
            <w:r>
              <w:rPr>
                <w:rFonts w:ascii="Times New Roman" w:hAnsi="Times New Roman" w:cs="Times New Roman"/>
              </w:rPr>
              <w:t xml:space="preserve">пристенных</w:t>
            </w:r>
            <w:r>
              <w:rPr>
                <w:rFonts w:ascii="Times New Roman" w:hAnsi="Times New Roman" w:cs="Times New Roman"/>
              </w:rPr>
              <w:t xml:space="preserve">, потолочных) к общей строи</w:t>
            </w:r>
            <w:r>
              <w:rPr>
                <w:rFonts w:ascii="Times New Roman" w:hAnsi="Times New Roman" w:cs="Times New Roman"/>
              </w:rPr>
              <w:t xml:space="preserve">тельной площади экранируемых стен и потолка всех камер, оборудованных панельными приборами охлаждения, выраженный в долях единицы, рассчитывается технической службой холодильника, утверждается главным инженером и передается в бухгалтерию этого предприятия.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/>
      <w:bookmarkStart w:id="5" w:name="P1222"/>
      <w:r/>
      <w:bookmarkEnd w:id="5"/>
      <w:r>
        <w:rPr>
          <w:rFonts w:ascii="Times New Roman" w:hAnsi="Times New Roman" w:cs="Times New Roman"/>
        </w:rPr>
        <w:t xml:space="preserve">XI. Нормы естественной убыли замороженных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мяса, вырезки и субпродуктов в блоках при хранении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камерах холодильников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(за один месяц хранения)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836"/>
        <w:gridCol w:w="2153"/>
        <w:gridCol w:w="1063"/>
        <w:gridCol w:w="1064"/>
        <w:gridCol w:w="1064"/>
        <w:gridCol w:w="106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мясопродуктов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0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индивидуальной упаковки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кв.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 кв.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III кв.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 кв.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Говядина, свинина, баранина </w:t>
            </w:r>
            <w:r>
              <w:rPr>
                <w:rFonts w:ascii="Times New Roman" w:hAnsi="Times New Roman" w:cs="Times New Roman"/>
              </w:rPr>
              <w:t xml:space="preserve">жилованные</w:t>
            </w:r>
            <w:r>
              <w:rPr>
                <w:rFonts w:ascii="Times New Roman" w:hAnsi="Times New Roman" w:cs="Times New Roman"/>
              </w:rPr>
              <w:t xml:space="preserve"> всех сортов, вырезка, мясо всех видов на костях в блоках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всех видов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замороженных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мяса, вырезки и субпродуктов в блоках при хранении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камерах холодильников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При хранении замороженных неупакованных мяса и субпродуктов в блоках в штабеле с укрытием применяются нормы естественной убыли в зависимости от климатической группы.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хранении замороженных, упакованных в полимерные пленки мяса и субпродуктов в блоках применяются следующие нормы естественной убыли: для говядины, свинины, баранины </w:t>
            </w:r>
            <w:r>
              <w:rPr>
                <w:rFonts w:ascii="Times New Roman" w:hAnsi="Times New Roman" w:cs="Times New Roman"/>
              </w:rPr>
              <w:t xml:space="preserve">жилованных</w:t>
            </w:r>
            <w:r>
              <w:rPr>
                <w:rFonts w:ascii="Times New Roman" w:hAnsi="Times New Roman" w:cs="Times New Roman"/>
              </w:rPr>
              <w:t xml:space="preserve"> всех сортов, вырезки - 0,02%, мяса всех видов на костях - 0,05%, субпродуктов всех видов - 0,03% за один месяц хранения независимо от климатической группы и периода года.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При хранении замороженного мяса, вырезки и с</w:t>
            </w:r>
            <w:r>
              <w:rPr>
                <w:rFonts w:ascii="Times New Roman" w:hAnsi="Times New Roman" w:cs="Times New Roman"/>
              </w:rPr>
              <w:t xml:space="preserve">убпродуктов в блоках, упакованных в изотермические картонные контейнеры, короба, парафинированные бумажные и ламинированные мешки, нормы естественной убыли устанавливаются в размере 50% от норм, предусмотренных в настоящей таблице для неупакованных блоков.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Нормы естественной убыли разработаны для производственных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/>
      <w:bookmarkStart w:id="6" w:name="P1276"/>
      <w:r/>
      <w:bookmarkEnd w:id="6"/>
      <w:r>
        <w:rPr>
          <w:rFonts w:ascii="Times New Roman" w:hAnsi="Times New Roman" w:cs="Times New Roman"/>
        </w:rPr>
        <w:t xml:space="preserve">XII. Нормы естественной убыли замороженного мяса птицы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кроликов, не упакованного в пакеты из полимерных пленок,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хранении на холодильниках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609"/>
        <w:gridCol w:w="1594"/>
        <w:gridCol w:w="1260"/>
        <w:gridCol w:w="1259"/>
        <w:gridCol w:w="1262"/>
        <w:gridCol w:w="125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мяса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3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 при хранении,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1-й месяц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2-й месяц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3-й месяц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каждый последующий месяц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Цыплята, цыплята-бройлеры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Утки, утята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Гуси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Индейки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Кролики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Цыплята, цыплята-бройлеры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Утки, утята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Гуси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Индейки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Кролики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Цыплята, цыплята-бройлеры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Утки, утята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Гуси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Индейки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0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Кролики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замораживания оттаявшего мяса птицы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кроликов, не упакованного в пакеты из полимерных пленок,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хранении на холодильниках для целей определения норм естественной убыли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В случае поступления на холодильник частично оттаявшего мяса птицы и кроликов (с температурой от минус 7,9 °C до минус 1,6 °C) нормы на </w:t>
            </w:r>
            <w:r>
              <w:rPr>
                <w:rFonts w:ascii="Times New Roman" w:hAnsi="Times New Roman" w:cs="Times New Roman"/>
              </w:rPr>
              <w:t xml:space="preserve">домораживание</w:t>
            </w:r>
            <w:r>
              <w:rPr>
                <w:rFonts w:ascii="Times New Roman" w:hAnsi="Times New Roman" w:cs="Times New Roman"/>
              </w:rPr>
              <w:t xml:space="preserve"> до температуры минус 8 °C устанавливаются в следующих размерах: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не упакованного в полимерные пленки - 0,1%;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упакованного в полимерные пленки - 0,05% к массе продукта.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Потери массы замороженного мяса птицы и кроликов, возникающие при замораживании от минус 8,1 °C до температуры камер хранения, учтены в нормах, установленных для первого месяца хранения.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Повторное замораживание (как и первичное) мяса птицы и кроликов производится только в исключительных случаях (при невозможности немедленной реализации) по разрешению руководства холодильника и с составлением комиссионного акта.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XIII. Нормы естественной убыли замороженного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мяса птицы, упакованного в пакеты из полимерных пленок,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хранении на холодильниках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3969"/>
        <w:gridCol w:w="2636"/>
        <w:gridCol w:w="263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мяса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7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 при хранении,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каждый из первых трех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каждый последующий месяц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Цыплята, цыплята-бройлеры, 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Утки, утята, гуси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Индейки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замораживания оттаявшего мяса птицы, упакованного в пакеты из полимерных пленок, при хранении на холодильниках для целей определения норм естественной убыли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В случае поступления на холодильник частично оттаявшего мяса птицы и кроликов (с температурой от минус 7,9 °C до минус 1,6 °C) нормы на </w:t>
            </w:r>
            <w:r>
              <w:rPr>
                <w:rFonts w:ascii="Times New Roman" w:hAnsi="Times New Roman" w:cs="Times New Roman"/>
              </w:rPr>
              <w:t xml:space="preserve">домораживание</w:t>
            </w:r>
            <w:r>
              <w:rPr>
                <w:rFonts w:ascii="Times New Roman" w:hAnsi="Times New Roman" w:cs="Times New Roman"/>
              </w:rPr>
              <w:t xml:space="preserve"> до температуры минус 8 °C устанавливаются в следующих размерах: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не упакованного в полимерные пленки - 0,1%;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упакованного в полимерные пленки - 0,05% к массе продукта.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Потери массы замороженного мяса птицы и кроликов, возникающие при замораживании от минус 8,1 °C до температуры камер хранения, учтены в нормах, установленных для первого месяца хранения.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Повторное замораживание (как и первичное) мяса птицы и кроликов производится только в исключительных случаях (при невозможности немедленной реализации) по разрешению руководства холодильника и с составлением комиссионного акта.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XIV. Нормы естественной убыли мяса птицы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кроликов, не упакованного в пакеты из полимерных пленок,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охлаждении, замораживании и хранении на холодильниках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камерах с естественной циркуляцией воздуха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pStyle w:val="845"/>
        <w:jc w:val="right"/>
        <w:outlineLvl w:val="2"/>
      </w:pPr>
      <w:r>
        <w:tab/>
      </w:r>
      <w:r/>
    </w:p>
    <w:p>
      <w:pPr>
        <w:pStyle w:val="845"/>
        <w:jc w:val="right"/>
        <w:outlineLvl w:val="2"/>
      </w:pPr>
      <w:r/>
      <w:r/>
    </w:p>
    <w:p>
      <w:pPr>
        <w:pStyle w:val="845"/>
        <w:jc w:val="right"/>
        <w:outlineLvl w:val="2"/>
      </w:pPr>
      <w:r/>
      <w:r/>
    </w:p>
    <w:p>
      <w:pPr>
        <w:pStyle w:val="845"/>
        <w:jc w:val="right"/>
        <w:outlineLvl w:val="2"/>
      </w:pPr>
      <w:r/>
      <w:r/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Часть 1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  <w:lang w:val="en-US"/>
        </w:rPr>
        <w:outlineLvl w:val="2"/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tbl>
      <w:tblPr>
        <w:tblpPr w:horzAnchor="margin" w:tblpXSpec="left" w:vertAnchor="text" w:tblpY="287" w:leftFromText="180" w:topFromText="0" w:rightFromText="180" w:bottomFromText="0"/>
        <w:tblW w:w="9583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871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холодильной обработки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мяса и категории упитанности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цыплята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цыплята-бройлеры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утята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Охлаждение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 в воздухе, % (к массе остывшего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остывшего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кроликов, % (к массе остывшего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охлажденного в воздухе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кроликов, % (к массе остывшего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охлажденного в ледяной воде мяса птицы в потрошеном виде, в том числе со свободным перемещением тушек в погружных ваннах, % (к массе охлажденного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Хранение замороженного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 в течение 15 суток, % (к массе остывшего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Хранение замороженного мяса птицы в потрошеном виде, предварительно охлажденного в ледяной воде, в том числе со свободным перемещением тушек в погружных ваннах в течение 15 суток, % (к массе охлажденного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tabs>
          <w:tab w:val="left" w:pos="8415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Часть 2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pPr w:horzAnchor="margin" w:tblpXSpec="center" w:vertAnchor="text" w:tblpY="234" w:leftFromText="180" w:topFromText="0" w:rightFromText="180" w:bottomFromText="0"/>
        <w:tblW w:w="9583" w:type="dxa"/>
        <w:jc w:val="center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871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холодильной обработки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мяса и категории упитанности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гуси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индейки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кролики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Охлаждение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 в воздухе, % (к массе остывшего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остывшего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кроликов, % (к массе остывшего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охлажденного в воздухе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кроликов, % (к массе остывшего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охлажденного в ледяной воде мяса птицы в потрошеном виде, в том числе со свободным перемещением тушек в погружных ваннах, % к массе охлажденного мяса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Хранение замороженного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 в течение 15 суток, % (к массе остывшего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Хранение замороженного мяса птицы в потрошеном виде, предварительно охлажденного в ледяной воде, в том числе со свободным перемещением тушек в погружных ваннах в течение 15 суток, % к массе охлажденного мяса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49"/>
        <w:tblW w:w="9493" w:type="dxa"/>
        <w:tblLayout w:type="fixed"/>
        <w:tblLook w:val="04A0" w:firstRow="1" w:lastRow="0" w:firstColumn="1" w:lastColumn="0" w:noHBand="0" w:noVBand="1"/>
      </w:tblPr>
      <w:tblGrid>
        <w:gridCol w:w="9493"/>
      </w:tblGrid>
      <w:tr>
        <w:tblPrEx/>
        <w:trPr/>
        <w:tc>
          <w:tcPr>
            <w:tcW w:w="949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мяса птицы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кроликов, не упакованного в пакеты из полимерных пленок,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охлаждении, замораживании и хранении на холодильниках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камерах с естественной циркуляцией воздуха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9493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Холодильная обработка птицы проводится до достижения </w:t>
            </w:r>
            <w:r>
              <w:rPr>
                <w:rFonts w:ascii="Times New Roman" w:hAnsi="Times New Roman" w:cs="Times New Roman"/>
              </w:rPr>
              <w:t xml:space="preserve">в толще грудной мышцы</w:t>
            </w:r>
            <w:r>
              <w:rPr>
                <w:rFonts w:ascii="Times New Roman" w:hAnsi="Times New Roman" w:cs="Times New Roman"/>
              </w:rPr>
              <w:t xml:space="preserve"> тушки температуры: при охлаждении - от 0 °C до 4 °C; при замораживании - минус 8 °C и ниже.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охлаждении мяса птицы и кроликов, упакованного в пакеты из полимерных пленок, нормы естественной убыли не применяются.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При использовании для упаковки птицы ящиков из гофрированного картона, выстланных </w:t>
            </w:r>
            <w:r>
              <w:rPr>
                <w:rFonts w:ascii="Times New Roman" w:hAnsi="Times New Roman" w:cs="Times New Roman"/>
              </w:rPr>
              <w:t xml:space="preserve">подпергаментом</w:t>
            </w:r>
            <w:r>
              <w:rPr>
                <w:rFonts w:ascii="Times New Roman" w:hAnsi="Times New Roman" w:cs="Times New Roman"/>
              </w:rPr>
              <w:t xml:space="preserve">, пергаментом или полимерной пленкой, нормы естественной убыли при замораживании остывшей птицы снижаются на 0,1%, при замораживании птицы, охлажденной в ледяной воде, - на 0,4%.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При замораживании тушек птицы в потрошеном виде, упакованных в пак</w:t>
            </w:r>
            <w:r>
              <w:rPr>
                <w:rFonts w:ascii="Times New Roman" w:hAnsi="Times New Roman" w:cs="Times New Roman"/>
              </w:rPr>
              <w:t xml:space="preserve">еты из полимерных пленок, нормы естественной убыли составляют 0,1% к массе остывшего или охлажденного в ледяной воде мяса и 0,2% к массе мяса, охлажденного в ледяной воде со свободным перемещением тушек в погружных ваннах (цыплята, цыплята-бройлеры, куры).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Нормы естественной убыли замороженного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 при хранении в течение 15 суток распространяются на все виды транспортной тары; при использовании для упаковки мяса птицы в потрошеном виде, предварительно охлажденного в ледяной воде (</w:t>
            </w:r>
            <w:hyperlink w:tooltip="#P1579" w:anchor="P1579" w:history="1">
              <w:r>
                <w:rPr>
                  <w:rFonts w:ascii="Times New Roman" w:hAnsi="Times New Roman" w:cs="Times New Roman"/>
                </w:rPr>
                <w:t xml:space="preserve">пункт 6</w:t>
              </w:r>
            </w:hyperlink>
            <w:r>
              <w:rPr>
                <w:rFonts w:ascii="Times New Roman" w:hAnsi="Times New Roman" w:cs="Times New Roman"/>
              </w:rPr>
              <w:t xml:space="preserve"> настоящих особых требований), ящиков из гофрированного картона, выстланных </w:t>
            </w:r>
            <w:r>
              <w:rPr>
                <w:rFonts w:ascii="Times New Roman" w:hAnsi="Times New Roman" w:cs="Times New Roman"/>
              </w:rPr>
              <w:t xml:space="preserve">подпергаментом</w:t>
            </w:r>
            <w:r>
              <w:rPr>
                <w:rFonts w:ascii="Times New Roman" w:hAnsi="Times New Roman" w:cs="Times New Roman"/>
              </w:rPr>
              <w:t xml:space="preserve">, пергаментом или полимерной пленкой, нормы естественной убыли мяса цыплят и цыплят-бройлеров снижаются на 0,3%, а мяса кур, утят, уток, гусей и индеек - на 0,2% к массе мяса, охлажденного в ледяной воде.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/>
            <w:bookmarkStart w:id="7" w:name="P1579"/>
            <w:r/>
            <w:bookmarkEnd w:id="7"/>
            <w:r>
              <w:rPr>
                <w:rFonts w:ascii="Times New Roman" w:hAnsi="Times New Roman" w:cs="Times New Roman"/>
              </w:rPr>
              <w:t xml:space="preserve">6. Нормы естественной убыли замороженного мяса птицы в потрошеном виде, упакованного в пакеты из полимерных пленок, при хранении в течение 15 суток составляют 0,1% к массе остывшего мяса или охлажденного в ледяной воде.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Указанные нормы естественной убыли разработаны для производственных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XV. Нормы естественной убыли мяса птицы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кроликов, не упакованного в пакеты из полимерных пленок,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охлаждении, замораживании и хранении на холодильниках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камерах с принудительной циркуляцией воздуха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pPr w:horzAnchor="margin" w:tblpXSpec="left" w:vertAnchor="text" w:tblpY="824" w:leftFromText="180" w:topFromText="0" w:rightFromText="180" w:bottomFromText="0"/>
        <w:tblW w:w="9583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871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холодильной обработки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мяса и категории упитанности (далее - кат.)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цыплята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цыплята-бройлеры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утята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остывшего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кроликов, не упакованного в пакеты из полимерных пленок, % (к массе остывшего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охлажденного в воздухе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кроликов, не упакованного в пакеты из полимерных пленок, % (к массе остывшего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охлажденного в ледяной воде мяса птицы в потрошеном виде, в том числе со свободным перемещением тушек в погружных ваннах, не упакованного в пакеты из полимерных пленок, % (к массе охлажденного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 Часть 1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Часть2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pPr w:horzAnchor="margin" w:tblpXSpec="left" w:vertAnchor="text" w:tblpY="1100" w:leftFromText="180" w:topFromText="0" w:rightFromText="180" w:bottomFromText="0"/>
        <w:tblW w:w="958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872"/>
        <w:gridCol w:w="964"/>
        <w:gridCol w:w="964"/>
        <w:gridCol w:w="964"/>
        <w:gridCol w:w="964"/>
        <w:gridCol w:w="1019"/>
        <w:gridCol w:w="909"/>
        <w:gridCol w:w="964"/>
        <w:gridCol w:w="96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холодильной обработки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мяса и категории упитанности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гуси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индейки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кролики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кат.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остывшего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кроликов, не упакованного в пакеты из полимерных пленок, % (к массе остывшего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охлажденного в воздухе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потрошеном видах и кроликов, не упакованного в пакеты из полимерных пленок, % (к массе остывшего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Замораживание охлажденного в ледяной воде мяса птицы в потрошеном виде, в том числе со свободным перемещением тушек в погружных ваннах, не упакованного в пакеты из полимерных пленок, % (к массе охлажденного мяса)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49"/>
        <w:tblW w:w="9344" w:type="dxa"/>
        <w:tblLayout w:type="fixed"/>
        <w:tblLook w:val="04A0" w:firstRow="1" w:lastRow="0" w:firstColumn="1" w:lastColumn="0" w:noHBand="0" w:noVBand="1"/>
      </w:tblPr>
      <w:tblGrid>
        <w:gridCol w:w="9344"/>
      </w:tblGrid>
      <w:tr>
        <w:tblPrEx/>
        <w:trPr/>
        <w:tc>
          <w:tcPr>
            <w:tcW w:w="934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для мяса птицы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кроликов, не упакованного в пакеты из полимерных пленок,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охлаждении, замораживании и хранении на холодильниках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камерах с принудительной циркуляцией воздуха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9344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Холодильная обработка птицы проводится до достижения </w:t>
            </w:r>
            <w:r>
              <w:rPr>
                <w:rFonts w:ascii="Times New Roman" w:hAnsi="Times New Roman" w:cs="Times New Roman"/>
              </w:rPr>
              <w:t xml:space="preserve">в толще грудной мышцы</w:t>
            </w:r>
            <w:r>
              <w:rPr>
                <w:rFonts w:ascii="Times New Roman" w:hAnsi="Times New Roman" w:cs="Times New Roman"/>
              </w:rPr>
              <w:t xml:space="preserve"> тушки температуры: при охлаждении - от 0 °C до 4 °C; при замораживании - минус 8 °C и ниже.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охлаждении мяса птицы и кроликов, упакованного в пакеты из полимерных пленок, нормы естественной убыли не применяются.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При использовании для упаковки птицы ящиков из гофрированного картона, выстланных </w:t>
            </w:r>
            <w:r>
              <w:rPr>
                <w:rFonts w:ascii="Times New Roman" w:hAnsi="Times New Roman" w:cs="Times New Roman"/>
              </w:rPr>
              <w:t xml:space="preserve">подпергаментом</w:t>
            </w:r>
            <w:r>
              <w:rPr>
                <w:rFonts w:ascii="Times New Roman" w:hAnsi="Times New Roman" w:cs="Times New Roman"/>
              </w:rPr>
              <w:t xml:space="preserve">, пергаментом или полимерной пленкой, нормы естественной убыли при замораживании остывшей птицы снижаются на 0,1%, при замораживании птицы, охлажденной в ледяной воде, - на 0,4%.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При замораживании тушек птицы в потрошеном виде, упакованных в пак</w:t>
            </w:r>
            <w:r>
              <w:rPr>
                <w:rFonts w:ascii="Times New Roman" w:hAnsi="Times New Roman" w:cs="Times New Roman"/>
              </w:rPr>
              <w:t xml:space="preserve">еты из полимерных пленок, нормы естественной убыли составляют 0,1% к массе остывшего или охлажденного в ледяной воде мяса и 0,2% к массе мяса, охлажденного в ледяной воде со свободным перемещением тушек в погружных ваннах (цыплята, цыплята-бройлеры, куры).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Нормы естественной убыли замороженного мяса птицы в </w:t>
            </w:r>
            <w:r>
              <w:rPr>
                <w:rFonts w:ascii="Times New Roman" w:hAnsi="Times New Roman" w:cs="Times New Roman"/>
              </w:rPr>
              <w:t xml:space="preserve">полупотрошеном</w:t>
            </w:r>
            <w:r>
              <w:rPr>
                <w:rFonts w:ascii="Times New Roman" w:hAnsi="Times New Roman" w:cs="Times New Roman"/>
              </w:rPr>
              <w:t xml:space="preserve"> и по</w:t>
            </w:r>
            <w:r>
              <w:rPr>
                <w:rFonts w:ascii="Times New Roman" w:hAnsi="Times New Roman" w:cs="Times New Roman"/>
              </w:rPr>
              <w:t xml:space="preserve">трошеном видах и кроликов при хранении в течение 15 суток распространяются на все виды транспортной тары; при использовании для упаковки мяса птицы в потрошеном виде, предварительно охлажденного в ледяной воде, ящиков из гофрированного картона, выстланных </w:t>
            </w:r>
            <w:r>
              <w:rPr>
                <w:rFonts w:ascii="Times New Roman" w:hAnsi="Times New Roman" w:cs="Times New Roman"/>
              </w:rPr>
              <w:t xml:space="preserve">подпергаментом</w:t>
            </w:r>
            <w:r>
              <w:rPr>
                <w:rFonts w:ascii="Times New Roman" w:hAnsi="Times New Roman" w:cs="Times New Roman"/>
              </w:rPr>
              <w:t xml:space="preserve">, пергаментом или полимерной пленкой, нормы естественной убыли мяса цыплят и цыплят-бройлеров снижаются на 0,3%, а мяса кур, утят, уток, гусей и индеек - на 0,2% к массе мяса, охлажденного в ледяной воде.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Нормы естественной убыли замороженного мяса птицы в потрошеном виде, упакованного в пакеты из полимерных пленок, при хранении в течение 15 суток составляют 0,1% к массе остывшего мяса или охлажденного в ледяной воде.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Указанные нормы естественной убыли разработаны для производственных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85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/>
      <w:bookmarkStart w:id="8" w:name="P1690"/>
      <w:r/>
      <w:bookmarkEnd w:id="8"/>
      <w:r>
        <w:rPr>
          <w:rFonts w:ascii="Times New Roman" w:hAnsi="Times New Roman" w:cs="Times New Roman"/>
        </w:rPr>
        <w:t xml:space="preserve">XVI. Нормы естественной убыли колбас и копченостей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хранении на холодильниках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 массе продуктов, принятых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холодильник)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815"/>
        <w:gridCol w:w="1246"/>
        <w:gridCol w:w="1031"/>
        <w:gridCol w:w="1029"/>
        <w:gridCol w:w="1030"/>
        <w:gridCol w:w="1031"/>
        <w:gridCol w:w="1029"/>
        <w:gridCol w:w="103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хранения, сутки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8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 при температуре хранения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минус 9 °C до минус 7 °C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минус 6 °C до минус 1 °C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и копчености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</w:t>
            </w:r>
            <w:r>
              <w:rPr>
                <w:rFonts w:ascii="Times New Roman" w:hAnsi="Times New Roman" w:cs="Times New Roman"/>
              </w:rPr>
              <w:t xml:space="preserve">полукопченые</w:t>
            </w:r>
            <w:r>
              <w:rPr>
                <w:rFonts w:ascii="Times New Roman" w:hAnsi="Times New Roman" w:cs="Times New Roman"/>
              </w:rPr>
              <w:t xml:space="preserve">, изготовленные в пределах области или края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</w:t>
            </w:r>
            <w:r>
              <w:rPr>
                <w:rFonts w:ascii="Times New Roman" w:hAnsi="Times New Roman" w:cs="Times New Roman"/>
              </w:rPr>
              <w:t xml:space="preserve">полукопченые</w:t>
            </w:r>
            <w:r>
              <w:rPr>
                <w:rFonts w:ascii="Times New Roman" w:hAnsi="Times New Roman" w:cs="Times New Roman"/>
              </w:rPr>
              <w:t xml:space="preserve">, завезенные из других областей или краев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варено-копченые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Копчености сырокопченые, колбасы сырокопченые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Шпик свиной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для колбас и копченостей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хранении на холодильниках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 хранения колбас </w:t>
            </w:r>
            <w:r>
              <w:rPr>
                <w:rFonts w:ascii="Times New Roman" w:hAnsi="Times New Roman" w:cs="Times New Roman"/>
              </w:rPr>
              <w:t xml:space="preserve">полукопченых</w:t>
            </w:r>
            <w:r>
              <w:rPr>
                <w:rFonts w:ascii="Times New Roman" w:hAnsi="Times New Roman" w:cs="Times New Roman"/>
              </w:rPr>
              <w:t xml:space="preserve">, варено-копченых, сырокопченых и копченостей при температуре от 0 °C до 4 °C применяются нормы естественной убыли, установленные для температуры от минус 6 °C до минус 1 °C в течение 30 суток и до 5 суток - для шпика свиного.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XVII. Нормы естественной убыли импортных колбас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хранении на холодильниках (сырокопченые колбасы типа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салями финского производства)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3060"/>
        <w:gridCol w:w="618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хранения, сутки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8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 при температуре от минус 5 градусов до минус 3 °C, % к массе колбас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импортных колбас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хранении на холодильниках (сырокопченые колбасы типа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салями финского производства)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Для промежуточных сроков хранения колбас нормы естественной убыли определяются следующим образом: к норме, установленной для меньшего (по сравнению с фактическим) срока хранения, прибавляется средняя норма за период хранения сверх указанного срока.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Пример: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Колбаса </w:t>
            </w:r>
            <w:r>
              <w:rPr>
                <w:rFonts w:ascii="Times New Roman" w:hAnsi="Times New Roman" w:cs="Times New Roman"/>
              </w:rPr>
              <w:t xml:space="preserve">метвурст</w:t>
            </w:r>
            <w:r>
              <w:rPr>
                <w:rFonts w:ascii="Times New Roman" w:hAnsi="Times New Roman" w:cs="Times New Roman"/>
              </w:rPr>
              <w:t xml:space="preserve"> (типа салями) хранилась 35 суток. Норма естественной убыли при хранении за 30 суток составляет 0,19%. Норма естественной убыли за 45 суток - 0,25%. Средняя норма убыли за последующие 5 суток составит: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(0,25 - 0,19) x 5 / 15 = 0,02.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Всего за 35 суток норма естественной убыли составит: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 + 0,02 = 0,21.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Естественную убыль массы </w:t>
            </w:r>
            <w:r>
              <w:rPr>
                <w:rFonts w:ascii="Times New Roman" w:hAnsi="Times New Roman" w:cs="Times New Roman"/>
              </w:rPr>
              <w:t xml:space="preserve">полукопченых</w:t>
            </w:r>
            <w:r>
              <w:rPr>
                <w:rFonts w:ascii="Times New Roman" w:hAnsi="Times New Roman" w:cs="Times New Roman"/>
              </w:rPr>
              <w:t xml:space="preserve"> колбас финского производства при хранении на холодильниках следует списывать по нормам согласно Разделу XVI настоящих Норм для колбас, завезенных из других областей и краев.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XVIII. Нормы естественной убыли замороженных мяса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субпродуктов при хранении в камерах с воздушной рубашкой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(за один месяц хранения)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2"/>
        <w:gridCol w:w="4680"/>
        <w:gridCol w:w="1035"/>
        <w:gridCol w:w="1035"/>
        <w:gridCol w:w="1035"/>
        <w:gridCol w:w="1035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Квартал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- говядина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- баранина и козлятина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Первой категории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категории и тощая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- свинина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Жирная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Мясная, беконная, обрезная (без шпика), нестандартная от молодых свиней (подсвинков), от поросят 1 и 2 категорий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(</w:t>
            </w:r>
            <w:r>
              <w:rPr>
                <w:rFonts w:ascii="Times New Roman" w:hAnsi="Times New Roman" w:cs="Times New Roman"/>
              </w:rPr>
              <w:t xml:space="preserve">неблочные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Сердце, языки, мозги, почки, печень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 прочие субпродукты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/>
      <w:bookmarkStart w:id="9" w:name="P2167"/>
      <w:r/>
      <w:bookmarkEnd w:id="9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XIX. Нормы естественной убыли сыров при хранении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холодильниках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Часть 1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3"/>
        <w:gridCol w:w="3418"/>
        <w:gridCol w:w="1982"/>
        <w:gridCol w:w="855"/>
        <w:gridCol w:w="856"/>
        <w:gridCol w:w="855"/>
        <w:gridCol w:w="853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сыров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 в течение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 за месяц хранения при температуре от минус 4 градусов до 0 °C в камерах с охлаждением,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батарейное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воздушное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таре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тары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таре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тары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парафиновом покрытии жирностью 45% и более: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Советский и алтайский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Каждого из последующих семи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Голландский, костромской, пошехонский, ярославский, эстонский, </w:t>
            </w:r>
            <w:r>
              <w:rPr>
                <w:rFonts w:ascii="Times New Roman" w:hAnsi="Times New Roman" w:cs="Times New Roman"/>
              </w:rPr>
              <w:t xml:space="preserve">угличский</w:t>
            </w:r>
            <w:r>
              <w:rPr>
                <w:rFonts w:ascii="Times New Roman" w:hAnsi="Times New Roman" w:cs="Times New Roman"/>
              </w:rPr>
              <w:t xml:space="preserve">, украинский, степной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Каждого из последующих пяти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Литовский, минский, тартуский, выруский, </w:t>
            </w:r>
            <w:r>
              <w:rPr>
                <w:rFonts w:ascii="Times New Roman" w:hAnsi="Times New Roman" w:cs="Times New Roman"/>
              </w:rPr>
              <w:t xml:space="preserve">даугава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рамбинас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шетский</w:t>
            </w:r>
            <w:r>
              <w:rPr>
                <w:rFonts w:ascii="Times New Roman" w:hAnsi="Times New Roman" w:cs="Times New Roman"/>
              </w:rPr>
              <w:t xml:space="preserve"> и другие, а также колбасный копченый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Каждого из последующих трех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полимерной пленке: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Голландский, костромской, чеддер, литовский, российский 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Каждого из последующих двух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фольге: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Рокфор, пикантный 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Каждого из последующих двух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пергаменте: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Латвийский 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Каждого из последующих двух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покрытия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Швейцарский 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Каждого из последующих восьми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Часть 2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3"/>
        <w:gridCol w:w="3418"/>
        <w:gridCol w:w="1982"/>
        <w:gridCol w:w="855"/>
        <w:gridCol w:w="856"/>
        <w:gridCol w:w="855"/>
        <w:gridCol w:w="853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сыров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 в течение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 за месяц хранения при температуре от 0,1 градуса до 4 °C в камерах с охлаждением,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батарейное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воздушное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таре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тары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таре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тары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парафиновом покрытии жирностью 45% и более: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Советский и алтайский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Каждого из последующих пяти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Голландский, костромской, пошехонский, ярославский, эстонский, </w:t>
            </w:r>
            <w:r>
              <w:rPr>
                <w:rFonts w:ascii="Times New Roman" w:hAnsi="Times New Roman" w:cs="Times New Roman"/>
              </w:rPr>
              <w:t xml:space="preserve">угличский</w:t>
            </w:r>
            <w:r>
              <w:rPr>
                <w:rFonts w:ascii="Times New Roman" w:hAnsi="Times New Roman" w:cs="Times New Roman"/>
              </w:rPr>
              <w:t xml:space="preserve">, украинский, степной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Каждого из последующих четырех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Литовский, минский, тартуский, выруский, </w:t>
            </w:r>
            <w:r>
              <w:rPr>
                <w:rFonts w:ascii="Times New Roman" w:hAnsi="Times New Roman" w:cs="Times New Roman"/>
              </w:rPr>
              <w:t xml:space="preserve">даугава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рамбинас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шетский</w:t>
            </w:r>
            <w:r>
              <w:rPr>
                <w:rFonts w:ascii="Times New Roman" w:hAnsi="Times New Roman" w:cs="Times New Roman"/>
              </w:rPr>
              <w:t xml:space="preserve"> и другие, а также колбасный копченый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Каждого из последующих трех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полимерной пленке: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Голландский, костромской, чеддер, литовский, российский 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Каждого из последующих двух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фольге: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Рокфор, пикантный 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пергаменте: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Латвийский 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покрытия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Швейцарский 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Одного месяца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Каждого из последующих семи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shd w:val="clear" w:color="auto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отношении сыров в рассоле нормы естественной убыли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XX. Нормы естественной убыли при хранении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сливочного масла, упакованного монолитами в пергамент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пакеты-вкладыши из полимерных материалов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 массе нетто продукта,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заложенного на хранение)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pPr w:horzAnchor="margin" w:tblpXSpec="left" w:vertAnchor="text" w:tblpY="784" w:leftFromText="180" w:topFromText="0" w:rightFromText="180" w:bottomFromText="0"/>
        <w:tblW w:w="9524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417"/>
        <w:gridCol w:w="2024"/>
        <w:gridCol w:w="2027"/>
        <w:gridCol w:w="2029"/>
        <w:gridCol w:w="202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Период хранения, месяцы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0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Массовая доля влаги,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0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Упаковочный материал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пергамент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пакеты-вкладыши из полимерной пленки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пергамент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пакеты-вкладыши из полимерной пленки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при хранении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сливочного масла, упакованного монолитами в пергамент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пакеты-вкладыши из полимерных материалов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4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Полимерная пленка толщиной от 45 до 70 мкм.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Размораживание сливочного масла проводится при температуре воздуха от 18 °C до 22 °C и относительной влажности воздуха 85% - 90% до установления в центре монолита (на глубине 8 - 10 см) температуры 8 °C - 10 °C.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Естественная убыль масла при хранении определяется по разности массы продукта, заложенного и снятого с хранения, выраженной в процентах к первоначальной массе.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В рассчитанные нормы естественной убыли не включен расход продукции на проведение органолептической оценки и отбор проб на проведение испытаний в процессе хранения.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Нормы естественной убыли разработаны для производственных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XXI. Нормы естественной убыли замороженного творога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хранении в камерах холодильников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 массе нетто продукта,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заложенного на хранение)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130"/>
        <w:gridCol w:w="548"/>
        <w:gridCol w:w="688"/>
        <w:gridCol w:w="687"/>
        <w:gridCol w:w="688"/>
        <w:gridCol w:w="687"/>
        <w:gridCol w:w="689"/>
        <w:gridCol w:w="687"/>
        <w:gridCol w:w="687"/>
        <w:gridCol w:w="690"/>
        <w:gridCol w:w="685"/>
        <w:gridCol w:w="690"/>
        <w:gridCol w:w="68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Массовая доля влаги в твороге при закладке на хранение (далее – МДВ), %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Продолжительность хранения, месяцы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2,98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замороженного творога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хранении в камерах холодильников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Размораживание творога производится при температуре воздуха от 16 °C до 20 °C.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Естественная убыль определяется по разности масс продукта, заложенного и снятого с хранения.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Творог упакован в паро-, влагонепроницаемые полимерные пленки толщиной 40 - 75 мкм.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Нормы естественной убыли разработаны для производственных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XXII. Нормы естественной убыли жирных, полужирных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</w:rPr>
        <w:t xml:space="preserve">низкожирных</w:t>
      </w:r>
      <w:r>
        <w:rPr>
          <w:rFonts w:ascii="Times New Roman" w:hAnsi="Times New Roman" w:cs="Times New Roman"/>
        </w:rPr>
        <w:t xml:space="preserve"> сыров в парафиновом покрытии при хранении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камерах холодильников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 массе нетто продукции,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заложенной на хранение)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989"/>
        <w:gridCol w:w="689"/>
        <w:gridCol w:w="688"/>
        <w:gridCol w:w="687"/>
        <w:gridCol w:w="688"/>
        <w:gridCol w:w="687"/>
        <w:gridCol w:w="689"/>
        <w:gridCol w:w="687"/>
        <w:gridCol w:w="687"/>
        <w:gridCol w:w="690"/>
        <w:gridCol w:w="685"/>
        <w:gridCol w:w="690"/>
        <w:gridCol w:w="68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МДВ,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Продолжительность хранения, месяцы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жирных, полужирных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</w:t>
            </w:r>
            <w:r>
              <w:rPr>
                <w:rFonts w:ascii="Times New Roman" w:hAnsi="Times New Roman" w:cs="Times New Roman"/>
              </w:rPr>
              <w:t xml:space="preserve">низкожирных</w:t>
            </w:r>
            <w:r>
              <w:rPr>
                <w:rFonts w:ascii="Times New Roman" w:hAnsi="Times New Roman" w:cs="Times New Roman"/>
              </w:rPr>
              <w:t xml:space="preserve"> сыров в парафиновом покрытии при хранении в камерах холодильников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Естественная убыль определяется по разности масс продукта, заложенного и снятого с хранения.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Нормы естественной убыли разработаны для производственных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XXIII. Нормы естественной убыли сыров нежирных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парафиновом покрытии при хранении в камерах холодильников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 массе нетто продукта,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заложенного на хранение)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021"/>
        <w:gridCol w:w="685"/>
        <w:gridCol w:w="684"/>
        <w:gridCol w:w="684"/>
        <w:gridCol w:w="686"/>
        <w:gridCol w:w="686"/>
        <w:gridCol w:w="686"/>
        <w:gridCol w:w="684"/>
        <w:gridCol w:w="685"/>
        <w:gridCol w:w="685"/>
        <w:gridCol w:w="686"/>
        <w:gridCol w:w="686"/>
        <w:gridCol w:w="68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МДВ,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Продолжительность хранения, месяцы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сыров нежирных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парафиновом покрытии при хранении в камерах холодильников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Естественная убыль определяется по разности масс продукта, заложенного и снятого с хранения.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Нормы естественной убыли разработаны для производственных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XXIV. Нормы естественной убыли сыров жирных,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полужирных, и </w:t>
      </w:r>
      <w:r>
        <w:rPr>
          <w:rFonts w:ascii="Times New Roman" w:hAnsi="Times New Roman" w:cs="Times New Roman"/>
        </w:rPr>
        <w:t xml:space="preserve">низкожирных</w:t>
      </w:r>
      <w:r>
        <w:rPr>
          <w:rFonts w:ascii="Times New Roman" w:hAnsi="Times New Roman" w:cs="Times New Roman"/>
        </w:rPr>
        <w:t xml:space="preserve">, упакованных в паро-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влагонепроницаемые полимерные пленки, при хранении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камерах холодильников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 массе нетто продукта,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заложенного на хранение)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989"/>
        <w:gridCol w:w="689"/>
        <w:gridCol w:w="688"/>
        <w:gridCol w:w="687"/>
        <w:gridCol w:w="688"/>
        <w:gridCol w:w="687"/>
        <w:gridCol w:w="689"/>
        <w:gridCol w:w="687"/>
        <w:gridCol w:w="687"/>
        <w:gridCol w:w="690"/>
        <w:gridCol w:w="685"/>
        <w:gridCol w:w="690"/>
        <w:gridCol w:w="68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МДВ,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Продолжительность хранения, месяцы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сыров жирных,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полужирных, и </w:t>
            </w:r>
            <w:r>
              <w:rPr>
                <w:rFonts w:ascii="Times New Roman" w:hAnsi="Times New Roman" w:cs="Times New Roman"/>
              </w:rPr>
              <w:t xml:space="preserve">низкожирных</w:t>
            </w:r>
            <w:r>
              <w:rPr>
                <w:rFonts w:ascii="Times New Roman" w:hAnsi="Times New Roman" w:cs="Times New Roman"/>
              </w:rPr>
              <w:t xml:space="preserve">, упакованных в паро-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влагонепроницаемые полимерные пленки, при хранении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камерах холодильников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Естественная убыль определяется по разности масс продукта, заложенного и снятого с хранения.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Нормы естественной убыли разработаны для производственных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XXV. Нормы естественной убыли сыров нежирных,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упакованных в паро- и влагонепроницаемые полимерные пленки,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хранении в камерах холодильников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 массе нетто продукта,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заложенного на хранение)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964"/>
        <w:gridCol w:w="690"/>
        <w:gridCol w:w="688"/>
        <w:gridCol w:w="692"/>
        <w:gridCol w:w="689"/>
        <w:gridCol w:w="691"/>
        <w:gridCol w:w="690"/>
        <w:gridCol w:w="688"/>
        <w:gridCol w:w="691"/>
        <w:gridCol w:w="689"/>
        <w:gridCol w:w="692"/>
        <w:gridCol w:w="688"/>
        <w:gridCol w:w="69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МДВ,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7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Продолжительность хранения, месяцы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8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сыров нежирных,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упакованных в паро- и влагонепроницаемые полимерные пленки,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хранении в камерах холодильников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Естественная убыль определяется по разности масс продукта, заложенного и снятого с хранения.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2. Нормы естественной убыли разработаны для производственных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left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XXVI. Нормы потерь яиц при длительном хранении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холодильниках торговли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923"/>
        <w:gridCol w:w="864"/>
        <w:gridCol w:w="863"/>
        <w:gridCol w:w="864"/>
        <w:gridCol w:w="864"/>
        <w:gridCol w:w="86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2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Виды потерь яиц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1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Потери при хранении, в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1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 (сутки)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2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группа: Малое пятно, запашистое, </w:t>
            </w:r>
            <w:r>
              <w:rPr>
                <w:rFonts w:ascii="Times New Roman" w:hAnsi="Times New Roman" w:cs="Times New Roman"/>
              </w:rPr>
              <w:t xml:space="preserve">выливка</w:t>
            </w:r>
            <w:r>
              <w:rPr>
                <w:rFonts w:ascii="Times New Roman" w:hAnsi="Times New Roman" w:cs="Times New Roman"/>
              </w:rPr>
              <w:t xml:space="preserve">, присушка, насечка, мятый бок, яйца с высотой воздушной камеры более 9 мм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3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2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группа: Большое пятно, </w:t>
            </w:r>
            <w:r>
              <w:rPr>
                <w:rFonts w:ascii="Times New Roman" w:hAnsi="Times New Roman" w:cs="Times New Roman"/>
              </w:rPr>
              <w:t xml:space="preserve">красюк</w:t>
            </w:r>
            <w:r>
              <w:rPr>
                <w:rFonts w:ascii="Times New Roman" w:hAnsi="Times New Roman" w:cs="Times New Roman"/>
              </w:rPr>
              <w:t xml:space="preserve">, тек, кровяное пятно, затхлое, тумак, зеленая гниль, миражное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3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потерь яиц при длительном хранении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холодильниках торговли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Нормы естественной убыли распространяются на яйца столовые, соответствующие при поступлении на хранение требованиям нормативно-технической документации. Нормы потерь установлены в процентах к первоначальному количеству яиц (в штуках) в партии.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Перед выпуском в реализацию яйца с указанными в настоящей таблице пороками отсортировываются, факт сортировки удостоверяется надлежаще оформленным сортировочным актом.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Списание потерь в пределах норм производится на основании сортировочного акта и накладной, подтверждающей сдачу отсортированных яиц на </w:t>
            </w:r>
            <w:r>
              <w:rPr>
                <w:rFonts w:ascii="Times New Roman" w:hAnsi="Times New Roman" w:cs="Times New Roman"/>
              </w:rPr>
              <w:t xml:space="preserve">промпереработку</w:t>
            </w:r>
            <w:r>
              <w:rPr>
                <w:rFonts w:ascii="Times New Roman" w:hAnsi="Times New Roman" w:cs="Times New Roman"/>
              </w:rPr>
              <w:t xml:space="preserve">, на корм скоту, или акта на уничтожение.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Предельный размер потерь яиц начисляется по каждой партии в отдельности с учетом фактических сроков хранения, исходя из начальной даты поступления и конечной даты реализации всей партии (или даты реализации).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Взаимозачет при списании видов потерь разных групп не допускается.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Для промежуточных сроков хранения норма потерь определяется следующим образом: к норме, установленной для меньшего (по сравнению с фактическим) срока хранения, прибавляется среднеарифметическая норма за период хранения сверх указанного срока.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Пример: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яиц с пороками первой группы норма потерь при хранении партии в течение 45 суток составит: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58060" cy="429260"/>
                      <wp:effectExtent l="0" t="0" r="0" b="0"/>
                      <wp:docPr id="1" name="Рисунок 1" descr="base_1_144979_3276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" descr="base_1_144979_3276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58060" cy="4292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7.80pt;height:33.80pt;mso-wrap-distance-left:0.00pt;mso-wrap-distance-top:0.00pt;mso-wrap-distance-right:0.00pt;mso-wrap-distance-bottom:0.0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/>
      <w:bookmarkStart w:id="10" w:name="P3814"/>
      <w:r/>
      <w:bookmarkEnd w:id="10"/>
      <w:r>
        <w:rPr>
          <w:rFonts w:ascii="Times New Roman" w:hAnsi="Times New Roman" w:cs="Times New Roman"/>
        </w:rPr>
        <w:t xml:space="preserve">XXVII. Нормы естественной убыли мяса и мясных продуктов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розничной торговой сети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3"/>
        <w:gridCol w:w="2674"/>
        <w:gridCol w:w="1025"/>
        <w:gridCol w:w="1024"/>
        <w:gridCol w:w="1024"/>
        <w:gridCol w:w="1024"/>
        <w:gridCol w:w="1024"/>
        <w:gridCol w:w="1024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6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мясопродуктов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6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6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замороженное: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Говядина, телятина, баранина, козлятина, конина, </w:t>
            </w:r>
            <w:r>
              <w:rPr>
                <w:rFonts w:ascii="Times New Roman" w:hAnsi="Times New Roman" w:cs="Times New Roman"/>
              </w:rPr>
              <w:t xml:space="preserve">буйволятина</w:t>
            </w:r>
            <w:r>
              <w:rPr>
                <w:rFonts w:ascii="Times New Roman" w:hAnsi="Times New Roman" w:cs="Times New Roman"/>
              </w:rPr>
              <w:t xml:space="preserve">, оленина, верблюжатина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диких животных (кабана, медведя, лося, сайгака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охлажденное: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Говядина, телятина, баранина, козлятина, конина, </w:t>
            </w:r>
            <w:r>
              <w:rPr>
                <w:rFonts w:ascii="Times New Roman" w:hAnsi="Times New Roman" w:cs="Times New Roman"/>
              </w:rPr>
              <w:t xml:space="preserve">буйволятина</w:t>
            </w:r>
            <w:r>
              <w:rPr>
                <w:rFonts w:ascii="Times New Roman" w:hAnsi="Times New Roman" w:cs="Times New Roman"/>
              </w:rPr>
              <w:t xml:space="preserve">, оленина, верблюжатина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диких животных (кабана, медведя, лося, сайгака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птицы и кроликов, не упакованное в полимерные пленки, замороженное: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Куры, цыплята-бройлеры, кролики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Гуси, утки, индейки 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птицы, упакованное в полимерные пленки, замороженное: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птицы и кроликов, не упакованное в полимерные пленки, охлажденное: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Куры, цыплята-бройлеры, кролики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Гуси, утки, индейки 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птицы, упакованное в полимерные пленки, охлажденное: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6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Ноги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Головы замороженные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Головы охлажденные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субпродукты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Замороженные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Полуфабрикаты мясные весовые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Кулинария весовая (студни, паштеты, жареные и вареные мясо, птица, субпродукты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Жир-сырец замороженный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Жир-сырец охлажденный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Мясопродукты: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вареные (включая мясные хлебы, зельцы, фаршированные, ливерные, кровяные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Сосиски, сардельки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</w:t>
            </w:r>
            <w:r>
              <w:rPr>
                <w:rFonts w:ascii="Times New Roman" w:hAnsi="Times New Roman" w:cs="Times New Roman"/>
              </w:rPr>
              <w:t xml:space="preserve">полукопченые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варено-копченые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сырокопченые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Мясокопчености</w:t>
            </w:r>
            <w:r>
              <w:rPr>
                <w:rFonts w:ascii="Times New Roman" w:hAnsi="Times New Roman" w:cs="Times New Roman"/>
              </w:rPr>
              <w:t xml:space="preserve"> в оболочке и без оболочки: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Сырокопченые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Копчено-вареные и копчено-запеченные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Вареные, запеченные и жареные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Шпик свиной и продукты из шпика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весовые мясные продукты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мяса и мясных 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розничной торговой сети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Нормы, установленные для первой г</w:t>
            </w:r>
            <w:r>
              <w:rPr>
                <w:rFonts w:ascii="Times New Roman" w:hAnsi="Times New Roman" w:cs="Times New Roman"/>
              </w:rPr>
              <w:t xml:space="preserve">руппы магазинов, применяются в магазинах самообслуживания, включая универсамы (супермаркеты), а также в магазинах других типов при торговой площади более 400 м2. В остальных магазинах и палатках применяются нормы, установленные для второй группы магазинов.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XXVIII. Нормы естественной убыли рыбы и рыбных продуктов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розничной торговой сети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439"/>
        <w:gridCol w:w="1134"/>
        <w:gridCol w:w="1134"/>
        <w:gridCol w:w="1134"/>
        <w:gridCol w:w="1134"/>
        <w:gridCol w:w="1134"/>
        <w:gridCol w:w="113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рыбопродуктов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живая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всех наименований и мидии охлажденные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и рыбные продукты всех наименований замороженные неглазированные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Рыба, рыбные продукты и нерыбные морепродукты всех наименований замороженные 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всех наименований соленая (за исключением семейства лососевых, продаваемая </w:t>
            </w:r>
            <w:r>
              <w:rPr>
                <w:rFonts w:ascii="Times New Roman" w:hAnsi="Times New Roman" w:cs="Times New Roman"/>
              </w:rPr>
              <w:t xml:space="preserve">внарезку</w:t>
            </w:r>
            <w:r>
              <w:rPr>
                <w:rFonts w:ascii="Times New Roman" w:hAnsi="Times New Roman" w:cs="Times New Roman"/>
              </w:rPr>
              <w:t xml:space="preserve">), маринованная, пряная в тузлуке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всех наименований соленая в сухотарных бочках и ящиках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семейства лососевых соленая, продаваемая </w:t>
            </w:r>
            <w:r>
              <w:rPr>
                <w:rFonts w:ascii="Times New Roman" w:hAnsi="Times New Roman" w:cs="Times New Roman"/>
              </w:rPr>
              <w:t xml:space="preserve">внарезку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Балычные изделия всех наименований холодного копчения, продаваемые </w:t>
            </w:r>
            <w:r>
              <w:rPr>
                <w:rFonts w:ascii="Times New Roman" w:hAnsi="Times New Roman" w:cs="Times New Roman"/>
              </w:rPr>
              <w:t xml:space="preserve">внарезку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Рыба, рыбные продукты и нерыбные морепродукты всех наименований солено-сушеные и вяленые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Икра осетровых, лососевых и прочих рыб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Кулинария (рыба всех наименований: жареная, печеная, заливная, фаршированная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3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весовые продукты из рыбы и нерыбных морепродуктов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рыбы и рыбных 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розничной торговой сети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Нормы, установленные для первой г</w:t>
            </w:r>
            <w:r>
              <w:rPr>
                <w:rFonts w:ascii="Times New Roman" w:hAnsi="Times New Roman" w:cs="Times New Roman"/>
              </w:rPr>
              <w:t xml:space="preserve">руппы магазинов, применяются в магазинах самообслуживания, включая универсамы (супермаркеты), а также в магазинах других типов при торговой площади более 400 м2. В остальных магазинах и палатках применяются нормы, установленные для второй группы магазинов.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2. На рыбу, рыбные продукты и нерыбные морепродукты замороженные неглазированные, упакованные с применением полимерной пленки и </w:t>
            </w:r>
            <w:r>
              <w:rPr>
                <w:rFonts w:ascii="Times New Roman" w:hAnsi="Times New Roman" w:cs="Times New Roman"/>
              </w:rPr>
              <w:t xml:space="preserve">антиадгезионной</w:t>
            </w:r>
            <w:r>
              <w:rPr>
                <w:rFonts w:ascii="Times New Roman" w:hAnsi="Times New Roman" w:cs="Times New Roman"/>
              </w:rPr>
              <w:t xml:space="preserve"> бумаги, нормы применяются в размере 75% от нормы, установленной на замороженную неглазированную рыбу.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XXIX. Нормы естественной убыли молочных и жировых продуктов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розничной торговой сети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310"/>
        <w:gridCol w:w="1155"/>
        <w:gridCol w:w="1156"/>
        <w:gridCol w:w="1156"/>
        <w:gridCol w:w="1154"/>
        <w:gridCol w:w="1155"/>
        <w:gridCol w:w="115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Масло коровье (сливочное, топленое)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Маргарин, жиры топленые (говяжий, свиной и другие) и кулинарные (сало растительное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Масло растительное (при продаже в розлив вручную)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Сметана, творог и творожная масса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Сыры в парафиновом покрытии (советский, алтайский, российский, пошехонский, голландский, костромской, степной, ярославский, эстонский, </w:t>
            </w:r>
            <w:r>
              <w:rPr>
                <w:rFonts w:ascii="Times New Roman" w:hAnsi="Times New Roman" w:cs="Times New Roman"/>
              </w:rPr>
              <w:t xml:space="preserve">угличский</w:t>
            </w:r>
            <w:r>
              <w:rPr>
                <w:rFonts w:ascii="Times New Roman" w:hAnsi="Times New Roman" w:cs="Times New Roman"/>
              </w:rPr>
              <w:t xml:space="preserve">, украинский, литовский, минский, тартуский, выруский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Сыры в парафиновом покрытии (колбасный, копченый, плавленый)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Сыры в полимерной пленке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(голландский, костромской, чеддер, литовский, российский 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Сыры 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фольге или пергаменте (рокфор, латвийский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Сыры без покрытия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(швейцарский, рассольные 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таре без рассола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Сыры в рассоле (брынза, сулугуни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Молоко разливное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Молоко 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сливки сухие, яичный порошок 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меланж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Мороженое весовое и прочие весовые молочные и жировые продукты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молочных и жировых 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розничной торговой сети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Нормы, установленные для первой г</w:t>
            </w:r>
            <w:r>
              <w:rPr>
                <w:rFonts w:ascii="Times New Roman" w:hAnsi="Times New Roman" w:cs="Times New Roman"/>
              </w:rPr>
              <w:t xml:space="preserve">руппы магазинов, применяются в магазинах самообслуживания, включая универсамы (супермаркеты), а также в магазинах других типов при торговой площади более 400 м2. В остальных магазинах и палатках применяются нормы, установленные для второй группы магазинов.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XXX. Нормы естественной убыли хлебобулочных продуктов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розничной торговой сети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310"/>
        <w:gridCol w:w="1155"/>
        <w:gridCol w:w="1156"/>
        <w:gridCol w:w="1156"/>
        <w:gridCol w:w="1154"/>
        <w:gridCol w:w="1155"/>
        <w:gridCol w:w="115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Хлеб печеный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Бараночные изделия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Сухари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Пироги и кулебяки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Лаваш и чурек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весовые хлебобулочные изделия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хлебобулочных 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розничной торговой сети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Для палаток и киосков нормы естественной убыли хлеба печеного снижаются на 30%.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На штучный хлеб и хлебобулочные изделия применяется норма на возмещение потерь от </w:t>
            </w:r>
            <w:r>
              <w:rPr>
                <w:rFonts w:ascii="Times New Roman" w:hAnsi="Times New Roman" w:cs="Times New Roman"/>
              </w:rPr>
              <w:t xml:space="preserve">санбрака</w:t>
            </w:r>
            <w:r>
              <w:rPr>
                <w:rFonts w:ascii="Times New Roman" w:hAnsi="Times New Roman" w:cs="Times New Roman"/>
              </w:rPr>
              <w:t xml:space="preserve"> в размере 0,04%.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3. Нормы, установленные для первой г</w:t>
            </w:r>
            <w:r>
              <w:rPr>
                <w:rFonts w:ascii="Times New Roman" w:hAnsi="Times New Roman" w:cs="Times New Roman"/>
              </w:rPr>
              <w:t xml:space="preserve">руппы магазинов, применяются в магазинах самообслуживания, включая универсамы (супермаркеты), а также в магазинах других типов при торговой площади более 400 м2. В остальных магазинах и палатках применяются нормы, установленные для второй группы магазинов.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/>
      <w:bookmarkStart w:id="11" w:name="P4333"/>
      <w:r/>
      <w:bookmarkEnd w:id="11"/>
      <w:r>
        <w:rPr>
          <w:rFonts w:ascii="Times New Roman" w:hAnsi="Times New Roman" w:cs="Times New Roman"/>
        </w:rPr>
        <w:t xml:space="preserve">XXXI. Нормы естественной убыли кондитерских и бакалейных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товаров в розничной торговой сети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3"/>
        <w:gridCol w:w="1979"/>
        <w:gridCol w:w="1141"/>
        <w:gridCol w:w="1139"/>
        <w:gridCol w:w="1141"/>
        <w:gridCol w:w="1139"/>
        <w:gridCol w:w="1141"/>
        <w:gridCol w:w="1139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магазинов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Кондитерские товары: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Карамель, ирис и драже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Конфеты 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Конфеты неглазированные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Мармелад и пат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Пастила и зефир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Халва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 и повидло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Печенья, галеты и вафли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Пряники и коврижки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весовые кондитерские товары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Бакалейные товары: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Крупа, включая зернобобовые и саго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Макаронные изделия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Мука и крахмал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Сахар-песок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Сахар-рафинад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Сахарная пудра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Кофе в зернах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Соль поваренная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Дрожжи прессованные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весовые бакалейные товары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кондитерских и бакалейных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товаров в розничной торговой сети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1. Нормы, установленные для первой г</w:t>
            </w:r>
            <w:r>
              <w:rPr>
                <w:rFonts w:ascii="Times New Roman" w:hAnsi="Times New Roman" w:cs="Times New Roman"/>
              </w:rPr>
              <w:t xml:space="preserve">руппы магазинов, применяются в магазинах самообслуживания, включая универсамы (супермаркеты), а также в магазинах других типов при торговой площади более 400 м2. В остальных магазинах и палатках применяются нормы, установленные для второй группы магазинов.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В отношении фасованных бакалейных и кондитерских товаров, поступивших в розничную торговую сеть во всех видах транспортной тары, включая тару-оборудование, применять норму потерь от повреждения потребительской тары в следующих размерах (%):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мука, крупа, сахар-песок, поваренная соль, крахмал - 0,03;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прочие бакалейные и кондитерские товары (кроме упакованных в коробки) - 0,01;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на товары, фасуемые в магазине, указанные нормы не распространяются.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ind w:firstLine="540"/>
        <w:jc w:val="both"/>
        <w:spacing w:before="2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spacing w:before="2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XXXII. Нормы естественной убыли мяса и мясных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продуктов при хранении на складах и базах розничных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торговых предприятий и предприятий общественного питания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3"/>
        <w:gridCol w:w="2340"/>
        <w:gridCol w:w="1980"/>
        <w:gridCol w:w="1500"/>
        <w:gridCol w:w="1500"/>
        <w:gridCol w:w="1499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хранения, сутки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и мясные товары: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замороженное, за исключением свинины (в тушах, полутушах, четвертинах и торговых отрубах)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10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10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замороженная (в тушах и полутушах)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10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10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охлажденное разное, кроме свинины (в тушах, полутушах, четвертинах и торговых отрубах)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охлажденная (в тушах и полутушах)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птицы (за исключением упакованного в полимерную пленку) и кроликов замороженное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птицы, упакованное в полимерную пленку, замороженное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птицы и кроликов охлажденное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и вырезка замороженные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Субпродукты охлажденные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Жир-сырец замороженный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Жир-сырец охлажденный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Полуфабрикаты и кулинария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вареные (включая мясные хлебы, зельцы, фаршированные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Сосиски, сардельки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</w:t>
            </w:r>
            <w:r>
              <w:rPr>
                <w:rFonts w:ascii="Times New Roman" w:hAnsi="Times New Roman" w:cs="Times New Roman"/>
              </w:rPr>
              <w:t xml:space="preserve">полукопченые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варено- 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сырокопченые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Мясокопчености</w:t>
            </w:r>
            <w:r>
              <w:rPr>
                <w:rFonts w:ascii="Times New Roman" w:hAnsi="Times New Roman" w:cs="Times New Roman"/>
              </w:rPr>
              <w:t xml:space="preserve"> в оболочке и без оболочки: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сырокопченые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копчено-вареные, копчено-запеченные, вареные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шпик свиной и продукты из шпика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мяса и мясных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продуктов при хранении на складах и базах розничных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торговых предприятий и предприятий общественного питания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В отношении замороженного мя</w:t>
            </w:r>
            <w:r>
              <w:rPr>
                <w:rFonts w:ascii="Times New Roman" w:hAnsi="Times New Roman" w:cs="Times New Roman"/>
              </w:rPr>
              <w:t xml:space="preserve">са, птицы и субпродуктов, указанных в настоящем Разделе, нормы применяются только при температуре хранения от минус 8 °C до минус 4 °C, а при температуре ниже минус 8 °C применяются нормы, установленные для холодильников торговли (Раздел X настоящих Норм).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хранении мяса в блоках, упакованного без применения полимерной пленки, нормы естественной убыли применяются в размере 70% от норм, предусмотренных для замороженного мяса в тушах, полутушах.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При хранении замороженного мяса и мясных продуктов (кроме мяса птицы), упакованных с помощью полимерной пленки, нормы естественной убыли применяются в размере 50% от нормы, указанной в настоящем Разделе для соответствующего вида товара.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XXXIII. Нормы естественной убыли рыбы и рыбных продуктов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хранении на складах и базах розничных торговых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предприятий и предприятий общественного питания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3"/>
        <w:gridCol w:w="2519"/>
        <w:gridCol w:w="1620"/>
        <w:gridCol w:w="1560"/>
        <w:gridCol w:w="1560"/>
        <w:gridCol w:w="1560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4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хранения, сутки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4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и рыбные продукты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всех наименований охлажденная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и рыбные товары всех наименований замороженные неглазированные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3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7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Рыба, рыбные товары и нерыбные морепродукты всех наименований замороженные 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всех наименований соленая в сухотарных бочках и ящиках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21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всех наименований соленая, маринованная и пряная в тузлуке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Рыба, рыбные товары и нерыбные морепродукты всех наименований горячего копчения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и рыбные товары (включая балычные изделия) всех наименований холодного копчения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Рыба, рыбные товары и нерыбные морепродукты всех наименований солено-сушеные и вяленые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Икра осетровых, лососевых и прочих рыб бочковая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Икра осетровых рыб в жестяных банках с надвигающимися крышками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рыбы и рыбных 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хранении на складах и базах розничных торговых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предприятий и предприятий общественного питания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В отношении замороженной неглазированной рыбы нормы применяются только при хранении ее при температуре ниже минус 4 °С.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На рыбу, рыбные продукты и нерыбные морепродукты, замороженные неглазированными, упакованные с применением полимерной пленки и </w:t>
            </w:r>
            <w:r>
              <w:rPr>
                <w:rFonts w:ascii="Times New Roman" w:hAnsi="Times New Roman" w:cs="Times New Roman"/>
              </w:rPr>
              <w:t xml:space="preserve">антиадгезионной</w:t>
            </w:r>
            <w:r>
              <w:rPr>
                <w:rFonts w:ascii="Times New Roman" w:hAnsi="Times New Roman" w:cs="Times New Roman"/>
              </w:rPr>
              <w:t xml:space="preserve"> бумаги, нормы применяются в размере 50% от нормы, установленной для рыбы, рыбных продуктов всех наименований, замороженных неглазированных.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На рыбу горячего копчения замороженную нормы естественной убыли не применяются.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При хранении рыбы и рыбных продуктов (кроме икры и балычных изделий) свыше сроков, указанных в таблице, применяются нормы </w:t>
            </w:r>
            <w:r>
              <w:rPr>
                <w:rFonts w:ascii="Times New Roman" w:hAnsi="Times New Roman" w:cs="Times New Roman"/>
              </w:rPr>
              <w:t xml:space="preserve">естественной убыли, установленные для холодильников оптовой торговли, при условии обеспечения на складах и базах розничных торговых организаций и организаций общественного питания режимов и сроков хранения, предусмотренных для указанных выше холодильников.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XXXIV. Нормы естественной убыли молочных и жировых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продуктов при хранении на складах и базах розничных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торговых предприятий и предприятий общественного питания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3"/>
        <w:gridCol w:w="2629"/>
        <w:gridCol w:w="1691"/>
        <w:gridCol w:w="1500"/>
        <w:gridCol w:w="1500"/>
        <w:gridCol w:w="1499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хранения, сутки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Молочные и жировые продукты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Маргарин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Масло коровье (сливочное и топленое), жиры топленые (говяжий, свиной и другие), кулинарные (сало растительное и другие) и кондитерские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Масло растительное в деревянных бочках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Сметана, творог и творожная масса в деревянных бочках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парафиновом покрытии (советский, алтайский, российский, пошехонский, голландский, костромской, ярославский, эстонский, степной, </w:t>
            </w:r>
            <w:r>
              <w:rPr>
                <w:rFonts w:ascii="Times New Roman" w:hAnsi="Times New Roman" w:cs="Times New Roman"/>
              </w:rPr>
              <w:t xml:space="preserve">угличский</w:t>
            </w:r>
            <w:r>
              <w:rPr>
                <w:rFonts w:ascii="Times New Roman" w:hAnsi="Times New Roman" w:cs="Times New Roman"/>
              </w:rPr>
              <w:t xml:space="preserve">, украинский, литовский, минский, тартуский, выруский и другие, а также колбасный копченый)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полимерной пленке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16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фольге (рокфор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пергаменте (латвийский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покрытия (швейцарский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3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рассоле (брынза, сулугуни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молочных и жировых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продуктов при хранении на складах и базах розничных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торговых предприятий и предприятий общественного питания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На масло растительное, сметану, творог и творожную массу в металлической таре нормы естественной убыли не применяются.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хранении масла растительного в деревянных бочках свыше месяца нормы естественной убыли увеличиваются на 0,008% за каждый последующий месяц в пределах до 6 месяцев.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При хранении сыр</w:t>
            </w:r>
            <w:r>
              <w:rPr>
                <w:rFonts w:ascii="Times New Roman" w:hAnsi="Times New Roman" w:cs="Times New Roman"/>
              </w:rPr>
              <w:t xml:space="preserve">ов свыше месяца нормы естественной убыли за каждый последующий месяц хранения применяются в размерах, установленных для распределительных холодильников при соответствующих условиях, способах (в таре, без тары) и сроках хранения (Раздел XIX настоящих Норм).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Потери массы масла растительного независимо от периода года и климатической зоны составляют при перекачке: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из цистерны в баки - 0,01%;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из баков и цистерн в бочки - 0,01%;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из бочек в баки, цистерны и бочки - 0,02.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XXXV. Нормы естественной убыли кондитерских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бакалейных товаров, плодов переработанных и фуража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хранении на складах и базах розничных торговых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предприятий и предприятий общественного питания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3"/>
        <w:gridCol w:w="2829"/>
        <w:gridCol w:w="2145"/>
        <w:gridCol w:w="1282"/>
        <w:gridCol w:w="1283"/>
        <w:gridCol w:w="1280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хранения, сутки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Кондитерские товары: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Карамель, ирис и драже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Конфеты глазированные и неглазированные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Мармелад и пат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Пастила и зефир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Халва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 и повидло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Печенье, галеты, вафли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Пряники, коврижки, восточные сладости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весовые кондитерские товары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Сухари, сушки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Плоды переработанные: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Фрукты сушеные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Орехи разные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увеличиваются за каждые последующие сутки на: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Бакалейные товары: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Крупа, включая саго, не имеющая стандартной массы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Сахар-песок, не имеющий стандартной массы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Кофе в зернах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Мука, крахмал, зернобобовые, не имеющие стандартной массы, макаронные изделия, сахар-рафинад, сахарная пудра и крошка, прочие весовые товары, кроме поваренной соли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Фураж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Овес и ячмень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Отруби, жмых, комбикорм 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15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15 до 30 включительно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кондитерских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бакалейных товаров, плодов переработанных и фуража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хранении на складах и базах розничных торговых предприятий и предприятий общественного питания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При хранении кондитерских изделий, сухарей и сушек свыше месяца нормы естественной убыли увеличиваются на 0,008% за каждый последующий месяц хранения в пределах до 6 месяцев, а для меда - до 12 месяцев.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Нормы естественной убыли меда распространяются также на заготовительные пункты.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При хранении бакалейных товаров, за исключением сахара-рафинада, сахара-песка, макаронных изделий, свыше месяца нормы есте</w:t>
            </w:r>
            <w:r>
              <w:rPr>
                <w:rFonts w:ascii="Times New Roman" w:hAnsi="Times New Roman" w:cs="Times New Roman"/>
              </w:rPr>
              <w:t xml:space="preserve">ственной убыли увеличиваются на 0,01% за каждый последующий месяц в пределах до 6 месяцев. При хранении сахара-рафинада, сахара-песка и макаронных изделий свыше месяца нормы естественной убыли увеличиваются на 0,008% за каждый последующий месяц в пределах: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сахар-рафинад, сахар-песок - до 1 года;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макаронные изделия без добавок - до 6 месяцев;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макаронные изделия с добавками - до 3 месяцев.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хранении фуража свыше месяца нормы естественной убыли увеличиваются на 0,01% за каждый последующий месяц хранения в пределах до 6 месяцев.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XXXVI. Нормы естественной убыли соли поваренной пищевой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хранении на складах и базах розничных торговых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организаций и организаций общественного питания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2"/>
        <w:gridCol w:w="3150"/>
        <w:gridCol w:w="1890"/>
        <w:gridCol w:w="1890"/>
        <w:gridCol w:w="1890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(при сроках хранения)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6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12 месяцев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Соль поваренная пищевая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Выварочная: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таре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насыпью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Каменная: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таре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насыпью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Садочная: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таре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насыпью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соли поваренной пищевой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хранении на складах и базах розничных торговых организаций и организаций общественного питания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хранении поваренной соли в таре и насыпью свыше одного года нормы естественной убыли увеличиваются на 0,17% за каждый последующий квартал в течение трех лет. При хранении соли свыше трех лет применяются те же нормы, что и при трехлетнем хранении.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XXXVII. Нормы естественной убыли рыбы и рыбных продуктов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хранении и отпуске на мелкооптовых базах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707"/>
        <w:gridCol w:w="1512"/>
        <w:gridCol w:w="1512"/>
        <w:gridCol w:w="151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всех наименований охлажденная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и рыбные продукты всех наименований замороженные неглазированные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Рыба, рыбные товары и нерыбные морепродукты всех наименований замороженные 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всех наименований соленая, маринованная и пряная в заливных бочках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и рыбные продукты всех наименований горячего копчения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и рыбные продукты всех наименований холодного копчения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и рыбные продукты всех наименований солено-сушеные и вяленые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Икра всех наименований в деревянных бочках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XXXVIII. Нормы естественной убыли молочных и жировых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продуктов при хранении и отпуске на мелкооптовых базах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707"/>
        <w:gridCol w:w="1512"/>
        <w:gridCol w:w="1512"/>
        <w:gridCol w:w="151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Масло коровье (сливочное и топленое), маргарин, жиры топленые (говяжий, свиной и другие), кулинарные (сало растительное и другие) и кондитерские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Масло растительное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Сметана, творог и творожная масса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парафиновом покрытии (советский, алтайский, российский, пошехонский, голландский, костромской, ярославский и другие), в фольге и пергаменте (рокфор, латвийский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полимерной пленке (голландский, чеддер, литовский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покрытия (швейцарский)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рассольные (брынза, сулугуни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XXXIX. Нормы естественной убыли кондитерских, бакалейных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товаров, плодов, овощей и грибов переработанных и фуража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хранении и отпуске на мелкооптовых базах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2"/>
        <w:gridCol w:w="4283"/>
        <w:gridCol w:w="1512"/>
        <w:gridCol w:w="1512"/>
        <w:gridCol w:w="1513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5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5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Кондитерские товары: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Карамель, ирис, драже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Конфеты глазированные и неглазированные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Мармелад, пастила и зефир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Халва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 и повидло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Печенье, галеты, вафли, сухари и сушки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Пряники, коврижки, восточные сладости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весовые кондитерские товары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Бакалейные товары: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Крупа, включая зернобобовые и саго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Мука, крахмал, макаронные изделия, сахарная пудра и крошка, кисель сухой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Сахар-песок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Сахар-рафинад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Кофе в зернах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Дрожжи прессованные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Соль поваренная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весовые бакалейные товары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Плоды, овощи и грибы переработанные: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Фрукты и овощи сушеные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Фрукты и овощи замороженные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Орехи всех видов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Грибы сушеные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Томат-паста и томат-пюре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Фураж: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Овес и ячмень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Отруби, жмых, комбикорма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XL. Нормы естественной убыли мяса и мясных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продуктов при хранении и отпуске </w:t>
      </w:r>
      <w:r>
        <w:rPr>
          <w:rFonts w:ascii="Times New Roman" w:hAnsi="Times New Roman" w:cs="Times New Roman"/>
        </w:rPr>
        <w:t xml:space="preserve">в кладовых предприятий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общественного питания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310"/>
        <w:gridCol w:w="1155"/>
        <w:gridCol w:w="1156"/>
        <w:gridCol w:w="1156"/>
        <w:gridCol w:w="1154"/>
        <w:gridCol w:w="1155"/>
        <w:gridCol w:w="115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 в кладовых,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замороженное всех видов, кроме свинины (в тушах, полутушах, четвертинах и торговых отрубах)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замороженная (в тушах и полутушах)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охлажденное всех видов, кроме свинины (в тушах, полутушах, четвертинах и торговых отрубах)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Свинина охлажденная (в тушах и полутушах)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птицы (кроме упакованного в полимерную пленку) и кроликов замороженное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птицы, упакованное в полимерную пленку, замороженное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 птицы и кроликов охлажденное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Печень замороженная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Печень охлажденная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субпродукты и вырезка замороженные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субпродукты и вырезка охлажденные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Жир-сырец замороженный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Жир-сырец охлажденный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вареные, фаршированные (включая мясные хлебы, зельцы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Сосиски, сардельки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</w:t>
            </w:r>
            <w:r>
              <w:rPr>
                <w:rFonts w:ascii="Times New Roman" w:hAnsi="Times New Roman" w:cs="Times New Roman"/>
              </w:rPr>
              <w:t xml:space="preserve">полукопченые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варено-копченые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Колбасы сырокопченые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Мясокопчености</w:t>
            </w:r>
            <w:r>
              <w:rPr>
                <w:rFonts w:ascii="Times New Roman" w:hAnsi="Times New Roman" w:cs="Times New Roman"/>
              </w:rPr>
              <w:t xml:space="preserve"> в оболочке и без оболочки: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сырокопченые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копчено-вареные, копчено-запеченные, вареные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9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шпик свиной и продукты из шпика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мяса и мясных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продуктов при хранении и отпуске в кладовых предприятий общественного питания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первой группе относятся кладовые, расположенные при ресторана</w:t>
            </w:r>
            <w:r>
              <w:rPr>
                <w:rFonts w:ascii="Times New Roman" w:hAnsi="Times New Roman" w:cs="Times New Roman"/>
              </w:rPr>
              <w:t xml:space="preserve">х на 400 - 500 мест и столовых открытой сети на 300 - 500 мест. Ко второй группе относятся кладовые, расположенные при ресторанах до 300 мест, столовых открытой сети до 250 мест и столовых при производственных предприятиях и учебных заведениях до 500 мест.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XLI. Нормы естественной убыли рыбы и рыбных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продуктов при хранении и отпуске </w:t>
      </w:r>
      <w:r>
        <w:rPr>
          <w:rFonts w:ascii="Times New Roman" w:hAnsi="Times New Roman" w:cs="Times New Roman"/>
        </w:rPr>
        <w:t xml:space="preserve">в кладовых предприятий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общественного питания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317"/>
        <w:gridCol w:w="1154"/>
        <w:gridCol w:w="1153"/>
        <w:gridCol w:w="1156"/>
        <w:gridCol w:w="1154"/>
        <w:gridCol w:w="1153"/>
        <w:gridCol w:w="115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6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продуктов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 в кладовых,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6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6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группа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группа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всех наименований и мидии охлажденные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и рыбные продукты всех наименований замороженные неглазированные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Рыба, рыбные продукты и нерыбные морепродукты всех наименований замороженные 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всех наименований соленая в сухотарных бочках и ящиках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всех наименований соленая, маринованная в заливных бочках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и рыбные продукты всех наименований горячего копчения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и рыбные продукты всех наименований холодного копчения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Рыба и рыбные продукты всех наименований солено-сушеные и вяленые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Икра всех наименований в деревянных бочках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рыбы и рыбных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продуктов при хранении и отпуске </w:t>
            </w:r>
            <w:r>
              <w:rPr>
                <w:rFonts w:ascii="Times New Roman" w:hAnsi="Times New Roman" w:cs="Times New Roman"/>
              </w:rPr>
              <w:t xml:space="preserve">в кладовых предприятий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общественного питания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первой группе относятся кладовые, расположенные при ресторана</w:t>
            </w:r>
            <w:r>
              <w:rPr>
                <w:rFonts w:ascii="Times New Roman" w:hAnsi="Times New Roman" w:cs="Times New Roman"/>
              </w:rPr>
              <w:t xml:space="preserve">х на 400 - 500 мест и столовых открытой сети на 300 - 500 мест. Ко второй группе относятся кладовые, расположенные при ресторанах до 300 мест, столовых открытой сети до 250 мест и столовых при производственных предприятиях и учебных заведениях до 500 мест.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XLII. Нормы естественной убыли молочных и жировых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продуктов при хранении и отпуске </w:t>
      </w:r>
      <w:r>
        <w:rPr>
          <w:rFonts w:ascii="Times New Roman" w:hAnsi="Times New Roman" w:cs="Times New Roman"/>
        </w:rPr>
        <w:t xml:space="preserve">в кладовых предприятий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общественного питания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3459"/>
        <w:gridCol w:w="1928"/>
        <w:gridCol w:w="1929"/>
        <w:gridCol w:w="192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8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Масло коровье сливочное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Масло коровье топленое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Жиры топленые (говяжий, свиной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Маргарин, кулинарные (сало растительное и другие) и кондитерские жиры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Масло растительное в бочках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Сметана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Творог и творожная масса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парафиновом покрытии (советский, алтайский, российский, пошехонский, голландский, костромской, ярославский и другие), в фольге и пергаменте (рокфор, латвийский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полимерной пленке (голландский, чеддер, литовский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8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без покрытия (швейцарский)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рассольные (брынза, сулугуни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при перекачке масла растительного из бочки в мелкую тару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перекачке масла растительного из бочки в мелкую тару применяются нормы естественной убыли в размере 0,03%.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/>
      <w:bookmarkStart w:id="12" w:name="P5815"/>
      <w:r/>
      <w:bookmarkEnd w:id="12"/>
      <w:r>
        <w:rPr>
          <w:rFonts w:ascii="Times New Roman" w:hAnsi="Times New Roman" w:cs="Times New Roman"/>
        </w:rPr>
        <w:t xml:space="preserve">XLIII. Нормы естественной убыли кондитерских,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бакалейных товаров, плодов, овощей и грибов переработанных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хранении и отпуске </w:t>
      </w:r>
      <w:r>
        <w:rPr>
          <w:rFonts w:ascii="Times New Roman" w:hAnsi="Times New Roman" w:cs="Times New Roman"/>
        </w:rPr>
        <w:t xml:space="preserve">в кладовых предприятий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общественного питания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2"/>
        <w:gridCol w:w="4225"/>
        <w:gridCol w:w="1533"/>
        <w:gridCol w:w="1529"/>
        <w:gridCol w:w="1533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7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9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 (круглый год)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7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вторая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третья климатическая группа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Кондитерские изделия: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Карамель, ирис, драже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Конфеты 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Конфеты неглазированные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Мармелад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Пастила и зефир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Халва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 и повидло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Печенье, галеты, вафли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Пряники, коврижки, восточные сладости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Сухари и сушки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весовые кондитерские товары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Бакалейные изделия: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Мука и крупа, включая зернобобовые и саго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Макаронные изделия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Крахмал, кисель сухой, сахарная пудра, кофе в зернах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Сахар-песок и сахар- рафинад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Соль поваренная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Горчица сухая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Дрожжи прессованные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Специи в мелкой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расфасовке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9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не применяются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весовые бакалейные товары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Плоды, овощи и грибы переработанные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Фрукты сушеные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Фрукты и овощи замороженные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Орехи всех видов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Овощи и зелень сушеные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Овощи соленые и квашеные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Грибы сушеные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Грибы соленые и маринованные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Томат-паста и томат-пюре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XLIV. Нормы естественной убыли овощей и плодов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свежих при хранении и отпуске </w:t>
      </w:r>
      <w:r>
        <w:rPr>
          <w:rFonts w:ascii="Times New Roman" w:hAnsi="Times New Roman" w:cs="Times New Roman"/>
        </w:rPr>
        <w:t xml:space="preserve">в кладовых предприятий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общественного питания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2"/>
        <w:gridCol w:w="4680"/>
        <w:gridCol w:w="1035"/>
        <w:gridCol w:w="1035"/>
        <w:gridCol w:w="1035"/>
        <w:gridCol w:w="1035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осень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зима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весна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лето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Овощи и плоды свежие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Картофель поздний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Картофель ранний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белокочанная средняя и поздняя, краснокочанная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белокочанная ранняя, цветная, брюссельская и савойская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Корнеплоды обрезные (свекла, морковь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 репчатый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Чеснок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Зелень (салат, шпинат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Спаржа и ревень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 зелень и лук-порей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Огурцы грунтовые и парниковые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Молодые коренья (</w:t>
            </w:r>
            <w:r>
              <w:rPr>
                <w:rFonts w:ascii="Times New Roman" w:hAnsi="Times New Roman" w:cs="Times New Roman"/>
              </w:rPr>
              <w:t xml:space="preserve">продирка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Редис весовой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Томаты (красные, розовые и бурые), баклажаны, перец сладкий и горький стручковый, патиссоны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Кукуруза в початках молочно-восковой зрелости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Бахчевые (арбузы, дыни, тыква и кабачки)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Бобовые (горох, фасоль, бобы в стручках)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Семечковые (яблоки, груши, айва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Косточковые (черешни, вишни, сливы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Ягоды: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Малина, земляника и клубника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Виноград, смородина, крыжовник и другие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Дикорастущие (клюква, брусника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Цитрусовые (апельсины, мандарины, лимоны)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Грибы свежие всех видов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widowControl w:val="off"/>
        <w:rPr>
          <w:rFonts w:eastAsiaTheme="minorEastAsia"/>
          <w:lang w:eastAsia="ru-RU"/>
        </w:rPr>
        <w:outlineLvl w:val="1"/>
      </w:pPr>
      <w:r>
        <w:rPr>
          <w:rFonts w:eastAsiaTheme="minorEastAsia"/>
          <w:lang w:eastAsia="ru-RU"/>
        </w:rPr>
      </w:r>
      <w:r>
        <w:rPr>
          <w:rFonts w:eastAsiaTheme="minorEastAsia"/>
          <w:lang w:eastAsia="ru-RU"/>
        </w:rPr>
      </w:r>
      <w:r>
        <w:rPr>
          <w:rFonts w:eastAsiaTheme="minorEastAsia"/>
          <w:lang w:eastAsia="ru-RU"/>
        </w:rPr>
      </w:r>
    </w:p>
    <w:p>
      <w:pPr>
        <w:jc w:val="center"/>
        <w:spacing w:after="0" w:line="240" w:lineRule="auto"/>
        <w:widowControl w:val="off"/>
        <w:rPr>
          <w:rFonts w:eastAsiaTheme="minorEastAsia"/>
          <w:lang w:eastAsia="ru-RU"/>
        </w:rPr>
        <w:outlineLvl w:val="1"/>
      </w:pPr>
      <w:r>
        <w:rPr>
          <w:rFonts w:eastAsiaTheme="minorEastAsia"/>
          <w:lang w:eastAsia="ru-RU"/>
        </w:rPr>
      </w:r>
      <w:r>
        <w:rPr>
          <w:rFonts w:eastAsiaTheme="minorEastAsia"/>
          <w:lang w:eastAsia="ru-RU"/>
        </w:rPr>
      </w:r>
      <w:r>
        <w:rPr>
          <w:rFonts w:eastAsiaTheme="minorEastAsia"/>
          <w:lang w:eastAsia="ru-RU"/>
        </w:rPr>
      </w:r>
    </w:p>
    <w:p>
      <w:pPr>
        <w:jc w:val="center"/>
        <w:spacing w:after="0" w:line="240" w:lineRule="auto"/>
        <w:widowControl w:val="off"/>
        <w:rPr>
          <w:rFonts w:eastAsiaTheme="minorEastAsia"/>
          <w:lang w:eastAsia="ru-RU"/>
        </w:rPr>
        <w:outlineLvl w:val="1"/>
      </w:pPr>
      <w:r>
        <w:rPr>
          <w:rFonts w:eastAsiaTheme="minorEastAsia"/>
          <w:lang w:eastAsia="ru-RU"/>
        </w:rPr>
        <w:t xml:space="preserve">XLV. Нормы естественной убыли свежих фруктов и овощей при хранении и </w:t>
      </w:r>
      <w:r>
        <w:rPr>
          <w:rFonts w:eastAsiaTheme="minorEastAsia"/>
          <w:lang w:eastAsia="ru-RU"/>
        </w:rPr>
        <w:t xml:space="preserve">дозаривании</w:t>
      </w:r>
      <w:r>
        <w:rPr>
          <w:rFonts w:eastAsiaTheme="minorEastAsia"/>
          <w:lang w:eastAsia="ru-RU"/>
        </w:rPr>
        <w:t xml:space="preserve">.</w:t>
      </w:r>
      <w:r>
        <w:rPr>
          <w:rFonts w:eastAsiaTheme="minorEastAsia"/>
          <w:lang w:eastAsia="ru-RU"/>
        </w:rPr>
      </w:r>
      <w:r>
        <w:rPr>
          <w:rFonts w:eastAsiaTheme="minorEastAsia"/>
          <w:lang w:eastAsia="ru-RU"/>
        </w:rPr>
      </w:r>
    </w:p>
    <w:p>
      <w:pPr>
        <w:pStyle w:val="845"/>
        <w:ind w:firstLine="540"/>
        <w:jc w:val="both"/>
      </w:pPr>
      <w:r/>
      <w:r/>
    </w:p>
    <w:p>
      <w:pPr>
        <w:pStyle w:val="845"/>
        <w:jc w:val="right"/>
      </w:pPr>
      <w:r>
        <w:t xml:space="preserve">В процентах за сутки</w:t>
      </w:r>
      <w:r/>
    </w:p>
    <w:p>
      <w:pPr>
        <w:pStyle w:val="845"/>
        <w:jc w:val="right"/>
      </w:pPr>
      <w:r>
        <w:t xml:space="preserve">(к массе продукции,</w:t>
      </w:r>
      <w:r/>
    </w:p>
    <w:p>
      <w:pPr>
        <w:pStyle w:val="845"/>
        <w:jc w:val="right"/>
      </w:pPr>
      <w:r>
        <w:t xml:space="preserve">заложенной на хранение)</w:t>
      </w:r>
      <w:r/>
    </w:p>
    <w:p>
      <w:pPr>
        <w:pStyle w:val="845"/>
        <w:jc w:val="center"/>
        <w:outlineLvl w:val="1"/>
      </w:pPr>
      <w:r/>
      <w:r/>
    </w:p>
    <w:p>
      <w:pPr>
        <w:pStyle w:val="845"/>
        <w:jc w:val="center"/>
        <w:outlineLvl w:val="1"/>
      </w:pPr>
      <w:r/>
      <w:r/>
    </w:p>
    <w:p>
      <w:pPr>
        <w:pStyle w:val="845"/>
        <w:jc w:val="center"/>
        <w:outlineLvl w:val="1"/>
      </w:pPr>
      <w:r/>
      <w:r/>
    </w:p>
    <w:tbl>
      <w:tblPr>
        <w:tblStyle w:val="849"/>
        <w:tblW w:w="9572" w:type="dxa"/>
        <w:tblLayout w:type="fixed"/>
        <w:tblLook w:val="04A0" w:firstRow="1" w:lastRow="0" w:firstColumn="1" w:lastColumn="0" w:noHBand="0" w:noVBand="1"/>
      </w:tblPr>
      <w:tblGrid>
        <w:gridCol w:w="2094"/>
        <w:gridCol w:w="4265"/>
        <w:gridCol w:w="1546"/>
        <w:gridCol w:w="1667"/>
      </w:tblGrid>
      <w:tr>
        <w:tblPrEx/>
        <w:trPr/>
        <w:tc>
          <w:tcPr>
            <w:tcW w:w="2093" w:type="dxa"/>
            <w:vMerge w:val="restart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vMerge w:val="restart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Условия хранения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321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хранения, сутки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vMerge w:val="continue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vMerge w:val="continue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сутки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весь период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Бананы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Склады плодоовощных баз с искусственным охлаждением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Ананасы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Склады плодоовощных баз с искусственным охлаждением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Киви </w:t>
            </w:r>
            <w:r>
              <w:rPr>
                <w:sz w:val="24"/>
                <w:szCs w:val="24"/>
              </w:rPr>
              <w:t xml:space="preserve">желтоплодное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хранении и дозревании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0,649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5,12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Киви </w:t>
            </w:r>
            <w:r>
              <w:rPr>
                <w:sz w:val="24"/>
                <w:szCs w:val="24"/>
              </w:rPr>
              <w:t xml:space="preserve">зеленоплодное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хранении и дозревании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4, 34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Папайя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хранении в хранилище +10+12</w:t>
            </w:r>
            <w:r>
              <w:rPr>
                <w:sz w:val="24"/>
                <w:szCs w:val="24"/>
                <w:vertAlign w:val="superscript"/>
              </w:rPr>
              <w:t xml:space="preserve">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C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0,797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5,595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Манго</w:t>
            </w:r>
            <w:r/>
          </w:p>
        </w:tc>
        <w:tc>
          <w:tcPr>
            <w:tcW w:w="42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 хранении и дозревании в хранилищах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1,367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Calibri"/>
              </w:rPr>
              <w:t xml:space="preserve">5,971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  <w:t xml:space="preserve">Авокадо </w:t>
            </w:r>
            <w:r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При хранении и дозревании в хранилищах</w:t>
            </w:r>
            <w:r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  <w:t xml:space="preserve">2,676</w:t>
            </w:r>
            <w:r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  <w:t xml:space="preserve">4,497</w:t>
            </w:r>
            <w:r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444444"/>
                <w:sz w:val="24"/>
                <w:szCs w:val="24"/>
                <w:lang w:eastAsia="ru-RU"/>
              </w:rPr>
            </w:r>
          </w:p>
        </w:tc>
      </w:tr>
    </w:tbl>
    <w:p>
      <w:pPr>
        <w:pStyle w:val="845"/>
        <w:jc w:val="center"/>
        <w:outlineLvl w:val="1"/>
      </w:pPr>
      <w:r/>
      <w:r/>
    </w:p>
    <w:p>
      <w:pPr>
        <w:pStyle w:val="845"/>
        <w:jc w:val="both"/>
      </w:pPr>
      <w:r/>
      <w:r/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924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свежих плодов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хранении и дозревании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2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Нормы естественной убыли применяются при фактической недостаче плодов, установленной по результатам инвентаризации. Предварительное списание резерва естественной убыли не допускается.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Расчет резерва естественной убыли свежих фруктов и овощей при хранении и дозревании на плодоовощных базах производится к сумме среднесуточных остатков по каждой партии плодов в отдельности с первого дня поступления и до закрытия партии.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center"/>
        <w:rPr>
          <w:rFonts w:eastAsia="Calibri"/>
        </w:rPr>
        <w:outlineLvl w:val="1"/>
      </w:pPr>
      <w:r>
        <w:rPr>
          <w:rFonts w:eastAsia="Calibri"/>
        </w:rPr>
      </w:r>
      <w:r>
        <w:rPr>
          <w:rFonts w:eastAsia="Calibri"/>
        </w:rPr>
      </w:r>
      <w:r>
        <w:rPr>
          <w:rFonts w:eastAsia="Calibri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XLVI. Нормы естественной убыли свежих мандаринов,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апельсинов, лимонов и грейпфрутов при хранении, а также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импортных апельсинов при </w:t>
      </w:r>
      <w:r>
        <w:rPr>
          <w:rFonts w:ascii="Times New Roman" w:hAnsi="Times New Roman" w:cs="Times New Roman"/>
        </w:rPr>
        <w:t xml:space="preserve">рефрижерации</w:t>
      </w:r>
      <w:r>
        <w:rPr>
          <w:rFonts w:ascii="Times New Roman" w:hAnsi="Times New Roman" w:cs="Times New Roman"/>
        </w:rPr>
        <w:t xml:space="preserve"> и фумигации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их бромистым метилом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процентах за сутки к массе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продукции, заложенной на хранение)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720"/>
        <w:gridCol w:w="1305"/>
        <w:gridCol w:w="1304"/>
        <w:gridCol w:w="1304"/>
        <w:gridCol w:w="1305"/>
        <w:gridCol w:w="130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плодов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хранения, сутки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6 - 16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16 - 30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31 - 60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свыше 60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Мандарины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Апельсины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Лимоны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1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Грейпфруты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свежих мандаринов,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апельсинов, лимонов и грейпфрутов при хранении, а также импортных апельсинов при </w:t>
            </w:r>
            <w:r>
              <w:rPr>
                <w:rFonts w:ascii="Times New Roman" w:hAnsi="Times New Roman" w:cs="Times New Roman"/>
              </w:rPr>
              <w:t xml:space="preserve">рефрижерации</w:t>
            </w:r>
            <w:r>
              <w:rPr>
                <w:rFonts w:ascii="Times New Roman" w:hAnsi="Times New Roman" w:cs="Times New Roman"/>
              </w:rPr>
              <w:t xml:space="preserve"> и фумигации их бромистым метилом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Нормы естественной убыли мандаринов, апельсинов, лимонов и грейпфрутов разработаны при хранении на складах плодоовощных баз с искусственным охлаждением и в холодильных камерах.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/>
            <w:bookmarkStart w:id="13" w:name="P6143"/>
            <w:r/>
            <w:bookmarkEnd w:id="13"/>
            <w:r>
              <w:rPr>
                <w:rFonts w:ascii="Times New Roman" w:hAnsi="Times New Roman" w:cs="Times New Roman"/>
              </w:rPr>
              <w:t xml:space="preserve">2. Норма естественной убыли при </w:t>
            </w:r>
            <w:r>
              <w:rPr>
                <w:rFonts w:ascii="Times New Roman" w:hAnsi="Times New Roman" w:cs="Times New Roman"/>
              </w:rPr>
              <w:t xml:space="preserve">рефрижерации</w:t>
            </w:r>
            <w:r>
              <w:rPr>
                <w:rFonts w:ascii="Times New Roman" w:hAnsi="Times New Roman" w:cs="Times New Roman"/>
              </w:rPr>
              <w:t xml:space="preserve"> апельсинов в холодильных камерах составляет 0,05% за сутки.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/>
            <w:bookmarkStart w:id="14" w:name="P6144"/>
            <w:r/>
            <w:bookmarkEnd w:id="14"/>
            <w:r>
              <w:rPr>
                <w:rFonts w:ascii="Times New Roman" w:hAnsi="Times New Roman" w:cs="Times New Roman"/>
              </w:rPr>
              <w:t xml:space="preserve">3. Норма естественной убыли при фумигации апельсинов бромистым метилом составляет 0,15% за сутки, но не более 0,3%, за весь цикл обработки, с момента загрузки продукции в камеру и до завершения проветривания после фумигации.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Нормы естественной убыли применяются при фактической недостаче плодов при обработке и хранении, установленной по результатам инвентаризации.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Расчет естественной убыли плодов при хранении, </w:t>
            </w:r>
            <w:r>
              <w:rPr>
                <w:rFonts w:ascii="Times New Roman" w:hAnsi="Times New Roman" w:cs="Times New Roman"/>
              </w:rPr>
              <w:t xml:space="preserve">рефрижерации</w:t>
            </w:r>
            <w:r>
              <w:rPr>
                <w:rFonts w:ascii="Times New Roman" w:hAnsi="Times New Roman" w:cs="Times New Roman"/>
              </w:rPr>
              <w:t xml:space="preserve"> и фумигации производится следующим образом: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за время хранения на базе до начала </w:t>
            </w:r>
            <w:r>
              <w:rPr>
                <w:rFonts w:ascii="Times New Roman" w:hAnsi="Times New Roman" w:cs="Times New Roman"/>
              </w:rPr>
              <w:t xml:space="preserve">рефрижерации</w:t>
            </w:r>
            <w:r>
              <w:rPr>
                <w:rFonts w:ascii="Times New Roman" w:hAnsi="Times New Roman" w:cs="Times New Roman"/>
              </w:rPr>
              <w:t xml:space="preserve"> или фумигации плодов резерв естественной убыли начисляется к сумме среднесуточных остатков по нормам, соответствующим срокам хранения;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за время </w:t>
            </w:r>
            <w:r>
              <w:rPr>
                <w:rFonts w:ascii="Times New Roman" w:hAnsi="Times New Roman" w:cs="Times New Roman"/>
              </w:rPr>
              <w:t xml:space="preserve">рефрижерации</w:t>
            </w:r>
            <w:r>
              <w:rPr>
                <w:rFonts w:ascii="Times New Roman" w:hAnsi="Times New Roman" w:cs="Times New Roman"/>
              </w:rPr>
              <w:t xml:space="preserve"> и фумигации плодов согласно пунктам 2 и 3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/>
      <w:bookmarkStart w:id="15" w:name="P6150"/>
      <w:r/>
      <w:bookmarkEnd w:id="15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XLVII. Нормы естественной убыли свежих картофеля, овощей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плодов в городской и сельской розничной торговой сети, а также при кратковременном хранении на базах, складах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разного типа в заготовительных пунктах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Часть 1. Первая климатическая группа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</w:pPr>
      <w:r>
        <w:t xml:space="preserve">В процентах за сутки</w:t>
      </w:r>
      <w:r/>
    </w:p>
    <w:p>
      <w:pPr>
        <w:pStyle w:val="845"/>
        <w:jc w:val="right"/>
      </w:pPr>
      <w:r>
        <w:t xml:space="preserve">(к массе продукции,</w:t>
      </w:r>
      <w:r/>
    </w:p>
    <w:p>
      <w:pPr>
        <w:pStyle w:val="845"/>
        <w:jc w:val="right"/>
      </w:pPr>
      <w:r>
        <w:t xml:space="preserve">заложенной на хранение)</w:t>
      </w:r>
      <w:r/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49"/>
        <w:tblW w:w="9572" w:type="dxa"/>
        <w:tblLayout w:type="fixed"/>
        <w:tblLook w:val="04A0" w:firstRow="1" w:lastRow="0" w:firstColumn="1" w:lastColumn="0" w:noHBand="0" w:noVBand="1"/>
      </w:tblPr>
      <w:tblGrid>
        <w:gridCol w:w="2094"/>
        <w:gridCol w:w="4265"/>
        <w:gridCol w:w="1546"/>
        <w:gridCol w:w="1667"/>
      </w:tblGrid>
      <w:tr>
        <w:tblPrEx/>
        <w:trPr/>
        <w:tc>
          <w:tcPr>
            <w:tcW w:w="2093" w:type="dxa"/>
            <w:vMerge w:val="restart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vMerge w:val="restart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Условия хранения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321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хранения, сутки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vMerge w:val="continue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vMerge w:val="continue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сутки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весь период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Голубика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хранение в хранилище  +2..+4С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0,444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3,047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Ежевика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хранение в хранилище  +2..+4С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0,462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4,343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Малина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хранение в хранилище  +2..+4С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0,933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6,217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Клубника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хранение в хранилище  +2..+4С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0,647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4,110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Батат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хранении в хранилище +10+12</w:t>
            </w:r>
            <w:r>
              <w:rPr>
                <w:sz w:val="24"/>
                <w:szCs w:val="24"/>
                <w:vertAlign w:val="superscript"/>
              </w:rPr>
              <w:t xml:space="preserve">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C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0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  <w:lang w:val="en-US"/>
              </w:rPr>
              <w:t xml:space="preserve">471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8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  <w:lang w:val="en-US"/>
              </w:rPr>
              <w:t xml:space="preserve">026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</w:tr>
    </w:tbl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3483"/>
        <w:gridCol w:w="1980"/>
        <w:gridCol w:w="944"/>
        <w:gridCol w:w="946"/>
        <w:gridCol w:w="944"/>
        <w:gridCol w:w="94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складов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%, время года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осень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зима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весна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лето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Картофель поздний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Картофель ранний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белокочанная, краснокочанная, савойская - средние и поздние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белокочанная, краснокочанная, савойская - ранние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цветная и брюссельская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Корнеплоды обрезные (свекла, морковь, репа, редька, брюква, петрушка, сельдерей, пастернак, хрен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Корнеплоды с зеленью (молодые и </w:t>
            </w:r>
            <w:r>
              <w:rPr>
                <w:rFonts w:ascii="Times New Roman" w:hAnsi="Times New Roman" w:cs="Times New Roman"/>
              </w:rPr>
              <w:t xml:space="preserve">нарощенные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Редис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 репчатый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Чеснок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 зеленый, лук-порей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Зелень свежая (салат, шпинат, укроп, щавель, петрушка, сельдерей, ревень и другие), бобовые (горох-лопаточки, фасоль-стручки) и прочее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Кукуруза в початках молочно-восковой зрелости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Огурцы открытого и закрытого грунта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Томаты (красные, розовые и бурые)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Баклажаны, кабачки, перец сладкий и горький стручковый, патиссоны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Бахчевые (арбузы, дыни, тыква)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Семечковые плоды (яблоки, груши, айва и другие), хурма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Сливы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косточковые (абрикосы, персики, черешни, вишни, кизил и другие), гранаты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Виноград, смородина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Крыжовник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Дикорастущие ягоды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(клюква, брусника и другие) свежие и замороженные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Грибы свежие всех видов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Часть 2. Вторая климатическая группа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</w:pPr>
      <w:r>
        <w:t xml:space="preserve">В процентах за сутки</w:t>
      </w:r>
      <w:r/>
    </w:p>
    <w:p>
      <w:pPr>
        <w:pStyle w:val="845"/>
        <w:jc w:val="right"/>
      </w:pPr>
      <w:r>
        <w:t xml:space="preserve">(к массе продукции,</w:t>
      </w:r>
      <w:r/>
    </w:p>
    <w:p>
      <w:pPr>
        <w:pStyle w:val="845"/>
        <w:jc w:val="right"/>
      </w:pPr>
      <w:r>
        <w:t xml:space="preserve">заложенной на хранение)</w:t>
      </w:r>
      <w:r/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49"/>
        <w:tblW w:w="9572" w:type="dxa"/>
        <w:tblLayout w:type="fixed"/>
        <w:tblLook w:val="04A0" w:firstRow="1" w:lastRow="0" w:firstColumn="1" w:lastColumn="0" w:noHBand="0" w:noVBand="1"/>
      </w:tblPr>
      <w:tblGrid>
        <w:gridCol w:w="2094"/>
        <w:gridCol w:w="4265"/>
        <w:gridCol w:w="1546"/>
        <w:gridCol w:w="1667"/>
      </w:tblGrid>
      <w:tr>
        <w:tblPrEx/>
        <w:trPr/>
        <w:tc>
          <w:tcPr>
            <w:tcW w:w="2093" w:type="dxa"/>
            <w:vMerge w:val="restart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vMerge w:val="restart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Условия хранения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321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хранения, сутки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vMerge w:val="continue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vMerge w:val="continue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сутки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весь период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Голубика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хранение в хранилище  +2..+4С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0,444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3,047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Ежевика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хранение в хранилище  +2..+4С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0,462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4,343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Малина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хранение в хранилище  +2..+4С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0,933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6,217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Клубника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хранение в хранилище  +2..+4С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0,647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4,110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Батат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хранении в хранилище +10+12</w:t>
            </w:r>
            <w:r>
              <w:rPr>
                <w:sz w:val="24"/>
                <w:szCs w:val="24"/>
                <w:vertAlign w:val="superscript"/>
              </w:rPr>
              <w:t xml:space="preserve">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C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0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  <w:lang w:val="en-US"/>
              </w:rPr>
              <w:t xml:space="preserve">471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8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  <w:lang w:val="en-US"/>
              </w:rPr>
              <w:t xml:space="preserve">026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Папайя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хранении в хранилище +10+12</w:t>
            </w:r>
            <w:r>
              <w:rPr>
                <w:sz w:val="24"/>
                <w:szCs w:val="24"/>
                <w:vertAlign w:val="superscript"/>
              </w:rPr>
              <w:t xml:space="preserve">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C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0,797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5,595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3483"/>
        <w:gridCol w:w="1980"/>
        <w:gridCol w:w="944"/>
        <w:gridCol w:w="946"/>
        <w:gridCol w:w="944"/>
        <w:gridCol w:w="94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складов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%, время года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осень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зима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весна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лето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Картофель поздний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Картофель ранний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белокочанная, краснокочанная, савойская - средние и поздние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белокочанная, краснокочанная, савойская - ранние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цветная и брюссельская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Корнеплоды обрезные (свекла, морковь, репа, редька, брюква, петрушка, сельдерей, пастернак, хрен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Корнеплоды с зеленью (молодые и </w:t>
            </w:r>
            <w:r>
              <w:rPr>
                <w:rFonts w:ascii="Times New Roman" w:hAnsi="Times New Roman" w:cs="Times New Roman"/>
              </w:rPr>
              <w:t xml:space="preserve">нарощенные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Редис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 репчатый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Чеснок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 зеленый, лук-порей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Зелень свежая (салат, шпинат, укроп, щавель, петрушка, сельдерей, ревень и другие), бобовые (горох-лопаточки, фасоль- стручки) и прочие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Кукуруза в початках молочно-восковой зрелости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Огурцы открытого и закрытого грунта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Томаты (красные, розовые и бурые)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Баклажаны, кабачки, перец сладкий и горький стручковый, патиссоны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Бахчевые (арбузы, дыни, тыква)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Семечковые плоды (яблоки, груши, айва и другие), хурма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Сливы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косточковые (абрикосы, персики, черешни, вишни, кизил и другие), гранаты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Виноград, смородина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Крыжовник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Дикорастущие ягоды (клюква, брусника и другие) свежие и замороженные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Грибы свежие всех видов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Часть 3. Третья климатическая группа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</w:pPr>
      <w:r>
        <w:t xml:space="preserve">В процентах за сутки</w:t>
      </w:r>
      <w:r/>
    </w:p>
    <w:p>
      <w:pPr>
        <w:pStyle w:val="845"/>
        <w:jc w:val="right"/>
      </w:pPr>
      <w:r>
        <w:t xml:space="preserve">(к массе продукции,</w:t>
      </w:r>
      <w:r/>
    </w:p>
    <w:p>
      <w:pPr>
        <w:pStyle w:val="845"/>
        <w:jc w:val="right"/>
      </w:pPr>
      <w:r>
        <w:t xml:space="preserve">заложенной на хранение)</w:t>
      </w:r>
      <w:r/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49"/>
        <w:tblW w:w="9572" w:type="dxa"/>
        <w:tblLayout w:type="fixed"/>
        <w:tblLook w:val="04A0" w:firstRow="1" w:lastRow="0" w:firstColumn="1" w:lastColumn="0" w:noHBand="0" w:noVBand="1"/>
      </w:tblPr>
      <w:tblGrid>
        <w:gridCol w:w="2094"/>
        <w:gridCol w:w="4265"/>
        <w:gridCol w:w="1546"/>
        <w:gridCol w:w="1667"/>
      </w:tblGrid>
      <w:tr>
        <w:tblPrEx/>
        <w:trPr/>
        <w:tc>
          <w:tcPr>
            <w:tcW w:w="2093" w:type="dxa"/>
            <w:vMerge w:val="restart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vMerge w:val="restart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Условия хранения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321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хранения, сутки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vMerge w:val="continue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vMerge w:val="continue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сутки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весь период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Голубика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хранение в хранилище  +2..+4С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0,444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3,047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Ежевика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хранение в хранилище  +2..+4С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0,462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4,343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Малина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хранение в хранилище  +2..+4С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0,933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6,217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Клубника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хранение в хранилище  +2..+4С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0,647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4,110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Батат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хранении в хранилище +10+12</w:t>
            </w:r>
            <w:r>
              <w:rPr>
                <w:sz w:val="24"/>
                <w:szCs w:val="24"/>
                <w:vertAlign w:val="superscript"/>
              </w:rPr>
              <w:t xml:space="preserve">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C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0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  <w:lang w:val="en-US"/>
              </w:rPr>
              <w:t xml:space="preserve">471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8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  <w:lang w:val="en-US"/>
              </w:rPr>
              <w:t xml:space="preserve">026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Папайя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5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хранении в хранилище +10+12</w:t>
            </w:r>
            <w:r>
              <w:rPr>
                <w:sz w:val="24"/>
                <w:szCs w:val="24"/>
                <w:vertAlign w:val="superscript"/>
              </w:rPr>
              <w:t xml:space="preserve">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C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6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0,797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8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5,595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3483"/>
        <w:gridCol w:w="1980"/>
        <w:gridCol w:w="944"/>
        <w:gridCol w:w="946"/>
        <w:gridCol w:w="944"/>
        <w:gridCol w:w="94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складов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%, время года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осень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зима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весна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лето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Картофель поздний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Картофель ранний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белокочанная, краснокочанная, савойская - средние и поздние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белокочанная, краснокочанная, савойская - ранние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цветная и брюссельская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Корнеплоды обрезные (свекла, морковь, репа, редька, брюква, петрушка, сельдерей, пастернак, хрен и другие)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Корнеплоды с зеленью (молодые и </w:t>
            </w:r>
            <w:r>
              <w:rPr>
                <w:rFonts w:ascii="Times New Roman" w:hAnsi="Times New Roman" w:cs="Times New Roman"/>
              </w:rPr>
              <w:t xml:space="preserve">нарощенные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Редис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 репчатый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Чеснок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 зеленый, лук-порей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Зелень свежая (салат, шпинат, укроп, щавель, петрушка, сельдерей, ревень и другие), бобовые (горох-лопаточки, фасоль- стручки) и прочее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Кукуруза в початках молочно- восковой зрелости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Огурцы открытого и закрытого грунта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Томаты (красные, розовые и бурые)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Баклажаны, кабачки, перец сладкий и горький стручковый, патиссоны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Бахчевые (арбузы, дыни, тыква)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Семечковые плоды (яблоки, груши, айва и другие), хурма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Сливы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косточковые (абрикосы, персики, черешни, вишни, кизил и другие), гранаты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Виноград, смородина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Крыжовник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Земляника, клубника, малина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Дикорастущие ягоды (клюква, брусника и другие) свежие и замороженные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Грибы свежие всех видов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Неохлаждаемые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/>
      <w:bookmarkStart w:id="16" w:name="P7010"/>
      <w:r/>
      <w:bookmarkEnd w:id="16"/>
      <w:r>
        <w:rPr>
          <w:rFonts w:ascii="Times New Roman" w:hAnsi="Times New Roman" w:cs="Times New Roman"/>
        </w:rPr>
        <w:t xml:space="preserve">XLVIII. Нормы естественной убыли свежих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картофеля, овощей и плодов при длительном хранении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базах и складах разного типа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Часть 1. Первая климатическая группа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321"/>
        <w:gridCol w:w="1081"/>
        <w:gridCol w:w="571"/>
        <w:gridCol w:w="570"/>
        <w:gridCol w:w="569"/>
        <w:gridCol w:w="570"/>
        <w:gridCol w:w="571"/>
        <w:gridCol w:w="570"/>
        <w:gridCol w:w="569"/>
        <w:gridCol w:w="570"/>
        <w:gridCol w:w="572"/>
        <w:gridCol w:w="569"/>
        <w:gridCol w:w="569"/>
        <w:gridCol w:w="57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склада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%, месяцы года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октябрь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ноябрь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январь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февраль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апрель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июнь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август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Картофель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Бурты,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Свекла, редька, брюква, хрен, кольраби, пастернак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Бурты,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Морковь, петрушка, сельдерей, репа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 xml:space="preserve">переслойкой</w:t>
            </w:r>
            <w:r>
              <w:rPr>
                <w:rFonts w:ascii="Times New Roman" w:hAnsi="Times New Roman" w:cs="Times New Roman"/>
              </w:rPr>
              <w:t xml:space="preserve"> песком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Бурты,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белокочанная, краснокочанная, савойская, брюссельская: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Среднеспелые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Бурты,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Позднеспелые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Бурты,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 репчатый и выборок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продовольственный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Чеснок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Тыква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Яблоки: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Осенние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Зимние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Груши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Виноград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Клюква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Склады и навесы, хранение в таре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полиэтиленовых вкладышей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Склады и навесы, хранение в таре с полиэтиленовыми вкладышами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Брусника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Склады и навесы, хранение в таре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полиэтиленовых вкладышей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Склады и навесы, хранение в таре с полиэтиленовыми вкладышами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Часть 2. Вторая климатическая группа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321"/>
        <w:gridCol w:w="1081"/>
        <w:gridCol w:w="571"/>
        <w:gridCol w:w="570"/>
        <w:gridCol w:w="569"/>
        <w:gridCol w:w="570"/>
        <w:gridCol w:w="571"/>
        <w:gridCol w:w="570"/>
        <w:gridCol w:w="569"/>
        <w:gridCol w:w="570"/>
        <w:gridCol w:w="572"/>
        <w:gridCol w:w="569"/>
        <w:gridCol w:w="569"/>
        <w:gridCol w:w="57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склада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%, месяцы года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октябрь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ноябрь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январь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февраль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апрель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июнь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август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Картофель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Бурты,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Свекла, редька, брюква, хрен, кольраби, пастернак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Бурты,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Морковь, петрушка, сельдерей, репа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белокочанная, краснокочанная, савойская, брюссельская: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Среднеспелые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Бурты,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Позднеспелые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Бурты,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 репчатый и выборок продовольственный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Чеснок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Тыква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Яблоки: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Осенние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Зимние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Груши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Виноград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Клюква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Склады и навесы, хранение в таре без полиэтиленовых вкладышей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Склады и навесы,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хранение в таре с полиэтиленовыми вкладышами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Брусника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Склады и навесы, хранение в таре без полиэтиленовых вкладышей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Склады и навесы,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хранение в таре с полиэтиленовыми вкладышами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  <w:outlineLvl w:val="2"/>
      </w:pPr>
      <w:r>
        <w:rPr>
          <w:rFonts w:ascii="Times New Roman" w:hAnsi="Times New Roman" w:cs="Times New Roman"/>
        </w:rPr>
        <w:t xml:space="preserve">Часть 3. Третья климатическая группа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321"/>
        <w:gridCol w:w="1081"/>
        <w:gridCol w:w="571"/>
        <w:gridCol w:w="570"/>
        <w:gridCol w:w="569"/>
        <w:gridCol w:w="570"/>
        <w:gridCol w:w="571"/>
        <w:gridCol w:w="570"/>
        <w:gridCol w:w="569"/>
        <w:gridCol w:w="570"/>
        <w:gridCol w:w="572"/>
        <w:gridCol w:w="569"/>
        <w:gridCol w:w="569"/>
        <w:gridCol w:w="57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склада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4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естественной убыли, %, месяцы года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октябрь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ноябрь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январь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февраль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апрель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июнь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август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Картофель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Бурты,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Свекла, редька, брюква, хрен, кольраби, пастернак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Бурты,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Морковь, петрушка, сельдерей, репа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Капуста белокочанная, краснокочанная, савойская, брюссельская: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Среднеспелые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охлаждения, бурты и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Позднеспелые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охлаждения, бурты и траншеи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 репчатый и выборок продовольственный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Чеснок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Тыква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Яблоки: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Осенние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Зимние сорта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Груши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Виноград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искусственным охлаждением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Клюква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искусственного охлаждения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49"/>
        <w:tblW w:w="9344" w:type="dxa"/>
        <w:tblLayout w:type="fixed"/>
        <w:tblLook w:val="04A0" w:firstRow="1" w:lastRow="0" w:firstColumn="1" w:lastColumn="0" w:noHBand="0" w:noVBand="1"/>
      </w:tblPr>
      <w:tblGrid>
        <w:gridCol w:w="9344"/>
      </w:tblGrid>
      <w:tr>
        <w:tblPrEx/>
        <w:trPr/>
        <w:tc>
          <w:tcPr>
            <w:tcW w:w="934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свежих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картофеля, овощей и плодов при длительном хранении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базах и складах разного типа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9344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При хранении корнеплодов в буртах с </w:t>
            </w:r>
            <w:r>
              <w:rPr>
                <w:rFonts w:ascii="Times New Roman" w:hAnsi="Times New Roman" w:cs="Times New Roman"/>
              </w:rPr>
              <w:t xml:space="preserve">переслойкой</w:t>
            </w:r>
            <w:r>
              <w:rPr>
                <w:rFonts w:ascii="Times New Roman" w:hAnsi="Times New Roman" w:cs="Times New Roman"/>
              </w:rPr>
              <w:t xml:space="preserve"> песком естественная убыль не начисляется.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хранении плодов в холодильных камерах с регулируемой газовой средой естественная убыль начисляется по нормам, утвержденным для складов с охлаждением, со снижением на 15%.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В третьей климатической группе при хранении плодов в складах без искусственного охлаждения естественная убыль начисляется по нормам, установленным для складов с искусственным охлаждением.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При хранении картофеля, овощей и плодов в районах Крайнего Севера применяются нормы, установленные для складов без искусственного охлаждения в холодной зоне с надбавкой в процентах: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для картофеля, свеклы и чеснока - 20%;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лука - 30%;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яблок - 40%;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начиная с декабря для моркови - 30% и груш - 40%.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XLIX. Нормы естественной убыли замороженных плодов, ягод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овощей при хранении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процентах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 массе продукции,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заложенной на хранение)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3"/>
        <w:gridCol w:w="3320"/>
        <w:gridCol w:w="784"/>
        <w:gridCol w:w="787"/>
        <w:gridCol w:w="785"/>
        <w:gridCol w:w="786"/>
        <w:gridCol w:w="785"/>
        <w:gridCol w:w="788"/>
        <w:gridCol w:w="784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продукции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99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Продолжительность хранения, месяцы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полиэтиленовых мешках или ящичных поддонах с вкладышами полиэтиленовыми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Плоды косточковые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Абрикосы, алыча, вишня, слива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Плоды семечковые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Яблоки, груши, рябина черноплодная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Ягоды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Красная и черная смородина, калина, облепиха, крыжовник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Земляника и клубника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Овощи целые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Томаты, перец сладкий, кукуруза в початках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Овощи резаные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Морковь, кабачки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ящичных поддонах с вкладышем из оберточной бумаги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Плоды косточковые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Алыча, вишня, слива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Овощи целые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Томаты, перец сладкий, кукуруза в початках, кабачки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Овощи резаные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Морковь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ящичных поддонах с брезентовыми вкладышами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Ягоды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Калина, черноплодная рябина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деревянных ящиках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Плоды косточковые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Вишня, слива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Плоды семечковые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Яблоки, груши, черноплодная рябина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Ягоды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restart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Красная и черная смородина, крыжовник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Земляника и клубника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Облепиха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деревянных ящиках, выстланных полиэтиленовой пленкой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Ягоды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Облепиха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потребительской и транспортной таре (пачки из картона вместимостью 0,5 - 1 кг и транспортная </w:t>
            </w:r>
            <w:r>
              <w:rPr>
                <w:rFonts w:ascii="Times New Roman" w:hAnsi="Times New Roman" w:cs="Times New Roman"/>
              </w:rPr>
              <w:t xml:space="preserve">гофротара</w:t>
            </w:r>
            <w:r>
              <w:rPr>
                <w:rFonts w:ascii="Times New Roman" w:hAnsi="Times New Roman" w:cs="Times New Roman"/>
              </w:rPr>
              <w:t xml:space="preserve"> с полиэтиленовым вкладышем)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Виноград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потребительской и транспортной таре (пачки из картона вместимостью 0,5 - 1 кг и транспортная </w:t>
            </w:r>
            <w:r>
              <w:rPr>
                <w:rFonts w:ascii="Times New Roman" w:hAnsi="Times New Roman" w:cs="Times New Roman"/>
              </w:rPr>
              <w:t xml:space="preserve">гофротара</w:t>
            </w:r>
            <w:r>
              <w:rPr>
                <w:rFonts w:ascii="Times New Roman" w:hAnsi="Times New Roman" w:cs="Times New Roman"/>
              </w:rPr>
              <w:t xml:space="preserve"> без вкладыша)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Виноград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1,86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Транспортная </w:t>
            </w:r>
            <w:r>
              <w:rPr>
                <w:rFonts w:ascii="Times New Roman" w:hAnsi="Times New Roman" w:cs="Times New Roman"/>
              </w:rPr>
              <w:t xml:space="preserve">гофротара</w:t>
            </w:r>
            <w:r>
              <w:rPr>
                <w:rFonts w:ascii="Times New Roman" w:hAnsi="Times New Roman" w:cs="Times New Roman"/>
              </w:rPr>
              <w:t xml:space="preserve"> с полиэтиленовым вкладышем вместимостью 7 - 8 кг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Виноград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0,62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Транспортная </w:t>
            </w:r>
            <w:r>
              <w:rPr>
                <w:rFonts w:ascii="Times New Roman" w:hAnsi="Times New Roman" w:cs="Times New Roman"/>
              </w:rPr>
              <w:t xml:space="preserve">гофротара</w:t>
            </w:r>
            <w:r>
              <w:rPr>
                <w:rFonts w:ascii="Times New Roman" w:hAnsi="Times New Roman" w:cs="Times New Roman"/>
              </w:rPr>
              <w:t xml:space="preserve"> без вкладыша вместимостью 7 - 8 кг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Виноград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6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4,09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4,54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применения норм естественной убыли замороженных плодов, ягод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овощей при хранении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Исчисление естественной убыли массы замороженной плодоовощной продукции при </w:t>
            </w:r>
            <w:r>
              <w:rPr>
                <w:rFonts w:ascii="Times New Roman" w:hAnsi="Times New Roman" w:cs="Times New Roman"/>
              </w:rPr>
              <w:t xml:space="preserve">партионном</w:t>
            </w:r>
            <w:r>
              <w:rPr>
                <w:rFonts w:ascii="Times New Roman" w:hAnsi="Times New Roman" w:cs="Times New Roman"/>
              </w:rPr>
              <w:t xml:space="preserve"> способе хранения и учета производится исходя из фактической продолжительности хранения и массы продукции на начало хранения.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Пример: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партия замороженной черной смородины в деревянных ящиках массой нетто 1000 кг поступила на склад 10 августа и была реализована в декабре частями: 15 декабря - 600 кг, 27 декабря - 394 кг. Продолжительность хранения</w:t>
            </w:r>
            <w:r>
              <w:rPr>
                <w:rFonts w:ascii="Times New Roman" w:hAnsi="Times New Roman" w:cs="Times New Roman"/>
              </w:rPr>
              <w:t xml:space="preserve"> смородины составила 4 полных месяца и 5 дней 5-го месяца для первой части и 4 полных месяца и 12 дней 5-го месяца - для второй части партии. При норме убыли за 4 месяца хранения - 0,65% и за 5 месяцев - 0,77% естественная убыль в пределах норм составляет: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(0,65 + 5 x (0,77 - 0,65) / 30)) x 600 / 100 + (0,65 + 12 x (0,77 - 0,65) / 30) x (400 - 4,04) / 100 = 4,04 + 2,76 = 6,8 кг.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Фактические потери - 6 кг (1000 - 600 - 394).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материально ответственного лица списывается недостача замороженной черной смородины в количестве 6 кг, то есть в размере фактической недостачи.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При сортовом способе хранения и учета быстрозамороженной плодоовощной продукции нормы естественной убыли применяются к среднему остатку товара за период хранения.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краткосрочном (до 1 месяца) хранении исчисляется среднесуточный остаток товаров.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сроке хранения, составляющем месяц и более, исчисление среднемесячного остатка допускается производить по средней хронологической на основании сведений об остатках продукции на 1, 11, 21 и 1 число следующего месяца.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L. Нормы потерь сухого льда, выработанного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льдогенераторах</w:t>
      </w:r>
      <w:r>
        <w:rPr>
          <w:rFonts w:ascii="Times New Roman" w:hAnsi="Times New Roman" w:cs="Times New Roman"/>
        </w:rPr>
        <w:t xml:space="preserve"> при хранении в льдохранилищах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зависимости от производительности </w:t>
      </w:r>
      <w:r>
        <w:rPr>
          <w:rFonts w:ascii="Times New Roman" w:hAnsi="Times New Roman" w:cs="Times New Roman"/>
        </w:rPr>
        <w:t xml:space="preserve">льдозавода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683"/>
        <w:gridCol w:w="1620"/>
        <w:gridCol w:w="1799"/>
        <w:gridCol w:w="1381"/>
        <w:gridCol w:w="1381"/>
        <w:gridCol w:w="137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Производительность завода, т/</w:t>
            </w:r>
            <w:r>
              <w:rPr>
                <w:rFonts w:ascii="Times New Roman" w:hAnsi="Times New Roman" w:cs="Times New Roman"/>
              </w:rPr>
              <w:t xml:space="preserve">сут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Емкость контейнера, 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Период года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Потери сухого льда, % за сутки (в нормы потерь включены потери во время хранения в процессе заполнения контейнера сухим льдом)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Теплый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Переходный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Холодный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Теплый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Переходный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Холодный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Теплый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24,4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Переходный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Холодный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Теплый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Переходный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Холодный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LI. Нормы потерь сухого льда, выработанного методом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прессования при хранении в льдохранилищах в зависимости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производительности </w:t>
      </w:r>
      <w:r>
        <w:rPr>
          <w:rFonts w:ascii="Times New Roman" w:hAnsi="Times New Roman" w:cs="Times New Roman"/>
        </w:rPr>
        <w:t xml:space="preserve">льдозавода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501"/>
        <w:gridCol w:w="1621"/>
        <w:gridCol w:w="1440"/>
        <w:gridCol w:w="1440"/>
        <w:gridCol w:w="1082"/>
        <w:gridCol w:w="1078"/>
        <w:gridCol w:w="108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Производительность завода, т/</w:t>
            </w:r>
            <w:r>
              <w:rPr>
                <w:rFonts w:ascii="Times New Roman" w:hAnsi="Times New Roman" w:cs="Times New Roman"/>
              </w:rPr>
              <w:t xml:space="preserve">сут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Емкость контейнера, 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Период года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Потери при заполнении контейнера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Потери сухого льда, % за сутки (в нормы потерь включены потери во время хранения в процессе заполнения контейнера сухим льдом)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2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8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Теплый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Переходный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Холодный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Теплый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Переходный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Холодный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2" w:type="dxa"/>
            <w:textDirection w:val="lrTb"/>
            <w:noWrap w:val="false"/>
          </w:tcPr>
          <w:p>
            <w:pPr>
              <w:pStyle w:val="8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LII. Нормы потерь от боя стеклянной тары с пищевыми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продуктами на складах, базах, в розничных торговых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предприятиях и предприятиях общественного питания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2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221"/>
        <w:gridCol w:w="2341"/>
        <w:gridCol w:w="2340"/>
        <w:gridCol w:w="234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0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vMerge w:val="restart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транспортной тары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потерь,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складах и базах оптовых и розничных предприятий и предприятий общественного питания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розничных торговых предприятиях и предприятиях общественного питания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Спирт питьевой, водка, ром, виски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Ящики дощатые, полиэтиленовые и тара-оборудование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Ящики из </w:t>
            </w:r>
            <w:r>
              <w:rPr>
                <w:rFonts w:ascii="Times New Roman" w:hAnsi="Times New Roman" w:cs="Times New Roman"/>
              </w:rPr>
              <w:t xml:space="preserve">гофрокартона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Вина, коньяки, ликероводочные товары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Ящики дощатые, полиэтиленовые и тара-оборудование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Ящики из </w:t>
            </w:r>
            <w:r>
              <w:rPr>
                <w:rFonts w:ascii="Times New Roman" w:hAnsi="Times New Roman" w:cs="Times New Roman"/>
              </w:rPr>
              <w:t xml:space="preserve">гофрокартона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Пиво и безалкогольные напитки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 виды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0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Минеральная вода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Ящики дощатые, полиэтиленовые и из </w:t>
            </w:r>
            <w:r>
              <w:rPr>
                <w:rFonts w:ascii="Times New Roman" w:hAnsi="Times New Roman" w:cs="Times New Roman"/>
              </w:rPr>
              <w:t xml:space="preserve">гофрокартона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тара-оборудование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 тары навалом в штабелях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Консервы плодоовощные (варенье, джем, компоты, повидло, соки, соусы), рыбные, мясные, маринады, соленья, томат-паста, томат-пюре, майонез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 виды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Растительное масло, молоко, молочные товары, экстракты, сироп, уксус, хрен, горчица и прочие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пищевые товары в стеклянной таре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 виды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0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jc w:val="center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</w:rPr>
              <w:t xml:space="preserve">Особые требования определения потерь от боя стеклянной тары с пищевыми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продуктами на складах, базах, в розничных торговых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предприятиях и предприятиях общественного питания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41" w:type="dxa"/>
            <w:textDirection w:val="lrTb"/>
            <w:noWrap w:val="false"/>
          </w:tcPr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Определение предельного размера потерь от боя стеклянной тары с товарами на складах, в розничной торговой сети и в предприятиях общественного питания производится независимо от сроков хранения этих ценностей за проверяемый период в следующем порядке.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товарам в стеклянной таре (отдельно по каждому виду тары): на складах (базах) оптовых и розничных предприятий и предприятий общественного п</w:t>
            </w:r>
            <w:r>
              <w:rPr>
                <w:rFonts w:ascii="Times New Roman" w:hAnsi="Times New Roman" w:cs="Times New Roman"/>
              </w:rPr>
              <w:t xml:space="preserve">итания - от полученного и отпущенного количества товаров в стеклянной таре, деленного на два (отдельно по каждому наименованию товара); в розничных торговых предприятиях и предприятиях общественного питания - с оборота по продаже товаров в стеклянной таре.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ind w:firstLine="540"/>
              <w:jc w:val="both"/>
              <w:spacing w:befor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В тех случаях, когда потери от боя стеклянной тары с товарами по установленным нормам составляют менее одной бутылки, банки и тому подобные, при начислении норм доли до 0,5 единицы продукции отбрасываются, а 0,5 и выше - округляются до единицы.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LII</w:t>
      </w:r>
      <w:r>
        <w:rPr>
          <w:rFonts w:ascii="Times New Roman" w:hAnsi="Times New Roman" w:cs="Times New Roman"/>
          <w:lang w:val="en-US"/>
        </w:rPr>
        <w:t xml:space="preserve">I</w:t>
      </w:r>
      <w:r>
        <w:rPr>
          <w:rFonts w:ascii="Times New Roman" w:hAnsi="Times New Roman" w:cs="Times New Roman"/>
        </w:rPr>
        <w:t xml:space="preserve">. Климатические группы.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jc w:val="center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6"/>
        <w:numPr>
          <w:ilvl w:val="0"/>
          <w:numId w:val="1"/>
        </w:numPr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Настоящие климатические группы применяются для определения норм естественной убыли продовольственных товаров в сфере торговли и общественного питания 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5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5000" w:type="pct"/>
        <w:tblBorders>
          <w:top w:val="single" w:color="DADADA" w:sz="6" w:space="0"/>
          <w:left w:val="single" w:color="DADADA" w:sz="6" w:space="0"/>
          <w:bottom w:val="single" w:color="DADADA" w:sz="6" w:space="0"/>
          <w:right w:val="single" w:color="DADADA" w:sz="6" w:space="0"/>
        </w:tblBorders>
        <w:shd w:val="clear" w:color="auto" w:fill="ffffff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2428"/>
        <w:gridCol w:w="6911"/>
      </w:tblGrid>
      <w:tr>
        <w:tblPrEx/>
        <w:trPr/>
        <w:tc>
          <w:tcPr>
            <w:shd w:val="clear" w:color="auto" w:fill="ffffff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13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Климатические группы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37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/>
            <w:bookmarkStart w:id="17" w:name="l2204"/>
            <w:r/>
            <w:bookmarkEnd w:id="17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Субъекты Российской Федерации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13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/>
            <w:bookmarkStart w:id="18" w:name="l2205"/>
            <w:r/>
            <w:bookmarkEnd w:id="18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1-я климатическая группа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37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/>
            <w:bookmarkStart w:id="19" w:name="l2206"/>
            <w:r/>
            <w:bookmarkEnd w:id="19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 Бурятия, Республика Тыва, Рес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публика Саха (Якутия), Забайкальский край, Красноярский край, Хабаровский край, Амурская область, Иркутская область, Магаданская область, Томская область, Ханты-Мансийский автономный округ - Югра, Чукотский автономный округ, Ямало-Ненецкий автономный округ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13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/>
            <w:bookmarkStart w:id="20" w:name="l2207"/>
            <w:r/>
            <w:bookmarkEnd w:id="20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2-я климатическая группа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37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/>
            <w:bookmarkStart w:id="21" w:name="l2208"/>
            <w:r/>
            <w:bookmarkEnd w:id="21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 Алтай, Республика Башкортостан, Республика Карелия, Республика Коми, Республика Марий Эл, Республика Мордовия, Республика Татарстан (Татарстан), Удмуртская Республика, Республика Хакасия, Алтайский край, Камчатский край, Пермский край, 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риморский край, Архангельская область, Владимирская область, Волгоградская область, Вологодская область, Еврейская автономная область, Ивановская область, Калужская область, Кемеровская область - Кузбасс, Кировская область, Костромская область, Курганская </w:t>
            </w:r>
            <w:bookmarkStart w:id="22" w:name="l2213"/>
            <w:r/>
            <w:bookmarkEnd w:id="22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область, Липецкая область, Московская область, Мурманская область, Нижегородская область, Новгородская область, Новосибирская область, Омская область, Оренбургская область, Орловская область, Пензенская область, Рязанская область, Самарская область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Саратовская область, Сахалинская область, Свердловская область, Смоленская область, Тамбовская область, Тверская область, Тульская область, Тюменская область, Ульяновская область, Челябинская область, Чувашская Республика - Чувашия, Ярославская область, </w:t>
            </w:r>
            <w:bookmarkStart w:id="23" w:name="l2214"/>
            <w:r/>
            <w:bookmarkEnd w:id="23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Москва - город федерального значения, Ненецкий автономный округ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13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/>
            <w:bookmarkStart w:id="24" w:name="l2209"/>
            <w:r/>
            <w:bookmarkEnd w:id="24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3-я климатическая группа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37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/>
            <w:bookmarkStart w:id="25" w:name="l2210"/>
            <w:r/>
            <w:bookmarkEnd w:id="25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Донецкая Народная Республика, Кабардино-Балкарская Республика, Карачаево-Черкесская Республика, Луганская Народная Республика, Республика Адыгея (Адыгея), Республика Дагестан, Республика Ингушетия, Республика Калмыкия, Республика Крым, Республика 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верная Осетия - Алания, Краснодарский край, Ставропольский край, Чеченская Республика, Астраханская область, Белгородская область, Брянская область, Воронежская область, Запорожская область, Калининградская область, Курская область, Ленинградская область, </w:t>
            </w:r>
            <w:bookmarkStart w:id="26" w:name="l2215"/>
            <w:r/>
            <w:bookmarkEnd w:id="26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Псковская область, Ростовская область, Севастополь - город федерального значения, Херсонская область, Санкт-Петербург - город федерального значения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276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Microsoft YaHei">
    <w:panose1 w:val="020B0603020202020204"/>
  </w:font>
  <w:font w:name="Lucida Sans">
    <w:panose1 w:val="020B0603030804020204"/>
  </w:font>
  <w:font w:name="Liberation Sans">
    <w:panose1 w:val="020B0604020202020204"/>
  </w:font>
  <w:font w:name="Segoe UI">
    <w:panose1 w:val="020B0502040504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4"/>
    <w:next w:val="834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5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4"/>
    <w:next w:val="834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5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5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5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5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5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5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5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4"/>
    <w:next w:val="834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5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character" w:styleId="679">
    <w:name w:val="Title Char"/>
    <w:basedOn w:val="835"/>
    <w:link w:val="840"/>
    <w:uiPriority w:val="10"/>
    <w:rPr>
      <w:sz w:val="48"/>
      <w:szCs w:val="48"/>
    </w:rPr>
  </w:style>
  <w:style w:type="paragraph" w:styleId="680">
    <w:name w:val="Subtitle"/>
    <w:basedOn w:val="834"/>
    <w:next w:val="834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basedOn w:val="835"/>
    <w:link w:val="680"/>
    <w:uiPriority w:val="11"/>
    <w:rPr>
      <w:sz w:val="24"/>
      <w:szCs w:val="24"/>
    </w:rPr>
  </w:style>
  <w:style w:type="paragraph" w:styleId="682">
    <w:name w:val="Quote"/>
    <w:basedOn w:val="834"/>
    <w:next w:val="834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4"/>
    <w:next w:val="834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4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basedOn w:val="835"/>
    <w:link w:val="686"/>
    <w:uiPriority w:val="99"/>
  </w:style>
  <w:style w:type="paragraph" w:styleId="688">
    <w:name w:val="Footer"/>
    <w:basedOn w:val="834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basedOn w:val="835"/>
    <w:link w:val="688"/>
    <w:uiPriority w:val="99"/>
  </w:style>
  <w:style w:type="character" w:styleId="690">
    <w:name w:val="Caption Char"/>
    <w:basedOn w:val="843"/>
    <w:link w:val="688"/>
    <w:uiPriority w:val="99"/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  <w:pPr>
      <w:spacing w:after="160" w:line="259" w:lineRule="auto"/>
    </w:p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character" w:styleId="838" w:customStyle="1">
    <w:name w:val="Текст выноски Знак"/>
    <w:basedOn w:val="835"/>
    <w:uiPriority w:val="99"/>
    <w:semiHidden/>
    <w:qFormat/>
    <w:rPr>
      <w:rFonts w:ascii="Segoe UI" w:hAnsi="Segoe UI" w:cs="Segoe UI"/>
      <w:sz w:val="18"/>
      <w:szCs w:val="18"/>
    </w:rPr>
  </w:style>
  <w:style w:type="character" w:styleId="839" w:customStyle="1">
    <w:name w:val="Интернет-ссылка"/>
    <w:rPr>
      <w:color w:val="000080"/>
      <w:u w:val="single"/>
    </w:rPr>
  </w:style>
  <w:style w:type="paragraph" w:styleId="840">
    <w:name w:val="Title"/>
    <w:basedOn w:val="834"/>
    <w:next w:val="841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841">
    <w:name w:val="Body Text"/>
    <w:basedOn w:val="834"/>
    <w:pPr>
      <w:spacing w:after="140" w:line="276" w:lineRule="auto"/>
    </w:pPr>
  </w:style>
  <w:style w:type="paragraph" w:styleId="842">
    <w:name w:val="List"/>
    <w:basedOn w:val="841"/>
    <w:rPr>
      <w:rFonts w:cs="Lucida Sans"/>
    </w:rPr>
  </w:style>
  <w:style w:type="paragraph" w:styleId="843">
    <w:name w:val="Caption"/>
    <w:basedOn w:val="834"/>
    <w:qFormat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844">
    <w:name w:val="index heading"/>
    <w:basedOn w:val="834"/>
    <w:qFormat/>
    <w:pPr>
      <w:suppressLineNumbers/>
    </w:pPr>
    <w:rPr>
      <w:rFonts w:cs="Lucida Sans"/>
    </w:rPr>
  </w:style>
  <w:style w:type="paragraph" w:styleId="845" w:customStyle="1">
    <w:name w:val="ConsPlusNormal"/>
    <w:qFormat/>
    <w:pPr>
      <w:widowControl w:val="off"/>
    </w:pPr>
    <w:rPr>
      <w:rFonts w:eastAsia="Times New Roman" w:cs="Calibri"/>
      <w:szCs w:val="20"/>
      <w:lang w:eastAsia="ru-RU"/>
    </w:rPr>
  </w:style>
  <w:style w:type="paragraph" w:styleId="846" w:customStyle="1">
    <w:name w:val="ConsPlusTitle"/>
    <w:qFormat/>
    <w:pPr>
      <w:widowControl w:val="off"/>
    </w:pPr>
    <w:rPr>
      <w:rFonts w:eastAsia="Times New Roman" w:cs="Calibri"/>
      <w:b/>
      <w:szCs w:val="20"/>
      <w:lang w:eastAsia="ru-RU"/>
    </w:rPr>
  </w:style>
  <w:style w:type="paragraph" w:styleId="847">
    <w:name w:val="Balloon Text"/>
    <w:basedOn w:val="83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48">
    <w:name w:val="List Paragraph"/>
    <w:basedOn w:val="834"/>
    <w:uiPriority w:val="34"/>
    <w:qFormat/>
    <w:pPr>
      <w:contextualSpacing/>
      <w:ind w:left="720"/>
    </w:pPr>
    <w:rPr>
      <w:rFonts w:ascii="Times New Roman" w:hAnsi="Times New Roman" w:cs="Times New Roman"/>
      <w:sz w:val="20"/>
      <w:szCs w:val="20"/>
      <w14:ligatures w14:val="standardContextual"/>
    </w:rPr>
  </w:style>
  <w:style w:type="table" w:styleId="849">
    <w:name w:val="Table Grid"/>
    <w:basedOn w:val="83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5D6CA-7C3A-4F4D-A625-15B0FA147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4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Самохин Артур Владимирович</dc:creator>
  <dc:description/>
  <dc:language>ru-RU</dc:language>
  <cp:lastModifiedBy>Самохин А.В., Отдел межотраслевых проектов</cp:lastModifiedBy>
  <cp:revision>5</cp:revision>
  <dcterms:created xsi:type="dcterms:W3CDTF">2025-02-12T14:03:00Z</dcterms:created>
  <dcterms:modified xsi:type="dcterms:W3CDTF">2025-04-15T11:53:50Z</dcterms:modified>
</cp:coreProperties>
</file>