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777B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777B78">
              <w:rPr>
                <w:sz w:val="28"/>
                <w:szCs w:val="28"/>
              </w:rPr>
              <w:t xml:space="preserve">    </w:t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777B78">
              <w:rPr>
                <w:sz w:val="28"/>
                <w:szCs w:val="28"/>
              </w:rPr>
              <w:t xml:space="preserve">                </w:t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777B78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4E0AB0">
              <w:rPr>
                <w:sz w:val="28"/>
                <w:szCs w:val="28"/>
              </w:rPr>
              <w:t xml:space="preserve"> </w:t>
            </w:r>
            <w:r w:rsidR="00777B78">
              <w:rPr>
                <w:sz w:val="28"/>
                <w:szCs w:val="28"/>
              </w:rPr>
              <w:t xml:space="preserve">   </w:t>
            </w:r>
          </w:p>
        </w:tc>
      </w:tr>
    </w:tbl>
    <w:p w:rsidR="00073B55" w:rsidRPr="00DB37D4" w:rsidRDefault="00073B55" w:rsidP="00854DF7">
      <w:pPr>
        <w:widowControl/>
        <w:ind w:right="-2"/>
        <w:jc w:val="center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О включении</w:t>
      </w:r>
      <w:r w:rsidR="000354DE" w:rsidRPr="00DC3F28">
        <w:rPr>
          <w:b/>
          <w:sz w:val="28"/>
          <w:szCs w:val="28"/>
        </w:rPr>
        <w:t xml:space="preserve"> выявленн</w:t>
      </w:r>
      <w:r w:rsidR="00777B78">
        <w:rPr>
          <w:b/>
          <w:sz w:val="28"/>
          <w:szCs w:val="28"/>
        </w:rPr>
        <w:t>ых</w:t>
      </w:r>
      <w:r w:rsidR="000354DE" w:rsidRPr="00DC3F28">
        <w:rPr>
          <w:b/>
          <w:sz w:val="28"/>
          <w:szCs w:val="28"/>
        </w:rPr>
        <w:t xml:space="preserve"> объект</w:t>
      </w:r>
      <w:r w:rsidR="00777B78">
        <w:rPr>
          <w:b/>
          <w:sz w:val="28"/>
          <w:szCs w:val="28"/>
        </w:rPr>
        <w:t>ов</w:t>
      </w:r>
      <w:r w:rsidR="000354DE" w:rsidRPr="00DC3F28">
        <w:rPr>
          <w:b/>
          <w:sz w:val="28"/>
          <w:szCs w:val="28"/>
        </w:rPr>
        <w:t xml:space="preserve"> культурного</w:t>
      </w:r>
      <w:r w:rsidR="00854DF7">
        <w:rPr>
          <w:b/>
          <w:sz w:val="28"/>
          <w:szCs w:val="28"/>
        </w:rPr>
        <w:t xml:space="preserve"> </w:t>
      </w:r>
      <w:r w:rsidR="000354DE" w:rsidRPr="00DC3F28">
        <w:rPr>
          <w:b/>
          <w:sz w:val="28"/>
          <w:szCs w:val="28"/>
        </w:rPr>
        <w:t xml:space="preserve">наследия </w:t>
      </w:r>
      <w:r w:rsidR="00BC2123" w:rsidRPr="00BC2123">
        <w:rPr>
          <w:b/>
          <w:sz w:val="28"/>
          <w:szCs w:val="28"/>
        </w:rPr>
        <w:t>«</w:t>
      </w:r>
      <w:r w:rsidR="00777B78">
        <w:rPr>
          <w:b/>
          <w:sz w:val="28"/>
          <w:szCs w:val="28"/>
        </w:rPr>
        <w:t>Дом Голубева П.Д.</w:t>
      </w:r>
      <w:r w:rsidR="00BC2123" w:rsidRPr="00BC2123">
        <w:rPr>
          <w:b/>
          <w:sz w:val="28"/>
          <w:szCs w:val="28"/>
        </w:rPr>
        <w:t>» (</w:t>
      </w:r>
      <w:r w:rsidR="00055934">
        <w:rPr>
          <w:b/>
          <w:sz w:val="28"/>
          <w:szCs w:val="28"/>
        </w:rPr>
        <w:t xml:space="preserve">Ивановская область, </w:t>
      </w:r>
      <w:r w:rsidR="00777B78">
        <w:rPr>
          <w:b/>
          <w:sz w:val="28"/>
          <w:szCs w:val="28"/>
        </w:rPr>
        <w:t>г. Иваново</w:t>
      </w:r>
      <w:r w:rsidR="00BC2123" w:rsidRPr="00BC2123">
        <w:rPr>
          <w:b/>
          <w:sz w:val="28"/>
          <w:szCs w:val="28"/>
        </w:rPr>
        <w:t xml:space="preserve">, </w:t>
      </w:r>
      <w:r w:rsidR="00777B78">
        <w:rPr>
          <w:b/>
          <w:sz w:val="28"/>
          <w:szCs w:val="28"/>
        </w:rPr>
        <w:t>Б. Воробьевская ул</w:t>
      </w:r>
      <w:r w:rsidR="00583F0C">
        <w:rPr>
          <w:b/>
          <w:sz w:val="28"/>
          <w:szCs w:val="28"/>
        </w:rPr>
        <w:t>.</w:t>
      </w:r>
      <w:r w:rsidR="00777B78">
        <w:rPr>
          <w:b/>
          <w:sz w:val="28"/>
          <w:szCs w:val="28"/>
        </w:rPr>
        <w:t>, 4</w:t>
      </w:r>
      <w:r w:rsidR="00F51F67">
        <w:rPr>
          <w:b/>
          <w:sz w:val="28"/>
          <w:szCs w:val="28"/>
        </w:rPr>
        <w:t>)</w:t>
      </w:r>
      <w:r w:rsidR="00777B78">
        <w:rPr>
          <w:b/>
          <w:sz w:val="28"/>
          <w:szCs w:val="28"/>
        </w:rPr>
        <w:t xml:space="preserve"> и «Жилой дом служащих треста «Главхлеб» (Ивановская область, г. Иваново, Варенцовой ул., 17/1)</w:t>
      </w:r>
      <w:r w:rsidR="00BC2123" w:rsidRPr="00BC2123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в единый государственный реестр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объектов культурного наследия</w:t>
      </w:r>
      <w:r w:rsidR="009D39E2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(</w:t>
      </w:r>
      <w:r w:rsidRPr="00854DF7">
        <w:rPr>
          <w:b/>
          <w:sz w:val="28"/>
          <w:szCs w:val="28"/>
        </w:rPr>
        <w:t xml:space="preserve">памятников истории и культуры) народов Российской Федерации </w:t>
      </w:r>
      <w:r w:rsidR="000354DE" w:rsidRPr="00854DF7">
        <w:rPr>
          <w:b/>
          <w:sz w:val="28"/>
          <w:szCs w:val="28"/>
        </w:rPr>
        <w:t xml:space="preserve">в </w:t>
      </w:r>
      <w:r w:rsidR="00491CFF" w:rsidRPr="00854DF7">
        <w:rPr>
          <w:b/>
          <w:sz w:val="28"/>
          <w:szCs w:val="28"/>
        </w:rPr>
        <w:t xml:space="preserve">качестве </w:t>
      </w:r>
      <w:r w:rsidR="008A13E0" w:rsidRPr="00854DF7">
        <w:rPr>
          <w:b/>
          <w:sz w:val="28"/>
          <w:szCs w:val="28"/>
        </w:rPr>
        <w:t>объекта культурного наследия</w:t>
      </w:r>
      <w:r w:rsidR="00491CFF" w:rsidRPr="00854DF7">
        <w:rPr>
          <w:b/>
          <w:sz w:val="28"/>
          <w:szCs w:val="28"/>
        </w:rPr>
        <w:t xml:space="preserve"> </w:t>
      </w:r>
      <w:r w:rsidR="00F51F67">
        <w:rPr>
          <w:b/>
          <w:sz w:val="28"/>
          <w:szCs w:val="28"/>
        </w:rPr>
        <w:t>местного (муниципального)</w:t>
      </w:r>
      <w:r w:rsidR="00100619">
        <w:rPr>
          <w:b/>
          <w:sz w:val="28"/>
          <w:szCs w:val="28"/>
        </w:rPr>
        <w:t xml:space="preserve"> значения </w:t>
      </w:r>
      <w:r w:rsidR="00F51F67">
        <w:rPr>
          <w:b/>
          <w:bCs/>
          <w:sz w:val="28"/>
          <w:szCs w:val="28"/>
        </w:rPr>
        <w:t>«</w:t>
      </w:r>
      <w:r w:rsidR="00583F0C">
        <w:rPr>
          <w:b/>
          <w:bCs/>
          <w:sz w:val="28"/>
          <w:szCs w:val="28"/>
        </w:rPr>
        <w:t>Фрагмент застройки ул. Б. Воробьевская</w:t>
      </w:r>
      <w:r w:rsidR="00F51F67">
        <w:rPr>
          <w:b/>
          <w:bCs/>
          <w:sz w:val="28"/>
          <w:szCs w:val="28"/>
        </w:rPr>
        <w:t xml:space="preserve">», </w:t>
      </w:r>
      <w:r w:rsidR="00583F0C">
        <w:rPr>
          <w:b/>
          <w:bCs/>
          <w:sz w:val="28"/>
          <w:szCs w:val="28"/>
        </w:rPr>
        <w:t>1900-е</w:t>
      </w:r>
      <w:proofErr w:type="gramEnd"/>
      <w:r w:rsidR="00583F0C">
        <w:rPr>
          <w:b/>
          <w:bCs/>
          <w:sz w:val="28"/>
          <w:szCs w:val="28"/>
        </w:rPr>
        <w:t xml:space="preserve"> – 1940-е гг.</w:t>
      </w:r>
      <w:r w:rsidR="00F51F67">
        <w:rPr>
          <w:b/>
          <w:bCs/>
          <w:sz w:val="28"/>
          <w:szCs w:val="28"/>
        </w:rPr>
        <w:t xml:space="preserve"> </w:t>
      </w:r>
      <w:r w:rsidR="00100619">
        <w:rPr>
          <w:b/>
          <w:sz w:val="28"/>
          <w:szCs w:val="28"/>
        </w:rPr>
        <w:t>(</w:t>
      </w:r>
      <w:r w:rsidR="00055934">
        <w:rPr>
          <w:b/>
          <w:sz w:val="28"/>
          <w:szCs w:val="28"/>
        </w:rPr>
        <w:t xml:space="preserve">Ивановская область, </w:t>
      </w:r>
      <w:r w:rsidR="00583F0C">
        <w:rPr>
          <w:b/>
          <w:sz w:val="28"/>
          <w:szCs w:val="28"/>
        </w:rPr>
        <w:t>г. Иваново, Б. Воробьевская ул.</w:t>
      </w:r>
      <w:r w:rsidR="00F51F67">
        <w:rPr>
          <w:b/>
          <w:sz w:val="28"/>
          <w:szCs w:val="28"/>
        </w:rPr>
        <w:t>)</w:t>
      </w:r>
    </w:p>
    <w:p w:rsidR="00E679D0" w:rsidRPr="001D2A05" w:rsidRDefault="00E679D0" w:rsidP="001D2A05">
      <w:pPr>
        <w:widowControl/>
        <w:ind w:firstLine="709"/>
        <w:jc w:val="center"/>
        <w:rPr>
          <w:sz w:val="28"/>
          <w:szCs w:val="28"/>
        </w:rPr>
      </w:pPr>
    </w:p>
    <w:p w:rsidR="0028367A" w:rsidRPr="001D2A05" w:rsidRDefault="0028367A" w:rsidP="001D2A05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2A05">
        <w:rPr>
          <w:sz w:val="28"/>
          <w:szCs w:val="28"/>
        </w:rPr>
        <w:t xml:space="preserve">В соответствии с Федеральным </w:t>
      </w:r>
      <w:hyperlink r:id="rId8" w:history="1">
        <w:r w:rsidRPr="001D2A05">
          <w:rPr>
            <w:sz w:val="28"/>
            <w:szCs w:val="28"/>
          </w:rPr>
          <w:t>законом</w:t>
        </w:r>
      </w:hyperlink>
      <w:r w:rsidRPr="001D2A05">
        <w:rPr>
          <w:sz w:val="28"/>
          <w:szCs w:val="28"/>
        </w:rPr>
        <w:t xml:space="preserve"> от 25.06.2002 № 73-ФЗ</w:t>
      </w:r>
      <w:r w:rsidR="00DC3F28" w:rsidRPr="001D2A05">
        <w:rPr>
          <w:sz w:val="28"/>
          <w:szCs w:val="28"/>
        </w:rPr>
        <w:t xml:space="preserve"> </w:t>
      </w:r>
      <w:r w:rsidR="00100619" w:rsidRPr="001D2A05">
        <w:rPr>
          <w:sz w:val="28"/>
          <w:szCs w:val="28"/>
        </w:rPr>
        <w:t>«Об </w:t>
      </w:r>
      <w:r w:rsidRPr="001D2A0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1D2A05">
        <w:rPr>
          <w:sz w:val="28"/>
          <w:szCs w:val="28"/>
        </w:rPr>
        <w:t>ами</w:t>
      </w:r>
      <w:r w:rsidRPr="001D2A05">
        <w:rPr>
          <w:sz w:val="28"/>
          <w:szCs w:val="28"/>
        </w:rPr>
        <w:t>, полученны</w:t>
      </w:r>
      <w:r w:rsidR="00705AEF" w:rsidRPr="001D2A05">
        <w:rPr>
          <w:sz w:val="28"/>
          <w:szCs w:val="28"/>
        </w:rPr>
        <w:t>ми</w:t>
      </w:r>
      <w:r w:rsidRPr="001D2A05">
        <w:rPr>
          <w:sz w:val="28"/>
          <w:szCs w:val="28"/>
        </w:rPr>
        <w:t xml:space="preserve"> п</w:t>
      </w:r>
      <w:r w:rsidR="00705AEF" w:rsidRPr="001D2A05">
        <w:rPr>
          <w:sz w:val="28"/>
          <w:szCs w:val="28"/>
        </w:rPr>
        <w:t>ри</w:t>
      </w:r>
      <w:r w:rsidRPr="001D2A05">
        <w:rPr>
          <w:sz w:val="28"/>
          <w:szCs w:val="28"/>
        </w:rPr>
        <w:t xml:space="preserve"> проведени</w:t>
      </w:r>
      <w:r w:rsidR="00705AEF" w:rsidRPr="001D2A05">
        <w:rPr>
          <w:sz w:val="28"/>
          <w:szCs w:val="28"/>
        </w:rPr>
        <w:t>и</w:t>
      </w:r>
      <w:r w:rsidRPr="001D2A05">
        <w:rPr>
          <w:sz w:val="28"/>
          <w:szCs w:val="28"/>
        </w:rPr>
        <w:t xml:space="preserve"> государственной </w:t>
      </w:r>
      <w:r w:rsidR="009B473F" w:rsidRPr="001D2A05">
        <w:rPr>
          <w:sz w:val="28"/>
          <w:szCs w:val="28"/>
        </w:rPr>
        <w:t>историко-культурной экспертизы,</w:t>
      </w:r>
    </w:p>
    <w:p w:rsidR="0028367A" w:rsidRPr="001D2A05" w:rsidRDefault="0028367A" w:rsidP="001D2A05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1D2A05">
        <w:rPr>
          <w:b/>
          <w:sz w:val="28"/>
          <w:szCs w:val="28"/>
        </w:rPr>
        <w:t>п</w:t>
      </w:r>
      <w:proofErr w:type="gramEnd"/>
      <w:r w:rsidRPr="001D2A05">
        <w:rPr>
          <w:b/>
          <w:sz w:val="28"/>
          <w:szCs w:val="28"/>
        </w:rPr>
        <w:t xml:space="preserve"> р и к а з ы в а ю:</w:t>
      </w:r>
    </w:p>
    <w:p w:rsidR="0028367A" w:rsidRPr="001D2A05" w:rsidRDefault="0028367A" w:rsidP="001D2A0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D2A05">
        <w:rPr>
          <w:sz w:val="28"/>
          <w:szCs w:val="28"/>
        </w:rPr>
        <w:t xml:space="preserve">1. </w:t>
      </w:r>
      <w:proofErr w:type="gramStart"/>
      <w:r w:rsidRPr="001D2A05">
        <w:rPr>
          <w:sz w:val="28"/>
          <w:szCs w:val="28"/>
        </w:rPr>
        <w:t>Включить</w:t>
      </w:r>
      <w:r w:rsidR="007F41BC" w:rsidRPr="001D2A05">
        <w:rPr>
          <w:sz w:val="28"/>
          <w:szCs w:val="28"/>
        </w:rPr>
        <w:t xml:space="preserve"> </w:t>
      </w:r>
      <w:r w:rsidR="00100619" w:rsidRPr="001D2A05">
        <w:rPr>
          <w:sz w:val="28"/>
          <w:szCs w:val="28"/>
        </w:rPr>
        <w:t>выявленны</w:t>
      </w:r>
      <w:r w:rsidR="00583F0C" w:rsidRPr="001D2A05">
        <w:rPr>
          <w:sz w:val="28"/>
          <w:szCs w:val="28"/>
        </w:rPr>
        <w:t>е</w:t>
      </w:r>
      <w:r w:rsidR="00100619" w:rsidRPr="001D2A05">
        <w:rPr>
          <w:sz w:val="28"/>
          <w:szCs w:val="28"/>
        </w:rPr>
        <w:t xml:space="preserve"> объект</w:t>
      </w:r>
      <w:r w:rsidR="00583F0C" w:rsidRPr="001D2A05">
        <w:rPr>
          <w:sz w:val="28"/>
          <w:szCs w:val="28"/>
        </w:rPr>
        <w:t>ы</w:t>
      </w:r>
      <w:r w:rsidR="00100619" w:rsidRPr="001D2A05">
        <w:rPr>
          <w:sz w:val="28"/>
          <w:szCs w:val="28"/>
        </w:rPr>
        <w:t xml:space="preserve"> культурного наследия </w:t>
      </w:r>
      <w:r w:rsidR="00583F0C" w:rsidRPr="001D2A05">
        <w:rPr>
          <w:sz w:val="28"/>
          <w:szCs w:val="28"/>
        </w:rPr>
        <w:t>«Дом Голубева П.Д.» (Ивановская область, г. Иваново, Б. Воробьевская ул., 4) и «Жилой дом служащих треста «Главхлеб</w:t>
      </w:r>
      <w:bookmarkStart w:id="0" w:name="_GoBack"/>
      <w:bookmarkEnd w:id="0"/>
      <w:r w:rsidR="00583F0C" w:rsidRPr="001D2A05">
        <w:rPr>
          <w:sz w:val="28"/>
          <w:szCs w:val="28"/>
        </w:rPr>
        <w:t>» (Ивановская область, г. Иваново, Варенцовой ул., 17/1)</w:t>
      </w:r>
      <w:r w:rsidR="00F51F67" w:rsidRPr="001D2A05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583F0C" w:rsidRPr="001D2A05">
        <w:rPr>
          <w:bCs/>
          <w:sz w:val="28"/>
          <w:szCs w:val="28"/>
        </w:rPr>
        <w:t>«Фрагмент застройки ул. Б. Воробьевская», 1900-е – 1940-е</w:t>
      </w:r>
      <w:proofErr w:type="gramEnd"/>
      <w:r w:rsidR="00583F0C" w:rsidRPr="001D2A05">
        <w:rPr>
          <w:bCs/>
          <w:sz w:val="28"/>
          <w:szCs w:val="28"/>
        </w:rPr>
        <w:t xml:space="preserve"> </w:t>
      </w:r>
      <w:proofErr w:type="gramStart"/>
      <w:r w:rsidR="00583F0C" w:rsidRPr="001D2A05">
        <w:rPr>
          <w:bCs/>
          <w:sz w:val="28"/>
          <w:szCs w:val="28"/>
        </w:rPr>
        <w:t xml:space="preserve">гг. </w:t>
      </w:r>
      <w:r w:rsidR="00583F0C" w:rsidRPr="001D2A05">
        <w:rPr>
          <w:sz w:val="28"/>
          <w:szCs w:val="28"/>
        </w:rPr>
        <w:t>(Ивановская область, г. Иваново, Б. Воробьевская ул.)</w:t>
      </w:r>
      <w:r w:rsidR="00691852" w:rsidRPr="001D2A05">
        <w:rPr>
          <w:sz w:val="28"/>
          <w:szCs w:val="28"/>
        </w:rPr>
        <w:t xml:space="preserve"> (вид – </w:t>
      </w:r>
      <w:r w:rsidR="00583F0C" w:rsidRPr="001D2A05">
        <w:rPr>
          <w:sz w:val="28"/>
          <w:szCs w:val="28"/>
        </w:rPr>
        <w:t>достопримечательное место</w:t>
      </w:r>
      <w:r w:rsidR="00691852" w:rsidRPr="001D2A05">
        <w:rPr>
          <w:sz w:val="28"/>
          <w:szCs w:val="28"/>
        </w:rPr>
        <w:t>).</w:t>
      </w:r>
      <w:proofErr w:type="gramEnd"/>
    </w:p>
    <w:p w:rsidR="00EA24BE" w:rsidRPr="001D2A05" w:rsidRDefault="0028367A" w:rsidP="001D2A0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D2A05">
        <w:rPr>
          <w:sz w:val="28"/>
          <w:szCs w:val="28"/>
        </w:rPr>
        <w:t xml:space="preserve">2. </w:t>
      </w:r>
      <w:r w:rsidR="00EA24BE" w:rsidRPr="001D2A05">
        <w:rPr>
          <w:sz w:val="28"/>
          <w:szCs w:val="28"/>
        </w:rPr>
        <w:t xml:space="preserve">Утвердить границы территории объекта культурного наследия </w:t>
      </w:r>
      <w:r w:rsidR="00F51F67" w:rsidRPr="001D2A05">
        <w:rPr>
          <w:sz w:val="28"/>
          <w:szCs w:val="28"/>
        </w:rPr>
        <w:t xml:space="preserve">местного (муниципального) значения </w:t>
      </w:r>
      <w:r w:rsidR="00583F0C" w:rsidRPr="001D2A05">
        <w:rPr>
          <w:bCs/>
          <w:sz w:val="28"/>
          <w:szCs w:val="28"/>
        </w:rPr>
        <w:t xml:space="preserve">«Фрагмент застройки ул. Б. Воробьевская», 1900-е – 1940-е гг. </w:t>
      </w:r>
      <w:r w:rsidR="00583F0C" w:rsidRPr="001D2A05">
        <w:rPr>
          <w:sz w:val="28"/>
          <w:szCs w:val="28"/>
        </w:rPr>
        <w:t>(Ивановская область, г. Иваново, Б. Воробьевская ул.)</w:t>
      </w:r>
      <w:r w:rsidR="00EA24BE" w:rsidRPr="001D2A05">
        <w:rPr>
          <w:sz w:val="28"/>
          <w:szCs w:val="28"/>
        </w:rPr>
        <w:t xml:space="preserve"> согласно приложению к настоящему приказу.</w:t>
      </w:r>
    </w:p>
    <w:p w:rsidR="0028367A" w:rsidRPr="001D2A05" w:rsidRDefault="00F51F67" w:rsidP="001D2A05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2A05">
        <w:rPr>
          <w:sz w:val="28"/>
          <w:szCs w:val="28"/>
        </w:rPr>
        <w:t>3</w:t>
      </w:r>
      <w:r w:rsidR="00491CFF" w:rsidRPr="001D2A05">
        <w:rPr>
          <w:sz w:val="28"/>
          <w:szCs w:val="28"/>
        </w:rPr>
        <w:t>.</w:t>
      </w:r>
      <w:r w:rsidR="0028367A" w:rsidRPr="001D2A05">
        <w:rPr>
          <w:sz w:val="28"/>
          <w:szCs w:val="28"/>
        </w:rPr>
        <w:t xml:space="preserve"> </w:t>
      </w:r>
      <w:r w:rsidR="003611AE" w:rsidRPr="001D2A05">
        <w:rPr>
          <w:sz w:val="28"/>
          <w:szCs w:val="28"/>
        </w:rPr>
        <w:t>Отделу государственного надзора и учета</w:t>
      </w:r>
      <w:r w:rsidR="008D7B9C" w:rsidRPr="001D2A05">
        <w:rPr>
          <w:sz w:val="28"/>
          <w:szCs w:val="28"/>
        </w:rPr>
        <w:t xml:space="preserve"> объектов культурного наследия комитета </w:t>
      </w:r>
      <w:r w:rsidR="001B4DA0" w:rsidRPr="001D2A05">
        <w:rPr>
          <w:sz w:val="28"/>
          <w:szCs w:val="28"/>
        </w:rPr>
        <w:t xml:space="preserve">Ивановской области по </w:t>
      </w:r>
      <w:r w:rsidR="0028367A" w:rsidRPr="001D2A05">
        <w:rPr>
          <w:sz w:val="28"/>
          <w:szCs w:val="28"/>
        </w:rPr>
        <w:t>государственной охран</w:t>
      </w:r>
      <w:r w:rsidR="001B4DA0" w:rsidRPr="001D2A05">
        <w:rPr>
          <w:sz w:val="28"/>
          <w:szCs w:val="28"/>
        </w:rPr>
        <w:t>е объектов культурного наследия</w:t>
      </w:r>
      <w:r w:rsidR="0028367A" w:rsidRPr="001D2A05">
        <w:rPr>
          <w:sz w:val="28"/>
          <w:szCs w:val="28"/>
        </w:rPr>
        <w:t>:</w:t>
      </w:r>
    </w:p>
    <w:p w:rsidR="005D5766" w:rsidRPr="001D2A05" w:rsidRDefault="00F51F67" w:rsidP="001D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05">
        <w:rPr>
          <w:rFonts w:ascii="Times New Roman" w:hAnsi="Times New Roman" w:cs="Times New Roman"/>
          <w:sz w:val="28"/>
          <w:szCs w:val="28"/>
        </w:rPr>
        <w:t>3</w:t>
      </w:r>
      <w:r w:rsidR="005D5766" w:rsidRPr="001D2A05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1D2A05" w:rsidRDefault="00F51F67" w:rsidP="001D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0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5766" w:rsidRPr="001D2A05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территорий объектов культурного наследия, указанных в настоящем приказе.</w:t>
      </w:r>
    </w:p>
    <w:p w:rsidR="000E51E2" w:rsidRPr="001D2A05" w:rsidRDefault="000E51E2" w:rsidP="001D2A05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F02C06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  <w:t xml:space="preserve"> 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F02C06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F02C06">
        <w:rPr>
          <w:b/>
          <w:bCs/>
          <w:sz w:val="28"/>
          <w:szCs w:val="28"/>
        </w:rPr>
        <w:t>Рожкова</w:t>
      </w:r>
    </w:p>
    <w:p w:rsidR="00701837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1D6377">
      <w:pPr>
        <w:ind w:firstLine="708"/>
        <w:jc w:val="right"/>
      </w:pPr>
      <w:r w:rsidRPr="00F16899">
        <w:rPr>
          <w:sz w:val="28"/>
          <w:szCs w:val="28"/>
        </w:rPr>
        <w:t xml:space="preserve">от </w:t>
      </w:r>
      <w:r w:rsidR="00583F0C">
        <w:rPr>
          <w:sz w:val="28"/>
          <w:szCs w:val="28"/>
        </w:rPr>
        <w:tab/>
      </w:r>
      <w:r w:rsidR="00583F0C">
        <w:rPr>
          <w:sz w:val="28"/>
          <w:szCs w:val="28"/>
        </w:rPr>
        <w:tab/>
      </w:r>
      <w:r w:rsidR="00583F0C">
        <w:rPr>
          <w:sz w:val="28"/>
          <w:szCs w:val="28"/>
        </w:rPr>
        <w:tab/>
      </w:r>
      <w:r w:rsidR="00583F0C">
        <w:rPr>
          <w:sz w:val="28"/>
          <w:szCs w:val="28"/>
        </w:rPr>
        <w:tab/>
      </w:r>
      <w:r w:rsidR="00583F0C">
        <w:rPr>
          <w:sz w:val="28"/>
          <w:szCs w:val="28"/>
        </w:rPr>
        <w:tab/>
      </w:r>
      <w:r w:rsidR="00281781">
        <w:rPr>
          <w:sz w:val="28"/>
          <w:szCs w:val="28"/>
        </w:rPr>
        <w:t xml:space="preserve"> № </w:t>
      </w:r>
      <w:r w:rsidR="00583F0C">
        <w:rPr>
          <w:sz w:val="28"/>
          <w:szCs w:val="28"/>
        </w:rPr>
        <w:tab/>
      </w:r>
      <w:r w:rsidR="00583F0C">
        <w:rPr>
          <w:sz w:val="28"/>
          <w:szCs w:val="28"/>
        </w:rPr>
        <w:tab/>
      </w:r>
      <w:r w:rsidR="00583F0C">
        <w:rPr>
          <w:sz w:val="28"/>
          <w:szCs w:val="28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583F0C" w:rsidRPr="00583F0C">
        <w:rPr>
          <w:bCs/>
          <w:sz w:val="28"/>
          <w:szCs w:val="28"/>
        </w:rPr>
        <w:t xml:space="preserve">«Фрагмент застройки ул. Б. Воробьевская», 1900-е – 1940-е гг. </w:t>
      </w:r>
      <w:r w:rsidR="00583F0C" w:rsidRPr="00583F0C">
        <w:rPr>
          <w:sz w:val="28"/>
          <w:szCs w:val="28"/>
        </w:rPr>
        <w:t>(Ивановская область, г. Иваново, Б. Воробьевская ул.)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AA3EB6" w:rsidRPr="003B0B30" w:rsidRDefault="00E92F90" w:rsidP="00AA3EB6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583F0C">
        <w:rPr>
          <w:sz w:val="28"/>
          <w:szCs w:val="28"/>
        </w:rPr>
        <w:t>7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701837" w:rsidRDefault="00583F0C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6D25B5C" wp14:editId="5F07C36B">
            <wp:simplePos x="0" y="0"/>
            <wp:positionH relativeFrom="column">
              <wp:posOffset>661670</wp:posOffset>
            </wp:positionH>
            <wp:positionV relativeFrom="paragraph">
              <wp:posOffset>19685</wp:posOffset>
            </wp:positionV>
            <wp:extent cx="4895850" cy="5615567"/>
            <wp:effectExtent l="0" t="0" r="0" b="0"/>
            <wp:wrapNone/>
            <wp:docPr id="2" name="Рисунок 2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61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583F0C" w:rsidRDefault="00087CA3" w:rsidP="00087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Ценные объекты, формирующие пространственно-планировочную структуру комплекса застройки:</w:t>
      </w:r>
    </w:p>
    <w:p w:rsidR="00087CA3" w:rsidRDefault="00087CA3" w:rsidP="00087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87CA3">
        <w:rPr>
          <w:sz w:val="28"/>
          <w:szCs w:val="28"/>
        </w:rPr>
        <w:t xml:space="preserve"> </w:t>
      </w:r>
      <w:r>
        <w:rPr>
          <w:sz w:val="28"/>
          <w:szCs w:val="28"/>
        </w:rPr>
        <w:t>– «Дом Голубева П.Д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(Ивановская область, г. Иваново, ул. Б. Воробьевская, 4);</w:t>
      </w:r>
    </w:p>
    <w:p w:rsidR="00087CA3" w:rsidRDefault="00087CA3" w:rsidP="00087C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</w:t>
      </w:r>
      <w:r w:rsidR="00E31804"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E31804"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8D414E" w:rsidRDefault="008D414E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>
        <w:rPr>
          <w:sz w:val="28"/>
          <w:szCs w:val="28"/>
        </w:rPr>
        <w:t>«Жилой дом служащих треста «Главхлеб» (Ивановская область, г. Иваново, ул.</w:t>
      </w:r>
      <w:proofErr w:type="gramEnd"/>
      <w:r>
        <w:rPr>
          <w:sz w:val="28"/>
          <w:szCs w:val="28"/>
        </w:rPr>
        <w:t> Варенцовой, 17/1)</w:t>
      </w:r>
    </w:p>
    <w:p w:rsidR="0077406E" w:rsidRPr="00F50E42" w:rsidRDefault="001C5016" w:rsidP="00087CA3">
      <w:pPr>
        <w:ind w:firstLine="709"/>
        <w:jc w:val="center"/>
        <w:rPr>
          <w:b/>
          <w:sz w:val="28"/>
          <w:szCs w:val="28"/>
        </w:rPr>
      </w:pPr>
      <w:r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583F0C" w:rsidRPr="00583F0C">
        <w:rPr>
          <w:bCs/>
          <w:sz w:val="28"/>
          <w:szCs w:val="28"/>
        </w:rPr>
        <w:t xml:space="preserve">«Фрагмент застройки ул. Б. Воробьевская», 1900-е – 1940-е гг. </w:t>
      </w:r>
      <w:r w:rsidR="00583F0C" w:rsidRPr="00583F0C">
        <w:rPr>
          <w:sz w:val="28"/>
          <w:szCs w:val="28"/>
        </w:rPr>
        <w:t>(Ивановская область, г. Иваново, Б. Воробьевская ул.)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-528,39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-505,94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-499,83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-498,77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-496,64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087C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-483,90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-483,32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-454,29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-449,81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-436,81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-446,61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-448,46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-453,55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-456,32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-459,24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-467,43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-464,41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-464,72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-470,76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-476,59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-492,12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-492,46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-512,38</w:t>
            </w:r>
          </w:p>
        </w:tc>
      </w:tr>
      <w:tr w:rsidR="00F51F67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F51F67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7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-512,96</w:t>
            </w:r>
          </w:p>
        </w:tc>
      </w:tr>
      <w:tr w:rsidR="00087CA3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3" w:rsidRPr="00F51F67" w:rsidRDefault="00087CA3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3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3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-527,21</w:t>
            </w:r>
          </w:p>
        </w:tc>
      </w:tr>
      <w:tr w:rsidR="001D2A05" w:rsidRPr="005E3BEB" w:rsidTr="00703608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05" w:rsidRPr="00F51F67" w:rsidRDefault="001D2A05" w:rsidP="00F51F67">
            <w:pPr>
              <w:pStyle w:val="Default"/>
              <w:jc w:val="center"/>
              <w:rPr>
                <w:sz w:val="28"/>
                <w:szCs w:val="28"/>
              </w:rPr>
            </w:pPr>
            <w:r w:rsidRPr="00F51F67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05" w:rsidRPr="00F51F67" w:rsidRDefault="001D2A05" w:rsidP="002A3A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05" w:rsidRPr="00F51F67" w:rsidRDefault="001D2A05" w:rsidP="002A3A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-528,39</w:t>
            </w:r>
          </w:p>
        </w:tc>
      </w:tr>
    </w:tbl>
    <w:p w:rsidR="00291B33" w:rsidRDefault="00291B33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291B33" w:rsidRDefault="00291B33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91B33" w:rsidRPr="00291B33" w:rsidRDefault="00291B33" w:rsidP="00291B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91B33">
        <w:rPr>
          <w:rFonts w:ascii="Times New Roman" w:hAnsi="Times New Roman"/>
          <w:b/>
          <w:sz w:val="28"/>
          <w:szCs w:val="28"/>
        </w:rPr>
        <w:lastRenderedPageBreak/>
        <w:t>Режимы</w:t>
      </w:r>
    </w:p>
    <w:p w:rsidR="00701837" w:rsidRDefault="00291B33" w:rsidP="00291B3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1B33">
        <w:rPr>
          <w:rFonts w:ascii="Times New Roman" w:hAnsi="Times New Roman"/>
          <w:sz w:val="28"/>
          <w:szCs w:val="28"/>
        </w:rPr>
        <w:t xml:space="preserve">использования земельных участков в </w:t>
      </w:r>
      <w:r w:rsidRPr="00FA4264">
        <w:rPr>
          <w:rFonts w:ascii="Times New Roman" w:hAnsi="Times New Roman"/>
          <w:sz w:val="28"/>
          <w:szCs w:val="28"/>
        </w:rPr>
        <w:t xml:space="preserve">границах территории объекта культурного наследия </w:t>
      </w:r>
      <w:r w:rsidR="00FA4264" w:rsidRPr="00FA4264">
        <w:rPr>
          <w:rFonts w:ascii="Times New Roman" w:hAnsi="Times New Roman"/>
          <w:sz w:val="28"/>
          <w:szCs w:val="28"/>
        </w:rPr>
        <w:t xml:space="preserve">местного (муниципального) значения </w:t>
      </w:r>
      <w:r w:rsidR="00583F0C" w:rsidRPr="00583F0C">
        <w:rPr>
          <w:rFonts w:ascii="Times New Roman" w:hAnsi="Times New Roman"/>
          <w:bCs/>
          <w:sz w:val="28"/>
          <w:szCs w:val="28"/>
        </w:rPr>
        <w:t xml:space="preserve">«Фрагмент застройки ул. Б. Воробьевская», 1900-е – 1940-е гг. </w:t>
      </w:r>
      <w:r w:rsidR="00583F0C" w:rsidRPr="00583F0C">
        <w:rPr>
          <w:rFonts w:ascii="Times New Roman" w:hAnsi="Times New Roman"/>
          <w:sz w:val="28"/>
          <w:szCs w:val="28"/>
        </w:rPr>
        <w:t>(Ивановская область, г. Иваново, Б. Воробьевская ул.)</w:t>
      </w:r>
    </w:p>
    <w:p w:rsidR="001D2A05" w:rsidRDefault="001D2A05" w:rsidP="00291B3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D2A05" w:rsidRPr="001D2A05" w:rsidRDefault="001D2A05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05">
        <w:rPr>
          <w:rFonts w:ascii="Times New Roman" w:hAnsi="Times New Roman"/>
          <w:b/>
          <w:sz w:val="28"/>
          <w:szCs w:val="28"/>
        </w:rPr>
        <w:t>1. Функциональное назначение и ограничение использования территории (режимы использования)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D2A05" w:rsidRDefault="001D2A0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зона жилой застройки (при соблюдении санитарных и градостроительных норм);</w:t>
      </w:r>
    </w:p>
    <w:p w:rsidR="001D2A05" w:rsidRDefault="001D2A0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запрет на размещение рекламных конструкций в оконных проемах, </w:t>
      </w:r>
      <w:proofErr w:type="spellStart"/>
      <w:r>
        <w:rPr>
          <w:rFonts w:ascii="Times New Roman" w:hAnsi="Times New Roman"/>
          <w:sz w:val="28"/>
          <w:szCs w:val="28"/>
        </w:rPr>
        <w:t>крышевых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 и световых коробов на ценных в архитектурном отношении зданиях, сохранивших фасадные композиции;</w:t>
      </w:r>
    </w:p>
    <w:p w:rsidR="001D2A05" w:rsidRDefault="001D2A0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обеспечение возможности сохранения ценных элементов историко-градостроительной среды (объекты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 схеме границ территории </w:t>
      </w:r>
      <w:r w:rsidRPr="00FA4264">
        <w:rPr>
          <w:rFonts w:ascii="Times New Roman" w:hAnsi="Times New Roman"/>
          <w:sz w:val="28"/>
          <w:szCs w:val="28"/>
        </w:rPr>
        <w:t xml:space="preserve">объекта культурного наследия местного (муниципального) значения </w:t>
      </w:r>
      <w:r w:rsidRPr="00583F0C">
        <w:rPr>
          <w:rFonts w:ascii="Times New Roman" w:hAnsi="Times New Roman"/>
          <w:bCs/>
          <w:sz w:val="28"/>
          <w:szCs w:val="28"/>
        </w:rPr>
        <w:t xml:space="preserve">«Фрагмент застройки ул. Б. Воробьевская», 1900-е – 1940-е гг. </w:t>
      </w:r>
      <w:r w:rsidRPr="00583F0C">
        <w:rPr>
          <w:rFonts w:ascii="Times New Roman" w:hAnsi="Times New Roman"/>
          <w:sz w:val="28"/>
          <w:szCs w:val="28"/>
        </w:rPr>
        <w:t>(Ивановская область, г. Иваново, Б. Воробьевская ул.)</w:t>
      </w:r>
      <w:r>
        <w:rPr>
          <w:rFonts w:ascii="Times New Roman" w:hAnsi="Times New Roman"/>
          <w:sz w:val="28"/>
          <w:szCs w:val="28"/>
        </w:rPr>
        <w:t xml:space="preserve">) при строительстве и использовании подземных объектов и сооружений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применение мероприятий, обеспечивающих их защиту от динамических нагрузок, повышенной увлажненности, оползневых явлений);</w:t>
      </w:r>
      <w:proofErr w:type="gramEnd"/>
    </w:p>
    <w:p w:rsidR="001D2A05" w:rsidRDefault="001D2A0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запрет на забивку свай и </w:t>
      </w:r>
      <w:proofErr w:type="spellStart"/>
      <w:r>
        <w:rPr>
          <w:rFonts w:ascii="Times New Roman" w:hAnsi="Times New Roman"/>
          <w:sz w:val="28"/>
          <w:szCs w:val="28"/>
        </w:rPr>
        <w:t>вибропогружение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свай ближе 10 метров от ценных элементов историко-градостроительной среды</w:t>
      </w:r>
      <w:r w:rsidR="009D79E5">
        <w:rPr>
          <w:rFonts w:ascii="Times New Roman" w:hAnsi="Times New Roman"/>
          <w:sz w:val="28"/>
          <w:szCs w:val="28"/>
        </w:rPr>
        <w:t xml:space="preserve"> </w:t>
      </w:r>
      <w:r w:rsidR="009D79E5">
        <w:rPr>
          <w:rFonts w:ascii="Times New Roman" w:hAnsi="Times New Roman"/>
          <w:sz w:val="28"/>
          <w:szCs w:val="28"/>
        </w:rPr>
        <w:t xml:space="preserve">(объекты </w:t>
      </w:r>
      <w:r w:rsidR="009D79E5">
        <w:rPr>
          <w:rFonts w:ascii="Times New Roman" w:hAnsi="Times New Roman"/>
          <w:sz w:val="28"/>
          <w:szCs w:val="28"/>
          <w:lang w:val="en-US"/>
        </w:rPr>
        <w:t>I</w:t>
      </w:r>
      <w:r w:rsidR="009D79E5">
        <w:rPr>
          <w:rFonts w:ascii="Times New Roman" w:hAnsi="Times New Roman"/>
          <w:sz w:val="28"/>
          <w:szCs w:val="28"/>
        </w:rPr>
        <w:t xml:space="preserve">, </w:t>
      </w:r>
      <w:r w:rsidR="009D79E5">
        <w:rPr>
          <w:rFonts w:ascii="Times New Roman" w:hAnsi="Times New Roman"/>
          <w:sz w:val="28"/>
          <w:szCs w:val="28"/>
          <w:lang w:val="en-US"/>
        </w:rPr>
        <w:t>II</w:t>
      </w:r>
      <w:r w:rsidR="009D79E5">
        <w:rPr>
          <w:rFonts w:ascii="Times New Roman" w:hAnsi="Times New Roman"/>
          <w:sz w:val="28"/>
          <w:szCs w:val="28"/>
        </w:rPr>
        <w:t xml:space="preserve"> на схеме границ территории </w:t>
      </w:r>
      <w:r w:rsidR="009D79E5" w:rsidRPr="00FA4264">
        <w:rPr>
          <w:rFonts w:ascii="Times New Roman" w:hAnsi="Times New Roman"/>
          <w:sz w:val="28"/>
          <w:szCs w:val="28"/>
        </w:rPr>
        <w:t xml:space="preserve">объекта культурного наследия местного (муниципального) значения </w:t>
      </w:r>
      <w:r w:rsidR="009D79E5" w:rsidRPr="00583F0C">
        <w:rPr>
          <w:rFonts w:ascii="Times New Roman" w:hAnsi="Times New Roman"/>
          <w:bCs/>
          <w:sz w:val="28"/>
          <w:szCs w:val="28"/>
        </w:rPr>
        <w:t xml:space="preserve">«Фрагмент застройки ул. Б. Воробьевская», 1900-е – 1940-е гг. </w:t>
      </w:r>
      <w:r w:rsidR="009D79E5" w:rsidRPr="00583F0C">
        <w:rPr>
          <w:rFonts w:ascii="Times New Roman" w:hAnsi="Times New Roman"/>
          <w:sz w:val="28"/>
          <w:szCs w:val="28"/>
        </w:rPr>
        <w:t>(Ивановская область, г. Иваново, Б. Воробьевская ул.)</w:t>
      </w:r>
      <w:r w:rsidR="009D79E5">
        <w:rPr>
          <w:rFonts w:ascii="Times New Roman" w:hAnsi="Times New Roman"/>
          <w:sz w:val="28"/>
          <w:szCs w:val="28"/>
        </w:rPr>
        <w:t>)</w:t>
      </w:r>
      <w:r w:rsidR="009D79E5">
        <w:rPr>
          <w:rFonts w:ascii="Times New Roman" w:hAnsi="Times New Roman"/>
          <w:sz w:val="28"/>
          <w:szCs w:val="28"/>
        </w:rPr>
        <w:t>;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запрет на снос зданий, строений путем обрушений, взрывов;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запрет на размещение мачтовых конструкций, спутниковых устройств, кондиционеров и ТВ-тарелок на фасадах, видимых с основных видовых точек;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запрет на размещение перед лицевыми фасадами зданий на расстоянии ближе 2 метров (включая лицевые части кровель) инженерно-технического оборудования (внешние блоки систем кондиционирования, антенны спутниковой связи, телефонные и электрические распределительные шкафы, опоры контактных сетей);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запрет на установку на фасадах маркиз, затрагивающих архитектурные детали, а также изготовление маркиз из твердых материалов. При оформлении маркизы используется не более двух цветов. На маркизе допускается размещение логотипа или обозначение профиля деятельности организации;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разрешается размещение на фасадах вывесок из металла, камня, дерева или стела в виде отдельно стоящих букв и знаков (логотипов) без подложки, с соблюдением композиционных осей фасада, единой горизонтальной оси размещения вывесок на протяжении фасада одного здания.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разрешается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</w:t>
      </w:r>
      <w:r>
        <w:rPr>
          <w:rFonts w:ascii="Times New Roman" w:hAnsi="Times New Roman"/>
          <w:sz w:val="28"/>
          <w:szCs w:val="28"/>
        </w:rPr>
        <w:lastRenderedPageBreak/>
        <w:t>культурного наследия (памятников истории и культуры) народов Российской Федерации и подлежащих обязательному сохранению;</w:t>
      </w:r>
    </w:p>
    <w:p w:rsidR="009D79E5" w:rsidRDefault="009D79E5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разрешается реконструкция и ремонт объектов капитального строительства, хозяйственная деятельность,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сохранению.</w:t>
      </w:r>
    </w:p>
    <w:p w:rsidR="009D79E5" w:rsidRPr="00D817AF" w:rsidRDefault="009D79E5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17AF">
        <w:rPr>
          <w:rFonts w:ascii="Times New Roman" w:hAnsi="Times New Roman"/>
          <w:b/>
          <w:sz w:val="28"/>
          <w:szCs w:val="28"/>
        </w:rPr>
        <w:t>2. Планировочные характеристики территории (режимы строительства):</w:t>
      </w:r>
    </w:p>
    <w:p w:rsidR="009D79E5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запрет на изменение ценных элементов историко-градостроительной среды комплекса </w:t>
      </w:r>
      <w:r>
        <w:rPr>
          <w:rFonts w:ascii="Times New Roman" w:hAnsi="Times New Roman"/>
          <w:sz w:val="28"/>
          <w:szCs w:val="28"/>
        </w:rPr>
        <w:t xml:space="preserve">(объекты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 схеме границ территории </w:t>
      </w:r>
      <w:r w:rsidRPr="00FA4264">
        <w:rPr>
          <w:rFonts w:ascii="Times New Roman" w:hAnsi="Times New Roman"/>
          <w:sz w:val="28"/>
          <w:szCs w:val="28"/>
        </w:rPr>
        <w:t xml:space="preserve">объекта культурного наследия местного (муниципального) значения </w:t>
      </w:r>
      <w:r w:rsidRPr="00583F0C">
        <w:rPr>
          <w:rFonts w:ascii="Times New Roman" w:hAnsi="Times New Roman"/>
          <w:bCs/>
          <w:sz w:val="28"/>
          <w:szCs w:val="28"/>
        </w:rPr>
        <w:t xml:space="preserve">«Фрагмент застройки ул. Б. Воробьевская», 1900-е – 1940-е гг. </w:t>
      </w:r>
      <w:r w:rsidRPr="00583F0C">
        <w:rPr>
          <w:rFonts w:ascii="Times New Roman" w:hAnsi="Times New Roman"/>
          <w:sz w:val="28"/>
          <w:szCs w:val="28"/>
        </w:rPr>
        <w:t>(Ивановская область, г. Иваново, Б. Воробьевская ул.)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путем пристроек к лицевым историческим фасадам.</w:t>
      </w:r>
    </w:p>
    <w:p w:rsidR="00D817AF" w:rsidRPr="00D817AF" w:rsidRDefault="00D817AF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17AF">
        <w:rPr>
          <w:rFonts w:ascii="Times New Roman" w:hAnsi="Times New Roman"/>
          <w:b/>
          <w:sz w:val="28"/>
          <w:szCs w:val="28"/>
        </w:rPr>
        <w:t>3. Объемно-пространственные характеристики территории (режимы строительства):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запрет на изменение высоты ценных элементов </w:t>
      </w:r>
      <w:r>
        <w:rPr>
          <w:rFonts w:ascii="Times New Roman" w:hAnsi="Times New Roman"/>
          <w:sz w:val="28"/>
          <w:szCs w:val="28"/>
        </w:rPr>
        <w:t xml:space="preserve">историко-градостроительной среды комплекса (объекты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 схеме границ территории </w:t>
      </w:r>
      <w:r w:rsidRPr="00FA4264">
        <w:rPr>
          <w:rFonts w:ascii="Times New Roman" w:hAnsi="Times New Roman"/>
          <w:sz w:val="28"/>
          <w:szCs w:val="28"/>
        </w:rPr>
        <w:t xml:space="preserve">объекта культурного наследия местного (муниципального) значения </w:t>
      </w:r>
      <w:r w:rsidRPr="00583F0C">
        <w:rPr>
          <w:rFonts w:ascii="Times New Roman" w:hAnsi="Times New Roman"/>
          <w:bCs/>
          <w:sz w:val="28"/>
          <w:szCs w:val="28"/>
        </w:rPr>
        <w:t xml:space="preserve">«Фрагмент застройки ул. Б. Воробьевская», 1900-е – 1940-е гг. </w:t>
      </w:r>
      <w:r w:rsidRPr="00583F0C">
        <w:rPr>
          <w:rFonts w:ascii="Times New Roman" w:hAnsi="Times New Roman"/>
          <w:sz w:val="28"/>
          <w:szCs w:val="28"/>
        </w:rPr>
        <w:t>(Ивановская область, г. Иваново, Б. Воробьевская ул.)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изменение формы кровель.</w:t>
      </w:r>
    </w:p>
    <w:p w:rsidR="00D817AF" w:rsidRPr="00D817AF" w:rsidRDefault="00D817AF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17AF">
        <w:rPr>
          <w:rFonts w:ascii="Times New Roman" w:hAnsi="Times New Roman"/>
          <w:b/>
          <w:sz w:val="28"/>
          <w:szCs w:val="28"/>
        </w:rPr>
        <w:t>4. Архитектурно-стилистические характеристики пространства (градостроительные регламенты возможного нового строительства и реконструкции зданий, не обладающих признаками объектов культурного наследия, инженерного и декоративного решения фасадов, благоустройства территории и дизайна):</w:t>
      </w:r>
    </w:p>
    <w:p w:rsidR="00D817AF" w:rsidRPr="00D817AF" w:rsidRDefault="0031718C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="00D817AF" w:rsidRPr="00D817AF">
        <w:rPr>
          <w:rFonts w:ascii="Times New Roman" w:hAnsi="Times New Roman"/>
          <w:b/>
          <w:sz w:val="28"/>
          <w:szCs w:val="28"/>
        </w:rPr>
        <w:t>Объемно-композиционная структура зданий: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близкие к </w:t>
      </w:r>
      <w:proofErr w:type="gramStart"/>
      <w:r>
        <w:rPr>
          <w:rFonts w:ascii="Times New Roman" w:hAnsi="Times New Roman"/>
          <w:sz w:val="28"/>
          <w:szCs w:val="28"/>
        </w:rPr>
        <w:t>прямоугольным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плане здания, без криволинейных очертаний, с двускатной или вальмовой крышей основных объемов;</w:t>
      </w:r>
    </w:p>
    <w:p w:rsidR="00D817AF" w:rsidRPr="00D817AF" w:rsidRDefault="0031718C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</w:t>
      </w:r>
      <w:r w:rsidR="00D817AF" w:rsidRPr="00D817AF">
        <w:rPr>
          <w:rFonts w:ascii="Times New Roman" w:hAnsi="Times New Roman"/>
          <w:b/>
          <w:sz w:val="28"/>
          <w:szCs w:val="28"/>
        </w:rPr>
        <w:t>Конструкции и материалы отделки зданий: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поверхности стен – лицевая кирпичная кладка, штукатурка с окраской;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запрещается частичная (менее 70 %) окраска фасадов и применение цветов вне основной цветовой гаммы стен зданий: №№ 1000, 1001, 1002, 1005, 1013, 1014, 1015, 3012, 4009, 3022, 3033, 5024, 6027, 6021, 6034, 7000, 7001, 7032, 7030, 7034, 7047, 7038, 8025 в соответствии с </w:t>
      </w:r>
      <w:r>
        <w:rPr>
          <w:rFonts w:ascii="Times New Roman" w:hAnsi="Times New Roman"/>
          <w:sz w:val="28"/>
          <w:szCs w:val="28"/>
          <w:lang w:val="en-US"/>
        </w:rPr>
        <w:t>RAL</w:t>
      </w:r>
      <w:r w:rsidRPr="00D81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Classic</w:t>
      </w:r>
      <w:r>
        <w:rPr>
          <w:rFonts w:ascii="Times New Roman" w:hAnsi="Times New Roman"/>
          <w:sz w:val="28"/>
          <w:szCs w:val="28"/>
        </w:rPr>
        <w:t>;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запрет на использование для облицовки фасадов зданий пластиковых и металлических материалов;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поверхности скатной кровли – металлический лист;</w:t>
      </w:r>
    </w:p>
    <w:p w:rsidR="00D817AF" w:rsidRDefault="00D817AF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металлические козырьки  решетчатого типа;</w:t>
      </w:r>
    </w:p>
    <w:p w:rsidR="00D817AF" w:rsidRPr="0031718C" w:rsidRDefault="0031718C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718C">
        <w:rPr>
          <w:rFonts w:ascii="Times New Roman" w:hAnsi="Times New Roman"/>
          <w:b/>
          <w:sz w:val="28"/>
          <w:szCs w:val="28"/>
        </w:rPr>
        <w:t xml:space="preserve">4.3. </w:t>
      </w:r>
      <w:r w:rsidR="00D817AF" w:rsidRPr="0031718C">
        <w:rPr>
          <w:rFonts w:ascii="Times New Roman" w:hAnsi="Times New Roman"/>
          <w:b/>
          <w:sz w:val="28"/>
          <w:szCs w:val="28"/>
        </w:rPr>
        <w:t>Архитектурная композиция фасадов</w:t>
      </w:r>
      <w:r w:rsidRPr="0031718C">
        <w:rPr>
          <w:rFonts w:ascii="Times New Roman" w:hAnsi="Times New Roman"/>
          <w:b/>
          <w:sz w:val="28"/>
          <w:szCs w:val="28"/>
        </w:rPr>
        <w:t>: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высота цоколя – не выше 1,2 м., поэтажное членение фасадов с высотой этажа не более 4,5 м.;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примерно равное соотношение окна и простенка;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общая площадь остекления – не более 40 % поверхности фасада, с обязательным устройством оконных проемов и исключением «ленточного» или сплошного остекления;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остеклении проемов зданий и сооружений на фасадах применяется натуральный цвет стекла без окраски и цветового тонирования;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вертикальность окон (за исключением возможных квадратных и круглых чердачных), форма окон – прямоугольная, с лучковым или арочным завершением, высота – не более 3,0 м., количество окон с шириной более 1,7 м. – не более 15 % от количества оконных проемов на фасаде; соосность оконных проемов;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уклон скатных крыш не менее </w:t>
      </w:r>
      <w:r w:rsidRPr="0031718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º и не более 45</w:t>
      </w:r>
      <w:r>
        <w:rPr>
          <w:rFonts w:ascii="Times New Roman" w:hAnsi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>;</w:t>
      </w:r>
    </w:p>
    <w:p w:rsidR="0031718C" w:rsidRPr="0031718C" w:rsidRDefault="0031718C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718C">
        <w:rPr>
          <w:rFonts w:ascii="Times New Roman" w:hAnsi="Times New Roman"/>
          <w:b/>
          <w:sz w:val="28"/>
          <w:szCs w:val="28"/>
        </w:rPr>
        <w:t>4.4. Элементы декоративного и инженерного решения фасадов: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фасадный декор и формы переплетов оконных рам и дверей – в традициях архитектуры эпохи модерна и конструктивизма;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отсутствие объемных элементов инженерных сетей, кондиционеров, накладных наружных рольставен и другого оборудования на лицевых фасадах зданий;</w:t>
      </w:r>
    </w:p>
    <w:p w:rsidR="0031718C" w:rsidRPr="0031718C" w:rsidRDefault="0031718C" w:rsidP="001D2A0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718C">
        <w:rPr>
          <w:rFonts w:ascii="Times New Roman" w:hAnsi="Times New Roman"/>
          <w:b/>
          <w:sz w:val="28"/>
          <w:szCs w:val="28"/>
        </w:rPr>
        <w:t>4.5. Дизайн малых архитектурных форм, благоустройство: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отсутствие объемных элементов инженерных сетей (например, открыто расположенных труб теплотрассы) и другого оборудования (за исключением столбов с проводами);</w:t>
      </w:r>
    </w:p>
    <w:p w:rsidR="0031718C" w:rsidRDefault="0031718C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31804">
        <w:rPr>
          <w:rFonts w:ascii="Times New Roman" w:hAnsi="Times New Roman"/>
          <w:sz w:val="28"/>
          <w:szCs w:val="28"/>
        </w:rPr>
        <w:t>разрешается установка объектов внешнего благоустройства (малые архитектурные формы, сооружения монументального искусства, памятные и информационные знаки), общее благоустройство территории;</w:t>
      </w:r>
    </w:p>
    <w:p w:rsidR="00E31804" w:rsidRPr="0031718C" w:rsidRDefault="00E31804" w:rsidP="001D2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разрешается осуществление озеленения общественных пространств насаждениями кустарникового типа и низкорослыми деревьями с применением газонного и цветочного покрытия открытых пространств.</w:t>
      </w:r>
    </w:p>
    <w:sectPr w:rsidR="00E31804" w:rsidRPr="0031718C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87CA3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A3B49"/>
    <w:rsid w:val="001B4DA0"/>
    <w:rsid w:val="001B522C"/>
    <w:rsid w:val="001C5016"/>
    <w:rsid w:val="001C6CEC"/>
    <w:rsid w:val="001D2A05"/>
    <w:rsid w:val="001D45BC"/>
    <w:rsid w:val="001D6377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1718C"/>
    <w:rsid w:val="00324536"/>
    <w:rsid w:val="003265FC"/>
    <w:rsid w:val="00331125"/>
    <w:rsid w:val="00335787"/>
    <w:rsid w:val="0034086C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3F0C"/>
    <w:rsid w:val="00587037"/>
    <w:rsid w:val="0059046F"/>
    <w:rsid w:val="005A2D48"/>
    <w:rsid w:val="005B2CA1"/>
    <w:rsid w:val="005C3FF3"/>
    <w:rsid w:val="005C76F2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5AEF"/>
    <w:rsid w:val="00707A3C"/>
    <w:rsid w:val="00715965"/>
    <w:rsid w:val="00721A36"/>
    <w:rsid w:val="00723984"/>
    <w:rsid w:val="00744066"/>
    <w:rsid w:val="00760B4D"/>
    <w:rsid w:val="0077406E"/>
    <w:rsid w:val="00777B78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D79E5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8342C"/>
    <w:rsid w:val="00AA2E65"/>
    <w:rsid w:val="00AA3EB6"/>
    <w:rsid w:val="00AC7295"/>
    <w:rsid w:val="00AC7611"/>
    <w:rsid w:val="00AD3E11"/>
    <w:rsid w:val="00AE288C"/>
    <w:rsid w:val="00AF7C47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269D"/>
    <w:rsid w:val="00BE5B9C"/>
    <w:rsid w:val="00BF0492"/>
    <w:rsid w:val="00C1389C"/>
    <w:rsid w:val="00C33AAA"/>
    <w:rsid w:val="00C43722"/>
    <w:rsid w:val="00C5701D"/>
    <w:rsid w:val="00C6665B"/>
    <w:rsid w:val="00C71EF1"/>
    <w:rsid w:val="00C8047D"/>
    <w:rsid w:val="00C877CF"/>
    <w:rsid w:val="00C95285"/>
    <w:rsid w:val="00CA3546"/>
    <w:rsid w:val="00CA5285"/>
    <w:rsid w:val="00CA721A"/>
    <w:rsid w:val="00CB1E80"/>
    <w:rsid w:val="00CB35F6"/>
    <w:rsid w:val="00CB5732"/>
    <w:rsid w:val="00CE52D9"/>
    <w:rsid w:val="00CE7374"/>
    <w:rsid w:val="00CF29E3"/>
    <w:rsid w:val="00D00B8A"/>
    <w:rsid w:val="00D12DE8"/>
    <w:rsid w:val="00D31174"/>
    <w:rsid w:val="00D36CFF"/>
    <w:rsid w:val="00D57B40"/>
    <w:rsid w:val="00D60A8E"/>
    <w:rsid w:val="00D7754A"/>
    <w:rsid w:val="00D817AF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31804"/>
    <w:rsid w:val="00E430BA"/>
    <w:rsid w:val="00E43FB2"/>
    <w:rsid w:val="00E5109E"/>
    <w:rsid w:val="00E65530"/>
    <w:rsid w:val="00E679D0"/>
    <w:rsid w:val="00E81E70"/>
    <w:rsid w:val="00E91CA8"/>
    <w:rsid w:val="00E92F90"/>
    <w:rsid w:val="00E95F6F"/>
    <w:rsid w:val="00EA24BE"/>
    <w:rsid w:val="00EA32E2"/>
    <w:rsid w:val="00EC1DBF"/>
    <w:rsid w:val="00EC3EC6"/>
    <w:rsid w:val="00ED5F9A"/>
    <w:rsid w:val="00ED687A"/>
    <w:rsid w:val="00F02C06"/>
    <w:rsid w:val="00F21675"/>
    <w:rsid w:val="00F4415E"/>
    <w:rsid w:val="00F50E42"/>
    <w:rsid w:val="00F51F67"/>
    <w:rsid w:val="00F56A79"/>
    <w:rsid w:val="00F74E02"/>
    <w:rsid w:val="00F94397"/>
    <w:rsid w:val="00FA4264"/>
    <w:rsid w:val="00FB05DD"/>
    <w:rsid w:val="00FB57AC"/>
    <w:rsid w:val="00FB66D8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B62D-3141-48C5-A528-36D233D4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Зайцев Р.Б.</cp:lastModifiedBy>
  <cp:revision>41</cp:revision>
  <cp:lastPrinted>2021-04-13T05:46:00Z</cp:lastPrinted>
  <dcterms:created xsi:type="dcterms:W3CDTF">2018-04-16T07:43:00Z</dcterms:created>
  <dcterms:modified xsi:type="dcterms:W3CDTF">2021-04-13T05:46:00Z</dcterms:modified>
</cp:coreProperties>
</file>