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E2C" w:rsidRPr="00BB35AF" w:rsidRDefault="00631E2C" w:rsidP="00631E2C">
      <w:pPr>
        <w:jc w:val="center"/>
        <w:rPr>
          <w:sz w:val="2"/>
          <w:szCs w:val="2"/>
        </w:rPr>
      </w:pPr>
    </w:p>
    <w:p w:rsidR="000E1438" w:rsidRDefault="00C6665B" w:rsidP="000E1438">
      <w:pPr>
        <w:jc w:val="center"/>
        <w:rPr>
          <w:b/>
          <w:sz w:val="32"/>
          <w:szCs w:val="32"/>
        </w:rPr>
      </w:pPr>
      <w:r>
        <w:rPr>
          <w:noProof/>
          <w:sz w:val="28"/>
          <w:lang w:eastAsia="ru-RU"/>
        </w:rPr>
        <w:drawing>
          <wp:inline distT="0" distB="0" distL="0" distR="0">
            <wp:extent cx="923925" cy="685800"/>
            <wp:effectExtent l="19050" t="0" r="9525" b="0"/>
            <wp:docPr id="1" name="Рисунок 2" descr="Gerb_IvReg_small_bw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IvReg_small_bw_line"/>
                    <pic:cNvPicPr>
                      <a:picLocks noChangeAspect="1" noChangeArrowheads="1"/>
                    </pic:cNvPicPr>
                  </pic:nvPicPr>
                  <pic:blipFill>
                    <a:blip r:embed="rId7"/>
                    <a:srcRect/>
                    <a:stretch>
                      <a:fillRect/>
                    </a:stretch>
                  </pic:blipFill>
                  <pic:spPr bwMode="auto">
                    <a:xfrm>
                      <a:off x="0" y="0"/>
                      <a:ext cx="923925" cy="685800"/>
                    </a:xfrm>
                    <a:prstGeom prst="rect">
                      <a:avLst/>
                    </a:prstGeom>
                    <a:noFill/>
                    <a:ln w="9525">
                      <a:noFill/>
                      <a:miter lim="800000"/>
                      <a:headEnd/>
                      <a:tailEnd/>
                    </a:ln>
                  </pic:spPr>
                </pic:pic>
              </a:graphicData>
            </a:graphic>
          </wp:inline>
        </w:drawing>
      </w:r>
    </w:p>
    <w:p w:rsidR="000E1438" w:rsidRDefault="000E1438" w:rsidP="000E1438">
      <w:pPr>
        <w:jc w:val="center"/>
        <w:rPr>
          <w:b/>
          <w:sz w:val="32"/>
          <w:szCs w:val="32"/>
        </w:rPr>
      </w:pPr>
      <w:r w:rsidRPr="002A555E">
        <w:rPr>
          <w:b/>
          <w:sz w:val="32"/>
          <w:szCs w:val="32"/>
        </w:rPr>
        <w:t>КОМИТЕТ</w:t>
      </w:r>
      <w:r>
        <w:rPr>
          <w:b/>
          <w:sz w:val="32"/>
          <w:szCs w:val="32"/>
        </w:rPr>
        <w:t xml:space="preserve"> ИВАНОВСКОЙ ОБЛАСТИ</w:t>
      </w:r>
    </w:p>
    <w:p w:rsidR="000E1438" w:rsidRPr="009B4C7F" w:rsidRDefault="000E1438" w:rsidP="000E1438">
      <w:pPr>
        <w:jc w:val="center"/>
        <w:rPr>
          <w:sz w:val="32"/>
          <w:szCs w:val="32"/>
        </w:rPr>
      </w:pPr>
      <w:r w:rsidRPr="002A555E">
        <w:rPr>
          <w:b/>
          <w:sz w:val="32"/>
          <w:szCs w:val="32"/>
        </w:rPr>
        <w:t>ПО ГОСУДАРСТВЕННОЙ ОХРАНЕ ОБЪЕКТОВ КУЛЬТУРНОГО НАСЛЕДИЯ</w:t>
      </w:r>
    </w:p>
    <w:p w:rsidR="000E1438" w:rsidRDefault="000E1438" w:rsidP="000E1438">
      <w:pPr>
        <w:jc w:val="center"/>
      </w:pPr>
    </w:p>
    <w:tbl>
      <w:tblPr>
        <w:tblW w:w="9639" w:type="dxa"/>
        <w:tblInd w:w="108" w:type="dxa"/>
        <w:tblBorders>
          <w:bottom w:val="single" w:sz="12" w:space="0" w:color="auto"/>
        </w:tblBorders>
        <w:tblLook w:val="01E0" w:firstRow="1" w:lastRow="1" w:firstColumn="1" w:lastColumn="1" w:noHBand="0" w:noVBand="0"/>
      </w:tblPr>
      <w:tblGrid>
        <w:gridCol w:w="4884"/>
        <w:gridCol w:w="4755"/>
      </w:tblGrid>
      <w:tr w:rsidR="000E1438" w:rsidRPr="0062181A" w:rsidTr="003930E2">
        <w:trPr>
          <w:trHeight w:val="66"/>
        </w:trPr>
        <w:tc>
          <w:tcPr>
            <w:tcW w:w="4884" w:type="dxa"/>
          </w:tcPr>
          <w:p w:rsidR="000E1438" w:rsidRPr="00BE5D38" w:rsidRDefault="000E1438" w:rsidP="0062181A">
            <w:pPr>
              <w:rPr>
                <w:color w:val="000000"/>
                <w:sz w:val="22"/>
                <w:szCs w:val="22"/>
              </w:rPr>
            </w:pPr>
          </w:p>
        </w:tc>
        <w:tc>
          <w:tcPr>
            <w:tcW w:w="4755" w:type="dxa"/>
          </w:tcPr>
          <w:p w:rsidR="000E1438" w:rsidRPr="0062181A" w:rsidRDefault="000E1438" w:rsidP="0062181A">
            <w:pPr>
              <w:jc w:val="center"/>
              <w:rPr>
                <w:color w:val="000000"/>
                <w:sz w:val="22"/>
                <w:szCs w:val="22"/>
              </w:rPr>
            </w:pPr>
          </w:p>
        </w:tc>
      </w:tr>
    </w:tbl>
    <w:p w:rsidR="0062181A" w:rsidRDefault="0062181A" w:rsidP="00631E2C">
      <w:pPr>
        <w:widowControl/>
        <w:jc w:val="center"/>
        <w:rPr>
          <w:b/>
          <w:spacing w:val="80"/>
          <w:sz w:val="40"/>
          <w:szCs w:val="40"/>
        </w:rPr>
      </w:pPr>
    </w:p>
    <w:p w:rsidR="00631E2C" w:rsidRPr="00BB35AF" w:rsidRDefault="00631E2C" w:rsidP="00631E2C">
      <w:pPr>
        <w:widowControl/>
        <w:jc w:val="center"/>
        <w:rPr>
          <w:b/>
          <w:spacing w:val="80"/>
          <w:sz w:val="40"/>
          <w:szCs w:val="40"/>
        </w:rPr>
      </w:pPr>
      <w:r w:rsidRPr="00BB35AF">
        <w:rPr>
          <w:b/>
          <w:spacing w:val="80"/>
          <w:sz w:val="40"/>
          <w:szCs w:val="40"/>
        </w:rPr>
        <w:t>ПРИ</w:t>
      </w:r>
      <w:r w:rsidR="00AE288C">
        <w:rPr>
          <w:b/>
          <w:spacing w:val="80"/>
          <w:sz w:val="40"/>
          <w:szCs w:val="40"/>
        </w:rPr>
        <w:t>КАЗ</w:t>
      </w:r>
    </w:p>
    <w:p w:rsidR="00631E2C" w:rsidRPr="00BB35AF" w:rsidRDefault="00631E2C" w:rsidP="00631E2C">
      <w:pPr>
        <w:widowControl/>
        <w:jc w:val="center"/>
        <w:rPr>
          <w:b/>
          <w:spacing w:val="80"/>
          <w:sz w:val="40"/>
          <w:szCs w:val="40"/>
        </w:rPr>
      </w:pPr>
    </w:p>
    <w:tbl>
      <w:tblPr>
        <w:tblW w:w="0" w:type="auto"/>
        <w:tblLook w:val="04A0" w:firstRow="1" w:lastRow="0" w:firstColumn="1" w:lastColumn="0" w:noHBand="0" w:noVBand="1"/>
      </w:tblPr>
      <w:tblGrid>
        <w:gridCol w:w="3188"/>
        <w:gridCol w:w="3206"/>
        <w:gridCol w:w="3177"/>
      </w:tblGrid>
      <w:tr w:rsidR="00631E2C" w:rsidRPr="006D3B83" w:rsidTr="003814D8">
        <w:tc>
          <w:tcPr>
            <w:tcW w:w="3284" w:type="dxa"/>
            <w:shd w:val="clear" w:color="auto" w:fill="auto"/>
          </w:tcPr>
          <w:p w:rsidR="00631E2C" w:rsidRPr="006D3B83" w:rsidRDefault="00631E2C" w:rsidP="00937194">
            <w:pPr>
              <w:widowControl/>
              <w:spacing w:line="480" w:lineRule="auto"/>
              <w:rPr>
                <w:sz w:val="28"/>
                <w:szCs w:val="28"/>
              </w:rPr>
            </w:pPr>
            <w:r w:rsidRPr="006D3B83">
              <w:rPr>
                <w:sz w:val="28"/>
                <w:szCs w:val="28"/>
              </w:rPr>
              <w:t>«</w:t>
            </w:r>
            <w:r w:rsidR="00937194">
              <w:rPr>
                <w:sz w:val="28"/>
                <w:szCs w:val="28"/>
              </w:rPr>
              <w:t xml:space="preserve">     </w:t>
            </w:r>
            <w:r w:rsidRPr="006D3B83">
              <w:rPr>
                <w:sz w:val="28"/>
                <w:szCs w:val="28"/>
              </w:rPr>
              <w:t>»</w:t>
            </w:r>
            <w:r w:rsidR="00CE7374">
              <w:rPr>
                <w:sz w:val="28"/>
                <w:szCs w:val="28"/>
              </w:rPr>
              <w:t xml:space="preserve"> </w:t>
            </w:r>
            <w:r w:rsidR="00937194">
              <w:rPr>
                <w:sz w:val="28"/>
                <w:szCs w:val="28"/>
              </w:rPr>
              <w:t xml:space="preserve">             </w:t>
            </w:r>
            <w:r w:rsidR="00BE5B9C" w:rsidRPr="006D3B83">
              <w:rPr>
                <w:sz w:val="28"/>
                <w:szCs w:val="28"/>
              </w:rPr>
              <w:t xml:space="preserve"> </w:t>
            </w:r>
            <w:r w:rsidRPr="006D3B83">
              <w:rPr>
                <w:sz w:val="28"/>
                <w:szCs w:val="28"/>
              </w:rPr>
              <w:t>20</w:t>
            </w:r>
            <w:r w:rsidR="0059046F" w:rsidRPr="006D3B83">
              <w:rPr>
                <w:sz w:val="28"/>
                <w:szCs w:val="28"/>
              </w:rPr>
              <w:t>2</w:t>
            </w:r>
            <w:r w:rsidR="00494792">
              <w:rPr>
                <w:sz w:val="28"/>
                <w:szCs w:val="28"/>
              </w:rPr>
              <w:t>1</w:t>
            </w:r>
          </w:p>
        </w:tc>
        <w:tc>
          <w:tcPr>
            <w:tcW w:w="3284" w:type="dxa"/>
            <w:shd w:val="clear" w:color="auto" w:fill="auto"/>
          </w:tcPr>
          <w:p w:rsidR="00631E2C" w:rsidRPr="006D3B83" w:rsidRDefault="00631E2C" w:rsidP="003814D8">
            <w:pPr>
              <w:widowControl/>
              <w:spacing w:line="480" w:lineRule="auto"/>
              <w:jc w:val="center"/>
              <w:rPr>
                <w:sz w:val="28"/>
                <w:szCs w:val="28"/>
              </w:rPr>
            </w:pPr>
            <w:r w:rsidRPr="006D3B83">
              <w:rPr>
                <w:sz w:val="28"/>
                <w:szCs w:val="28"/>
              </w:rPr>
              <w:t>г. Иваново</w:t>
            </w:r>
          </w:p>
        </w:tc>
        <w:tc>
          <w:tcPr>
            <w:tcW w:w="3284" w:type="dxa"/>
            <w:shd w:val="clear" w:color="auto" w:fill="auto"/>
          </w:tcPr>
          <w:p w:rsidR="00631E2C" w:rsidRPr="006D3B83" w:rsidRDefault="00631E2C" w:rsidP="00937194">
            <w:pPr>
              <w:widowControl/>
              <w:spacing w:line="480" w:lineRule="auto"/>
              <w:jc w:val="right"/>
              <w:rPr>
                <w:sz w:val="28"/>
                <w:szCs w:val="28"/>
              </w:rPr>
            </w:pPr>
            <w:r w:rsidRPr="006D3B83">
              <w:rPr>
                <w:sz w:val="28"/>
                <w:szCs w:val="28"/>
              </w:rPr>
              <w:t>№</w:t>
            </w:r>
            <w:r w:rsidR="004E0AB0">
              <w:rPr>
                <w:sz w:val="28"/>
                <w:szCs w:val="28"/>
              </w:rPr>
              <w:t xml:space="preserve"> </w:t>
            </w:r>
            <w:r w:rsidR="00CB6428">
              <w:rPr>
                <w:sz w:val="28"/>
                <w:szCs w:val="28"/>
              </w:rPr>
              <w:t xml:space="preserve">        </w:t>
            </w:r>
            <w:r w:rsidR="00937194">
              <w:rPr>
                <w:sz w:val="28"/>
                <w:szCs w:val="28"/>
              </w:rPr>
              <w:t xml:space="preserve">   </w:t>
            </w:r>
          </w:p>
        </w:tc>
      </w:tr>
    </w:tbl>
    <w:p w:rsidR="00073B55" w:rsidRPr="00937194" w:rsidRDefault="00073B55" w:rsidP="00854DF7">
      <w:pPr>
        <w:widowControl/>
        <w:ind w:right="-2"/>
        <w:jc w:val="center"/>
        <w:rPr>
          <w:sz w:val="28"/>
          <w:szCs w:val="28"/>
        </w:rPr>
      </w:pPr>
      <w:proofErr w:type="gramStart"/>
      <w:r w:rsidRPr="00DC3F28">
        <w:rPr>
          <w:b/>
          <w:sz w:val="28"/>
          <w:szCs w:val="28"/>
        </w:rPr>
        <w:t>О включении</w:t>
      </w:r>
      <w:r w:rsidR="000354DE" w:rsidRPr="00DC3F28">
        <w:rPr>
          <w:b/>
          <w:sz w:val="28"/>
          <w:szCs w:val="28"/>
        </w:rPr>
        <w:t xml:space="preserve"> выявленн</w:t>
      </w:r>
      <w:r w:rsidR="00937194">
        <w:rPr>
          <w:b/>
          <w:sz w:val="28"/>
          <w:szCs w:val="28"/>
        </w:rPr>
        <w:t>ых</w:t>
      </w:r>
      <w:r w:rsidR="000354DE" w:rsidRPr="00DC3F28">
        <w:rPr>
          <w:b/>
          <w:sz w:val="28"/>
          <w:szCs w:val="28"/>
        </w:rPr>
        <w:t xml:space="preserve"> объект</w:t>
      </w:r>
      <w:r w:rsidR="00937194">
        <w:rPr>
          <w:b/>
          <w:sz w:val="28"/>
          <w:szCs w:val="28"/>
        </w:rPr>
        <w:t>ов</w:t>
      </w:r>
      <w:r w:rsidR="000354DE" w:rsidRPr="00DC3F28">
        <w:rPr>
          <w:b/>
          <w:sz w:val="28"/>
          <w:szCs w:val="28"/>
        </w:rPr>
        <w:t xml:space="preserve"> культурного</w:t>
      </w:r>
      <w:r w:rsidR="00854DF7">
        <w:rPr>
          <w:b/>
          <w:sz w:val="28"/>
          <w:szCs w:val="28"/>
        </w:rPr>
        <w:t xml:space="preserve"> </w:t>
      </w:r>
      <w:r w:rsidR="000354DE" w:rsidRPr="00DC3F28">
        <w:rPr>
          <w:b/>
          <w:sz w:val="28"/>
          <w:szCs w:val="28"/>
        </w:rPr>
        <w:t>наследия</w:t>
      </w:r>
      <w:r w:rsidR="00937194">
        <w:rPr>
          <w:b/>
          <w:sz w:val="28"/>
          <w:szCs w:val="28"/>
        </w:rPr>
        <w:t xml:space="preserve">, расположенных на ул. </w:t>
      </w:r>
      <w:r w:rsidR="005B6CCC">
        <w:rPr>
          <w:b/>
          <w:sz w:val="28"/>
          <w:szCs w:val="28"/>
        </w:rPr>
        <w:t>Костромская</w:t>
      </w:r>
      <w:r w:rsidR="00937194">
        <w:rPr>
          <w:b/>
          <w:sz w:val="28"/>
          <w:szCs w:val="28"/>
        </w:rPr>
        <w:t xml:space="preserve"> г. </w:t>
      </w:r>
      <w:r w:rsidR="005B6CCC">
        <w:rPr>
          <w:b/>
          <w:sz w:val="28"/>
          <w:szCs w:val="28"/>
        </w:rPr>
        <w:t>Шуя</w:t>
      </w:r>
      <w:r w:rsidR="00937194">
        <w:rPr>
          <w:b/>
          <w:sz w:val="28"/>
          <w:szCs w:val="28"/>
        </w:rPr>
        <w:t xml:space="preserve"> Ивановской области,</w:t>
      </w:r>
      <w:r w:rsidR="000354DE" w:rsidRPr="00DC3F28">
        <w:rPr>
          <w:b/>
          <w:sz w:val="28"/>
          <w:szCs w:val="28"/>
        </w:rPr>
        <w:t xml:space="preserve"> </w:t>
      </w:r>
      <w:r w:rsidRPr="00DC3F28">
        <w:rPr>
          <w:b/>
          <w:sz w:val="28"/>
          <w:szCs w:val="28"/>
        </w:rPr>
        <w:t>в единый государственный реестр</w:t>
      </w:r>
      <w:r w:rsidR="000354DE" w:rsidRPr="00DC3F28">
        <w:rPr>
          <w:b/>
          <w:sz w:val="28"/>
          <w:szCs w:val="28"/>
        </w:rPr>
        <w:t xml:space="preserve"> </w:t>
      </w:r>
      <w:r w:rsidRPr="00DC3F28">
        <w:rPr>
          <w:b/>
          <w:sz w:val="28"/>
          <w:szCs w:val="28"/>
        </w:rPr>
        <w:t>объектов культурного наследия</w:t>
      </w:r>
      <w:r w:rsidR="009D39E2" w:rsidRPr="00DC3F28">
        <w:rPr>
          <w:b/>
          <w:sz w:val="28"/>
          <w:szCs w:val="28"/>
        </w:rPr>
        <w:t xml:space="preserve"> </w:t>
      </w:r>
      <w:r w:rsidRPr="00DC3F28">
        <w:rPr>
          <w:b/>
          <w:sz w:val="28"/>
          <w:szCs w:val="28"/>
        </w:rPr>
        <w:t>(</w:t>
      </w:r>
      <w:r w:rsidRPr="00854DF7">
        <w:rPr>
          <w:b/>
          <w:sz w:val="28"/>
          <w:szCs w:val="28"/>
        </w:rPr>
        <w:t xml:space="preserve">памятников истории и культуры) народов Российской Федерации </w:t>
      </w:r>
      <w:r w:rsidR="000354DE" w:rsidRPr="00854DF7">
        <w:rPr>
          <w:b/>
          <w:sz w:val="28"/>
          <w:szCs w:val="28"/>
        </w:rPr>
        <w:t xml:space="preserve">в </w:t>
      </w:r>
      <w:r w:rsidR="00491CFF" w:rsidRPr="00854DF7">
        <w:rPr>
          <w:b/>
          <w:sz w:val="28"/>
          <w:szCs w:val="28"/>
        </w:rPr>
        <w:t xml:space="preserve">качестве </w:t>
      </w:r>
      <w:r w:rsidR="008A13E0" w:rsidRPr="00854DF7">
        <w:rPr>
          <w:b/>
          <w:sz w:val="28"/>
          <w:szCs w:val="28"/>
        </w:rPr>
        <w:t>объект</w:t>
      </w:r>
      <w:r w:rsidR="005B6CCC">
        <w:rPr>
          <w:b/>
          <w:sz w:val="28"/>
          <w:szCs w:val="28"/>
        </w:rPr>
        <w:t>а</w:t>
      </w:r>
      <w:r w:rsidR="008A13E0" w:rsidRPr="00854DF7">
        <w:rPr>
          <w:b/>
          <w:sz w:val="28"/>
          <w:szCs w:val="28"/>
        </w:rPr>
        <w:t xml:space="preserve"> культурного наследия</w:t>
      </w:r>
      <w:r w:rsidR="00491CFF" w:rsidRPr="00854DF7">
        <w:rPr>
          <w:b/>
          <w:sz w:val="28"/>
          <w:szCs w:val="28"/>
        </w:rPr>
        <w:t xml:space="preserve"> </w:t>
      </w:r>
      <w:r w:rsidR="00F51F67">
        <w:rPr>
          <w:b/>
          <w:sz w:val="28"/>
          <w:szCs w:val="28"/>
        </w:rPr>
        <w:t>местного (муниципального)</w:t>
      </w:r>
      <w:r w:rsidR="005B6CCC">
        <w:rPr>
          <w:b/>
          <w:sz w:val="28"/>
          <w:szCs w:val="28"/>
        </w:rPr>
        <w:t xml:space="preserve"> значения</w:t>
      </w:r>
      <w:r w:rsidR="00937194">
        <w:rPr>
          <w:b/>
          <w:sz w:val="28"/>
          <w:szCs w:val="28"/>
        </w:rPr>
        <w:t xml:space="preserve"> </w:t>
      </w:r>
      <w:r w:rsidR="00937194" w:rsidRPr="00937194">
        <w:rPr>
          <w:rFonts w:cstheme="minorHAnsi"/>
          <w:b/>
          <w:sz w:val="28"/>
          <w:szCs w:val="28"/>
        </w:rPr>
        <w:t>«</w:t>
      </w:r>
      <w:r w:rsidR="005B6CCC">
        <w:rPr>
          <w:rFonts w:cstheme="minorHAnsi"/>
          <w:b/>
          <w:sz w:val="28"/>
          <w:szCs w:val="28"/>
        </w:rPr>
        <w:t>Застройка</w:t>
      </w:r>
      <w:r w:rsidR="00937194" w:rsidRPr="00937194">
        <w:rPr>
          <w:rFonts w:cstheme="minorHAnsi"/>
          <w:b/>
          <w:sz w:val="28"/>
          <w:szCs w:val="28"/>
        </w:rPr>
        <w:t xml:space="preserve"> </w:t>
      </w:r>
      <w:r w:rsidR="005B6CCC">
        <w:rPr>
          <w:rFonts w:cstheme="minorHAnsi"/>
          <w:b/>
          <w:sz w:val="28"/>
          <w:szCs w:val="28"/>
        </w:rPr>
        <w:t>Костромской улицы</w:t>
      </w:r>
      <w:r w:rsidR="00937194" w:rsidRPr="00937194">
        <w:rPr>
          <w:rFonts w:cstheme="minorHAnsi"/>
          <w:b/>
          <w:sz w:val="28"/>
          <w:szCs w:val="28"/>
        </w:rPr>
        <w:t>»</w:t>
      </w:r>
      <w:r w:rsidR="00CA68A2">
        <w:rPr>
          <w:rFonts w:cstheme="minorHAnsi"/>
          <w:b/>
          <w:sz w:val="28"/>
          <w:szCs w:val="28"/>
        </w:rPr>
        <w:t xml:space="preserve">, </w:t>
      </w:r>
      <w:r w:rsidR="00CA68A2" w:rsidRPr="00CA68A2">
        <w:rPr>
          <w:b/>
          <w:sz w:val="28"/>
          <w:szCs w:val="28"/>
        </w:rPr>
        <w:t xml:space="preserve">первая треть </w:t>
      </w:r>
      <w:r w:rsidR="00CA68A2" w:rsidRPr="00CA68A2">
        <w:rPr>
          <w:b/>
          <w:sz w:val="28"/>
          <w:szCs w:val="28"/>
          <w:lang w:val="en-US"/>
        </w:rPr>
        <w:t>XIX</w:t>
      </w:r>
      <w:r w:rsidR="00CA68A2" w:rsidRPr="00CA68A2">
        <w:rPr>
          <w:b/>
          <w:sz w:val="28"/>
          <w:szCs w:val="28"/>
        </w:rPr>
        <w:t xml:space="preserve"> – середина </w:t>
      </w:r>
      <w:r w:rsidR="00CA68A2" w:rsidRPr="00CA68A2">
        <w:rPr>
          <w:b/>
          <w:sz w:val="28"/>
          <w:szCs w:val="28"/>
          <w:lang w:val="en-US"/>
        </w:rPr>
        <w:t>XX</w:t>
      </w:r>
      <w:r w:rsidR="00CA68A2" w:rsidRPr="00CA68A2">
        <w:rPr>
          <w:b/>
          <w:sz w:val="28"/>
          <w:szCs w:val="28"/>
        </w:rPr>
        <w:t> в.</w:t>
      </w:r>
      <w:r w:rsidR="00937194" w:rsidRPr="00937194">
        <w:rPr>
          <w:rFonts w:cstheme="minorHAnsi"/>
          <w:b/>
          <w:sz w:val="28"/>
          <w:szCs w:val="28"/>
        </w:rPr>
        <w:t xml:space="preserve"> (</w:t>
      </w:r>
      <w:r w:rsidR="00937194" w:rsidRPr="00937194">
        <w:rPr>
          <w:b/>
          <w:color w:val="000000"/>
          <w:sz w:val="28"/>
          <w:szCs w:val="28"/>
        </w:rPr>
        <w:t>Ивановская область, г. </w:t>
      </w:r>
      <w:r w:rsidR="005B6CCC">
        <w:rPr>
          <w:b/>
          <w:color w:val="000000"/>
          <w:sz w:val="28"/>
          <w:szCs w:val="28"/>
        </w:rPr>
        <w:t>Шуя,</w:t>
      </w:r>
      <w:r w:rsidR="00937194" w:rsidRPr="00937194">
        <w:rPr>
          <w:b/>
          <w:color w:val="000000"/>
          <w:sz w:val="28"/>
          <w:szCs w:val="28"/>
        </w:rPr>
        <w:t xml:space="preserve"> </w:t>
      </w:r>
      <w:r w:rsidR="005B6CCC">
        <w:rPr>
          <w:b/>
          <w:color w:val="000000"/>
          <w:sz w:val="28"/>
          <w:szCs w:val="28"/>
        </w:rPr>
        <w:t>Костромская ул.</w:t>
      </w:r>
      <w:r w:rsidR="00937194" w:rsidRPr="00937194">
        <w:rPr>
          <w:b/>
          <w:color w:val="000000"/>
          <w:sz w:val="28"/>
          <w:szCs w:val="28"/>
        </w:rPr>
        <w:t>)</w:t>
      </w:r>
      <w:proofErr w:type="gramEnd"/>
    </w:p>
    <w:p w:rsidR="00E679D0" w:rsidRPr="00937194" w:rsidRDefault="00E679D0" w:rsidP="00FB05DD">
      <w:pPr>
        <w:widowControl/>
        <w:ind w:left="709" w:right="565" w:firstLine="709"/>
        <w:jc w:val="center"/>
        <w:rPr>
          <w:sz w:val="28"/>
          <w:szCs w:val="28"/>
        </w:rPr>
      </w:pPr>
    </w:p>
    <w:p w:rsidR="0028367A" w:rsidRPr="00DC3F28" w:rsidRDefault="0028367A" w:rsidP="007D1C4A">
      <w:pPr>
        <w:autoSpaceDN w:val="0"/>
        <w:adjustRightInd w:val="0"/>
        <w:ind w:firstLine="708"/>
        <w:jc w:val="both"/>
        <w:outlineLvl w:val="0"/>
        <w:rPr>
          <w:sz w:val="28"/>
          <w:szCs w:val="28"/>
        </w:rPr>
      </w:pPr>
      <w:r w:rsidRPr="00854DF7">
        <w:rPr>
          <w:sz w:val="28"/>
          <w:szCs w:val="28"/>
        </w:rPr>
        <w:t xml:space="preserve">В соответствии с Федеральным </w:t>
      </w:r>
      <w:hyperlink r:id="rId8" w:history="1">
        <w:r w:rsidRPr="00854DF7">
          <w:rPr>
            <w:sz w:val="28"/>
            <w:szCs w:val="28"/>
          </w:rPr>
          <w:t>законом</w:t>
        </w:r>
      </w:hyperlink>
      <w:r w:rsidRPr="00854DF7">
        <w:rPr>
          <w:sz w:val="28"/>
          <w:szCs w:val="28"/>
        </w:rPr>
        <w:t xml:space="preserve"> от 25.06.2002 № 73-ФЗ</w:t>
      </w:r>
      <w:r w:rsidR="00DC3F28" w:rsidRPr="00854DF7">
        <w:rPr>
          <w:sz w:val="28"/>
          <w:szCs w:val="28"/>
        </w:rPr>
        <w:t xml:space="preserve"> </w:t>
      </w:r>
      <w:r w:rsidR="00100619">
        <w:rPr>
          <w:sz w:val="28"/>
          <w:szCs w:val="28"/>
        </w:rPr>
        <w:t>«Об </w:t>
      </w:r>
      <w:r w:rsidRPr="00854DF7">
        <w:rPr>
          <w:sz w:val="28"/>
          <w:szCs w:val="28"/>
        </w:rPr>
        <w:t>объектах культурного наследия (памятниках</w:t>
      </w:r>
      <w:r w:rsidRPr="00DC3F28">
        <w:rPr>
          <w:sz w:val="28"/>
          <w:szCs w:val="28"/>
        </w:rPr>
        <w:t xml:space="preserve"> истории и культуры) народов Российской Федерации», результат</w:t>
      </w:r>
      <w:r w:rsidR="00705AEF" w:rsidRPr="00DC3F28">
        <w:rPr>
          <w:sz w:val="28"/>
          <w:szCs w:val="28"/>
        </w:rPr>
        <w:t>ами</w:t>
      </w:r>
      <w:r w:rsidRPr="00DC3F28">
        <w:rPr>
          <w:sz w:val="28"/>
          <w:szCs w:val="28"/>
        </w:rPr>
        <w:t>, полученны</w:t>
      </w:r>
      <w:r w:rsidR="00705AEF" w:rsidRPr="00DC3F28">
        <w:rPr>
          <w:sz w:val="28"/>
          <w:szCs w:val="28"/>
        </w:rPr>
        <w:t>ми</w:t>
      </w:r>
      <w:r w:rsidRPr="00DC3F28">
        <w:rPr>
          <w:sz w:val="28"/>
          <w:szCs w:val="28"/>
        </w:rPr>
        <w:t xml:space="preserve"> п</w:t>
      </w:r>
      <w:r w:rsidR="00705AEF" w:rsidRPr="00DC3F28">
        <w:rPr>
          <w:sz w:val="28"/>
          <w:szCs w:val="28"/>
        </w:rPr>
        <w:t>ри</w:t>
      </w:r>
      <w:r w:rsidRPr="00DC3F28">
        <w:rPr>
          <w:sz w:val="28"/>
          <w:szCs w:val="28"/>
        </w:rPr>
        <w:t xml:space="preserve"> проведени</w:t>
      </w:r>
      <w:r w:rsidR="00705AEF" w:rsidRPr="00DC3F28">
        <w:rPr>
          <w:sz w:val="28"/>
          <w:szCs w:val="28"/>
        </w:rPr>
        <w:t>и</w:t>
      </w:r>
      <w:r w:rsidRPr="00DC3F28">
        <w:rPr>
          <w:sz w:val="28"/>
          <w:szCs w:val="28"/>
        </w:rPr>
        <w:t xml:space="preserve"> государственной </w:t>
      </w:r>
      <w:r w:rsidR="009B473F">
        <w:rPr>
          <w:sz w:val="28"/>
          <w:szCs w:val="28"/>
        </w:rPr>
        <w:t>историко-культурной экспертизы,</w:t>
      </w:r>
    </w:p>
    <w:p w:rsidR="0028367A" w:rsidRPr="00DB37D4" w:rsidRDefault="0028367A" w:rsidP="007D1C4A">
      <w:pPr>
        <w:autoSpaceDN w:val="0"/>
        <w:adjustRightInd w:val="0"/>
        <w:ind w:firstLine="708"/>
        <w:jc w:val="both"/>
        <w:outlineLvl w:val="0"/>
        <w:rPr>
          <w:sz w:val="28"/>
          <w:szCs w:val="28"/>
        </w:rPr>
      </w:pPr>
      <w:proofErr w:type="gramStart"/>
      <w:r w:rsidRPr="00DC3F28">
        <w:rPr>
          <w:b/>
          <w:sz w:val="28"/>
          <w:szCs w:val="28"/>
        </w:rPr>
        <w:t>п</w:t>
      </w:r>
      <w:proofErr w:type="gramEnd"/>
      <w:r w:rsidRPr="00DC3F28">
        <w:rPr>
          <w:b/>
          <w:sz w:val="28"/>
          <w:szCs w:val="28"/>
        </w:rPr>
        <w:t xml:space="preserve"> р и к а з ы в а ю:</w:t>
      </w:r>
    </w:p>
    <w:p w:rsidR="0028367A" w:rsidRDefault="0028367A" w:rsidP="007D4A74">
      <w:pPr>
        <w:autoSpaceDN w:val="0"/>
        <w:adjustRightInd w:val="0"/>
        <w:ind w:firstLine="709"/>
        <w:jc w:val="both"/>
        <w:rPr>
          <w:sz w:val="28"/>
          <w:szCs w:val="28"/>
        </w:rPr>
      </w:pPr>
      <w:r w:rsidRPr="00DC3F28">
        <w:rPr>
          <w:sz w:val="28"/>
          <w:szCs w:val="28"/>
        </w:rPr>
        <w:t>1. Включить</w:t>
      </w:r>
      <w:r w:rsidR="007F41BC" w:rsidRPr="00DC3F28">
        <w:rPr>
          <w:sz w:val="28"/>
          <w:szCs w:val="28"/>
        </w:rPr>
        <w:t xml:space="preserve"> </w:t>
      </w:r>
      <w:r w:rsidR="00100619" w:rsidRPr="00100619">
        <w:rPr>
          <w:sz w:val="28"/>
          <w:szCs w:val="28"/>
        </w:rPr>
        <w:t>выявленны</w:t>
      </w:r>
      <w:r w:rsidR="00937194">
        <w:rPr>
          <w:sz w:val="28"/>
          <w:szCs w:val="28"/>
        </w:rPr>
        <w:t>е</w:t>
      </w:r>
      <w:r w:rsidR="00100619" w:rsidRPr="00100619">
        <w:rPr>
          <w:sz w:val="28"/>
          <w:szCs w:val="28"/>
        </w:rPr>
        <w:t xml:space="preserve"> объект</w:t>
      </w:r>
      <w:r w:rsidR="00937194">
        <w:rPr>
          <w:sz w:val="28"/>
          <w:szCs w:val="28"/>
        </w:rPr>
        <w:t>ы</w:t>
      </w:r>
      <w:r w:rsidR="00100619" w:rsidRPr="00100619">
        <w:rPr>
          <w:sz w:val="28"/>
          <w:szCs w:val="28"/>
        </w:rPr>
        <w:t xml:space="preserve"> культурного наследия</w:t>
      </w:r>
      <w:r w:rsidR="005B6CCC">
        <w:rPr>
          <w:sz w:val="28"/>
          <w:szCs w:val="28"/>
        </w:rPr>
        <w:t>:</w:t>
      </w:r>
      <w:r w:rsidR="00100619" w:rsidRPr="00F51F67">
        <w:rPr>
          <w:sz w:val="28"/>
          <w:szCs w:val="28"/>
        </w:rPr>
        <w:t xml:space="preserve"> </w:t>
      </w:r>
      <w:r w:rsidR="005B6CCC" w:rsidRPr="005B6CCC">
        <w:rPr>
          <w:rFonts w:cstheme="minorHAnsi"/>
          <w:sz w:val="28"/>
          <w:szCs w:val="28"/>
        </w:rPr>
        <w:t>«Дом Муравьевых» (Ивановская область, г. Шуя, Костромская ул., 2), «Дом Маклашиных» (Ивановская область, г. Шуя, Костромская ул., 13), «Усадьба Турлапова. Комплекс» (Ивановская область, г. Шуя, Костромская ул., 22, 22а), «Усадьба Найденова» (Ивановская область, г. Шуя, Костромская ул., 24)</w:t>
      </w:r>
      <w:r w:rsidR="005B6CCC">
        <w:rPr>
          <w:rFonts w:cstheme="minorHAnsi"/>
          <w:sz w:val="28"/>
          <w:szCs w:val="28"/>
        </w:rPr>
        <w:t xml:space="preserve"> –</w:t>
      </w:r>
      <w:r w:rsidR="005B6CCC" w:rsidRPr="005B6CCC">
        <w:rPr>
          <w:rFonts w:cstheme="minorHAnsi"/>
          <w:sz w:val="28"/>
          <w:szCs w:val="28"/>
        </w:rPr>
        <w:t xml:space="preserve"> </w:t>
      </w:r>
      <w:r w:rsidR="00F51F67" w:rsidRPr="005B6CCC">
        <w:rPr>
          <w:sz w:val="28"/>
          <w:szCs w:val="28"/>
        </w:rPr>
        <w:t>в единый государственный реестр о</w:t>
      </w:r>
      <w:r w:rsidR="00F51F67" w:rsidRPr="00F51F67">
        <w:rPr>
          <w:sz w:val="28"/>
          <w:szCs w:val="28"/>
        </w:rPr>
        <w:t>бъектов культурного наследия (памятников истории и культуры) народов Российской Федерации</w:t>
      </w:r>
      <w:r w:rsidR="005D29D8">
        <w:rPr>
          <w:sz w:val="28"/>
          <w:szCs w:val="28"/>
        </w:rPr>
        <w:t xml:space="preserve"> </w:t>
      </w:r>
      <w:r w:rsidR="00F51F67" w:rsidRPr="00F51F67">
        <w:rPr>
          <w:sz w:val="28"/>
          <w:szCs w:val="28"/>
        </w:rPr>
        <w:t>в качестве объект</w:t>
      </w:r>
      <w:r w:rsidR="005B6CCC">
        <w:rPr>
          <w:sz w:val="28"/>
          <w:szCs w:val="28"/>
        </w:rPr>
        <w:t>а</w:t>
      </w:r>
      <w:r w:rsidR="00F51F67" w:rsidRPr="00F51F67">
        <w:rPr>
          <w:sz w:val="28"/>
          <w:szCs w:val="28"/>
        </w:rPr>
        <w:t xml:space="preserve"> культурного наследия мес</w:t>
      </w:r>
      <w:r w:rsidR="003F6FC9">
        <w:rPr>
          <w:sz w:val="28"/>
          <w:szCs w:val="28"/>
        </w:rPr>
        <w:t>тного (муниципального) значения</w:t>
      </w:r>
      <w:r w:rsidR="005B6CCC">
        <w:rPr>
          <w:sz w:val="28"/>
          <w:szCs w:val="28"/>
        </w:rPr>
        <w:t xml:space="preserve"> «Застройка Костромской улицы», первая треть </w:t>
      </w:r>
      <w:r w:rsidR="005B6CCC">
        <w:rPr>
          <w:sz w:val="28"/>
          <w:szCs w:val="28"/>
          <w:lang w:val="en-US"/>
        </w:rPr>
        <w:t>XIX</w:t>
      </w:r>
      <w:r w:rsidR="005B6CCC" w:rsidRPr="005B6CCC">
        <w:rPr>
          <w:sz w:val="28"/>
          <w:szCs w:val="28"/>
        </w:rPr>
        <w:t xml:space="preserve"> </w:t>
      </w:r>
      <w:r w:rsidR="005B6CCC">
        <w:rPr>
          <w:sz w:val="28"/>
          <w:szCs w:val="28"/>
        </w:rPr>
        <w:t>–</w:t>
      </w:r>
      <w:r w:rsidR="005B6CCC" w:rsidRPr="005B6CCC">
        <w:rPr>
          <w:sz w:val="28"/>
          <w:szCs w:val="28"/>
        </w:rPr>
        <w:t xml:space="preserve"> </w:t>
      </w:r>
      <w:r w:rsidR="005B6CCC">
        <w:rPr>
          <w:sz w:val="28"/>
          <w:szCs w:val="28"/>
        </w:rPr>
        <w:t xml:space="preserve">середина </w:t>
      </w:r>
      <w:r w:rsidR="005B6CCC">
        <w:rPr>
          <w:sz w:val="28"/>
          <w:szCs w:val="28"/>
          <w:lang w:val="en-US"/>
        </w:rPr>
        <w:t>XX</w:t>
      </w:r>
      <w:r w:rsidR="00FB38C9">
        <w:rPr>
          <w:sz w:val="28"/>
          <w:szCs w:val="28"/>
        </w:rPr>
        <w:t> </w:t>
      </w:r>
      <w:r w:rsidR="005B6CCC">
        <w:rPr>
          <w:sz w:val="28"/>
          <w:szCs w:val="28"/>
        </w:rPr>
        <w:t>в. (Ивановская область, г. Шуя, Костромская ул.) (вид – достопримечательное место)</w:t>
      </w:r>
      <w:r w:rsidR="00691852">
        <w:rPr>
          <w:sz w:val="28"/>
          <w:szCs w:val="28"/>
        </w:rPr>
        <w:t>.</w:t>
      </w:r>
    </w:p>
    <w:p w:rsidR="00EA24BE" w:rsidRPr="00702111" w:rsidRDefault="005B6CCC" w:rsidP="0028367A">
      <w:pPr>
        <w:autoSpaceDN w:val="0"/>
        <w:adjustRightInd w:val="0"/>
        <w:ind w:firstLine="709"/>
        <w:jc w:val="both"/>
        <w:rPr>
          <w:sz w:val="28"/>
          <w:szCs w:val="28"/>
        </w:rPr>
      </w:pPr>
      <w:r>
        <w:rPr>
          <w:color w:val="000000"/>
          <w:sz w:val="28"/>
          <w:szCs w:val="28"/>
        </w:rPr>
        <w:t>2</w:t>
      </w:r>
      <w:r w:rsidR="001A32F5">
        <w:rPr>
          <w:color w:val="000000"/>
          <w:sz w:val="28"/>
          <w:szCs w:val="28"/>
        </w:rPr>
        <w:t xml:space="preserve">. </w:t>
      </w:r>
      <w:r w:rsidR="00EA24BE" w:rsidRPr="00702111">
        <w:rPr>
          <w:sz w:val="28"/>
          <w:szCs w:val="28"/>
        </w:rPr>
        <w:t xml:space="preserve">Утвердить границы территории </w:t>
      </w:r>
      <w:r w:rsidRPr="00F51F67">
        <w:rPr>
          <w:sz w:val="28"/>
          <w:szCs w:val="28"/>
        </w:rPr>
        <w:t>объект</w:t>
      </w:r>
      <w:r>
        <w:rPr>
          <w:sz w:val="28"/>
          <w:szCs w:val="28"/>
        </w:rPr>
        <w:t>а</w:t>
      </w:r>
      <w:r w:rsidRPr="00F51F67">
        <w:rPr>
          <w:sz w:val="28"/>
          <w:szCs w:val="28"/>
        </w:rPr>
        <w:t xml:space="preserve"> культурного наследия мес</w:t>
      </w:r>
      <w:r>
        <w:rPr>
          <w:sz w:val="28"/>
          <w:szCs w:val="28"/>
        </w:rPr>
        <w:t xml:space="preserve">тного (муниципального) значения «Застройка Костромской улицы», первая треть </w:t>
      </w:r>
      <w:r>
        <w:rPr>
          <w:sz w:val="28"/>
          <w:szCs w:val="28"/>
          <w:lang w:val="en-US"/>
        </w:rPr>
        <w:t>XIX</w:t>
      </w:r>
      <w:r w:rsidRPr="005B6CCC">
        <w:rPr>
          <w:sz w:val="28"/>
          <w:szCs w:val="28"/>
        </w:rPr>
        <w:t xml:space="preserve"> </w:t>
      </w:r>
      <w:r>
        <w:rPr>
          <w:sz w:val="28"/>
          <w:szCs w:val="28"/>
        </w:rPr>
        <w:t>–</w:t>
      </w:r>
      <w:r w:rsidRPr="005B6CCC">
        <w:rPr>
          <w:sz w:val="28"/>
          <w:szCs w:val="28"/>
        </w:rPr>
        <w:t xml:space="preserve"> </w:t>
      </w:r>
      <w:r>
        <w:rPr>
          <w:sz w:val="28"/>
          <w:szCs w:val="28"/>
        </w:rPr>
        <w:t xml:space="preserve">середина </w:t>
      </w:r>
      <w:r>
        <w:rPr>
          <w:sz w:val="28"/>
          <w:szCs w:val="28"/>
          <w:lang w:val="en-US"/>
        </w:rPr>
        <w:t>XX</w:t>
      </w:r>
      <w:r>
        <w:rPr>
          <w:sz w:val="28"/>
          <w:szCs w:val="28"/>
        </w:rPr>
        <w:t xml:space="preserve"> в. (Ивановская область, г. Шуя, Костромская ул.)</w:t>
      </w:r>
      <w:r w:rsidR="00EA24BE" w:rsidRPr="00702111">
        <w:rPr>
          <w:sz w:val="28"/>
          <w:szCs w:val="28"/>
        </w:rPr>
        <w:t xml:space="preserve"> согласно приложению к настоящему приказу.</w:t>
      </w:r>
    </w:p>
    <w:p w:rsidR="0028367A" w:rsidRDefault="005B6CCC" w:rsidP="00702111">
      <w:pPr>
        <w:widowControl/>
        <w:suppressAutoHyphens w:val="0"/>
        <w:autoSpaceDN w:val="0"/>
        <w:adjustRightInd w:val="0"/>
        <w:ind w:firstLine="709"/>
        <w:jc w:val="both"/>
        <w:rPr>
          <w:sz w:val="28"/>
          <w:szCs w:val="28"/>
        </w:rPr>
      </w:pPr>
      <w:r>
        <w:rPr>
          <w:sz w:val="28"/>
          <w:szCs w:val="28"/>
        </w:rPr>
        <w:t>3</w:t>
      </w:r>
      <w:r w:rsidR="00491CFF" w:rsidRPr="00DC3F28">
        <w:rPr>
          <w:sz w:val="28"/>
          <w:szCs w:val="28"/>
        </w:rPr>
        <w:t>.</w:t>
      </w:r>
      <w:r w:rsidR="0028367A" w:rsidRPr="00DC3F28">
        <w:rPr>
          <w:sz w:val="28"/>
          <w:szCs w:val="28"/>
        </w:rPr>
        <w:t xml:space="preserve"> </w:t>
      </w:r>
      <w:r w:rsidR="003611AE">
        <w:rPr>
          <w:sz w:val="28"/>
          <w:szCs w:val="28"/>
        </w:rPr>
        <w:t>Отделу государственного надзора и учета</w:t>
      </w:r>
      <w:r w:rsidR="008D7B9C" w:rsidRPr="00DC3F28">
        <w:rPr>
          <w:sz w:val="28"/>
          <w:szCs w:val="28"/>
        </w:rPr>
        <w:t xml:space="preserve"> объектов культурного наследия комитета </w:t>
      </w:r>
      <w:r w:rsidR="001B4DA0" w:rsidRPr="00DC3F28">
        <w:rPr>
          <w:sz w:val="28"/>
          <w:szCs w:val="28"/>
        </w:rPr>
        <w:t xml:space="preserve">Ивановской области по </w:t>
      </w:r>
      <w:r w:rsidR="0028367A" w:rsidRPr="00DC3F28">
        <w:rPr>
          <w:sz w:val="28"/>
          <w:szCs w:val="28"/>
        </w:rPr>
        <w:t>государственной охран</w:t>
      </w:r>
      <w:r w:rsidR="001B4DA0" w:rsidRPr="00DC3F28">
        <w:rPr>
          <w:sz w:val="28"/>
          <w:szCs w:val="28"/>
        </w:rPr>
        <w:t>е объектов культурного наследия</w:t>
      </w:r>
      <w:r w:rsidR="0028367A" w:rsidRPr="00DC3F28">
        <w:rPr>
          <w:sz w:val="28"/>
          <w:szCs w:val="28"/>
        </w:rPr>
        <w:t>:</w:t>
      </w:r>
    </w:p>
    <w:p w:rsidR="005D5766" w:rsidRDefault="00176A65" w:rsidP="005D576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5D5766">
        <w:rPr>
          <w:rFonts w:ascii="Times New Roman" w:hAnsi="Times New Roman" w:cs="Times New Roman"/>
          <w:sz w:val="28"/>
          <w:szCs w:val="28"/>
        </w:rPr>
        <w:t>.1. Уведомить заинтересованных лиц о принятии настоящего приказа;</w:t>
      </w:r>
    </w:p>
    <w:p w:rsidR="005D5766" w:rsidRPr="00D60E01" w:rsidRDefault="00176A65" w:rsidP="005D576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5D5766">
        <w:rPr>
          <w:rFonts w:ascii="Times New Roman" w:hAnsi="Times New Roman" w:cs="Times New Roman"/>
          <w:sz w:val="28"/>
          <w:szCs w:val="28"/>
        </w:rPr>
        <w:t>.2. В установленном порядке внести в Единый государственный реестр недвижимости сведения о границах территори</w:t>
      </w:r>
      <w:r w:rsidR="005B6CCC">
        <w:rPr>
          <w:rFonts w:ascii="Times New Roman" w:hAnsi="Times New Roman" w:cs="Times New Roman"/>
          <w:sz w:val="28"/>
          <w:szCs w:val="28"/>
        </w:rPr>
        <w:t>и</w:t>
      </w:r>
      <w:r w:rsidR="005D5766">
        <w:rPr>
          <w:rFonts w:ascii="Times New Roman" w:hAnsi="Times New Roman" w:cs="Times New Roman"/>
          <w:sz w:val="28"/>
          <w:szCs w:val="28"/>
        </w:rPr>
        <w:t xml:space="preserve"> объект</w:t>
      </w:r>
      <w:r w:rsidR="005B6CCC">
        <w:rPr>
          <w:rFonts w:ascii="Times New Roman" w:hAnsi="Times New Roman" w:cs="Times New Roman"/>
          <w:sz w:val="28"/>
          <w:szCs w:val="28"/>
        </w:rPr>
        <w:t>а</w:t>
      </w:r>
      <w:r w:rsidR="005D5766">
        <w:rPr>
          <w:rFonts w:ascii="Times New Roman" w:hAnsi="Times New Roman" w:cs="Times New Roman"/>
          <w:sz w:val="28"/>
          <w:szCs w:val="28"/>
        </w:rPr>
        <w:t xml:space="preserve"> культурного наследия, указанн</w:t>
      </w:r>
      <w:r w:rsidR="005B6CCC">
        <w:rPr>
          <w:rFonts w:ascii="Times New Roman" w:hAnsi="Times New Roman" w:cs="Times New Roman"/>
          <w:sz w:val="28"/>
          <w:szCs w:val="28"/>
        </w:rPr>
        <w:t>ого</w:t>
      </w:r>
      <w:r w:rsidR="005D5766">
        <w:rPr>
          <w:rFonts w:ascii="Times New Roman" w:hAnsi="Times New Roman" w:cs="Times New Roman"/>
          <w:sz w:val="28"/>
          <w:szCs w:val="28"/>
        </w:rPr>
        <w:t xml:space="preserve"> в настоящем приказе.</w:t>
      </w:r>
    </w:p>
    <w:p w:rsidR="000E51E2" w:rsidRPr="00D7754A" w:rsidRDefault="000E51E2" w:rsidP="000E51E2">
      <w:pPr>
        <w:autoSpaceDN w:val="0"/>
        <w:adjustRightInd w:val="0"/>
        <w:ind w:firstLine="709"/>
        <w:jc w:val="both"/>
        <w:rPr>
          <w:bCs/>
          <w:sz w:val="28"/>
          <w:szCs w:val="28"/>
        </w:rPr>
      </w:pPr>
    </w:p>
    <w:p w:rsidR="00C95285" w:rsidRPr="00D7754A" w:rsidRDefault="00C95285" w:rsidP="000E51E2">
      <w:pPr>
        <w:autoSpaceDN w:val="0"/>
        <w:adjustRightInd w:val="0"/>
        <w:ind w:firstLine="709"/>
        <w:jc w:val="both"/>
        <w:rPr>
          <w:bCs/>
          <w:sz w:val="28"/>
          <w:szCs w:val="28"/>
        </w:rPr>
      </w:pPr>
    </w:p>
    <w:p w:rsidR="003161BE" w:rsidRDefault="00F02C06" w:rsidP="00854DF7">
      <w:pPr>
        <w:pStyle w:val="Standard"/>
        <w:widowControl/>
        <w:rPr>
          <w:b/>
          <w:bCs/>
          <w:sz w:val="28"/>
          <w:szCs w:val="28"/>
        </w:rPr>
      </w:pPr>
      <w:r>
        <w:rPr>
          <w:b/>
          <w:bCs/>
          <w:sz w:val="28"/>
          <w:szCs w:val="28"/>
        </w:rPr>
        <w:t>П</w:t>
      </w:r>
      <w:r w:rsidR="00854DF7" w:rsidRPr="009D3173">
        <w:rPr>
          <w:b/>
          <w:bCs/>
          <w:sz w:val="28"/>
          <w:szCs w:val="28"/>
        </w:rPr>
        <w:t>редседател</w:t>
      </w:r>
      <w:r>
        <w:rPr>
          <w:b/>
          <w:bCs/>
          <w:sz w:val="28"/>
          <w:szCs w:val="28"/>
        </w:rPr>
        <w:t>ь</w:t>
      </w:r>
      <w:r w:rsidR="00854DF7" w:rsidRPr="009D3173">
        <w:rPr>
          <w:b/>
          <w:bCs/>
          <w:sz w:val="28"/>
          <w:szCs w:val="28"/>
        </w:rPr>
        <w:t xml:space="preserve"> комитета</w:t>
      </w:r>
    </w:p>
    <w:p w:rsidR="0059046F" w:rsidRDefault="00511EAD" w:rsidP="00854DF7">
      <w:pPr>
        <w:pStyle w:val="Standard"/>
        <w:widowControl/>
        <w:rPr>
          <w:b/>
          <w:sz w:val="28"/>
          <w:szCs w:val="28"/>
          <w:lang w:eastAsia="en-US"/>
        </w:rPr>
      </w:pPr>
      <w:r>
        <w:rPr>
          <w:b/>
          <w:sz w:val="28"/>
          <w:szCs w:val="28"/>
          <w:lang w:eastAsia="en-US"/>
        </w:rPr>
        <w:t>Ивановской</w:t>
      </w:r>
      <w:r w:rsidR="003161BE">
        <w:rPr>
          <w:b/>
          <w:sz w:val="28"/>
          <w:szCs w:val="28"/>
          <w:lang w:eastAsia="en-US"/>
        </w:rPr>
        <w:t xml:space="preserve"> </w:t>
      </w:r>
      <w:r w:rsidRPr="009D3173">
        <w:rPr>
          <w:b/>
          <w:sz w:val="28"/>
          <w:szCs w:val="28"/>
          <w:lang w:eastAsia="en-US"/>
        </w:rPr>
        <w:t xml:space="preserve">области </w:t>
      </w:r>
      <w:proofErr w:type="gramStart"/>
      <w:r w:rsidR="0059046F">
        <w:rPr>
          <w:b/>
          <w:sz w:val="28"/>
          <w:szCs w:val="28"/>
          <w:lang w:eastAsia="en-US"/>
        </w:rPr>
        <w:t>по</w:t>
      </w:r>
      <w:proofErr w:type="gramEnd"/>
    </w:p>
    <w:p w:rsidR="0059046F" w:rsidRDefault="00511EAD" w:rsidP="003161BE">
      <w:pPr>
        <w:pStyle w:val="Standard"/>
        <w:widowControl/>
        <w:rPr>
          <w:b/>
          <w:sz w:val="28"/>
          <w:szCs w:val="28"/>
          <w:lang w:eastAsia="en-US"/>
        </w:rPr>
      </w:pPr>
      <w:r>
        <w:rPr>
          <w:b/>
          <w:sz w:val="28"/>
          <w:szCs w:val="28"/>
          <w:lang w:eastAsia="en-US"/>
        </w:rPr>
        <w:t>государственной охране</w:t>
      </w:r>
    </w:p>
    <w:p w:rsidR="00691852" w:rsidRDefault="00854DF7" w:rsidP="003161BE">
      <w:pPr>
        <w:pStyle w:val="Standard"/>
        <w:widowControl/>
        <w:rPr>
          <w:b/>
          <w:bCs/>
          <w:sz w:val="28"/>
          <w:szCs w:val="28"/>
        </w:rPr>
      </w:pPr>
      <w:r w:rsidRPr="009D3173">
        <w:rPr>
          <w:b/>
          <w:sz w:val="28"/>
          <w:szCs w:val="28"/>
          <w:lang w:eastAsia="en-US"/>
        </w:rPr>
        <w:t>объектов культурного наследия</w:t>
      </w:r>
      <w:r w:rsidR="00145414">
        <w:rPr>
          <w:b/>
          <w:bCs/>
          <w:sz w:val="28"/>
          <w:szCs w:val="28"/>
        </w:rPr>
        <w:tab/>
      </w:r>
      <w:r w:rsidR="00145414">
        <w:rPr>
          <w:b/>
          <w:bCs/>
          <w:sz w:val="28"/>
          <w:szCs w:val="28"/>
        </w:rPr>
        <w:tab/>
      </w:r>
      <w:r w:rsidR="00145414">
        <w:rPr>
          <w:b/>
          <w:bCs/>
          <w:sz w:val="28"/>
          <w:szCs w:val="28"/>
        </w:rPr>
        <w:tab/>
      </w:r>
      <w:r w:rsidR="00145414">
        <w:rPr>
          <w:b/>
          <w:bCs/>
          <w:sz w:val="28"/>
          <w:szCs w:val="28"/>
        </w:rPr>
        <w:tab/>
      </w:r>
      <w:r w:rsidR="0059046F">
        <w:rPr>
          <w:b/>
          <w:bCs/>
          <w:sz w:val="28"/>
          <w:szCs w:val="28"/>
        </w:rPr>
        <w:tab/>
      </w:r>
      <w:r w:rsidR="00BE5B9C">
        <w:rPr>
          <w:b/>
          <w:bCs/>
          <w:sz w:val="28"/>
          <w:szCs w:val="28"/>
        </w:rPr>
        <w:tab/>
      </w:r>
      <w:r w:rsidR="00BE5B9C">
        <w:rPr>
          <w:b/>
          <w:bCs/>
          <w:sz w:val="28"/>
          <w:szCs w:val="28"/>
        </w:rPr>
        <w:tab/>
      </w:r>
      <w:r w:rsidR="00BE5B9C">
        <w:rPr>
          <w:b/>
          <w:bCs/>
          <w:sz w:val="28"/>
          <w:szCs w:val="28"/>
        </w:rPr>
        <w:tab/>
      </w:r>
      <w:r w:rsidR="00554CBC">
        <w:rPr>
          <w:b/>
          <w:bCs/>
          <w:sz w:val="28"/>
          <w:szCs w:val="28"/>
        </w:rPr>
        <w:t xml:space="preserve">   </w:t>
      </w:r>
      <w:r w:rsidR="00BE5B9C">
        <w:rPr>
          <w:b/>
          <w:bCs/>
          <w:sz w:val="28"/>
          <w:szCs w:val="28"/>
        </w:rPr>
        <w:t xml:space="preserve">  </w:t>
      </w:r>
      <w:r w:rsidR="00145414">
        <w:rPr>
          <w:b/>
          <w:bCs/>
          <w:sz w:val="28"/>
          <w:szCs w:val="28"/>
        </w:rPr>
        <w:t xml:space="preserve"> </w:t>
      </w:r>
      <w:r w:rsidRPr="009D3173">
        <w:rPr>
          <w:b/>
          <w:bCs/>
          <w:sz w:val="28"/>
          <w:szCs w:val="28"/>
        </w:rPr>
        <w:t>А.</w:t>
      </w:r>
      <w:r w:rsidR="00F02C06">
        <w:rPr>
          <w:b/>
          <w:bCs/>
          <w:sz w:val="28"/>
          <w:szCs w:val="28"/>
        </w:rPr>
        <w:t>С</w:t>
      </w:r>
      <w:r w:rsidRPr="009D3173">
        <w:rPr>
          <w:b/>
          <w:bCs/>
          <w:sz w:val="28"/>
          <w:szCs w:val="28"/>
        </w:rPr>
        <w:t>. </w:t>
      </w:r>
      <w:r w:rsidR="00F02C06">
        <w:rPr>
          <w:b/>
          <w:bCs/>
          <w:sz w:val="28"/>
          <w:szCs w:val="28"/>
        </w:rPr>
        <w:t>Рожкова</w:t>
      </w:r>
    </w:p>
    <w:p w:rsidR="002A4C04" w:rsidRDefault="00691852" w:rsidP="00FB38C9">
      <w:pPr>
        <w:snapToGrid w:val="0"/>
        <w:contextualSpacing/>
        <w:jc w:val="right"/>
        <w:rPr>
          <w:b/>
          <w:sz w:val="28"/>
          <w:szCs w:val="28"/>
        </w:rPr>
      </w:pPr>
      <w:r>
        <w:rPr>
          <w:b/>
          <w:bCs/>
          <w:sz w:val="28"/>
          <w:szCs w:val="28"/>
        </w:rPr>
        <w:br w:type="page"/>
      </w:r>
    </w:p>
    <w:p w:rsidR="00C60A04" w:rsidRDefault="00C60A04" w:rsidP="00C60A04">
      <w:pPr>
        <w:snapToGrid w:val="0"/>
        <w:contextualSpacing/>
        <w:jc w:val="right"/>
        <w:rPr>
          <w:sz w:val="28"/>
          <w:szCs w:val="28"/>
        </w:rPr>
      </w:pPr>
      <w:r w:rsidRPr="00F16899">
        <w:rPr>
          <w:sz w:val="28"/>
          <w:szCs w:val="28"/>
        </w:rPr>
        <w:lastRenderedPageBreak/>
        <w:t>Приложение</w:t>
      </w:r>
    </w:p>
    <w:p w:rsidR="00C60A04" w:rsidRDefault="00C60A04" w:rsidP="00C60A04">
      <w:pPr>
        <w:snapToGrid w:val="0"/>
        <w:contextualSpacing/>
        <w:jc w:val="right"/>
        <w:rPr>
          <w:sz w:val="28"/>
          <w:szCs w:val="28"/>
        </w:rPr>
      </w:pPr>
      <w:r>
        <w:rPr>
          <w:sz w:val="28"/>
          <w:szCs w:val="28"/>
        </w:rPr>
        <w:t>к приказу комитета</w:t>
      </w:r>
    </w:p>
    <w:p w:rsidR="00C60A04" w:rsidRDefault="00C60A04" w:rsidP="00C60A04">
      <w:pPr>
        <w:snapToGrid w:val="0"/>
        <w:contextualSpacing/>
        <w:jc w:val="right"/>
        <w:rPr>
          <w:sz w:val="28"/>
          <w:szCs w:val="28"/>
        </w:rPr>
      </w:pPr>
      <w:r w:rsidRPr="00F16899">
        <w:rPr>
          <w:sz w:val="28"/>
          <w:szCs w:val="28"/>
        </w:rPr>
        <w:t>Ивановской области</w:t>
      </w:r>
    </w:p>
    <w:p w:rsidR="00C60A04" w:rsidRDefault="00C60A04" w:rsidP="00C60A04">
      <w:pPr>
        <w:ind w:firstLine="708"/>
        <w:jc w:val="right"/>
        <w:rPr>
          <w:sz w:val="28"/>
          <w:szCs w:val="28"/>
        </w:rPr>
      </w:pPr>
      <w:r>
        <w:rPr>
          <w:sz w:val="28"/>
          <w:szCs w:val="28"/>
        </w:rPr>
        <w:t>по государственной охране</w:t>
      </w:r>
    </w:p>
    <w:p w:rsidR="00C60A04" w:rsidRPr="00F16899" w:rsidRDefault="00C60A04" w:rsidP="00C60A04">
      <w:pPr>
        <w:ind w:firstLine="708"/>
        <w:jc w:val="right"/>
        <w:rPr>
          <w:sz w:val="28"/>
          <w:szCs w:val="28"/>
        </w:rPr>
      </w:pPr>
      <w:r>
        <w:rPr>
          <w:sz w:val="28"/>
          <w:szCs w:val="28"/>
        </w:rPr>
        <w:t>объектов культурного наследия</w:t>
      </w:r>
    </w:p>
    <w:p w:rsidR="00C60A04" w:rsidRDefault="00C60A04" w:rsidP="00C60A04">
      <w:pPr>
        <w:ind w:firstLine="708"/>
        <w:jc w:val="right"/>
      </w:pPr>
      <w:r w:rsidRPr="00F16899">
        <w:rPr>
          <w:sz w:val="28"/>
          <w:szCs w:val="28"/>
        </w:rPr>
        <w:t xml:space="preserve">от </w:t>
      </w:r>
      <w:r>
        <w:rPr>
          <w:sz w:val="28"/>
          <w:szCs w:val="28"/>
        </w:rPr>
        <w:t xml:space="preserve">                        № </w:t>
      </w:r>
      <w:r w:rsidR="00CA68A2">
        <w:rPr>
          <w:sz w:val="28"/>
          <w:szCs w:val="28"/>
        </w:rPr>
        <w:t xml:space="preserve"> </w:t>
      </w:r>
      <w:r>
        <w:rPr>
          <w:sz w:val="28"/>
          <w:szCs w:val="28"/>
        </w:rPr>
        <w:t xml:space="preserve">  </w:t>
      </w:r>
    </w:p>
    <w:p w:rsidR="00C60A04" w:rsidRDefault="00C60A04" w:rsidP="00880838">
      <w:pPr>
        <w:jc w:val="center"/>
        <w:rPr>
          <w:b/>
          <w:sz w:val="28"/>
          <w:szCs w:val="28"/>
        </w:rPr>
      </w:pPr>
    </w:p>
    <w:p w:rsidR="00233D5F" w:rsidRPr="00B56627" w:rsidRDefault="00233D5F" w:rsidP="00880838">
      <w:pPr>
        <w:jc w:val="center"/>
        <w:rPr>
          <w:b/>
          <w:sz w:val="28"/>
          <w:szCs w:val="28"/>
        </w:rPr>
      </w:pPr>
      <w:r w:rsidRPr="00B56627">
        <w:rPr>
          <w:b/>
          <w:sz w:val="28"/>
          <w:szCs w:val="28"/>
        </w:rPr>
        <w:t>Границы</w:t>
      </w:r>
    </w:p>
    <w:p w:rsidR="001D6377" w:rsidRDefault="00233D5F" w:rsidP="00715894">
      <w:pPr>
        <w:widowControl/>
        <w:suppressAutoHyphens w:val="0"/>
        <w:autoSpaceDN w:val="0"/>
        <w:adjustRightInd w:val="0"/>
        <w:jc w:val="center"/>
        <w:rPr>
          <w:sz w:val="28"/>
          <w:szCs w:val="28"/>
        </w:rPr>
      </w:pPr>
      <w:proofErr w:type="gramStart"/>
      <w:r w:rsidRPr="00691852">
        <w:rPr>
          <w:sz w:val="28"/>
          <w:szCs w:val="28"/>
        </w:rPr>
        <w:t xml:space="preserve">территории </w:t>
      </w:r>
      <w:r w:rsidR="00291B33" w:rsidRPr="00100619">
        <w:rPr>
          <w:sz w:val="28"/>
          <w:szCs w:val="28"/>
        </w:rPr>
        <w:t xml:space="preserve">объекта культурного наследия </w:t>
      </w:r>
      <w:r w:rsidR="00F51F67" w:rsidRPr="00F51F67">
        <w:rPr>
          <w:sz w:val="28"/>
          <w:szCs w:val="28"/>
        </w:rPr>
        <w:t xml:space="preserve">местного (муниципального) значения </w:t>
      </w:r>
      <w:r w:rsidR="00FB38C9">
        <w:rPr>
          <w:sz w:val="28"/>
          <w:szCs w:val="28"/>
        </w:rPr>
        <w:t xml:space="preserve">«Застройка Костромской улицы», первая треть </w:t>
      </w:r>
      <w:r w:rsidR="00FB38C9">
        <w:rPr>
          <w:sz w:val="28"/>
          <w:szCs w:val="28"/>
          <w:lang w:val="en-US"/>
        </w:rPr>
        <w:t>XIX</w:t>
      </w:r>
      <w:r w:rsidR="00FB38C9" w:rsidRPr="005B6CCC">
        <w:rPr>
          <w:sz w:val="28"/>
          <w:szCs w:val="28"/>
        </w:rPr>
        <w:t xml:space="preserve"> </w:t>
      </w:r>
      <w:r w:rsidR="00FB38C9">
        <w:rPr>
          <w:sz w:val="28"/>
          <w:szCs w:val="28"/>
        </w:rPr>
        <w:t>–</w:t>
      </w:r>
      <w:r w:rsidR="00FB38C9" w:rsidRPr="005B6CCC">
        <w:rPr>
          <w:sz w:val="28"/>
          <w:szCs w:val="28"/>
        </w:rPr>
        <w:t xml:space="preserve"> </w:t>
      </w:r>
      <w:r w:rsidR="00FB38C9">
        <w:rPr>
          <w:sz w:val="28"/>
          <w:szCs w:val="28"/>
        </w:rPr>
        <w:t xml:space="preserve">середина </w:t>
      </w:r>
      <w:r w:rsidR="00FB38C9">
        <w:rPr>
          <w:sz w:val="28"/>
          <w:szCs w:val="28"/>
          <w:lang w:val="en-US"/>
        </w:rPr>
        <w:t>XX</w:t>
      </w:r>
      <w:r w:rsidR="00BE4052">
        <w:rPr>
          <w:sz w:val="28"/>
          <w:szCs w:val="28"/>
        </w:rPr>
        <w:t> </w:t>
      </w:r>
      <w:r w:rsidR="00FB38C9">
        <w:rPr>
          <w:sz w:val="28"/>
          <w:szCs w:val="28"/>
        </w:rPr>
        <w:t>в. (Ивановская область, г. Шуя, Костромская ул.)</w:t>
      </w:r>
      <w:proofErr w:type="gramEnd"/>
    </w:p>
    <w:p w:rsidR="00D7754A" w:rsidRPr="00F74E02" w:rsidRDefault="00D7754A" w:rsidP="00880838">
      <w:pPr>
        <w:jc w:val="center"/>
        <w:rPr>
          <w:sz w:val="16"/>
          <w:szCs w:val="16"/>
        </w:rPr>
      </w:pPr>
    </w:p>
    <w:p w:rsidR="00AA3EB6" w:rsidRPr="003B0B30" w:rsidRDefault="00E92F90" w:rsidP="00AA3EB6">
      <w:pPr>
        <w:jc w:val="center"/>
        <w:rPr>
          <w:caps/>
          <w:sz w:val="28"/>
          <w:szCs w:val="28"/>
        </w:rPr>
      </w:pPr>
      <w:r w:rsidRPr="00291B33">
        <w:rPr>
          <w:sz w:val="28"/>
          <w:szCs w:val="28"/>
        </w:rPr>
        <w:t>(</w:t>
      </w:r>
      <w:r w:rsidRPr="003B0B30">
        <w:rPr>
          <w:sz w:val="28"/>
          <w:szCs w:val="28"/>
        </w:rPr>
        <w:t>Масштаб 1:</w:t>
      </w:r>
      <w:r w:rsidR="00FB38C9">
        <w:rPr>
          <w:sz w:val="28"/>
          <w:szCs w:val="28"/>
        </w:rPr>
        <w:t>2</w:t>
      </w:r>
      <w:r w:rsidR="00FA4264">
        <w:rPr>
          <w:sz w:val="28"/>
          <w:szCs w:val="28"/>
        </w:rPr>
        <w:t>0</w:t>
      </w:r>
      <w:r w:rsidR="003B0B30" w:rsidRPr="003B0B30">
        <w:rPr>
          <w:sz w:val="28"/>
          <w:szCs w:val="28"/>
        </w:rPr>
        <w:t>00</w:t>
      </w:r>
      <w:r w:rsidR="00AA3EB6" w:rsidRPr="003B0B30">
        <w:rPr>
          <w:caps/>
          <w:sz w:val="28"/>
          <w:szCs w:val="28"/>
        </w:rPr>
        <w:t>)</w:t>
      </w:r>
    </w:p>
    <w:p w:rsidR="00BE4052" w:rsidRDefault="00CB6428" w:rsidP="003B0B30">
      <w:pPr>
        <w:jc w:val="center"/>
        <w:rPr>
          <w:sz w:val="28"/>
          <w:szCs w:val="28"/>
        </w:rPr>
      </w:pPr>
      <w:r>
        <w:rPr>
          <w:noProof/>
          <w:sz w:val="28"/>
          <w:szCs w:val="28"/>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-4446</wp:posOffset>
            </wp:positionV>
            <wp:extent cx="2800350" cy="24288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6800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2804949" cy="2432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052" w:rsidRDefault="00BE4052" w:rsidP="003B0B30">
      <w:pPr>
        <w:jc w:val="center"/>
        <w:rPr>
          <w:sz w:val="28"/>
          <w:szCs w:val="28"/>
        </w:rPr>
      </w:pPr>
    </w:p>
    <w:p w:rsidR="00BE4052" w:rsidRDefault="00BE4052" w:rsidP="003B0B30">
      <w:pPr>
        <w:jc w:val="center"/>
        <w:rPr>
          <w:sz w:val="28"/>
          <w:szCs w:val="28"/>
        </w:rPr>
      </w:pPr>
    </w:p>
    <w:p w:rsidR="00BE4052" w:rsidRDefault="00BE4052" w:rsidP="003B0B30">
      <w:pPr>
        <w:jc w:val="center"/>
        <w:rPr>
          <w:sz w:val="28"/>
          <w:szCs w:val="28"/>
        </w:rPr>
      </w:pPr>
    </w:p>
    <w:p w:rsidR="00BE4052" w:rsidRDefault="00BE4052" w:rsidP="003B0B30">
      <w:pPr>
        <w:jc w:val="center"/>
        <w:rPr>
          <w:sz w:val="28"/>
          <w:szCs w:val="28"/>
        </w:rPr>
      </w:pPr>
    </w:p>
    <w:p w:rsidR="00BE4052" w:rsidRDefault="00BE4052" w:rsidP="003B0B30">
      <w:pPr>
        <w:jc w:val="center"/>
        <w:rPr>
          <w:sz w:val="28"/>
          <w:szCs w:val="28"/>
        </w:rPr>
      </w:pPr>
    </w:p>
    <w:p w:rsidR="00BE4052" w:rsidRDefault="00BE4052" w:rsidP="003B0B30">
      <w:pPr>
        <w:jc w:val="center"/>
        <w:rPr>
          <w:sz w:val="28"/>
          <w:szCs w:val="28"/>
        </w:rPr>
      </w:pPr>
    </w:p>
    <w:p w:rsidR="00BE4052" w:rsidRDefault="00BE4052" w:rsidP="003B0B30">
      <w:pPr>
        <w:jc w:val="center"/>
        <w:rPr>
          <w:sz w:val="28"/>
          <w:szCs w:val="28"/>
        </w:rPr>
      </w:pPr>
    </w:p>
    <w:p w:rsidR="00701837" w:rsidRDefault="00701837" w:rsidP="003B0B30">
      <w:pPr>
        <w:jc w:val="center"/>
        <w:rPr>
          <w:sz w:val="28"/>
          <w:szCs w:val="28"/>
        </w:rPr>
      </w:pPr>
    </w:p>
    <w:p w:rsidR="00701837" w:rsidRDefault="00BE4052" w:rsidP="003B0B30">
      <w:pPr>
        <w:jc w:val="center"/>
        <w:rPr>
          <w:sz w:val="28"/>
          <w:szCs w:val="28"/>
        </w:rPr>
      </w:pPr>
      <w:r>
        <w:rPr>
          <w:noProof/>
          <w:sz w:val="24"/>
          <w:szCs w:val="24"/>
          <w:lang w:eastAsia="ru-RU"/>
        </w:rPr>
        <w:drawing>
          <wp:anchor distT="0" distB="0" distL="114300" distR="114300" simplePos="0" relativeHeight="251663360" behindDoc="0" locked="0" layoutInCell="1" allowOverlap="1">
            <wp:simplePos x="0" y="0"/>
            <wp:positionH relativeFrom="column">
              <wp:posOffset>-251460</wp:posOffset>
            </wp:positionH>
            <wp:positionV relativeFrom="paragraph">
              <wp:posOffset>3810</wp:posOffset>
            </wp:positionV>
            <wp:extent cx="6267450" cy="5010150"/>
            <wp:effectExtent l="0" t="0" r="0" b="0"/>
            <wp:wrapNone/>
            <wp:docPr id="2" name="Рисунок 2" descr="ПЛАН ШУ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 ШУЯ"/>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42000"/>
                              </a14:imgEffect>
                              <a14:imgEffect>
                                <a14:brightnessContrast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6267450"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06E" w:rsidRPr="00F50E42" w:rsidRDefault="001B723A" w:rsidP="00CA721A">
      <w:pPr>
        <w:jc w:val="center"/>
        <w:rPr>
          <w:b/>
          <w:sz w:val="28"/>
          <w:szCs w:val="28"/>
        </w:rPr>
      </w:pPr>
      <w:r>
        <w:rPr>
          <w:rFonts w:eastAsiaTheme="minorHAnsi"/>
          <w:sz w:val="24"/>
          <w:szCs w:val="24"/>
        </w:rPr>
        <w:pict>
          <v:rect id="Прямоугольник 11" o:spid="_x0000_s1026" style="position:absolute;left:0;text-align:left;margin-left:57pt;margin-top:795.65pt;width:120.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BV7e75AwAAYQ0AAB8AAAAA&#10;AAAAAAAAAAAAIAIAAGNsaXBib2FyZC9kcmF3aW5ncy9kcmF3aW5nMS54bWxQSwECLQAUAAYACAAA&#10;ACEA1JJnzvgGAABqHAAAGgAAAAAAAAAAAAAAAABWBgAAY2xpcGJvYXJkL3RoZW1lL3RoZW1lMS54&#10;bWxQSwECLQAUAAYACAAAACEAnGZGQbsAAAAkAQAAKgAAAAAAAAAAAAAAAACGDQAAY2xpcGJvYXJk&#10;L2RyYXdpbmdzL19yZWxzL2RyYXdpbmcxLnhtbC5yZWxzUEsFBgAAAAAFAAUAZwEAAIkOAAAAAA==&#10;" filled="f" stroked="f" strokeweight=".25pt">
            <v:textbox style="mso-next-textbox:#Прямоугольник 11" inset="1pt,1pt,1pt,1pt">
              <w:txbxContent>
                <w:p w:rsidR="005B6CCC" w:rsidRDefault="005B6CCC" w:rsidP="008D414E">
                  <w:pPr>
                    <w:widowControl/>
                    <w:rPr>
                      <w:sz w:val="16"/>
                      <w:szCs w:val="16"/>
                      <w:lang w:val="en-US"/>
                    </w:rPr>
                  </w:pPr>
                  <w:r>
                    <w:rPr>
                      <w:sz w:val="16"/>
                      <w:szCs w:val="16"/>
                    </w:rPr>
                    <w:t>Р</w:t>
                  </w:r>
                  <w:r>
                    <w:rPr>
                      <w:sz w:val="16"/>
                      <w:szCs w:val="16"/>
                      <w:lang w:val="en-US"/>
                    </w:rPr>
                    <w:t>.</w:t>
                  </w:r>
                  <w:r>
                    <w:rPr>
                      <w:sz w:val="16"/>
                      <w:szCs w:val="16"/>
                    </w:rPr>
                    <w:t>Б</w:t>
                  </w:r>
                  <w:r>
                    <w:rPr>
                      <w:sz w:val="16"/>
                      <w:szCs w:val="16"/>
                      <w:lang w:val="en-US"/>
                    </w:rPr>
                    <w:t xml:space="preserve">. </w:t>
                  </w:r>
                  <w:r>
                    <w:rPr>
                      <w:sz w:val="16"/>
                      <w:szCs w:val="16"/>
                    </w:rPr>
                    <w:t>Зайцев</w:t>
                  </w:r>
                  <w:r>
                    <w:rPr>
                      <w:sz w:val="16"/>
                      <w:szCs w:val="16"/>
                      <w:lang w:val="en-US"/>
                    </w:rPr>
                    <w:t xml:space="preserve"> (4932) 41-80-52</w:t>
                  </w:r>
                </w:p>
                <w:p w:rsidR="005B6CCC" w:rsidRDefault="005B6CCC" w:rsidP="008D414E">
                  <w:pPr>
                    <w:widowControl/>
                    <w:rPr>
                      <w:sz w:val="16"/>
                      <w:szCs w:val="16"/>
                      <w:lang w:val="en-US"/>
                    </w:rPr>
                  </w:pPr>
                  <w:r>
                    <w:rPr>
                      <w:sz w:val="16"/>
                      <w:szCs w:val="16"/>
                      <w:lang w:val="en-US"/>
                    </w:rPr>
                    <w:t>E-mail:</w:t>
                  </w:r>
                  <w:r>
                    <w:rPr>
                      <w:sz w:val="24"/>
                      <w:szCs w:val="24"/>
                      <w:lang w:val="en-US"/>
                    </w:rPr>
                    <w:t xml:space="preserve"> </w:t>
                  </w:r>
                  <w:r>
                    <w:rPr>
                      <w:sz w:val="16"/>
                      <w:szCs w:val="16"/>
                      <w:lang w:val="en-US"/>
                    </w:rPr>
                    <w:t>kult11@gov37.ivanovo.ru</w:t>
                  </w:r>
                </w:p>
              </w:txbxContent>
            </v:textbox>
          </v:rect>
        </w:pict>
      </w:r>
      <w:r>
        <w:rPr>
          <w:rFonts w:eastAsiaTheme="minorHAnsi"/>
          <w:sz w:val="24"/>
          <w:szCs w:val="24"/>
        </w:rPr>
        <w:pict>
          <v:rect id="_x0000_s1027" style="position:absolute;left:0;text-align:left;margin-left:57pt;margin-top:795.65pt;width:120.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BV7e75AwAAYQ0AAB8AAAAA&#10;AAAAAAAAAAAAIAIAAGNsaXBib2FyZC9kcmF3aW5ncy9kcmF3aW5nMS54bWxQSwECLQAUAAYACAAA&#10;ACEA1JJnzvgGAABqHAAAGgAAAAAAAAAAAAAAAABWBgAAY2xpcGJvYXJkL3RoZW1lL3RoZW1lMS54&#10;bWxQSwECLQAUAAYACAAAACEAnGZGQbsAAAAkAQAAKgAAAAAAAAAAAAAAAACGDQAAY2xpcGJvYXJk&#10;L2RyYXdpbmdzL19yZWxzL2RyYXdpbmcxLnhtbC5yZWxzUEsFBgAAAAAFAAUAZwEAAIkOAAAAAA==&#10;" filled="f" stroked="f" strokeweight=".25pt">
            <v:textbox style="mso-next-textbox:#_x0000_s1027" inset="1pt,1pt,1pt,1pt">
              <w:txbxContent>
                <w:p w:rsidR="005B6CCC" w:rsidRDefault="005B6CCC" w:rsidP="008D414E">
                  <w:pPr>
                    <w:widowControl/>
                    <w:rPr>
                      <w:sz w:val="16"/>
                      <w:szCs w:val="16"/>
                      <w:lang w:val="en-US"/>
                    </w:rPr>
                  </w:pPr>
                  <w:r>
                    <w:rPr>
                      <w:sz w:val="16"/>
                      <w:szCs w:val="16"/>
                    </w:rPr>
                    <w:t>Р</w:t>
                  </w:r>
                  <w:r>
                    <w:rPr>
                      <w:sz w:val="16"/>
                      <w:szCs w:val="16"/>
                      <w:lang w:val="en-US"/>
                    </w:rPr>
                    <w:t>.</w:t>
                  </w:r>
                  <w:r>
                    <w:rPr>
                      <w:sz w:val="16"/>
                      <w:szCs w:val="16"/>
                    </w:rPr>
                    <w:t>Б</w:t>
                  </w:r>
                  <w:r>
                    <w:rPr>
                      <w:sz w:val="16"/>
                      <w:szCs w:val="16"/>
                      <w:lang w:val="en-US"/>
                    </w:rPr>
                    <w:t xml:space="preserve">. </w:t>
                  </w:r>
                  <w:r>
                    <w:rPr>
                      <w:sz w:val="16"/>
                      <w:szCs w:val="16"/>
                    </w:rPr>
                    <w:t>Зайцев</w:t>
                  </w:r>
                  <w:r>
                    <w:rPr>
                      <w:sz w:val="16"/>
                      <w:szCs w:val="16"/>
                      <w:lang w:val="en-US"/>
                    </w:rPr>
                    <w:t xml:space="preserve"> (4932) 41-80-52</w:t>
                  </w:r>
                </w:p>
                <w:p w:rsidR="005B6CCC" w:rsidRDefault="005B6CCC" w:rsidP="008D414E">
                  <w:pPr>
                    <w:widowControl/>
                    <w:rPr>
                      <w:sz w:val="16"/>
                      <w:szCs w:val="16"/>
                      <w:lang w:val="en-US"/>
                    </w:rPr>
                  </w:pPr>
                  <w:r>
                    <w:rPr>
                      <w:sz w:val="16"/>
                      <w:szCs w:val="16"/>
                      <w:lang w:val="en-US"/>
                    </w:rPr>
                    <w:t>E-mail:</w:t>
                  </w:r>
                  <w:r>
                    <w:rPr>
                      <w:sz w:val="24"/>
                      <w:szCs w:val="24"/>
                      <w:lang w:val="en-US"/>
                    </w:rPr>
                    <w:t xml:space="preserve"> </w:t>
                  </w:r>
                  <w:r>
                    <w:rPr>
                      <w:sz w:val="16"/>
                      <w:szCs w:val="16"/>
                      <w:lang w:val="en-US"/>
                    </w:rPr>
                    <w:t>kult11@gov37.ivanovo.ru</w:t>
                  </w:r>
                </w:p>
              </w:txbxContent>
            </v:textbox>
          </v:rect>
        </w:pict>
      </w:r>
      <w:r w:rsidR="001C5016" w:rsidRPr="00F50E42">
        <w:rPr>
          <w:b/>
          <w:sz w:val="28"/>
          <w:szCs w:val="28"/>
        </w:rPr>
        <w:br w:type="column"/>
      </w:r>
      <w:r w:rsidR="0077406E" w:rsidRPr="00F50E42">
        <w:rPr>
          <w:b/>
          <w:sz w:val="28"/>
          <w:szCs w:val="28"/>
        </w:rPr>
        <w:lastRenderedPageBreak/>
        <w:t>Координаты</w:t>
      </w:r>
    </w:p>
    <w:p w:rsidR="00632764" w:rsidRDefault="0077406E" w:rsidP="005329B7">
      <w:pPr>
        <w:spacing w:after="100" w:afterAutospacing="1"/>
        <w:contextualSpacing/>
        <w:jc w:val="center"/>
        <w:rPr>
          <w:b/>
          <w:sz w:val="28"/>
          <w:szCs w:val="28"/>
        </w:rPr>
      </w:pPr>
      <w:proofErr w:type="gramStart"/>
      <w:r w:rsidRPr="00166AD2">
        <w:rPr>
          <w:sz w:val="28"/>
          <w:szCs w:val="28"/>
        </w:rPr>
        <w:t xml:space="preserve">характерных (поворотных) точек </w:t>
      </w:r>
      <w:r w:rsidRPr="006451A3">
        <w:rPr>
          <w:sz w:val="28"/>
          <w:szCs w:val="28"/>
        </w:rPr>
        <w:t>границ</w:t>
      </w:r>
      <w:r>
        <w:rPr>
          <w:sz w:val="28"/>
          <w:szCs w:val="28"/>
        </w:rPr>
        <w:t>ы</w:t>
      </w:r>
      <w:r w:rsidRPr="006451A3">
        <w:rPr>
          <w:sz w:val="28"/>
          <w:szCs w:val="28"/>
        </w:rPr>
        <w:t xml:space="preserve"> территории</w:t>
      </w:r>
      <w:r w:rsidR="00691852">
        <w:rPr>
          <w:sz w:val="28"/>
          <w:szCs w:val="28"/>
        </w:rPr>
        <w:t xml:space="preserve"> </w:t>
      </w:r>
      <w:r w:rsidR="00715894" w:rsidRPr="00100619">
        <w:rPr>
          <w:sz w:val="28"/>
          <w:szCs w:val="28"/>
        </w:rPr>
        <w:t xml:space="preserve">объекта культурного наследия </w:t>
      </w:r>
      <w:r w:rsidR="00715894" w:rsidRPr="00F51F67">
        <w:rPr>
          <w:sz w:val="28"/>
          <w:szCs w:val="28"/>
        </w:rPr>
        <w:t xml:space="preserve">местного (муниципального) значения </w:t>
      </w:r>
      <w:r w:rsidR="00FB38C9">
        <w:rPr>
          <w:sz w:val="28"/>
          <w:szCs w:val="28"/>
        </w:rPr>
        <w:t xml:space="preserve">«Застройка Костромской улицы», первая треть </w:t>
      </w:r>
      <w:r w:rsidR="00FB38C9">
        <w:rPr>
          <w:sz w:val="28"/>
          <w:szCs w:val="28"/>
          <w:lang w:val="en-US"/>
        </w:rPr>
        <w:t>XIX</w:t>
      </w:r>
      <w:r w:rsidR="00FB38C9" w:rsidRPr="005B6CCC">
        <w:rPr>
          <w:sz w:val="28"/>
          <w:szCs w:val="28"/>
        </w:rPr>
        <w:t xml:space="preserve"> </w:t>
      </w:r>
      <w:r w:rsidR="00FB38C9">
        <w:rPr>
          <w:sz w:val="28"/>
          <w:szCs w:val="28"/>
        </w:rPr>
        <w:t>–</w:t>
      </w:r>
      <w:r w:rsidR="00FB38C9" w:rsidRPr="005B6CCC">
        <w:rPr>
          <w:sz w:val="28"/>
          <w:szCs w:val="28"/>
        </w:rPr>
        <w:t xml:space="preserve"> </w:t>
      </w:r>
      <w:r w:rsidR="00FB38C9">
        <w:rPr>
          <w:sz w:val="28"/>
          <w:szCs w:val="28"/>
        </w:rPr>
        <w:t xml:space="preserve">середина </w:t>
      </w:r>
      <w:r w:rsidR="00FB38C9">
        <w:rPr>
          <w:sz w:val="28"/>
          <w:szCs w:val="28"/>
          <w:lang w:val="en-US"/>
        </w:rPr>
        <w:t>XX</w:t>
      </w:r>
      <w:r w:rsidR="00FB38C9">
        <w:rPr>
          <w:sz w:val="28"/>
          <w:szCs w:val="28"/>
        </w:rPr>
        <w:t xml:space="preserve"> в. (Ивановская область, г. Шуя, Костромская ул.)</w:t>
      </w:r>
      <w:proofErr w:type="gramEnd"/>
    </w:p>
    <w:p w:rsidR="0077406E" w:rsidRDefault="0077406E" w:rsidP="0077406E">
      <w:pPr>
        <w:spacing w:after="100" w:afterAutospacing="1"/>
        <w:contextualSpacing/>
        <w:jc w:val="center"/>
        <w:rPr>
          <w:sz w:val="28"/>
          <w:szCs w:val="28"/>
        </w:rPr>
      </w:pPr>
    </w:p>
    <w:p w:rsidR="00AA3EB6" w:rsidRDefault="00AA3EB6" w:rsidP="00AA3EB6">
      <w:pPr>
        <w:jc w:val="center"/>
        <w:rPr>
          <w:sz w:val="28"/>
          <w:szCs w:val="28"/>
        </w:rPr>
      </w:pPr>
      <w:r w:rsidRPr="005E3BEB">
        <w:rPr>
          <w:sz w:val="28"/>
          <w:szCs w:val="28"/>
        </w:rPr>
        <w:t xml:space="preserve">Система координат </w:t>
      </w:r>
      <w:r w:rsidR="005329B7">
        <w:rPr>
          <w:sz w:val="28"/>
          <w:szCs w:val="28"/>
        </w:rPr>
        <w:t>местная</w:t>
      </w:r>
    </w:p>
    <w:p w:rsidR="00AA3EB6" w:rsidRPr="00F74E02" w:rsidRDefault="00AA3EB6" w:rsidP="00AA3EB6">
      <w:pPr>
        <w:jc w:val="center"/>
        <w:rPr>
          <w:sz w:val="28"/>
          <w:szCs w:val="28"/>
        </w:rPr>
      </w:pPr>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3777"/>
        <w:gridCol w:w="3745"/>
      </w:tblGrid>
      <w:tr w:rsidR="00AA3EB6" w:rsidRPr="00BE4052" w:rsidTr="00500F37">
        <w:trPr>
          <w:jc w:val="center"/>
        </w:trPr>
        <w:tc>
          <w:tcPr>
            <w:tcW w:w="1806" w:type="dxa"/>
            <w:vMerge w:val="restart"/>
            <w:tcBorders>
              <w:top w:val="single" w:sz="4" w:space="0" w:color="auto"/>
              <w:left w:val="single" w:sz="4" w:space="0" w:color="auto"/>
              <w:bottom w:val="single" w:sz="4" w:space="0" w:color="auto"/>
              <w:right w:val="single" w:sz="4" w:space="0" w:color="auto"/>
            </w:tcBorders>
          </w:tcPr>
          <w:p w:rsidR="00AA3EB6" w:rsidRPr="00BE4052" w:rsidRDefault="00AA3EB6" w:rsidP="00500F37">
            <w:pPr>
              <w:jc w:val="center"/>
              <w:rPr>
                <w:sz w:val="28"/>
                <w:szCs w:val="28"/>
              </w:rPr>
            </w:pPr>
            <w:r w:rsidRPr="00BE4052">
              <w:rPr>
                <w:sz w:val="28"/>
                <w:szCs w:val="28"/>
              </w:rPr>
              <w:t>Номер поворотной точки</w:t>
            </w:r>
          </w:p>
        </w:tc>
        <w:tc>
          <w:tcPr>
            <w:tcW w:w="7522" w:type="dxa"/>
            <w:gridSpan w:val="2"/>
            <w:tcBorders>
              <w:top w:val="single" w:sz="4" w:space="0" w:color="auto"/>
              <w:left w:val="single" w:sz="4" w:space="0" w:color="auto"/>
              <w:bottom w:val="single" w:sz="4" w:space="0" w:color="auto"/>
              <w:right w:val="single" w:sz="4" w:space="0" w:color="auto"/>
            </w:tcBorders>
          </w:tcPr>
          <w:p w:rsidR="00AA3EB6" w:rsidRPr="00BE4052" w:rsidRDefault="00AA3EB6" w:rsidP="00500F37">
            <w:pPr>
              <w:autoSpaceDN w:val="0"/>
              <w:adjustRightInd w:val="0"/>
              <w:jc w:val="center"/>
              <w:rPr>
                <w:sz w:val="28"/>
                <w:szCs w:val="28"/>
              </w:rPr>
            </w:pPr>
            <w:r w:rsidRPr="00BE4052">
              <w:rPr>
                <w:sz w:val="28"/>
                <w:szCs w:val="28"/>
              </w:rPr>
              <w:t>Координаты</w:t>
            </w:r>
          </w:p>
        </w:tc>
      </w:tr>
      <w:tr w:rsidR="00AA3EB6" w:rsidRPr="00BE4052" w:rsidTr="00500F37">
        <w:trPr>
          <w:jc w:val="center"/>
        </w:trPr>
        <w:tc>
          <w:tcPr>
            <w:tcW w:w="1806" w:type="dxa"/>
            <w:vMerge/>
            <w:tcBorders>
              <w:top w:val="single" w:sz="4" w:space="0" w:color="auto"/>
              <w:left w:val="single" w:sz="4" w:space="0" w:color="auto"/>
              <w:bottom w:val="single" w:sz="4" w:space="0" w:color="auto"/>
              <w:right w:val="single" w:sz="4" w:space="0" w:color="auto"/>
            </w:tcBorders>
            <w:vAlign w:val="center"/>
          </w:tcPr>
          <w:p w:rsidR="00AA3EB6" w:rsidRPr="00BE4052" w:rsidRDefault="00AA3EB6" w:rsidP="00500F37">
            <w:pPr>
              <w:rPr>
                <w:sz w:val="28"/>
                <w:szCs w:val="28"/>
              </w:rPr>
            </w:pPr>
          </w:p>
        </w:tc>
        <w:tc>
          <w:tcPr>
            <w:tcW w:w="3777" w:type="dxa"/>
            <w:tcBorders>
              <w:top w:val="single" w:sz="4" w:space="0" w:color="auto"/>
              <w:left w:val="single" w:sz="4" w:space="0" w:color="auto"/>
              <w:bottom w:val="single" w:sz="4" w:space="0" w:color="auto"/>
              <w:right w:val="single" w:sz="4" w:space="0" w:color="auto"/>
            </w:tcBorders>
          </w:tcPr>
          <w:p w:rsidR="00AA3EB6" w:rsidRPr="00BE4052" w:rsidRDefault="00AA3EB6" w:rsidP="00500F37">
            <w:pPr>
              <w:jc w:val="center"/>
              <w:rPr>
                <w:sz w:val="28"/>
                <w:szCs w:val="28"/>
              </w:rPr>
            </w:pPr>
            <w:r w:rsidRPr="00BE4052">
              <w:rPr>
                <w:sz w:val="28"/>
                <w:szCs w:val="28"/>
              </w:rPr>
              <w:t>X</w:t>
            </w:r>
          </w:p>
        </w:tc>
        <w:tc>
          <w:tcPr>
            <w:tcW w:w="3745" w:type="dxa"/>
            <w:tcBorders>
              <w:top w:val="single" w:sz="4" w:space="0" w:color="auto"/>
              <w:left w:val="single" w:sz="4" w:space="0" w:color="auto"/>
              <w:bottom w:val="single" w:sz="4" w:space="0" w:color="auto"/>
              <w:right w:val="single" w:sz="4" w:space="0" w:color="auto"/>
            </w:tcBorders>
          </w:tcPr>
          <w:p w:rsidR="00AA3EB6" w:rsidRPr="00BE4052" w:rsidRDefault="00AA3EB6" w:rsidP="00500F37">
            <w:pPr>
              <w:jc w:val="center"/>
              <w:rPr>
                <w:sz w:val="28"/>
                <w:szCs w:val="28"/>
              </w:rPr>
            </w:pPr>
            <w:r w:rsidRPr="00BE4052">
              <w:rPr>
                <w:sz w:val="28"/>
                <w:szCs w:val="28"/>
              </w:rPr>
              <w:t>Y</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36,01</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342,26</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12,71</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349,20</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3</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-7,68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353,74</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-55,36</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363,88</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5</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-80,53</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369,13</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6</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-83,58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354,62</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7</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-115,53</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360,58</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8</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-125,98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322,07</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9</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-132,50</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294,76</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10</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-136,47</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277,94</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11</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-141,41</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257,70</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12</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-144,64</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235,28</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13</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-148,59</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220,09</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14</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-154,45</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196,71</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15</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-158,12</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175,42</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16</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-169,74</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177,71</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17</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-173,65</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157,48</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18</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-162,98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156,41</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19</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-142,85</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152,13</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20</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-153,23</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107,62</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21</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-150,88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107,07</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22</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-152,83</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100,85</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23</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-156,11</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85,03</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24</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-159,55</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67,01</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25</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-118,79</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58,67</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26</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-93,81</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53,50</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27</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-65,78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48,11</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28</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-62,84</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63,43</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29</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-68,87</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64,59</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30</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-62,82</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90,87</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31</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-69,68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92,27</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32</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-61,93</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127,66</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33</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-77,29</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131,22</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34</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-75,64</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139,59</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lastRenderedPageBreak/>
              <w:t>35</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-49,75</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134,27</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36</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-40,28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174,80</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37</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-30,14</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172,26</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38</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-28,58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187,76</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39</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-27,18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196,61</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40</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-24,46</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196,85</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41</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-18,09</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195,68</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42</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-10,40</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231,11</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43</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-11,68</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231,42</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44</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-4,42</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273,90</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45</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20,64</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268,74</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46</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22,86</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274,14</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47</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27,92</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274,69</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48</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34,47</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297,30</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49</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15,37</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301,70</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50</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16,49</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306,16</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51</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12,76</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307,03</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52</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15,12</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320,29</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53</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29,90</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316,69</w:t>
            </w:r>
          </w:p>
        </w:tc>
      </w:tr>
      <w:tr w:rsidR="00BE4052" w:rsidRPr="00BE4052" w:rsidTr="002D7FFA">
        <w:trPr>
          <w:jc w:val="center"/>
        </w:trPr>
        <w:tc>
          <w:tcPr>
            <w:tcW w:w="1806" w:type="dxa"/>
            <w:tcBorders>
              <w:top w:val="single" w:sz="4" w:space="0" w:color="auto"/>
              <w:left w:val="single" w:sz="4" w:space="0" w:color="auto"/>
              <w:bottom w:val="single" w:sz="4" w:space="0" w:color="auto"/>
              <w:right w:val="single" w:sz="4" w:space="0" w:color="auto"/>
            </w:tcBorders>
          </w:tcPr>
          <w:p w:rsidR="00BE4052" w:rsidRPr="00BE4052" w:rsidRDefault="00BE4052" w:rsidP="00715894">
            <w:pPr>
              <w:pStyle w:val="Default"/>
              <w:jc w:val="center"/>
              <w:rPr>
                <w:sz w:val="28"/>
                <w:szCs w:val="28"/>
              </w:rPr>
            </w:pPr>
            <w:r w:rsidRPr="00BE4052">
              <w:rPr>
                <w:sz w:val="28"/>
                <w:szCs w:val="28"/>
              </w:rPr>
              <w:t>1</w:t>
            </w:r>
          </w:p>
        </w:tc>
        <w:tc>
          <w:tcPr>
            <w:tcW w:w="3777"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36,01</w:t>
            </w:r>
          </w:p>
        </w:tc>
        <w:tc>
          <w:tcPr>
            <w:tcW w:w="3745" w:type="dxa"/>
            <w:tcBorders>
              <w:top w:val="single" w:sz="4" w:space="0" w:color="auto"/>
              <w:left w:val="single" w:sz="4" w:space="0" w:color="auto"/>
              <w:bottom w:val="single" w:sz="4" w:space="0" w:color="auto"/>
              <w:right w:val="single" w:sz="4" w:space="0" w:color="auto"/>
            </w:tcBorders>
            <w:vAlign w:val="center"/>
          </w:tcPr>
          <w:p w:rsidR="00BE4052" w:rsidRPr="00BE4052" w:rsidRDefault="00BE4052" w:rsidP="007A35B1">
            <w:pPr>
              <w:pStyle w:val="ab"/>
              <w:jc w:val="center"/>
              <w:rPr>
                <w:b/>
                <w:sz w:val="28"/>
                <w:szCs w:val="28"/>
              </w:rPr>
            </w:pPr>
            <w:r w:rsidRPr="00BE4052">
              <w:rPr>
                <w:sz w:val="28"/>
                <w:szCs w:val="28"/>
              </w:rPr>
              <w:t>342,26</w:t>
            </w:r>
          </w:p>
        </w:tc>
      </w:tr>
    </w:tbl>
    <w:p w:rsidR="00EC7414" w:rsidRDefault="00EC7414" w:rsidP="001B723A">
      <w:pPr>
        <w:pStyle w:val="a9"/>
        <w:rPr>
          <w:rFonts w:ascii="Times New Roman" w:hAnsi="Times New Roman"/>
          <w:sz w:val="28"/>
          <w:szCs w:val="28"/>
        </w:rPr>
      </w:pPr>
      <w:bookmarkStart w:id="0" w:name="_GoBack"/>
      <w:bookmarkEnd w:id="0"/>
    </w:p>
    <w:sectPr w:rsidR="00EC7414" w:rsidSect="00FB38C9">
      <w:pgSz w:w="11906" w:h="17338"/>
      <w:pgMar w:top="1134" w:right="850" w:bottom="1134" w:left="1701"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cademyC PM Academy Cyril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284"/>
    <w:multiLevelType w:val="hybridMultilevel"/>
    <w:tmpl w:val="82383AD6"/>
    <w:lvl w:ilvl="0" w:tplc="2DD257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9E1D8C"/>
    <w:multiLevelType w:val="hybridMultilevel"/>
    <w:tmpl w:val="640C7692"/>
    <w:lvl w:ilvl="0" w:tplc="0419000F">
      <w:start w:val="5"/>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FB17251"/>
    <w:multiLevelType w:val="hybridMultilevel"/>
    <w:tmpl w:val="D30C000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089512C"/>
    <w:multiLevelType w:val="hybridMultilevel"/>
    <w:tmpl w:val="A8C4F6A6"/>
    <w:lvl w:ilvl="0" w:tplc="BDE227D6">
      <w:start w:val="7"/>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8C67A42"/>
    <w:multiLevelType w:val="hybridMultilevel"/>
    <w:tmpl w:val="2DF8CF4E"/>
    <w:lvl w:ilvl="0" w:tplc="0419000F">
      <w:start w:val="1"/>
      <w:numFmt w:val="decimal"/>
      <w:lvlText w:val="%1."/>
      <w:lvlJc w:val="left"/>
      <w:pPr>
        <w:ind w:left="607" w:hanging="360"/>
      </w:p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5">
    <w:nsid w:val="29764893"/>
    <w:multiLevelType w:val="hybridMultilevel"/>
    <w:tmpl w:val="EEACBFC6"/>
    <w:lvl w:ilvl="0" w:tplc="04190003">
      <w:start w:val="1"/>
      <w:numFmt w:val="bullet"/>
      <w:lvlText w:val="o"/>
      <w:lvlJc w:val="left"/>
      <w:pPr>
        <w:tabs>
          <w:tab w:val="num" w:pos="1080"/>
        </w:tabs>
        <w:ind w:left="1080" w:hanging="360"/>
      </w:pPr>
      <w:rPr>
        <w:rFonts w:ascii="Courier New"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3AF87FC8"/>
    <w:multiLevelType w:val="hybridMultilevel"/>
    <w:tmpl w:val="E992458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D9D71E7"/>
    <w:multiLevelType w:val="hybridMultilevel"/>
    <w:tmpl w:val="EB6A0848"/>
    <w:lvl w:ilvl="0" w:tplc="C0F2A636">
      <w:start w:val="1"/>
      <w:numFmt w:val="upperRoman"/>
      <w:lvlText w:val="%1."/>
      <w:lvlJc w:val="left"/>
      <w:pPr>
        <w:ind w:left="1855"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460614D4"/>
    <w:multiLevelType w:val="hybridMultilevel"/>
    <w:tmpl w:val="45FC3E82"/>
    <w:lvl w:ilvl="0" w:tplc="F86A95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124B50"/>
    <w:multiLevelType w:val="hybridMultilevel"/>
    <w:tmpl w:val="6DB064B4"/>
    <w:lvl w:ilvl="0" w:tplc="B0B4820C">
      <w:start w:val="1"/>
      <w:numFmt w:val="upperRoman"/>
      <w:lvlText w:val="%1."/>
      <w:lvlJc w:val="left"/>
      <w:pPr>
        <w:ind w:left="1004" w:hanging="72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589F1712"/>
    <w:multiLevelType w:val="hybridMultilevel"/>
    <w:tmpl w:val="A476B7D6"/>
    <w:lvl w:ilvl="0" w:tplc="639CBFDA">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BA21BAE"/>
    <w:multiLevelType w:val="hybridMultilevel"/>
    <w:tmpl w:val="E1C006F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D1D6A41"/>
    <w:multiLevelType w:val="hybridMultilevel"/>
    <w:tmpl w:val="1144A1E0"/>
    <w:lvl w:ilvl="0" w:tplc="04190003">
      <w:start w:val="1"/>
      <w:numFmt w:val="bullet"/>
      <w:lvlText w:val="o"/>
      <w:lvlJc w:val="left"/>
      <w:pPr>
        <w:tabs>
          <w:tab w:val="num" w:pos="1778"/>
        </w:tabs>
        <w:ind w:left="1778" w:hanging="360"/>
      </w:pPr>
      <w:rPr>
        <w:rFonts w:ascii="Courier New"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5D3E5F8C"/>
    <w:multiLevelType w:val="hybridMultilevel"/>
    <w:tmpl w:val="8360A11E"/>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66E4AFA"/>
    <w:multiLevelType w:val="hybridMultilevel"/>
    <w:tmpl w:val="22883CB4"/>
    <w:lvl w:ilvl="0" w:tplc="1A72FA62">
      <w:start w:val="3"/>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2"/>
  </w:num>
  <w:num w:numId="3">
    <w:abstractNumId w:val="11"/>
  </w:num>
  <w:num w:numId="4">
    <w:abstractNumId w:val="5"/>
  </w:num>
  <w:num w:numId="5">
    <w:abstractNumId w:val="12"/>
  </w:num>
  <w:num w:numId="6">
    <w:abstractNumId w:val="6"/>
  </w:num>
  <w:num w:numId="7">
    <w:abstractNumId w:val="13"/>
  </w:num>
  <w:num w:numId="8">
    <w:abstractNumId w:val="14"/>
  </w:num>
  <w:num w:numId="9">
    <w:abstractNumId w:val="10"/>
  </w:num>
  <w:num w:numId="10">
    <w:abstractNumId w:val="3"/>
  </w:num>
  <w:num w:numId="11">
    <w:abstractNumId w:val="7"/>
  </w:num>
  <w:num w:numId="12">
    <w:abstractNumId w:val="9"/>
  </w:num>
  <w:num w:numId="13">
    <w:abstractNumId w:val="0"/>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5"/>
  <w:characterSpacingControl w:val="doNotCompress"/>
  <w:compat>
    <w:compatSetting w:name="compatibilityMode" w:uri="http://schemas.microsoft.com/office/word" w:val="12"/>
  </w:compat>
  <w:rsids>
    <w:rsidRoot w:val="00481CCC"/>
    <w:rsid w:val="00004D31"/>
    <w:rsid w:val="0003237D"/>
    <w:rsid w:val="00034978"/>
    <w:rsid w:val="000354DE"/>
    <w:rsid w:val="00051675"/>
    <w:rsid w:val="00055934"/>
    <w:rsid w:val="00066A9B"/>
    <w:rsid w:val="00070570"/>
    <w:rsid w:val="00073B55"/>
    <w:rsid w:val="00090498"/>
    <w:rsid w:val="000905E3"/>
    <w:rsid w:val="000C7562"/>
    <w:rsid w:val="000E1145"/>
    <w:rsid w:val="000E1438"/>
    <w:rsid w:val="000E51E2"/>
    <w:rsid w:val="000E7485"/>
    <w:rsid w:val="00100619"/>
    <w:rsid w:val="00110025"/>
    <w:rsid w:val="001152F8"/>
    <w:rsid w:val="00125BA4"/>
    <w:rsid w:val="00145414"/>
    <w:rsid w:val="001474F8"/>
    <w:rsid w:val="00172D9C"/>
    <w:rsid w:val="00173881"/>
    <w:rsid w:val="001749A3"/>
    <w:rsid w:val="0017536F"/>
    <w:rsid w:val="00176A65"/>
    <w:rsid w:val="001A32F5"/>
    <w:rsid w:val="001A3B49"/>
    <w:rsid w:val="001B4DA0"/>
    <w:rsid w:val="001B522C"/>
    <w:rsid w:val="001B5D09"/>
    <w:rsid w:val="001B723A"/>
    <w:rsid w:val="001C5016"/>
    <w:rsid w:val="001C6CEC"/>
    <w:rsid w:val="001D3ADC"/>
    <w:rsid w:val="001D45BC"/>
    <w:rsid w:val="001D4BF5"/>
    <w:rsid w:val="001D6377"/>
    <w:rsid w:val="001E73D1"/>
    <w:rsid w:val="00200B92"/>
    <w:rsid w:val="00217BE3"/>
    <w:rsid w:val="00222C9A"/>
    <w:rsid w:val="00226388"/>
    <w:rsid w:val="002300F3"/>
    <w:rsid w:val="00233367"/>
    <w:rsid w:val="00233D5F"/>
    <w:rsid w:val="0023545B"/>
    <w:rsid w:val="002402B3"/>
    <w:rsid w:val="00246A75"/>
    <w:rsid w:val="00262F01"/>
    <w:rsid w:val="00275A73"/>
    <w:rsid w:val="00281781"/>
    <w:rsid w:val="00283167"/>
    <w:rsid w:val="0028367A"/>
    <w:rsid w:val="002869C9"/>
    <w:rsid w:val="00291B33"/>
    <w:rsid w:val="002A2458"/>
    <w:rsid w:val="002A4C04"/>
    <w:rsid w:val="002B169B"/>
    <w:rsid w:val="002B5AB5"/>
    <w:rsid w:val="002C4225"/>
    <w:rsid w:val="002D30C5"/>
    <w:rsid w:val="002E6727"/>
    <w:rsid w:val="0030287C"/>
    <w:rsid w:val="003041E7"/>
    <w:rsid w:val="00307C2E"/>
    <w:rsid w:val="003161BE"/>
    <w:rsid w:val="00324536"/>
    <w:rsid w:val="003265FC"/>
    <w:rsid w:val="00331125"/>
    <w:rsid w:val="00335787"/>
    <w:rsid w:val="0034086C"/>
    <w:rsid w:val="0034554E"/>
    <w:rsid w:val="0034748A"/>
    <w:rsid w:val="003530EE"/>
    <w:rsid w:val="00353870"/>
    <w:rsid w:val="003611AE"/>
    <w:rsid w:val="00373044"/>
    <w:rsid w:val="00374CA9"/>
    <w:rsid w:val="003814D8"/>
    <w:rsid w:val="00391144"/>
    <w:rsid w:val="00392FD3"/>
    <w:rsid w:val="003930E2"/>
    <w:rsid w:val="00397D20"/>
    <w:rsid w:val="003B0494"/>
    <w:rsid w:val="003B0B30"/>
    <w:rsid w:val="003B4DD3"/>
    <w:rsid w:val="003C2081"/>
    <w:rsid w:val="003F4BB9"/>
    <w:rsid w:val="003F6FC9"/>
    <w:rsid w:val="00404C37"/>
    <w:rsid w:val="0041458B"/>
    <w:rsid w:val="00432538"/>
    <w:rsid w:val="004339E9"/>
    <w:rsid w:val="00441B85"/>
    <w:rsid w:val="00442E4B"/>
    <w:rsid w:val="00444547"/>
    <w:rsid w:val="004668DD"/>
    <w:rsid w:val="00471943"/>
    <w:rsid w:val="00474306"/>
    <w:rsid w:val="00474990"/>
    <w:rsid w:val="00481CCC"/>
    <w:rsid w:val="00491CFF"/>
    <w:rsid w:val="00494792"/>
    <w:rsid w:val="004A1C27"/>
    <w:rsid w:val="004C53ED"/>
    <w:rsid w:val="004D5BC3"/>
    <w:rsid w:val="004E0AB0"/>
    <w:rsid w:val="004F5610"/>
    <w:rsid w:val="00500F37"/>
    <w:rsid w:val="005014DA"/>
    <w:rsid w:val="00501570"/>
    <w:rsid w:val="00502CF4"/>
    <w:rsid w:val="00504188"/>
    <w:rsid w:val="00511EAD"/>
    <w:rsid w:val="005141B9"/>
    <w:rsid w:val="0052605F"/>
    <w:rsid w:val="005329B7"/>
    <w:rsid w:val="0053746D"/>
    <w:rsid w:val="0054713F"/>
    <w:rsid w:val="00551718"/>
    <w:rsid w:val="00553F1B"/>
    <w:rsid w:val="00554CBC"/>
    <w:rsid w:val="005700D7"/>
    <w:rsid w:val="00572029"/>
    <w:rsid w:val="00587037"/>
    <w:rsid w:val="0059046F"/>
    <w:rsid w:val="005A2D48"/>
    <w:rsid w:val="005B2CA1"/>
    <w:rsid w:val="005B6CCC"/>
    <w:rsid w:val="005C3FF3"/>
    <w:rsid w:val="005C76F2"/>
    <w:rsid w:val="005D29D8"/>
    <w:rsid w:val="005D5766"/>
    <w:rsid w:val="005D60B7"/>
    <w:rsid w:val="00611540"/>
    <w:rsid w:val="0062181A"/>
    <w:rsid w:val="00631E2C"/>
    <w:rsid w:val="00632764"/>
    <w:rsid w:val="006334A0"/>
    <w:rsid w:val="00634C4B"/>
    <w:rsid w:val="0065018B"/>
    <w:rsid w:val="00664E86"/>
    <w:rsid w:val="00675376"/>
    <w:rsid w:val="00681892"/>
    <w:rsid w:val="00687004"/>
    <w:rsid w:val="00691852"/>
    <w:rsid w:val="0069463A"/>
    <w:rsid w:val="006A675E"/>
    <w:rsid w:val="006A6949"/>
    <w:rsid w:val="006A7F06"/>
    <w:rsid w:val="006B2734"/>
    <w:rsid w:val="006B7B11"/>
    <w:rsid w:val="006C3605"/>
    <w:rsid w:val="006C73D6"/>
    <w:rsid w:val="006D0C71"/>
    <w:rsid w:val="006D1DA6"/>
    <w:rsid w:val="006D3B83"/>
    <w:rsid w:val="006E7EA8"/>
    <w:rsid w:val="006F7785"/>
    <w:rsid w:val="00701837"/>
    <w:rsid w:val="00702111"/>
    <w:rsid w:val="00705AEF"/>
    <w:rsid w:val="00707A3C"/>
    <w:rsid w:val="00715894"/>
    <w:rsid w:val="00715965"/>
    <w:rsid w:val="00721A36"/>
    <w:rsid w:val="00723984"/>
    <w:rsid w:val="0072504F"/>
    <w:rsid w:val="0073619E"/>
    <w:rsid w:val="00744066"/>
    <w:rsid w:val="00760B4D"/>
    <w:rsid w:val="0077406E"/>
    <w:rsid w:val="007849D7"/>
    <w:rsid w:val="00786ADB"/>
    <w:rsid w:val="0079125C"/>
    <w:rsid w:val="007A408B"/>
    <w:rsid w:val="007B0695"/>
    <w:rsid w:val="007B395B"/>
    <w:rsid w:val="007B482D"/>
    <w:rsid w:val="007B5AB9"/>
    <w:rsid w:val="007B6377"/>
    <w:rsid w:val="007D1C4A"/>
    <w:rsid w:val="007D4A74"/>
    <w:rsid w:val="007F41BC"/>
    <w:rsid w:val="007F75D2"/>
    <w:rsid w:val="008079AC"/>
    <w:rsid w:val="00811573"/>
    <w:rsid w:val="00812DDF"/>
    <w:rsid w:val="00815D45"/>
    <w:rsid w:val="008205B0"/>
    <w:rsid w:val="00821E8C"/>
    <w:rsid w:val="00822DDC"/>
    <w:rsid w:val="00827F40"/>
    <w:rsid w:val="008326DB"/>
    <w:rsid w:val="00833C1C"/>
    <w:rsid w:val="00850EC7"/>
    <w:rsid w:val="00854DF7"/>
    <w:rsid w:val="00854DFA"/>
    <w:rsid w:val="00855438"/>
    <w:rsid w:val="00860198"/>
    <w:rsid w:val="00861741"/>
    <w:rsid w:val="00880838"/>
    <w:rsid w:val="00886F95"/>
    <w:rsid w:val="00890C14"/>
    <w:rsid w:val="008A13E0"/>
    <w:rsid w:val="008B3506"/>
    <w:rsid w:val="008C13FE"/>
    <w:rsid w:val="008C70B7"/>
    <w:rsid w:val="008D1425"/>
    <w:rsid w:val="008D317F"/>
    <w:rsid w:val="008D414E"/>
    <w:rsid w:val="008D7B9C"/>
    <w:rsid w:val="008F72C1"/>
    <w:rsid w:val="00911B49"/>
    <w:rsid w:val="00935BFD"/>
    <w:rsid w:val="00937194"/>
    <w:rsid w:val="00963890"/>
    <w:rsid w:val="00992FEE"/>
    <w:rsid w:val="009A065C"/>
    <w:rsid w:val="009A58C7"/>
    <w:rsid w:val="009B473F"/>
    <w:rsid w:val="009B4829"/>
    <w:rsid w:val="009B4C7F"/>
    <w:rsid w:val="009C414F"/>
    <w:rsid w:val="009C6AB4"/>
    <w:rsid w:val="009D028D"/>
    <w:rsid w:val="009D39E2"/>
    <w:rsid w:val="009D5346"/>
    <w:rsid w:val="009F750A"/>
    <w:rsid w:val="00A03BA6"/>
    <w:rsid w:val="00A1072F"/>
    <w:rsid w:val="00A110E0"/>
    <w:rsid w:val="00A160C4"/>
    <w:rsid w:val="00A17B2E"/>
    <w:rsid w:val="00A243BD"/>
    <w:rsid w:val="00A46220"/>
    <w:rsid w:val="00A578AE"/>
    <w:rsid w:val="00A6292B"/>
    <w:rsid w:val="00A64F47"/>
    <w:rsid w:val="00A72DC6"/>
    <w:rsid w:val="00A8342C"/>
    <w:rsid w:val="00AA2E65"/>
    <w:rsid w:val="00AA3EB6"/>
    <w:rsid w:val="00AC7295"/>
    <w:rsid w:val="00AC7611"/>
    <w:rsid w:val="00AD3E11"/>
    <w:rsid w:val="00AE288C"/>
    <w:rsid w:val="00AE44AE"/>
    <w:rsid w:val="00AF7C47"/>
    <w:rsid w:val="00B14A8B"/>
    <w:rsid w:val="00B255CF"/>
    <w:rsid w:val="00B529CD"/>
    <w:rsid w:val="00B5535E"/>
    <w:rsid w:val="00B675E1"/>
    <w:rsid w:val="00B806E5"/>
    <w:rsid w:val="00B808E4"/>
    <w:rsid w:val="00B86593"/>
    <w:rsid w:val="00BA1593"/>
    <w:rsid w:val="00BA33CE"/>
    <w:rsid w:val="00BB52C9"/>
    <w:rsid w:val="00BC2123"/>
    <w:rsid w:val="00BD191A"/>
    <w:rsid w:val="00BE104D"/>
    <w:rsid w:val="00BE269D"/>
    <w:rsid w:val="00BE4052"/>
    <w:rsid w:val="00BE5B9C"/>
    <w:rsid w:val="00BF0492"/>
    <w:rsid w:val="00C075E6"/>
    <w:rsid w:val="00C1389C"/>
    <w:rsid w:val="00C33AAA"/>
    <w:rsid w:val="00C43722"/>
    <w:rsid w:val="00C5701D"/>
    <w:rsid w:val="00C60A04"/>
    <w:rsid w:val="00C6665B"/>
    <w:rsid w:val="00C71EF1"/>
    <w:rsid w:val="00C8047D"/>
    <w:rsid w:val="00C877CF"/>
    <w:rsid w:val="00C95285"/>
    <w:rsid w:val="00CA3546"/>
    <w:rsid w:val="00CA5285"/>
    <w:rsid w:val="00CA68A2"/>
    <w:rsid w:val="00CA721A"/>
    <w:rsid w:val="00CB1E80"/>
    <w:rsid w:val="00CB35F6"/>
    <w:rsid w:val="00CB5732"/>
    <w:rsid w:val="00CB6428"/>
    <w:rsid w:val="00CE4EF2"/>
    <w:rsid w:val="00CE52D9"/>
    <w:rsid w:val="00CE7374"/>
    <w:rsid w:val="00CF29E3"/>
    <w:rsid w:val="00CF3F0E"/>
    <w:rsid w:val="00D00B8A"/>
    <w:rsid w:val="00D12DE8"/>
    <w:rsid w:val="00D31174"/>
    <w:rsid w:val="00D36CFF"/>
    <w:rsid w:val="00D57B40"/>
    <w:rsid w:val="00D60A8E"/>
    <w:rsid w:val="00D7754A"/>
    <w:rsid w:val="00D916FB"/>
    <w:rsid w:val="00D96897"/>
    <w:rsid w:val="00DA031E"/>
    <w:rsid w:val="00DB10B7"/>
    <w:rsid w:val="00DB1D37"/>
    <w:rsid w:val="00DB37D4"/>
    <w:rsid w:val="00DC3F28"/>
    <w:rsid w:val="00DD28FE"/>
    <w:rsid w:val="00DD362B"/>
    <w:rsid w:val="00DE24CE"/>
    <w:rsid w:val="00DE46B6"/>
    <w:rsid w:val="00DF3332"/>
    <w:rsid w:val="00E430BA"/>
    <w:rsid w:val="00E43FB2"/>
    <w:rsid w:val="00E5109E"/>
    <w:rsid w:val="00E65530"/>
    <w:rsid w:val="00E679D0"/>
    <w:rsid w:val="00E73C60"/>
    <w:rsid w:val="00E81E70"/>
    <w:rsid w:val="00E91CA8"/>
    <w:rsid w:val="00E92F90"/>
    <w:rsid w:val="00E95F6F"/>
    <w:rsid w:val="00EA24BE"/>
    <w:rsid w:val="00EA32E2"/>
    <w:rsid w:val="00EC1DBF"/>
    <w:rsid w:val="00EC3EC6"/>
    <w:rsid w:val="00EC7414"/>
    <w:rsid w:val="00ED5F9A"/>
    <w:rsid w:val="00ED687A"/>
    <w:rsid w:val="00EE3C5D"/>
    <w:rsid w:val="00F02C06"/>
    <w:rsid w:val="00F21675"/>
    <w:rsid w:val="00F2440F"/>
    <w:rsid w:val="00F4415E"/>
    <w:rsid w:val="00F50E42"/>
    <w:rsid w:val="00F51F67"/>
    <w:rsid w:val="00F56A79"/>
    <w:rsid w:val="00F74E02"/>
    <w:rsid w:val="00F755C6"/>
    <w:rsid w:val="00F94397"/>
    <w:rsid w:val="00FA4264"/>
    <w:rsid w:val="00FB05DD"/>
    <w:rsid w:val="00FB38C9"/>
    <w:rsid w:val="00FB57AC"/>
    <w:rsid w:val="00FB66D8"/>
    <w:rsid w:val="00FC13B3"/>
    <w:rsid w:val="00FF47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BFD"/>
    <w:pPr>
      <w:widowControl w:val="0"/>
      <w:suppressAutoHyphens/>
      <w:autoSpaceDE w:val="0"/>
    </w:pPr>
    <w:rPr>
      <w:rFonts w:ascii="Times New Roman" w:eastAsia="Times New Roman" w:hAnsi="Times New Roman"/>
      <w:lang w:eastAsia="ar-SA"/>
    </w:rPr>
  </w:style>
  <w:style w:type="paragraph" w:styleId="1">
    <w:name w:val="heading 1"/>
    <w:basedOn w:val="a"/>
    <w:link w:val="10"/>
    <w:uiPriority w:val="9"/>
    <w:qFormat/>
    <w:rsid w:val="007849D7"/>
    <w:pPr>
      <w:keepNext/>
      <w:widowControl/>
      <w:shd w:val="clear" w:color="auto" w:fill="FFFFFF"/>
      <w:suppressAutoHyphens w:val="0"/>
      <w:autoSpaceDE/>
      <w:spacing w:line="272" w:lineRule="atLeast"/>
      <w:ind w:right="11"/>
      <w:jc w:val="center"/>
      <w:outlineLvl w:val="0"/>
    </w:pPr>
    <w:rPr>
      <w:b/>
      <w:bCs/>
      <w:color w:val="000000"/>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35BFD"/>
    <w:pPr>
      <w:widowControl w:val="0"/>
      <w:suppressAutoHyphens/>
      <w:autoSpaceDE w:val="0"/>
      <w:autoSpaceDN w:val="0"/>
      <w:textAlignment w:val="baseline"/>
    </w:pPr>
    <w:rPr>
      <w:rFonts w:ascii="Times New Roman" w:eastAsia="Times New Roman" w:hAnsi="Times New Roman"/>
      <w:kern w:val="3"/>
    </w:rPr>
  </w:style>
  <w:style w:type="paragraph" w:styleId="a3">
    <w:name w:val="Balloon Text"/>
    <w:basedOn w:val="a"/>
    <w:link w:val="a4"/>
    <w:uiPriority w:val="99"/>
    <w:semiHidden/>
    <w:unhideWhenUsed/>
    <w:rsid w:val="00935BFD"/>
    <w:rPr>
      <w:rFonts w:ascii="Tahoma" w:hAnsi="Tahoma"/>
      <w:sz w:val="16"/>
      <w:szCs w:val="16"/>
    </w:rPr>
  </w:style>
  <w:style w:type="character" w:customStyle="1" w:styleId="a4">
    <w:name w:val="Текст выноски Знак"/>
    <w:link w:val="a3"/>
    <w:uiPriority w:val="99"/>
    <w:semiHidden/>
    <w:rsid w:val="00935BFD"/>
    <w:rPr>
      <w:rFonts w:ascii="Tahoma" w:eastAsia="Times New Roman" w:hAnsi="Tahoma" w:cs="Tahoma"/>
      <w:sz w:val="16"/>
      <w:szCs w:val="16"/>
      <w:lang w:eastAsia="ar-SA"/>
    </w:rPr>
  </w:style>
  <w:style w:type="paragraph" w:styleId="a5">
    <w:name w:val="Normal (Web)"/>
    <w:basedOn w:val="a"/>
    <w:unhideWhenUsed/>
    <w:rsid w:val="00066A9B"/>
    <w:pPr>
      <w:widowControl/>
      <w:suppressAutoHyphens w:val="0"/>
      <w:autoSpaceDE/>
      <w:spacing w:before="100" w:beforeAutospacing="1" w:after="100" w:afterAutospacing="1"/>
    </w:pPr>
    <w:rPr>
      <w:sz w:val="24"/>
      <w:szCs w:val="24"/>
      <w:lang w:eastAsia="ru-RU"/>
    </w:rPr>
  </w:style>
  <w:style w:type="character" w:customStyle="1" w:styleId="10">
    <w:name w:val="Заголовок 1 Знак"/>
    <w:link w:val="1"/>
    <w:uiPriority w:val="9"/>
    <w:rsid w:val="007849D7"/>
    <w:rPr>
      <w:rFonts w:ascii="Times New Roman" w:eastAsia="Times New Roman" w:hAnsi="Times New Roman" w:cs="Times New Roman"/>
      <w:b/>
      <w:bCs/>
      <w:color w:val="000000"/>
      <w:kern w:val="36"/>
      <w:sz w:val="48"/>
      <w:szCs w:val="48"/>
      <w:shd w:val="clear" w:color="auto" w:fill="FFFFFF"/>
      <w:lang w:eastAsia="ru-RU"/>
    </w:rPr>
  </w:style>
  <w:style w:type="paragraph" w:styleId="a6">
    <w:name w:val="List Paragraph"/>
    <w:basedOn w:val="a"/>
    <w:uiPriority w:val="34"/>
    <w:qFormat/>
    <w:rsid w:val="009B4829"/>
    <w:pPr>
      <w:ind w:left="720"/>
      <w:contextualSpacing/>
    </w:pPr>
  </w:style>
  <w:style w:type="paragraph" w:styleId="a7">
    <w:name w:val="Body Text Indent"/>
    <w:basedOn w:val="a"/>
    <w:link w:val="a8"/>
    <w:rsid w:val="001D6377"/>
    <w:pPr>
      <w:widowControl/>
      <w:suppressAutoHyphens w:val="0"/>
      <w:autoSpaceDE/>
      <w:ind w:firstLine="720"/>
      <w:jc w:val="both"/>
    </w:pPr>
    <w:rPr>
      <w:sz w:val="28"/>
    </w:rPr>
  </w:style>
  <w:style w:type="character" w:customStyle="1" w:styleId="a8">
    <w:name w:val="Основной текст с отступом Знак"/>
    <w:link w:val="a7"/>
    <w:rsid w:val="001D6377"/>
    <w:rPr>
      <w:rFonts w:ascii="Times New Roman" w:eastAsia="Times New Roman" w:hAnsi="Times New Roman"/>
      <w:sz w:val="28"/>
    </w:rPr>
  </w:style>
  <w:style w:type="paragraph" w:styleId="a9">
    <w:name w:val="No Spacing"/>
    <w:uiPriority w:val="1"/>
    <w:qFormat/>
    <w:rsid w:val="00854DFA"/>
    <w:rPr>
      <w:sz w:val="22"/>
      <w:szCs w:val="22"/>
      <w:lang w:eastAsia="en-US"/>
    </w:rPr>
  </w:style>
  <w:style w:type="paragraph" w:customStyle="1" w:styleId="aa">
    <w:name w:val="Таблица Центр"/>
    <w:basedOn w:val="a"/>
    <w:autoRedefine/>
    <w:rsid w:val="00854DFA"/>
    <w:pPr>
      <w:widowControl/>
      <w:suppressAutoHyphens w:val="0"/>
      <w:autoSpaceDE/>
      <w:spacing w:after="60"/>
      <w:ind w:left="-113" w:right="-113"/>
      <w:jc w:val="center"/>
    </w:pPr>
    <w:rPr>
      <w:rFonts w:ascii="Arial" w:hAnsi="Arial"/>
      <w:sz w:val="18"/>
      <w:szCs w:val="24"/>
      <w:lang w:eastAsia="ru-RU"/>
    </w:rPr>
  </w:style>
  <w:style w:type="paragraph" w:customStyle="1" w:styleId="ConsPlusNormal">
    <w:name w:val="ConsPlusNormal"/>
    <w:rsid w:val="00E92F90"/>
    <w:pPr>
      <w:widowControl w:val="0"/>
      <w:autoSpaceDE w:val="0"/>
      <w:autoSpaceDN w:val="0"/>
      <w:adjustRightInd w:val="0"/>
      <w:ind w:firstLine="720"/>
    </w:pPr>
    <w:rPr>
      <w:rFonts w:ascii="Arial" w:eastAsia="Times New Roman" w:hAnsi="Arial" w:cs="Arial"/>
    </w:rPr>
  </w:style>
  <w:style w:type="paragraph" w:customStyle="1" w:styleId="11">
    <w:name w:val="Абзац списка1"/>
    <w:basedOn w:val="a"/>
    <w:rsid w:val="00D60A8E"/>
    <w:pPr>
      <w:widowControl/>
      <w:suppressAutoHyphens w:val="0"/>
      <w:autoSpaceDE/>
      <w:spacing w:after="200" w:line="276" w:lineRule="auto"/>
      <w:ind w:left="720"/>
      <w:contextualSpacing/>
    </w:pPr>
    <w:rPr>
      <w:rFonts w:ascii="Calibri" w:eastAsia="Calibri" w:hAnsi="Calibri"/>
      <w:sz w:val="22"/>
      <w:szCs w:val="22"/>
      <w:lang w:eastAsia="ru-RU"/>
    </w:rPr>
  </w:style>
  <w:style w:type="paragraph" w:customStyle="1" w:styleId="Text">
    <w:name w:val="Text"/>
    <w:basedOn w:val="a"/>
    <w:uiPriority w:val="99"/>
    <w:rsid w:val="00CA721A"/>
    <w:pPr>
      <w:widowControl/>
      <w:suppressAutoHyphens w:val="0"/>
      <w:autoSpaceDN w:val="0"/>
      <w:adjustRightInd w:val="0"/>
      <w:spacing w:line="200" w:lineRule="atLeast"/>
      <w:ind w:firstLine="283"/>
      <w:jc w:val="both"/>
      <w:textAlignment w:val="center"/>
    </w:pPr>
    <w:rPr>
      <w:rFonts w:ascii="AcademyC PM Academy Cyrillic" w:eastAsia="Calibri" w:hAnsi="AcademyC PM Academy Cyrillic" w:cs="AcademyC PM Academy Cyrillic"/>
      <w:color w:val="000000"/>
      <w:lang w:eastAsia="en-US"/>
    </w:rPr>
  </w:style>
  <w:style w:type="paragraph" w:customStyle="1" w:styleId="Default">
    <w:name w:val="Default"/>
    <w:rsid w:val="00F51F67"/>
    <w:pPr>
      <w:autoSpaceDE w:val="0"/>
      <w:autoSpaceDN w:val="0"/>
      <w:adjustRightInd w:val="0"/>
    </w:pPr>
    <w:rPr>
      <w:rFonts w:ascii="Times New Roman" w:hAnsi="Times New Roman"/>
      <w:color w:val="000000"/>
      <w:sz w:val="24"/>
      <w:szCs w:val="24"/>
    </w:rPr>
  </w:style>
  <w:style w:type="paragraph" w:customStyle="1" w:styleId="ab">
    <w:name w:val="Текст таблицы"/>
    <w:basedOn w:val="a"/>
    <w:rsid w:val="00BE4052"/>
    <w:pPr>
      <w:widowControl/>
      <w:suppressAutoHyphens w:val="0"/>
      <w:autoSpaceDE/>
    </w:pPr>
    <w:rPr>
      <w:snapToGrid w:val="0"/>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967607">
      <w:bodyDiv w:val="1"/>
      <w:marLeft w:val="0"/>
      <w:marRight w:val="0"/>
      <w:marTop w:val="0"/>
      <w:marBottom w:val="0"/>
      <w:divBdr>
        <w:top w:val="none" w:sz="0" w:space="0" w:color="auto"/>
        <w:left w:val="none" w:sz="0" w:space="0" w:color="auto"/>
        <w:bottom w:val="none" w:sz="0" w:space="0" w:color="auto"/>
        <w:right w:val="none" w:sz="0" w:space="0" w:color="auto"/>
      </w:divBdr>
    </w:div>
    <w:div w:id="662510904">
      <w:bodyDiv w:val="1"/>
      <w:marLeft w:val="0"/>
      <w:marRight w:val="0"/>
      <w:marTop w:val="0"/>
      <w:marBottom w:val="0"/>
      <w:divBdr>
        <w:top w:val="none" w:sz="0" w:space="0" w:color="auto"/>
        <w:left w:val="none" w:sz="0" w:space="0" w:color="auto"/>
        <w:bottom w:val="none" w:sz="0" w:space="0" w:color="auto"/>
        <w:right w:val="none" w:sz="0" w:space="0" w:color="auto"/>
      </w:divBdr>
    </w:div>
    <w:div w:id="1014188834">
      <w:bodyDiv w:val="1"/>
      <w:marLeft w:val="0"/>
      <w:marRight w:val="0"/>
      <w:marTop w:val="0"/>
      <w:marBottom w:val="0"/>
      <w:divBdr>
        <w:top w:val="none" w:sz="0" w:space="0" w:color="auto"/>
        <w:left w:val="none" w:sz="0" w:space="0" w:color="auto"/>
        <w:bottom w:val="none" w:sz="0" w:space="0" w:color="auto"/>
        <w:right w:val="none" w:sz="0" w:space="0" w:color="auto"/>
      </w:divBdr>
    </w:div>
    <w:div w:id="1034769708">
      <w:bodyDiv w:val="1"/>
      <w:marLeft w:val="0"/>
      <w:marRight w:val="0"/>
      <w:marTop w:val="0"/>
      <w:marBottom w:val="0"/>
      <w:divBdr>
        <w:top w:val="none" w:sz="0" w:space="0" w:color="auto"/>
        <w:left w:val="none" w:sz="0" w:space="0" w:color="auto"/>
        <w:bottom w:val="none" w:sz="0" w:space="0" w:color="auto"/>
        <w:right w:val="none" w:sz="0" w:space="0" w:color="auto"/>
      </w:divBdr>
    </w:div>
    <w:div w:id="1593590766">
      <w:bodyDiv w:val="1"/>
      <w:marLeft w:val="0"/>
      <w:marRight w:val="0"/>
      <w:marTop w:val="0"/>
      <w:marBottom w:val="0"/>
      <w:divBdr>
        <w:top w:val="none" w:sz="0" w:space="0" w:color="auto"/>
        <w:left w:val="none" w:sz="0" w:space="0" w:color="auto"/>
        <w:bottom w:val="none" w:sz="0" w:space="0" w:color="auto"/>
        <w:right w:val="none" w:sz="0" w:space="0" w:color="auto"/>
      </w:divBdr>
    </w:div>
    <w:div w:id="1627616083">
      <w:bodyDiv w:val="1"/>
      <w:marLeft w:val="0"/>
      <w:marRight w:val="0"/>
      <w:marTop w:val="0"/>
      <w:marBottom w:val="0"/>
      <w:divBdr>
        <w:top w:val="none" w:sz="0" w:space="0" w:color="auto"/>
        <w:left w:val="none" w:sz="0" w:space="0" w:color="auto"/>
        <w:bottom w:val="none" w:sz="0" w:space="0" w:color="auto"/>
        <w:right w:val="none" w:sz="0" w:space="0" w:color="auto"/>
      </w:divBdr>
    </w:div>
    <w:div w:id="167695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4D996464547ABF6A53AC601681050E347B69EDD7B9A4D8F71742490589CF97AAD99EAD7FAk7s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FB7DF-35C8-4860-95BA-E78060AF6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5</Pages>
  <Words>606</Words>
  <Characters>3456</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4054</CharactersWithSpaces>
  <SharedDoc>false</SharedDoc>
  <HLinks>
    <vt:vector size="6" baseType="variant">
      <vt:variant>
        <vt:i4>5242968</vt:i4>
      </vt:variant>
      <vt:variant>
        <vt:i4>0</vt:i4>
      </vt:variant>
      <vt:variant>
        <vt:i4>0</vt:i4>
      </vt:variant>
      <vt:variant>
        <vt:i4>5</vt:i4>
      </vt:variant>
      <vt:variant>
        <vt:lpwstr>consultantplus://offline/ref=24D996464547ABF6A53AC601681050E347B69EDD7B9A4D8F71742490589CF97AAD99EAD7FAk7sDF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cp:lastModifiedBy>Зайцев Р.Б.</cp:lastModifiedBy>
  <cp:revision>50</cp:revision>
  <cp:lastPrinted>2021-04-22T04:59:00Z</cp:lastPrinted>
  <dcterms:created xsi:type="dcterms:W3CDTF">2018-04-16T07:43:00Z</dcterms:created>
  <dcterms:modified xsi:type="dcterms:W3CDTF">2021-04-23T04:33:00Z</dcterms:modified>
</cp:coreProperties>
</file>