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6B" w:rsidRPr="007A1F36" w:rsidRDefault="00E3286B" w:rsidP="000F76E1">
      <w:pPr>
        <w:pStyle w:val="Style1"/>
        <w:widowControl/>
        <w:spacing w:before="62"/>
        <w:rPr>
          <w:b/>
          <w:bCs/>
          <w:sz w:val="28"/>
        </w:rPr>
      </w:pPr>
      <w:bookmarkStart w:id="0" w:name="_GoBack"/>
      <w:bookmarkEnd w:id="0"/>
      <w:r w:rsidRPr="007A1F36">
        <w:rPr>
          <w:rStyle w:val="FontStyle21"/>
          <w:bCs/>
          <w:sz w:val="28"/>
        </w:rPr>
        <w:t>ПОЯСНИТЕЛЬНАЯ ЗАПИСКА</w:t>
      </w:r>
    </w:p>
    <w:p w:rsidR="007A1F36" w:rsidRPr="007A1F36" w:rsidRDefault="00E3286B" w:rsidP="007A1F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1F36">
        <w:rPr>
          <w:rStyle w:val="FontStyle21"/>
          <w:rFonts w:cs="Times New Roman"/>
          <w:b/>
          <w:bCs/>
          <w:sz w:val="28"/>
          <w:szCs w:val="24"/>
        </w:rPr>
        <w:t xml:space="preserve">к проекту постановления Правительства Российской Федерации </w:t>
      </w:r>
      <w:r w:rsidR="007A1F36">
        <w:rPr>
          <w:rStyle w:val="FontStyle21"/>
          <w:rFonts w:cs="Times New Roman"/>
          <w:b/>
          <w:bCs/>
          <w:sz w:val="28"/>
          <w:szCs w:val="24"/>
        </w:rPr>
        <w:t>«</w:t>
      </w:r>
      <w:r w:rsidR="007A1F36" w:rsidRPr="007A1F36"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7A1F36">
        <w:rPr>
          <w:rFonts w:ascii="Times New Roman" w:hAnsi="Times New Roman" w:cs="Times New Roman"/>
          <w:sz w:val="28"/>
          <w:szCs w:val="28"/>
        </w:rPr>
        <w:t xml:space="preserve"> </w:t>
      </w:r>
      <w:r w:rsidR="007A1F36" w:rsidRPr="007A1F36">
        <w:rPr>
          <w:rFonts w:ascii="Times New Roman" w:hAnsi="Times New Roman" w:cs="Times New Roman"/>
          <w:sz w:val="28"/>
          <w:szCs w:val="28"/>
        </w:rPr>
        <w:t>в постановление Правительства Российской Федерации</w:t>
      </w:r>
    </w:p>
    <w:p w:rsidR="007A1F36" w:rsidRPr="007A1F36" w:rsidRDefault="007A1F36" w:rsidP="007A1F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1F36">
        <w:rPr>
          <w:rFonts w:ascii="Times New Roman" w:hAnsi="Times New Roman" w:cs="Times New Roman"/>
          <w:sz w:val="28"/>
          <w:szCs w:val="28"/>
        </w:rPr>
        <w:t>от 29 июня 1999 г. № 708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E01BE" w:rsidRDefault="007E01BE" w:rsidP="007A1F36">
      <w:pPr>
        <w:pStyle w:val="Style3"/>
        <w:widowControl/>
        <w:spacing w:line="240" w:lineRule="exact"/>
        <w:ind w:right="5" w:firstLine="0"/>
        <w:rPr>
          <w:sz w:val="22"/>
          <w:szCs w:val="20"/>
        </w:rPr>
      </w:pPr>
    </w:p>
    <w:p w:rsidR="003030B4" w:rsidRPr="000F76E1" w:rsidRDefault="003030B4" w:rsidP="007A1F36">
      <w:pPr>
        <w:pStyle w:val="Style3"/>
        <w:widowControl/>
        <w:spacing w:line="240" w:lineRule="exact"/>
        <w:ind w:right="5" w:firstLine="0"/>
        <w:rPr>
          <w:sz w:val="22"/>
          <w:szCs w:val="20"/>
        </w:rPr>
      </w:pPr>
    </w:p>
    <w:p w:rsidR="003E4C0E" w:rsidRPr="003E4C0E" w:rsidRDefault="003E4C0E" w:rsidP="003E4C0E">
      <w:pPr>
        <w:spacing w:after="0" w:line="240" w:lineRule="auto"/>
        <w:ind w:firstLine="708"/>
        <w:jc w:val="both"/>
        <w:rPr>
          <w:rStyle w:val="FontStyle2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частью 4 статьи 37 </w:t>
      </w:r>
      <w:r w:rsidRPr="00D77A5E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D77A5E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D77A5E">
        <w:rPr>
          <w:rFonts w:ascii="Times New Roman" w:hAnsi="Times New Roman"/>
          <w:sz w:val="28"/>
          <w:szCs w:val="28"/>
        </w:rPr>
        <w:t xml:space="preserve"> от 28</w:t>
      </w:r>
      <w:r>
        <w:rPr>
          <w:rFonts w:ascii="Times New Roman" w:hAnsi="Times New Roman"/>
          <w:sz w:val="28"/>
          <w:szCs w:val="28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br/>
      </w:r>
      <w:r w:rsidRPr="00D77A5E">
        <w:rPr>
          <w:rFonts w:ascii="Times New Roman" w:hAnsi="Times New Roman"/>
          <w:sz w:val="28"/>
          <w:szCs w:val="28"/>
        </w:rPr>
        <w:t>2010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D77A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D77A5E">
        <w:rPr>
          <w:rFonts w:ascii="Times New Roman" w:hAnsi="Times New Roman"/>
          <w:sz w:val="28"/>
          <w:szCs w:val="28"/>
        </w:rPr>
        <w:t xml:space="preserve"> 403-ФЗ </w:t>
      </w:r>
      <w:r>
        <w:rPr>
          <w:rFonts w:ascii="Times New Roman" w:hAnsi="Times New Roman"/>
          <w:sz w:val="28"/>
          <w:szCs w:val="28"/>
        </w:rPr>
        <w:t>«</w:t>
      </w:r>
      <w:r w:rsidRPr="00D77A5E">
        <w:rPr>
          <w:rFonts w:ascii="Times New Roman" w:hAnsi="Times New Roman"/>
          <w:sz w:val="28"/>
          <w:szCs w:val="28"/>
        </w:rPr>
        <w:t>О Следственно</w:t>
      </w:r>
      <w:r>
        <w:rPr>
          <w:rFonts w:ascii="Times New Roman" w:hAnsi="Times New Roman"/>
          <w:sz w:val="28"/>
          <w:szCs w:val="28"/>
        </w:rPr>
        <w:t xml:space="preserve">м комитете Российской Федерации» </w:t>
      </w:r>
      <w:r w:rsidRPr="00D77A5E">
        <w:rPr>
          <w:rFonts w:ascii="Times New Roman" w:hAnsi="Times New Roman"/>
          <w:sz w:val="28"/>
          <w:szCs w:val="28"/>
        </w:rPr>
        <w:t xml:space="preserve">сотрудники </w:t>
      </w:r>
      <w:r>
        <w:rPr>
          <w:rFonts w:ascii="Times New Roman" w:hAnsi="Times New Roman"/>
          <w:sz w:val="28"/>
          <w:szCs w:val="28"/>
        </w:rPr>
        <w:t xml:space="preserve">Следственного комитета Российской Федерации </w:t>
      </w:r>
      <w:r w:rsidRPr="00D77A5E">
        <w:rPr>
          <w:rFonts w:ascii="Times New Roman" w:hAnsi="Times New Roman"/>
          <w:sz w:val="28"/>
          <w:szCs w:val="28"/>
        </w:rPr>
        <w:t xml:space="preserve">имеют право на постоянное ношение и хранение </w:t>
      </w:r>
      <w:r w:rsidRPr="003E4C0E">
        <w:rPr>
          <w:rFonts w:ascii="Times New Roman" w:hAnsi="Times New Roman"/>
          <w:sz w:val="28"/>
          <w:szCs w:val="28"/>
        </w:rPr>
        <w:t>предназначенного для личной защиты</w:t>
      </w:r>
      <w:r w:rsidRPr="00D77A5E">
        <w:rPr>
          <w:rFonts w:ascii="Times New Roman" w:hAnsi="Times New Roman"/>
          <w:sz w:val="28"/>
          <w:szCs w:val="28"/>
        </w:rPr>
        <w:t xml:space="preserve"> боевого ручного стрелкового оружия и специальных средств, а также на применение их в </w:t>
      </w:r>
      <w:hyperlink r:id="rId7">
        <w:r w:rsidRPr="00D77A5E">
          <w:rPr>
            <w:rFonts w:ascii="Times New Roman" w:hAnsi="Times New Roman"/>
            <w:color w:val="000000"/>
            <w:sz w:val="28"/>
            <w:szCs w:val="28"/>
          </w:rPr>
          <w:t>порядке</w:t>
        </w:r>
      </w:hyperlink>
      <w:r w:rsidRPr="00D77A5E">
        <w:rPr>
          <w:rFonts w:ascii="Times New Roman" w:hAnsi="Times New Roman"/>
          <w:sz w:val="28"/>
          <w:szCs w:val="28"/>
        </w:rPr>
        <w:t>, установленном законодательством Российской Федерации. Типы и модели указанного оружия, порядок его приобретения Следственным комитетом устанавливаются Правительством Российской Федерации.</w:t>
      </w:r>
    </w:p>
    <w:p w:rsidR="00E3286B" w:rsidRPr="000F76E1" w:rsidRDefault="00E3286B" w:rsidP="003E4C0E">
      <w:pPr>
        <w:pStyle w:val="Style3"/>
        <w:widowControl/>
        <w:spacing w:line="240" w:lineRule="auto"/>
        <w:ind w:firstLine="709"/>
        <w:rPr>
          <w:rStyle w:val="FontStyle22"/>
          <w:sz w:val="28"/>
        </w:rPr>
      </w:pPr>
      <w:r w:rsidRPr="000F76E1">
        <w:rPr>
          <w:rStyle w:val="FontStyle22"/>
          <w:sz w:val="28"/>
        </w:rPr>
        <w:t>Перечень типов и моделей боевого ручного стрелкового оружия, состоящего на вооружении прокуратуры Российской Федерации, Следственного комитета Российской Федерации и предназначенного для личной защиты прокуроров, руководителей следственных органов и следователей Следственного комитета Российской Федерации, утвержден постановлением Правительства Российской Федерации от 29</w:t>
      </w:r>
      <w:r w:rsidR="008275C1">
        <w:rPr>
          <w:rStyle w:val="FontStyle22"/>
          <w:sz w:val="28"/>
        </w:rPr>
        <w:t xml:space="preserve"> июня </w:t>
      </w:r>
      <w:smartTag w:uri="urn:schemas-microsoft-com:office:smarttags" w:element="metricconverter">
        <w:smartTagPr>
          <w:attr w:name="ProductID" w:val="1999 г"/>
        </w:smartTagPr>
        <w:r w:rsidRPr="000F76E1">
          <w:rPr>
            <w:rStyle w:val="FontStyle22"/>
            <w:sz w:val="28"/>
          </w:rPr>
          <w:t>1999</w:t>
        </w:r>
        <w:r w:rsidR="008275C1">
          <w:rPr>
            <w:rStyle w:val="FontStyle22"/>
            <w:sz w:val="28"/>
          </w:rPr>
          <w:t xml:space="preserve"> г</w:t>
        </w:r>
      </w:smartTag>
      <w:r w:rsidR="008275C1">
        <w:rPr>
          <w:rStyle w:val="FontStyle22"/>
          <w:sz w:val="28"/>
        </w:rPr>
        <w:t>.</w:t>
      </w:r>
      <w:r w:rsidRPr="000F76E1">
        <w:rPr>
          <w:rStyle w:val="FontStyle22"/>
          <w:sz w:val="28"/>
        </w:rPr>
        <w:t xml:space="preserve"> № 708.</w:t>
      </w:r>
    </w:p>
    <w:p w:rsidR="00E3286B" w:rsidRPr="000F76E1" w:rsidRDefault="00E3286B" w:rsidP="003E4C0E">
      <w:pPr>
        <w:pStyle w:val="Style3"/>
        <w:widowControl/>
        <w:spacing w:line="240" w:lineRule="auto"/>
        <w:ind w:firstLine="709"/>
        <w:rPr>
          <w:rStyle w:val="FontStyle22"/>
          <w:sz w:val="28"/>
        </w:rPr>
      </w:pPr>
      <w:r w:rsidRPr="000F76E1">
        <w:rPr>
          <w:rStyle w:val="FontStyle22"/>
          <w:sz w:val="28"/>
        </w:rPr>
        <w:t xml:space="preserve">Упомянутые должностные лица в силу осуществления ими в соответствии </w:t>
      </w:r>
      <w:r>
        <w:rPr>
          <w:rStyle w:val="FontStyle22"/>
          <w:sz w:val="28"/>
        </w:rPr>
        <w:br/>
      </w:r>
      <w:r w:rsidRPr="000F76E1">
        <w:rPr>
          <w:rStyle w:val="FontStyle22"/>
          <w:sz w:val="28"/>
        </w:rPr>
        <w:t>с законодательством Российской Федерации полномочий, в том числе в сфере уголовного судопроизводства, подвергают</w:t>
      </w:r>
      <w:r w:rsidR="003E4C0E">
        <w:rPr>
          <w:rStyle w:val="FontStyle22"/>
          <w:sz w:val="28"/>
        </w:rPr>
        <w:t xml:space="preserve"> опасности свою жизнь, в связи с чем </w:t>
      </w:r>
      <w:r w:rsidRPr="000F76E1">
        <w:rPr>
          <w:rStyle w:val="FontStyle22"/>
          <w:sz w:val="28"/>
        </w:rPr>
        <w:t xml:space="preserve">может потребоваться боевое ручное стрелковое оружие (в частности, </w:t>
      </w:r>
      <w:r>
        <w:rPr>
          <w:rStyle w:val="FontStyle22"/>
          <w:sz w:val="28"/>
        </w:rPr>
        <w:br/>
      </w:r>
      <w:r w:rsidRPr="000F76E1">
        <w:rPr>
          <w:rStyle w:val="FontStyle22"/>
          <w:sz w:val="28"/>
        </w:rPr>
        <w:t>при выполнении служебных обязанностей в приграничных территориях с Украиной, в зонах проведения специальной военной операции).</w:t>
      </w:r>
    </w:p>
    <w:p w:rsidR="00E3286B" w:rsidRPr="000F76E1" w:rsidRDefault="003E4C0E" w:rsidP="003E4C0E">
      <w:pPr>
        <w:pStyle w:val="Style3"/>
        <w:widowControl/>
        <w:spacing w:line="240" w:lineRule="auto"/>
        <w:ind w:firstLine="709"/>
        <w:rPr>
          <w:rStyle w:val="FontStyle22"/>
          <w:sz w:val="28"/>
        </w:rPr>
      </w:pPr>
      <w:r>
        <w:rPr>
          <w:rStyle w:val="FontStyle22"/>
          <w:sz w:val="28"/>
        </w:rPr>
        <w:t xml:space="preserve">В настоящее время </w:t>
      </w:r>
      <w:r w:rsidR="00E3286B" w:rsidRPr="000F76E1">
        <w:rPr>
          <w:rStyle w:val="FontStyle22"/>
          <w:sz w:val="28"/>
        </w:rPr>
        <w:t>появились новые виды и модели стрелкового оружия, разработанные специально для вооружения работников правоохранительных органов. Их отличают высокие баллистические качества, портативность и безопасность при постоянном ношении, большая скорострельность, а также надежность и постоянная боеготовность.</w:t>
      </w:r>
    </w:p>
    <w:p w:rsidR="00E3286B" w:rsidRPr="000F76E1" w:rsidRDefault="00E3286B" w:rsidP="003E4C0E">
      <w:pPr>
        <w:pStyle w:val="Style3"/>
        <w:spacing w:line="240" w:lineRule="auto"/>
        <w:ind w:firstLine="709"/>
        <w:rPr>
          <w:rStyle w:val="FontStyle22"/>
          <w:sz w:val="28"/>
        </w:rPr>
      </w:pPr>
      <w:r w:rsidRPr="000F76E1">
        <w:rPr>
          <w:rStyle w:val="FontStyle22"/>
          <w:sz w:val="28"/>
        </w:rPr>
        <w:t xml:space="preserve">Учитывая изложенное, </w:t>
      </w:r>
      <w:r w:rsidR="007E01BE">
        <w:rPr>
          <w:rStyle w:val="FontStyle22"/>
          <w:sz w:val="28"/>
        </w:rPr>
        <w:t xml:space="preserve">подготовлен проект постановления Правительства Российской Федерации, предусматривающий </w:t>
      </w:r>
      <w:r w:rsidRPr="000F76E1">
        <w:rPr>
          <w:rStyle w:val="FontStyle22"/>
          <w:sz w:val="28"/>
        </w:rPr>
        <w:t>дополн</w:t>
      </w:r>
      <w:r w:rsidR="007E01BE">
        <w:rPr>
          <w:rStyle w:val="FontStyle22"/>
          <w:sz w:val="28"/>
        </w:rPr>
        <w:t>ение</w:t>
      </w:r>
      <w:r w:rsidRPr="000F76E1">
        <w:rPr>
          <w:rStyle w:val="FontStyle22"/>
          <w:sz w:val="28"/>
        </w:rPr>
        <w:t xml:space="preserve"> действующ</w:t>
      </w:r>
      <w:r w:rsidR="007E01BE">
        <w:rPr>
          <w:rStyle w:val="FontStyle22"/>
          <w:sz w:val="28"/>
        </w:rPr>
        <w:t>его</w:t>
      </w:r>
      <w:r w:rsidRPr="000F76E1">
        <w:rPr>
          <w:rStyle w:val="FontStyle22"/>
          <w:sz w:val="28"/>
        </w:rPr>
        <w:t xml:space="preserve"> переч</w:t>
      </w:r>
      <w:r w:rsidR="007E01BE">
        <w:rPr>
          <w:rStyle w:val="FontStyle22"/>
          <w:sz w:val="28"/>
        </w:rPr>
        <w:t>ня</w:t>
      </w:r>
      <w:r w:rsidRPr="000F76E1">
        <w:rPr>
          <w:rStyle w:val="FontStyle22"/>
          <w:sz w:val="28"/>
        </w:rPr>
        <w:t xml:space="preserve"> оружия, предназначенного для личной защиты прокуроров и сотрудников Следственного комитета Российской Федерации, </w:t>
      </w:r>
      <w:r w:rsidR="005F7AF9" w:rsidRPr="005F7AF9">
        <w:rPr>
          <w:rStyle w:val="FontStyle22"/>
          <w:sz w:val="28"/>
        </w:rPr>
        <w:t>9 мм пистолет</w:t>
      </w:r>
      <w:r w:rsidR="005F7AF9">
        <w:rPr>
          <w:rStyle w:val="FontStyle22"/>
          <w:sz w:val="28"/>
        </w:rPr>
        <w:t>ом</w:t>
      </w:r>
      <w:r w:rsidR="005F7AF9" w:rsidRPr="005F7AF9">
        <w:rPr>
          <w:rStyle w:val="FontStyle22"/>
          <w:sz w:val="28"/>
        </w:rPr>
        <w:t xml:space="preserve"> «Глок-18» </w:t>
      </w:r>
      <w:r w:rsidR="005F7AF9">
        <w:rPr>
          <w:rStyle w:val="FontStyle22"/>
          <w:sz w:val="28"/>
        </w:rPr>
        <w:br/>
      </w:r>
      <w:r w:rsidRPr="000F76E1">
        <w:rPr>
          <w:rStyle w:val="FontStyle22"/>
          <w:sz w:val="28"/>
        </w:rPr>
        <w:t>(</w:t>
      </w:r>
      <w:r w:rsidR="007E01BE">
        <w:rPr>
          <w:rStyle w:val="FontStyle22"/>
          <w:sz w:val="28"/>
        </w:rPr>
        <w:t>далее – проект постановления</w:t>
      </w:r>
      <w:r w:rsidRPr="000F76E1">
        <w:rPr>
          <w:rStyle w:val="FontStyle22"/>
          <w:sz w:val="28"/>
        </w:rPr>
        <w:t>).</w:t>
      </w:r>
    </w:p>
    <w:p w:rsidR="003E4C0E" w:rsidRDefault="00E3286B" w:rsidP="003E4C0E">
      <w:pPr>
        <w:pStyle w:val="Style2"/>
        <w:widowControl/>
        <w:spacing w:line="240" w:lineRule="auto"/>
        <w:ind w:firstLine="709"/>
        <w:jc w:val="both"/>
        <w:rPr>
          <w:sz w:val="28"/>
        </w:rPr>
      </w:pPr>
      <w:r w:rsidRPr="000F76E1">
        <w:rPr>
          <w:rStyle w:val="FontStyle22"/>
          <w:sz w:val="28"/>
        </w:rPr>
        <w:t>Данн</w:t>
      </w:r>
      <w:r w:rsidR="005F7AF9">
        <w:rPr>
          <w:rStyle w:val="FontStyle22"/>
          <w:sz w:val="28"/>
        </w:rPr>
        <w:t>ая</w:t>
      </w:r>
      <w:r w:rsidRPr="000F76E1">
        <w:rPr>
          <w:rStyle w:val="FontStyle22"/>
          <w:sz w:val="28"/>
        </w:rPr>
        <w:t xml:space="preserve"> модел</w:t>
      </w:r>
      <w:r w:rsidR="005F7AF9">
        <w:rPr>
          <w:rStyle w:val="FontStyle22"/>
          <w:sz w:val="28"/>
        </w:rPr>
        <w:t>ь</w:t>
      </w:r>
      <w:r w:rsidR="007E01BE" w:rsidRPr="007E01BE">
        <w:rPr>
          <w:rStyle w:val="FontStyle22"/>
          <w:sz w:val="28"/>
        </w:rPr>
        <w:t xml:space="preserve"> </w:t>
      </w:r>
      <w:r w:rsidR="007E01BE" w:rsidRPr="000F76E1">
        <w:rPr>
          <w:rStyle w:val="FontStyle22"/>
          <w:sz w:val="28"/>
        </w:rPr>
        <w:t>боевого ручного стрелкового оружия</w:t>
      </w:r>
      <w:r w:rsidRPr="000F76E1">
        <w:rPr>
          <w:rStyle w:val="FontStyle22"/>
          <w:sz w:val="28"/>
        </w:rPr>
        <w:t xml:space="preserve"> положительно зарекомендовал</w:t>
      </w:r>
      <w:r w:rsidR="005F7AF9">
        <w:rPr>
          <w:rStyle w:val="FontStyle22"/>
          <w:sz w:val="28"/>
        </w:rPr>
        <w:t>а</w:t>
      </w:r>
      <w:r w:rsidRPr="000F76E1">
        <w:rPr>
          <w:rStyle w:val="FontStyle22"/>
          <w:sz w:val="28"/>
        </w:rPr>
        <w:t xml:space="preserve"> себя в качестве средств личной защиты, отлича</w:t>
      </w:r>
      <w:r w:rsidR="005F7AF9">
        <w:rPr>
          <w:rStyle w:val="FontStyle22"/>
          <w:sz w:val="28"/>
        </w:rPr>
        <w:t>е</w:t>
      </w:r>
      <w:r w:rsidRPr="000F76E1">
        <w:rPr>
          <w:rStyle w:val="FontStyle22"/>
          <w:sz w:val="28"/>
        </w:rPr>
        <w:t>тся надежностью функционирования и легкостью в освоении личным составом.</w:t>
      </w:r>
      <w:r w:rsidR="003E4C0E" w:rsidRPr="003E4C0E">
        <w:rPr>
          <w:sz w:val="28"/>
        </w:rPr>
        <w:t xml:space="preserve"> </w:t>
      </w:r>
    </w:p>
    <w:p w:rsidR="003E4C0E" w:rsidRPr="003E4C0E" w:rsidRDefault="003E4C0E" w:rsidP="003E4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4C0E">
        <w:rPr>
          <w:rFonts w:ascii="Times New Roman" w:hAnsi="Times New Roman"/>
          <w:color w:val="000000"/>
          <w:sz w:val="28"/>
          <w:szCs w:val="28"/>
        </w:rPr>
        <w:t>Вносим</w:t>
      </w:r>
      <w:r>
        <w:rPr>
          <w:rFonts w:ascii="Times New Roman" w:hAnsi="Times New Roman"/>
          <w:color w:val="000000"/>
          <w:sz w:val="28"/>
          <w:szCs w:val="28"/>
        </w:rPr>
        <w:t>ое</w:t>
      </w:r>
      <w:r w:rsidRPr="003E4C0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проектом постановления </w:t>
      </w:r>
      <w:r w:rsidRPr="003E4C0E">
        <w:rPr>
          <w:rFonts w:ascii="Times New Roman" w:hAnsi="Times New Roman"/>
          <w:color w:val="000000"/>
          <w:sz w:val="28"/>
          <w:szCs w:val="28"/>
        </w:rPr>
        <w:t>изменени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3E4C0E">
        <w:rPr>
          <w:rFonts w:ascii="Times New Roman" w:hAnsi="Times New Roman"/>
          <w:color w:val="000000"/>
          <w:sz w:val="28"/>
          <w:szCs w:val="28"/>
        </w:rPr>
        <w:t xml:space="preserve"> не повле</w:t>
      </w:r>
      <w:r>
        <w:rPr>
          <w:rFonts w:ascii="Times New Roman" w:hAnsi="Times New Roman"/>
          <w:color w:val="000000"/>
          <w:sz w:val="28"/>
          <w:szCs w:val="28"/>
        </w:rPr>
        <w:t>чет</w:t>
      </w:r>
      <w:r w:rsidRPr="003E4C0E">
        <w:rPr>
          <w:rFonts w:ascii="Times New Roman" w:hAnsi="Times New Roman"/>
          <w:color w:val="000000"/>
          <w:sz w:val="28"/>
          <w:szCs w:val="28"/>
        </w:rPr>
        <w:t xml:space="preserve"> отрицательных социально-экономических последствий и не </w:t>
      </w:r>
      <w:r w:rsidR="003030B4" w:rsidRPr="003E4C0E">
        <w:rPr>
          <w:rFonts w:ascii="Times New Roman" w:hAnsi="Times New Roman"/>
          <w:color w:val="000000"/>
          <w:sz w:val="28"/>
          <w:szCs w:val="28"/>
        </w:rPr>
        <w:t>окаж</w:t>
      </w:r>
      <w:r w:rsidR="003030B4">
        <w:rPr>
          <w:rFonts w:ascii="Times New Roman" w:hAnsi="Times New Roman"/>
          <w:color w:val="000000"/>
          <w:sz w:val="28"/>
          <w:szCs w:val="28"/>
        </w:rPr>
        <w:t>ет</w:t>
      </w:r>
      <w:r w:rsidRPr="003E4C0E">
        <w:rPr>
          <w:rFonts w:ascii="Times New Roman" w:hAnsi="Times New Roman"/>
          <w:color w:val="000000"/>
          <w:sz w:val="28"/>
          <w:szCs w:val="28"/>
        </w:rPr>
        <w:t xml:space="preserve"> влияния на достижение целей государственных программ Российской Федерации.</w:t>
      </w:r>
    </w:p>
    <w:p w:rsidR="003E4C0E" w:rsidRPr="003E4C0E" w:rsidRDefault="003030B4" w:rsidP="003E4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Проект постановления </w:t>
      </w:r>
      <w:r w:rsidR="003E4C0E" w:rsidRPr="003E4C0E">
        <w:rPr>
          <w:rFonts w:ascii="Times New Roman" w:hAnsi="Times New Roman"/>
          <w:sz w:val="28"/>
          <w:szCs w:val="28"/>
        </w:rPr>
        <w:t xml:space="preserve">не противоречит положениям </w:t>
      </w:r>
      <w:hyperlink r:id="rId8" w:history="1">
        <w:r w:rsidR="003E4C0E" w:rsidRPr="003E4C0E">
          <w:rPr>
            <w:rFonts w:ascii="Times New Roman" w:hAnsi="Times New Roman"/>
            <w:color w:val="000000"/>
            <w:sz w:val="28"/>
            <w:szCs w:val="28"/>
          </w:rPr>
          <w:t>Договора</w:t>
        </w:r>
      </w:hyperlink>
      <w:r w:rsidR="003E4C0E" w:rsidRPr="003E4C0E">
        <w:rPr>
          <w:rFonts w:ascii="Times New Roman" w:hAnsi="Times New Roman"/>
          <w:sz w:val="28"/>
          <w:szCs w:val="28"/>
        </w:rPr>
        <w:t xml:space="preserve"> о Евразийском экономическом союзе, а также положениям иных международных договоров Российской Федерации.</w:t>
      </w:r>
    </w:p>
    <w:p w:rsidR="003E4C0E" w:rsidRPr="003E4C0E" w:rsidRDefault="003E4C0E" w:rsidP="003E4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C0E">
        <w:rPr>
          <w:rFonts w:ascii="Times New Roman" w:hAnsi="Times New Roman"/>
          <w:sz w:val="28"/>
          <w:szCs w:val="28"/>
        </w:rPr>
        <w:t xml:space="preserve">В </w:t>
      </w:r>
      <w:r w:rsidR="003030B4">
        <w:rPr>
          <w:rFonts w:ascii="Times New Roman" w:hAnsi="Times New Roman"/>
          <w:sz w:val="28"/>
          <w:szCs w:val="28"/>
        </w:rPr>
        <w:t xml:space="preserve">проекте постановления </w:t>
      </w:r>
      <w:r w:rsidRPr="003E4C0E">
        <w:rPr>
          <w:rFonts w:ascii="Times New Roman" w:hAnsi="Times New Roman"/>
          <w:sz w:val="28"/>
          <w:szCs w:val="28"/>
        </w:rPr>
        <w:t>отсутствуют положения об обязательных требованиях, оценка соблюдения которых осуществляется в рамках государственного контроля (надзора), муниципального контроля, при рассмотрении дел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4C0E">
        <w:rPr>
          <w:rFonts w:ascii="Times New Roman" w:hAnsi="Times New Roman"/>
          <w:sz w:val="28"/>
          <w:szCs w:val="28"/>
        </w:rPr>
        <w:t>об административных правонарушениях, или обязательные требования, соответствие которым проверяется при выдаче разрешений, лицензий, аттестатов аккредитации, иных документов, имеющих разрешительный характер, в связи с чем отсутствует информация о соответствующем виде государственного контроля (надзора), о виде разрешительной деятельности и предполагаемой ответственности за нарушение обязательных требований или последствиях их несоблюдения.</w:t>
      </w:r>
    </w:p>
    <w:p w:rsidR="003E4C0E" w:rsidRDefault="003E4C0E" w:rsidP="003E4C0E">
      <w:pPr>
        <w:pStyle w:val="Style2"/>
        <w:widowControl/>
        <w:spacing w:line="240" w:lineRule="auto"/>
        <w:ind w:firstLine="709"/>
        <w:jc w:val="both"/>
        <w:rPr>
          <w:sz w:val="28"/>
        </w:rPr>
      </w:pPr>
    </w:p>
    <w:p w:rsidR="003E4C0E" w:rsidRDefault="003E4C0E" w:rsidP="003E4C0E">
      <w:pPr>
        <w:pStyle w:val="Style2"/>
        <w:widowControl/>
        <w:spacing w:line="240" w:lineRule="auto"/>
        <w:ind w:firstLine="709"/>
        <w:jc w:val="both"/>
        <w:rPr>
          <w:sz w:val="28"/>
        </w:rPr>
      </w:pPr>
    </w:p>
    <w:p w:rsidR="00E3286B" w:rsidRPr="000F76E1" w:rsidRDefault="00E3286B" w:rsidP="003030B4">
      <w:pPr>
        <w:pStyle w:val="Style3"/>
        <w:widowControl/>
        <w:spacing w:line="240" w:lineRule="auto"/>
        <w:ind w:firstLine="0"/>
        <w:rPr>
          <w:rStyle w:val="FontStyle22"/>
          <w:sz w:val="28"/>
        </w:rPr>
      </w:pPr>
    </w:p>
    <w:sectPr w:rsidR="00E3286B" w:rsidRPr="000F76E1" w:rsidSect="007E01BE">
      <w:headerReference w:type="even" r:id="rId9"/>
      <w:headerReference w:type="default" r:id="rId10"/>
      <w:pgSz w:w="11906" w:h="16838"/>
      <w:pgMar w:top="1438" w:right="567" w:bottom="16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D10" w:rsidRDefault="00512D10">
      <w:r>
        <w:separator/>
      </w:r>
    </w:p>
  </w:endnote>
  <w:endnote w:type="continuationSeparator" w:id="0">
    <w:p w:rsidR="00512D10" w:rsidRDefault="0051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D10" w:rsidRDefault="00512D10">
      <w:r>
        <w:separator/>
      </w:r>
    </w:p>
  </w:footnote>
  <w:footnote w:type="continuationSeparator" w:id="0">
    <w:p w:rsidR="00512D10" w:rsidRDefault="00512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1BE" w:rsidRDefault="007E01BE" w:rsidP="0022689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E01BE" w:rsidRDefault="007E01B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1BE" w:rsidRDefault="007E01BE" w:rsidP="0022689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6C36">
      <w:rPr>
        <w:rStyle w:val="a7"/>
        <w:noProof/>
      </w:rPr>
      <w:t>2</w:t>
    </w:r>
    <w:r>
      <w:rPr>
        <w:rStyle w:val="a7"/>
      </w:rPr>
      <w:fldChar w:fldCharType="end"/>
    </w:r>
  </w:p>
  <w:p w:rsidR="007E01BE" w:rsidRDefault="007E01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E1"/>
    <w:rsid w:val="000F76E1"/>
    <w:rsid w:val="001A6C36"/>
    <w:rsid w:val="002115C8"/>
    <w:rsid w:val="00226898"/>
    <w:rsid w:val="0024710E"/>
    <w:rsid w:val="00286CE5"/>
    <w:rsid w:val="002C35EA"/>
    <w:rsid w:val="003030B4"/>
    <w:rsid w:val="003769CC"/>
    <w:rsid w:val="003E4C0E"/>
    <w:rsid w:val="00493DA8"/>
    <w:rsid w:val="00512D10"/>
    <w:rsid w:val="005C7931"/>
    <w:rsid w:val="005F7AF9"/>
    <w:rsid w:val="00645FF1"/>
    <w:rsid w:val="006701AC"/>
    <w:rsid w:val="007A1F36"/>
    <w:rsid w:val="007A62E0"/>
    <w:rsid w:val="007E01BE"/>
    <w:rsid w:val="008275C1"/>
    <w:rsid w:val="009E1371"/>
    <w:rsid w:val="00C655B2"/>
    <w:rsid w:val="00CB6CEC"/>
    <w:rsid w:val="00D57E50"/>
    <w:rsid w:val="00D77A5E"/>
    <w:rsid w:val="00E3286B"/>
    <w:rsid w:val="00E437E3"/>
    <w:rsid w:val="00E57F4F"/>
    <w:rsid w:val="00EF17B6"/>
    <w:rsid w:val="00F6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55B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Style1">
    <w:name w:val="Style1"/>
    <w:basedOn w:val="a"/>
    <w:rsid w:val="000F76E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F76E1"/>
    <w:pPr>
      <w:widowControl w:val="0"/>
      <w:autoSpaceDE w:val="0"/>
      <w:autoSpaceDN w:val="0"/>
      <w:adjustRightInd w:val="0"/>
      <w:spacing w:after="0" w:line="22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F76E1"/>
    <w:pPr>
      <w:widowControl w:val="0"/>
      <w:autoSpaceDE w:val="0"/>
      <w:autoSpaceDN w:val="0"/>
      <w:adjustRightInd w:val="0"/>
      <w:spacing w:after="0" w:line="453" w:lineRule="exact"/>
      <w:ind w:firstLine="662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1">
    <w:name w:val="Font Style21"/>
    <w:rsid w:val="000F76E1"/>
    <w:rPr>
      <w:rFonts w:ascii="Times New Roman" w:hAnsi="Times New Roman"/>
      <w:b/>
      <w:sz w:val="24"/>
    </w:rPr>
  </w:style>
  <w:style w:type="character" w:customStyle="1" w:styleId="FontStyle22">
    <w:name w:val="Font Style22"/>
    <w:rsid w:val="000F76E1"/>
    <w:rPr>
      <w:rFonts w:ascii="Times New Roman" w:hAnsi="Times New Roman"/>
      <w:sz w:val="24"/>
    </w:rPr>
  </w:style>
  <w:style w:type="character" w:customStyle="1" w:styleId="2">
    <w:name w:val="Основной текст (2)_"/>
    <w:link w:val="20"/>
    <w:locked/>
    <w:rsid w:val="007E01BE"/>
    <w:rPr>
      <w:sz w:val="28"/>
    </w:rPr>
  </w:style>
  <w:style w:type="paragraph" w:customStyle="1" w:styleId="20">
    <w:name w:val="Основной текст (2)"/>
    <w:basedOn w:val="a"/>
    <w:link w:val="2"/>
    <w:rsid w:val="007E01BE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7E01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2"/>
      <w:szCs w:val="22"/>
      <w:lang w:val="x-none" w:eastAsia="en-US"/>
    </w:rPr>
  </w:style>
  <w:style w:type="character" w:styleId="a7">
    <w:name w:val="page number"/>
    <w:basedOn w:val="a0"/>
    <w:uiPriority w:val="99"/>
    <w:rsid w:val="007E01BE"/>
    <w:rPr>
      <w:rFonts w:cs="Times New Roman"/>
    </w:rPr>
  </w:style>
  <w:style w:type="paragraph" w:customStyle="1" w:styleId="ConsPlusNormal">
    <w:name w:val="ConsPlusNormal"/>
    <w:rsid w:val="007A1F36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  <w:style w:type="paragraph" w:customStyle="1" w:styleId="ConsPlusTitle">
    <w:name w:val="ConsPlusTitle"/>
    <w:rsid w:val="007A1F36"/>
    <w:pPr>
      <w:widowControl w:val="0"/>
      <w:autoSpaceDE w:val="0"/>
      <w:autoSpaceDN w:val="0"/>
    </w:pPr>
    <w:rPr>
      <w:rFonts w:ascii="Arial" w:hAnsi="Arial" w:cs="Arial"/>
      <w:b/>
      <w:sz w:val="24"/>
      <w:szCs w:val="22"/>
    </w:rPr>
  </w:style>
  <w:style w:type="paragraph" w:customStyle="1" w:styleId="Style7">
    <w:name w:val="Style7"/>
    <w:basedOn w:val="a"/>
    <w:uiPriority w:val="99"/>
    <w:rsid w:val="003E4C0E"/>
    <w:pPr>
      <w:widowControl w:val="0"/>
      <w:autoSpaceDE w:val="0"/>
      <w:autoSpaceDN w:val="0"/>
      <w:adjustRightInd w:val="0"/>
      <w:spacing w:after="0" w:line="283" w:lineRule="exact"/>
      <w:ind w:firstLine="701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E4C0E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55B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Style1">
    <w:name w:val="Style1"/>
    <w:basedOn w:val="a"/>
    <w:rsid w:val="000F76E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F76E1"/>
    <w:pPr>
      <w:widowControl w:val="0"/>
      <w:autoSpaceDE w:val="0"/>
      <w:autoSpaceDN w:val="0"/>
      <w:adjustRightInd w:val="0"/>
      <w:spacing w:after="0" w:line="22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F76E1"/>
    <w:pPr>
      <w:widowControl w:val="0"/>
      <w:autoSpaceDE w:val="0"/>
      <w:autoSpaceDN w:val="0"/>
      <w:adjustRightInd w:val="0"/>
      <w:spacing w:after="0" w:line="453" w:lineRule="exact"/>
      <w:ind w:firstLine="662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1">
    <w:name w:val="Font Style21"/>
    <w:rsid w:val="000F76E1"/>
    <w:rPr>
      <w:rFonts w:ascii="Times New Roman" w:hAnsi="Times New Roman"/>
      <w:b/>
      <w:sz w:val="24"/>
    </w:rPr>
  </w:style>
  <w:style w:type="character" w:customStyle="1" w:styleId="FontStyle22">
    <w:name w:val="Font Style22"/>
    <w:rsid w:val="000F76E1"/>
    <w:rPr>
      <w:rFonts w:ascii="Times New Roman" w:hAnsi="Times New Roman"/>
      <w:sz w:val="24"/>
    </w:rPr>
  </w:style>
  <w:style w:type="character" w:customStyle="1" w:styleId="2">
    <w:name w:val="Основной текст (2)_"/>
    <w:link w:val="20"/>
    <w:locked/>
    <w:rsid w:val="007E01BE"/>
    <w:rPr>
      <w:sz w:val="28"/>
    </w:rPr>
  </w:style>
  <w:style w:type="paragraph" w:customStyle="1" w:styleId="20">
    <w:name w:val="Основной текст (2)"/>
    <w:basedOn w:val="a"/>
    <w:link w:val="2"/>
    <w:rsid w:val="007E01BE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7E01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2"/>
      <w:szCs w:val="22"/>
      <w:lang w:val="x-none" w:eastAsia="en-US"/>
    </w:rPr>
  </w:style>
  <w:style w:type="character" w:styleId="a7">
    <w:name w:val="page number"/>
    <w:basedOn w:val="a0"/>
    <w:uiPriority w:val="99"/>
    <w:rsid w:val="007E01BE"/>
    <w:rPr>
      <w:rFonts w:cs="Times New Roman"/>
    </w:rPr>
  </w:style>
  <w:style w:type="paragraph" w:customStyle="1" w:styleId="ConsPlusNormal">
    <w:name w:val="ConsPlusNormal"/>
    <w:rsid w:val="007A1F36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  <w:style w:type="paragraph" w:customStyle="1" w:styleId="ConsPlusTitle">
    <w:name w:val="ConsPlusTitle"/>
    <w:rsid w:val="007A1F36"/>
    <w:pPr>
      <w:widowControl w:val="0"/>
      <w:autoSpaceDE w:val="0"/>
      <w:autoSpaceDN w:val="0"/>
    </w:pPr>
    <w:rPr>
      <w:rFonts w:ascii="Arial" w:hAnsi="Arial" w:cs="Arial"/>
      <w:b/>
      <w:sz w:val="24"/>
      <w:szCs w:val="22"/>
    </w:rPr>
  </w:style>
  <w:style w:type="paragraph" w:customStyle="1" w:styleId="Style7">
    <w:name w:val="Style7"/>
    <w:basedOn w:val="a"/>
    <w:uiPriority w:val="99"/>
    <w:rsid w:val="003E4C0E"/>
    <w:pPr>
      <w:widowControl w:val="0"/>
      <w:autoSpaceDE w:val="0"/>
      <w:autoSpaceDN w:val="0"/>
      <w:adjustRightInd w:val="0"/>
      <w:spacing w:after="0" w:line="283" w:lineRule="exact"/>
      <w:ind w:firstLine="701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E4C0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0C1301BABF8D550E2A945F14D71FE2E11CD406EC48F878BD6D009263D12CB987FEA135E9402B8CE426711490C8p2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88&amp;dst=10020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Hewlett-Packard Company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Трифонова</dc:creator>
  <cp:lastModifiedBy>user</cp:lastModifiedBy>
  <cp:revision>2</cp:revision>
  <cp:lastPrinted>2025-10-03T07:38:00Z</cp:lastPrinted>
  <dcterms:created xsi:type="dcterms:W3CDTF">2025-11-11T12:09:00Z</dcterms:created>
  <dcterms:modified xsi:type="dcterms:W3CDTF">2025-11-11T12:09:00Z</dcterms:modified>
</cp:coreProperties>
</file>