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widowControl w:val="1"/>
        <w:spacing w:line="240" w:lineRule="auto"/>
        <w:ind w:left="5245"/>
        <w:contextualSpacing w:val="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ПРИЛОЖЕНИЕ № </w:t>
      </w:r>
      <w:r>
        <w:rPr>
          <w:rFonts w:ascii="PT Astra Serif" w:hAnsi="PT Astra Serif"/>
          <w:sz w:val="28"/>
        </w:rPr>
        <w:t>3</w:t>
      </w:r>
    </w:p>
    <w:p w14:paraId="03000000">
      <w:pPr>
        <w:widowControl w:val="1"/>
        <w:spacing w:line="240" w:lineRule="auto"/>
        <w:ind w:left="5245"/>
        <w:contextualSpacing w:val="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к </w:t>
      </w:r>
      <w:r>
        <w:rPr>
          <w:rFonts w:ascii="PT Astra Serif" w:hAnsi="PT Astra Serif"/>
          <w:sz w:val="28"/>
        </w:rPr>
        <w:t>приказ</w:t>
      </w:r>
      <w:r>
        <w:rPr>
          <w:rFonts w:ascii="PT Astra Serif" w:hAnsi="PT Astra Serif"/>
          <w:sz w:val="28"/>
        </w:rPr>
        <w:t>у</w:t>
      </w:r>
      <w:r>
        <w:rPr>
          <w:rFonts w:ascii="PT Astra Serif" w:hAnsi="PT Astra Serif"/>
          <w:sz w:val="28"/>
        </w:rPr>
        <w:t xml:space="preserve"> Минюста </w:t>
      </w:r>
      <w:r>
        <w:rPr>
          <w:rFonts w:ascii="PT Astra Serif" w:hAnsi="PT Astra Serif"/>
          <w:sz w:val="28"/>
        </w:rPr>
        <w:t>России</w:t>
      </w:r>
    </w:p>
    <w:p w14:paraId="04000000">
      <w:pPr>
        <w:widowControl w:val="1"/>
        <w:spacing w:line="240" w:lineRule="auto"/>
        <w:ind w:left="5245"/>
        <w:contextualSpacing w:val="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 _______________ № _______</w:t>
      </w:r>
    </w:p>
    <w:p w14:paraId="05000000">
      <w:pPr>
        <w:widowControl w:val="1"/>
        <w:spacing w:line="240" w:lineRule="auto"/>
        <w:ind w:left="5245"/>
        <w:contextualSpacing w:val="1"/>
        <w:jc w:val="center"/>
        <w:rPr>
          <w:rFonts w:ascii="PT Astra Serif" w:hAnsi="PT Astra Serif"/>
          <w:sz w:val="28"/>
        </w:rPr>
      </w:pPr>
    </w:p>
    <w:p w14:paraId="06000000">
      <w:pPr>
        <w:widowControl w:val="1"/>
        <w:spacing w:line="240" w:lineRule="auto"/>
        <w:ind w:left="5245"/>
        <w:contextualSpacing w:val="1"/>
        <w:jc w:val="center"/>
        <w:rPr>
          <w:rFonts w:ascii="PT Astra Serif" w:hAnsi="PT Astra Serif"/>
          <w:sz w:val="28"/>
        </w:rPr>
      </w:pPr>
    </w:p>
    <w:p w14:paraId="07000000">
      <w:pPr>
        <w:widowControl w:val="1"/>
        <w:spacing w:line="240" w:lineRule="auto"/>
        <w:ind w:left="5245"/>
        <w:contextualSpacing w:val="1"/>
        <w:jc w:val="center"/>
        <w:rPr>
          <w:rFonts w:ascii="PT Astra Serif" w:hAnsi="PT Astra Serif"/>
          <w:sz w:val="28"/>
        </w:rPr>
      </w:pPr>
    </w:p>
    <w:p w14:paraId="08000000">
      <w:pPr>
        <w:widowControl w:val="1"/>
        <w:spacing w:line="240" w:lineRule="auto"/>
        <w:ind w:left="5245"/>
        <w:contextualSpacing w:val="1"/>
        <w:jc w:val="center"/>
        <w:rPr>
          <w:rFonts w:ascii="PT Astra Serif" w:hAnsi="PT Astra Serif"/>
          <w:sz w:val="28"/>
        </w:rPr>
      </w:pPr>
    </w:p>
    <w:p w14:paraId="09000000">
      <w:pPr>
        <w:widowControl w:val="1"/>
        <w:spacing w:after="0" w:line="240" w:lineRule="auto"/>
        <w:ind/>
        <w:contextualSpacing w:val="1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</w:t>
      </w:r>
      <w:r>
        <w:rPr>
          <w:rFonts w:ascii="PT Astra Serif" w:hAnsi="PT Astra Serif"/>
          <w:b w:val="1"/>
          <w:sz w:val="28"/>
        </w:rPr>
        <w:t>ОРЯДОК</w:t>
      </w:r>
    </w:p>
    <w:p w14:paraId="0A000000">
      <w:pPr>
        <w:widowControl w:val="1"/>
        <w:spacing w:after="0" w:line="240" w:lineRule="auto"/>
        <w:ind/>
        <w:contextualSpacing w:val="1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ведения уголовно-исполнительными инспекциями учета осужденных 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>к исправительным работам, разъяснения порядка и условий отбывания наказания, контроля соблюдения условий отбывания наказания осужденными к исправительным работам и исполнения требований приговора администрацией организаций, в которых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 xml:space="preserve">они работают, проведения с осужденными к исправительным работам воспитательной работы, </w:t>
      </w:r>
      <w:r>
        <w:rPr>
          <w:rFonts w:ascii="PT Astra Serif" w:hAnsi="PT Astra Serif"/>
          <w:b w:val="1"/>
          <w:sz w:val="28"/>
        </w:rPr>
        <w:t xml:space="preserve">осуществления контроля поведения осужденных </w:t>
      </w:r>
      <w:r>
        <w:rPr>
          <w:rFonts w:ascii="PT Astra Serif" w:hAnsi="PT Astra Serif"/>
          <w:b w:val="1"/>
          <w:sz w:val="28"/>
        </w:rPr>
        <w:t>к исправительным работам с участием сотрудников полиции,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 xml:space="preserve">направления осужденных к </w:t>
      </w:r>
      <w:r>
        <w:rPr>
          <w:rFonts w:ascii="PT Astra Serif" w:hAnsi="PT Astra Serif"/>
          <w:b w:val="1"/>
          <w:sz w:val="28"/>
        </w:rPr>
        <w:t>исправительным</w:t>
      </w:r>
      <w:r>
        <w:rPr>
          <w:rFonts w:ascii="PT Astra Serif" w:hAnsi="PT Astra Serif"/>
          <w:b w:val="1"/>
          <w:sz w:val="28"/>
        </w:rPr>
        <w:t xml:space="preserve"> работам 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>в органы службы занятости для трудоустройства</w:t>
      </w:r>
      <w:r>
        <w:rPr>
          <w:rFonts w:ascii="PT Astra Serif" w:hAnsi="PT Astra Serif"/>
          <w:b w:val="1"/>
          <w:sz w:val="28"/>
        </w:rPr>
        <w:t>,</w:t>
      </w:r>
      <w:r>
        <w:rPr>
          <w:rFonts w:ascii="PT Astra Serif" w:hAnsi="PT Astra Serif"/>
          <w:b w:val="1"/>
          <w:sz w:val="28"/>
        </w:rPr>
        <w:t xml:space="preserve"> принятия решения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>о приводе осужденных к исправительным работам, не являющихся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 xml:space="preserve">по вызову </w:t>
      </w:r>
      <w:r>
        <w:rPr>
          <w:rFonts w:ascii="PT Astra Serif" w:hAnsi="PT Astra Serif"/>
          <w:b w:val="1"/>
          <w:sz w:val="28"/>
        </w:rPr>
        <w:t>или на регистрацию без уважительных</w:t>
      </w:r>
      <w:r>
        <w:rPr>
          <w:rFonts w:ascii="PT Astra Serif" w:hAnsi="PT Astra Serif"/>
          <w:b w:val="1"/>
          <w:sz w:val="28"/>
        </w:rPr>
        <w:t xml:space="preserve"> причин, проведения первоначальных мероприятий по розыску осужденных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 xml:space="preserve">к исправительным работам, подготовки и передачи материалов 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>об осужденных к исправительным работам, местонахождение которых неизвестно</w:t>
      </w:r>
    </w:p>
    <w:p w14:paraId="0B000000">
      <w:pPr>
        <w:widowControl w:val="1"/>
        <w:spacing w:after="0" w:line="240" w:lineRule="auto"/>
        <w:ind/>
        <w:contextualSpacing w:val="1"/>
        <w:jc w:val="center"/>
        <w:rPr>
          <w:rFonts w:ascii="PT Astra Serif" w:hAnsi="PT Astra Serif"/>
          <w:b w:val="1"/>
          <w:sz w:val="28"/>
        </w:rPr>
      </w:pPr>
    </w:p>
    <w:p w14:paraId="0C000000">
      <w:pPr>
        <w:widowControl w:val="1"/>
        <w:spacing w:after="0" w:line="240" w:lineRule="auto"/>
        <w:ind/>
        <w:contextualSpacing w:val="1"/>
        <w:jc w:val="center"/>
        <w:rPr>
          <w:rFonts w:ascii="PT Astra Serif" w:hAnsi="PT Astra Serif"/>
          <w:b w:val="1"/>
          <w:sz w:val="28"/>
        </w:rPr>
      </w:pPr>
    </w:p>
    <w:p w14:paraId="0D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Постановка осужденных к наказанию в виде </w:t>
      </w:r>
      <w:r>
        <w:rPr>
          <w:rFonts w:ascii="PT Astra Serif" w:hAnsi="PT Astra Serif"/>
          <w:sz w:val="28"/>
        </w:rPr>
        <w:t>исправительных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работ</w:t>
      </w:r>
      <w:r>
        <w:rPr>
          <w:rStyle w:val="Style_2_ch"/>
          <w:rFonts w:ascii="PT Astra Serif" w:hAnsi="PT Astra Serif"/>
          <w:sz w:val="28"/>
        </w:rPr>
        <w:footnoteReference w:id="1"/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на учет осуществляется на основании:</w:t>
      </w:r>
    </w:p>
    <w:p w14:paraId="0E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копии обвинительного приговора (определения, постановления)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суда, </w:t>
      </w:r>
      <w:r>
        <w:rPr>
          <w:rFonts w:ascii="PT Astra Serif" w:hAnsi="PT Astra Serif"/>
          <w:sz w:val="28"/>
        </w:rPr>
        <w:t>вступившего в законную силу</w:t>
      </w:r>
      <w:r>
        <w:rPr>
          <w:rStyle w:val="Style_2_ch"/>
          <w:rFonts w:ascii="PT Astra Serif" w:hAnsi="PT Astra Serif"/>
          <w:sz w:val="28"/>
        </w:rPr>
        <w:footnoteReference w:id="2"/>
      </w:r>
      <w:r>
        <w:rPr>
          <w:rFonts w:ascii="PT Astra Serif" w:hAnsi="PT Astra Serif"/>
          <w:sz w:val="28"/>
        </w:rPr>
        <w:t>;</w:t>
      </w:r>
    </w:p>
    <w:p w14:paraId="0F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акта о помиловании в отношении лиц, которым в порядке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помилования неотбытая часть наказания заменена более мягким видом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наказания.</w:t>
      </w:r>
    </w:p>
    <w:p w14:paraId="10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 В случаях изменения приговора в установленном законом порядке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 копии приговора суда приобщаются:</w:t>
      </w:r>
    </w:p>
    <w:p w14:paraId="11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 изменении приговора – копия определения (постановления) суда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апелляционной, </w:t>
      </w:r>
      <w:r>
        <w:rPr>
          <w:rFonts w:ascii="PT Astra Serif" w:hAnsi="PT Astra Serif"/>
          <w:sz w:val="28"/>
        </w:rPr>
        <w:t>кассационной либо надзорной инстанци</w:t>
      </w:r>
      <w:r>
        <w:rPr>
          <w:rFonts w:ascii="PT Astra Serif" w:hAnsi="PT Astra Serif"/>
          <w:sz w:val="28"/>
        </w:rPr>
        <w:t>й</w:t>
      </w:r>
      <w:r>
        <w:rPr>
          <w:rFonts w:ascii="PT Astra Serif" w:hAnsi="PT Astra Serif"/>
          <w:sz w:val="28"/>
        </w:rPr>
        <w:t>;</w:t>
      </w:r>
    </w:p>
    <w:p w14:paraId="12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 замене неотбытой части наказания более мягким видом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наказания - </w:t>
      </w:r>
      <w:r>
        <w:rPr>
          <w:rFonts w:ascii="PT Astra Serif" w:hAnsi="PT Astra Serif"/>
          <w:sz w:val="28"/>
        </w:rPr>
        <w:t>копия опред</w:t>
      </w:r>
      <w:r>
        <w:rPr>
          <w:rFonts w:ascii="PT Astra Serif" w:hAnsi="PT Astra Serif"/>
          <w:sz w:val="28"/>
        </w:rPr>
        <w:t>еления (постановления) суда;</w:t>
      </w:r>
    </w:p>
    <w:p w14:paraId="13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 замене неотбытой части наказания более мягким видом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наказания </w:t>
      </w:r>
      <w:r>
        <w:rPr>
          <w:rFonts w:ascii="PT Astra Serif" w:hAnsi="PT Astra Serif"/>
          <w:sz w:val="28"/>
        </w:rPr>
        <w:t>в порядке помилования – акт о помиловании.</w:t>
      </w:r>
    </w:p>
    <w:p w14:paraId="14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 В случае обнаружения неясностей в копии приговора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(определения, </w:t>
      </w:r>
      <w:r>
        <w:rPr>
          <w:rFonts w:ascii="PT Astra Serif" w:hAnsi="PT Astra Serif"/>
          <w:sz w:val="28"/>
        </w:rPr>
        <w:t>постановления) суда и возникновения сомнений в части его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исполнения </w:t>
      </w:r>
      <w:r>
        <w:rPr>
          <w:rFonts w:ascii="PT Astra Serif" w:hAnsi="PT Astra Serif"/>
          <w:sz w:val="28"/>
        </w:rPr>
        <w:t>в целях их устранения в установленном законом порядке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уголовно-</w:t>
      </w:r>
      <w:r>
        <w:rPr>
          <w:rFonts w:ascii="PT Astra Serif" w:hAnsi="PT Astra Serif"/>
          <w:sz w:val="28"/>
        </w:rPr>
        <w:t>исполнительная инспекция</w:t>
      </w:r>
      <w:r>
        <w:rPr>
          <w:rStyle w:val="Style_2_ch"/>
          <w:rFonts w:ascii="PT Astra Serif" w:hAnsi="PT Astra Serif"/>
          <w:sz w:val="28"/>
        </w:rPr>
        <w:footnoteReference w:id="3"/>
      </w:r>
      <w:r>
        <w:rPr>
          <w:rFonts w:ascii="PT Astra Serif" w:hAnsi="PT Astra Serif"/>
          <w:sz w:val="28"/>
        </w:rPr>
        <w:t xml:space="preserve"> направляет представление в суд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для разъяснения сомнений и неясностей, возникших при исполнении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приговора (определения, постановления) суда, а также разъясняет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осужденному его право </w:t>
      </w:r>
      <w:r>
        <w:rPr>
          <w:rFonts w:ascii="PT Astra Serif" w:hAnsi="PT Astra Serif"/>
          <w:sz w:val="28"/>
        </w:rPr>
        <w:t>на обращение в суд для разрешения вопросов,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связанных с исполнением приговора, и внесения соответствующих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изменений</w:t>
      </w:r>
      <w:r>
        <w:rPr>
          <w:rStyle w:val="Style_2_ch"/>
          <w:rFonts w:ascii="PT Astra Serif" w:hAnsi="PT Astra Serif"/>
          <w:sz w:val="28"/>
        </w:rPr>
        <w:footnoteReference w:id="4"/>
      </w:r>
      <w:r>
        <w:rPr>
          <w:rFonts w:ascii="PT Astra Serif" w:hAnsi="PT Astra Serif"/>
          <w:sz w:val="28"/>
        </w:rPr>
        <w:t>.</w:t>
      </w:r>
    </w:p>
    <w:p w14:paraId="15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 При наличии на осужденного других неисполненных приговоров,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если в последнем по времени приговоре не присоединена неотбытая часть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наказания по предыдущим приговорам и не указано о самостоятельном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исполнении приговоров, инспекция обращается в суд для решения вопроса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об определении окончательной меры наказания по совокупности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приговоров.</w:t>
      </w:r>
    </w:p>
    <w:p w14:paraId="16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 В день поступления копии приговора (определения,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постановления) </w:t>
      </w:r>
      <w:r>
        <w:rPr>
          <w:rFonts w:ascii="PT Astra Serif" w:hAnsi="PT Astra Serif"/>
          <w:sz w:val="28"/>
        </w:rPr>
        <w:t>суда инспекц</w:t>
      </w:r>
      <w:r>
        <w:rPr>
          <w:rFonts w:ascii="PT Astra Serif" w:hAnsi="PT Astra Serif"/>
          <w:sz w:val="28"/>
        </w:rPr>
        <w:t>ией:</w:t>
      </w:r>
    </w:p>
    <w:p w14:paraId="17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регистрируется </w:t>
      </w:r>
      <w:r>
        <w:rPr>
          <w:rFonts w:ascii="PT Astra Serif" w:hAnsi="PT Astra Serif"/>
          <w:sz w:val="28"/>
        </w:rPr>
        <w:t>копия приговора (определения, постановления)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суда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в </w:t>
      </w:r>
      <w:r>
        <w:rPr>
          <w:rFonts w:ascii="PT Astra Serif" w:hAnsi="PT Astra Serif"/>
          <w:sz w:val="28"/>
        </w:rPr>
        <w:t xml:space="preserve">журнале учета осужденных к исправительным </w:t>
      </w:r>
      <w:r>
        <w:rPr>
          <w:rFonts w:ascii="PT Astra Serif" w:hAnsi="PT Astra Serif"/>
          <w:sz w:val="28"/>
        </w:rPr>
        <w:t>работам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(рекомендуемый образец приведен в приложении № 1 </w:t>
      </w:r>
      <w:r>
        <w:rPr>
          <w:rFonts w:ascii="PT Astra Serif" w:hAnsi="PT Astra Serif"/>
          <w:sz w:val="28"/>
        </w:rPr>
        <w:t>к настоящему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Порядку);</w:t>
      </w:r>
    </w:p>
    <w:p w14:paraId="18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sz w:val="28"/>
        </w:rPr>
        <w:t>направляются сообщения (рекомендуемый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приложении № 2 к настоящему Порядку) </w:t>
      </w:r>
      <w:r>
        <w:rPr>
          <w:rFonts w:ascii="PT Astra Serif" w:hAnsi="PT Astra Serif"/>
          <w:color w:themeColor="text1" w:val="000000"/>
          <w:sz w:val="28"/>
        </w:rPr>
        <w:t>в орган внутренних дел,</w:t>
      </w:r>
      <w:r>
        <w:rPr>
          <w:rFonts w:ascii="PT Astra Serif" w:hAnsi="PT Astra Serif"/>
          <w:color w:themeColor="text1" w:val="000000"/>
          <w:sz w:val="28"/>
        </w:rPr>
        <w:br/>
      </w:r>
      <w:r>
        <w:rPr>
          <w:rFonts w:ascii="PT Astra Serif" w:hAnsi="PT Astra Serif"/>
          <w:color w:themeColor="text1" w:val="000000"/>
          <w:sz w:val="28"/>
        </w:rPr>
        <w:t>а в отношении осужденного гражданина Российской Федерации</w:t>
      </w:r>
      <w:r>
        <w:rPr>
          <w:rFonts w:ascii="PT Astra Serif" w:hAnsi="PT Astra Serif"/>
          <w:color w:themeColor="text1" w:val="000000"/>
          <w:sz w:val="28"/>
        </w:rPr>
        <w:br/>
      </w:r>
      <w:r>
        <w:rPr>
          <w:rFonts w:ascii="PT Astra Serif" w:hAnsi="PT Astra Serif"/>
          <w:color w:themeColor="text1" w:val="000000"/>
          <w:sz w:val="28"/>
        </w:rPr>
        <w:t>призывного возраста</w:t>
      </w:r>
      <w:r>
        <w:rPr>
          <w:rStyle w:val="Style_2_ch"/>
          <w:rFonts w:ascii="PT Astra Serif" w:hAnsi="PT Astra Serif"/>
          <w:color w:themeColor="text1" w:val="000000"/>
          <w:sz w:val="28"/>
        </w:rPr>
        <w:footnoteReference w:id="5"/>
      </w:r>
      <w:r>
        <w:rPr>
          <w:rFonts w:ascii="PT Astra Serif" w:hAnsi="PT Astra Serif"/>
          <w:color w:themeColor="text1" w:val="000000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в военный комиссариат по м</w:t>
      </w:r>
      <w:r>
        <w:rPr>
          <w:rFonts w:ascii="PT Astra Serif" w:hAnsi="PT Astra Serif"/>
          <w:color w:themeColor="text1" w:val="000000"/>
          <w:sz w:val="28"/>
        </w:rPr>
        <w:t>есту его постоянной</w:t>
      </w:r>
      <w:r>
        <w:rPr>
          <w:rFonts w:ascii="PT Astra Serif" w:hAnsi="PT Astra Serif"/>
          <w:color w:themeColor="text1" w:val="000000"/>
          <w:sz w:val="28"/>
        </w:rPr>
        <w:br/>
      </w:r>
      <w:r>
        <w:rPr>
          <w:rFonts w:ascii="PT Astra Serif" w:hAnsi="PT Astra Serif"/>
          <w:color w:themeColor="text1" w:val="000000"/>
          <w:sz w:val="28"/>
        </w:rPr>
        <w:t>регистрации;</w:t>
      </w:r>
    </w:p>
    <w:p w14:paraId="19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направляет в суд, вынесший приговор (определение, постановление),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извещение о принятии его к</w:t>
      </w:r>
      <w:r>
        <w:rPr>
          <w:rFonts w:ascii="PT Astra Serif" w:hAnsi="PT Astra Serif"/>
          <w:sz w:val="28"/>
        </w:rPr>
        <w:t xml:space="preserve"> исполнению</w:t>
      </w:r>
      <w:r>
        <w:rPr>
          <w:rStyle w:val="Style_2_ch"/>
          <w:rFonts w:ascii="PT Astra Serif" w:hAnsi="PT Astra Serif"/>
          <w:sz w:val="28"/>
        </w:rPr>
        <w:footnoteReference w:id="6"/>
      </w:r>
      <w:r>
        <w:rPr>
          <w:rFonts w:ascii="PT Astra Serif" w:hAnsi="PT Astra Serif"/>
          <w:sz w:val="28"/>
        </w:rPr>
        <w:t xml:space="preserve"> (рекомендуемый образец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приведен в приложении № 3 </w:t>
      </w:r>
      <w:r>
        <w:rPr>
          <w:rFonts w:ascii="PT Astra Serif" w:hAnsi="PT Astra Serif"/>
          <w:sz w:val="28"/>
        </w:rPr>
        <w:t>к настоящему Порядку).</w:t>
      </w:r>
    </w:p>
    <w:p w14:paraId="1A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Инспекция дополнительно направляет в суд, вынесший приговор,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уведомление </w:t>
      </w:r>
      <w:r>
        <w:rPr>
          <w:rFonts w:ascii="PT Astra Serif" w:hAnsi="PT Astra Serif"/>
          <w:sz w:val="28"/>
        </w:rPr>
        <w:t>о начале и месте отбывания осужденными наказания в виде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исправительных работ (рекомендуемый образец приведен в приложении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№ 4 к настоящему Порядку).</w:t>
      </w:r>
    </w:p>
    <w:p w14:paraId="1B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. День регистрации копии приговора (определения, постановления)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суда считается днем постановки осужденного на учет инспекции.</w:t>
      </w:r>
    </w:p>
    <w:p w14:paraId="1C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>. В день регистрации копии приговора (определения, постановления)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суда на каждого осужденного заводится личное дело.</w:t>
      </w:r>
    </w:p>
    <w:p w14:paraId="1D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Личное дело является основным учетным документом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осужденного. </w:t>
      </w:r>
      <w:r>
        <w:rPr>
          <w:rFonts w:ascii="PT Astra Serif" w:hAnsi="PT Astra Serif"/>
          <w:sz w:val="28"/>
        </w:rPr>
        <w:t>Личное дело формируется в обложку установленного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образца </w:t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</w:rPr>
        <w:t>рекомендуемый образец приведен в приложении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к настоящему </w:t>
      </w:r>
      <w:r>
        <w:rPr>
          <w:rFonts w:ascii="PT Astra Serif" w:hAnsi="PT Astra Serif"/>
          <w:sz w:val="28"/>
        </w:rPr>
        <w:t>Порядку</w:t>
      </w:r>
      <w:r>
        <w:rPr>
          <w:rFonts w:ascii="PT Astra Serif" w:hAnsi="PT Astra Serif"/>
          <w:sz w:val="28"/>
        </w:rPr>
        <w:t>).</w:t>
      </w:r>
    </w:p>
    <w:p w14:paraId="1E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Порядковый номер личного дела должен соответствовать номеру,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под которым копия приговора (определения, постановления) суда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зарегистрирована в журнале учета осужденных.</w:t>
      </w:r>
    </w:p>
    <w:p w14:paraId="1F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10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Копия приговора (определения, постановления) суда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все документы, относящиеся к организации, осуществлению процесса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исполнения наказания подшиваются в личное дело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 вносятся </w:t>
      </w:r>
      <w:r>
        <w:rPr>
          <w:rFonts w:ascii="PT Astra Serif" w:hAnsi="PT Astra Serif"/>
          <w:sz w:val="28"/>
        </w:rPr>
        <w:t>в автоматизированную базу данных</w:t>
      </w:r>
      <w:r>
        <w:rPr>
          <w:rFonts w:ascii="PT Astra Serif" w:hAnsi="PT Astra Serif"/>
          <w:sz w:val="28"/>
        </w:rPr>
        <w:t>.</w:t>
      </w:r>
    </w:p>
    <w:p w14:paraId="20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получении из другой инспекции личного дела осужденного,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изменившего место жительства (работы), в данную инспекцию в </w:t>
      </w:r>
      <w:r>
        <w:rPr>
          <w:rFonts w:ascii="PT Astra Serif" w:hAnsi="PT Astra Serif"/>
          <w:sz w:val="28"/>
        </w:rPr>
        <w:t>день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получения личного дела</w:t>
      </w:r>
      <w:r>
        <w:rPr>
          <w:rFonts w:ascii="PT Astra Serif" w:hAnsi="PT Astra Serif"/>
          <w:sz w:val="28"/>
        </w:rPr>
        <w:t xml:space="preserve"> направляется подтверждение о получении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личного дела (</w:t>
      </w:r>
      <w:r>
        <w:rPr>
          <w:rFonts w:ascii="PT Astra Serif" w:hAnsi="PT Astra Serif"/>
          <w:sz w:val="28"/>
        </w:rPr>
        <w:t>рекомендуемый образец приведен в приложении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.</w:t>
      </w:r>
    </w:p>
    <w:p w14:paraId="21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постановке на учет осужденному направляется уведомление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дате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явки в инспекцию (не позднее десяти дней с момента постановки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учет)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 документами, удостоверяющими личность</w:t>
      </w:r>
      <w:r>
        <w:rPr>
          <w:rFonts w:ascii="PT Astra Serif" w:hAnsi="PT Astra Serif"/>
          <w:sz w:val="28"/>
        </w:rPr>
        <w:t xml:space="preserve"> с использованием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почтовой, телефонной, электронной или иной связи (при наличии сведений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технической возможности).</w:t>
      </w:r>
    </w:p>
    <w:p w14:paraId="22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Несовершеннолетнего осужденного инспекция вызывает с его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родителями или иными законными представителями.</w:t>
      </w:r>
    </w:p>
    <w:p w14:paraId="23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явке осужденного инспекция:</w:t>
      </w:r>
    </w:p>
    <w:p w14:paraId="24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проверяет документы, удостоверяющие личность осужденного;</w:t>
      </w:r>
    </w:p>
    <w:p w14:paraId="25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выясняет сведения, имеющие значение для исполнения приговора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(постановления, определения) суда;</w:t>
      </w:r>
    </w:p>
    <w:p w14:paraId="26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составляет анкету </w:t>
      </w:r>
      <w:r>
        <w:rPr>
          <w:rFonts w:ascii="PT Astra Serif" w:hAnsi="PT Astra Serif"/>
          <w:sz w:val="28"/>
        </w:rPr>
        <w:t xml:space="preserve">осужденного </w:t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</w:rPr>
        <w:t>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приложении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);</w:t>
      </w:r>
    </w:p>
    <w:p w14:paraId="27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разъясняет порядок и условия отбывания наказания, назначенного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приговором суда, права и обязанности осужденного, ответственность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 их несоблюдение, последствия сов</w:t>
      </w:r>
      <w:r>
        <w:rPr>
          <w:rFonts w:ascii="PT Astra Serif" w:hAnsi="PT Astra Serif"/>
          <w:sz w:val="28"/>
        </w:rPr>
        <w:t>ершения повторного преступления;</w:t>
      </w:r>
    </w:p>
    <w:p w14:paraId="28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составляет документ о правах и обязанностях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ответственности за допущенные нарушения в период отбывания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наказания –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подпи</w:t>
      </w:r>
      <w:r>
        <w:rPr>
          <w:rFonts w:ascii="PT Astra Serif" w:hAnsi="PT Astra Serif"/>
          <w:sz w:val="28"/>
        </w:rPr>
        <w:t>ску</w:t>
      </w:r>
      <w:r>
        <w:rPr>
          <w:rFonts w:ascii="PT Astra Serif" w:hAnsi="PT Astra Serif"/>
          <w:sz w:val="28"/>
        </w:rPr>
        <w:t xml:space="preserve"> (</w:t>
      </w:r>
      <w:r>
        <w:rPr>
          <w:rFonts w:ascii="PT Astra Serif" w:hAnsi="PT Astra Serif"/>
          <w:sz w:val="28"/>
        </w:rPr>
        <w:t>рекомендуемый образец приведен в приложении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8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);</w:t>
      </w:r>
    </w:p>
    <w:p w14:paraId="29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выдает осужденному памятку (</w:t>
      </w:r>
      <w:r>
        <w:rPr>
          <w:rFonts w:ascii="PT Astra Serif" w:hAnsi="PT Astra Serif"/>
          <w:sz w:val="28"/>
        </w:rPr>
        <w:t>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приложении</w:t>
      </w:r>
      <w:r>
        <w:rPr>
          <w:rFonts w:ascii="PT Astra Serif" w:hAnsi="PT Astra Serif"/>
          <w:sz w:val="28"/>
        </w:rPr>
        <w:t xml:space="preserve"> № </w:t>
      </w:r>
      <w:r>
        <w:rPr>
          <w:rFonts w:ascii="PT Astra Serif" w:hAnsi="PT Astra Serif"/>
          <w:sz w:val="28"/>
        </w:rPr>
        <w:t>9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.</w:t>
      </w:r>
    </w:p>
    <w:p w14:paraId="2A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отношении н</w:t>
      </w:r>
      <w:r>
        <w:rPr>
          <w:rFonts w:ascii="PT Astra Serif" w:hAnsi="PT Astra Serif"/>
          <w:sz w:val="28"/>
        </w:rPr>
        <w:t>есовершеннолетн</w:t>
      </w:r>
      <w:r>
        <w:rPr>
          <w:rFonts w:ascii="PT Astra Serif" w:hAnsi="PT Astra Serif"/>
          <w:sz w:val="28"/>
        </w:rPr>
        <w:t>его</w:t>
      </w:r>
      <w:r>
        <w:rPr>
          <w:rFonts w:ascii="PT Astra Serif" w:hAnsi="PT Astra Serif"/>
          <w:sz w:val="28"/>
        </w:rPr>
        <w:t xml:space="preserve"> осужденн</w:t>
      </w:r>
      <w:r>
        <w:rPr>
          <w:rFonts w:ascii="PT Astra Serif" w:hAnsi="PT Astra Serif"/>
          <w:sz w:val="28"/>
        </w:rPr>
        <w:t>ого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действия,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предусмотренные пунктом 1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 xml:space="preserve"> настоящего порядка,</w:t>
      </w:r>
      <w:r>
        <w:rPr>
          <w:rFonts w:ascii="PT Astra Serif" w:hAnsi="PT Astra Serif"/>
          <w:sz w:val="28"/>
        </w:rPr>
        <w:t xml:space="preserve"> провод</w:t>
      </w:r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t>тся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присутствии его родителей или законных представителей.</w:t>
      </w:r>
    </w:p>
    <w:p w14:paraId="2B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отношении</w:t>
      </w:r>
      <w:r>
        <w:rPr>
          <w:rFonts w:ascii="PT Astra Serif" w:hAnsi="PT Astra Serif"/>
          <w:sz w:val="28"/>
        </w:rPr>
        <w:t xml:space="preserve"> осужденн</w:t>
      </w:r>
      <w:r>
        <w:rPr>
          <w:rFonts w:ascii="PT Astra Serif" w:hAnsi="PT Astra Serif"/>
          <w:sz w:val="28"/>
        </w:rPr>
        <w:t>ого –</w:t>
      </w:r>
      <w:r>
        <w:rPr>
          <w:rFonts w:ascii="PT Astra Serif" w:hAnsi="PT Astra Serif"/>
          <w:sz w:val="28"/>
        </w:rPr>
        <w:t xml:space="preserve"> инвалид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>, имеющ</w:t>
      </w:r>
      <w:r>
        <w:rPr>
          <w:rFonts w:ascii="PT Astra Serif" w:hAnsi="PT Astra Serif"/>
          <w:sz w:val="28"/>
        </w:rPr>
        <w:t>его</w:t>
      </w:r>
      <w:r>
        <w:rPr>
          <w:rFonts w:ascii="PT Astra Serif" w:hAnsi="PT Astra Serif"/>
          <w:sz w:val="28"/>
        </w:rPr>
        <w:t xml:space="preserve"> нарушение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слуха </w:t>
      </w:r>
      <w:r>
        <w:rPr>
          <w:rFonts w:ascii="PT Astra Serif" w:hAnsi="PT Astra Serif"/>
          <w:sz w:val="28"/>
        </w:rPr>
        <w:t xml:space="preserve">и (или) речи, </w:t>
      </w:r>
      <w:r>
        <w:rPr>
          <w:rFonts w:ascii="PT Astra Serif" w:hAnsi="PT Astra Serif"/>
          <w:sz w:val="28"/>
        </w:rPr>
        <w:t>действия, предусмотренные пунктом 1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 xml:space="preserve"> настоящего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порядка, </w:t>
      </w:r>
      <w:r>
        <w:rPr>
          <w:rFonts w:ascii="PT Astra Serif" w:hAnsi="PT Astra Serif"/>
          <w:sz w:val="28"/>
        </w:rPr>
        <w:t>провод</w:t>
      </w:r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t>тся при участии переводчика жестового языка.</w:t>
      </w:r>
    </w:p>
    <w:p w14:paraId="2C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Дальнейшая работа с осужденным данной категории в</w:t>
      </w:r>
      <w:r>
        <w:rPr>
          <w:rFonts w:ascii="PT Astra Serif" w:hAnsi="PT Astra Serif"/>
          <w:sz w:val="28"/>
        </w:rPr>
        <w:t xml:space="preserve"> период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нахождения на учете инспекции </w:t>
      </w:r>
      <w:r>
        <w:rPr>
          <w:rFonts w:ascii="PT Astra Serif" w:hAnsi="PT Astra Serif"/>
          <w:sz w:val="28"/>
        </w:rPr>
        <w:t>осуществляется</w:t>
      </w:r>
      <w:r>
        <w:rPr>
          <w:rFonts w:ascii="PT Astra Serif" w:hAnsi="PT Astra Serif"/>
          <w:sz w:val="28"/>
        </w:rPr>
        <w:t xml:space="preserve"> также при участии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переводчика жестового языка.</w:t>
      </w:r>
    </w:p>
    <w:p w14:paraId="2D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16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Наказание в виде исправительных работ исполняется инспекцией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основному месту работы осужденного</w:t>
      </w:r>
      <w:r>
        <w:rPr>
          <w:rStyle w:val="Style_2_ch"/>
          <w:rFonts w:ascii="PT Astra Serif" w:hAnsi="PT Astra Serif"/>
          <w:sz w:val="28"/>
        </w:rPr>
        <w:footnoteReference w:id="7"/>
      </w:r>
      <w:r>
        <w:rPr>
          <w:rFonts w:ascii="PT Astra Serif" w:hAnsi="PT Astra Serif"/>
          <w:sz w:val="28"/>
        </w:rPr>
        <w:t>.</w:t>
      </w:r>
    </w:p>
    <w:p w14:paraId="2E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17.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Осужденный, уволенный с основного места работы после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вынесения приговора (определения, постановления) суда, обязан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трудоустроиться самостоятельно либо встать на регистрационный учет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органах службы </w:t>
      </w:r>
      <w:r>
        <w:rPr>
          <w:rFonts w:ascii="PT Astra Serif" w:hAnsi="PT Astra Serif"/>
          <w:sz w:val="28"/>
        </w:rPr>
        <w:t>занятости в целях поиска подходящей работы в течение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15 дней со дня постановки на учет в инспекции либо со дня увольнения.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Осужденный не вправе отказаться </w:t>
      </w:r>
      <w:r>
        <w:rPr>
          <w:rFonts w:ascii="PT Astra Serif" w:hAnsi="PT Astra Serif"/>
          <w:sz w:val="28"/>
        </w:rPr>
        <w:t>от предложенной ему органами службы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занятости работы </w:t>
      </w:r>
      <w:r>
        <w:rPr>
          <w:rFonts w:ascii="PT Astra Serif" w:hAnsi="PT Astra Serif"/>
          <w:sz w:val="28"/>
        </w:rPr>
        <w:t>или переквалификации.</w:t>
      </w:r>
    </w:p>
    <w:p w14:paraId="2F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18.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получении от осужденного информации об отсутствии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возможности самостоятельно трудоустроиться инспекция </w:t>
      </w:r>
      <w:r>
        <w:rPr>
          <w:rFonts w:ascii="PT Astra Serif" w:hAnsi="PT Astra Serif"/>
          <w:sz w:val="28"/>
        </w:rPr>
        <w:t>выдает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ему </w:t>
      </w:r>
      <w:r>
        <w:rPr>
          <w:rFonts w:ascii="PT Astra Serif" w:hAnsi="PT Astra Serif"/>
          <w:sz w:val="28"/>
        </w:rPr>
        <w:t xml:space="preserve">под </w:t>
      </w:r>
      <w:r>
        <w:rPr>
          <w:rFonts w:ascii="PT Astra Serif" w:hAnsi="PT Astra Serif"/>
          <w:sz w:val="28"/>
        </w:rPr>
        <w:t>под</w:t>
      </w:r>
      <w:r>
        <w:rPr>
          <w:rFonts w:ascii="PT Astra Serif" w:hAnsi="PT Astra Serif"/>
          <w:sz w:val="28"/>
        </w:rPr>
        <w:t xml:space="preserve">пись </w:t>
      </w:r>
      <w:r>
        <w:rPr>
          <w:rFonts w:ascii="PT Astra Serif" w:hAnsi="PT Astra Serif"/>
          <w:sz w:val="28"/>
        </w:rPr>
        <w:t>направле</w:t>
      </w:r>
      <w:r>
        <w:rPr>
          <w:rFonts w:ascii="PT Astra Serif" w:hAnsi="PT Astra Serif"/>
          <w:sz w:val="28"/>
        </w:rPr>
        <w:t xml:space="preserve">ние </w:t>
      </w:r>
      <w:r>
        <w:rPr>
          <w:rFonts w:ascii="PT Astra Serif" w:hAnsi="PT Astra Serif"/>
          <w:sz w:val="28"/>
        </w:rPr>
        <w:t xml:space="preserve">в органы службы занятости </w:t>
      </w:r>
      <w:r>
        <w:rPr>
          <w:rFonts w:ascii="PT Astra Serif" w:hAnsi="PT Astra Serif"/>
          <w:sz w:val="28"/>
        </w:rPr>
        <w:t>по месту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жительства </w:t>
      </w:r>
      <w:r>
        <w:rPr>
          <w:rFonts w:ascii="PT Astra Serif" w:hAnsi="PT Astra Serif"/>
          <w:sz w:val="28"/>
        </w:rPr>
        <w:t>для трудоустройства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(рекомендуемый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приложении № 10 </w:t>
      </w:r>
      <w:r>
        <w:rPr>
          <w:rFonts w:ascii="PT Astra Serif" w:hAnsi="PT Astra Serif"/>
          <w:sz w:val="28"/>
        </w:rPr>
        <w:t>к настоящему Порядку).</w:t>
      </w:r>
    </w:p>
    <w:p w14:paraId="30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9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осуществлении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</w:t>
      </w:r>
      <w:r>
        <w:rPr>
          <w:rFonts w:ascii="PT Astra Serif" w:hAnsi="PT Astra Serif"/>
          <w:sz w:val="28"/>
        </w:rPr>
        <w:t>онтрол</w:t>
      </w:r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t xml:space="preserve"> за </w:t>
      </w:r>
      <w:r>
        <w:rPr>
          <w:rFonts w:ascii="PT Astra Serif" w:hAnsi="PT Astra Serif"/>
          <w:sz w:val="28"/>
        </w:rPr>
        <w:t>трудоустройством</w:t>
      </w:r>
      <w:r>
        <w:rPr>
          <w:rFonts w:ascii="PT Astra Serif" w:hAnsi="PT Astra Serif"/>
          <w:sz w:val="28"/>
        </w:rPr>
        <w:t xml:space="preserve"> осужденного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постановкой </w:t>
      </w:r>
      <w:r>
        <w:rPr>
          <w:rFonts w:ascii="PT Astra Serif" w:hAnsi="PT Astra Serif"/>
          <w:sz w:val="28"/>
        </w:rPr>
        <w:t>на регистрационный учет в органах службы занятости в целях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поиска подходящей работы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инспекци</w:t>
      </w:r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вправе </w:t>
      </w:r>
      <w:r>
        <w:rPr>
          <w:rFonts w:ascii="PT Astra Serif" w:hAnsi="PT Astra Serif"/>
          <w:sz w:val="28"/>
        </w:rPr>
        <w:t>получат</w:t>
      </w:r>
      <w:r>
        <w:rPr>
          <w:rFonts w:ascii="PT Astra Serif" w:hAnsi="PT Astra Serif"/>
          <w:sz w:val="28"/>
        </w:rPr>
        <w:t>ь</w:t>
      </w:r>
      <w:r>
        <w:rPr>
          <w:rFonts w:ascii="PT Astra Serif" w:hAnsi="PT Astra Serif"/>
          <w:sz w:val="28"/>
        </w:rPr>
        <w:t xml:space="preserve"> информацию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 подтверждающие документы </w:t>
      </w:r>
      <w:r>
        <w:rPr>
          <w:rFonts w:ascii="PT Astra Serif" w:hAnsi="PT Astra Serif"/>
          <w:sz w:val="28"/>
        </w:rPr>
        <w:t>непосредственно от осужденного, а также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посредством направления запросов</w:t>
      </w:r>
      <w:r>
        <w:rPr>
          <w:rFonts w:ascii="PT Astra Serif" w:hAnsi="PT Astra Serif"/>
          <w:sz w:val="28"/>
        </w:rPr>
        <w:t xml:space="preserve"> в органы службы занятости</w:t>
      </w:r>
      <w:r>
        <w:rPr>
          <w:rFonts w:ascii="PT Astra Serif" w:hAnsi="PT Astra Serif"/>
          <w:sz w:val="28"/>
        </w:rPr>
        <w:t>.</w:t>
      </w:r>
    </w:p>
    <w:p w14:paraId="31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20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Инспекцией в отношении каждого осужденного ведется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учет отработанного им времени, заработной платы, произведенных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из нее удержаний, нарушений порядка и усло</w:t>
      </w:r>
      <w:r>
        <w:rPr>
          <w:rFonts w:ascii="PT Astra Serif" w:hAnsi="PT Astra Serif"/>
          <w:sz w:val="28"/>
        </w:rPr>
        <w:t>вий отбывания наказания,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принятых мер воздействия </w:t>
      </w:r>
      <w:r>
        <w:rPr>
          <w:rFonts w:ascii="PT Astra Serif" w:hAnsi="PT Astra Serif"/>
          <w:sz w:val="28"/>
        </w:rPr>
        <w:t xml:space="preserve">и </w:t>
      </w:r>
      <w:r>
        <w:rPr>
          <w:rFonts w:ascii="PT Astra Serif" w:hAnsi="PT Astra Serif"/>
          <w:sz w:val="28"/>
        </w:rPr>
        <w:t xml:space="preserve">других сведений. </w:t>
      </w:r>
    </w:p>
    <w:p w14:paraId="32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Инспекция ведет ежедневный учет осужденных, ежемесячно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обобщает сведения об изменении их численности (</w:t>
      </w:r>
      <w:r>
        <w:rPr>
          <w:rFonts w:ascii="PT Astra Serif" w:hAnsi="PT Astra Serif"/>
          <w:sz w:val="28"/>
        </w:rPr>
        <w:t>рекомендуемый образец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приведен в приложении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11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), а также ежемесячно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ведет учет лиц, несвоевременно приступивших к отбыванию наказа</w:t>
      </w:r>
      <w:r>
        <w:rPr>
          <w:rFonts w:ascii="PT Astra Serif" w:hAnsi="PT Astra Serif"/>
          <w:sz w:val="28"/>
        </w:rPr>
        <w:t>ния,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из числа подлежащих привлечению к отбыванию наказания. </w:t>
      </w:r>
    </w:p>
    <w:p w14:paraId="33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трудоустройстве осужденного, не имеющего основного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места </w:t>
      </w:r>
      <w:r>
        <w:rPr>
          <w:rFonts w:ascii="PT Astra Serif" w:hAnsi="PT Astra Serif"/>
          <w:sz w:val="28"/>
        </w:rPr>
        <w:t>работы, а также в целях обеспечения исполнения наказания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осужденного, </w:t>
      </w:r>
      <w:r>
        <w:rPr>
          <w:rFonts w:ascii="PT Astra Serif" w:hAnsi="PT Astra Serif"/>
          <w:sz w:val="28"/>
        </w:rPr>
        <w:t xml:space="preserve">имеющего основное место работы, инспекция направляет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организацию </w:t>
      </w:r>
      <w:r>
        <w:rPr>
          <w:rFonts w:ascii="PT Astra Serif" w:hAnsi="PT Astra Serif"/>
          <w:sz w:val="28"/>
        </w:rPr>
        <w:t xml:space="preserve">извещение </w:t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</w:rPr>
        <w:t xml:space="preserve">рекомендуемый образец приведен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приложении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 xml:space="preserve">12 </w:t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 xml:space="preserve">) </w:t>
      </w:r>
      <w:r>
        <w:rPr>
          <w:rFonts w:ascii="PT Astra Serif" w:hAnsi="PT Astra Serif"/>
          <w:sz w:val="28"/>
        </w:rPr>
        <w:t>с копией приговора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(определения, постановления) </w:t>
      </w:r>
      <w:r>
        <w:rPr>
          <w:rFonts w:ascii="PT Astra Serif" w:hAnsi="PT Astra Serif"/>
          <w:sz w:val="28"/>
        </w:rPr>
        <w:t>суда.</w:t>
      </w:r>
    </w:p>
    <w:p w14:paraId="34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трудоустройстве лица, осужденного за злостное уклонение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уплаты средств на содержание детей или нетрудоспособных родителей,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инспекция направляет сообщение (</w:t>
      </w:r>
      <w:r>
        <w:rPr>
          <w:rFonts w:ascii="PT Astra Serif" w:hAnsi="PT Astra Serif"/>
          <w:sz w:val="28"/>
        </w:rPr>
        <w:t>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приложении № 13 к настоящему Порядку</w:t>
      </w:r>
      <w:r>
        <w:rPr>
          <w:rFonts w:ascii="PT Astra Serif" w:hAnsi="PT Astra Serif"/>
          <w:sz w:val="28"/>
        </w:rPr>
        <w:t>) в подразделение Федеральной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службы судебных приставов.</w:t>
      </w:r>
    </w:p>
    <w:p w14:paraId="35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случае обращения осужденного с письменным заявлением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вопросу увольнения из организации по собственному желанию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инспекция после проверки обоснованности причин увольнения выносит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разрешение </w:t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</w:rPr>
        <w:t>отказ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 xml:space="preserve"> на увольнение по собственному желанию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</w:rPr>
        <w:t>рекомендуемый образец приведен в приложении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.</w:t>
      </w:r>
    </w:p>
    <w:p w14:paraId="36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повторном трудоустройстве осужденного инспекция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действует </w:t>
      </w:r>
      <w:r>
        <w:rPr>
          <w:rFonts w:ascii="PT Astra Serif" w:hAnsi="PT Astra Serif"/>
          <w:sz w:val="28"/>
        </w:rPr>
        <w:t xml:space="preserve">в соответствии с пунктами 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8</w:t>
      </w:r>
      <w:r>
        <w:rPr>
          <w:rFonts w:ascii="PT Astra Serif" w:hAnsi="PT Astra Serif"/>
          <w:sz w:val="28"/>
        </w:rPr>
        <w:t>-2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color w:val="FF0000"/>
          <w:sz w:val="28"/>
        </w:rPr>
        <w:t xml:space="preserve"> </w:t>
      </w:r>
      <w:r>
        <w:rPr>
          <w:rFonts w:ascii="PT Astra Serif" w:hAnsi="PT Astra Serif"/>
          <w:sz w:val="28"/>
        </w:rPr>
        <w:t>настоящ</w:t>
      </w:r>
      <w:r>
        <w:rPr>
          <w:rFonts w:ascii="PT Astra Serif" w:hAnsi="PT Astra Serif"/>
          <w:sz w:val="28"/>
        </w:rPr>
        <w:t>его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>орядка</w:t>
      </w:r>
      <w:r>
        <w:rPr>
          <w:rFonts w:ascii="PT Astra Serif" w:hAnsi="PT Astra Serif"/>
          <w:sz w:val="28"/>
        </w:rPr>
        <w:t>.</w:t>
      </w:r>
    </w:p>
    <w:p w14:paraId="37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. В целях контроля за поведением осужденных инспекция не реже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одного раза в квартал с участием сотрудников полиции в порядке,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предусмотренном законодательством Российской Федерации</w:t>
      </w:r>
      <w:r>
        <w:rPr>
          <w:rStyle w:val="Style_2_ch"/>
          <w:rFonts w:ascii="PT Astra Serif" w:hAnsi="PT Astra Serif"/>
          <w:sz w:val="28"/>
        </w:rPr>
        <w:footnoteReference w:id="8"/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контролирует поведение осужденных и оформляет результаты справками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(рапортами).</w:t>
      </w:r>
    </w:p>
    <w:p w14:paraId="38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Инспекция организует проведение с осужденными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воспитательной </w:t>
      </w:r>
      <w:r>
        <w:rPr>
          <w:rFonts w:ascii="PT Astra Serif" w:hAnsi="PT Astra Serif"/>
          <w:sz w:val="28"/>
        </w:rPr>
        <w:t>работы</w:t>
      </w:r>
      <w:r>
        <w:rPr>
          <w:rFonts w:ascii="PT Astra Serif" w:hAnsi="PT Astra Serif"/>
          <w:sz w:val="28"/>
        </w:rPr>
        <w:t xml:space="preserve"> в форме индивидуальных бесед, направленных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 профилактику </w:t>
      </w:r>
      <w:r>
        <w:rPr>
          <w:rFonts w:ascii="PT Astra Serif" w:hAnsi="PT Astra Serif"/>
          <w:sz w:val="28"/>
        </w:rPr>
        <w:t>правонарушений. В ходе беседы осужденному должны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разъясняться </w:t>
      </w:r>
      <w:r>
        <w:rPr>
          <w:rFonts w:ascii="PT Astra Serif" w:hAnsi="PT Astra Serif"/>
          <w:sz w:val="28"/>
        </w:rPr>
        <w:t>его моральная и правовая ответственность перед обществом,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государством, </w:t>
      </w:r>
      <w:r>
        <w:rPr>
          <w:rFonts w:ascii="PT Astra Serif" w:hAnsi="PT Astra Serif"/>
          <w:sz w:val="28"/>
        </w:rPr>
        <w:t>социальные и правовые последствия продолжения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антиобщественного </w:t>
      </w:r>
      <w:r>
        <w:rPr>
          <w:rFonts w:ascii="PT Astra Serif" w:hAnsi="PT Astra Serif"/>
          <w:sz w:val="28"/>
        </w:rPr>
        <w:t xml:space="preserve">поведения. Беседы следует </w:t>
      </w:r>
      <w:r>
        <w:rPr>
          <w:rFonts w:ascii="PT Astra Serif" w:hAnsi="PT Astra Serif"/>
          <w:sz w:val="28"/>
        </w:rPr>
        <w:t>проводить</w:t>
      </w:r>
      <w:r>
        <w:rPr>
          <w:rFonts w:ascii="PT Astra Serif" w:hAnsi="PT Astra Serif"/>
          <w:sz w:val="28"/>
        </w:rPr>
        <w:t xml:space="preserve"> н</w:t>
      </w:r>
      <w:r>
        <w:rPr>
          <w:rFonts w:ascii="PT Astra Serif" w:hAnsi="PT Astra Serif"/>
          <w:sz w:val="28"/>
        </w:rPr>
        <w:t>е реже чем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один раз в 3 месяца.</w:t>
      </w:r>
    </w:p>
    <w:p w14:paraId="39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ходе проведения воспитательной работы инспекцией должны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выявляться осужденные, склонные к совершению противоправных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действий.</w:t>
      </w:r>
    </w:p>
    <w:p w14:paraId="3A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8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Срок исправительных работ исчисляется инспекцией в </w:t>
      </w:r>
      <w:r>
        <w:rPr>
          <w:rFonts w:ascii="PT Astra Serif" w:hAnsi="PT Astra Serif"/>
          <w:sz w:val="28"/>
        </w:rPr>
        <w:t>месяцах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годах, в течение которых осужденный работал, и из его заработной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платы производились удержания на основании расчетных сведений,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предоставленных организацией. </w:t>
      </w:r>
      <w:r>
        <w:rPr>
          <w:rFonts w:ascii="PT Astra Serif" w:hAnsi="PT Astra Serif"/>
          <w:sz w:val="28"/>
        </w:rPr>
        <w:t>Началом срока отбывания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исправительных работ осужденным </w:t>
      </w:r>
      <w:r>
        <w:rPr>
          <w:rFonts w:ascii="PT Astra Serif" w:hAnsi="PT Astra Serif"/>
          <w:sz w:val="28"/>
        </w:rPr>
        <w:t>является день получения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администрацией организации, </w:t>
      </w:r>
      <w:r>
        <w:rPr>
          <w:rFonts w:ascii="PT Astra Serif" w:hAnsi="PT Astra Serif"/>
          <w:sz w:val="28"/>
        </w:rPr>
        <w:t>в которой работает осужденный, извещения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 копией приговора (определения, постановления) суда</w:t>
      </w:r>
      <w:r>
        <w:rPr>
          <w:rFonts w:ascii="PT Astra Serif" w:hAnsi="PT Astra Serif"/>
          <w:sz w:val="28"/>
        </w:rPr>
        <w:t>.</w:t>
      </w:r>
    </w:p>
    <w:p w14:paraId="3B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9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Исчисление срока производится инспекцией на основании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данных </w:t>
      </w:r>
      <w:r>
        <w:rPr>
          <w:rFonts w:ascii="PT Astra Serif" w:hAnsi="PT Astra Serif"/>
          <w:sz w:val="28"/>
        </w:rPr>
        <w:t>о количестве дней, подлежащих включению в срок отбывания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наказания. </w:t>
      </w:r>
      <w:r>
        <w:rPr>
          <w:rFonts w:ascii="PT Astra Serif" w:hAnsi="PT Astra Serif"/>
          <w:sz w:val="28"/>
        </w:rPr>
        <w:t>Указанное количество дней должно быть не менее числа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рабочих дней, </w:t>
      </w:r>
      <w:r>
        <w:rPr>
          <w:rFonts w:ascii="PT Astra Serif" w:hAnsi="PT Astra Serif"/>
          <w:sz w:val="28"/>
        </w:rPr>
        <w:t>приходящихся в соответствии с графиком работы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организации на каждый </w:t>
      </w:r>
      <w:r>
        <w:rPr>
          <w:rFonts w:ascii="PT Astra Serif" w:hAnsi="PT Astra Serif"/>
          <w:sz w:val="28"/>
        </w:rPr>
        <w:t>месяц и установленного судом календарного срока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наказания.</w:t>
      </w:r>
    </w:p>
    <w:p w14:paraId="3C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Если осужденный не отработал указанного количества дней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отсутствуют основания, установленные Уголовно-исполнительным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кодексом Российской Федерации для зачета неотработанных дней в срок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наказания, отбывание исправительных работ продолжается до полной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отработки осужденным положенного количества рабочих дней.</w:t>
      </w:r>
    </w:p>
    <w:p w14:paraId="3D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Расчет отбытого и неотбытого срока наказания производится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инспекцией на основании документов, поступивших из организации.</w:t>
      </w:r>
    </w:p>
    <w:p w14:paraId="3E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30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организациях, где применяется суммарный учет рабочего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времени, срок наказания исчисляется инспекцией исходя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из продолжительности рабочего времени за учетный период,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не превышающий установленного количества рабочих часов.</w:t>
      </w:r>
    </w:p>
    <w:p w14:paraId="3F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срок отбывания наказания не засчитывается время, в течение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которого осужденный не работал.</w:t>
      </w:r>
    </w:p>
    <w:p w14:paraId="40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32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При получении расчетных </w:t>
      </w:r>
      <w:r>
        <w:rPr>
          <w:rFonts w:ascii="PT Astra Serif" w:hAnsi="PT Astra Serif"/>
          <w:sz w:val="28"/>
        </w:rPr>
        <w:t xml:space="preserve">сведений </w:t>
      </w:r>
      <w:r>
        <w:rPr>
          <w:rFonts w:ascii="PT Astra Serif" w:hAnsi="PT Astra Serif"/>
          <w:sz w:val="28"/>
        </w:rPr>
        <w:t>о работе осужденного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отбывающего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наказание в виде исправительных работ, и произведенных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удержаниях из </w:t>
      </w:r>
      <w:r>
        <w:rPr>
          <w:rFonts w:ascii="PT Astra Serif" w:hAnsi="PT Astra Serif"/>
          <w:sz w:val="28"/>
        </w:rPr>
        <w:t>его з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работной платы </w:t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</w:rPr>
        <w:t>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приложении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12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, а также</w:t>
      </w:r>
      <w:r>
        <w:rPr>
          <w:rFonts w:ascii="PT Astra Serif" w:hAnsi="PT Astra Serif"/>
          <w:sz w:val="28"/>
        </w:rPr>
        <w:t xml:space="preserve"> платежных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поручений инспекция ежемесячно проверяет правильность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своевременность удержаний из заработной платы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перечисление удержанных сумм в размере от пяти до двадцати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процентов, в соответствующий бюджет.</w:t>
      </w:r>
    </w:p>
    <w:p w14:paraId="41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 обнаружении в расчетных сведениях неясностей (ошибок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инспекция незамедлительно принимает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меры к их устранению</w:t>
      </w:r>
      <w:r>
        <w:rPr>
          <w:rFonts w:ascii="PT Astra Serif" w:hAnsi="PT Astra Serif"/>
          <w:sz w:val="28"/>
        </w:rPr>
        <w:t>.</w:t>
      </w:r>
    </w:p>
    <w:p w14:paraId="42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33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Инспекция осуществляет контроль за правильностью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своевременностью удержаний из заработной платы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перечислением удержанных сумм в размере, установленном приговором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суда, в соответствующий бюджет, исполнением требований приговора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суда администрацией организации, в которой работает осужденный,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непосредственно по месту его работы не реже одного раза в шесть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месяцев, </w:t>
      </w:r>
      <w:r>
        <w:rPr>
          <w:rFonts w:ascii="PT Astra Serif" w:hAnsi="PT Astra Serif"/>
          <w:sz w:val="28"/>
        </w:rPr>
        <w:t xml:space="preserve">а в случае назначения наказания менее шести месяцев </w:t>
      </w:r>
      <w:r>
        <w:rPr>
          <w:rFonts w:ascii="PT Astra Serif" w:hAnsi="PT Astra Serif"/>
          <w:sz w:val="28"/>
        </w:rPr>
        <w:t>–</w:t>
      </w:r>
      <w:r>
        <w:rPr>
          <w:rFonts w:ascii="PT Astra Serif" w:hAnsi="PT Astra Serif"/>
          <w:sz w:val="28"/>
        </w:rPr>
        <w:t xml:space="preserve"> не менее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одного раза в течение срока наказания.</w:t>
      </w:r>
    </w:p>
    <w:p w14:paraId="43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организации инспекция проверяет:</w:t>
      </w:r>
    </w:p>
    <w:p w14:paraId="44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своевременность начала производства удержаний из заработной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платы </w:t>
      </w:r>
      <w:r>
        <w:rPr>
          <w:rFonts w:ascii="PT Astra Serif" w:hAnsi="PT Astra Serif"/>
          <w:sz w:val="28"/>
        </w:rPr>
        <w:t>осужденного в доход государства;</w:t>
      </w:r>
    </w:p>
    <w:p w14:paraId="45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правильность и своевременность перечисления удержанных</w:t>
      </w:r>
      <w:r>
        <w:rPr>
          <w:rFonts w:ascii="PT Astra Serif" w:hAnsi="PT Astra Serif"/>
          <w:sz w:val="28"/>
        </w:rPr>
        <w:t xml:space="preserve"> сумм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соответствующий бюджет;</w:t>
      </w:r>
    </w:p>
    <w:p w14:paraId="46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соответствие данных в расчетных сведениях, представленных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организацией в инспекцию, фактическим данным согласно расчетно-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платежным ведомостям, приказам организации и другим документам;</w:t>
      </w:r>
    </w:p>
    <w:p w14:paraId="47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продолжительность предоставленного осужденному ежегодного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оплачиваемого отпуска, согласование его предоставления с инспекцией;</w:t>
      </w:r>
    </w:p>
    <w:p w14:paraId="48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информацию о причинах невыхода осужденного на работу;</w:t>
      </w:r>
    </w:p>
    <w:p w14:paraId="49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информацию о нарушениях, допущенных осужденным,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примененных </w:t>
      </w:r>
      <w:r>
        <w:rPr>
          <w:rFonts w:ascii="PT Astra Serif" w:hAnsi="PT Astra Serif"/>
          <w:sz w:val="28"/>
        </w:rPr>
        <w:t>к нему администрацией организации мерах взыскания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 поощрения, </w:t>
      </w:r>
      <w:r>
        <w:rPr>
          <w:rFonts w:ascii="PT Astra Serif" w:hAnsi="PT Astra Serif"/>
          <w:sz w:val="28"/>
        </w:rPr>
        <w:t>своевременность уведомления об этом инспекции;</w:t>
      </w:r>
    </w:p>
    <w:p w14:paraId="4A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информацию о своевременном уведомлении о переводе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другую должность или его увольнении с работы;</w:t>
      </w:r>
    </w:p>
    <w:p w14:paraId="4B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проведение администрацией организации воспитательной работы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 осужденным и контроль за его поведением.</w:t>
      </w:r>
    </w:p>
    <w:p w14:paraId="4C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Инспекция при необходимости привлекает главного бухгалтера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(бухгалтера) инспекции для осуществления контроля за правильностью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своевременностью удержаний из заработной платы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перечислением удержанных сумм в размере, установленном приговором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суда, в соответствующий бюджет.</w:t>
      </w:r>
    </w:p>
    <w:p w14:paraId="4D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О результатах проверки инспекция составляет акт </w:t>
      </w:r>
      <w:r>
        <w:rPr>
          <w:rFonts w:ascii="PT Astra Serif" w:hAnsi="PT Astra Serif"/>
          <w:sz w:val="28"/>
        </w:rPr>
        <w:t>проверки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правильности исполнения приговоров судов к исправительным работам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двух экземплярах </w:t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</w:rPr>
        <w:t>рекомендуемый образец приведен в приложении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, один из которых остается в организации, а второй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 визами руководителя и главного бухгалтера организации подшивается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</w:t>
      </w:r>
      <w:r>
        <w:rPr>
          <w:rFonts w:ascii="PT Astra Serif" w:hAnsi="PT Astra Serif"/>
          <w:sz w:val="28"/>
        </w:rPr>
        <w:t>личное</w:t>
      </w:r>
      <w:r>
        <w:rPr>
          <w:rFonts w:ascii="PT Astra Serif" w:hAnsi="PT Astra Serif"/>
          <w:sz w:val="28"/>
        </w:rPr>
        <w:t xml:space="preserve"> дело </w:t>
      </w:r>
      <w:r>
        <w:rPr>
          <w:rFonts w:ascii="PT Astra Serif" w:hAnsi="PT Astra Serif"/>
          <w:sz w:val="28"/>
        </w:rPr>
        <w:t>осужденного</w:t>
      </w:r>
      <w:r>
        <w:rPr>
          <w:rFonts w:ascii="PT Astra Serif" w:hAnsi="PT Astra Serif"/>
          <w:sz w:val="28"/>
        </w:rPr>
        <w:t xml:space="preserve"> и используется</w:t>
      </w:r>
      <w:r>
        <w:rPr>
          <w:rFonts w:ascii="PT Astra Serif" w:hAnsi="PT Astra Serif"/>
          <w:sz w:val="28"/>
        </w:rPr>
        <w:t xml:space="preserve"> для контроля за устранением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недостатков.</w:t>
      </w:r>
    </w:p>
    <w:p w14:paraId="4E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акте указываются конкретные сроки устранения недостатков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информирования инспекции.</w:t>
      </w:r>
    </w:p>
    <w:p w14:paraId="4F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случае если осужденный работает за пределами обслуживаемой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территории, инспекция направляет в инспекцию по фактическому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месту его работы поручение о проведении проверки в соответствии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 пунктами 33-35 настоящего Порядка и </w:t>
      </w:r>
      <w:r>
        <w:rPr>
          <w:rFonts w:ascii="PT Astra Serif" w:hAnsi="PT Astra Serif"/>
          <w:sz w:val="28"/>
        </w:rPr>
        <w:t>представлении</w:t>
      </w:r>
      <w:r>
        <w:rPr>
          <w:rFonts w:ascii="PT Astra Serif" w:hAnsi="PT Astra Serif"/>
          <w:sz w:val="28"/>
        </w:rPr>
        <w:t xml:space="preserve"> акта проверки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правильности исполнения приговора</w:t>
      </w:r>
      <w:r>
        <w:rPr>
          <w:rFonts w:ascii="PT Astra Serif" w:hAnsi="PT Astra Serif"/>
          <w:sz w:val="28"/>
        </w:rPr>
        <w:t xml:space="preserve"> суд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исправительным работам.</w:t>
      </w:r>
    </w:p>
    <w:p w14:paraId="50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37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случае если администрация организации не исполняет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обязанности</w:t>
      </w:r>
      <w:r>
        <w:rPr>
          <w:rFonts w:ascii="PT Astra Serif" w:hAnsi="PT Astra Serif"/>
          <w:sz w:val="28"/>
        </w:rPr>
        <w:t xml:space="preserve"> по правильному и своевременному перечислению удержаний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из заработной платы осужденного, соблюдению условий отбывания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наказания, а также </w:t>
      </w:r>
      <w:r>
        <w:rPr>
          <w:rFonts w:ascii="PT Astra Serif" w:hAnsi="PT Astra Serif"/>
          <w:sz w:val="28"/>
        </w:rPr>
        <w:t>не принимает меры к устранению недостатков,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выявленных в ходе проверки, инспекция направляет об этом документы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органы прокуратуры </w:t>
      </w:r>
      <w:r>
        <w:rPr>
          <w:rFonts w:ascii="PT Astra Serif" w:hAnsi="PT Astra Serif"/>
          <w:sz w:val="28"/>
        </w:rPr>
        <w:t>для принятия мер прокурорского реагирования.</w:t>
      </w:r>
    </w:p>
    <w:p w14:paraId="51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8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снижении судом размера удержаний из заработной платы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осужденного либо если приговор суда в отношении осужденного отменен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или изменен в связи с прекращением дела, инспекция незамедлительно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информирует об этом организацию, в которой осужденный отбывает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исправительные работы, и направляет в ее адрес копию определения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(постановления) суда.</w:t>
      </w:r>
    </w:p>
    <w:p w14:paraId="52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9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выявлении инспекцией фактов излишнего удержания сумм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из заработной платы осужденного инспекция для решения вопроса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возврате денежных средств направляет информацию об этом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организацию, </w:t>
      </w:r>
      <w:r>
        <w:rPr>
          <w:rFonts w:ascii="PT Astra Serif" w:hAnsi="PT Astra Serif"/>
          <w:sz w:val="28"/>
        </w:rPr>
        <w:t>в которой работает осужденный, и территориальный орган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ФСИН России.</w:t>
      </w:r>
    </w:p>
    <w:p w14:paraId="53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40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день окончания срока исправительных работ инспекция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направляет на место работы осужденного сообщение </w:t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</w:rPr>
        <w:t>рекомендуемый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образец приведен в приложении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прекращении удержаний из его заработной платы. При освобождении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осужденного по другим основаниям инспекция уведомляет организацию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не позднее следующего рабочего дня после получения соответствующих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документов</w:t>
      </w:r>
      <w:r>
        <w:rPr>
          <w:rStyle w:val="Style_2_ch"/>
          <w:rFonts w:ascii="PT Astra Serif" w:hAnsi="PT Astra Serif"/>
          <w:sz w:val="28"/>
        </w:rPr>
        <w:footnoteReference w:id="9"/>
      </w:r>
      <w:r>
        <w:rPr>
          <w:rFonts w:ascii="PT Astra Serif" w:hAnsi="PT Astra Serif"/>
          <w:sz w:val="28"/>
        </w:rPr>
        <w:t>.</w:t>
      </w:r>
    </w:p>
    <w:p w14:paraId="54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случаях отмены или изменения приговора суда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 прекращением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дела</w:t>
      </w:r>
      <w:r>
        <w:rPr>
          <w:rFonts w:ascii="PT Astra Serif" w:hAnsi="PT Astra Serif"/>
          <w:sz w:val="28"/>
        </w:rPr>
        <w:t xml:space="preserve"> суммы, излишне удержанные из заработной платы осужденного,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возвращаются ему полностью.</w:t>
      </w:r>
    </w:p>
    <w:p w14:paraId="55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Поступившую копию определения (постановления) суда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 документы, </w:t>
      </w:r>
      <w:r>
        <w:rPr>
          <w:rFonts w:ascii="PT Astra Serif" w:hAnsi="PT Astra Serif"/>
          <w:sz w:val="28"/>
        </w:rPr>
        <w:t>подтверждающие излишне удержанную сумму из заработной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платы </w:t>
      </w:r>
      <w:r>
        <w:rPr>
          <w:rFonts w:ascii="PT Astra Serif" w:hAnsi="PT Astra Serif"/>
          <w:sz w:val="28"/>
        </w:rPr>
        <w:t>осужденного, инспекция не позднее 3 рабочих дней с момента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получения </w:t>
      </w:r>
      <w:r>
        <w:rPr>
          <w:rFonts w:ascii="PT Astra Serif" w:hAnsi="PT Astra Serif"/>
          <w:sz w:val="28"/>
        </w:rPr>
        <w:t>направляет в территориальный орган ФСИН России.</w:t>
      </w:r>
    </w:p>
    <w:p w14:paraId="56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42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В случае </w:t>
      </w:r>
      <w:r>
        <w:rPr>
          <w:rFonts w:ascii="PT Astra Serif" w:hAnsi="PT Astra Serif"/>
          <w:sz w:val="28"/>
        </w:rPr>
        <w:t>неприняти</w:t>
      </w:r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t xml:space="preserve"> мер к трудоустройству осужденным,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уволенным с основного места работы, выразившееся в неисполнении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обязанностей, предусмотренных частью 4 статьи 40 Уголовно-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исполнительного кодекса Российской Федерации, неявки в </w:t>
      </w:r>
      <w:r>
        <w:rPr>
          <w:rFonts w:ascii="PT Astra Serif" w:hAnsi="PT Astra Serif"/>
          <w:sz w:val="28"/>
        </w:rPr>
        <w:t xml:space="preserve">инспекцию </w:t>
      </w:r>
      <w:r>
        <w:rPr>
          <w:rFonts w:ascii="PT Astra Serif" w:hAnsi="PT Astra Serif"/>
          <w:sz w:val="28"/>
        </w:rPr>
        <w:t>без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уважительных причин, прогула </w:t>
      </w:r>
      <w:r>
        <w:rPr>
          <w:rFonts w:ascii="PT Astra Serif" w:hAnsi="PT Astra Serif"/>
          <w:sz w:val="28"/>
        </w:rPr>
        <w:t>или появления на работе в состоянии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алкогольного, наркотического </w:t>
      </w:r>
      <w:r>
        <w:rPr>
          <w:rFonts w:ascii="PT Astra Serif" w:hAnsi="PT Astra Serif"/>
          <w:sz w:val="28"/>
        </w:rPr>
        <w:t>или токсического опьянения</w:t>
      </w:r>
      <w:r>
        <w:rPr>
          <w:rFonts w:ascii="PT Astra Serif" w:hAnsi="PT Astra Serif"/>
          <w:sz w:val="28"/>
        </w:rPr>
        <w:t xml:space="preserve"> инспек</w:t>
      </w:r>
      <w:r>
        <w:rPr>
          <w:rFonts w:ascii="PT Astra Serif" w:hAnsi="PT Astra Serif"/>
          <w:sz w:val="28"/>
        </w:rPr>
        <w:t>ц</w:t>
      </w:r>
      <w:r>
        <w:rPr>
          <w:rFonts w:ascii="PT Astra Serif" w:hAnsi="PT Astra Serif"/>
          <w:sz w:val="28"/>
        </w:rPr>
        <w:t>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вызывает осужденного либо посещает его по месту жительства.</w:t>
      </w:r>
    </w:p>
    <w:p w14:paraId="57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</w:t>
      </w:r>
      <w:r>
        <w:rPr>
          <w:rFonts w:ascii="PT Astra Serif" w:hAnsi="PT Astra Serif"/>
          <w:sz w:val="28"/>
        </w:rPr>
        <w:t xml:space="preserve"> явк</w:t>
      </w:r>
      <w:r>
        <w:rPr>
          <w:rFonts w:ascii="PT Astra Serif" w:hAnsi="PT Astra Serif"/>
          <w:sz w:val="28"/>
        </w:rPr>
        <w:t>е</w:t>
      </w:r>
      <w:r>
        <w:rPr>
          <w:rFonts w:ascii="PT Astra Serif" w:hAnsi="PT Astra Serif"/>
          <w:sz w:val="28"/>
        </w:rPr>
        <w:t xml:space="preserve"> осужденного либо посещени</w:t>
      </w:r>
      <w:r>
        <w:rPr>
          <w:rFonts w:ascii="PT Astra Serif" w:hAnsi="PT Astra Serif"/>
          <w:sz w:val="28"/>
        </w:rPr>
        <w:t>и</w:t>
      </w:r>
      <w:r>
        <w:rPr>
          <w:rFonts w:ascii="PT Astra Serif" w:hAnsi="PT Astra Serif"/>
          <w:sz w:val="28"/>
        </w:rPr>
        <w:t xml:space="preserve"> его по месту жительства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инспекция </w:t>
      </w:r>
      <w:r>
        <w:rPr>
          <w:rFonts w:ascii="PT Astra Serif" w:hAnsi="PT Astra Serif"/>
          <w:sz w:val="28"/>
        </w:rPr>
        <w:t xml:space="preserve">выясняет </w:t>
      </w:r>
      <w:r>
        <w:rPr>
          <w:rFonts w:ascii="PT Astra Serif" w:hAnsi="PT Astra Serif"/>
          <w:sz w:val="28"/>
        </w:rPr>
        <w:t>причин</w:t>
      </w:r>
      <w:r>
        <w:rPr>
          <w:rFonts w:ascii="PT Astra Serif" w:hAnsi="PT Astra Serif"/>
          <w:sz w:val="28"/>
        </w:rPr>
        <w:t>ы</w:t>
      </w:r>
      <w:r>
        <w:rPr>
          <w:rFonts w:ascii="PT Astra Serif" w:hAnsi="PT Astra Serif"/>
          <w:sz w:val="28"/>
        </w:rPr>
        <w:t xml:space="preserve"> допущенного </w:t>
      </w:r>
      <w:r>
        <w:rPr>
          <w:rFonts w:ascii="PT Astra Serif" w:hAnsi="PT Astra Serif"/>
          <w:sz w:val="28"/>
        </w:rPr>
        <w:t xml:space="preserve">им </w:t>
      </w:r>
      <w:r>
        <w:rPr>
          <w:rFonts w:ascii="PT Astra Serif" w:hAnsi="PT Astra Serif"/>
          <w:sz w:val="28"/>
        </w:rPr>
        <w:t>нарушения</w:t>
      </w:r>
      <w:r>
        <w:rPr>
          <w:rFonts w:ascii="PT Astra Serif" w:hAnsi="PT Astra Serif"/>
          <w:sz w:val="28"/>
        </w:rPr>
        <w:t>.</w:t>
      </w:r>
    </w:p>
    <w:p w14:paraId="58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 отсутствии уважительных причин допущенных нарушений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инспекция выносит предупреждение </w:t>
      </w:r>
      <w:r>
        <w:rPr>
          <w:rFonts w:ascii="PT Astra Serif" w:hAnsi="PT Astra Serif"/>
          <w:sz w:val="28"/>
        </w:rPr>
        <w:t>о замене исправительных работ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другим видом наказания </w:t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</w:rPr>
        <w:t>рекомендуемый образец приведен в приложении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 xml:space="preserve">7 </w:t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).</w:t>
      </w:r>
    </w:p>
    <w:p w14:paraId="59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Предупреждение выносится инспекцией не позднее 3 рабочих дней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со дня </w:t>
      </w:r>
      <w:r>
        <w:rPr>
          <w:rFonts w:ascii="PT Astra Serif" w:hAnsi="PT Astra Serif"/>
          <w:sz w:val="28"/>
        </w:rPr>
        <w:t>подтверждения факта нарушения</w:t>
      </w:r>
      <w:r>
        <w:rPr>
          <w:rFonts w:ascii="PT Astra Serif" w:hAnsi="PT Astra Serif"/>
          <w:sz w:val="28"/>
        </w:rPr>
        <w:t xml:space="preserve"> и объявляется осужденному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под </w:t>
      </w:r>
      <w:r>
        <w:rPr>
          <w:rFonts w:ascii="PT Astra Serif" w:hAnsi="PT Astra Serif"/>
          <w:sz w:val="28"/>
        </w:rPr>
        <w:t>под</w:t>
      </w:r>
      <w:r>
        <w:rPr>
          <w:rFonts w:ascii="PT Astra Serif" w:hAnsi="PT Astra Serif"/>
          <w:sz w:val="28"/>
        </w:rPr>
        <w:t>пись</w:t>
      </w:r>
      <w:r>
        <w:rPr>
          <w:rFonts w:ascii="PT Astra Serif" w:hAnsi="PT Astra Serif"/>
          <w:sz w:val="28"/>
        </w:rPr>
        <w:t>.</w:t>
      </w:r>
    </w:p>
    <w:p w14:paraId="5A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повторном нарушении осужденным порядка и условий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отбывания наказания инспекция </w:t>
      </w:r>
      <w:r>
        <w:rPr>
          <w:rFonts w:ascii="PT Astra Serif" w:hAnsi="PT Astra Serif"/>
          <w:sz w:val="28"/>
        </w:rPr>
        <w:t xml:space="preserve">действует в соответствии с пунктами </w:t>
      </w:r>
      <w:r>
        <w:rPr>
          <w:rFonts w:ascii="PT Astra Serif" w:hAnsi="PT Astra Serif"/>
          <w:sz w:val="28"/>
        </w:rPr>
        <w:t>42,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43</w:t>
      </w:r>
      <w:r>
        <w:rPr>
          <w:rFonts w:ascii="PT Astra Serif" w:hAnsi="PT Astra Serif"/>
          <w:sz w:val="28"/>
        </w:rPr>
        <w:t xml:space="preserve"> настоящего П</w:t>
      </w:r>
      <w:r>
        <w:rPr>
          <w:rFonts w:ascii="PT Astra Serif" w:hAnsi="PT Astra Serif"/>
          <w:sz w:val="28"/>
        </w:rPr>
        <w:t>орядка</w:t>
      </w:r>
      <w:r>
        <w:rPr>
          <w:rFonts w:ascii="PT Astra Serif" w:hAnsi="PT Astra Serif"/>
          <w:sz w:val="28"/>
        </w:rPr>
        <w:t>.</w:t>
      </w:r>
    </w:p>
    <w:p w14:paraId="5B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45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За нарушение порядка и условий отбывания наказания инспекция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может обязать осужденного до двух раз в месяц являться в инспекцию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для регистрации</w:t>
      </w:r>
      <w:r>
        <w:rPr>
          <w:rStyle w:val="Style_2_ch"/>
          <w:rFonts w:ascii="PT Astra Serif" w:hAnsi="PT Astra Serif"/>
          <w:sz w:val="28"/>
        </w:rPr>
        <w:footnoteReference w:id="10"/>
      </w:r>
      <w:r>
        <w:rPr>
          <w:rFonts w:ascii="PT Astra Serif" w:hAnsi="PT Astra Serif"/>
          <w:sz w:val="28"/>
        </w:rPr>
        <w:t>, о чем выносит постановление, которое объявляется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осужденному под </w:t>
      </w:r>
      <w:r>
        <w:rPr>
          <w:rFonts w:ascii="PT Astra Serif" w:hAnsi="PT Astra Serif"/>
          <w:sz w:val="28"/>
        </w:rPr>
        <w:t>под</w:t>
      </w:r>
      <w:r>
        <w:rPr>
          <w:rFonts w:ascii="PT Astra Serif" w:hAnsi="PT Astra Serif"/>
          <w:sz w:val="28"/>
        </w:rPr>
        <w:t>пись, и заполняет регистрационный лист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(рекомендуемые образцы приведены </w:t>
      </w:r>
      <w:r>
        <w:rPr>
          <w:rFonts w:ascii="PT Astra Serif" w:hAnsi="PT Astra Serif"/>
          <w:sz w:val="28"/>
        </w:rPr>
        <w:t>в приложениях</w:t>
      </w:r>
      <w:r>
        <w:rPr>
          <w:rFonts w:ascii="PT Astra Serif" w:hAnsi="PT Astra Serif"/>
          <w:sz w:val="28"/>
        </w:rPr>
        <w:t xml:space="preserve"> № 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8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9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).</w:t>
      </w:r>
    </w:p>
    <w:p w14:paraId="5C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Регистрация несовершеннолетних и взрослых осужденных проводится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разные дни. </w:t>
      </w:r>
    </w:p>
    <w:p w14:paraId="5D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ходе проведения регистрации с осужденным проводится беседа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профилактического характера, по результатам которой составляется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справка.</w:t>
      </w:r>
    </w:p>
    <w:p w14:paraId="5E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случае неявки осужденного по вызову или на регистрацию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без уважительных причин инспекция принимает решение о его приводе,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 чем выносит постановление </w:t>
      </w:r>
      <w:r>
        <w:rPr>
          <w:rFonts w:ascii="PT Astra Serif" w:hAnsi="PT Astra Serif"/>
          <w:sz w:val="28"/>
        </w:rPr>
        <w:t xml:space="preserve">о приводе </w:t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</w:rPr>
        <w:t>рекомендуемый образец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приведен </w:t>
      </w:r>
      <w:r>
        <w:rPr>
          <w:rFonts w:ascii="PT Astra Serif" w:hAnsi="PT Astra Serif"/>
          <w:sz w:val="28"/>
        </w:rPr>
        <w:t>в приложении</w:t>
      </w:r>
      <w:r>
        <w:rPr>
          <w:rFonts w:ascii="PT Astra Serif" w:hAnsi="PT Astra Serif"/>
          <w:sz w:val="28"/>
        </w:rPr>
        <w:t xml:space="preserve"> № </w:t>
      </w:r>
      <w:r>
        <w:rPr>
          <w:rFonts w:ascii="PT Astra Serif" w:hAnsi="PT Astra Serif"/>
          <w:sz w:val="28"/>
        </w:rPr>
        <w:t>20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 xml:space="preserve">. </w:t>
      </w:r>
      <w:r>
        <w:rPr>
          <w:rFonts w:ascii="PT Astra Serif" w:hAnsi="PT Astra Serif"/>
          <w:sz w:val="28"/>
        </w:rPr>
        <w:t>При необходимости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копия постановления </w:t>
      </w:r>
      <w:r>
        <w:rPr>
          <w:rFonts w:ascii="PT Astra Serif" w:hAnsi="PT Astra Serif"/>
          <w:sz w:val="28"/>
        </w:rPr>
        <w:t xml:space="preserve">с ходатайством </w:t>
      </w:r>
      <w:r>
        <w:rPr>
          <w:rFonts w:ascii="PT Astra Serif" w:hAnsi="PT Astra Serif"/>
          <w:sz w:val="28"/>
        </w:rPr>
        <w:t>об оказании помощи в доставлении осужденного</w:t>
      </w:r>
      <w:r>
        <w:rPr>
          <w:rFonts w:ascii="PT Astra Serif" w:hAnsi="PT Astra Serif"/>
          <w:sz w:val="28"/>
        </w:rPr>
        <w:t xml:space="preserve"> направляется начальнику органа внутренних дел</w:t>
      </w:r>
      <w:r>
        <w:rPr>
          <w:rFonts w:ascii="PT Astra Serif" w:hAnsi="PT Astra Serif"/>
          <w:sz w:val="28"/>
        </w:rPr>
        <w:t>.</w:t>
      </w:r>
    </w:p>
    <w:p w14:paraId="5F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Основаниями для осуществления привода являются:</w:t>
      </w:r>
    </w:p>
    <w:p w14:paraId="60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наличие документально подтвержденных сведений о том,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что осужденный извещен надлежащим образом о явке в инспекцию;</w:t>
      </w:r>
    </w:p>
    <w:p w14:paraId="61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наличие данных, свидетельствующих о его умышленном уклонении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явки в инспекцию.</w:t>
      </w:r>
    </w:p>
    <w:p w14:paraId="62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 исполнении привода постановление объявляется осужденному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под </w:t>
      </w:r>
      <w:r>
        <w:rPr>
          <w:rFonts w:ascii="PT Astra Serif" w:hAnsi="PT Astra Serif"/>
          <w:sz w:val="28"/>
        </w:rPr>
        <w:t>под</w:t>
      </w:r>
      <w:r>
        <w:rPr>
          <w:rFonts w:ascii="PT Astra Serif" w:hAnsi="PT Astra Serif"/>
          <w:sz w:val="28"/>
        </w:rPr>
        <w:t>пись. Об отказе осужденного от подписи составляется акт.</w:t>
      </w:r>
    </w:p>
    <w:p w14:paraId="63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48.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Инспекция в случае установления злостного уклонения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осужденного от отбывания исправительных работ, выразившемся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повторном нарушении порядка и условий отбывания наказания после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объявления ему предупреждения в письменной форме за любое нарушение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порядка </w:t>
      </w:r>
      <w:r>
        <w:rPr>
          <w:rFonts w:ascii="PT Astra Serif" w:hAnsi="PT Astra Serif"/>
          <w:sz w:val="28"/>
        </w:rPr>
        <w:t>и условий отбывания исправительных работ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отказе от работы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а также </w:t>
      </w:r>
      <w:r>
        <w:rPr>
          <w:rFonts w:ascii="PT Astra Serif" w:hAnsi="PT Astra Serif"/>
          <w:sz w:val="28"/>
        </w:rPr>
        <w:t>в отношении осужденного, скрывшегося с места жительства, если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местонахождение его неизвестно, направляет в суд представление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</w:rPr>
        <w:t>рекомендуемый образец приведен в приложении № 2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 xml:space="preserve"> к настоящему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Порядку</w:t>
      </w:r>
      <w:r>
        <w:rPr>
          <w:rFonts w:ascii="PT Astra Serif" w:hAnsi="PT Astra Serif"/>
          <w:sz w:val="28"/>
        </w:rPr>
        <w:t>) о замене исправительных работ другим видом наказания</w:t>
      </w:r>
      <w:r>
        <w:rPr>
          <w:rStyle w:val="Style_2_ch"/>
          <w:rFonts w:ascii="PT Astra Serif" w:hAnsi="PT Astra Serif"/>
          <w:sz w:val="28"/>
        </w:rPr>
        <w:footnoteReference w:id="11"/>
      </w:r>
      <w:r>
        <w:rPr>
          <w:rFonts w:ascii="PT Astra Serif" w:hAnsi="PT Astra Serif"/>
          <w:sz w:val="28"/>
        </w:rPr>
        <w:t>.</w:t>
      </w:r>
    </w:p>
    <w:p w14:paraId="64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представлению прилагаются копии документов, характеризующих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осужденного и подтверждающих его уклонение от отбывания наказания.</w:t>
      </w:r>
    </w:p>
    <w:p w14:paraId="65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49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Представление о замене исправительных работ другим видом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наказания инспекция направляет в суд в течение 3 рабочих дней со дня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установления факта совершения повторного нарушения порядка и условий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отбывания исправительных работ, а в отношении осужденного,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скрывшегося с места жительства, – после проведения первоначальных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розыскных мероприятий.</w:t>
      </w:r>
    </w:p>
    <w:p w14:paraId="66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50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В период </w:t>
      </w:r>
      <w:r>
        <w:rPr>
          <w:rFonts w:ascii="PT Astra Serif" w:hAnsi="PT Astra Serif"/>
          <w:sz w:val="28"/>
        </w:rPr>
        <w:t>рассмотрения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судом вопроса о замене исправительных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работ другим видом наказания</w:t>
      </w:r>
      <w:r>
        <w:rPr>
          <w:rFonts w:ascii="PT Astra Serif" w:hAnsi="PT Astra Serif"/>
          <w:sz w:val="28"/>
        </w:rPr>
        <w:t xml:space="preserve"> инспекция </w:t>
      </w:r>
      <w:r>
        <w:rPr>
          <w:rFonts w:ascii="PT Astra Serif" w:hAnsi="PT Astra Serif"/>
          <w:sz w:val="28"/>
        </w:rPr>
        <w:t>продолжает работу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исполнению наказания</w:t>
      </w:r>
      <w:r>
        <w:rPr>
          <w:rFonts w:ascii="PT Astra Serif" w:hAnsi="PT Astra Serif"/>
          <w:sz w:val="28"/>
        </w:rPr>
        <w:t>.</w:t>
      </w:r>
    </w:p>
    <w:p w14:paraId="67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случае отказа суда в замене исправительных работ другим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видом </w:t>
      </w:r>
      <w:r>
        <w:rPr>
          <w:rFonts w:ascii="PT Astra Serif" w:hAnsi="PT Astra Serif"/>
          <w:sz w:val="28"/>
        </w:rPr>
        <w:t>наказания инспекция вносит в суд повторное представление после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совершения осужденным любого из перечисленных в части первой статьи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46 Уголовно-исполнительного кодекса Российской Федерации нарушени</w:t>
      </w:r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порядка и условий отбывания наказания.</w:t>
      </w:r>
    </w:p>
    <w:p w14:paraId="68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52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Первоначальные розыскные мероприятия по установлению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местонахождения </w:t>
      </w:r>
      <w:r>
        <w:rPr>
          <w:rFonts w:ascii="PT Astra Serif" w:hAnsi="PT Astra Serif"/>
          <w:sz w:val="28"/>
        </w:rPr>
        <w:t>осужденного,</w:t>
      </w:r>
      <w:r>
        <w:rPr>
          <w:rFonts w:ascii="PT Astra Serif" w:hAnsi="PT Astra Serif"/>
          <w:sz w:val="28"/>
        </w:rPr>
        <w:t xml:space="preserve"> скрывшегося</w:t>
      </w:r>
      <w:r>
        <w:rPr>
          <w:rFonts w:ascii="PT Astra Serif" w:hAnsi="PT Astra Serif"/>
          <w:sz w:val="28"/>
        </w:rPr>
        <w:t xml:space="preserve"> от отбывания наказания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или контроля либо не прибывшего в инспекцию после освобождения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из исправительного учреждения, проводит инспекция, на учете которой </w:t>
      </w:r>
      <w:r>
        <w:rPr>
          <w:rFonts w:ascii="PT Astra Serif" w:hAnsi="PT Astra Serif"/>
          <w:sz w:val="28"/>
        </w:rPr>
        <w:t>он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состоит.</w:t>
      </w:r>
    </w:p>
    <w:p w14:paraId="69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Первоначальные розыскные мероприятия по установлению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местонахождения осужденного </w:t>
      </w:r>
      <w:r>
        <w:rPr>
          <w:rFonts w:ascii="PT Astra Serif" w:hAnsi="PT Astra Serif"/>
          <w:sz w:val="28"/>
        </w:rPr>
        <w:t>проводятся с момента, когда инспекции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стало известно об уклонении осужденного от отбывания наказания либо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контроля, на основании рапорта сотрудника инспекции, утвержденного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начальником инспекции. </w:t>
      </w:r>
    </w:p>
    <w:p w14:paraId="6A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53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проведении первоначальных розыскных мероприятий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установлению местонахождения осужденного инспекция:</w:t>
      </w:r>
    </w:p>
    <w:p w14:paraId="6B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информирует </w:t>
      </w:r>
      <w:r>
        <w:rPr>
          <w:rFonts w:ascii="PT Astra Serif" w:hAnsi="PT Astra Serif"/>
          <w:sz w:val="28"/>
        </w:rPr>
        <w:t>оперативное подразделение</w:t>
      </w:r>
      <w:r>
        <w:rPr>
          <w:rFonts w:ascii="PT Astra Serif" w:hAnsi="PT Astra Serif"/>
          <w:sz w:val="28"/>
        </w:rPr>
        <w:t xml:space="preserve"> территориального органа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ФСИН России об осужденном, в отношении которого начаты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первоначальные розыскные мероприятия по установлению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его местонахождения;</w:t>
      </w:r>
    </w:p>
    <w:p w14:paraId="6C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проводит по месту жительства, в организации, где работал (учился)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осужденный, опрос лиц, которым могут быть известны сведения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вероятном местонахождении осужденного;</w:t>
      </w:r>
    </w:p>
    <w:p w14:paraId="6D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запрашивает и получает информацию из подразделений </w:t>
      </w:r>
      <w:r>
        <w:rPr>
          <w:rFonts w:ascii="PT Astra Serif" w:hAnsi="PT Astra Serif"/>
          <w:sz w:val="28"/>
        </w:rPr>
        <w:t>органов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внутренних дел (включая информационный центр, бюро регистрации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несчастных случаев, </w:t>
      </w:r>
      <w:r>
        <w:rPr>
          <w:rFonts w:ascii="PT Astra Serif" w:hAnsi="PT Astra Serif"/>
          <w:sz w:val="28"/>
        </w:rPr>
        <w:t xml:space="preserve">подразделения </w:t>
      </w:r>
      <w:r>
        <w:rPr>
          <w:rFonts w:ascii="PT Astra Serif" w:hAnsi="PT Astra Serif"/>
          <w:sz w:val="28"/>
        </w:rPr>
        <w:t>безопасности дорожного движения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подразделения по вопросам миграции</w:t>
      </w:r>
      <w:r>
        <w:rPr>
          <w:rFonts w:ascii="PT Astra Serif" w:hAnsi="PT Astra Serif"/>
          <w:sz w:val="28"/>
        </w:rPr>
        <w:t>), военного комиссариата, органов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принудительного исполнения, учреждений здравоохранения, органов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записи актов гражданского состояния, а также </w:t>
      </w:r>
      <w:r>
        <w:rPr>
          <w:rFonts w:ascii="PT Astra Serif" w:hAnsi="PT Astra Serif"/>
          <w:sz w:val="28"/>
        </w:rPr>
        <w:t>по учетам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подведомственных территориальному органу ФСИН России учреждений;</w:t>
      </w:r>
    </w:p>
    <w:p w14:paraId="6E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использует доступные источники информации, способствующие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розыску осужденного.</w:t>
      </w:r>
    </w:p>
    <w:p w14:paraId="6F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проведении первоначальных розыскных мероприятий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установлению местонахождения скрывшегося осужденного инспекции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оказывает содействие в пределах своей компетенции </w:t>
      </w:r>
      <w:r>
        <w:rPr>
          <w:rFonts w:ascii="PT Astra Serif" w:hAnsi="PT Astra Serif"/>
          <w:sz w:val="28"/>
        </w:rPr>
        <w:t>оперативное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подразделение</w:t>
      </w:r>
      <w:r>
        <w:rPr>
          <w:rFonts w:ascii="PT Astra Serif" w:hAnsi="PT Astra Serif"/>
          <w:sz w:val="28"/>
        </w:rPr>
        <w:t xml:space="preserve"> территориального органа ФСИН России.</w:t>
      </w:r>
    </w:p>
    <w:p w14:paraId="70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случае установления местонахождения осужденного до истечения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10</w:t>
      </w:r>
      <w:r>
        <w:rPr>
          <w:rFonts w:ascii="PT Astra Serif" w:hAnsi="PT Astra Serif"/>
          <w:sz w:val="28"/>
        </w:rPr>
        <w:t xml:space="preserve"> дней с момента начала проведения первоначальных розыскных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мероприятий инспекция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информирует о данном факте оперативное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подразделение территориального органа ФСИН России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не позднее одного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календарного дня</w:t>
      </w:r>
      <w:r>
        <w:rPr>
          <w:rFonts w:ascii="PT Astra Serif" w:hAnsi="PT Astra Serif"/>
          <w:sz w:val="28"/>
        </w:rPr>
        <w:t xml:space="preserve"> со дня установления местонахождения</w:t>
      </w:r>
      <w:r>
        <w:rPr>
          <w:rFonts w:ascii="PT Astra Serif" w:hAnsi="PT Astra Serif"/>
          <w:sz w:val="28"/>
        </w:rPr>
        <w:t>.</w:t>
      </w:r>
    </w:p>
    <w:p w14:paraId="71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Документы, полученные в ходе первоначальных розыскных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мероприятий по установлению местонахождения осужденного,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помещаются в отдельную папку, которая хранится при личном деле.</w:t>
      </w:r>
    </w:p>
    <w:p w14:paraId="72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55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Если </w:t>
      </w:r>
      <w:r>
        <w:rPr>
          <w:rFonts w:ascii="PT Astra Serif" w:hAnsi="PT Astra Serif"/>
          <w:sz w:val="28"/>
        </w:rPr>
        <w:t xml:space="preserve">в течение 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0 дней в результате первоначальных розыскных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мероприятий не будет установлено местонахождение осужденного,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инспекция в течение 3</w:t>
      </w:r>
      <w:r>
        <w:rPr>
          <w:rFonts w:ascii="PT Astra Serif" w:hAnsi="PT Astra Serif"/>
          <w:sz w:val="28"/>
        </w:rPr>
        <w:t xml:space="preserve"> рабочих дней после дня окончания первоначальных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розыскных мероприятий направляет:</w:t>
      </w:r>
    </w:p>
    <w:p w14:paraId="73000000">
      <w:pPr>
        <w:pStyle w:val="Style_3"/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суд представление </w:t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</w:rPr>
        <w:t>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приложении </w:t>
      </w:r>
      <w:r>
        <w:rPr>
          <w:rFonts w:ascii="PT Astra Serif" w:hAnsi="PT Astra Serif"/>
          <w:sz w:val="28"/>
        </w:rPr>
        <w:t>№ 2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 xml:space="preserve"> к настоящему Порядку</w:t>
      </w:r>
      <w:r>
        <w:rPr>
          <w:rFonts w:ascii="PT Astra Serif" w:hAnsi="PT Astra Serif"/>
          <w:sz w:val="28"/>
        </w:rPr>
        <w:t xml:space="preserve">) </w:t>
      </w:r>
      <w:r>
        <w:rPr>
          <w:rFonts w:ascii="PT Astra Serif" w:hAnsi="PT Astra Serif"/>
          <w:sz w:val="28"/>
        </w:rPr>
        <w:t>о замене исправительных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работ другим </w:t>
      </w:r>
      <w:r>
        <w:rPr>
          <w:rFonts w:ascii="PT Astra Serif" w:hAnsi="PT Astra Serif"/>
          <w:sz w:val="28"/>
        </w:rPr>
        <w:t xml:space="preserve">видом наказания в соответствии с частью четвертой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статьи </w:t>
      </w:r>
      <w:r>
        <w:rPr>
          <w:rFonts w:ascii="PT Astra Serif" w:hAnsi="PT Astra Serif"/>
          <w:sz w:val="28"/>
        </w:rPr>
        <w:t xml:space="preserve">50 Уголовного кодекса </w:t>
      </w:r>
      <w:r>
        <w:rPr>
          <w:rFonts w:ascii="PT Astra Serif" w:hAnsi="PT Astra Serif"/>
          <w:sz w:val="28"/>
        </w:rPr>
        <w:t>Российской Федерации;</w:t>
      </w:r>
    </w:p>
    <w:p w14:paraId="74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оперативное подразделение территориального органа ФСИН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России </w:t>
      </w:r>
      <w:r>
        <w:rPr>
          <w:rFonts w:ascii="PT Astra Serif" w:hAnsi="PT Astra Serif"/>
          <w:sz w:val="28"/>
        </w:rPr>
        <w:t>информацию (</w:t>
      </w:r>
      <w:r>
        <w:rPr>
          <w:rFonts w:ascii="PT Astra Serif" w:hAnsi="PT Astra Serif"/>
          <w:sz w:val="28"/>
        </w:rPr>
        <w:t>рекомендуемый образец приведен в приложении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№ 2</w:t>
      </w:r>
      <w:r>
        <w:rPr>
          <w:rFonts w:ascii="PT Astra Serif" w:hAnsi="PT Astra Serif"/>
          <w:sz w:val="28"/>
        </w:rPr>
        <w:t xml:space="preserve">2 </w:t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 для принятия решения об объявлении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осужденного </w:t>
      </w:r>
      <w:r>
        <w:rPr>
          <w:rFonts w:ascii="PT Astra Serif" w:hAnsi="PT Astra Serif"/>
          <w:sz w:val="28"/>
        </w:rPr>
        <w:t>в розыск с приложением материалов первоначальных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розыскных </w:t>
      </w:r>
      <w:r>
        <w:rPr>
          <w:rFonts w:ascii="PT Astra Serif" w:hAnsi="PT Astra Serif"/>
          <w:sz w:val="28"/>
        </w:rPr>
        <w:t>мероприятий в отношении скрывшегося осужденного</w:t>
      </w:r>
      <w:r>
        <w:rPr>
          <w:rStyle w:val="Style_2_ch"/>
          <w:rFonts w:ascii="PT Astra Serif" w:hAnsi="PT Astra Serif"/>
          <w:sz w:val="28"/>
        </w:rPr>
        <w:footnoteReference w:id="12"/>
      </w:r>
      <w:r>
        <w:rPr>
          <w:rFonts w:ascii="PT Astra Serif" w:hAnsi="PT Astra Serif"/>
          <w:sz w:val="28"/>
        </w:rPr>
        <w:t>.</w:t>
      </w:r>
    </w:p>
    <w:p w14:paraId="75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6.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случае задержания объявленного в розыск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инспекция по месту его задержания незамедлительно, с момента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получения информации из полиции или оперативного подразделения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территориального органа ФСИН России, но не позднее 48 часов с момента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задержания осужденного, направляет в суд представление (</w:t>
      </w:r>
      <w:r>
        <w:rPr>
          <w:rFonts w:ascii="PT Astra Serif" w:hAnsi="PT Astra Serif"/>
          <w:sz w:val="28"/>
        </w:rPr>
        <w:t>рекомендуемый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образец приведен </w:t>
      </w:r>
      <w:r>
        <w:rPr>
          <w:rFonts w:ascii="PT Astra Serif" w:hAnsi="PT Astra Serif"/>
          <w:sz w:val="28"/>
        </w:rPr>
        <w:t>в приложении № 2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 xml:space="preserve"> к настоящему 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 заключении его под стражу </w:t>
      </w:r>
      <w:r>
        <w:rPr>
          <w:rFonts w:ascii="PT Astra Serif" w:hAnsi="PT Astra Serif"/>
          <w:sz w:val="28"/>
        </w:rPr>
        <w:t>до рассмотрения вопроса, указанного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пункте 2 статьи 397 Уголовно-процессуального кодекса Российской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Федерации, но не более чем </w:t>
      </w:r>
      <w:r>
        <w:rPr>
          <w:rFonts w:ascii="PT Astra Serif" w:hAnsi="PT Astra Serif"/>
          <w:sz w:val="28"/>
        </w:rPr>
        <w:t>на 30 суток.</w:t>
      </w:r>
    </w:p>
    <w:p w14:paraId="76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В отношении осужденного, объявленного в розыск, инспекция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незамедлительно</w:t>
      </w:r>
      <w:r>
        <w:rPr>
          <w:rFonts w:ascii="PT Astra Serif" w:hAnsi="PT Astra Serif"/>
          <w:sz w:val="28"/>
        </w:rPr>
        <w:t>:</w:t>
      </w:r>
    </w:p>
    <w:p w14:paraId="77000000">
      <w:pPr>
        <w:pStyle w:val="Style_3"/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информирует оперативное подразделение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территориального органа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ФСИН России о снятии осужденного с учета по основаниям,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предусмотренн</w:t>
      </w:r>
      <w:r>
        <w:rPr>
          <w:rFonts w:ascii="PT Astra Serif" w:hAnsi="PT Astra Serif"/>
          <w:sz w:val="28"/>
        </w:rPr>
        <w:t>ы</w:t>
      </w:r>
      <w:r>
        <w:rPr>
          <w:rFonts w:ascii="PT Astra Serif" w:hAnsi="PT Astra Serif"/>
          <w:sz w:val="28"/>
        </w:rPr>
        <w:t>м законом;</w:t>
      </w:r>
    </w:p>
    <w:p w14:paraId="78000000">
      <w:pPr>
        <w:pStyle w:val="Style_3"/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направляет в оперативное подразделение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территориального органа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ФСИН России заверенную в установленном порядке копию судебного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решения о замене исправительных работ другим видом наказания.</w:t>
      </w:r>
    </w:p>
    <w:p w14:paraId="79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58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По </w:t>
      </w:r>
      <w:r>
        <w:rPr>
          <w:rFonts w:ascii="PT Astra Serif" w:hAnsi="PT Astra Serif"/>
          <w:sz w:val="28"/>
        </w:rPr>
        <w:t>отбытии</w:t>
      </w:r>
      <w:bookmarkStart w:id="1" w:name="_GoBack"/>
      <w:bookmarkEnd w:id="1"/>
      <w:r>
        <w:rPr>
          <w:rFonts w:ascii="PT Astra Serif" w:hAnsi="PT Astra Serif"/>
          <w:sz w:val="28"/>
        </w:rPr>
        <w:t xml:space="preserve"> срока наказания осужденный снимается с учета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инспекции.</w:t>
      </w:r>
    </w:p>
    <w:p w14:paraId="7A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9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Основаниями освобождения от отбывания наказания осужденного </w:t>
      </w:r>
      <w:r>
        <w:rPr>
          <w:rFonts w:ascii="PT Astra Serif" w:hAnsi="PT Astra Serif"/>
          <w:sz w:val="28"/>
        </w:rPr>
        <w:t>являются:</w:t>
      </w:r>
    </w:p>
    <w:p w14:paraId="7B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отбытие срока наказания, назначенного по приговору суда;</w:t>
      </w:r>
    </w:p>
    <w:p w14:paraId="7C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отмена приговора суда с прекращением дела производством;</w:t>
      </w:r>
    </w:p>
    <w:p w14:paraId="7D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помилование или амнистия;</w:t>
      </w:r>
    </w:p>
    <w:p w14:paraId="7E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тяжелая болезнь или инвалидность;</w:t>
      </w:r>
    </w:p>
    <w:p w14:paraId="7F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иные основания, предусмотренные законом</w:t>
      </w:r>
      <w:r>
        <w:rPr>
          <w:rStyle w:val="Style_2_ch"/>
          <w:rFonts w:ascii="PT Astra Serif" w:hAnsi="PT Astra Serif"/>
          <w:sz w:val="28"/>
        </w:rPr>
        <w:footnoteReference w:id="13"/>
      </w:r>
      <w:r>
        <w:rPr>
          <w:rFonts w:ascii="PT Astra Serif" w:hAnsi="PT Astra Serif"/>
          <w:sz w:val="28"/>
        </w:rPr>
        <w:t>.</w:t>
      </w:r>
    </w:p>
    <w:p w14:paraId="80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60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Документами, подтверждающими основания для снятия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осужденного с учета инспекции, являются:</w:t>
      </w:r>
    </w:p>
    <w:p w14:paraId="81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 замене неотбытого срока </w:t>
      </w:r>
      <w:r>
        <w:rPr>
          <w:rFonts w:ascii="PT Astra Serif" w:hAnsi="PT Astra Serif"/>
          <w:sz w:val="28"/>
        </w:rPr>
        <w:t>исправительных</w:t>
      </w:r>
      <w:r>
        <w:rPr>
          <w:rFonts w:ascii="PT Astra Serif" w:hAnsi="PT Astra Serif"/>
          <w:sz w:val="28"/>
        </w:rPr>
        <w:t xml:space="preserve"> работ другим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наказанием, отмене приговора в связи с прекращением дела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производством </w:t>
      </w:r>
      <w:r>
        <w:rPr>
          <w:rFonts w:ascii="PT Astra Serif" w:hAnsi="PT Astra Serif"/>
          <w:sz w:val="28"/>
        </w:rPr>
        <w:t>– копия вс</w:t>
      </w:r>
      <w:r>
        <w:rPr>
          <w:rFonts w:ascii="PT Astra Serif" w:hAnsi="PT Astra Serif"/>
          <w:sz w:val="28"/>
        </w:rPr>
        <w:t>тупившего в законную силу определения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(постановления) суда;</w:t>
      </w:r>
    </w:p>
    <w:p w14:paraId="82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отношении лица, отбывшего наказание – </w:t>
      </w:r>
      <w:r>
        <w:rPr>
          <w:rFonts w:ascii="PT Astra Serif" w:hAnsi="PT Astra Serif"/>
          <w:sz w:val="28"/>
        </w:rPr>
        <w:t>представленные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организацией </w:t>
      </w:r>
      <w:r>
        <w:rPr>
          <w:rFonts w:ascii="PT Astra Serif" w:hAnsi="PT Astra Serif"/>
          <w:sz w:val="28"/>
        </w:rPr>
        <w:t>расчетные сведения о работе осужденных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sz w:val="28"/>
        </w:rPr>
        <w:t>отбывающих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наказание в виде исправительных работ, </w:t>
      </w:r>
      <w:r>
        <w:rPr>
          <w:rFonts w:ascii="PT Astra Serif" w:hAnsi="PT Astra Serif"/>
          <w:sz w:val="28"/>
        </w:rPr>
        <w:t>и произведенных удержаниях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из их заработной платы</w:t>
      </w:r>
      <w:r>
        <w:rPr>
          <w:rFonts w:ascii="PT Astra Serif" w:hAnsi="PT Astra Serif"/>
          <w:sz w:val="28"/>
        </w:rPr>
        <w:t xml:space="preserve"> (</w:t>
      </w:r>
      <w:r>
        <w:rPr>
          <w:rFonts w:ascii="PT Astra Serif" w:hAnsi="PT Astra Serif"/>
          <w:sz w:val="28"/>
        </w:rPr>
        <w:t>рекомендуемый образец приведен в приложении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12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</w:t>
      </w:r>
      <w:r>
        <w:rPr>
          <w:rStyle w:val="Style_2_ch"/>
          <w:rFonts w:ascii="PT Astra Serif" w:hAnsi="PT Astra Serif"/>
          <w:sz w:val="28"/>
        </w:rPr>
        <w:footnoteReference w:id="14"/>
      </w:r>
      <w:r>
        <w:rPr>
          <w:rFonts w:ascii="PT Astra Serif" w:hAnsi="PT Astra Serif"/>
          <w:sz w:val="28"/>
        </w:rPr>
        <w:t>, платежные поручения.</w:t>
      </w:r>
    </w:p>
    <w:p w14:paraId="83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Указ Президента Российской Федерации о помиловании, документ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применении постановления Государственной Думы Федерального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Собрания Российской Федерации об амнистии, а также федерального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закона, устраняющего преступность деяния;</w:t>
      </w:r>
    </w:p>
    <w:p w14:paraId="84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копия приговора суда с распоряжением о вступлении его в законную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силу в отношении осужденного за совершение нового преступления;</w:t>
      </w:r>
    </w:p>
    <w:p w14:paraId="85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 о смерти осужденного либо признании его безвестно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отсутствующим;</w:t>
      </w:r>
    </w:p>
    <w:p w14:paraId="86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подтверждение о получении личного дела и постановке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учет в инспекции по новому месту жительства (работы).</w:t>
      </w:r>
    </w:p>
    <w:p w14:paraId="87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Снятие с учета осужденных в связи с заменой исправительных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работ другим видом наказания, а также осуждением за новое преступление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производится на основании приговора (определения, постановления) суда,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вступившего в законную силу, – в день его получения. </w:t>
      </w:r>
    </w:p>
    <w:p w14:paraId="88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Снятие осужденных с учета по отбытии наказания производится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рапорту сотрудника инспекции, утвержденному начальником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инспекции.</w:t>
      </w:r>
    </w:p>
    <w:p w14:paraId="89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После снятия с учета осужденного (гражданина Российской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Федерации), подлежащего призыву на действительную военную службу,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соответствующий военный комиссариат направляется сообщение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(рекомендуемый образец приведен в приложении № 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 xml:space="preserve"> к настоящему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Порядку).</w:t>
      </w:r>
    </w:p>
    <w:p w14:paraId="8A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Об исполнении наказания инспекция направляет в суд, вынесший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приговор, уведомление </w:t>
      </w:r>
      <w:r>
        <w:rPr>
          <w:rFonts w:ascii="PT Astra Serif" w:hAnsi="PT Astra Serif"/>
          <w:sz w:val="28"/>
        </w:rPr>
        <w:t>(рекомендуемый образец приведен в приложении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 xml:space="preserve"> к настоящему Порядку).</w:t>
      </w:r>
    </w:p>
    <w:p w14:paraId="8B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О снятии с учета осужденного направляется сообщение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(рекомендуемый образец приведен в приложении № 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 к настоящему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Порядку) </w:t>
      </w:r>
      <w:r>
        <w:rPr>
          <w:rFonts w:ascii="PT Astra Serif" w:hAnsi="PT Astra Serif"/>
          <w:sz w:val="28"/>
        </w:rPr>
        <w:t>в орган внутренних дел</w:t>
      </w:r>
      <w:r>
        <w:rPr>
          <w:rFonts w:ascii="PT Astra Serif" w:hAnsi="PT Astra Serif"/>
          <w:sz w:val="28"/>
        </w:rPr>
        <w:t>.</w:t>
      </w:r>
    </w:p>
    <w:p w14:paraId="8C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О снятых с учета несовершеннолетних осужденных инспекция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ежемесячно направляет списки в подразделение по делам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несовершеннолетних органа внутренних дел.</w:t>
      </w:r>
    </w:p>
    <w:p w14:paraId="8D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О дате и основании снятия осужденного с учета инспекция делает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отметки в его личном деле, журнале учета осужденных.</w:t>
      </w:r>
    </w:p>
    <w:p w14:paraId="8E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8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На осужденного, выбывшего до окончания срока наказания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связи </w:t>
      </w:r>
      <w:r>
        <w:rPr>
          <w:rFonts w:ascii="PT Astra Serif" w:hAnsi="PT Astra Serif"/>
          <w:sz w:val="28"/>
        </w:rPr>
        <w:t>с изменением места жительства, инспекция высылает сообщение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инспекцию по новому месту жительства </w:t>
      </w:r>
      <w:r>
        <w:rPr>
          <w:rFonts w:ascii="PT Astra Serif" w:hAnsi="PT Astra Serif"/>
          <w:sz w:val="28"/>
        </w:rPr>
        <w:t>для подтверждения данного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факта</w:t>
      </w:r>
      <w:r>
        <w:rPr>
          <w:rFonts w:ascii="PT Astra Serif" w:hAnsi="PT Astra Serif"/>
          <w:sz w:val="28"/>
        </w:rPr>
        <w:t>. Если адрес инспекции неизвестен,</w:t>
      </w:r>
      <w:r>
        <w:rPr>
          <w:rFonts w:ascii="PT Astra Serif" w:hAnsi="PT Astra Serif"/>
          <w:sz w:val="28"/>
        </w:rPr>
        <w:t>сообщение направляется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территориальный орган ФСИН России.</w:t>
      </w:r>
    </w:p>
    <w:p w14:paraId="8F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9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По запросу инспекции по новому месту жительства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инспекция, исполняющая приговор (определение, постановление) суда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отношении осужденного, направляет заказной почтой его личное дело.</w:t>
      </w:r>
    </w:p>
    <w:p w14:paraId="90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</w:p>
    <w:sectPr>
      <w:headerReference r:id="rId1" w:type="default"/>
      <w:pgSz w:h="16848" w:orient="portrait" w:w="11908"/>
      <w:pgMar w:bottom="1701" w:footer="708" w:gutter="0" w:header="708" w:left="1417" w:right="1417" w:top="1417"/>
      <w:titlePg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 w14:paraId="A1000000">
      <w:pPr>
        <w:widowControl w:val="1"/>
        <w:spacing w:after="0" w:line="240" w:lineRule="auto"/>
        <w:ind/>
      </w:pPr>
      <w:r>
        <w:separator/>
      </w:r>
    </w:p>
  </w:endnote>
  <w:endnote w:id="0" w:type="continuationSeparator">
    <w:p w14:paraId="A2000000">
      <w:pPr>
        <w:widowControl w:val="1"/>
        <w:spacing w:after="0" w:line="240" w:lineRule="auto"/>
        <w:ind/>
      </w:pPr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 w14:paraId="91000000">
      <w:pPr>
        <w:widowControl w:val="1"/>
        <w:spacing w:after="0" w:line="240" w:lineRule="auto"/>
        <w:ind/>
      </w:pPr>
      <w:r>
        <w:separator/>
      </w:r>
    </w:p>
  </w:footnote>
  <w:footnote w:id="0" w:type="continuationSeparator">
    <w:p w14:paraId="92000000">
      <w:pPr>
        <w:widowControl w:val="1"/>
        <w:spacing w:after="0" w:line="240" w:lineRule="auto"/>
        <w:ind/>
      </w:pPr>
      <w:r>
        <w:continuationSeparator/>
      </w:r>
    </w:p>
  </w:footnote>
  <w:footnote w:id="1">
    <w:p w14:paraId="93000000">
      <w:pPr>
        <w:pStyle w:val="Style_18"/>
        <w:rPr>
          <w:rFonts w:ascii="PT Astra Serif" w:hAnsi="PT Astra Serif"/>
        </w:rPr>
      </w:pPr>
      <w:r>
        <w:rPr>
          <w:rFonts w:ascii="PT Astra Serif" w:hAnsi="PT Astra Serif"/>
          <w:vertAlign w:val="superscript"/>
        </w:rPr>
        <w:footnoteRef/>
      </w:r>
      <w:r>
        <w:rPr>
          <w:rFonts w:ascii="PT Astra Serif" w:hAnsi="PT Astra Serif"/>
        </w:rPr>
        <w:t xml:space="preserve"> Далее – осужденные.</w:t>
      </w:r>
    </w:p>
  </w:footnote>
  <w:footnote w:id="2">
    <w:p w14:paraId="94000000">
      <w:pPr>
        <w:pStyle w:val="Style_18"/>
        <w:rPr>
          <w:rFonts w:ascii="PT Astra Serif" w:hAnsi="PT Astra Serif"/>
        </w:rPr>
      </w:pPr>
      <w:r>
        <w:rPr>
          <w:rFonts w:ascii="PT Astra Serif" w:hAnsi="PT Astra Serif"/>
          <w:vertAlign w:val="superscript"/>
        </w:rPr>
        <w:footnoteRef/>
      </w:r>
      <w:r>
        <w:rPr>
          <w:rFonts w:ascii="PT Astra Serif" w:hAnsi="PT Astra Serif"/>
        </w:rPr>
        <w:t xml:space="preserve"> Дал</w:t>
      </w:r>
      <w:r>
        <w:rPr>
          <w:rFonts w:ascii="PT Astra Serif" w:hAnsi="PT Astra Serif"/>
        </w:rPr>
        <w:t>ее –</w:t>
      </w:r>
      <w:r>
        <w:rPr>
          <w:rFonts w:ascii="PT Astra Serif" w:hAnsi="PT Astra Serif"/>
        </w:rPr>
        <w:t xml:space="preserve"> копия приговора (определения, постановления) суда.</w:t>
      </w:r>
    </w:p>
  </w:footnote>
  <w:footnote w:id="3">
    <w:p w14:paraId="95000000">
      <w:pPr>
        <w:pStyle w:val="Style_18"/>
        <w:rPr>
          <w:rFonts w:ascii="PT Astra Serif" w:hAnsi="PT Astra Serif"/>
        </w:rPr>
      </w:pPr>
      <w:r>
        <w:rPr>
          <w:rFonts w:ascii="PT Astra Serif" w:hAnsi="PT Astra Serif"/>
          <w:vertAlign w:val="superscript"/>
        </w:rPr>
        <w:footnoteRef/>
      </w:r>
      <w:r>
        <w:rPr>
          <w:rFonts w:ascii="PT Astra Serif" w:hAnsi="PT Astra Serif"/>
        </w:rPr>
        <w:t xml:space="preserve"> Далее – инспекция.</w:t>
      </w:r>
    </w:p>
  </w:footnote>
  <w:footnote w:id="4">
    <w:p w14:paraId="96000000">
      <w:pPr>
        <w:pStyle w:val="Style_18"/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vertAlign w:val="superscript"/>
        </w:rPr>
        <w:footnoteRef/>
      </w:r>
      <w:r>
        <w:rPr>
          <w:rFonts w:ascii="PT Astra Serif" w:hAnsi="PT Astra Serif"/>
        </w:rPr>
        <w:t xml:space="preserve"> Пункт 15 статьи 397, пункт 2 части 1 статьи 399 Уголовно-процессуального кодекса Российской Федерации.</w:t>
      </w:r>
    </w:p>
  </w:footnote>
  <w:footnote w:id="5">
    <w:p w14:paraId="97000000">
      <w:pPr>
        <w:pStyle w:val="Style_18"/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vertAlign w:val="superscript"/>
        </w:rPr>
        <w:footnoteRef/>
      </w:r>
      <w:r>
        <w:t xml:space="preserve"> </w:t>
      </w:r>
      <w:r>
        <w:rPr>
          <w:rFonts w:ascii="PT Astra Serif" w:hAnsi="PT Astra Serif"/>
        </w:rPr>
        <w:t>Часть 3 статьи 23 Федерального закона от 28 марта 1998 г. № 53-ФЗ «О воинской обязанности и военной службе».</w:t>
      </w:r>
    </w:p>
  </w:footnote>
  <w:footnote w:id="6">
    <w:p w14:paraId="98000000">
      <w:pPr>
        <w:pStyle w:val="Style_18"/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vertAlign w:val="superscript"/>
        </w:rPr>
        <w:footnoteRef/>
      </w:r>
      <w:r>
        <w:t xml:space="preserve"> </w:t>
      </w:r>
      <w:r>
        <w:rPr>
          <w:rFonts w:ascii="PT Astra Serif" w:hAnsi="PT Astra Serif"/>
        </w:rPr>
        <w:t>Часть 3 статьи 20 Уголовно-исполнительного кодекса Российской Федерации.</w:t>
      </w:r>
    </w:p>
  </w:footnote>
  <w:footnote w:id="7">
    <w:p w14:paraId="99000000">
      <w:pPr>
        <w:pStyle w:val="Style_18"/>
        <w:rPr>
          <w:rFonts w:ascii="PT Astra Serif" w:hAnsi="PT Astra Serif"/>
        </w:rPr>
      </w:pPr>
      <w:r>
        <w:rPr>
          <w:rFonts w:ascii="PT Astra Serif" w:hAnsi="PT Astra Serif"/>
          <w:vertAlign w:val="superscript"/>
        </w:rPr>
        <w:footnoteRef/>
      </w:r>
      <w:r>
        <w:rPr>
          <w:rFonts w:ascii="PT Astra Serif" w:hAnsi="PT Astra Serif"/>
        </w:rPr>
        <w:t xml:space="preserve"> Часть 1 статьи 50 Уголовного кодекса Российской Федерации.</w:t>
      </w:r>
    </w:p>
  </w:footnote>
  <w:footnote w:id="8">
    <w:p w14:paraId="9A000000">
      <w:pPr>
        <w:pStyle w:val="Style_18"/>
        <w:rPr>
          <w:rFonts w:ascii="PT Astra Serif" w:hAnsi="PT Astra Serif"/>
        </w:rPr>
      </w:pPr>
      <w:r>
        <w:rPr>
          <w:rFonts w:ascii="PT Astra Serif" w:hAnsi="PT Astra Serif"/>
          <w:vertAlign w:val="superscript"/>
        </w:rPr>
        <w:footnoteRef/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Часть 3 статьи 39 Уголовно-исполнительного кодекса Российской Федерации.</w:t>
      </w:r>
    </w:p>
  </w:footnote>
  <w:footnote w:id="9">
    <w:p w14:paraId="9B000000">
      <w:pPr>
        <w:pStyle w:val="Style_18"/>
      </w:pPr>
      <w:r>
        <w:rPr>
          <w:vertAlign w:val="superscript"/>
        </w:rPr>
        <w:footnoteRef/>
      </w:r>
      <w:r>
        <w:t xml:space="preserve"> </w:t>
      </w:r>
      <w:r>
        <w:t>Часть 6 статьи 173 Уголовно-исполнительного кодекса Российской Федерации.</w:t>
      </w:r>
    </w:p>
  </w:footnote>
  <w:footnote w:id="10">
    <w:p w14:paraId="9C000000">
      <w:pPr>
        <w:pStyle w:val="Style_18"/>
      </w:pPr>
      <w:r>
        <w:rPr>
          <w:vertAlign w:val="superscript"/>
        </w:rPr>
        <w:footnoteRef/>
      </w:r>
      <w:r>
        <w:t xml:space="preserve"> </w:t>
      </w:r>
      <w:r>
        <w:t>Ч</w:t>
      </w:r>
      <w:r>
        <w:t xml:space="preserve">асть </w:t>
      </w:r>
      <w:r>
        <w:t>2</w:t>
      </w:r>
      <w:r>
        <w:t xml:space="preserve"> статьи </w:t>
      </w:r>
      <w:r>
        <w:t>46 Уголовно-исполнительного</w:t>
      </w:r>
      <w:r>
        <w:t xml:space="preserve"> кодекса Российской Федерации</w:t>
      </w:r>
      <w:r>
        <w:t>.</w:t>
      </w:r>
    </w:p>
  </w:footnote>
  <w:footnote w:id="11">
    <w:p w14:paraId="9D000000">
      <w:pPr>
        <w:pStyle w:val="Style_18"/>
        <w:widowControl w:val="1"/>
        <w:ind/>
        <w:jc w:val="both"/>
      </w:pPr>
      <w:r>
        <w:rPr>
          <w:vertAlign w:val="superscript"/>
        </w:rPr>
        <w:footnoteRef/>
      </w:r>
      <w:r>
        <w:t xml:space="preserve"> Ч</w:t>
      </w:r>
      <w:r>
        <w:t>асть 4 статьи 50 Уголовного кодекса Российской Федерации.</w:t>
      </w:r>
    </w:p>
  </w:footnote>
  <w:footnote w:id="12">
    <w:p w14:paraId="9E000000">
      <w:pPr>
        <w:pStyle w:val="Style_18"/>
      </w:pPr>
      <w:r>
        <w:rPr>
          <w:vertAlign w:val="superscript"/>
        </w:rPr>
        <w:footnoteRef/>
      </w:r>
      <w:r>
        <w:t xml:space="preserve"> Часть 2 статьи 18.1 Уголовно-исполнительного кодекса Российской Федерации.</w:t>
      </w:r>
    </w:p>
  </w:footnote>
  <w:footnote w:id="13">
    <w:p w14:paraId="9F000000">
      <w:pPr>
        <w:pStyle w:val="Style_18"/>
      </w:pPr>
      <w:r>
        <w:rPr>
          <w:vertAlign w:val="superscript"/>
        </w:rPr>
        <w:footnoteRef/>
      </w:r>
      <w:r>
        <w:t xml:space="preserve"> Статья 172 Уголовно-исполнительного кодекса Российской Федерации.</w:t>
      </w:r>
    </w:p>
  </w:footnote>
  <w:footnote w:id="14">
    <w:p w14:paraId="A0000000">
      <w:pPr>
        <w:pStyle w:val="Style_18"/>
        <w:widowControl w:val="1"/>
        <w:ind/>
        <w:jc w:val="both"/>
      </w:pPr>
      <w:r>
        <w:rPr>
          <w:vertAlign w:val="superscript"/>
        </w:rPr>
        <w:footnoteRef/>
      </w:r>
      <w:r>
        <w:t xml:space="preserve"> </w:t>
      </w:r>
      <w:r>
        <w:t xml:space="preserve">Несвоевременное перечисление в соответствующий бюджет удержанных сумм из заработной платы осужденного не является препятствием снятия его с учета. </w:t>
      </w:r>
      <w:r>
        <w:t>Л</w:t>
      </w:r>
      <w:r>
        <w:t>ичные дела таких осужденных до полного перечисления удержанных сумм ставятся инспекцией на контроль.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>
      <w:rPr>
        <w:sz w:val="28"/>
      </w:rPr>
      <w:t xml:space="preserve"> </w:t>
    </w:r>
    <w:r>
      <w:rPr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fontstyle01"/>
    <w:basedOn w:val="Style_12"/>
    <w:link w:val="Style_11_ch"/>
    <w:rPr>
      <w:rFonts w:ascii="Times New Roman" w:hAnsi="Times New Roman"/>
      <w:b w:val="0"/>
      <w:i w:val="0"/>
      <w:color w:val="000000"/>
      <w:sz w:val="28"/>
    </w:rPr>
  </w:style>
  <w:style w:styleId="Style_11_ch" w:type="character">
    <w:name w:val="fontstyle01"/>
    <w:basedOn w:val="Style_12_ch"/>
    <w:link w:val="Style_11"/>
    <w:rPr>
      <w:rFonts w:ascii="Times New Roman" w:hAnsi="Times New Roman"/>
      <w:b w:val="0"/>
      <w:i w:val="0"/>
      <w:color w:val="000000"/>
      <w:sz w:val="28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3" w:type="paragraph">
    <w:name w:val="ConsPlusNormal"/>
    <w:link w:val="Style_3_ch"/>
    <w:pPr>
      <w:widowControl w:val="0"/>
      <w:spacing w:after="0" w:line="240" w:lineRule="auto"/>
      <w:ind/>
    </w:pPr>
    <w:rPr>
      <w:rFonts w:ascii="Calibri" w:hAnsi="Calibri"/>
      <w:sz w:val="22"/>
    </w:rPr>
  </w:style>
  <w:style w:styleId="Style_3_ch" w:type="character">
    <w:name w:val="ConsPlusNormal"/>
    <w:link w:val="Style_3"/>
    <w:rPr>
      <w:rFonts w:ascii="Calibri" w:hAnsi="Calibri"/>
      <w:sz w:val="2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4"/>
    <w:link w:val="Style_1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footer"/>
    <w:basedOn w:val="Style_4"/>
    <w:link w:val="Style_14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4_ch" w:type="character">
    <w:name w:val="footer"/>
    <w:basedOn w:val="Style_4_ch"/>
    <w:link w:val="Style_14"/>
  </w:style>
  <w:style w:styleId="Style_15" w:type="paragraph">
    <w:name w:val="heading 5"/>
    <w:next w:val="Style_4"/>
    <w:link w:val="Style_15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4"/>
    <w:link w:val="Style_16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2" w:type="paragraph">
    <w:name w:val="footnote reference"/>
    <w:basedOn w:val="Style_12"/>
    <w:link w:val="Style_2_ch"/>
    <w:rPr>
      <w:vertAlign w:val="superscript"/>
    </w:rPr>
  </w:style>
  <w:style w:styleId="Style_2_ch" w:type="character">
    <w:name w:val="footnote reference"/>
    <w:basedOn w:val="Style_12_ch"/>
    <w:link w:val="Style_2"/>
    <w:rPr>
      <w:vertAlign w:val="superscript"/>
    </w:rPr>
  </w:style>
  <w:style w:styleId="Style_17" w:type="paragraph">
    <w:name w:val="Hyperlink"/>
    <w:basedOn w:val="Style_12"/>
    <w:link w:val="Style_17_ch"/>
    <w:rPr>
      <w:color w:themeColor="hyperlink" w:val="0000FF"/>
      <w:u w:val="single"/>
    </w:rPr>
  </w:style>
  <w:style w:styleId="Style_17_ch" w:type="character">
    <w:name w:val="Hyperlink"/>
    <w:basedOn w:val="Style_12_ch"/>
    <w:link w:val="Style_17"/>
    <w:rPr>
      <w:color w:themeColor="hyperlink" w:val="0000FF"/>
      <w:u w:val="single"/>
    </w:rPr>
  </w:style>
  <w:style w:styleId="Style_18" w:type="paragraph">
    <w:name w:val="Footnote"/>
    <w:basedOn w:val="Style_4"/>
    <w:link w:val="Style_18_ch"/>
    <w:pPr>
      <w:widowControl w:val="1"/>
      <w:spacing w:after="0" w:line="240" w:lineRule="auto"/>
      <w:ind/>
    </w:pPr>
  </w:style>
  <w:style w:styleId="Style_18_ch" w:type="character">
    <w:name w:val="Footnote"/>
    <w:basedOn w:val="Style_4_ch"/>
    <w:link w:val="Style_18"/>
  </w:style>
  <w:style w:styleId="Style_19" w:type="paragraph">
    <w:name w:val="Balloon Text"/>
    <w:basedOn w:val="Style_4"/>
    <w:link w:val="Style_19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9_ch" w:type="character">
    <w:name w:val="Balloon Text"/>
    <w:basedOn w:val="Style_4_ch"/>
    <w:link w:val="Style_19"/>
    <w:rPr>
      <w:rFonts w:ascii="Tahoma" w:hAnsi="Tahoma"/>
      <w:sz w:val="16"/>
    </w:rPr>
  </w:style>
  <w:style w:styleId="Style_20" w:type="paragraph">
    <w:name w:val="toc 1"/>
    <w:next w:val="Style_4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4"/>
    <w:link w:val="Style_2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List Paragraph"/>
    <w:basedOn w:val="Style_4"/>
    <w:link w:val="Style_23_ch"/>
    <w:pPr>
      <w:widowControl w:val="1"/>
      <w:ind w:left="720"/>
      <w:contextualSpacing w:val="1"/>
    </w:pPr>
  </w:style>
  <w:style w:styleId="Style_23_ch" w:type="character">
    <w:name w:val="List Paragraph"/>
    <w:basedOn w:val="Style_4_ch"/>
    <w:link w:val="Style_23"/>
  </w:style>
  <w:style w:styleId="Style_24" w:type="paragraph">
    <w:name w:val="toc 8"/>
    <w:next w:val="Style_4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4"/>
    <w:link w:val="Style_2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4"/>
    <w:link w:val="Style_26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4"/>
    <w:link w:val="Style_2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4"/>
    <w:link w:val="Style_2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4"/>
    <w:link w:val="Style_29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footnotes.xml" Type="http://schemas.openxmlformats.org/officeDocument/2006/relationships/footnotes"/>
  <Relationship Id="rId4" Target="styles.xml" Type="http://schemas.openxmlformats.org/officeDocument/2006/relationships/styles"/>
  <Relationship Id="rId9" Target="endnotes.xml" Type="http://schemas.openxmlformats.org/officeDocument/2006/relationships/endnot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2025-11-24T06:49:30Z</dcterms:created>
  <dcterms:modified xsi:type="dcterms:W3CDTF">2025-12-16T11:10:01Z</dcterms:modified>
</cp:coreProperties>
</file>