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ПРИЛОЖЕНИЕ № </w:t>
      </w:r>
      <w:r>
        <w:rPr>
          <w:rFonts w:ascii="PT Astra Serif" w:hAnsi="PT Astra Serif"/>
          <w:sz w:val="28"/>
        </w:rPr>
        <w:t>2</w:t>
      </w:r>
    </w:p>
    <w:p w14:paraId="03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 Минюста Р</w:t>
      </w:r>
      <w:r>
        <w:rPr>
          <w:rFonts w:ascii="PT Astra Serif" w:hAnsi="PT Astra Serif"/>
          <w:sz w:val="28"/>
        </w:rPr>
        <w:t>оссии</w:t>
      </w:r>
    </w:p>
    <w:p w14:paraId="04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 № _______</w:t>
      </w:r>
    </w:p>
    <w:p w14:paraId="05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6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</w:p>
    <w:p w14:paraId="07000000">
      <w:pPr>
        <w:widowControl w:val="1"/>
        <w:spacing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ОРЯДОК</w:t>
      </w:r>
    </w:p>
    <w:p w14:paraId="08000000">
      <w:pPr>
        <w:widowControl w:val="1"/>
        <w:spacing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ведения уголовно-исполнительными инспекциями учета осужденных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к наказанию в виде лишения права занимать определенные должности или заниматься определенной деятельностью, контроля соблюдения осужденными предусмотренного приговором суда запрета занимать определенные должности или заниматься определенной деятельностью, проверки исполнения требований приговора администрацией организаций, в которых работают осужденные,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а также органами, правомочными аннулировать разрешение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на занятие определенной деятельностью, запрещенной осужденным, организации проведения </w:t>
      </w:r>
      <w:r>
        <w:rPr>
          <w:rFonts w:ascii="PT Astra Serif" w:hAnsi="PT Astra Serif"/>
          <w:b w:val="1"/>
          <w:sz w:val="28"/>
        </w:rPr>
        <w:t>с осужденными к наказанию в виде лишения права занимать определенные должности или заниматься определенной деятельностью воспитательной работы</w:t>
      </w:r>
    </w:p>
    <w:p w14:paraId="09000000">
      <w:pPr>
        <w:widowControl w:val="1"/>
        <w:spacing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0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</w:t>
      </w:r>
      <w:r>
        <w:rPr>
          <w:rFonts w:ascii="PT Astra Serif" w:hAnsi="PT Astra Serif"/>
          <w:sz w:val="28"/>
        </w:rPr>
        <w:t>Постановка осужденных к наказанию в виде лишения права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занимать определенные должности или заниматься определенной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деятельностью</w:t>
      </w:r>
      <w:r>
        <w:rPr>
          <w:rStyle w:val="Style_2_ch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 учет осуществляется на основании:</w:t>
      </w:r>
    </w:p>
    <w:p w14:paraId="0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обвинительного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суда, </w:t>
      </w:r>
      <w:r>
        <w:rPr>
          <w:rFonts w:ascii="PT Astra Serif" w:hAnsi="PT Astra Serif"/>
          <w:sz w:val="28"/>
        </w:rPr>
        <w:t>вступившего в законную силу</w:t>
      </w:r>
      <w:r>
        <w:rPr>
          <w:rStyle w:val="Style_2_ch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>;</w:t>
      </w:r>
    </w:p>
    <w:p w14:paraId="0C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акта о помиловании в отношении лиц, которым в порядке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помилования неотбытая часть наказания заменена более мягким видом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наказания.</w:t>
      </w:r>
    </w:p>
    <w:p w14:paraId="0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В случаях изменения приговора в установленном законом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копии приговора суда приобщаются:</w:t>
      </w:r>
    </w:p>
    <w:p w14:paraId="0E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изменении приговора – копия определения (постановления) суда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апелляционной, </w:t>
      </w:r>
      <w:r>
        <w:rPr>
          <w:rFonts w:ascii="Times New Roman" w:hAnsi="Times New Roman"/>
          <w:sz w:val="28"/>
        </w:rPr>
        <w:t>кассационной либо надзорной инстан</w:t>
      </w:r>
      <w:r>
        <w:rPr>
          <w:rFonts w:ascii="Times New Roman" w:hAnsi="Times New Roman"/>
          <w:sz w:val="28"/>
        </w:rPr>
        <w:t>ций</w:t>
      </w:r>
      <w:r>
        <w:rPr>
          <w:rFonts w:ascii="Times New Roman" w:hAnsi="Times New Roman"/>
          <w:sz w:val="28"/>
        </w:rPr>
        <w:t>;</w:t>
      </w:r>
    </w:p>
    <w:p w14:paraId="0F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замене неотбытой части наказания более мягким видом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наказания </w:t>
      </w:r>
      <w:r>
        <w:rPr>
          <w:rFonts w:ascii="Times New Roman" w:hAnsi="Times New Roman"/>
          <w:sz w:val="28"/>
        </w:rPr>
        <w:t>в порядке помилования – акт о помиловании.</w:t>
      </w:r>
    </w:p>
    <w:p w14:paraId="1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обнаружения неясностей в копии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</w:t>
      </w:r>
      <w:r>
        <w:rPr>
          <w:rFonts w:ascii="PT Astra Serif" w:hAnsi="PT Astra Serif"/>
          <w:sz w:val="28"/>
        </w:rPr>
        <w:t>постановления) суда и возникновения сомнений в части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исполнения </w:t>
      </w:r>
      <w:r>
        <w:rPr>
          <w:rFonts w:ascii="PT Astra Serif" w:hAnsi="PT Astra Serif"/>
          <w:sz w:val="28"/>
        </w:rPr>
        <w:t>в целях их устранения в установленном законом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 уголовно-</w:t>
      </w:r>
      <w:r>
        <w:rPr>
          <w:rFonts w:ascii="PT Astra Serif" w:hAnsi="PT Astra Serif"/>
          <w:sz w:val="28"/>
        </w:rPr>
        <w:t>исполнительная инспекция</w:t>
      </w:r>
      <w:r>
        <w:rPr>
          <w:rStyle w:val="Style_2_ch"/>
          <w:rFonts w:ascii="PT Astra Serif" w:hAnsi="PT Astra Serif"/>
          <w:sz w:val="28"/>
        </w:rPr>
        <w:footnoteReference w:id="3"/>
      </w:r>
      <w:r>
        <w:rPr>
          <w:rFonts w:ascii="PT Astra Serif" w:hAnsi="PT Astra Serif"/>
          <w:sz w:val="28"/>
        </w:rPr>
        <w:t xml:space="preserve"> направляет представление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разъяснения сомнений и неясностей, возникших при исполнении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 (определения, постановления) суда, а также разъясняет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осужденному(ой) его(ее) право </w:t>
      </w:r>
      <w:r>
        <w:rPr>
          <w:rFonts w:ascii="PT Astra Serif" w:hAnsi="PT Astra Serif"/>
          <w:sz w:val="28"/>
        </w:rPr>
        <w:t>на обращение в суд для разрешения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вопросов, связанных с исполнением приговора, и внесения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соответствующих изменений</w:t>
      </w:r>
      <w:r>
        <w:rPr>
          <w:rStyle w:val="Style_2_ch"/>
          <w:rFonts w:ascii="PT Astra Serif" w:hAnsi="PT Astra Serif"/>
          <w:sz w:val="28"/>
        </w:rPr>
        <w:footnoteReference w:id="4"/>
      </w:r>
      <w:r>
        <w:rPr>
          <w:rFonts w:ascii="PT Astra Serif" w:hAnsi="PT Astra Serif"/>
          <w:sz w:val="28"/>
        </w:rPr>
        <w:t>.</w:t>
      </w:r>
    </w:p>
    <w:p w14:paraId="1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наличии на осужденного других неисполненных приговоров,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если в последнем по времени приговоре не присоединена неотбытая часть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по предыдущим приговорам и не указано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самостоятельном исполнении приговоров, инспекция обращается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для решения вопроса </w:t>
      </w:r>
      <w:r>
        <w:rPr>
          <w:rFonts w:ascii="PT Astra Serif" w:hAnsi="PT Astra Serif"/>
          <w:sz w:val="28"/>
        </w:rPr>
        <w:t>об определении окончательной меры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совокупности приговоров.</w:t>
      </w:r>
    </w:p>
    <w:p w14:paraId="1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поступления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суда </w:t>
      </w:r>
      <w:r>
        <w:rPr>
          <w:rFonts w:ascii="PT Astra Serif" w:hAnsi="PT Astra Serif"/>
          <w:sz w:val="28"/>
        </w:rPr>
        <w:t>инспекц</w:t>
      </w:r>
      <w:r>
        <w:rPr>
          <w:rFonts w:ascii="PT Astra Serif" w:hAnsi="PT Astra Serif"/>
          <w:sz w:val="28"/>
        </w:rPr>
        <w:t>ией</w:t>
      </w:r>
      <w:r>
        <w:rPr>
          <w:rFonts w:ascii="PT Astra Serif" w:hAnsi="PT Astra Serif"/>
          <w:sz w:val="28"/>
        </w:rPr>
        <w:t>:</w:t>
      </w:r>
    </w:p>
    <w:p w14:paraId="1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регистрируется </w:t>
      </w:r>
      <w:r>
        <w:rPr>
          <w:rFonts w:ascii="PT Astra Serif" w:hAnsi="PT Astra Serif"/>
          <w:sz w:val="28"/>
        </w:rPr>
        <w:t xml:space="preserve">копия приговора (определения, </w:t>
      </w:r>
      <w:r>
        <w:rPr>
          <w:rFonts w:ascii="PT Astra Serif" w:hAnsi="PT Astra Serif"/>
          <w:sz w:val="28"/>
        </w:rPr>
        <w:t xml:space="preserve">постановления) суда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журнале </w:t>
      </w:r>
      <w:r>
        <w:rPr>
          <w:rFonts w:ascii="PT Astra Serif" w:hAnsi="PT Astra Serif"/>
          <w:sz w:val="28"/>
        </w:rPr>
        <w:t xml:space="preserve">учета </w:t>
      </w:r>
      <w:r>
        <w:rPr>
          <w:rFonts w:ascii="PT Astra Serif" w:hAnsi="PT Astra Serif"/>
          <w:sz w:val="28"/>
        </w:rPr>
        <w:t xml:space="preserve">осужденных к лишению права </w:t>
      </w:r>
      <w:r>
        <w:rPr>
          <w:rFonts w:ascii="PT Astra Serif" w:hAnsi="PT Astra Serif"/>
          <w:sz w:val="28"/>
        </w:rPr>
        <w:t>занимать определенные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должности </w:t>
      </w:r>
      <w:r>
        <w:rPr>
          <w:rFonts w:ascii="PT Astra Serif" w:hAnsi="PT Astra Serif"/>
          <w:sz w:val="28"/>
        </w:rPr>
        <w:t xml:space="preserve">или заниматься определенной </w:t>
      </w:r>
      <w:r>
        <w:rPr>
          <w:rFonts w:ascii="PT Astra Serif" w:hAnsi="PT Astra Serif"/>
          <w:sz w:val="28"/>
        </w:rPr>
        <w:t xml:space="preserve">деятельностью </w:t>
      </w:r>
      <w:r>
        <w:rPr>
          <w:rFonts w:ascii="PT Astra Serif" w:hAnsi="PT Astra Serif"/>
          <w:sz w:val="28"/>
        </w:rPr>
        <w:t>(рекомендуемый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</w:t>
      </w:r>
      <w:r>
        <w:rPr>
          <w:rFonts w:ascii="PT Astra Serif" w:hAnsi="PT Astra Serif"/>
          <w:sz w:val="28"/>
        </w:rPr>
        <w:t xml:space="preserve">приведен в приложении № 1 </w:t>
      </w:r>
      <w:r>
        <w:rPr>
          <w:rFonts w:ascii="PT Astra Serif" w:hAnsi="PT Astra Serif"/>
          <w:sz w:val="28"/>
        </w:rPr>
        <w:t>к настоящему Порядку);</w:t>
      </w:r>
    </w:p>
    <w:p w14:paraId="1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направляется извещение 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к настоящему Порядку), копия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(определения, постановления) суда или заверенная выписка из него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орган, правомочный аннулировать разрешение на занятие определенным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видом деятельности;</w:t>
      </w:r>
    </w:p>
    <w:p w14:paraId="1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sz w:val="28"/>
        </w:rPr>
        <w:t xml:space="preserve">направляются сообщения (рекомендуемый образец приведен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к настоящему Порядку) </w:t>
      </w:r>
      <w:r>
        <w:rPr>
          <w:rFonts w:ascii="PT Astra Serif" w:hAnsi="PT Astra Serif"/>
          <w:color w:themeColor="text1" w:val="000000"/>
          <w:sz w:val="28"/>
        </w:rPr>
        <w:t xml:space="preserve">в </w:t>
      </w:r>
      <w:r>
        <w:rPr>
          <w:rFonts w:ascii="PT Astra Serif" w:hAnsi="PT Astra Serif"/>
          <w:color w:themeColor="text1" w:val="000000"/>
          <w:sz w:val="28"/>
        </w:rPr>
        <w:t>орган внутренних дел,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а в отношении осужденного </w:t>
      </w:r>
      <w:r>
        <w:rPr>
          <w:rFonts w:ascii="PT Astra Serif" w:hAnsi="PT Astra Serif"/>
          <w:color w:themeColor="text1" w:val="000000"/>
          <w:sz w:val="28"/>
        </w:rPr>
        <w:t>гражданина Российской Федерации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призывного возраста</w:t>
      </w:r>
      <w:r>
        <w:rPr>
          <w:rStyle w:val="Style_2_ch"/>
          <w:rFonts w:ascii="PT Astra Serif" w:hAnsi="PT Astra Serif"/>
          <w:color w:themeColor="text1" w:val="000000"/>
          <w:sz w:val="28"/>
        </w:rPr>
        <w:footnoteReference w:id="5"/>
      </w:r>
      <w:r>
        <w:rPr>
          <w:rFonts w:ascii="PT Astra Serif" w:hAnsi="PT Astra Serif"/>
          <w:color w:themeColor="text1" w:val="000000"/>
          <w:sz w:val="28"/>
        </w:rPr>
        <w:t xml:space="preserve"> в военный </w:t>
      </w:r>
      <w:r>
        <w:rPr>
          <w:rFonts w:ascii="PT Astra Serif" w:hAnsi="PT Astra Serif"/>
          <w:color w:themeColor="text1" w:val="000000"/>
          <w:sz w:val="28"/>
        </w:rPr>
        <w:t xml:space="preserve">комиссариат по месту </w:t>
      </w:r>
      <w:r>
        <w:rPr>
          <w:rFonts w:ascii="PT Astra Serif" w:hAnsi="PT Astra Serif"/>
          <w:color w:themeColor="text1" w:val="000000"/>
          <w:sz w:val="28"/>
        </w:rPr>
        <w:t xml:space="preserve">его </w:t>
      </w:r>
      <w:r>
        <w:rPr>
          <w:rFonts w:ascii="PT Astra Serif" w:hAnsi="PT Astra Serif"/>
          <w:color w:themeColor="text1" w:val="000000"/>
          <w:sz w:val="28"/>
        </w:rPr>
        <w:t>постоянной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>регистрации;</w:t>
      </w:r>
    </w:p>
    <w:p w14:paraId="1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направляется в суд, вынесший приговор (определение, постановление), </w:t>
      </w:r>
      <w:r>
        <w:rPr>
          <w:rFonts w:ascii="PT Astra Serif" w:hAnsi="PT Astra Serif"/>
          <w:sz w:val="28"/>
        </w:rPr>
        <w:t>извещение о принятии его к исполнению</w:t>
      </w:r>
      <w:r>
        <w:rPr>
          <w:rStyle w:val="Style_2_ch"/>
          <w:rFonts w:ascii="PT Astra Serif" w:hAnsi="PT Astra Serif"/>
          <w:sz w:val="28"/>
        </w:rPr>
        <w:footnoteReference w:id="6"/>
      </w:r>
      <w:r>
        <w:rPr>
          <w:rFonts w:ascii="PT Astra Serif" w:hAnsi="PT Astra Serif"/>
          <w:sz w:val="28"/>
        </w:rPr>
        <w:t xml:space="preserve"> (рекомендуемый образец приведен в приложении № </w:t>
      </w:r>
      <w:r>
        <w:rPr>
          <w:rFonts w:ascii="PT Astra Serif" w:hAnsi="PT Astra Serif"/>
          <w:sz w:val="28"/>
        </w:rPr>
        <w:t xml:space="preserve">4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1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Инспекция дополнительно направляет </w:t>
      </w:r>
      <w:r>
        <w:rPr>
          <w:rFonts w:ascii="PT Astra Serif" w:hAnsi="PT Astra Serif"/>
          <w:sz w:val="28"/>
        </w:rPr>
        <w:t>в суд, вынесший приговор,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уведомление </w:t>
      </w:r>
      <w:r>
        <w:rPr>
          <w:rFonts w:ascii="PT Astra Serif" w:hAnsi="PT Astra Serif"/>
          <w:sz w:val="28"/>
        </w:rPr>
        <w:t>о начале и месте отбывания осужденными наказания в виде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лишения права занимать определенные должности или заниматься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определенной деятельностью 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приложении № 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к настоящему Порядку).</w:t>
      </w:r>
    </w:p>
    <w:p w14:paraId="1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считается днем постановки осужденного на учет инспекции.</w:t>
      </w:r>
    </w:p>
    <w:p w14:paraId="1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trike w:val="1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регистрации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</w:t>
      </w:r>
      <w:r>
        <w:rPr>
          <w:rFonts w:ascii="PT Astra Serif" w:hAnsi="PT Astra Serif"/>
          <w:sz w:val="28"/>
        </w:rPr>
        <w:t xml:space="preserve">ия) </w:t>
      </w:r>
      <w:r>
        <w:rPr>
          <w:rFonts w:ascii="PT Astra Serif" w:hAnsi="PT Astra Serif"/>
          <w:sz w:val="28"/>
        </w:rPr>
        <w:t>суда на каждого осужденного заводится личное дело.</w:t>
      </w:r>
    </w:p>
    <w:p w14:paraId="1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Личное дело является основным учетным документом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осужденного. </w:t>
      </w:r>
      <w:r>
        <w:rPr>
          <w:rFonts w:ascii="PT Astra Serif" w:hAnsi="PT Astra Serif"/>
          <w:sz w:val="28"/>
        </w:rPr>
        <w:t>Личное дело формируется в обложку установленного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образца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).</w:t>
      </w:r>
    </w:p>
    <w:p w14:paraId="1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Порядковый номер личного дела должен соответствовать номеру,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которым 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зарегистрирована в журнале учета осужденных.</w:t>
      </w:r>
    </w:p>
    <w:p w14:paraId="1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все документы, относящиеся к организации, осуществлению процесса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исполнения наказания подшиваются в личное дело осужденного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вносятся в автоматизированную базу данных</w:t>
      </w:r>
      <w:r>
        <w:rPr>
          <w:rFonts w:ascii="PT Astra Serif" w:hAnsi="PT Astra Serif"/>
          <w:sz w:val="28"/>
        </w:rPr>
        <w:t>.</w:t>
      </w:r>
    </w:p>
    <w:p w14:paraId="1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из другой инспекции личного дела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изменившего место жительства (работы), в данную инспекцию в тот же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день направляется подтверждение о получении личного дела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1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При назначении осужденному наказания </w:t>
      </w:r>
      <w:r>
        <w:rPr>
          <w:rFonts w:ascii="PT Astra Serif" w:hAnsi="PT Astra Serif"/>
          <w:sz w:val="28"/>
        </w:rPr>
        <w:t>в виде лишения права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занимать определенные должности или заниматься </w:t>
      </w:r>
      <w:r>
        <w:rPr>
          <w:rFonts w:ascii="PT Astra Serif" w:hAnsi="PT Astra Serif"/>
          <w:sz w:val="28"/>
        </w:rPr>
        <w:t>определенной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деятельностью в качестве </w:t>
      </w:r>
      <w:r>
        <w:rPr>
          <w:rFonts w:ascii="PT Astra Serif" w:hAnsi="PT Astra Serif"/>
          <w:sz w:val="28"/>
        </w:rPr>
        <w:t>дополнительного вида наказания</w:t>
      </w:r>
      <w:r>
        <w:rPr>
          <w:rFonts w:ascii="PT Astra Serif" w:hAnsi="PT Astra Serif"/>
          <w:sz w:val="28"/>
        </w:rPr>
        <w:t xml:space="preserve"> в отношении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него инспекция заводит два </w:t>
      </w:r>
      <w:r>
        <w:rPr>
          <w:rFonts w:ascii="PT Astra Serif" w:hAnsi="PT Astra Serif"/>
          <w:sz w:val="28"/>
        </w:rPr>
        <w:t>личных дела – на основной и дополнительный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виды наказаний.</w:t>
      </w:r>
    </w:p>
    <w:p w14:paraId="1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постановке на учет осужденному направляется уведомление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дате явки в инспекцию (не позднее 10 дней с момента постановки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учет) с документами, удостоверяющими лич</w:t>
      </w:r>
      <w:r>
        <w:rPr>
          <w:rFonts w:ascii="PT Astra Serif" w:hAnsi="PT Astra Serif"/>
          <w:sz w:val="28"/>
        </w:rPr>
        <w:t>ность,</w:t>
      </w:r>
      <w:r>
        <w:rPr>
          <w:rFonts w:ascii="PT Astra Serif" w:hAnsi="PT Astra Serif"/>
          <w:sz w:val="28"/>
        </w:rPr>
        <w:t xml:space="preserve"> с использованием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почтовой, телефонной, электронной или иной связи (при наличии сведений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технической возможности).</w:t>
      </w:r>
    </w:p>
    <w:p w14:paraId="2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Несовершеннолетнего осужденного инспекция вызывает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его родителями или иными законными представителями.</w:t>
      </w:r>
    </w:p>
    <w:p w14:paraId="2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явке осужденного инспекция:</w:t>
      </w:r>
    </w:p>
    <w:p w14:paraId="2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документы, удостоверяющие личность осужденного;</w:t>
      </w:r>
    </w:p>
    <w:p w14:paraId="2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выясняет сведения, имеющие значение для исполнения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(постановления, определения) суда;</w:t>
      </w:r>
    </w:p>
    <w:p w14:paraId="2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составляет анкету </w:t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разъясняет порядок и условия отбывания наказания, назначенного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приговором суда, права и обязанности осужденного, ответственность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их несоблюдение, последствия совершения повторного преступления;</w:t>
      </w:r>
    </w:p>
    <w:p w14:paraId="2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документ о правах и обязанностях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ответственности за допущенные нарушения в период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– подписку (</w:t>
      </w:r>
      <w:r>
        <w:rPr>
          <w:rFonts w:ascii="PT Astra Serif" w:hAnsi="PT Astra Serif"/>
          <w:sz w:val="28"/>
        </w:rPr>
        <w:t>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выдает осужденному памятку (</w:t>
      </w:r>
      <w:r>
        <w:rPr>
          <w:rFonts w:ascii="PT Astra Serif" w:hAnsi="PT Astra Serif"/>
          <w:sz w:val="28"/>
        </w:rPr>
        <w:t>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2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несовершеннолетнего осужденного действия,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предусмотренные пунктом 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 настоящего </w:t>
      </w:r>
      <w:r>
        <w:rPr>
          <w:rFonts w:ascii="PT Astra Serif" w:hAnsi="PT Astra Serif"/>
          <w:sz w:val="28"/>
        </w:rPr>
        <w:t>Порядка,</w:t>
      </w:r>
      <w:r>
        <w:rPr>
          <w:rFonts w:ascii="PT Astra Serif" w:hAnsi="PT Astra Serif"/>
          <w:sz w:val="28"/>
        </w:rPr>
        <w:t xml:space="preserve"> проводятся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присутствии его родителей или законных представителей.</w:t>
      </w:r>
    </w:p>
    <w:p w14:paraId="2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 – инвалида, имеющего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слуха </w:t>
      </w:r>
      <w:r>
        <w:rPr>
          <w:rFonts w:ascii="PT Astra Serif" w:hAnsi="PT Astra Serif"/>
          <w:sz w:val="28"/>
        </w:rPr>
        <w:t>и (или) речи, действия, предусмотренные пунктом 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 настоящего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Порядка,</w:t>
      </w:r>
      <w:r>
        <w:rPr>
          <w:rFonts w:ascii="PT Astra Serif" w:hAnsi="PT Astra Serif"/>
          <w:sz w:val="28"/>
        </w:rPr>
        <w:t xml:space="preserve"> проводятся при участии переводчика жестового языка.</w:t>
      </w:r>
    </w:p>
    <w:p w14:paraId="2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Дальнейшая работа с осужденным данной категории в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нахождения на учете инспекции осуществляется также при участии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переводчика жестового языка.</w:t>
      </w:r>
    </w:p>
    <w:p w14:paraId="2B000000">
      <w:pPr>
        <w:widowControl w:val="1"/>
        <w:spacing w:after="0" w:line="360" w:lineRule="exact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Срок лишения права занимать определенные должности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заниматься определенной деятельностью исчисляется с момента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вступления приговора суда в законную силу, а при назначении этого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в качестве дополнительного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принудительным работам, аресту,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содержанию в дисциплинарной воинской части, лишению свободы срок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указанного наказания исчисляется соответственно со дня освобождения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из исправительного центра, из-под ареста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из дисциплинарной воинской части или из исправительного учрежд</w:t>
      </w:r>
      <w:r>
        <w:rPr>
          <w:rFonts w:ascii="Times New Roman" w:hAnsi="Times New Roman"/>
          <w:sz w:val="28"/>
        </w:rPr>
        <w:t>ения</w:t>
      </w:r>
      <w:r>
        <w:rPr>
          <w:rFonts w:ascii="Times New Roman" w:hAnsi="Times New Roman"/>
          <w:sz w:val="28"/>
          <w:vertAlign w:val="superscript"/>
        </w:rPr>
        <w:footnoteReference w:id="7"/>
      </w:r>
      <w:r>
        <w:rPr>
          <w:rFonts w:ascii="Times New Roman" w:hAnsi="Times New Roman"/>
          <w:sz w:val="28"/>
        </w:rPr>
        <w:t>.</w:t>
      </w:r>
    </w:p>
    <w:p w14:paraId="2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если осужденный работает за пределами обслуживаемой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территории, инспекция направляет поручение (</w:t>
      </w:r>
      <w:r>
        <w:rPr>
          <w:rFonts w:ascii="PT Astra Serif" w:hAnsi="PT Astra Serif"/>
          <w:sz w:val="28"/>
        </w:rPr>
        <w:t>рекомендуемый образец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 в инспекцию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фактическому месту его работы о проверке исполнения требований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приговора суда администрацией организации и информировании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результатах инспекции по месту исполнения приговора.</w:t>
      </w:r>
    </w:p>
    <w:p w14:paraId="2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из органа внутренних дел информации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регистрации осужденного, освобожденного из исправительного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учреждения, дисциплинарной воинской части, в отношении которого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имеется неисполненный приговор о дополнительном наказании в виде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лишения права занимать определенные должности или заниматься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определенной деятельностью, прибывшего не по месту первоначально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избранного им места жительства, либо самостоятельной явке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 запрашивает копию приговора суда из инспекции,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обслуживающей территорию первоначально избранного места жительства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осужденного.</w:t>
      </w:r>
    </w:p>
    <w:p w14:paraId="2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целях обеспечения исполнения приговора суда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течение 10 рабочих дней с момента постановки на учет:</w:t>
      </w:r>
    </w:p>
    <w:p w14:paraId="2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устанавливает место работы осужденного, а в отношении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неработающего осужденного инспекция отслеживает его возможное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трудоустройство;</w:t>
      </w:r>
    </w:p>
    <w:p w14:paraId="3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адрес организации копию приговора суда и извещение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).</w:t>
      </w:r>
    </w:p>
    <w:p w14:paraId="3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ходе исполнения наказания инспекция запрашивает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организации выписки приказов о назначении, переводе, увольнении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осужденного.</w:t>
      </w:r>
    </w:p>
    <w:p w14:paraId="3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Инспекция, получив сообщение </w:t>
      </w:r>
      <w:r>
        <w:rPr>
          <w:rFonts w:ascii="PT Astra Serif" w:hAnsi="PT Astra Serif"/>
          <w:sz w:val="28"/>
        </w:rPr>
        <w:t>об исполнении требований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</w:t>
      </w:r>
      <w:r>
        <w:rPr>
          <w:rFonts w:ascii="PT Astra Serif" w:hAnsi="PT Astra Serif"/>
          <w:sz w:val="28"/>
        </w:rPr>
        <w:t xml:space="preserve"> и освобождении осужденного </w:t>
      </w:r>
      <w:r>
        <w:rPr>
          <w:rFonts w:ascii="PT Astra Serif" w:hAnsi="PT Astra Serif"/>
          <w:sz w:val="28"/>
        </w:rPr>
        <w:t>от должности, которую он лишен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права занимать, либо об аннулировании </w:t>
      </w:r>
      <w:r>
        <w:rPr>
          <w:rFonts w:ascii="PT Astra Serif" w:hAnsi="PT Astra Serif"/>
          <w:sz w:val="28"/>
        </w:rPr>
        <w:t>разрешения и изъятии документа,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дающего право на занятие </w:t>
      </w:r>
      <w:r>
        <w:rPr>
          <w:rFonts w:ascii="PT Astra Serif" w:hAnsi="PT Astra Serif"/>
          <w:sz w:val="28"/>
        </w:rPr>
        <w:t>деятельностью, которой он лишен права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заниматься, в течение 10 </w:t>
      </w:r>
      <w:r>
        <w:rPr>
          <w:rFonts w:ascii="PT Astra Serif" w:hAnsi="PT Astra Serif"/>
          <w:sz w:val="28"/>
        </w:rPr>
        <w:t>рабочих дней проверяет данный факт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посещением места работы </w:t>
      </w:r>
      <w:r>
        <w:rPr>
          <w:rFonts w:ascii="PT Astra Serif" w:hAnsi="PT Astra Serif"/>
          <w:sz w:val="28"/>
        </w:rPr>
        <w:t xml:space="preserve">осужденного, </w:t>
      </w:r>
      <w:r>
        <w:rPr>
          <w:rFonts w:ascii="PT Astra Serif" w:hAnsi="PT Astra Serif"/>
          <w:sz w:val="28"/>
        </w:rPr>
        <w:t>о чем составляется справка.</w:t>
      </w:r>
    </w:p>
    <w:p w14:paraId="3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неполучения инспекцией в течение 30 дней со дня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направления извещения в организацию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 исполнении требований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инспекция </w:t>
      </w:r>
      <w:r>
        <w:rPr>
          <w:rFonts w:ascii="PT Astra Serif" w:hAnsi="PT Astra Serif"/>
          <w:sz w:val="28"/>
        </w:rPr>
        <w:t>осуществляет проверку выполнения пригов</w:t>
      </w:r>
      <w:r>
        <w:rPr>
          <w:rFonts w:ascii="PT Astra Serif" w:hAnsi="PT Astra Serif"/>
          <w:sz w:val="28"/>
        </w:rPr>
        <w:t>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</w:t>
      </w:r>
      <w:r>
        <w:rPr>
          <w:rFonts w:ascii="PT Astra Serif" w:hAnsi="PT Astra Serif"/>
          <w:sz w:val="28"/>
        </w:rPr>
        <w:t>постановления) суда с посещением места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с целью </w:t>
      </w:r>
      <w:r>
        <w:rPr>
          <w:rFonts w:ascii="PT Astra Serif" w:hAnsi="PT Astra Serif"/>
          <w:sz w:val="28"/>
        </w:rPr>
        <w:t xml:space="preserve">выяснения </w:t>
      </w:r>
      <w:r>
        <w:rPr>
          <w:rFonts w:ascii="PT Astra Serif" w:hAnsi="PT Astra Serif"/>
          <w:sz w:val="28"/>
        </w:rPr>
        <w:t>причин непоступления сообщения.</w:t>
      </w:r>
    </w:p>
    <w:p w14:paraId="3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В случае если органы и организации не исполняют вступившие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законную силу приговор суда, решение суда или иной судебный акт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лишении права занимать определенные должности или заниматься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определенной деятельностью, инспекция направляет в их адрес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уведомление 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), а при злостном неисполнении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(определения, постановления) суда – документы в органы прокуратуры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принятия мер прокурорского реагирования</w:t>
      </w:r>
      <w:r>
        <w:rPr>
          <w:rStyle w:val="Style_2_ch"/>
          <w:rFonts w:ascii="PT Astra Serif" w:hAnsi="PT Astra Serif"/>
          <w:sz w:val="28"/>
        </w:rPr>
        <w:footnoteReference w:id="8"/>
      </w:r>
      <w:r>
        <w:rPr>
          <w:rFonts w:ascii="PT Astra Serif" w:hAnsi="PT Astra Serif"/>
          <w:sz w:val="28"/>
        </w:rPr>
        <w:t>.</w:t>
      </w:r>
    </w:p>
    <w:p w14:paraId="3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увольнения осужденного с прежнего места работы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</w:t>
      </w:r>
      <w:r>
        <w:rPr>
          <w:rFonts w:ascii="PT Astra Serif" w:hAnsi="PT Astra Serif"/>
          <w:sz w:val="28"/>
        </w:rPr>
        <w:t>в течение 30 дней с м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мента получения сообщения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 увольнении </w:t>
      </w:r>
      <w:r>
        <w:rPr>
          <w:rFonts w:ascii="PT Astra Serif" w:hAnsi="PT Astra Serif"/>
          <w:sz w:val="28"/>
        </w:rPr>
        <w:t>осужденного:</w:t>
      </w:r>
    </w:p>
    <w:p w14:paraId="3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устанавливает новое место работы, должность осужденного или род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деятельности;</w:t>
      </w:r>
    </w:p>
    <w:p w14:paraId="3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по новому месту работы копию приговора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извещение (</w:t>
      </w:r>
      <w:r>
        <w:rPr>
          <w:rFonts w:ascii="PT Astra Serif" w:hAnsi="PT Astra Serif"/>
          <w:sz w:val="28"/>
        </w:rPr>
        <w:t xml:space="preserve">рекомендуемый образец приведен в приложении </w:t>
      </w:r>
      <w:r>
        <w:rPr>
          <w:rFonts w:ascii="PT Astra Serif" w:hAnsi="PT Astra Serif"/>
          <w:sz w:val="28"/>
        </w:rPr>
        <w:t>№ 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38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наличие в его трудовой книжке записи</w:t>
      </w:r>
      <w:r>
        <w:rPr>
          <w:rFonts w:ascii="PT Astra Serif" w:hAnsi="PT Astra Serif"/>
          <w:sz w:val="28"/>
        </w:rPr>
        <w:t xml:space="preserve"> о том, на каком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основании, на какой срок и какую должность осужденный лишен права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занимать или какой деятельностью лишен права заниматься.</w:t>
      </w:r>
      <w:r>
        <w:rPr>
          <w:rFonts w:ascii="PT Astra Serif" w:hAnsi="PT Astra Serif"/>
          <w:sz w:val="28"/>
        </w:rPr>
        <w:t xml:space="preserve"> О наличии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записи в трудовой книжке делает отметку в журнале учета осужденных.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случае если организация не внесла запись в трудовую книжку,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направляет информацию в органы прокуратуры.</w:t>
      </w:r>
    </w:p>
    <w:p w14:paraId="39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целях дальнейшего контроля инспекция не реже одного раза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6 месяцев проверяет с посещением места работы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исполнение приговора суда администрацией организации и осужденным,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 необходимости проверяет трудовой договор и должностную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инструкцию. О результатах проверки составляется справка.</w:t>
      </w:r>
    </w:p>
    <w:p w14:paraId="3A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Инспекция организует проведение с осужденными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воспитательной </w:t>
      </w:r>
      <w:r>
        <w:rPr>
          <w:rFonts w:ascii="PT Astra Serif" w:hAnsi="PT Astra Serif"/>
          <w:sz w:val="28"/>
        </w:rPr>
        <w:t>р</w:t>
      </w:r>
      <w:r>
        <w:rPr>
          <w:rFonts w:ascii="PT Astra Serif" w:hAnsi="PT Astra Serif"/>
          <w:sz w:val="28"/>
        </w:rPr>
        <w:t>аботы</w:t>
      </w:r>
      <w:r>
        <w:rPr>
          <w:rFonts w:ascii="PT Astra Serif" w:hAnsi="PT Astra Serif"/>
          <w:sz w:val="28"/>
        </w:rPr>
        <w:t xml:space="preserve"> в форме индивидуальных бесед, направленных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профилактику </w:t>
      </w:r>
      <w:r>
        <w:rPr>
          <w:rFonts w:ascii="PT Astra Serif" w:hAnsi="PT Astra Serif"/>
          <w:sz w:val="28"/>
        </w:rPr>
        <w:t>правонарушений. В ходе беседы осужденному должны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разъясняться </w:t>
      </w:r>
      <w:r>
        <w:rPr>
          <w:rFonts w:ascii="PT Astra Serif" w:hAnsi="PT Astra Serif"/>
          <w:sz w:val="28"/>
        </w:rPr>
        <w:t>его моральная и правовая ответственность перед обществом,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государством, </w:t>
      </w:r>
      <w:r>
        <w:rPr>
          <w:rFonts w:ascii="PT Astra Serif" w:hAnsi="PT Astra Serif"/>
          <w:sz w:val="28"/>
        </w:rPr>
        <w:t>социальные и правовые последствия продолжения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антиобщественного </w:t>
      </w:r>
      <w:r>
        <w:rPr>
          <w:rFonts w:ascii="PT Astra Serif" w:hAnsi="PT Astra Serif"/>
          <w:sz w:val="28"/>
        </w:rPr>
        <w:t>поведения. Беседы следует проводить не реже чем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один раз </w:t>
      </w:r>
      <w:r>
        <w:rPr>
          <w:rFonts w:ascii="PT Astra Serif" w:hAnsi="PT Astra Serif"/>
          <w:sz w:val="28"/>
        </w:rPr>
        <w:t xml:space="preserve">в 3 </w:t>
      </w:r>
      <w:r>
        <w:rPr>
          <w:rFonts w:ascii="PT Astra Serif" w:hAnsi="PT Astra Serif"/>
          <w:sz w:val="28"/>
        </w:rPr>
        <w:t>месяца.</w:t>
      </w:r>
    </w:p>
    <w:p w14:paraId="3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ходе проведения</w:t>
      </w:r>
      <w:r>
        <w:rPr>
          <w:rFonts w:ascii="PT Astra Serif" w:hAnsi="PT Astra Serif"/>
          <w:sz w:val="28"/>
        </w:rPr>
        <w:t xml:space="preserve"> воспитательной работы инспекцией должны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выявляться осужденные, склонные к совершению противоправных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действий.</w:t>
      </w:r>
    </w:p>
    <w:p w14:paraId="3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установлении факта нарушения осужденным требований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 суда инспекция уточняет время, в течение которого он занимал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запрещенную должность или занимался запрещенной деятельностью,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запрашивает</w:t>
      </w:r>
      <w:r>
        <w:rPr>
          <w:rFonts w:ascii="PT Astra Serif" w:hAnsi="PT Astra Serif"/>
          <w:sz w:val="28"/>
        </w:rPr>
        <w:t xml:space="preserve"> подтверждающие данный факт</w:t>
      </w:r>
      <w:r>
        <w:rPr>
          <w:rFonts w:ascii="PT Astra Serif" w:hAnsi="PT Astra Serif"/>
          <w:sz w:val="28"/>
        </w:rPr>
        <w:t xml:space="preserve"> документы и выносит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постановление </w:t>
      </w:r>
      <w:r>
        <w:rPr>
          <w:rFonts w:ascii="PT Astra Serif" w:hAnsi="PT Astra Serif"/>
          <w:sz w:val="28"/>
        </w:rPr>
        <w:t>о незачете в срок наказания времени, в течение которого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 занимал запрещенные должности или занимался запрещенной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деятельностью</w:t>
      </w:r>
      <w:r>
        <w:rPr>
          <w:rStyle w:val="Style_2_ch"/>
          <w:rFonts w:ascii="PT Astra Serif" w:hAnsi="PT Astra Serif"/>
          <w:sz w:val="28"/>
        </w:rPr>
        <w:footnoteReference w:id="9"/>
      </w:r>
      <w:r>
        <w:rPr>
          <w:rFonts w:ascii="PT Astra Serif" w:hAnsi="PT Astra Serif"/>
          <w:sz w:val="28"/>
        </w:rPr>
        <w:t xml:space="preserve"> (рекомендуемый образец приведен в приложении № 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Порядку)</w:t>
      </w:r>
      <w:r>
        <w:rPr>
          <w:rFonts w:ascii="PT Astra Serif" w:hAnsi="PT Astra Serif"/>
          <w:sz w:val="28"/>
        </w:rPr>
        <w:t>. Постановление объявляется осужденному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под </w:t>
      </w: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>пись. По результатам беседы с осужденным составляется справка.</w:t>
      </w:r>
    </w:p>
    <w:p w14:paraId="3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незачете в срок наказания времени, в течение которого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 занимал запрещенную для него должность либо занимался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запрещенной для него деятельностью, инспекция информирует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</w:t>
      </w:r>
      <w:r>
        <w:rPr>
          <w:rFonts w:ascii="PT Astra Serif" w:hAnsi="PT Astra Serif"/>
          <w:sz w:val="28"/>
        </w:rPr>
        <w:t xml:space="preserve"> внутренних дел, военный </w:t>
      </w:r>
      <w:r>
        <w:rPr>
          <w:rFonts w:ascii="PT Astra Serif" w:hAnsi="PT Astra Serif"/>
          <w:sz w:val="28"/>
        </w:rPr>
        <w:t>комиссариат, администрацию организации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орган, правомочный </w:t>
      </w:r>
      <w:r>
        <w:rPr>
          <w:rFonts w:ascii="PT Astra Serif" w:hAnsi="PT Astra Serif"/>
          <w:sz w:val="28"/>
        </w:rPr>
        <w:t>аннулировать разрешение на занятие определенной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деятельностью, </w:t>
      </w:r>
      <w:r>
        <w:rPr>
          <w:rFonts w:ascii="PT Astra Serif" w:hAnsi="PT Astra Serif"/>
          <w:sz w:val="28"/>
        </w:rPr>
        <w:t>запрещенной осужденному, а также делает отметку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журнале учета.</w:t>
      </w:r>
    </w:p>
    <w:p w14:paraId="3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 истечении срока наказания осужденный снимается с учета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3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Основаниями освобождения от отбывания наказания осужденного </w:t>
      </w:r>
      <w:r>
        <w:rPr>
          <w:rFonts w:ascii="PT Astra Serif" w:hAnsi="PT Astra Serif"/>
          <w:sz w:val="28"/>
        </w:rPr>
        <w:t>являются:</w:t>
      </w:r>
    </w:p>
    <w:p w14:paraId="4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отбытие срока наказания, назначенного по приговору суда;</w:t>
      </w:r>
    </w:p>
    <w:p w14:paraId="4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отмена приговора суда с прекращением дела производством;</w:t>
      </w:r>
    </w:p>
    <w:p w14:paraId="4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помилование или амнистия;</w:t>
      </w:r>
    </w:p>
    <w:p w14:paraId="43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основания, предусмотренные законом</w:t>
      </w:r>
      <w:r>
        <w:rPr>
          <w:rStyle w:val="Style_2_ch"/>
          <w:rFonts w:ascii="PT Astra Serif" w:hAnsi="PT Astra Serif"/>
          <w:sz w:val="28"/>
        </w:rPr>
        <w:footnoteReference w:id="10"/>
      </w:r>
      <w:r>
        <w:rPr>
          <w:rFonts w:ascii="PT Astra Serif" w:hAnsi="PT Astra Serif"/>
          <w:sz w:val="28"/>
        </w:rPr>
        <w:t>.</w:t>
      </w:r>
    </w:p>
    <w:p w14:paraId="44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Документами, подтверждающими основания</w:t>
      </w:r>
      <w:r>
        <w:rPr>
          <w:rFonts w:ascii="PT Astra Serif" w:hAnsi="PT Astra Serif"/>
          <w:sz w:val="28"/>
        </w:rPr>
        <w:t xml:space="preserve"> для снятия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с учета инспекции, являются:</w:t>
      </w:r>
    </w:p>
    <w:p w14:paraId="45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приговора в связи с прекращением дела производством –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копия вступившего в законную силу определения (постановления) суда;</w:t>
      </w:r>
    </w:p>
    <w:p w14:paraId="46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Указ Президента Российской Федерации о помиловании, документ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применении постановления Государственной Думы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Собрания Российской Федерации об амнистии, а также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закона, устраняющего преступность деяния;</w:t>
      </w:r>
    </w:p>
    <w:p w14:paraId="47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приговора суда с распоряжением о вступлении его в законную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силу в отношении осужденного за совершение нового преступления;</w:t>
      </w:r>
    </w:p>
    <w:p w14:paraId="48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 о смерти осужденного либо признании его безвестно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отсутствующим;</w:t>
      </w:r>
    </w:p>
    <w:p w14:paraId="49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подтверждение о получении личного дела и постановке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в инспекции по новому месту жительства (работы).</w:t>
      </w:r>
    </w:p>
    <w:p w14:paraId="4A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Снятие с учета осужденного в связи </w:t>
      </w:r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>осуждением за новое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преступление производится на основании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суда, вступившего в законную силу, – в день 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получения.</w:t>
      </w:r>
    </w:p>
    <w:p w14:paraId="4B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Снятие осужденных с учета по отбытии наказания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рапорту сотрудника инспекции, утвержденному начальником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4C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После снятия с учета осужденного (гражданина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Федерации), подлежащего призыву на действительную военную службу,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военный комиссариат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 в приложении № 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Порядку).</w:t>
      </w:r>
    </w:p>
    <w:p w14:paraId="4D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Об исполнении наказания инспекция направляет </w:t>
      </w:r>
      <w:r>
        <w:rPr>
          <w:rFonts w:ascii="PT Astra Serif" w:hAnsi="PT Astra Serif"/>
          <w:sz w:val="28"/>
        </w:rPr>
        <w:t>в суд, вынесший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приговор, </w:t>
      </w:r>
      <w:r>
        <w:rPr>
          <w:rFonts w:ascii="PT Astra Serif" w:hAnsi="PT Astra Serif"/>
          <w:sz w:val="28"/>
        </w:rPr>
        <w:t xml:space="preserve">уведомление </w:t>
      </w:r>
      <w:r>
        <w:rPr>
          <w:rFonts w:ascii="PT Astra Serif" w:hAnsi="PT Astra Serif"/>
          <w:sz w:val="28"/>
        </w:rPr>
        <w:t>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к настоящему Порядку).</w:t>
      </w:r>
    </w:p>
    <w:p w14:paraId="4E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снятии с учета осужденного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 в приложении № 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 в подразделени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по вопросам миграции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орган внутренних дел.</w:t>
      </w:r>
      <w:bookmarkStart w:id="1" w:name="_GoBack"/>
      <w:bookmarkEnd w:id="1"/>
    </w:p>
    <w:p w14:paraId="4F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О</w:t>
      </w:r>
      <w:r>
        <w:rPr>
          <w:rFonts w:ascii="PT Astra Serif" w:hAnsi="PT Astra Serif"/>
          <w:sz w:val="28"/>
        </w:rPr>
        <w:t xml:space="preserve"> снятых с учета несовершеннолетних осужденных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ежемесячно направляет списки в подразделение по делам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несовершеннолетних органа внутренних дел.</w:t>
      </w:r>
    </w:p>
    <w:p w14:paraId="50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О дате и основании снятия осужденного с учета инспекция делает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отметки в </w:t>
      </w:r>
      <w:r>
        <w:rPr>
          <w:rFonts w:ascii="PT Astra Serif" w:hAnsi="PT Astra Serif"/>
          <w:sz w:val="28"/>
        </w:rPr>
        <w:t xml:space="preserve">его личном деле, </w:t>
      </w:r>
      <w:r>
        <w:rPr>
          <w:rFonts w:ascii="PT Astra Serif" w:hAnsi="PT Astra Serif"/>
          <w:sz w:val="28"/>
        </w:rPr>
        <w:t>журнале учета</w:t>
      </w:r>
      <w:r>
        <w:rPr>
          <w:rFonts w:ascii="PT Astra Serif" w:hAnsi="PT Astra Serif"/>
          <w:sz w:val="28"/>
        </w:rPr>
        <w:t xml:space="preserve"> осужденных</w:t>
      </w:r>
      <w:r>
        <w:rPr>
          <w:rFonts w:ascii="PT Astra Serif" w:hAnsi="PT Astra Serif"/>
          <w:sz w:val="28"/>
        </w:rPr>
        <w:t>.</w:t>
      </w:r>
    </w:p>
    <w:p w14:paraId="51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На осужденного, выбывшего до окончания срока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связи </w:t>
      </w:r>
      <w:r>
        <w:rPr>
          <w:rFonts w:ascii="PT Astra Serif" w:hAnsi="PT Astra Serif"/>
          <w:sz w:val="28"/>
        </w:rPr>
        <w:t>с изменением места жительства, инспекция высылает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инспекцию по новому месту жительства </w:t>
      </w:r>
      <w:r>
        <w:rPr>
          <w:rFonts w:ascii="PT Astra Serif" w:hAnsi="PT Astra Serif"/>
          <w:sz w:val="28"/>
        </w:rPr>
        <w:t>для подтверждения данного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факта</w:t>
      </w:r>
      <w:r>
        <w:rPr>
          <w:rFonts w:ascii="PT Astra Serif" w:hAnsi="PT Astra Serif"/>
          <w:sz w:val="28"/>
        </w:rPr>
        <w:t xml:space="preserve">. Если адрес инспекции неизвестен, </w:t>
      </w:r>
      <w:r>
        <w:rPr>
          <w:rFonts w:ascii="PT Astra Serif" w:hAnsi="PT Astra Serif"/>
          <w:sz w:val="28"/>
        </w:rPr>
        <w:t xml:space="preserve">сообщение направляется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территориальный орган ФСИН России.</w:t>
      </w:r>
    </w:p>
    <w:p w14:paraId="52000000">
      <w:pPr>
        <w:widowControl w:val="1"/>
        <w:spacing w:after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По запросу инспекции по новому месту жительства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исполняющая приговор (определение, постановление)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осужденного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направляет заказн</w:t>
      </w:r>
      <w:r>
        <w:rPr>
          <w:rFonts w:ascii="PT Astra Serif" w:hAnsi="PT Astra Serif"/>
          <w:sz w:val="28"/>
        </w:rPr>
        <w:t>ым почтовым отправлением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личное дело.</w:t>
      </w:r>
    </w:p>
    <w:sectPr>
      <w:headerReference r:id="rId1" w:type="default"/>
      <w:pgSz w:h="16848" w:orient="portrait" w:w="11908"/>
      <w:pgMar w:bottom="1701" w:footer="708" w:gutter="0" w:header="708" w:left="1417" w:right="1417" w:top="1417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5F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60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53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54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55000000">
      <w:pPr>
        <w:pStyle w:val="Style_17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Далее – осужденные.</w:t>
      </w:r>
    </w:p>
  </w:footnote>
  <w:footnote w:id="2">
    <w:p w14:paraId="56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</w:t>
      </w:r>
      <w:r>
        <w:rPr>
          <w:rFonts w:ascii="Times New Roman" w:hAnsi="Times New Roman"/>
        </w:rPr>
        <w:t>ее –</w:t>
      </w:r>
      <w:r>
        <w:rPr>
          <w:rFonts w:ascii="Times New Roman" w:hAnsi="Times New Roman"/>
        </w:rPr>
        <w:t xml:space="preserve"> копия приговора (определения, постановления) суда.</w:t>
      </w:r>
    </w:p>
  </w:footnote>
  <w:footnote w:id="3">
    <w:p w14:paraId="57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– инспекция.</w:t>
      </w:r>
    </w:p>
  </w:footnote>
  <w:footnote w:id="4">
    <w:p w14:paraId="58000000">
      <w:pPr>
        <w:pStyle w:val="Style_17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Пункт 15 статьи 397, пункт 2 части 1 статьи 399 Уголовно-процессуального кодекса Российской Федерации.</w:t>
      </w:r>
    </w:p>
  </w:footnote>
  <w:footnote w:id="5">
    <w:p w14:paraId="59000000">
      <w:pPr>
        <w:pStyle w:val="Style_17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vertAlign w:val="superscript"/>
        </w:rPr>
        <w:footnoteRef/>
      </w:r>
      <w:r>
        <w:rPr>
          <w:rFonts w:ascii="PT Astra Serif" w:hAnsi="PT Astra Serif"/>
        </w:rPr>
        <w:t xml:space="preserve"> Часть 3 статьи 23 Федерального закона от 28 марта 1998 г. № 53-ФЗ «О воинской обязанности 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>и военной службе».</w:t>
      </w:r>
    </w:p>
  </w:footnote>
  <w:footnote w:id="6">
    <w:p w14:paraId="5A000000">
      <w:pPr>
        <w:pStyle w:val="Style_17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3 статьи 20 Уголовно-исполнительного кодекса Российской Федерации.</w:t>
      </w:r>
    </w:p>
  </w:footnote>
  <w:footnote w:id="7">
    <w:p w14:paraId="5B000000">
      <w:pPr>
        <w:pStyle w:val="Style_17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Часть 4 статьи 47 Уголовного кодекса Российской Федерации; статья 36 Уголовно-исполнительного кодекса Российской Федерации</w:t>
      </w:r>
      <w:r>
        <w:rPr>
          <w:rFonts w:ascii="Times New Roman" w:hAnsi="Times New Roman"/>
        </w:rPr>
        <w:t>.</w:t>
      </w:r>
    </w:p>
  </w:footnote>
  <w:footnote w:id="8">
    <w:p w14:paraId="5C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1 статьи 10 Федерального закона от 17 января 1992 г. № 2202-1 «О прокуратуре Российской Федерации».</w:t>
      </w:r>
    </w:p>
  </w:footnote>
  <w:footnote w:id="9">
    <w:p w14:paraId="5D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Часть 1 статьи 36 Уголовно-исполнительного кодекса Российской Федерации.</w:t>
      </w:r>
    </w:p>
  </w:footnote>
  <w:footnote w:id="10">
    <w:p w14:paraId="5E000000">
      <w:pPr>
        <w:pStyle w:val="Style_17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Статья 172 Уголовно-исполнительного кодекса Российской Федерации.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Balloon Text"/>
    <w:basedOn w:val="Style_3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oter"/>
    <w:basedOn w:val="Style_3"/>
    <w:link w:val="Style_1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3_ch"/>
    <w:link w:val="Style_13"/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10"/>
    <w:link w:val="Style_16_ch"/>
    <w:rPr>
      <w:color w:themeColor="hyperlink" w:val="0000FF"/>
      <w:u w:val="single"/>
    </w:rPr>
  </w:style>
  <w:style w:styleId="Style_16_ch" w:type="character">
    <w:name w:val="Hyperlink"/>
    <w:basedOn w:val="Style_10_ch"/>
    <w:link w:val="Style_16"/>
    <w:rPr>
      <w:color w:themeColor="hyperlink" w:val="0000FF"/>
      <w:u w:val="single"/>
    </w:rPr>
  </w:style>
  <w:style w:styleId="Style_17" w:type="paragraph">
    <w:name w:val="Footnote"/>
    <w:basedOn w:val="Style_3"/>
    <w:link w:val="Style_17_ch"/>
    <w:pPr>
      <w:widowControl w:val="1"/>
      <w:spacing w:after="0" w:line="240" w:lineRule="auto"/>
      <w:ind/>
    </w:pPr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next w:val="Style_3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footnote reference"/>
    <w:basedOn w:val="Style_10"/>
    <w:link w:val="Style_2_ch"/>
    <w:rPr>
      <w:vertAlign w:val="superscript"/>
    </w:rPr>
  </w:style>
  <w:style w:styleId="Style_2_ch" w:type="character">
    <w:name w:val="footnote reference"/>
    <w:basedOn w:val="Style_10_ch"/>
    <w:link w:val="Style_2"/>
    <w:rPr>
      <w:vertAlign w:val="superscript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List Paragraph"/>
    <w:basedOn w:val="Style_3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3_ch"/>
    <w:link w:val="Style_23"/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9" Target="endnotes.xml" Type="http://schemas.openxmlformats.org/officeDocument/2006/relationships/endnot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2025-04-02T13:12:00Z</dcterms:created>
  <dcterms:modified xsi:type="dcterms:W3CDTF">2025-12-16T11:10:41Z</dcterms:modified>
</cp:coreProperties>
</file>