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9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A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B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C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D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E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F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0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1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2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3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4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5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6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9000000" w14:textId="77777777" w:rsidR="00521BD2" w:rsidRDefault="00521B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1A000000" w14:textId="77777777" w:rsidR="00521BD2" w:rsidRDefault="001D1203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 внесении изменения в пункт 7 Порядка организации оказания </w:t>
      </w:r>
      <w:r>
        <w:rPr>
          <w:rFonts w:ascii="PT Astra Serif" w:hAnsi="PT Astra Serif"/>
          <w:b/>
          <w:sz w:val="28"/>
        </w:rPr>
        <w:br/>
        <w:t xml:space="preserve">медицинской помощи лицам, заключенным под стражу </w:t>
      </w:r>
      <w:r>
        <w:rPr>
          <w:rFonts w:ascii="PT Astra Serif" w:hAnsi="PT Astra Serif"/>
          <w:b/>
          <w:sz w:val="28"/>
        </w:rPr>
        <w:br/>
        <w:t xml:space="preserve">или отбывающим наказание в виде лишения свободы, </w:t>
      </w:r>
      <w:r>
        <w:rPr>
          <w:rFonts w:ascii="PT Astra Serif" w:hAnsi="PT Astra Serif"/>
          <w:b/>
          <w:sz w:val="28"/>
        </w:rPr>
        <w:br/>
        <w:t xml:space="preserve">утвержденного </w:t>
      </w:r>
      <w:hyperlink r:id="rId7" w:history="1">
        <w:r>
          <w:rPr>
            <w:rStyle w:val="1a"/>
            <w:rFonts w:ascii="PT Astra Serif" w:hAnsi="PT Astra Serif"/>
            <w:b/>
            <w:color w:val="000000"/>
            <w:sz w:val="28"/>
            <w:u w:val="none"/>
          </w:rPr>
          <w:t>приказ</w:t>
        </w:r>
      </w:hyperlink>
      <w:r>
        <w:rPr>
          <w:rStyle w:val="1a"/>
          <w:rFonts w:ascii="PT Astra Serif" w:hAnsi="PT Astra Serif"/>
          <w:b/>
          <w:color w:val="000000"/>
          <w:sz w:val="28"/>
          <w:u w:val="none"/>
        </w:rPr>
        <w:t>ом</w:t>
      </w:r>
      <w:r>
        <w:rPr>
          <w:rFonts w:ascii="PT Astra Serif" w:hAnsi="PT Astra Serif"/>
          <w:b/>
          <w:sz w:val="28"/>
        </w:rPr>
        <w:t xml:space="preserve"> Министерства юстиции </w:t>
      </w:r>
      <w:r>
        <w:rPr>
          <w:rFonts w:ascii="PT Astra Serif" w:hAnsi="PT Astra Serif"/>
          <w:b/>
          <w:sz w:val="28"/>
        </w:rPr>
        <w:br/>
        <w:t>Российской Федерации от 28.12.2017 № 285</w:t>
      </w:r>
    </w:p>
    <w:p w14:paraId="1B000000" w14:textId="77777777" w:rsidR="00521BD2" w:rsidRDefault="00521BD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C000000" w14:textId="77777777" w:rsidR="00521BD2" w:rsidRDefault="001D1203">
      <w:pPr>
        <w:spacing w:after="0" w:line="35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В соответствии с частью второй статьи 24 Федерального </w:t>
      </w:r>
      <w:r>
        <w:rPr>
          <w:rFonts w:ascii="PT Astra Serif" w:hAnsi="PT Astra Serif"/>
          <w:sz w:val="28"/>
        </w:rPr>
        <w:t xml:space="preserve">закона </w:t>
      </w:r>
      <w:r>
        <w:rPr>
          <w:rFonts w:ascii="PT Astra Serif" w:hAnsi="PT Astra Serif"/>
          <w:sz w:val="28"/>
        </w:rPr>
        <w:br/>
        <w:t>от 15.07.1995 № 103-ФЗ «О содержании под стражей подозреваемых</w:t>
      </w:r>
      <w:r>
        <w:rPr>
          <w:rFonts w:ascii="PT Astra Serif" w:hAnsi="PT Astra Serif"/>
          <w:sz w:val="28"/>
        </w:rPr>
        <w:br/>
        <w:t>и обвиняемых в совершении преступлений», частью пятой статьи 101 Уголовно-исполнительного кодекса Российской Федерации, частью 7 статьи 26 Федерального закона от 21.11.2011 № 323-ФЗ «Об</w:t>
      </w:r>
      <w:r>
        <w:rPr>
          <w:rFonts w:ascii="PT Astra Serif" w:hAnsi="PT Astra Serif"/>
          <w:sz w:val="28"/>
        </w:rPr>
        <w:t xml:space="preserve"> основах охраны здоровья граждан в Российской Федерации» и подпунктом 9 пункта 2 Положения о Министерстве юстиции Российской Федерации, утвержденного Указом</w:t>
      </w:r>
      <w:proofErr w:type="gramEnd"/>
      <w:r>
        <w:rPr>
          <w:rFonts w:ascii="PT Astra Serif" w:hAnsi="PT Astra Serif"/>
          <w:sz w:val="28"/>
        </w:rPr>
        <w:t xml:space="preserve"> Президента Российской Федерации от 13.01.2023</w:t>
      </w:r>
      <w:r>
        <w:rPr>
          <w:rFonts w:ascii="PT Astra Serif" w:hAnsi="PT Astra Serif"/>
          <w:sz w:val="28"/>
        </w:rPr>
        <w:br/>
        <w:t xml:space="preserve">№ 10,  </w:t>
      </w:r>
      <w:proofErr w:type="gramStart"/>
      <w:r>
        <w:rPr>
          <w:rFonts w:ascii="PT Astra Serif" w:hAnsi="PT Astra Serif"/>
          <w:sz w:val="28"/>
        </w:rPr>
        <w:t>п</w:t>
      </w:r>
      <w:proofErr w:type="gramEnd"/>
      <w:r>
        <w:rPr>
          <w:rFonts w:ascii="PT Astra Serif" w:hAnsi="PT Astra Serif"/>
          <w:sz w:val="28"/>
        </w:rPr>
        <w:t xml:space="preserve"> р и к а з ы в а ю:</w:t>
      </w:r>
    </w:p>
    <w:p w14:paraId="1D000000" w14:textId="77777777" w:rsidR="00521BD2" w:rsidRDefault="001D1203">
      <w:pPr>
        <w:spacing w:line="350" w:lineRule="exact"/>
        <w:ind w:firstLine="709"/>
        <w:contextualSpacing/>
        <w:jc w:val="both"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 xml:space="preserve">Внести изменение в пункт </w:t>
      </w:r>
      <w:r>
        <w:rPr>
          <w:rFonts w:ascii="PT Astra Serif" w:hAnsi="PT Astra Serif"/>
          <w:sz w:val="28"/>
        </w:rPr>
        <w:t>7 Порядка организации оказания медицинской помощи лицам, заключенным под стражу или отбывающим наказание в виде лишения свободы, утвержденного приказом Министерства юстиции Российской Федерации от 28.12.2017 № 285 (зарегистрирован Минюстом России 09.02.201</w:t>
      </w:r>
      <w:r>
        <w:rPr>
          <w:rFonts w:ascii="PT Astra Serif" w:hAnsi="PT Astra Serif"/>
          <w:sz w:val="28"/>
        </w:rPr>
        <w:t xml:space="preserve">8, регистрационный </w:t>
      </w:r>
      <w:r>
        <w:rPr>
          <w:rFonts w:ascii="PT Astra Serif" w:hAnsi="PT Astra Serif"/>
          <w:sz w:val="28"/>
        </w:rPr>
        <w:br/>
        <w:t xml:space="preserve">№ 49980), с изменениями, внесенными приказами Минюста России </w:t>
      </w:r>
      <w:r>
        <w:rPr>
          <w:rFonts w:ascii="PT Astra Serif" w:hAnsi="PT Astra Serif"/>
          <w:sz w:val="28"/>
        </w:rPr>
        <w:br/>
        <w:t>от 31.01.2020 № 6 (</w:t>
      </w:r>
      <w:r>
        <w:rPr>
          <w:rFonts w:ascii="PT Astra Serif" w:hAnsi="PT Astra Serif"/>
          <w:spacing w:val="-4"/>
          <w:sz w:val="28"/>
        </w:rPr>
        <w:t>зарегистрирован Минюстом России</w:t>
      </w:r>
      <w:r>
        <w:rPr>
          <w:rFonts w:ascii="PT Astra Serif" w:hAnsi="PT Astra Serif"/>
          <w:sz w:val="28"/>
        </w:rPr>
        <w:t xml:space="preserve"> 13.02.2020, регистрационный № 57494), от 29.11.2023 № 353 (</w:t>
      </w:r>
      <w:r>
        <w:rPr>
          <w:rFonts w:ascii="PT Astra Serif" w:hAnsi="PT Astra Serif"/>
          <w:spacing w:val="-4"/>
          <w:sz w:val="28"/>
        </w:rPr>
        <w:t>зарегистрирован Минюстом России</w:t>
      </w:r>
      <w:r>
        <w:rPr>
          <w:rFonts w:ascii="PT Astra Serif" w:hAnsi="PT Astra Serif"/>
          <w:sz w:val="28"/>
        </w:rPr>
        <w:t xml:space="preserve"> 30.11.2023, регистрационный № 76</w:t>
      </w:r>
      <w:r>
        <w:rPr>
          <w:rFonts w:ascii="PT Astra Serif" w:hAnsi="PT Astra Serif"/>
          <w:sz w:val="28"/>
        </w:rPr>
        <w:t>182</w:t>
      </w:r>
      <w:proofErr w:type="gramEnd"/>
      <w:r>
        <w:rPr>
          <w:rFonts w:ascii="PT Astra Serif" w:hAnsi="PT Astra Serif"/>
          <w:sz w:val="28"/>
        </w:rPr>
        <w:t xml:space="preserve">), от 05.12.2024 </w:t>
      </w:r>
      <w:r>
        <w:rPr>
          <w:rFonts w:ascii="PT Astra Serif" w:hAnsi="PT Astra Serif"/>
          <w:sz w:val="28"/>
        </w:rPr>
        <w:br/>
        <w:t xml:space="preserve">№ 362 (зарегистрирован Минюстом России 09.12.2024, регистрационный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lastRenderedPageBreak/>
        <w:t>№ 80503) и от 24.12.2025 № 359 (зарегистрирован Минюстом России 25.12.2025, регистрационный № 84785), дополнив его абзацами следующего содержания:</w:t>
      </w:r>
    </w:p>
    <w:p w14:paraId="0EBEA8E8" w14:textId="3173C82F" w:rsidR="001325F2" w:rsidRPr="001325F2" w:rsidRDefault="001325F2" w:rsidP="001325F2">
      <w:pPr>
        <w:spacing w:line="350" w:lineRule="exact"/>
        <w:ind w:firstLine="709"/>
        <w:contextualSpacing/>
        <w:jc w:val="both"/>
        <w:rPr>
          <w:rFonts w:ascii="PT Astra Serif" w:hAnsi="PT Astra Serif"/>
          <w:sz w:val="28"/>
        </w:rPr>
      </w:pPr>
      <w:proofErr w:type="gramStart"/>
      <w:r w:rsidRPr="001325F2">
        <w:rPr>
          <w:rFonts w:ascii="PT Astra Serif" w:hAnsi="PT Astra Serif"/>
          <w:sz w:val="28"/>
        </w:rPr>
        <w:t>«Медицинской организацией УИС направля</w:t>
      </w:r>
      <w:r w:rsidR="002C7484">
        <w:rPr>
          <w:rFonts w:ascii="PT Astra Serif" w:hAnsi="PT Astra Serif"/>
          <w:sz w:val="28"/>
        </w:rPr>
        <w:t>ю</w:t>
      </w:r>
      <w:r w:rsidRPr="001325F2">
        <w:rPr>
          <w:rFonts w:ascii="PT Astra Serif" w:hAnsi="PT Astra Serif"/>
          <w:sz w:val="28"/>
        </w:rPr>
        <w:t xml:space="preserve">тся в письменной форме на бумажном носителе почтовым отправлением </w:t>
      </w:r>
      <w:r w:rsidR="002C7484" w:rsidRPr="001325F2">
        <w:rPr>
          <w:rFonts w:ascii="PT Astra Serif" w:hAnsi="PT Astra Serif"/>
          <w:sz w:val="28"/>
        </w:rPr>
        <w:t>с учетом требований законодательства Российской Федерации о персональных данных и соблюдения врачебной тайны</w:t>
      </w:r>
      <w:r w:rsidR="002C7484" w:rsidRPr="001325F2">
        <w:rPr>
          <w:rFonts w:ascii="PT Astra Serif" w:hAnsi="PT Astra Serif"/>
          <w:sz w:val="28"/>
        </w:rPr>
        <w:t xml:space="preserve"> </w:t>
      </w:r>
      <w:r w:rsidRPr="001325F2">
        <w:rPr>
          <w:rFonts w:ascii="PT Astra Serif" w:hAnsi="PT Astra Serif"/>
          <w:sz w:val="28"/>
        </w:rPr>
        <w:t xml:space="preserve">по </w:t>
      </w:r>
      <w:r w:rsidRPr="001325F2">
        <w:rPr>
          <w:rFonts w:ascii="PT Astra Serif" w:hAnsi="PT Astra Serif"/>
          <w:sz w:val="28"/>
        </w:rPr>
        <w:t xml:space="preserve">месту жительства </w:t>
      </w:r>
      <w:r w:rsidR="002C7484">
        <w:rPr>
          <w:rFonts w:ascii="PT Astra Serif" w:hAnsi="PT Astra Serif"/>
          <w:sz w:val="28"/>
        </w:rPr>
        <w:br/>
      </w:r>
      <w:r w:rsidRPr="001325F2">
        <w:rPr>
          <w:rFonts w:ascii="PT Astra Serif" w:hAnsi="PT Astra Serif"/>
          <w:sz w:val="28"/>
        </w:rPr>
        <w:t>или пребывания</w:t>
      </w:r>
      <w:r>
        <w:rPr>
          <w:rFonts w:ascii="PT Astra Serif" w:hAnsi="PT Astra Serif"/>
          <w:sz w:val="28"/>
        </w:rPr>
        <w:t>,</w:t>
      </w:r>
      <w:r w:rsidRPr="001325F2">
        <w:rPr>
          <w:rFonts w:ascii="PT Astra Serif" w:hAnsi="PT Astra Serif"/>
          <w:sz w:val="28"/>
        </w:rPr>
        <w:t xml:space="preserve"> избранному лицом</w:t>
      </w:r>
      <w:r>
        <w:rPr>
          <w:rFonts w:ascii="PT Astra Serif" w:hAnsi="PT Astra Serif"/>
          <w:sz w:val="28"/>
        </w:rPr>
        <w:t xml:space="preserve">, </w:t>
      </w:r>
      <w:r w:rsidRPr="001325F2">
        <w:rPr>
          <w:rFonts w:ascii="PT Astra Serif" w:hAnsi="PT Astra Serif"/>
          <w:sz w:val="28"/>
        </w:rPr>
        <w:t>в отношении которого установлено диспансерное наблюдение в связи с наличием психического расстройства и (или) расстройства поведения, связанного с употреблением психоактивных веществ, а также страдающ</w:t>
      </w:r>
      <w:r>
        <w:rPr>
          <w:rFonts w:ascii="PT Astra Serif" w:hAnsi="PT Astra Serif"/>
          <w:sz w:val="28"/>
        </w:rPr>
        <w:t>им</w:t>
      </w:r>
      <w:r w:rsidRPr="001325F2">
        <w:rPr>
          <w:rFonts w:ascii="PT Astra Serif" w:hAnsi="PT Astra Serif"/>
          <w:sz w:val="28"/>
        </w:rPr>
        <w:t xml:space="preserve"> хроническим и затяжным психическим</w:t>
      </w:r>
      <w:proofErr w:type="gramEnd"/>
      <w:r w:rsidRPr="001325F2">
        <w:rPr>
          <w:rFonts w:ascii="PT Astra Serif" w:hAnsi="PT Astra Serif"/>
          <w:sz w:val="28"/>
        </w:rPr>
        <w:t xml:space="preserve"> </w:t>
      </w:r>
      <w:proofErr w:type="gramStart"/>
      <w:r w:rsidRPr="001325F2">
        <w:rPr>
          <w:rFonts w:ascii="PT Astra Serif" w:hAnsi="PT Astra Serif"/>
          <w:sz w:val="28"/>
        </w:rPr>
        <w:t>расстройством с тяжелыми стойкими или часто обостряющимися болезненными проявлениями</w:t>
      </w:r>
      <w:r>
        <w:rPr>
          <w:rFonts w:ascii="PT Astra Serif" w:hAnsi="PT Astra Serif"/>
          <w:sz w:val="28"/>
        </w:rPr>
        <w:t>,</w:t>
      </w:r>
      <w:r w:rsidRPr="001325F2">
        <w:rPr>
          <w:rFonts w:ascii="PT Astra Serif" w:hAnsi="PT Astra Serif"/>
          <w:sz w:val="28"/>
        </w:rPr>
        <w:t xml:space="preserve"> в медицинские организации, имеющие лицензию на осуществление медицинской деятельности, включающую работы (услуги) по психиатрии, психиатрии-наркологии, копия выписного эпикриза из медицинской документации пациента, содержащего сведения о состоянии здоровья пациента </w:t>
      </w:r>
      <w:r w:rsidR="002C7484">
        <w:rPr>
          <w:rFonts w:ascii="PT Astra Serif" w:hAnsi="PT Astra Serif"/>
          <w:sz w:val="28"/>
        </w:rPr>
        <w:br/>
      </w:r>
      <w:r w:rsidRPr="001325F2">
        <w:rPr>
          <w:rFonts w:ascii="PT Astra Serif" w:hAnsi="PT Astra Serif"/>
          <w:sz w:val="28"/>
        </w:rPr>
        <w:t xml:space="preserve">и его диагнозе, </w:t>
      </w:r>
      <w:r w:rsidR="002C7484">
        <w:rPr>
          <w:rFonts w:ascii="PT Astra Serif" w:hAnsi="PT Astra Serif"/>
          <w:sz w:val="28"/>
        </w:rPr>
        <w:t xml:space="preserve">и </w:t>
      </w:r>
      <w:r w:rsidRPr="001325F2">
        <w:rPr>
          <w:rFonts w:ascii="PT Astra Serif" w:hAnsi="PT Astra Serif"/>
          <w:sz w:val="28"/>
        </w:rPr>
        <w:t>иные сведения, полученные при его медицинском обследовании и лечении:</w:t>
      </w:r>
      <w:proofErr w:type="gramEnd"/>
    </w:p>
    <w:p w14:paraId="1F000000" w14:textId="0912D41D" w:rsidR="00521BD2" w:rsidRDefault="001D1203">
      <w:pPr>
        <w:tabs>
          <w:tab w:val="left" w:pos="709"/>
        </w:tabs>
        <w:spacing w:after="0" w:line="350" w:lineRule="exact"/>
        <w:ind w:firstLine="539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отмене или изменении меры прес</w:t>
      </w:r>
      <w:r>
        <w:rPr>
          <w:rFonts w:ascii="PT Astra Serif" w:hAnsi="PT Astra Serif"/>
          <w:sz w:val="28"/>
        </w:rPr>
        <w:t>ечения в виде заключения</w:t>
      </w:r>
      <w:r>
        <w:rPr>
          <w:rFonts w:ascii="PT Astra Serif" w:hAnsi="PT Astra Serif"/>
          <w:sz w:val="28"/>
        </w:rPr>
        <w:br/>
        <w:t xml:space="preserve">под стражу – в течение пяти рабочих дней со дня получения </w:t>
      </w:r>
      <w:r>
        <w:rPr>
          <w:rFonts w:ascii="PT Astra Serif" w:hAnsi="PT Astra Serif"/>
          <w:sz w:val="28"/>
        </w:rPr>
        <w:br/>
        <w:t xml:space="preserve">учреждением УИС решения об изменении меры пресечения в виде заключения под стражу, вынесенного дознавателем, следователем </w:t>
      </w:r>
      <w:r>
        <w:rPr>
          <w:rFonts w:ascii="PT Astra Serif" w:hAnsi="PT Astra Serif"/>
          <w:sz w:val="28"/>
        </w:rPr>
        <w:br/>
        <w:t>или судом, в производстве которых находится уголо</w:t>
      </w:r>
      <w:r>
        <w:rPr>
          <w:rFonts w:ascii="PT Astra Serif" w:hAnsi="PT Astra Serif"/>
          <w:sz w:val="28"/>
        </w:rPr>
        <w:t>вное дело;</w:t>
      </w:r>
    </w:p>
    <w:p w14:paraId="20000000" w14:textId="77777777" w:rsidR="00521BD2" w:rsidRDefault="001D1203">
      <w:pPr>
        <w:spacing w:after="0"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случае условно-досрочного освобождения осужденного</w:t>
      </w:r>
      <w:r>
        <w:rPr>
          <w:rFonts w:ascii="PT Astra Serif" w:hAnsi="PT Astra Serif"/>
          <w:sz w:val="28"/>
        </w:rPr>
        <w:br/>
        <w:t>от отбывания наказания или замены ему неотбытой части наказания более мягким видом наказания – в течение пяти рабочих дней со дня получения учреждением УИС решения суда, вступившего в законную</w:t>
      </w:r>
      <w:r>
        <w:rPr>
          <w:rFonts w:ascii="PT Astra Serif" w:hAnsi="PT Astra Serif"/>
          <w:sz w:val="28"/>
        </w:rPr>
        <w:t xml:space="preserve"> силу;</w:t>
      </w:r>
    </w:p>
    <w:p w14:paraId="21000000" w14:textId="77777777" w:rsidR="00521BD2" w:rsidRDefault="001D1203">
      <w:pPr>
        <w:spacing w:after="0" w:line="35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истечении срока отбывания наказания – не менее чем за 30 дней до дня освобождения</w:t>
      </w:r>
      <w:proofErr w:type="gramStart"/>
      <w:r>
        <w:rPr>
          <w:rFonts w:ascii="PT Astra Serif" w:hAnsi="PT Astra Serif"/>
          <w:sz w:val="28"/>
        </w:rPr>
        <w:t>.».</w:t>
      </w:r>
      <w:proofErr w:type="gramEnd"/>
    </w:p>
    <w:p w14:paraId="22000000" w14:textId="77777777" w:rsidR="00521BD2" w:rsidRDefault="00521BD2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23000000" w14:textId="77777777" w:rsidR="00521BD2" w:rsidRDefault="00521BD2">
      <w:pPr>
        <w:spacing w:after="0" w:line="360" w:lineRule="exact"/>
        <w:ind w:firstLine="709"/>
        <w:jc w:val="both"/>
        <w:rPr>
          <w:rFonts w:ascii="PT Astra Serif" w:hAnsi="PT Astra Serif"/>
          <w:sz w:val="10"/>
        </w:rPr>
      </w:pPr>
    </w:p>
    <w:p w14:paraId="24000000" w14:textId="77777777" w:rsidR="00521BD2" w:rsidRDefault="001D1203">
      <w:pPr>
        <w:tabs>
          <w:tab w:val="right" w:pos="9072"/>
        </w:tabs>
        <w:spacing w:after="0" w:line="360" w:lineRule="exact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Министр</w:t>
      </w:r>
      <w:r>
        <w:rPr>
          <w:rFonts w:ascii="PT Astra Serif" w:hAnsi="PT Astra Serif"/>
          <w:sz w:val="28"/>
        </w:rPr>
        <w:tab/>
        <w:t xml:space="preserve">  К.А. Чуйченко</w:t>
      </w:r>
    </w:p>
    <w:p w14:paraId="25000000" w14:textId="77777777" w:rsidR="00521BD2" w:rsidRDefault="00521BD2">
      <w:pPr>
        <w:tabs>
          <w:tab w:val="center" w:pos="4677"/>
          <w:tab w:val="right" w:pos="9355"/>
        </w:tabs>
        <w:spacing w:after="0" w:line="240" w:lineRule="auto"/>
        <w:rPr>
          <w:rFonts w:ascii="PT Astra Serif" w:hAnsi="PT Astra Serif"/>
          <w:sz w:val="20"/>
        </w:rPr>
      </w:pPr>
    </w:p>
    <w:p w14:paraId="26000000" w14:textId="77777777" w:rsidR="00521BD2" w:rsidRDefault="00521BD2">
      <w:pPr>
        <w:tabs>
          <w:tab w:val="center" w:pos="4677"/>
          <w:tab w:val="right" w:pos="9355"/>
        </w:tabs>
        <w:spacing w:after="0" w:line="240" w:lineRule="auto"/>
        <w:rPr>
          <w:rFonts w:ascii="PT Astra Serif" w:hAnsi="PT Astra Serif"/>
          <w:sz w:val="20"/>
        </w:rPr>
      </w:pPr>
    </w:p>
    <w:p w14:paraId="27000000" w14:textId="77777777" w:rsidR="00521BD2" w:rsidRDefault="00521BD2">
      <w:pPr>
        <w:tabs>
          <w:tab w:val="center" w:pos="4677"/>
          <w:tab w:val="right" w:pos="9355"/>
        </w:tabs>
        <w:spacing w:after="0" w:line="240" w:lineRule="auto"/>
        <w:rPr>
          <w:rFonts w:ascii="PT Astra Serif" w:hAnsi="PT Astra Serif"/>
          <w:sz w:val="20"/>
        </w:rPr>
      </w:pPr>
    </w:p>
    <w:p w14:paraId="60878777" w14:textId="77777777" w:rsidR="00C43527" w:rsidRDefault="00C43527">
      <w:pPr>
        <w:tabs>
          <w:tab w:val="center" w:pos="4677"/>
          <w:tab w:val="right" w:pos="9355"/>
        </w:tabs>
        <w:spacing w:after="0" w:line="240" w:lineRule="auto"/>
        <w:rPr>
          <w:rFonts w:ascii="PT Astra Serif" w:hAnsi="PT Astra Serif"/>
          <w:sz w:val="20"/>
        </w:rPr>
      </w:pPr>
    </w:p>
    <w:p w14:paraId="4A64DC16" w14:textId="77777777" w:rsidR="00C43527" w:rsidRDefault="00C43527">
      <w:pPr>
        <w:tabs>
          <w:tab w:val="center" w:pos="4677"/>
          <w:tab w:val="right" w:pos="9355"/>
        </w:tabs>
        <w:spacing w:after="0" w:line="240" w:lineRule="auto"/>
        <w:rPr>
          <w:rFonts w:ascii="PT Astra Serif" w:hAnsi="PT Astra Serif"/>
          <w:sz w:val="20"/>
        </w:rPr>
      </w:pPr>
    </w:p>
    <w:p w14:paraId="1A5C1B80" w14:textId="77777777" w:rsidR="00C43527" w:rsidRDefault="00C43527">
      <w:pPr>
        <w:tabs>
          <w:tab w:val="center" w:pos="4677"/>
          <w:tab w:val="right" w:pos="9355"/>
        </w:tabs>
        <w:spacing w:after="0" w:line="240" w:lineRule="auto"/>
        <w:rPr>
          <w:rFonts w:ascii="PT Astra Serif" w:hAnsi="PT Astra Serif"/>
          <w:sz w:val="20"/>
        </w:rPr>
      </w:pPr>
    </w:p>
    <w:p w14:paraId="5A97B95E" w14:textId="38434B4F" w:rsidR="00C43527" w:rsidRDefault="001D1203">
      <w:pPr>
        <w:tabs>
          <w:tab w:val="center" w:pos="4677"/>
          <w:tab w:val="right" w:pos="9355"/>
        </w:tabs>
        <w:spacing w:after="0" w:line="240" w:lineRule="auto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  <w:bookmarkStart w:id="0" w:name="_GoBack"/>
      <w:bookmarkEnd w:id="0"/>
    </w:p>
    <w:p w14:paraId="28000000" w14:textId="77777777" w:rsidR="00521BD2" w:rsidRDefault="001D1203">
      <w:pPr>
        <w:tabs>
          <w:tab w:val="center" w:pos="4677"/>
          <w:tab w:val="right" w:pos="9355"/>
        </w:tabs>
        <w:spacing w:after="0" w:line="240" w:lineRule="auto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Кондрашова Мария Александровна</w:t>
      </w:r>
    </w:p>
    <w:p w14:paraId="29000000" w14:textId="77777777" w:rsidR="00521BD2" w:rsidRDefault="001D1203">
      <w:pPr>
        <w:tabs>
          <w:tab w:val="center" w:pos="4677"/>
          <w:tab w:val="right" w:pos="9355"/>
        </w:tabs>
        <w:spacing w:after="0" w:line="240" w:lineRule="auto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(800) 303-30-03 доб. 99-3436</w:t>
      </w:r>
    </w:p>
    <w:sectPr w:rsidR="00521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418" w:right="1418" w:bottom="1418" w:left="1418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59B97" w14:textId="77777777" w:rsidR="00000000" w:rsidRDefault="001D1203">
      <w:pPr>
        <w:spacing w:after="0" w:line="240" w:lineRule="auto"/>
      </w:pPr>
      <w:r>
        <w:separator/>
      </w:r>
    </w:p>
  </w:endnote>
  <w:endnote w:type="continuationSeparator" w:id="0">
    <w:p w14:paraId="34EE0D13" w14:textId="77777777" w:rsidR="00000000" w:rsidRDefault="001D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00000" w14:textId="77777777" w:rsidR="00521BD2" w:rsidRDefault="00521BD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00000" w14:textId="77777777" w:rsidR="00521BD2" w:rsidRDefault="00521BD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00000" w14:textId="77777777" w:rsidR="00521BD2" w:rsidRDefault="00521B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5DFCD" w14:textId="77777777" w:rsidR="00000000" w:rsidRDefault="001D1203">
      <w:pPr>
        <w:spacing w:after="0" w:line="240" w:lineRule="auto"/>
      </w:pPr>
      <w:r>
        <w:separator/>
      </w:r>
    </w:p>
  </w:footnote>
  <w:footnote w:type="continuationSeparator" w:id="0">
    <w:p w14:paraId="00117594" w14:textId="77777777" w:rsidR="00000000" w:rsidRDefault="001D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521BD2" w:rsidRDefault="00521B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00000" w14:textId="77777777" w:rsidR="00521BD2" w:rsidRDefault="00521BD2">
    <w:pPr>
      <w:pStyle w:val="a3"/>
      <w:spacing w:after="0" w:line="240" w:lineRule="auto"/>
      <w:jc w:val="center"/>
      <w:rPr>
        <w:rFonts w:ascii="Times New Roman" w:hAnsi="Times New Roman"/>
        <w:sz w:val="28"/>
      </w:rPr>
    </w:pPr>
  </w:p>
  <w:p w14:paraId="06000000" w14:textId="77777777" w:rsidR="00521BD2" w:rsidRDefault="001D1203">
    <w:pPr>
      <w:pStyle w:val="a3"/>
      <w:spacing w:after="0" w:line="240" w:lineRule="auto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0000" w14:textId="77777777" w:rsidR="00521BD2" w:rsidRDefault="00521B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1BD2"/>
    <w:rsid w:val="001325F2"/>
    <w:rsid w:val="001D1203"/>
    <w:rsid w:val="002578B0"/>
    <w:rsid w:val="002C7484"/>
    <w:rsid w:val="00521BD2"/>
    <w:rsid w:val="006B4763"/>
    <w:rsid w:val="00AB72C1"/>
    <w:rsid w:val="00B60935"/>
    <w:rsid w:val="00C43527"/>
    <w:rsid w:val="00D45921"/>
    <w:rsid w:val="00E27A8C"/>
    <w:rsid w:val="00E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сновной шрифт абзаца1"/>
    <w:link w:val="a8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8">
    <w:name w:val="Гиперссылка1"/>
    <w:basedOn w:val="19"/>
    <w:link w:val="1a"/>
    <w:rPr>
      <w:color w:val="0000FF" w:themeColor="hyperlink"/>
      <w:u w:val="single"/>
    </w:rPr>
  </w:style>
  <w:style w:type="character" w:customStyle="1" w:styleId="1a">
    <w:name w:val="Гиперссылка1"/>
    <w:basedOn w:val="1b"/>
    <w:link w:val="18"/>
    <w:rPr>
      <w:color w:val="0000FF" w:themeColor="hyperlink"/>
      <w:u w:val="single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сновной шрифт абзаца1"/>
    <w:link w:val="a8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8">
    <w:name w:val="Гиперссылка1"/>
    <w:basedOn w:val="19"/>
    <w:link w:val="1a"/>
    <w:rPr>
      <w:color w:val="0000FF" w:themeColor="hyperlink"/>
      <w:u w:val="single"/>
    </w:rPr>
  </w:style>
  <w:style w:type="character" w:customStyle="1" w:styleId="1a">
    <w:name w:val="Гиперссылка1"/>
    <w:basedOn w:val="1b"/>
    <w:link w:val="18"/>
    <w:rPr>
      <w:color w:val="0000FF" w:themeColor="hyperlink"/>
      <w:u w:val="single"/>
    </w:rPr>
  </w:style>
  <w:style w:type="paragraph" w:customStyle="1" w:styleId="19">
    <w:name w:val="Основной шрифт абзаца1"/>
    <w:link w:val="1b"/>
  </w:style>
  <w:style w:type="character" w:customStyle="1" w:styleId="1b">
    <w:name w:val="Основной шрифт абзаца1"/>
    <w:link w:val="19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1EE7A27E4AAB56D0F94BC0A30EA39FA8F39D95F1895584169BC844A7F2BD42385D8FF0D637DEB61179A5B7E3G6Z4N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Кондрашова Мария Александровна</dc:creator>
  <cp:lastModifiedBy>Кондрашова Мария Александровна</cp:lastModifiedBy>
  <cp:revision>2</cp:revision>
  <dcterms:created xsi:type="dcterms:W3CDTF">2026-05-06T12:49:00Z</dcterms:created>
  <dcterms:modified xsi:type="dcterms:W3CDTF">2026-05-06T12:49:00Z</dcterms:modified>
</cp:coreProperties>
</file>