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762D1" w14:textId="3EFFB635" w:rsidR="009A1CE4" w:rsidRPr="00CF5A92" w:rsidRDefault="005869E3">
      <w:pPr>
        <w:pStyle w:val="19"/>
        <w:widowControl w:val="0"/>
        <w:jc w:val="center"/>
        <w:rPr>
          <w:color w:val="auto"/>
          <w:sz w:val="24"/>
          <w:szCs w:val="24"/>
        </w:rPr>
      </w:pPr>
      <w:bookmarkStart w:id="0" w:name="_PictureBullets"/>
      <w:bookmarkEnd w:id="0"/>
      <w:r>
        <w:rPr>
          <w:b/>
          <w:color w:val="auto"/>
          <w:sz w:val="24"/>
          <w:szCs w:val="24"/>
        </w:rPr>
        <w:t>Г</w:t>
      </w:r>
      <w:r w:rsidR="00AA0895">
        <w:rPr>
          <w:b/>
          <w:color w:val="auto"/>
          <w:sz w:val="24"/>
          <w:szCs w:val="24"/>
        </w:rPr>
        <w:t>ОСУДАР</w:t>
      </w:r>
      <w:r>
        <w:rPr>
          <w:b/>
          <w:color w:val="auto"/>
          <w:sz w:val="24"/>
          <w:szCs w:val="24"/>
        </w:rPr>
        <w:t>С</w:t>
      </w:r>
      <w:r w:rsidR="00AA0895">
        <w:rPr>
          <w:b/>
          <w:color w:val="auto"/>
          <w:sz w:val="24"/>
          <w:szCs w:val="24"/>
        </w:rPr>
        <w:t>Т</w:t>
      </w:r>
      <w:r>
        <w:rPr>
          <w:b/>
          <w:color w:val="auto"/>
          <w:sz w:val="24"/>
          <w:szCs w:val="24"/>
        </w:rPr>
        <w:t>ВЕННЫЙ</w:t>
      </w:r>
      <w:r w:rsidR="00F45B77">
        <w:rPr>
          <w:b/>
          <w:color w:val="auto"/>
          <w:sz w:val="24"/>
          <w:szCs w:val="24"/>
        </w:rPr>
        <w:t xml:space="preserve"> КОНТРАКТ №307</w:t>
      </w:r>
    </w:p>
    <w:p w14:paraId="19A6B8E1" w14:textId="77777777" w:rsidR="00484F4F" w:rsidRPr="00CF5A92" w:rsidRDefault="00484F4F">
      <w:pPr>
        <w:jc w:val="center"/>
        <w:rPr>
          <w:color w:val="auto"/>
          <w:sz w:val="24"/>
          <w:szCs w:val="24"/>
        </w:rPr>
      </w:pPr>
    </w:p>
    <w:p w14:paraId="1A36558E" w14:textId="380D9CB4" w:rsidR="009A1CE4" w:rsidRPr="00EE7224" w:rsidRDefault="00552F60" w:rsidP="00EE7224">
      <w:pPr>
        <w:rPr>
          <w:iCs/>
          <w:color w:val="auto"/>
          <w:sz w:val="24"/>
          <w:szCs w:val="24"/>
        </w:rPr>
      </w:pPr>
      <w:proofErr w:type="gramStart"/>
      <w:r w:rsidRPr="00EE7224">
        <w:rPr>
          <w:iCs/>
          <w:color w:val="auto"/>
          <w:sz w:val="24"/>
          <w:szCs w:val="24"/>
        </w:rPr>
        <w:t>ИКЗ:</w:t>
      </w:r>
      <w:r w:rsidR="0045590D" w:rsidRPr="00EE7224">
        <w:rPr>
          <w:iCs/>
          <w:color w:val="auto"/>
        </w:rPr>
        <w:t xml:space="preserve"> </w:t>
      </w:r>
      <w:r w:rsidR="004C3B9C" w:rsidRPr="00EE7224">
        <w:rPr>
          <w:rFonts w:eastAsia="Calibri"/>
          <w:iCs/>
          <w:sz w:val="24"/>
          <w:szCs w:val="24"/>
        </w:rPr>
        <w:t xml:space="preserve"> </w:t>
      </w:r>
      <w:r w:rsidR="00EE7224" w:rsidRPr="00EE7224">
        <w:rPr>
          <w:rFonts w:eastAsia="Calibri"/>
          <w:iCs/>
          <w:color w:val="auto"/>
          <w:sz w:val="24"/>
          <w:szCs w:val="24"/>
          <w:lang w:eastAsia="en-US"/>
        </w:rPr>
        <w:t>262370209821837020100100040017112243</w:t>
      </w:r>
      <w:proofErr w:type="gramEnd"/>
    </w:p>
    <w:p w14:paraId="317CEC3F" w14:textId="34902CDA" w:rsidR="009A1CE4" w:rsidRPr="00CF5A92" w:rsidRDefault="00EE7224" w:rsidP="00EE7224">
      <w:pPr>
        <w:widowControl w:val="0"/>
        <w:rPr>
          <w:color w:val="auto"/>
          <w:sz w:val="24"/>
          <w:szCs w:val="24"/>
        </w:rPr>
      </w:pPr>
      <w:r>
        <w:rPr>
          <w:color w:val="auto"/>
          <w:sz w:val="24"/>
          <w:szCs w:val="24"/>
        </w:rPr>
        <w:t>г.</w:t>
      </w:r>
      <w:r w:rsidR="00D81CB9">
        <w:rPr>
          <w:color w:val="auto"/>
          <w:sz w:val="24"/>
          <w:szCs w:val="24"/>
        </w:rPr>
        <w:t xml:space="preserve"> </w:t>
      </w:r>
      <w:r>
        <w:rPr>
          <w:color w:val="auto"/>
          <w:sz w:val="24"/>
          <w:szCs w:val="24"/>
        </w:rPr>
        <w:t>Иваново</w:t>
      </w:r>
      <w:r w:rsidR="00C25AA8" w:rsidRPr="00CF5A92">
        <w:rPr>
          <w:color w:val="auto"/>
          <w:sz w:val="24"/>
          <w:szCs w:val="24"/>
        </w:rPr>
        <w:t xml:space="preserve">                                                                        </w:t>
      </w:r>
      <w:r>
        <w:rPr>
          <w:color w:val="auto"/>
          <w:sz w:val="24"/>
          <w:szCs w:val="24"/>
        </w:rPr>
        <w:t xml:space="preserve">       </w:t>
      </w:r>
      <w:r w:rsidR="00C25AA8" w:rsidRPr="00CF5A92">
        <w:rPr>
          <w:color w:val="auto"/>
          <w:sz w:val="24"/>
          <w:szCs w:val="24"/>
        </w:rPr>
        <w:t xml:space="preserve">             </w:t>
      </w:r>
      <w:r w:rsidR="00921B53">
        <w:rPr>
          <w:color w:val="auto"/>
          <w:sz w:val="24"/>
          <w:szCs w:val="24"/>
        </w:rPr>
        <w:t xml:space="preserve">        "26" июня </w:t>
      </w:r>
      <w:r w:rsidR="00310416">
        <w:rPr>
          <w:color w:val="auto"/>
          <w:sz w:val="24"/>
          <w:szCs w:val="24"/>
        </w:rPr>
        <w:t>2026</w:t>
      </w:r>
      <w:r w:rsidR="00C25AA8" w:rsidRPr="00CF5A92">
        <w:rPr>
          <w:color w:val="auto"/>
          <w:sz w:val="24"/>
          <w:szCs w:val="24"/>
        </w:rPr>
        <w:t xml:space="preserve"> г.</w:t>
      </w:r>
    </w:p>
    <w:p w14:paraId="2080078D" w14:textId="77777777" w:rsidR="009A1CE4" w:rsidRPr="00CF5A92" w:rsidRDefault="009A1CE4">
      <w:pPr>
        <w:widowControl w:val="0"/>
        <w:jc w:val="both"/>
        <w:rPr>
          <w:color w:val="auto"/>
          <w:sz w:val="24"/>
          <w:szCs w:val="24"/>
        </w:rPr>
      </w:pPr>
    </w:p>
    <w:p w14:paraId="431DB3B6" w14:textId="3E3CE11D" w:rsidR="00484F4F" w:rsidRPr="00F45B77" w:rsidRDefault="00C25AA8" w:rsidP="00F45B77">
      <w:pPr>
        <w:ind w:right="-141"/>
        <w:jc w:val="both"/>
        <w:rPr>
          <w:bCs/>
          <w:sz w:val="24"/>
        </w:rPr>
      </w:pPr>
      <w:r w:rsidRPr="00CF5A92">
        <w:rPr>
          <w:b/>
          <w:color w:val="auto"/>
          <w:sz w:val="24"/>
          <w:szCs w:val="24"/>
        </w:rPr>
        <w:tab/>
      </w:r>
      <w:r w:rsidR="004C3B9C" w:rsidRPr="004C3B9C">
        <w:rPr>
          <w:sz w:val="24"/>
          <w:szCs w:val="24"/>
        </w:rPr>
        <w:t>Государственное бюджетное учреждение Ивановской области «Ивановский областной художественный музей»</w:t>
      </w:r>
      <w:r w:rsidR="00484F4F" w:rsidRPr="004C3B9C">
        <w:rPr>
          <w:b/>
          <w:color w:val="auto"/>
          <w:sz w:val="24"/>
          <w:szCs w:val="24"/>
        </w:rPr>
        <w:t>,</w:t>
      </w:r>
      <w:r w:rsidR="00AA0895">
        <w:rPr>
          <w:b/>
          <w:color w:val="auto"/>
          <w:sz w:val="24"/>
          <w:szCs w:val="24"/>
        </w:rPr>
        <w:t xml:space="preserve"> </w:t>
      </w:r>
      <w:r w:rsidR="00AA0895" w:rsidRPr="00CF5A92">
        <w:rPr>
          <w:color w:val="auto"/>
          <w:sz w:val="24"/>
          <w:szCs w:val="24"/>
        </w:rPr>
        <w:t>именуемое в дальнейшем «</w:t>
      </w:r>
      <w:r w:rsidR="00AA0895">
        <w:rPr>
          <w:color w:val="auto"/>
          <w:sz w:val="24"/>
          <w:szCs w:val="24"/>
        </w:rPr>
        <w:t>Заказчик</w:t>
      </w:r>
      <w:r w:rsidR="00AA0895" w:rsidRPr="00CF5A92">
        <w:rPr>
          <w:color w:val="auto"/>
          <w:sz w:val="24"/>
          <w:szCs w:val="24"/>
        </w:rPr>
        <w:t>»</w:t>
      </w:r>
      <w:r w:rsidR="00AA0895">
        <w:rPr>
          <w:color w:val="auto"/>
          <w:sz w:val="24"/>
          <w:szCs w:val="24"/>
        </w:rPr>
        <w:t>,</w:t>
      </w:r>
      <w:r w:rsidR="00484F4F" w:rsidRPr="004C3B9C">
        <w:rPr>
          <w:color w:val="auto"/>
          <w:sz w:val="24"/>
          <w:szCs w:val="24"/>
        </w:rPr>
        <w:t xml:space="preserve"> в лице </w:t>
      </w:r>
      <w:r w:rsidR="00164FD1">
        <w:rPr>
          <w:color w:val="auto"/>
          <w:sz w:val="24"/>
          <w:szCs w:val="24"/>
        </w:rPr>
        <w:t xml:space="preserve">ИО </w:t>
      </w:r>
      <w:r w:rsidR="00F5251A">
        <w:rPr>
          <w:rStyle w:val="25"/>
          <w:color w:val="auto"/>
          <w:spacing w:val="-3"/>
          <w:sz w:val="24"/>
          <w:szCs w:val="24"/>
        </w:rPr>
        <w:t xml:space="preserve">директора </w:t>
      </w:r>
      <w:r w:rsidR="00477E7F">
        <w:rPr>
          <w:rStyle w:val="25"/>
          <w:color w:val="auto"/>
          <w:spacing w:val="-3"/>
          <w:sz w:val="24"/>
          <w:szCs w:val="24"/>
        </w:rPr>
        <w:t>Рыжиковой Натальи Александровны</w:t>
      </w:r>
      <w:r w:rsidR="00484F4F" w:rsidRPr="004C3B9C">
        <w:rPr>
          <w:rStyle w:val="25"/>
          <w:color w:val="auto"/>
          <w:spacing w:val="-3"/>
          <w:sz w:val="24"/>
          <w:szCs w:val="24"/>
        </w:rPr>
        <w:t>,</w:t>
      </w:r>
      <w:r w:rsidR="00484F4F" w:rsidRPr="00CF5A92">
        <w:rPr>
          <w:rStyle w:val="25"/>
          <w:color w:val="auto"/>
          <w:spacing w:val="-3"/>
          <w:sz w:val="24"/>
          <w:szCs w:val="24"/>
        </w:rPr>
        <w:t xml:space="preserve"> действующего на основан</w:t>
      </w:r>
      <w:r w:rsidR="009C6380" w:rsidRPr="00CF5A92">
        <w:rPr>
          <w:rStyle w:val="25"/>
          <w:color w:val="auto"/>
          <w:sz w:val="24"/>
          <w:szCs w:val="24"/>
        </w:rPr>
        <w:t xml:space="preserve">ии </w:t>
      </w:r>
      <w:r w:rsidR="00F5251A">
        <w:rPr>
          <w:rStyle w:val="25"/>
          <w:color w:val="auto"/>
          <w:sz w:val="24"/>
          <w:szCs w:val="24"/>
        </w:rPr>
        <w:t>Устава</w:t>
      </w:r>
      <w:r w:rsidR="00484F4F" w:rsidRPr="00CF5A92">
        <w:rPr>
          <w:color w:val="auto"/>
          <w:sz w:val="24"/>
          <w:szCs w:val="24"/>
        </w:rPr>
        <w:t>, с одной стороны</w:t>
      </w:r>
      <w:r w:rsidR="00F45B77">
        <w:rPr>
          <w:color w:val="auto"/>
          <w:sz w:val="24"/>
          <w:szCs w:val="24"/>
        </w:rPr>
        <w:t>,</w:t>
      </w:r>
      <w:r w:rsidR="00484F4F" w:rsidRPr="00CF5A92">
        <w:rPr>
          <w:color w:val="auto"/>
          <w:sz w:val="24"/>
          <w:szCs w:val="24"/>
        </w:rPr>
        <w:t xml:space="preserve"> и </w:t>
      </w:r>
      <w:r w:rsidR="00F45B77" w:rsidRPr="005572A9">
        <w:rPr>
          <w:bCs/>
          <w:sz w:val="24"/>
        </w:rPr>
        <w:t>Общество с огранич</w:t>
      </w:r>
      <w:r w:rsidR="00F45B77">
        <w:rPr>
          <w:bCs/>
          <w:sz w:val="24"/>
        </w:rPr>
        <w:t>енной ответственностью «КСБ-ЮГ»</w:t>
      </w:r>
      <w:r w:rsidR="00AA0895">
        <w:rPr>
          <w:bCs/>
          <w:sz w:val="24"/>
        </w:rPr>
        <w:t>,</w:t>
      </w:r>
      <w:r w:rsidR="00484F4F" w:rsidRPr="00CF5A92">
        <w:rPr>
          <w:i/>
          <w:color w:val="auto"/>
          <w:sz w:val="24"/>
          <w:szCs w:val="24"/>
        </w:rPr>
        <w:t xml:space="preserve"> </w:t>
      </w:r>
      <w:r w:rsidR="00484F4F" w:rsidRPr="00CF5A92">
        <w:rPr>
          <w:color w:val="auto"/>
          <w:sz w:val="24"/>
          <w:szCs w:val="24"/>
        </w:rPr>
        <w:t xml:space="preserve">именуемое в дальнейшем «Подрядчик», в лице </w:t>
      </w:r>
      <w:r w:rsidR="00F45B77">
        <w:rPr>
          <w:color w:val="auto"/>
          <w:sz w:val="24"/>
          <w:szCs w:val="24"/>
        </w:rPr>
        <w:t xml:space="preserve">директора </w:t>
      </w:r>
      <w:r w:rsidR="00F45B77" w:rsidRPr="005572A9">
        <w:rPr>
          <w:bCs/>
          <w:sz w:val="24"/>
        </w:rPr>
        <w:t>Мкртчян</w:t>
      </w:r>
      <w:r w:rsidR="00AA0895">
        <w:rPr>
          <w:bCs/>
          <w:sz w:val="24"/>
        </w:rPr>
        <w:t>а</w:t>
      </w:r>
      <w:r w:rsidR="00F45B77" w:rsidRPr="005572A9">
        <w:rPr>
          <w:bCs/>
          <w:sz w:val="24"/>
        </w:rPr>
        <w:t xml:space="preserve"> Роман</w:t>
      </w:r>
      <w:r w:rsidR="00F45B77">
        <w:rPr>
          <w:bCs/>
          <w:sz w:val="24"/>
        </w:rPr>
        <w:t>а</w:t>
      </w:r>
      <w:r w:rsidR="00F45B77" w:rsidRPr="005572A9">
        <w:rPr>
          <w:bCs/>
          <w:sz w:val="24"/>
        </w:rPr>
        <w:t xml:space="preserve"> Владимирович</w:t>
      </w:r>
      <w:r w:rsidR="00F45B77">
        <w:rPr>
          <w:bCs/>
          <w:sz w:val="24"/>
        </w:rPr>
        <w:t>а,</w:t>
      </w:r>
      <w:r w:rsidR="00484F4F" w:rsidRPr="00CF5A92">
        <w:rPr>
          <w:color w:val="auto"/>
          <w:sz w:val="24"/>
          <w:szCs w:val="24"/>
        </w:rPr>
        <w:t xml:space="preserve"> действующего на основании </w:t>
      </w:r>
      <w:r w:rsidR="00F45B77">
        <w:rPr>
          <w:color w:val="auto"/>
          <w:sz w:val="24"/>
          <w:szCs w:val="24"/>
        </w:rPr>
        <w:t>Устава</w:t>
      </w:r>
      <w:r w:rsidR="00484F4F" w:rsidRPr="00CF5A92">
        <w:rPr>
          <w:rFonts w:eastAsia="MS Mincho"/>
          <w:color w:val="auto"/>
          <w:sz w:val="24"/>
          <w:szCs w:val="24"/>
        </w:rPr>
        <w:t xml:space="preserve">,  </w:t>
      </w:r>
      <w:r w:rsidR="00F45B77">
        <w:rPr>
          <w:color w:val="auto"/>
          <w:sz w:val="24"/>
          <w:szCs w:val="24"/>
        </w:rPr>
        <w:t>с другой стороны,</w:t>
      </w:r>
      <w:r w:rsidR="00484F4F" w:rsidRPr="00CF5A92">
        <w:rPr>
          <w:color w:val="auto"/>
          <w:sz w:val="24"/>
          <w:szCs w:val="24"/>
        </w:rPr>
        <w:t xml:space="preserve"> </w:t>
      </w:r>
      <w:r w:rsidR="00484F4F" w:rsidRPr="00CF5A92">
        <w:rPr>
          <w:rFonts w:eastAsia="MS Mincho"/>
          <w:color w:val="auto"/>
          <w:sz w:val="24"/>
          <w:szCs w:val="24"/>
        </w:rPr>
        <w:t xml:space="preserve">именуемые в дальнейшем «Стороны», в </w:t>
      </w:r>
      <w:r w:rsidR="00484F4F" w:rsidRPr="00CF5A92">
        <w:rPr>
          <w:color w:val="auto"/>
          <w:sz w:val="24"/>
          <w:szCs w:val="24"/>
        </w:rPr>
        <w:t xml:space="preserve">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по тексту - Федеральный закон № 44-ФЗ), на основании протокола </w:t>
      </w:r>
      <w:r w:rsidR="00484F4F" w:rsidRPr="00CF5A92">
        <w:rPr>
          <w:bCs/>
          <w:color w:val="auto"/>
          <w:sz w:val="24"/>
          <w:szCs w:val="24"/>
        </w:rPr>
        <w:t xml:space="preserve">подведения итогов определения </w:t>
      </w:r>
      <w:r w:rsidR="009712E8" w:rsidRPr="004B28FB">
        <w:rPr>
          <w:bCs/>
          <w:color w:val="auto"/>
          <w:sz w:val="24"/>
          <w:szCs w:val="24"/>
        </w:rPr>
        <w:t>Подрядчика</w:t>
      </w:r>
      <w:r w:rsidR="00622033" w:rsidRPr="004B28FB">
        <w:t xml:space="preserve"> </w:t>
      </w:r>
      <w:r w:rsidR="00622033" w:rsidRPr="004B28FB">
        <w:rPr>
          <w:bCs/>
          <w:color w:val="auto"/>
          <w:sz w:val="24"/>
          <w:szCs w:val="24"/>
        </w:rPr>
        <w:t>№ИЭОК1</w:t>
      </w:r>
      <w:r w:rsidR="004B28FB" w:rsidRPr="004B28FB">
        <w:rPr>
          <w:color w:val="auto"/>
          <w:sz w:val="24"/>
          <w:szCs w:val="24"/>
        </w:rPr>
        <w:t xml:space="preserve"> </w:t>
      </w:r>
      <w:r w:rsidR="00F45B77" w:rsidRPr="004B28FB">
        <w:rPr>
          <w:color w:val="auto"/>
          <w:sz w:val="24"/>
          <w:szCs w:val="24"/>
        </w:rPr>
        <w:t xml:space="preserve">от 28.05.2026 г. </w:t>
      </w:r>
      <w:r w:rsidR="00484F4F" w:rsidRPr="004B28FB">
        <w:rPr>
          <w:color w:val="auto"/>
          <w:sz w:val="24"/>
          <w:szCs w:val="24"/>
        </w:rPr>
        <w:t xml:space="preserve">заключили настоящий </w:t>
      </w:r>
      <w:r w:rsidR="005869E3" w:rsidRPr="004B28FB">
        <w:rPr>
          <w:color w:val="auto"/>
          <w:sz w:val="24"/>
          <w:szCs w:val="24"/>
        </w:rPr>
        <w:t>государственный</w:t>
      </w:r>
      <w:r w:rsidR="00484F4F" w:rsidRPr="004B28FB">
        <w:rPr>
          <w:color w:val="auto"/>
          <w:sz w:val="24"/>
          <w:szCs w:val="24"/>
        </w:rPr>
        <w:t xml:space="preserve"> контракт (далее – Контракт) о нижеследующем</w:t>
      </w:r>
      <w:r w:rsidR="00484F4F" w:rsidRPr="00CF5A92">
        <w:rPr>
          <w:color w:val="auto"/>
          <w:sz w:val="24"/>
          <w:szCs w:val="24"/>
        </w:rPr>
        <w:t>:</w:t>
      </w:r>
    </w:p>
    <w:p w14:paraId="65841F76" w14:textId="77777777" w:rsidR="009A1CE4" w:rsidRPr="00CF5A92" w:rsidRDefault="009A1CE4" w:rsidP="00F45B77">
      <w:pPr>
        <w:jc w:val="both"/>
        <w:rPr>
          <w:b/>
          <w:color w:val="auto"/>
          <w:sz w:val="24"/>
          <w:szCs w:val="24"/>
        </w:rPr>
      </w:pPr>
    </w:p>
    <w:p w14:paraId="18B7E39C" w14:textId="77777777" w:rsidR="009A1CE4" w:rsidRPr="00CF5A92" w:rsidRDefault="00C25AA8">
      <w:pPr>
        <w:jc w:val="center"/>
        <w:rPr>
          <w:b/>
          <w:color w:val="auto"/>
          <w:sz w:val="24"/>
          <w:szCs w:val="24"/>
        </w:rPr>
      </w:pPr>
      <w:r w:rsidRPr="00CF5A92">
        <w:rPr>
          <w:b/>
          <w:color w:val="auto"/>
          <w:sz w:val="24"/>
          <w:szCs w:val="24"/>
        </w:rPr>
        <w:t>1. ПРЕДМЕТ КОНТРАКТА</w:t>
      </w:r>
    </w:p>
    <w:p w14:paraId="61A3A72B" w14:textId="77777777" w:rsidR="009A1CE4" w:rsidRPr="00CF5A92" w:rsidRDefault="00C25AA8">
      <w:pPr>
        <w:jc w:val="both"/>
        <w:rPr>
          <w:color w:val="auto"/>
          <w:sz w:val="24"/>
          <w:szCs w:val="24"/>
        </w:rPr>
      </w:pPr>
      <w:r w:rsidRPr="00CF5A92">
        <w:rPr>
          <w:color w:val="auto"/>
          <w:sz w:val="24"/>
          <w:szCs w:val="24"/>
        </w:rPr>
        <w:tab/>
        <w:t xml:space="preserve">1.1. Настоящий Контракт заключается Заказчиком в целях обеспечения </w:t>
      </w:r>
      <w:r w:rsidR="005869E3">
        <w:rPr>
          <w:color w:val="auto"/>
          <w:sz w:val="24"/>
          <w:szCs w:val="24"/>
        </w:rPr>
        <w:t>государственных нужд</w:t>
      </w:r>
      <w:r w:rsidR="00AD3272" w:rsidRPr="00CF5A92">
        <w:rPr>
          <w:color w:val="auto"/>
          <w:sz w:val="24"/>
          <w:szCs w:val="24"/>
        </w:rPr>
        <w:t xml:space="preserve"> Ивановской области.</w:t>
      </w:r>
    </w:p>
    <w:p w14:paraId="5E51121B" w14:textId="77777777" w:rsidR="009C6380" w:rsidRPr="00CF5A92" w:rsidRDefault="00C25AA8" w:rsidP="009C6380">
      <w:pPr>
        <w:jc w:val="both"/>
        <w:rPr>
          <w:b/>
          <w:color w:val="auto"/>
          <w:sz w:val="24"/>
          <w:szCs w:val="24"/>
        </w:rPr>
      </w:pPr>
      <w:r w:rsidRPr="00CF5A92">
        <w:rPr>
          <w:color w:val="auto"/>
          <w:sz w:val="24"/>
          <w:szCs w:val="24"/>
        </w:rPr>
        <w:tab/>
        <w:t xml:space="preserve">1.2. Объект закупки: </w:t>
      </w:r>
      <w:r w:rsidR="004C3B9C" w:rsidRPr="004C3B9C">
        <w:rPr>
          <w:b/>
          <w:sz w:val="24"/>
          <w:szCs w:val="24"/>
        </w:rPr>
        <w:t xml:space="preserve">Разработка проектной документации по сохранению объекта культурного наследия регионального значения «Дом, в котором с 1911 по 1928 год проживал народный художник СССР, лауреат Ленинской и Государственной премии СССР, член-корреспондент Академии художеств СССР Пророков Борис Иванович», 1911-1928гг., расположенного по адресу: г. Иваново, ул. </w:t>
      </w:r>
      <w:proofErr w:type="spellStart"/>
      <w:r w:rsidR="004C3B9C" w:rsidRPr="004C3B9C">
        <w:rPr>
          <w:b/>
          <w:sz w:val="24"/>
          <w:szCs w:val="24"/>
        </w:rPr>
        <w:t>Пророкова</w:t>
      </w:r>
      <w:proofErr w:type="spellEnd"/>
      <w:r w:rsidR="004C3B9C" w:rsidRPr="004C3B9C">
        <w:rPr>
          <w:b/>
          <w:sz w:val="24"/>
          <w:szCs w:val="24"/>
        </w:rPr>
        <w:t>, д.15 (в рамках капитального ремонта).</w:t>
      </w:r>
    </w:p>
    <w:p w14:paraId="67308ED1" w14:textId="6A1586BF" w:rsidR="009A1CE4" w:rsidRPr="00CF5A92" w:rsidRDefault="00C25AA8" w:rsidP="00AD3272">
      <w:pPr>
        <w:shd w:val="clear" w:color="auto" w:fill="FFFFFF"/>
        <w:ind w:firstLine="709"/>
        <w:jc w:val="both"/>
        <w:rPr>
          <w:iCs/>
          <w:color w:val="auto"/>
          <w:sz w:val="24"/>
          <w:szCs w:val="24"/>
        </w:rPr>
      </w:pPr>
      <w:r w:rsidRPr="00CF5A92">
        <w:rPr>
          <w:color w:val="auto"/>
          <w:sz w:val="24"/>
          <w:szCs w:val="24"/>
        </w:rPr>
        <w:t xml:space="preserve">1.3. В соответствии с протоколом </w:t>
      </w:r>
      <w:r w:rsidR="004B28FB" w:rsidRPr="004B28FB">
        <w:rPr>
          <w:bCs/>
          <w:color w:val="auto"/>
          <w:sz w:val="24"/>
          <w:szCs w:val="24"/>
        </w:rPr>
        <w:t>№ИЭОК1</w:t>
      </w:r>
      <w:r w:rsidR="004B28FB" w:rsidRPr="004B28FB">
        <w:rPr>
          <w:color w:val="auto"/>
          <w:sz w:val="24"/>
          <w:szCs w:val="24"/>
        </w:rPr>
        <w:t xml:space="preserve"> от 28.05.2026 г. </w:t>
      </w:r>
      <w:r w:rsidR="00BC697E" w:rsidRPr="00CF5A92">
        <w:rPr>
          <w:color w:val="auto"/>
          <w:sz w:val="24"/>
          <w:szCs w:val="24"/>
        </w:rPr>
        <w:t xml:space="preserve">Подрядчик </w:t>
      </w:r>
      <w:r w:rsidRPr="00CF5A92">
        <w:rPr>
          <w:color w:val="auto"/>
          <w:sz w:val="24"/>
          <w:szCs w:val="24"/>
        </w:rPr>
        <w:t xml:space="preserve"> обязуется </w:t>
      </w:r>
      <w:r w:rsidR="009C6380" w:rsidRPr="00CF5A92">
        <w:rPr>
          <w:color w:val="auto"/>
          <w:sz w:val="24"/>
          <w:szCs w:val="24"/>
        </w:rPr>
        <w:t xml:space="preserve">выполнить работы </w:t>
      </w:r>
      <w:r w:rsidR="009C6380" w:rsidRPr="00CF5A92">
        <w:rPr>
          <w:b/>
          <w:color w:val="auto"/>
          <w:sz w:val="24"/>
          <w:szCs w:val="24"/>
        </w:rPr>
        <w:t xml:space="preserve">по </w:t>
      </w:r>
      <w:r w:rsidR="004C3B9C" w:rsidRPr="004C3B9C">
        <w:rPr>
          <w:b/>
          <w:sz w:val="24"/>
          <w:szCs w:val="24"/>
        </w:rPr>
        <w:t xml:space="preserve">разработке проектной документации по сохранению объекта культурного наследия регионального значения «Дом, в котором с 1911 по 1928 год проживал народный художник СССР, лауреат Ленинской и Государственной премии СССР, член-корреспондент Академии художеств СССР Пророков Борис Иванович», 1911-1928гг., расположенного по адресу: г. Иваново, ул. </w:t>
      </w:r>
      <w:proofErr w:type="spellStart"/>
      <w:r w:rsidR="004C3B9C" w:rsidRPr="004C3B9C">
        <w:rPr>
          <w:b/>
          <w:sz w:val="24"/>
          <w:szCs w:val="24"/>
        </w:rPr>
        <w:t>Пророкова</w:t>
      </w:r>
      <w:proofErr w:type="spellEnd"/>
      <w:r w:rsidR="004C3B9C" w:rsidRPr="004C3B9C">
        <w:rPr>
          <w:b/>
          <w:sz w:val="24"/>
          <w:szCs w:val="24"/>
        </w:rPr>
        <w:t>, д.15 (в рамках капитального ремонта)</w:t>
      </w:r>
      <w:r w:rsidR="00142CD1" w:rsidRPr="00CF5A92">
        <w:rPr>
          <w:color w:val="auto"/>
          <w:sz w:val="24"/>
          <w:szCs w:val="24"/>
        </w:rPr>
        <w:t xml:space="preserve"> </w:t>
      </w:r>
      <w:r w:rsidRPr="00CF5A92">
        <w:rPr>
          <w:color w:val="auto"/>
          <w:sz w:val="24"/>
          <w:szCs w:val="24"/>
        </w:rPr>
        <w:t xml:space="preserve">(далее - Объект), в соответствии с требованиями действующего законодательства, нормативных документов, заданием на разработку проектной документации (Приложение № 1 к настоящему Контракту) и иными условиями Контракта, а Заказчик обязуется принять результаты работ, выполненных с надлежащим качеством, и обеспечить </w:t>
      </w:r>
      <w:r w:rsidR="00BC697E" w:rsidRPr="00CF5A92">
        <w:rPr>
          <w:color w:val="auto"/>
          <w:sz w:val="24"/>
          <w:szCs w:val="24"/>
        </w:rPr>
        <w:t xml:space="preserve">их </w:t>
      </w:r>
      <w:r w:rsidRPr="00CF5A92">
        <w:rPr>
          <w:color w:val="auto"/>
          <w:sz w:val="24"/>
          <w:szCs w:val="24"/>
        </w:rPr>
        <w:t>оплату в пределах цены Контракта и в сроки, предусмотренные настоящим Контрактом.</w:t>
      </w:r>
    </w:p>
    <w:p w14:paraId="4CE3CF2D" w14:textId="77777777" w:rsidR="009A1CE4" w:rsidRPr="004C3B9C" w:rsidRDefault="00C25AA8" w:rsidP="00484F4F">
      <w:pPr>
        <w:ind w:firstLine="709"/>
        <w:jc w:val="both"/>
        <w:rPr>
          <w:color w:val="auto"/>
          <w:sz w:val="24"/>
          <w:szCs w:val="24"/>
        </w:rPr>
      </w:pPr>
      <w:r w:rsidRPr="004C3B9C">
        <w:rPr>
          <w:color w:val="auto"/>
          <w:sz w:val="24"/>
          <w:szCs w:val="24"/>
        </w:rPr>
        <w:t>1.4. Резу</w:t>
      </w:r>
      <w:r w:rsidR="004C3B9C" w:rsidRPr="004C3B9C">
        <w:rPr>
          <w:color w:val="auto"/>
          <w:sz w:val="24"/>
          <w:szCs w:val="24"/>
        </w:rPr>
        <w:t>льтатом выполненной работы являе</w:t>
      </w:r>
      <w:r w:rsidRPr="004C3B9C">
        <w:rPr>
          <w:color w:val="auto"/>
          <w:sz w:val="24"/>
          <w:szCs w:val="24"/>
        </w:rPr>
        <w:t xml:space="preserve">тся </w:t>
      </w:r>
      <w:r w:rsidR="004C3B9C" w:rsidRPr="004C3B9C">
        <w:rPr>
          <w:b/>
          <w:sz w:val="24"/>
          <w:szCs w:val="24"/>
        </w:rPr>
        <w:t xml:space="preserve">проектная документация по сохранению объекта культурного наследия регионального значения «Дом, в котором с 1911 по 1928 год проживал народный художник СССР, лауреат Ленинской и Государственной премии СССР, член-корреспондент Академии художеств СССР Пророков Борис Иванович», 1911-1928гг., расположенного по адресу: г. Иваново, ул. </w:t>
      </w:r>
      <w:proofErr w:type="spellStart"/>
      <w:r w:rsidR="004C3B9C" w:rsidRPr="004C3B9C">
        <w:rPr>
          <w:b/>
          <w:sz w:val="24"/>
          <w:szCs w:val="24"/>
        </w:rPr>
        <w:t>Пророкова</w:t>
      </w:r>
      <w:proofErr w:type="spellEnd"/>
      <w:r w:rsidR="004C3B9C" w:rsidRPr="004C3B9C">
        <w:rPr>
          <w:b/>
          <w:sz w:val="24"/>
          <w:szCs w:val="24"/>
        </w:rPr>
        <w:t>, д.15 (в рамках капитального ремонта).</w:t>
      </w:r>
    </w:p>
    <w:p w14:paraId="5B2D6E31" w14:textId="63B8C17F" w:rsidR="00484F4F" w:rsidRPr="00CF5A92" w:rsidRDefault="00C25AA8" w:rsidP="00AA2040">
      <w:pPr>
        <w:ind w:firstLine="708"/>
        <w:jc w:val="both"/>
        <w:rPr>
          <w:b/>
          <w:color w:val="auto"/>
          <w:sz w:val="24"/>
          <w:szCs w:val="24"/>
        </w:rPr>
      </w:pPr>
      <w:r w:rsidRPr="004C3B9C">
        <w:rPr>
          <w:color w:val="auto"/>
          <w:sz w:val="24"/>
          <w:szCs w:val="24"/>
        </w:rPr>
        <w:t>1.5. Место выполнения работ:</w:t>
      </w:r>
      <w:r w:rsidR="00C60C30" w:rsidRPr="004C3B9C">
        <w:rPr>
          <w:rStyle w:val="1"/>
          <w:color w:val="auto"/>
          <w:sz w:val="24"/>
          <w:szCs w:val="24"/>
        </w:rPr>
        <w:t xml:space="preserve"> </w:t>
      </w:r>
      <w:r w:rsidR="00F5251A" w:rsidRPr="00F5251A">
        <w:rPr>
          <w:sz w:val="24"/>
          <w:szCs w:val="24"/>
        </w:rPr>
        <w:t xml:space="preserve">г. Иваново, ул. </w:t>
      </w:r>
      <w:proofErr w:type="spellStart"/>
      <w:r w:rsidR="00F5251A" w:rsidRPr="00F5251A">
        <w:rPr>
          <w:sz w:val="24"/>
          <w:szCs w:val="24"/>
        </w:rPr>
        <w:t>Пророкова</w:t>
      </w:r>
      <w:proofErr w:type="spellEnd"/>
      <w:r w:rsidR="00F5251A" w:rsidRPr="00F5251A">
        <w:rPr>
          <w:sz w:val="24"/>
          <w:szCs w:val="24"/>
        </w:rPr>
        <w:t>, д.15, а также по месту нахождения Подрядчика</w:t>
      </w:r>
      <w:r w:rsidR="00F5251A">
        <w:rPr>
          <w:sz w:val="24"/>
          <w:szCs w:val="24"/>
        </w:rPr>
        <w:t>.</w:t>
      </w:r>
    </w:p>
    <w:p w14:paraId="78E938B8" w14:textId="77777777" w:rsidR="009A1CE4" w:rsidRPr="00CF5A92" w:rsidRDefault="00C25AA8">
      <w:pPr>
        <w:jc w:val="center"/>
        <w:rPr>
          <w:b/>
          <w:color w:val="auto"/>
          <w:sz w:val="24"/>
          <w:szCs w:val="24"/>
        </w:rPr>
      </w:pPr>
      <w:r w:rsidRPr="00CF5A92">
        <w:rPr>
          <w:b/>
          <w:color w:val="auto"/>
          <w:sz w:val="24"/>
          <w:szCs w:val="24"/>
        </w:rPr>
        <w:t>2. ОБЯЗАТЕЛЬСТВА СТОРОН</w:t>
      </w:r>
    </w:p>
    <w:p w14:paraId="2631F2C4" w14:textId="77777777" w:rsidR="009A1CE4" w:rsidRPr="00CF5A92" w:rsidRDefault="00C25AA8">
      <w:pPr>
        <w:ind w:firstLine="708"/>
        <w:jc w:val="both"/>
        <w:rPr>
          <w:b/>
          <w:color w:val="auto"/>
          <w:sz w:val="24"/>
          <w:szCs w:val="24"/>
        </w:rPr>
      </w:pPr>
      <w:r w:rsidRPr="00CF5A92">
        <w:rPr>
          <w:color w:val="auto"/>
          <w:sz w:val="24"/>
          <w:szCs w:val="24"/>
        </w:rPr>
        <w:t xml:space="preserve">2.1. </w:t>
      </w:r>
      <w:r w:rsidR="009C6380" w:rsidRPr="00CF5A92">
        <w:rPr>
          <w:b/>
          <w:color w:val="auto"/>
          <w:sz w:val="24"/>
          <w:szCs w:val="24"/>
        </w:rPr>
        <w:t>Подрядчик</w:t>
      </w:r>
      <w:r w:rsidRPr="00CF5A92">
        <w:rPr>
          <w:b/>
          <w:color w:val="auto"/>
          <w:sz w:val="24"/>
          <w:szCs w:val="24"/>
        </w:rPr>
        <w:t xml:space="preserve"> обязуется: </w:t>
      </w:r>
    </w:p>
    <w:p w14:paraId="653B0FDC" w14:textId="77777777" w:rsidR="009A1CE4" w:rsidRPr="00CF5A92" w:rsidRDefault="00C25AA8" w:rsidP="00584363">
      <w:pPr>
        <w:shd w:val="clear" w:color="auto" w:fill="FFFFFF"/>
        <w:jc w:val="both"/>
        <w:rPr>
          <w:iCs/>
          <w:color w:val="auto"/>
          <w:spacing w:val="-1"/>
          <w:sz w:val="24"/>
          <w:szCs w:val="24"/>
        </w:rPr>
      </w:pPr>
      <w:r w:rsidRPr="00CF5A92">
        <w:rPr>
          <w:color w:val="auto"/>
          <w:sz w:val="24"/>
          <w:szCs w:val="24"/>
        </w:rPr>
        <w:t xml:space="preserve">2.1.1. </w:t>
      </w:r>
      <w:r w:rsidRPr="00CF5A92">
        <w:rPr>
          <w:color w:val="auto"/>
          <w:spacing w:val="2"/>
          <w:sz w:val="24"/>
          <w:szCs w:val="24"/>
        </w:rPr>
        <w:t xml:space="preserve">Принять на себя обязательства в соответствии с заданием заказчика и в сроки, установленные </w:t>
      </w:r>
      <w:proofErr w:type="gramStart"/>
      <w:r w:rsidRPr="00CF5A92">
        <w:rPr>
          <w:color w:val="auto"/>
          <w:spacing w:val="2"/>
          <w:sz w:val="24"/>
          <w:szCs w:val="24"/>
        </w:rPr>
        <w:t xml:space="preserve">контрактом, </w:t>
      </w:r>
      <w:r w:rsidR="00AD3272" w:rsidRPr="00CF5A92">
        <w:rPr>
          <w:color w:val="auto"/>
          <w:sz w:val="24"/>
          <w:szCs w:val="24"/>
        </w:rPr>
        <w:t xml:space="preserve"> </w:t>
      </w:r>
      <w:r w:rsidR="00C036B2" w:rsidRPr="00CF5A92">
        <w:rPr>
          <w:color w:val="auto"/>
          <w:sz w:val="24"/>
          <w:szCs w:val="24"/>
        </w:rPr>
        <w:t xml:space="preserve"> </w:t>
      </w:r>
      <w:proofErr w:type="gramEnd"/>
      <w:r w:rsidR="00C036B2" w:rsidRPr="00CF5A92">
        <w:rPr>
          <w:color w:val="auto"/>
          <w:sz w:val="24"/>
          <w:szCs w:val="24"/>
        </w:rPr>
        <w:t xml:space="preserve">осуществить подготовку </w:t>
      </w:r>
      <w:r w:rsidR="004C3B9C">
        <w:rPr>
          <w:sz w:val="24"/>
          <w:szCs w:val="24"/>
        </w:rPr>
        <w:t>проектной</w:t>
      </w:r>
      <w:r w:rsidR="00AD3272" w:rsidRPr="00CF5A92">
        <w:rPr>
          <w:sz w:val="24"/>
          <w:szCs w:val="24"/>
        </w:rPr>
        <w:t xml:space="preserve"> документации </w:t>
      </w:r>
      <w:r w:rsidRPr="00CF5A92">
        <w:rPr>
          <w:color w:val="auto"/>
          <w:spacing w:val="2"/>
          <w:sz w:val="24"/>
          <w:szCs w:val="24"/>
        </w:rPr>
        <w:t xml:space="preserve">в </w:t>
      </w:r>
      <w:r w:rsidRPr="00CF5A92">
        <w:rPr>
          <w:b/>
          <w:color w:val="auto"/>
          <w:spacing w:val="2"/>
          <w:sz w:val="24"/>
          <w:szCs w:val="24"/>
        </w:rPr>
        <w:t xml:space="preserve">целях </w:t>
      </w:r>
      <w:r w:rsidR="009C6380" w:rsidRPr="00CF5A92">
        <w:rPr>
          <w:b/>
          <w:iCs/>
          <w:color w:val="auto"/>
          <w:spacing w:val="-1"/>
          <w:sz w:val="24"/>
          <w:szCs w:val="24"/>
        </w:rPr>
        <w:t xml:space="preserve">капитального ремонта </w:t>
      </w:r>
      <w:r w:rsidR="004C3B9C" w:rsidRPr="004C3B9C">
        <w:rPr>
          <w:b/>
          <w:sz w:val="24"/>
          <w:szCs w:val="24"/>
        </w:rPr>
        <w:t xml:space="preserve">объекта культурного наследия регионального значения «Дом, в котором с 1911 по 1928 год проживал народный художник СССР, лауреат Ленинской и Государственной премии СССР, член-корреспондент Академии художеств СССР Пророков Борис Иванович», 1911-1928гг., расположенного по адресу: г. Иваново, ул. </w:t>
      </w:r>
      <w:proofErr w:type="spellStart"/>
      <w:r w:rsidR="004C3B9C" w:rsidRPr="004C3B9C">
        <w:rPr>
          <w:b/>
          <w:sz w:val="24"/>
          <w:szCs w:val="24"/>
        </w:rPr>
        <w:t>Пророкова</w:t>
      </w:r>
      <w:proofErr w:type="spellEnd"/>
      <w:r w:rsidR="004C3B9C" w:rsidRPr="004C3B9C">
        <w:rPr>
          <w:b/>
          <w:sz w:val="24"/>
          <w:szCs w:val="24"/>
        </w:rPr>
        <w:t>, д.15</w:t>
      </w:r>
      <w:r w:rsidR="004C3B9C">
        <w:rPr>
          <w:b/>
          <w:sz w:val="24"/>
          <w:szCs w:val="24"/>
        </w:rPr>
        <w:t>.</w:t>
      </w:r>
    </w:p>
    <w:p w14:paraId="25DC4FC7" w14:textId="77777777" w:rsidR="009A1CE4" w:rsidRPr="00CF5A92" w:rsidRDefault="00C25AA8">
      <w:pPr>
        <w:ind w:firstLine="540"/>
        <w:jc w:val="both"/>
        <w:rPr>
          <w:color w:val="auto"/>
          <w:sz w:val="24"/>
          <w:szCs w:val="24"/>
        </w:rPr>
      </w:pPr>
      <w:r w:rsidRPr="00CF5A92">
        <w:rPr>
          <w:color w:val="auto"/>
          <w:sz w:val="24"/>
          <w:szCs w:val="24"/>
        </w:rPr>
        <w:t xml:space="preserve">2.1.2. </w:t>
      </w:r>
      <w:r w:rsidRPr="00CF5A92">
        <w:rPr>
          <w:color w:val="auto"/>
          <w:spacing w:val="2"/>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w:t>
      </w:r>
      <w:r w:rsidRPr="00CF5A92">
        <w:rPr>
          <w:color w:val="auto"/>
          <w:spacing w:val="2"/>
          <w:sz w:val="24"/>
          <w:szCs w:val="24"/>
        </w:rPr>
        <w:lastRenderedPageBreak/>
        <w:t xml:space="preserve">работ по контракту, при проведении государственной экспертизы, а также выявленные в ходе </w:t>
      </w:r>
      <w:r w:rsidR="00BC697E" w:rsidRPr="00CF5A92">
        <w:rPr>
          <w:color w:val="auto"/>
          <w:spacing w:val="2"/>
          <w:sz w:val="24"/>
          <w:szCs w:val="24"/>
        </w:rPr>
        <w:t>капитального ремонта</w:t>
      </w:r>
      <w:r w:rsidRPr="00CF5A92">
        <w:rPr>
          <w:color w:val="auto"/>
          <w:spacing w:val="2"/>
          <w:sz w:val="24"/>
          <w:szCs w:val="24"/>
        </w:rPr>
        <w:t xml:space="preserve">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w:t>
      </w:r>
      <w:r w:rsidRPr="00CF5A92">
        <w:rPr>
          <w:color w:val="auto"/>
          <w:sz w:val="24"/>
          <w:szCs w:val="24"/>
        </w:rPr>
        <w:t>5 рабочих дней</w:t>
      </w:r>
      <w:r w:rsidRPr="00CF5A92">
        <w:rPr>
          <w:color w:val="auto"/>
          <w:spacing w:val="2"/>
          <w:sz w:val="24"/>
          <w:szCs w:val="24"/>
        </w:rPr>
        <w:t xml:space="preserve"> со дня получения уведомления о выявленных недостатках (дефектах).</w:t>
      </w:r>
    </w:p>
    <w:p w14:paraId="0FED4B81" w14:textId="77777777" w:rsidR="009A1CE4" w:rsidRPr="00CF5A92" w:rsidRDefault="00C25AA8">
      <w:pPr>
        <w:ind w:firstLine="540"/>
        <w:jc w:val="both"/>
        <w:outlineLvl w:val="0"/>
        <w:rPr>
          <w:color w:val="auto"/>
          <w:sz w:val="24"/>
          <w:szCs w:val="24"/>
        </w:rPr>
      </w:pPr>
      <w:r w:rsidRPr="00CF5A92">
        <w:rPr>
          <w:color w:val="auto"/>
          <w:sz w:val="24"/>
          <w:szCs w:val="24"/>
        </w:rPr>
        <w:t xml:space="preserve">2.1.3. В необходимом объеме выполнить сбор исходных данных для разработки документации, указанной в п. 1.3.  Контракта, за исключением документации, передаваемой </w:t>
      </w:r>
      <w:proofErr w:type="gramStart"/>
      <w:r w:rsidR="00BC697E" w:rsidRPr="00CF5A92">
        <w:rPr>
          <w:color w:val="auto"/>
          <w:sz w:val="24"/>
          <w:szCs w:val="24"/>
        </w:rPr>
        <w:t xml:space="preserve">Подрядчику </w:t>
      </w:r>
      <w:r w:rsidRPr="00CF5A92">
        <w:rPr>
          <w:color w:val="auto"/>
          <w:sz w:val="24"/>
          <w:szCs w:val="24"/>
        </w:rPr>
        <w:t xml:space="preserve"> Заказчиком</w:t>
      </w:r>
      <w:proofErr w:type="gramEnd"/>
      <w:r w:rsidRPr="00CF5A92">
        <w:rPr>
          <w:color w:val="auto"/>
          <w:sz w:val="24"/>
          <w:szCs w:val="24"/>
        </w:rPr>
        <w:t>.</w:t>
      </w:r>
    </w:p>
    <w:p w14:paraId="1D764EE9" w14:textId="77777777" w:rsidR="009A1CE4" w:rsidRPr="00CF5A92" w:rsidRDefault="00C25AA8" w:rsidP="00484F4F">
      <w:pPr>
        <w:ind w:firstLine="567"/>
        <w:jc w:val="both"/>
        <w:rPr>
          <w:color w:val="auto"/>
          <w:sz w:val="24"/>
          <w:szCs w:val="24"/>
        </w:rPr>
      </w:pPr>
      <w:r w:rsidRPr="00CF5A92">
        <w:rPr>
          <w:color w:val="auto"/>
          <w:sz w:val="24"/>
          <w:szCs w:val="24"/>
        </w:rPr>
        <w:t xml:space="preserve">2.1.4. Выполнить все </w:t>
      </w:r>
      <w:proofErr w:type="gramStart"/>
      <w:r w:rsidR="00BC697E" w:rsidRPr="00CF5A92">
        <w:rPr>
          <w:color w:val="auto"/>
          <w:sz w:val="24"/>
          <w:szCs w:val="24"/>
        </w:rPr>
        <w:t xml:space="preserve">работы </w:t>
      </w:r>
      <w:r w:rsidRPr="00CF5A92">
        <w:rPr>
          <w:color w:val="auto"/>
          <w:sz w:val="24"/>
          <w:szCs w:val="24"/>
        </w:rPr>
        <w:t xml:space="preserve"> в</w:t>
      </w:r>
      <w:proofErr w:type="gramEnd"/>
      <w:r w:rsidRPr="00CF5A92">
        <w:rPr>
          <w:color w:val="auto"/>
          <w:sz w:val="24"/>
          <w:szCs w:val="24"/>
        </w:rPr>
        <w:t xml:space="preserve"> объеме и в сроки, предусмотренные в настоящем Контракте и приложении к нему.</w:t>
      </w:r>
    </w:p>
    <w:p w14:paraId="5EBDF937" w14:textId="77777777" w:rsidR="009A1CE4" w:rsidRPr="00CF5A92" w:rsidRDefault="00C25AA8" w:rsidP="00484F4F">
      <w:pPr>
        <w:ind w:firstLine="567"/>
        <w:jc w:val="both"/>
        <w:rPr>
          <w:color w:val="auto"/>
          <w:sz w:val="24"/>
          <w:szCs w:val="24"/>
        </w:rPr>
      </w:pPr>
      <w:r w:rsidRPr="00CF5A92">
        <w:rPr>
          <w:color w:val="auto"/>
          <w:sz w:val="24"/>
          <w:szCs w:val="24"/>
        </w:rPr>
        <w:t xml:space="preserve">2.1.5. </w:t>
      </w:r>
      <w:r w:rsidR="00C036B2" w:rsidRPr="00CF5A92">
        <w:rPr>
          <w:color w:val="auto"/>
          <w:sz w:val="24"/>
          <w:szCs w:val="24"/>
        </w:rPr>
        <w:t>Предоставлять заказчику по его требованию информацию о ходе выполнения работ по контракту по форме, в объеме и в сроки, содержащиеся в требовании заказчика.</w:t>
      </w:r>
    </w:p>
    <w:p w14:paraId="390E9224" w14:textId="77777777" w:rsidR="009A1CE4" w:rsidRPr="00CF5A92" w:rsidRDefault="00C25AA8" w:rsidP="00C80F78">
      <w:pPr>
        <w:ind w:firstLine="567"/>
        <w:jc w:val="both"/>
        <w:rPr>
          <w:color w:val="auto"/>
          <w:sz w:val="24"/>
          <w:szCs w:val="24"/>
        </w:rPr>
      </w:pPr>
      <w:r w:rsidRPr="00CF5A92">
        <w:rPr>
          <w:color w:val="auto"/>
          <w:sz w:val="24"/>
          <w:szCs w:val="24"/>
        </w:rPr>
        <w:t xml:space="preserve"> 2.1.6. Представить Заказчику для согласования готовую документацию</w:t>
      </w:r>
      <w:r w:rsidR="00C60C30" w:rsidRPr="00CF5A92">
        <w:rPr>
          <w:color w:val="auto"/>
          <w:sz w:val="24"/>
          <w:szCs w:val="24"/>
        </w:rPr>
        <w:t xml:space="preserve"> </w:t>
      </w:r>
      <w:r w:rsidR="00C80F78">
        <w:rPr>
          <w:color w:val="auto"/>
          <w:sz w:val="24"/>
          <w:szCs w:val="24"/>
        </w:rPr>
        <w:t>в объеме, предусмотренном техническим заданием.</w:t>
      </w:r>
    </w:p>
    <w:p w14:paraId="7F093CC6" w14:textId="77777777" w:rsidR="009A1CE4" w:rsidRPr="00CF5A92" w:rsidRDefault="00537022" w:rsidP="00537022">
      <w:pPr>
        <w:ind w:firstLine="709"/>
        <w:jc w:val="both"/>
        <w:rPr>
          <w:color w:val="auto"/>
          <w:sz w:val="24"/>
          <w:szCs w:val="24"/>
        </w:rPr>
      </w:pPr>
      <w:r w:rsidRPr="00CF5A92">
        <w:rPr>
          <w:color w:val="auto"/>
          <w:sz w:val="24"/>
          <w:szCs w:val="24"/>
        </w:rPr>
        <w:t xml:space="preserve">  2.1.7.</w:t>
      </w:r>
      <w:r w:rsidR="00C25AA8" w:rsidRPr="00CF5A92">
        <w:rPr>
          <w:color w:val="auto"/>
          <w:sz w:val="24"/>
          <w:szCs w:val="24"/>
        </w:rPr>
        <w:t xml:space="preserve"> В случае ненадлежащего </w:t>
      </w:r>
      <w:r w:rsidR="00BC697E" w:rsidRPr="00CF5A92">
        <w:rPr>
          <w:color w:val="auto"/>
          <w:sz w:val="24"/>
          <w:szCs w:val="24"/>
        </w:rPr>
        <w:t>выполнения работ</w:t>
      </w:r>
      <w:r w:rsidR="00C25AA8" w:rsidRPr="00CF5A92">
        <w:rPr>
          <w:color w:val="auto"/>
          <w:sz w:val="24"/>
          <w:szCs w:val="24"/>
        </w:rPr>
        <w:t xml:space="preserve"> по Контракту, в согласованный с Заказчиком срок, откорректировать результат этих </w:t>
      </w:r>
      <w:r w:rsidR="00BC697E" w:rsidRPr="00CF5A92">
        <w:rPr>
          <w:color w:val="auto"/>
          <w:sz w:val="24"/>
          <w:szCs w:val="24"/>
        </w:rPr>
        <w:t>работ</w:t>
      </w:r>
      <w:r w:rsidR="00C25AA8" w:rsidRPr="00CF5A92">
        <w:rPr>
          <w:color w:val="auto"/>
          <w:sz w:val="24"/>
          <w:szCs w:val="24"/>
        </w:rPr>
        <w:t xml:space="preserve"> без увеличения их стоимости.</w:t>
      </w:r>
    </w:p>
    <w:p w14:paraId="206D85FF" w14:textId="77777777" w:rsidR="009A1CE4" w:rsidRPr="00CF5A92" w:rsidRDefault="00C25AA8" w:rsidP="00537022">
      <w:pPr>
        <w:ind w:firstLine="567"/>
        <w:jc w:val="both"/>
        <w:rPr>
          <w:color w:val="auto"/>
          <w:sz w:val="24"/>
          <w:szCs w:val="24"/>
        </w:rPr>
      </w:pPr>
      <w:r w:rsidRPr="00CF5A92">
        <w:rPr>
          <w:color w:val="auto"/>
          <w:sz w:val="24"/>
          <w:szCs w:val="24"/>
        </w:rPr>
        <w:t xml:space="preserve">     2.1.8.  В полном объеме отвечать перед Заказчиком за надлежащее выполнение обязательств по </w:t>
      </w:r>
      <w:proofErr w:type="gramStart"/>
      <w:r w:rsidRPr="00CF5A92">
        <w:rPr>
          <w:color w:val="auto"/>
          <w:sz w:val="24"/>
          <w:szCs w:val="24"/>
        </w:rPr>
        <w:t>Контракту  субподрядчиками</w:t>
      </w:r>
      <w:proofErr w:type="gramEnd"/>
      <w:r w:rsidRPr="00CF5A92">
        <w:rPr>
          <w:color w:val="auto"/>
          <w:sz w:val="24"/>
          <w:szCs w:val="24"/>
        </w:rPr>
        <w:t xml:space="preserve">, которых вправе привлечь к выполнению работ по настоящему Контракту. </w:t>
      </w:r>
    </w:p>
    <w:p w14:paraId="24BA4A1A" w14:textId="77777777" w:rsidR="009A1CE4" w:rsidRPr="00CF5A92" w:rsidRDefault="00C25AA8">
      <w:pPr>
        <w:ind w:firstLine="708"/>
        <w:jc w:val="both"/>
        <w:rPr>
          <w:b/>
          <w:color w:val="auto"/>
          <w:sz w:val="24"/>
          <w:szCs w:val="24"/>
        </w:rPr>
      </w:pPr>
      <w:r w:rsidRPr="00CF5A92">
        <w:rPr>
          <w:color w:val="auto"/>
          <w:sz w:val="24"/>
          <w:szCs w:val="24"/>
        </w:rPr>
        <w:t xml:space="preserve">2.1.9. </w:t>
      </w:r>
      <w:r w:rsidR="00AF1FC4" w:rsidRPr="00CF5A92">
        <w:rPr>
          <w:color w:val="auto"/>
          <w:sz w:val="24"/>
          <w:szCs w:val="24"/>
        </w:rPr>
        <w:t xml:space="preserve">О привлечении субподрядной организации </w:t>
      </w:r>
      <w:proofErr w:type="gramStart"/>
      <w:r w:rsidR="00BC697E" w:rsidRPr="00CF5A92">
        <w:rPr>
          <w:color w:val="auto"/>
          <w:sz w:val="24"/>
          <w:szCs w:val="24"/>
        </w:rPr>
        <w:t xml:space="preserve">Подрядчик </w:t>
      </w:r>
      <w:r w:rsidR="00AF1FC4" w:rsidRPr="00CF5A92">
        <w:rPr>
          <w:color w:val="auto"/>
          <w:sz w:val="24"/>
          <w:szCs w:val="24"/>
        </w:rPr>
        <w:t xml:space="preserve"> должен</w:t>
      </w:r>
      <w:proofErr w:type="gramEnd"/>
      <w:r w:rsidR="00AF1FC4" w:rsidRPr="00CF5A92">
        <w:rPr>
          <w:color w:val="auto"/>
          <w:sz w:val="24"/>
          <w:szCs w:val="24"/>
        </w:rPr>
        <w:t xml:space="preserve"> письменно уведомить Заказчика в течение 3 дней с момента заключения договора субподряда с указанием полного наименования субподрядчика, его местонахождения (почтовый адрес), телефонов руководителя и главного бухгалтера, идентификационного номера налогоплательщика и кода причины постановки на учет,  вида и стоимости работ, передаваемых на субподряд.</w:t>
      </w:r>
    </w:p>
    <w:p w14:paraId="19B97F58" w14:textId="77777777" w:rsidR="009A1CE4" w:rsidRPr="00CF5A92" w:rsidRDefault="00C25AA8">
      <w:pPr>
        <w:ind w:firstLine="708"/>
        <w:jc w:val="both"/>
        <w:rPr>
          <w:color w:val="auto"/>
          <w:spacing w:val="2"/>
          <w:sz w:val="24"/>
          <w:szCs w:val="24"/>
        </w:rPr>
      </w:pPr>
      <w:r w:rsidRPr="00CF5A92">
        <w:rPr>
          <w:color w:val="auto"/>
          <w:sz w:val="24"/>
          <w:szCs w:val="24"/>
        </w:rPr>
        <w:t>2.1.10.</w:t>
      </w:r>
      <w:r w:rsidR="00537022" w:rsidRPr="00CF5A92">
        <w:rPr>
          <w:color w:val="auto"/>
          <w:sz w:val="24"/>
          <w:szCs w:val="24"/>
        </w:rPr>
        <w:t xml:space="preserve"> </w:t>
      </w:r>
      <w:r w:rsidRPr="00CF5A92">
        <w:rPr>
          <w:color w:val="auto"/>
          <w:spacing w:val="2"/>
          <w:sz w:val="24"/>
          <w:szCs w:val="24"/>
        </w:rPr>
        <w:t>Предоставлять заказчику по его требованию информацию о ходе выполнения работ по контракту по форме, в объеме и в сроки, содержащиеся в требовании заказчика.</w:t>
      </w:r>
    </w:p>
    <w:p w14:paraId="7C5719C6" w14:textId="77777777" w:rsidR="009A1CE4" w:rsidRPr="00CF5A92" w:rsidRDefault="00C25AA8">
      <w:pPr>
        <w:ind w:firstLine="708"/>
        <w:jc w:val="both"/>
        <w:rPr>
          <w:color w:val="auto"/>
          <w:spacing w:val="2"/>
          <w:sz w:val="24"/>
          <w:szCs w:val="24"/>
        </w:rPr>
      </w:pPr>
      <w:r w:rsidRPr="00CF5A92">
        <w:rPr>
          <w:color w:val="auto"/>
          <w:spacing w:val="2"/>
          <w:sz w:val="24"/>
          <w:szCs w:val="24"/>
        </w:rPr>
        <w:t xml:space="preserve">2.1.11. В случае если </w:t>
      </w:r>
      <w:r w:rsidR="00AD3272" w:rsidRPr="00CF5A92">
        <w:rPr>
          <w:sz w:val="24"/>
          <w:szCs w:val="24"/>
        </w:rPr>
        <w:t xml:space="preserve">рабочая проектно-сметная документация </w:t>
      </w:r>
      <w:r w:rsidRPr="00CF5A92">
        <w:rPr>
          <w:color w:val="auto"/>
          <w:spacing w:val="2"/>
          <w:sz w:val="24"/>
          <w:szCs w:val="24"/>
        </w:rPr>
        <w:t>предусматрива</w:t>
      </w:r>
      <w:r w:rsidR="00AD3272" w:rsidRPr="00CF5A92">
        <w:rPr>
          <w:color w:val="auto"/>
          <w:spacing w:val="2"/>
          <w:sz w:val="24"/>
          <w:szCs w:val="24"/>
        </w:rPr>
        <w:t>е</w:t>
      </w:r>
      <w:r w:rsidRPr="00CF5A92">
        <w:rPr>
          <w:color w:val="auto"/>
          <w:spacing w:val="2"/>
          <w:sz w:val="24"/>
          <w:szCs w:val="24"/>
        </w:rPr>
        <w:t xml:space="preserve">т при осуществлении работ по </w:t>
      </w:r>
      <w:r w:rsidR="009C6380" w:rsidRPr="00CF5A92">
        <w:rPr>
          <w:color w:val="auto"/>
          <w:spacing w:val="2"/>
          <w:sz w:val="24"/>
          <w:szCs w:val="24"/>
        </w:rPr>
        <w:t>капитальному ремонту</w:t>
      </w:r>
      <w:r w:rsidRPr="00CF5A92">
        <w:rPr>
          <w:color w:val="auto"/>
          <w:spacing w:val="2"/>
          <w:sz w:val="24"/>
          <w:szCs w:val="24"/>
        </w:rPr>
        <w:t xml:space="preserve"> объект</w:t>
      </w:r>
      <w:r w:rsidR="00AD3272" w:rsidRPr="00CF5A92">
        <w:rPr>
          <w:color w:val="auto"/>
          <w:spacing w:val="2"/>
          <w:sz w:val="24"/>
          <w:szCs w:val="24"/>
        </w:rPr>
        <w:t>а</w:t>
      </w:r>
      <w:r w:rsidRPr="00CF5A92">
        <w:rPr>
          <w:color w:val="auto"/>
          <w:spacing w:val="2"/>
          <w:sz w:val="24"/>
          <w:szCs w:val="24"/>
        </w:rPr>
        <w:t xml:space="preserve">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w:t>
      </w:r>
      <w:r w:rsidR="00AD3272" w:rsidRPr="00CF5A92">
        <w:rPr>
          <w:sz w:val="24"/>
          <w:szCs w:val="24"/>
        </w:rPr>
        <w:t>проектн</w:t>
      </w:r>
      <w:r w:rsidR="00C80F78">
        <w:rPr>
          <w:sz w:val="24"/>
          <w:szCs w:val="24"/>
        </w:rPr>
        <w:t xml:space="preserve">ая </w:t>
      </w:r>
      <w:r w:rsidR="00AD3272" w:rsidRPr="00CF5A92">
        <w:rPr>
          <w:sz w:val="24"/>
          <w:szCs w:val="24"/>
        </w:rPr>
        <w:t>документация</w:t>
      </w:r>
      <w:r w:rsidRPr="00CF5A92">
        <w:rPr>
          <w:color w:val="auto"/>
          <w:spacing w:val="2"/>
          <w:sz w:val="24"/>
          <w:szCs w:val="24"/>
        </w:rPr>
        <w:t>, являющ</w:t>
      </w:r>
      <w:r w:rsidR="00AD3272" w:rsidRPr="00CF5A92">
        <w:rPr>
          <w:color w:val="auto"/>
          <w:spacing w:val="2"/>
          <w:sz w:val="24"/>
          <w:szCs w:val="24"/>
        </w:rPr>
        <w:t>ая</w:t>
      </w:r>
      <w:r w:rsidRPr="00CF5A92">
        <w:rPr>
          <w:color w:val="auto"/>
          <w:spacing w:val="2"/>
          <w:sz w:val="24"/>
          <w:szCs w:val="24"/>
        </w:rPr>
        <w:t>ся предметом контракта, должн</w:t>
      </w:r>
      <w:r w:rsidR="00AD3272" w:rsidRPr="00CF5A92">
        <w:rPr>
          <w:color w:val="auto"/>
          <w:spacing w:val="2"/>
          <w:sz w:val="24"/>
          <w:szCs w:val="24"/>
        </w:rPr>
        <w:t>а</w:t>
      </w:r>
      <w:r w:rsidRPr="00CF5A92">
        <w:rPr>
          <w:color w:val="auto"/>
          <w:spacing w:val="2"/>
          <w:sz w:val="24"/>
          <w:szCs w:val="24"/>
        </w:rPr>
        <w:t xml:space="preserve"> содержать отдельный перечень таких товаров.</w:t>
      </w:r>
    </w:p>
    <w:p w14:paraId="3484B3B9" w14:textId="77777777" w:rsidR="009A1CE4" w:rsidRPr="00CF5A92" w:rsidRDefault="00C25AA8">
      <w:pPr>
        <w:ind w:firstLine="425"/>
        <w:jc w:val="both"/>
        <w:rPr>
          <w:color w:val="auto"/>
          <w:sz w:val="24"/>
          <w:szCs w:val="24"/>
        </w:rPr>
      </w:pPr>
      <w:r w:rsidRPr="00CF5A92">
        <w:rPr>
          <w:color w:val="auto"/>
          <w:sz w:val="24"/>
          <w:szCs w:val="24"/>
        </w:rPr>
        <w:t xml:space="preserve">    2.2. </w:t>
      </w:r>
      <w:proofErr w:type="gramStart"/>
      <w:r w:rsidR="00BC697E" w:rsidRPr="00CF5A92">
        <w:rPr>
          <w:color w:val="auto"/>
          <w:sz w:val="24"/>
          <w:szCs w:val="24"/>
        </w:rPr>
        <w:t xml:space="preserve">Подрядчик </w:t>
      </w:r>
      <w:r w:rsidRPr="00CF5A92">
        <w:rPr>
          <w:color w:val="auto"/>
          <w:sz w:val="24"/>
          <w:szCs w:val="24"/>
        </w:rPr>
        <w:t xml:space="preserve"> не</w:t>
      </w:r>
      <w:proofErr w:type="gramEnd"/>
      <w:r w:rsidRPr="00CF5A92">
        <w:rPr>
          <w:color w:val="auto"/>
          <w:sz w:val="24"/>
          <w:szCs w:val="24"/>
        </w:rPr>
        <w:t xml:space="preserve"> вправе передавать </w:t>
      </w:r>
      <w:r w:rsidR="00C80F78">
        <w:rPr>
          <w:sz w:val="24"/>
          <w:szCs w:val="24"/>
        </w:rPr>
        <w:t>проектную</w:t>
      </w:r>
      <w:r w:rsidR="00AD3272" w:rsidRPr="00CF5A92">
        <w:rPr>
          <w:sz w:val="24"/>
          <w:szCs w:val="24"/>
        </w:rPr>
        <w:t xml:space="preserve"> документацию </w:t>
      </w:r>
      <w:r w:rsidRPr="00CF5A92">
        <w:rPr>
          <w:color w:val="auto"/>
          <w:sz w:val="24"/>
          <w:szCs w:val="24"/>
        </w:rPr>
        <w:t>и другую документацию третьим лицам без получения письменного согласия Заказчика.</w:t>
      </w:r>
    </w:p>
    <w:p w14:paraId="61EF7E2C" w14:textId="77777777" w:rsidR="009A1CE4" w:rsidRPr="00CF5A92" w:rsidRDefault="00C25AA8">
      <w:pPr>
        <w:jc w:val="both"/>
        <w:rPr>
          <w:b/>
          <w:color w:val="auto"/>
          <w:sz w:val="24"/>
          <w:szCs w:val="24"/>
        </w:rPr>
      </w:pPr>
      <w:r w:rsidRPr="00CF5A92">
        <w:rPr>
          <w:color w:val="auto"/>
          <w:sz w:val="24"/>
          <w:szCs w:val="24"/>
        </w:rPr>
        <w:tab/>
      </w:r>
      <w:r w:rsidRPr="00CF5A92">
        <w:rPr>
          <w:color w:val="auto"/>
          <w:sz w:val="24"/>
          <w:szCs w:val="24"/>
        </w:rPr>
        <w:tab/>
      </w:r>
      <w:r w:rsidRPr="00CF5A92">
        <w:rPr>
          <w:b/>
          <w:color w:val="auto"/>
          <w:sz w:val="24"/>
          <w:szCs w:val="24"/>
        </w:rPr>
        <w:t>2.2. Заказчик обязуется:</w:t>
      </w:r>
    </w:p>
    <w:p w14:paraId="3BC84024" w14:textId="77777777" w:rsidR="009A1CE4" w:rsidRPr="00A25903" w:rsidRDefault="00C25AA8" w:rsidP="00C80F78">
      <w:pPr>
        <w:pStyle w:val="ConsPlusNormal"/>
        <w:ind w:firstLine="709"/>
        <w:jc w:val="both"/>
        <w:rPr>
          <w:rFonts w:ascii="Times New Roman" w:hAnsi="Times New Roman" w:cs="Times New Roman"/>
          <w:szCs w:val="24"/>
        </w:rPr>
      </w:pPr>
      <w:r w:rsidRPr="00CF5A92">
        <w:rPr>
          <w:rFonts w:ascii="Times New Roman" w:hAnsi="Times New Roman" w:cs="Times New Roman"/>
          <w:szCs w:val="24"/>
        </w:rPr>
        <w:t xml:space="preserve">2.3.1. </w:t>
      </w:r>
      <w:r w:rsidR="00C036B2" w:rsidRPr="00CF5A92">
        <w:rPr>
          <w:rFonts w:ascii="Times New Roman" w:hAnsi="Times New Roman" w:cs="Times New Roman"/>
          <w:szCs w:val="24"/>
        </w:rPr>
        <w:t xml:space="preserve">Осуществлять приемку результатов выполненных работ по контракту в соответствии с графиком выполнения работ, который является приложением N 2 к контракту и его неотъемлемой частью после получения положительного заключения государственной экспертизы </w:t>
      </w:r>
      <w:r w:rsidR="00AD3272" w:rsidRPr="00CF5A92">
        <w:rPr>
          <w:rFonts w:ascii="Times New Roman" w:hAnsi="Times New Roman" w:cs="Times New Roman"/>
          <w:szCs w:val="24"/>
        </w:rPr>
        <w:t xml:space="preserve">о </w:t>
      </w:r>
      <w:r w:rsidR="00AD3272" w:rsidRPr="00A25903">
        <w:rPr>
          <w:rFonts w:ascii="Times New Roman" w:hAnsi="Times New Roman" w:cs="Times New Roman"/>
          <w:szCs w:val="24"/>
        </w:rPr>
        <w:t>достоверности сметной стоимости и разработки рабочей проектно-сметной документации.</w:t>
      </w:r>
    </w:p>
    <w:p w14:paraId="0C517CF9" w14:textId="09C730B9" w:rsidR="009A1CE4" w:rsidRPr="00CF5A92" w:rsidRDefault="00C25AA8" w:rsidP="00537022">
      <w:pPr>
        <w:ind w:firstLine="709"/>
        <w:jc w:val="both"/>
        <w:rPr>
          <w:color w:val="auto"/>
          <w:sz w:val="24"/>
          <w:szCs w:val="24"/>
        </w:rPr>
      </w:pPr>
      <w:r w:rsidRPr="00A25903">
        <w:rPr>
          <w:color w:val="auto"/>
          <w:sz w:val="24"/>
          <w:szCs w:val="24"/>
        </w:rPr>
        <w:t xml:space="preserve">2.3.2. Не позднее </w:t>
      </w:r>
      <w:r w:rsidR="00A25903" w:rsidRPr="00A25903">
        <w:rPr>
          <w:color w:val="auto"/>
          <w:sz w:val="24"/>
          <w:szCs w:val="24"/>
        </w:rPr>
        <w:t>3</w:t>
      </w:r>
      <w:r w:rsidRPr="00A25903">
        <w:rPr>
          <w:color w:val="auto"/>
          <w:sz w:val="24"/>
          <w:szCs w:val="24"/>
        </w:rPr>
        <w:t xml:space="preserve"> (</w:t>
      </w:r>
      <w:r w:rsidR="00A25903" w:rsidRPr="00A25903">
        <w:rPr>
          <w:color w:val="auto"/>
          <w:sz w:val="24"/>
          <w:szCs w:val="24"/>
        </w:rPr>
        <w:t>трех</w:t>
      </w:r>
      <w:r w:rsidRPr="00A25903">
        <w:rPr>
          <w:color w:val="auto"/>
          <w:sz w:val="24"/>
          <w:szCs w:val="24"/>
        </w:rPr>
        <w:t xml:space="preserve">) рабочих дней со дня представления </w:t>
      </w:r>
      <w:r w:rsidR="00BC697E" w:rsidRPr="00A25903">
        <w:rPr>
          <w:color w:val="auto"/>
          <w:sz w:val="24"/>
          <w:szCs w:val="24"/>
        </w:rPr>
        <w:t>Подрядчиком</w:t>
      </w:r>
      <w:r w:rsidRPr="00A25903">
        <w:rPr>
          <w:color w:val="auto"/>
          <w:sz w:val="24"/>
          <w:szCs w:val="24"/>
        </w:rPr>
        <w:t xml:space="preserve"> в соответствии с п.2.1.6. Контракта Проектной документации (в том числе смет) осуществить проверку вышеуказанных документов на соответствие заданию и согласовать или направить замечания к представленн</w:t>
      </w:r>
      <w:r w:rsidR="00AF1FC4" w:rsidRPr="00A25903">
        <w:rPr>
          <w:color w:val="auto"/>
          <w:sz w:val="24"/>
          <w:szCs w:val="24"/>
        </w:rPr>
        <w:t xml:space="preserve">ой </w:t>
      </w:r>
      <w:r w:rsidRPr="00A25903">
        <w:rPr>
          <w:color w:val="auto"/>
          <w:sz w:val="24"/>
          <w:szCs w:val="24"/>
        </w:rPr>
        <w:t>Проектной документации с требованием</w:t>
      </w:r>
      <w:r w:rsidRPr="00CF5A92">
        <w:rPr>
          <w:color w:val="auto"/>
          <w:sz w:val="24"/>
          <w:szCs w:val="24"/>
        </w:rPr>
        <w:t xml:space="preserve"> об устранении выявленных недостатков.</w:t>
      </w:r>
    </w:p>
    <w:p w14:paraId="2D341268" w14:textId="77777777" w:rsidR="009A1CE4" w:rsidRPr="00CF5A92" w:rsidRDefault="00C25AA8">
      <w:pPr>
        <w:jc w:val="both"/>
        <w:rPr>
          <w:color w:val="auto"/>
          <w:sz w:val="24"/>
          <w:szCs w:val="24"/>
        </w:rPr>
      </w:pPr>
      <w:r w:rsidRPr="00CF5A92">
        <w:rPr>
          <w:color w:val="auto"/>
          <w:sz w:val="24"/>
          <w:szCs w:val="24"/>
        </w:rPr>
        <w:tab/>
        <w:t xml:space="preserve">2.3.3. Для проверки предоставленных </w:t>
      </w:r>
      <w:r w:rsidR="00BC697E" w:rsidRPr="00CF5A92">
        <w:rPr>
          <w:color w:val="auto"/>
          <w:sz w:val="24"/>
          <w:szCs w:val="24"/>
        </w:rPr>
        <w:t>Подрядчиком</w:t>
      </w:r>
      <w:r w:rsidRPr="00CF5A92">
        <w:rPr>
          <w:color w:val="auto"/>
          <w:sz w:val="24"/>
          <w:szCs w:val="24"/>
        </w:rPr>
        <w:t xml:space="preserve"> результатов, предусмотренных Контрактом, в части их соответствия условиям Контракта провести проверку результатов выполненных работ.</w:t>
      </w:r>
    </w:p>
    <w:p w14:paraId="41B2F13B" w14:textId="77777777" w:rsidR="00100BEC" w:rsidRPr="00CF5A92" w:rsidRDefault="00C25AA8" w:rsidP="00100BEC">
      <w:pPr>
        <w:pStyle w:val="formattext"/>
        <w:spacing w:beforeAutospacing="0" w:afterAutospacing="0"/>
        <w:jc w:val="both"/>
        <w:rPr>
          <w:color w:val="auto"/>
          <w:szCs w:val="24"/>
        </w:rPr>
      </w:pPr>
      <w:r w:rsidRPr="00CF5A92">
        <w:rPr>
          <w:color w:val="auto"/>
          <w:szCs w:val="24"/>
        </w:rPr>
        <w:tab/>
        <w:t xml:space="preserve">2.3.4. Оплачивать </w:t>
      </w:r>
      <w:r w:rsidR="00EA7505" w:rsidRPr="00CF5A92">
        <w:rPr>
          <w:color w:val="auto"/>
          <w:szCs w:val="24"/>
        </w:rPr>
        <w:t xml:space="preserve">выполненные работы </w:t>
      </w:r>
      <w:r w:rsidRPr="00CF5A92">
        <w:rPr>
          <w:color w:val="auto"/>
          <w:szCs w:val="24"/>
        </w:rPr>
        <w:t>в размерах, установленных контрактом</w:t>
      </w:r>
      <w:r w:rsidR="00C036B2" w:rsidRPr="00CF5A92">
        <w:rPr>
          <w:color w:val="auto"/>
          <w:szCs w:val="24"/>
        </w:rPr>
        <w:t>,</w:t>
      </w:r>
      <w:r w:rsidRPr="00CF5A92">
        <w:rPr>
          <w:color w:val="auto"/>
          <w:szCs w:val="24"/>
        </w:rPr>
        <w:t xml:space="preserve"> </w:t>
      </w:r>
      <w:r w:rsidR="00100BEC" w:rsidRPr="00CF5A92">
        <w:rPr>
          <w:color w:val="auto"/>
          <w:szCs w:val="24"/>
        </w:rPr>
        <w:t xml:space="preserve">в срок не более, чем 7 (семь) рабочих дней, с даты подписания Заказчиком структурированного документа о приемке. </w:t>
      </w:r>
    </w:p>
    <w:p w14:paraId="08DD28EC" w14:textId="77777777" w:rsidR="00B97EBA" w:rsidRPr="00CF5A92" w:rsidRDefault="00B97EBA" w:rsidP="00100BEC">
      <w:pPr>
        <w:pStyle w:val="formattext"/>
        <w:spacing w:beforeAutospacing="0" w:afterAutospacing="0"/>
        <w:ind w:firstLine="708"/>
        <w:jc w:val="both"/>
        <w:rPr>
          <w:color w:val="auto"/>
          <w:szCs w:val="24"/>
        </w:rPr>
      </w:pPr>
      <w:r w:rsidRPr="00CF5A92">
        <w:rPr>
          <w:color w:val="auto"/>
          <w:szCs w:val="24"/>
        </w:rPr>
        <w:t>2.3.5. Принять решение об одностороннем отказе от исполнения контракта в случаях:</w:t>
      </w:r>
    </w:p>
    <w:p w14:paraId="277799F6" w14:textId="77777777" w:rsidR="00B97EBA" w:rsidRPr="00CF5A92" w:rsidRDefault="00AC1EB4" w:rsidP="00B97EBA">
      <w:pPr>
        <w:pStyle w:val="formattext"/>
        <w:spacing w:beforeAutospacing="0" w:afterAutospacing="0"/>
        <w:ind w:firstLine="708"/>
        <w:jc w:val="both"/>
        <w:rPr>
          <w:color w:val="auto"/>
          <w:spacing w:val="2"/>
          <w:szCs w:val="24"/>
        </w:rPr>
      </w:pPr>
      <w:r w:rsidRPr="00CF5A92">
        <w:rPr>
          <w:color w:val="auto"/>
          <w:spacing w:val="2"/>
          <w:szCs w:val="24"/>
        </w:rPr>
        <w:lastRenderedPageBreak/>
        <w:t>а) подрядчик</w:t>
      </w:r>
      <w:r w:rsidR="00B97EBA" w:rsidRPr="00CF5A92">
        <w:rPr>
          <w:color w:val="auto"/>
          <w:spacing w:val="2"/>
          <w:szCs w:val="24"/>
        </w:rPr>
        <w:t xml:space="preserve">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w:t>
      </w:r>
      <w:r w:rsidRPr="00CF5A92">
        <w:rPr>
          <w:color w:val="auto"/>
          <w:spacing w:val="2"/>
          <w:szCs w:val="24"/>
        </w:rPr>
        <w:t xml:space="preserve">Федерального закона № 44-ФЗ </w:t>
      </w:r>
      <w:r w:rsidR="00B97EBA" w:rsidRPr="00CF5A92">
        <w:rPr>
          <w:color w:val="auto"/>
          <w:spacing w:val="2"/>
          <w:szCs w:val="24"/>
        </w:rPr>
        <w:t>и (или) поставляемому товару;</w:t>
      </w:r>
    </w:p>
    <w:p w14:paraId="325A3CFF" w14:textId="77777777" w:rsidR="00BC30F3" w:rsidRPr="00CF5A92" w:rsidRDefault="00BC30F3" w:rsidP="00B97EBA">
      <w:pPr>
        <w:pStyle w:val="formattext"/>
        <w:spacing w:beforeAutospacing="0" w:afterAutospacing="0"/>
        <w:ind w:firstLine="708"/>
        <w:jc w:val="both"/>
        <w:rPr>
          <w:color w:val="auto"/>
          <w:spacing w:val="2"/>
          <w:szCs w:val="24"/>
        </w:rPr>
      </w:pPr>
      <w:r w:rsidRPr="00CF5A92">
        <w:rPr>
          <w:color w:val="auto"/>
          <w:spacing w:val="2"/>
          <w:szCs w:val="24"/>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подрядчика;</w:t>
      </w:r>
    </w:p>
    <w:p w14:paraId="4AE2D92E" w14:textId="77777777" w:rsidR="00BC30F3" w:rsidRPr="00CF5A92" w:rsidRDefault="00BC30F3" w:rsidP="00B97EBA">
      <w:pPr>
        <w:pStyle w:val="formattext"/>
        <w:spacing w:beforeAutospacing="0" w:afterAutospacing="0"/>
        <w:ind w:firstLine="708"/>
        <w:jc w:val="both"/>
        <w:rPr>
          <w:color w:val="auto"/>
          <w:spacing w:val="2"/>
          <w:szCs w:val="24"/>
        </w:rPr>
      </w:pPr>
      <w:r w:rsidRPr="00CF5A92">
        <w:rPr>
          <w:color w:val="auto"/>
          <w:spacing w:val="2"/>
          <w:szCs w:val="24"/>
        </w:rPr>
        <w:t>в) если вследствие реорганизации юридического лица, являю</w:t>
      </w:r>
      <w:r w:rsidR="0023163E" w:rsidRPr="00CF5A92">
        <w:rPr>
          <w:color w:val="auto"/>
          <w:spacing w:val="2"/>
          <w:szCs w:val="24"/>
        </w:rPr>
        <w:t>щегося подрядчиком</w:t>
      </w:r>
      <w:r w:rsidRPr="00CF5A92">
        <w:rPr>
          <w:color w:val="auto"/>
          <w:spacing w:val="2"/>
          <w:szCs w:val="24"/>
        </w:rPr>
        <w:t xml:space="preserve">,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w:t>
      </w:r>
      <w:r w:rsidR="0023163E" w:rsidRPr="00CF5A92">
        <w:rPr>
          <w:color w:val="auto"/>
          <w:spacing w:val="2"/>
          <w:szCs w:val="24"/>
        </w:rPr>
        <w:t>Федерального закона № 44-ФЗ</w:t>
      </w:r>
      <w:r w:rsidRPr="00CF5A92">
        <w:rPr>
          <w:color w:val="auto"/>
          <w:spacing w:val="2"/>
          <w:szCs w:val="24"/>
        </w:rPr>
        <w:t xml:space="preserve">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w:t>
      </w:r>
      <w:r w:rsidR="0023163E" w:rsidRPr="00CF5A92">
        <w:rPr>
          <w:color w:val="auto"/>
          <w:spacing w:val="2"/>
          <w:szCs w:val="24"/>
        </w:rPr>
        <w:t xml:space="preserve">остранными лицами, и подрядчик </w:t>
      </w:r>
      <w:r w:rsidRPr="00CF5A92">
        <w:rPr>
          <w:color w:val="auto"/>
          <w:spacing w:val="2"/>
          <w:szCs w:val="24"/>
        </w:rPr>
        <w:t xml:space="preserve">являлся российским лицом, либо в соответствии с подпунктом "в" пункта 1 части 2 статьи 14 </w:t>
      </w:r>
      <w:r w:rsidR="0023163E" w:rsidRPr="00CF5A92">
        <w:rPr>
          <w:color w:val="auto"/>
          <w:spacing w:val="2"/>
          <w:szCs w:val="24"/>
        </w:rPr>
        <w:t>Федерального закона № 44-ФЗ</w:t>
      </w:r>
      <w:r w:rsidRPr="00CF5A92">
        <w:rPr>
          <w:color w:val="auto"/>
          <w:spacing w:val="2"/>
          <w:szCs w:val="24"/>
        </w:rPr>
        <w:t xml:space="preserve"> установлено преимущество в отношении работ, услуг, соответственно выполняемых, оказываемых р</w:t>
      </w:r>
      <w:r w:rsidR="0023163E" w:rsidRPr="00CF5A92">
        <w:rPr>
          <w:color w:val="auto"/>
          <w:spacing w:val="2"/>
          <w:szCs w:val="24"/>
        </w:rPr>
        <w:t>оссийскими лицами, и подрядчик являлся российским лицом.</w:t>
      </w:r>
    </w:p>
    <w:p w14:paraId="7BB28BAE" w14:textId="77777777" w:rsidR="009A1CE4" w:rsidRPr="00CF5A92" w:rsidRDefault="009A1CE4" w:rsidP="004511AE">
      <w:pPr>
        <w:rPr>
          <w:b/>
          <w:color w:val="auto"/>
          <w:sz w:val="24"/>
          <w:szCs w:val="24"/>
        </w:rPr>
      </w:pPr>
    </w:p>
    <w:p w14:paraId="0BA5877A" w14:textId="77777777" w:rsidR="009A1CE4" w:rsidRPr="00CF5A92" w:rsidRDefault="00C25AA8">
      <w:pPr>
        <w:jc w:val="center"/>
        <w:rPr>
          <w:b/>
          <w:color w:val="auto"/>
          <w:sz w:val="24"/>
          <w:szCs w:val="24"/>
        </w:rPr>
      </w:pPr>
      <w:r w:rsidRPr="00CF5A92">
        <w:rPr>
          <w:b/>
          <w:color w:val="auto"/>
          <w:sz w:val="24"/>
          <w:szCs w:val="24"/>
        </w:rPr>
        <w:t xml:space="preserve"> 3. ЦЕНА КОНТРАКТА И ПОРЯДОК РАСЧЕТОВ</w:t>
      </w:r>
    </w:p>
    <w:p w14:paraId="684B1122" w14:textId="77777777" w:rsidR="009A1CE4" w:rsidRPr="00CF5A92" w:rsidRDefault="009A1CE4">
      <w:pPr>
        <w:jc w:val="center"/>
        <w:rPr>
          <w:b/>
          <w:color w:val="auto"/>
          <w:sz w:val="24"/>
          <w:szCs w:val="24"/>
        </w:rPr>
      </w:pPr>
    </w:p>
    <w:p w14:paraId="22DD3FF0" w14:textId="31592C1C" w:rsidR="009A1CE4" w:rsidRPr="00CF5A92" w:rsidRDefault="00C25AA8">
      <w:pPr>
        <w:jc w:val="both"/>
        <w:rPr>
          <w:i/>
          <w:color w:val="auto"/>
          <w:sz w:val="24"/>
          <w:szCs w:val="24"/>
        </w:rPr>
      </w:pPr>
      <w:r w:rsidRPr="00CF5A92">
        <w:rPr>
          <w:color w:val="auto"/>
          <w:sz w:val="24"/>
          <w:szCs w:val="24"/>
        </w:rPr>
        <w:t xml:space="preserve">          3.1. </w:t>
      </w:r>
      <w:r w:rsidR="00C036B2" w:rsidRPr="00CF5A92">
        <w:rPr>
          <w:color w:val="auto"/>
          <w:sz w:val="24"/>
          <w:szCs w:val="24"/>
        </w:rPr>
        <w:t xml:space="preserve">Цена контракта является твердой,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00F45B77">
        <w:rPr>
          <w:color w:val="auto"/>
          <w:sz w:val="24"/>
          <w:szCs w:val="24"/>
        </w:rPr>
        <w:t>2 790 000 (</w:t>
      </w:r>
      <w:r w:rsidR="00F45B77" w:rsidRPr="00F45B77">
        <w:rPr>
          <w:color w:val="auto"/>
          <w:sz w:val="24"/>
          <w:szCs w:val="24"/>
        </w:rPr>
        <w:t>Два м</w:t>
      </w:r>
      <w:r w:rsidR="00F45B77">
        <w:rPr>
          <w:color w:val="auto"/>
          <w:sz w:val="24"/>
          <w:szCs w:val="24"/>
        </w:rPr>
        <w:t>иллиона семьсот девяносто тысяч)</w:t>
      </w:r>
      <w:r w:rsidR="00F45B77" w:rsidRPr="00F45B77">
        <w:rPr>
          <w:color w:val="auto"/>
          <w:sz w:val="24"/>
          <w:szCs w:val="24"/>
        </w:rPr>
        <w:t xml:space="preserve"> </w:t>
      </w:r>
      <w:r w:rsidR="00C036B2" w:rsidRPr="00CF5A92">
        <w:rPr>
          <w:color w:val="auto"/>
          <w:sz w:val="24"/>
          <w:szCs w:val="24"/>
        </w:rPr>
        <w:t xml:space="preserve">рублей </w:t>
      </w:r>
      <w:r w:rsidR="00F45B77">
        <w:rPr>
          <w:color w:val="auto"/>
          <w:sz w:val="24"/>
          <w:szCs w:val="24"/>
        </w:rPr>
        <w:t>00</w:t>
      </w:r>
      <w:r w:rsidR="00C036B2" w:rsidRPr="00CF5A92">
        <w:rPr>
          <w:color w:val="auto"/>
          <w:sz w:val="24"/>
          <w:szCs w:val="24"/>
        </w:rPr>
        <w:t xml:space="preserve"> </w:t>
      </w:r>
      <w:r w:rsidR="00C036B2" w:rsidRPr="00F45B77">
        <w:rPr>
          <w:color w:val="auto"/>
          <w:sz w:val="24"/>
          <w:szCs w:val="24"/>
        </w:rPr>
        <w:t>копеек, НДС не облагается.</w:t>
      </w:r>
    </w:p>
    <w:p w14:paraId="1CEA93F6" w14:textId="03DCE407" w:rsidR="009A1CE4" w:rsidRPr="00CF5A92" w:rsidRDefault="00C25AA8">
      <w:pPr>
        <w:jc w:val="both"/>
        <w:rPr>
          <w:color w:val="auto"/>
          <w:sz w:val="24"/>
          <w:szCs w:val="24"/>
        </w:rPr>
      </w:pPr>
      <w:r w:rsidRPr="00CF5A92">
        <w:rPr>
          <w:color w:val="auto"/>
          <w:sz w:val="24"/>
          <w:szCs w:val="24"/>
        </w:rPr>
        <w:tab/>
        <w:t xml:space="preserve">3.2. В цену настоящего Контракта включены все затраты, которые несет </w:t>
      </w:r>
      <w:proofErr w:type="gramStart"/>
      <w:r w:rsidR="00BC697E" w:rsidRPr="00CF5A92">
        <w:rPr>
          <w:color w:val="auto"/>
          <w:sz w:val="24"/>
          <w:szCs w:val="24"/>
        </w:rPr>
        <w:t xml:space="preserve">Подрядчик </w:t>
      </w:r>
      <w:r w:rsidRPr="00CF5A92">
        <w:rPr>
          <w:color w:val="auto"/>
          <w:sz w:val="24"/>
          <w:szCs w:val="24"/>
        </w:rPr>
        <w:t xml:space="preserve"> по</w:t>
      </w:r>
      <w:proofErr w:type="gramEnd"/>
      <w:r w:rsidRPr="00CF5A92">
        <w:rPr>
          <w:color w:val="auto"/>
          <w:sz w:val="24"/>
          <w:szCs w:val="24"/>
        </w:rPr>
        <w:t xml:space="preserve"> оказанию услуг по Контракту, включая </w:t>
      </w:r>
      <w:r w:rsidR="00CF5A92" w:rsidRPr="00CF5A92">
        <w:rPr>
          <w:color w:val="auto"/>
          <w:sz w:val="24"/>
          <w:szCs w:val="24"/>
        </w:rPr>
        <w:t xml:space="preserve">стоимость </w:t>
      </w:r>
      <w:r w:rsidRPr="00CF5A92">
        <w:rPr>
          <w:color w:val="auto"/>
          <w:sz w:val="24"/>
          <w:szCs w:val="24"/>
        </w:rPr>
        <w:t>получения необходимых справок, выписок, документов, а также налоги, обязательные платежи, установленные законодательством Российской Федерации.</w:t>
      </w:r>
      <w:r w:rsidR="00FA78CC" w:rsidRPr="00CF5A92">
        <w:rPr>
          <w:color w:val="auto"/>
          <w:sz w:val="24"/>
          <w:szCs w:val="24"/>
        </w:rPr>
        <w:t xml:space="preserve"> </w:t>
      </w:r>
    </w:p>
    <w:p w14:paraId="6E3AF990" w14:textId="77777777" w:rsidR="009A1CE4" w:rsidRPr="00CF5A92" w:rsidRDefault="00C25AA8">
      <w:pPr>
        <w:jc w:val="both"/>
        <w:rPr>
          <w:color w:val="auto"/>
          <w:sz w:val="24"/>
          <w:szCs w:val="24"/>
        </w:rPr>
      </w:pPr>
      <w:r w:rsidRPr="00CF5A92">
        <w:rPr>
          <w:color w:val="auto"/>
          <w:sz w:val="24"/>
          <w:szCs w:val="24"/>
        </w:rPr>
        <w:tab/>
        <w:t xml:space="preserve">3.3. </w:t>
      </w:r>
      <w:r w:rsidR="00C036B2" w:rsidRPr="00CF5A92">
        <w:rPr>
          <w:color w:val="auto"/>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785082A" w14:textId="77777777" w:rsidR="009A1CE4" w:rsidRPr="00CF5A92" w:rsidRDefault="00C25AA8">
      <w:pPr>
        <w:jc w:val="both"/>
        <w:rPr>
          <w:color w:val="auto"/>
          <w:sz w:val="24"/>
          <w:szCs w:val="24"/>
        </w:rPr>
      </w:pPr>
      <w:r w:rsidRPr="00CF5A92">
        <w:rPr>
          <w:color w:val="auto"/>
          <w:sz w:val="24"/>
          <w:szCs w:val="24"/>
        </w:rPr>
        <w:tab/>
        <w:t xml:space="preserve">3.4. Оплату </w:t>
      </w:r>
      <w:r w:rsidR="00EA7505" w:rsidRPr="00CF5A92">
        <w:rPr>
          <w:color w:val="auto"/>
          <w:sz w:val="24"/>
          <w:szCs w:val="24"/>
        </w:rPr>
        <w:t>работ</w:t>
      </w:r>
      <w:r w:rsidRPr="00CF5A92">
        <w:rPr>
          <w:color w:val="auto"/>
          <w:sz w:val="24"/>
          <w:szCs w:val="24"/>
        </w:rPr>
        <w:t xml:space="preserve">, не </w:t>
      </w:r>
      <w:r w:rsidR="00EA7505" w:rsidRPr="00CF5A92">
        <w:rPr>
          <w:color w:val="auto"/>
          <w:sz w:val="24"/>
          <w:szCs w:val="24"/>
        </w:rPr>
        <w:t>предусмотренных Контрактом</w:t>
      </w:r>
      <w:r w:rsidRPr="00CF5A92">
        <w:rPr>
          <w:color w:val="auto"/>
          <w:sz w:val="24"/>
          <w:szCs w:val="24"/>
        </w:rPr>
        <w:t>, Заказчик не производит.</w:t>
      </w:r>
    </w:p>
    <w:p w14:paraId="75972106" w14:textId="77777777" w:rsidR="009A1CE4" w:rsidRPr="00CF5A92" w:rsidRDefault="00C25AA8">
      <w:pPr>
        <w:ind w:firstLine="462"/>
        <w:jc w:val="both"/>
        <w:rPr>
          <w:color w:val="auto"/>
          <w:sz w:val="24"/>
          <w:szCs w:val="24"/>
        </w:rPr>
      </w:pPr>
      <w:r w:rsidRPr="00CF5A92">
        <w:rPr>
          <w:color w:val="auto"/>
          <w:sz w:val="24"/>
          <w:szCs w:val="24"/>
        </w:rPr>
        <w:tab/>
        <w:t xml:space="preserve">3.5. Оплата </w:t>
      </w:r>
      <w:r w:rsidR="00EA7505" w:rsidRPr="00CF5A92">
        <w:rPr>
          <w:color w:val="auto"/>
          <w:sz w:val="24"/>
          <w:szCs w:val="24"/>
        </w:rPr>
        <w:t>выполненных</w:t>
      </w:r>
      <w:r w:rsidRPr="00CF5A92">
        <w:rPr>
          <w:color w:val="auto"/>
          <w:sz w:val="24"/>
          <w:szCs w:val="24"/>
        </w:rPr>
        <w:t xml:space="preserve"> </w:t>
      </w:r>
      <w:r w:rsidR="00BC697E" w:rsidRPr="00CF5A92">
        <w:rPr>
          <w:color w:val="auto"/>
          <w:sz w:val="24"/>
          <w:szCs w:val="24"/>
        </w:rPr>
        <w:t>Подрядчиком</w:t>
      </w:r>
      <w:r w:rsidRPr="00CF5A92">
        <w:rPr>
          <w:color w:val="auto"/>
          <w:sz w:val="24"/>
          <w:szCs w:val="24"/>
        </w:rPr>
        <w:t xml:space="preserve"> и принятых Заказчиком </w:t>
      </w:r>
      <w:r w:rsidR="00EA7505" w:rsidRPr="00CF5A92">
        <w:rPr>
          <w:color w:val="auto"/>
          <w:sz w:val="24"/>
          <w:szCs w:val="24"/>
        </w:rPr>
        <w:t>работ</w:t>
      </w:r>
      <w:r w:rsidRPr="00CF5A92">
        <w:rPr>
          <w:color w:val="auto"/>
          <w:sz w:val="24"/>
          <w:szCs w:val="24"/>
        </w:rPr>
        <w:t xml:space="preserve"> производится на основании следующих документов: </w:t>
      </w:r>
    </w:p>
    <w:p w14:paraId="41DAE75A" w14:textId="77777777" w:rsidR="009A1CE4" w:rsidRPr="00CF5A92" w:rsidRDefault="00C25AA8">
      <w:pPr>
        <w:ind w:firstLine="708"/>
        <w:jc w:val="both"/>
        <w:rPr>
          <w:color w:val="auto"/>
          <w:sz w:val="24"/>
          <w:szCs w:val="24"/>
        </w:rPr>
      </w:pPr>
      <w:r w:rsidRPr="00CF5A92">
        <w:rPr>
          <w:color w:val="auto"/>
          <w:sz w:val="24"/>
          <w:szCs w:val="24"/>
        </w:rPr>
        <w:t xml:space="preserve">- Акта </w:t>
      </w:r>
      <w:r w:rsidR="00EA7505" w:rsidRPr="00CF5A92">
        <w:rPr>
          <w:color w:val="auto"/>
          <w:sz w:val="24"/>
          <w:szCs w:val="24"/>
        </w:rPr>
        <w:t>сдачи-приемки выполненных работ</w:t>
      </w:r>
      <w:r w:rsidRPr="00CF5A92">
        <w:rPr>
          <w:color w:val="auto"/>
          <w:sz w:val="24"/>
          <w:szCs w:val="24"/>
        </w:rPr>
        <w:t>;</w:t>
      </w:r>
    </w:p>
    <w:p w14:paraId="05EA516C" w14:textId="77777777" w:rsidR="009A1CE4" w:rsidRPr="00CF5A92" w:rsidRDefault="00C25AA8">
      <w:pPr>
        <w:ind w:firstLine="462"/>
        <w:jc w:val="both"/>
        <w:rPr>
          <w:color w:val="auto"/>
          <w:sz w:val="24"/>
          <w:szCs w:val="24"/>
        </w:rPr>
      </w:pPr>
      <w:r w:rsidRPr="00CF5A92">
        <w:rPr>
          <w:color w:val="auto"/>
          <w:sz w:val="24"/>
          <w:szCs w:val="24"/>
        </w:rPr>
        <w:t xml:space="preserve">    - счета – фактуры (счета).</w:t>
      </w:r>
    </w:p>
    <w:p w14:paraId="09425B07" w14:textId="77777777" w:rsidR="00F87564" w:rsidRPr="00CF5A92" w:rsidRDefault="00C25AA8" w:rsidP="00F87564">
      <w:pPr>
        <w:pStyle w:val="formattext"/>
        <w:spacing w:beforeAutospacing="0" w:afterAutospacing="0"/>
        <w:ind w:firstLine="462"/>
        <w:jc w:val="both"/>
        <w:rPr>
          <w:color w:val="auto"/>
          <w:szCs w:val="24"/>
        </w:rPr>
      </w:pPr>
      <w:r w:rsidRPr="00CF5A92">
        <w:rPr>
          <w:color w:val="auto"/>
          <w:szCs w:val="24"/>
        </w:rPr>
        <w:t xml:space="preserve">Оплата </w:t>
      </w:r>
      <w:r w:rsidR="00EA7505" w:rsidRPr="00CF5A92">
        <w:rPr>
          <w:color w:val="auto"/>
          <w:szCs w:val="24"/>
        </w:rPr>
        <w:t xml:space="preserve">выполненных работ </w:t>
      </w:r>
      <w:r w:rsidRPr="00CF5A92">
        <w:rPr>
          <w:color w:val="auto"/>
          <w:szCs w:val="24"/>
        </w:rPr>
        <w:t>осуществляется Заказчиком путем перечисления денежных средст</w:t>
      </w:r>
      <w:r w:rsidR="00AC4F60" w:rsidRPr="00CF5A92">
        <w:rPr>
          <w:color w:val="auto"/>
          <w:szCs w:val="24"/>
        </w:rPr>
        <w:t xml:space="preserve">в на расчетный счет </w:t>
      </w:r>
      <w:r w:rsidR="00EA7505" w:rsidRPr="00CF5A92">
        <w:rPr>
          <w:color w:val="auto"/>
          <w:szCs w:val="24"/>
        </w:rPr>
        <w:t>Подрядчика</w:t>
      </w:r>
      <w:r w:rsidRPr="00CF5A92">
        <w:rPr>
          <w:color w:val="auto"/>
          <w:szCs w:val="24"/>
        </w:rPr>
        <w:t xml:space="preserve">. Заказчик производит оплату </w:t>
      </w:r>
      <w:r w:rsidR="00AC4F60" w:rsidRPr="00CF5A92">
        <w:rPr>
          <w:color w:val="auto"/>
          <w:szCs w:val="24"/>
        </w:rPr>
        <w:t>выполненных работ</w:t>
      </w:r>
      <w:r w:rsidR="005C22C3" w:rsidRPr="00CF5A92">
        <w:rPr>
          <w:color w:val="auto"/>
          <w:szCs w:val="24"/>
        </w:rPr>
        <w:t xml:space="preserve"> </w:t>
      </w:r>
      <w:r w:rsidR="00F87564" w:rsidRPr="00CF5A92">
        <w:rPr>
          <w:color w:val="auto"/>
          <w:szCs w:val="24"/>
        </w:rPr>
        <w:t xml:space="preserve">в срок </w:t>
      </w:r>
      <w:r w:rsidR="00F87564" w:rsidRPr="00340E1C">
        <w:rPr>
          <w:b/>
          <w:bCs/>
          <w:color w:val="auto"/>
          <w:szCs w:val="24"/>
        </w:rPr>
        <w:t>не более, чем 7 (семи) рабочих дней</w:t>
      </w:r>
      <w:r w:rsidR="00F87564" w:rsidRPr="00CF5A92">
        <w:rPr>
          <w:color w:val="auto"/>
          <w:szCs w:val="24"/>
        </w:rPr>
        <w:t xml:space="preserve">, с даты подписания Заказчиком структурированного документа о приемке. </w:t>
      </w:r>
    </w:p>
    <w:p w14:paraId="51AAD743" w14:textId="77777777" w:rsidR="009A1CE4" w:rsidRPr="00CF5A92" w:rsidRDefault="00C25AA8" w:rsidP="00F87564">
      <w:pPr>
        <w:pStyle w:val="formattext"/>
        <w:spacing w:beforeAutospacing="0" w:afterAutospacing="0"/>
        <w:ind w:firstLine="462"/>
        <w:jc w:val="both"/>
        <w:rPr>
          <w:color w:val="auto"/>
          <w:szCs w:val="24"/>
        </w:rPr>
      </w:pPr>
      <w:r w:rsidRPr="00CF5A92">
        <w:rPr>
          <w:color w:val="auto"/>
          <w:szCs w:val="24"/>
        </w:rPr>
        <w:t>Форма оплаты по контракту – безналичный расчет по платежным поручениям. Днем оплаты считается день списания денежных средств с расчетного счета Заказчика.</w:t>
      </w:r>
    </w:p>
    <w:p w14:paraId="2210F644" w14:textId="77777777" w:rsidR="009A1CE4" w:rsidRPr="00CF5A92" w:rsidRDefault="00C25AA8">
      <w:pPr>
        <w:jc w:val="both"/>
        <w:rPr>
          <w:color w:val="auto"/>
          <w:sz w:val="24"/>
          <w:szCs w:val="24"/>
        </w:rPr>
      </w:pPr>
      <w:r w:rsidRPr="00CF5A92">
        <w:rPr>
          <w:color w:val="auto"/>
          <w:sz w:val="24"/>
          <w:szCs w:val="24"/>
        </w:rPr>
        <w:tab/>
        <w:t xml:space="preserve">3.6. Источник финансирования: </w:t>
      </w:r>
      <w:r w:rsidR="00BB27F7" w:rsidRPr="00BB27F7">
        <w:rPr>
          <w:i/>
          <w:sz w:val="24"/>
          <w:szCs w:val="24"/>
        </w:rPr>
        <w:t>Средства бюджетных учреждений</w:t>
      </w:r>
    </w:p>
    <w:p w14:paraId="7FC448C5" w14:textId="77777777" w:rsidR="009A1CE4" w:rsidRPr="00CF5A92" w:rsidRDefault="00C25AA8">
      <w:pPr>
        <w:jc w:val="both"/>
        <w:rPr>
          <w:color w:val="auto"/>
          <w:sz w:val="24"/>
          <w:szCs w:val="24"/>
        </w:rPr>
      </w:pPr>
      <w:r w:rsidRPr="00CF5A92">
        <w:rPr>
          <w:color w:val="auto"/>
          <w:sz w:val="24"/>
          <w:szCs w:val="24"/>
        </w:rPr>
        <w:tab/>
        <w:t xml:space="preserve">3.7. В случае уменьшения Заказчику ранее доведенных лимитов бюджетных обязательств, приводящего к невозможности исполнения Заказчиком бюджетных обязательств, вытекающих из заключенного им Контракта, Заказчик должен обеспечить согласование новых условий Контракта, в том числе цены и (или) сроков исполнения Контракта и (или) объема </w:t>
      </w:r>
      <w:r w:rsidR="00EA7505" w:rsidRPr="00CF5A92">
        <w:rPr>
          <w:color w:val="auto"/>
          <w:sz w:val="24"/>
          <w:szCs w:val="24"/>
        </w:rPr>
        <w:t>работы</w:t>
      </w:r>
      <w:r w:rsidRPr="00CF5A92">
        <w:rPr>
          <w:color w:val="auto"/>
          <w:sz w:val="24"/>
          <w:szCs w:val="24"/>
        </w:rPr>
        <w:t>, предусмотренных Контрактом.</w:t>
      </w:r>
    </w:p>
    <w:p w14:paraId="2828A501" w14:textId="77777777" w:rsidR="009A1CE4" w:rsidRPr="00CF5A92" w:rsidRDefault="00C25AA8">
      <w:pPr>
        <w:jc w:val="both"/>
        <w:rPr>
          <w:color w:val="auto"/>
          <w:sz w:val="24"/>
          <w:szCs w:val="24"/>
        </w:rPr>
      </w:pPr>
      <w:r w:rsidRPr="00CF5A92">
        <w:rPr>
          <w:color w:val="auto"/>
          <w:sz w:val="24"/>
          <w:szCs w:val="24"/>
        </w:rPr>
        <w:tab/>
        <w:t>3.8. Валютой платежа является российский рубль.</w:t>
      </w:r>
    </w:p>
    <w:p w14:paraId="3A4EDF85" w14:textId="77777777" w:rsidR="009A1CE4" w:rsidRPr="00CF5A92" w:rsidRDefault="00C25AA8">
      <w:pPr>
        <w:jc w:val="both"/>
        <w:rPr>
          <w:color w:val="auto"/>
          <w:sz w:val="24"/>
          <w:szCs w:val="24"/>
        </w:rPr>
      </w:pPr>
      <w:r w:rsidRPr="00CF5A92">
        <w:rPr>
          <w:color w:val="auto"/>
          <w:sz w:val="24"/>
          <w:szCs w:val="24"/>
        </w:rPr>
        <w:tab/>
      </w:r>
    </w:p>
    <w:p w14:paraId="7EE1C814" w14:textId="77777777" w:rsidR="009A1CE4" w:rsidRPr="00CF5A92" w:rsidRDefault="00C25AA8">
      <w:pPr>
        <w:jc w:val="center"/>
        <w:rPr>
          <w:b/>
          <w:color w:val="auto"/>
          <w:sz w:val="24"/>
          <w:szCs w:val="24"/>
        </w:rPr>
      </w:pPr>
      <w:r w:rsidRPr="00CF5A92">
        <w:rPr>
          <w:b/>
          <w:color w:val="auto"/>
          <w:sz w:val="24"/>
          <w:szCs w:val="24"/>
        </w:rPr>
        <w:lastRenderedPageBreak/>
        <w:t>4. СРОКИ ВЫПОЛНЕНИЯ РАБОТ.</w:t>
      </w:r>
    </w:p>
    <w:p w14:paraId="36C5B482" w14:textId="77777777" w:rsidR="009A1CE4" w:rsidRPr="00CF5A92" w:rsidRDefault="00C25AA8" w:rsidP="00BB27F7">
      <w:pPr>
        <w:ind w:firstLine="567"/>
        <w:jc w:val="both"/>
        <w:rPr>
          <w:color w:val="auto"/>
          <w:sz w:val="24"/>
          <w:szCs w:val="24"/>
        </w:rPr>
      </w:pPr>
      <w:r w:rsidRPr="00CF5A92">
        <w:rPr>
          <w:color w:val="auto"/>
          <w:sz w:val="24"/>
          <w:szCs w:val="24"/>
        </w:rPr>
        <w:t xml:space="preserve">4.1. Срок </w:t>
      </w:r>
      <w:r w:rsidR="00142CD1" w:rsidRPr="00CF5A92">
        <w:rPr>
          <w:color w:val="auto"/>
          <w:sz w:val="24"/>
          <w:szCs w:val="24"/>
        </w:rPr>
        <w:t>выполнения работ</w:t>
      </w:r>
      <w:r w:rsidRPr="00CF5A92">
        <w:rPr>
          <w:color w:val="auto"/>
          <w:sz w:val="24"/>
          <w:szCs w:val="24"/>
        </w:rPr>
        <w:t xml:space="preserve">: </w:t>
      </w:r>
    </w:p>
    <w:p w14:paraId="59AAA1D6" w14:textId="53EB1302" w:rsidR="009A1CE4" w:rsidRPr="00BB27F7" w:rsidRDefault="00C25AA8" w:rsidP="00043935">
      <w:pPr>
        <w:widowControl w:val="0"/>
        <w:ind w:firstLine="283"/>
        <w:jc w:val="both"/>
        <w:rPr>
          <w:color w:val="auto"/>
          <w:sz w:val="24"/>
          <w:szCs w:val="24"/>
        </w:rPr>
      </w:pPr>
      <w:r w:rsidRPr="00CF5A92">
        <w:rPr>
          <w:rStyle w:val="1"/>
          <w:color w:val="auto"/>
          <w:sz w:val="24"/>
          <w:szCs w:val="24"/>
        </w:rPr>
        <w:t xml:space="preserve">– </w:t>
      </w:r>
      <w:r w:rsidR="00BB27F7">
        <w:rPr>
          <w:sz w:val="24"/>
          <w:szCs w:val="24"/>
        </w:rPr>
        <w:t>до 15.12.2026 г.</w:t>
      </w:r>
    </w:p>
    <w:p w14:paraId="020F7AF1" w14:textId="77777777" w:rsidR="009A1CE4" w:rsidRPr="00CF5A92" w:rsidRDefault="00C25AA8">
      <w:pPr>
        <w:jc w:val="both"/>
        <w:rPr>
          <w:color w:val="auto"/>
          <w:sz w:val="24"/>
          <w:szCs w:val="24"/>
        </w:rPr>
      </w:pPr>
      <w:r w:rsidRPr="00CF5A92">
        <w:rPr>
          <w:color w:val="auto"/>
          <w:sz w:val="24"/>
          <w:szCs w:val="24"/>
        </w:rPr>
        <w:t xml:space="preserve">Датой окончания </w:t>
      </w:r>
      <w:r w:rsidR="00EA7505" w:rsidRPr="00CF5A92">
        <w:rPr>
          <w:color w:val="auto"/>
          <w:sz w:val="24"/>
          <w:szCs w:val="24"/>
        </w:rPr>
        <w:t>работ</w:t>
      </w:r>
      <w:r w:rsidRPr="00CF5A92">
        <w:rPr>
          <w:color w:val="auto"/>
          <w:sz w:val="24"/>
          <w:szCs w:val="24"/>
        </w:rPr>
        <w:t xml:space="preserve"> является дата предъявления </w:t>
      </w:r>
      <w:r w:rsidR="00BC697E" w:rsidRPr="00CF5A92">
        <w:rPr>
          <w:color w:val="auto"/>
          <w:sz w:val="24"/>
          <w:szCs w:val="24"/>
        </w:rPr>
        <w:t>Подрядчиком</w:t>
      </w:r>
      <w:r w:rsidRPr="00CF5A92">
        <w:rPr>
          <w:color w:val="auto"/>
          <w:sz w:val="24"/>
          <w:szCs w:val="24"/>
        </w:rPr>
        <w:t xml:space="preserve"> </w:t>
      </w:r>
      <w:r w:rsidR="00142CD1" w:rsidRPr="00CF5A92">
        <w:rPr>
          <w:color w:val="auto"/>
          <w:sz w:val="24"/>
          <w:szCs w:val="24"/>
        </w:rPr>
        <w:t>работ</w:t>
      </w:r>
      <w:r w:rsidRPr="00CF5A92">
        <w:rPr>
          <w:color w:val="auto"/>
          <w:sz w:val="24"/>
          <w:szCs w:val="24"/>
        </w:rPr>
        <w:t xml:space="preserve"> Заказчику, если Заказчиком впоследствии не установлено нарушений условий настоящего Контракта.  </w:t>
      </w:r>
    </w:p>
    <w:p w14:paraId="26EC2E1E" w14:textId="77777777" w:rsidR="009A1CE4" w:rsidRPr="00CF5A92" w:rsidRDefault="00C25AA8" w:rsidP="00BB27F7">
      <w:pPr>
        <w:ind w:firstLine="567"/>
        <w:jc w:val="both"/>
        <w:rPr>
          <w:color w:val="auto"/>
          <w:sz w:val="24"/>
          <w:szCs w:val="24"/>
        </w:rPr>
      </w:pPr>
      <w:r w:rsidRPr="00CF5A92">
        <w:rPr>
          <w:color w:val="auto"/>
          <w:sz w:val="24"/>
          <w:szCs w:val="24"/>
        </w:rPr>
        <w:t xml:space="preserve">4.2. Нарушение </w:t>
      </w:r>
      <w:r w:rsidR="00BC697E" w:rsidRPr="00CF5A92">
        <w:rPr>
          <w:color w:val="auto"/>
          <w:sz w:val="24"/>
          <w:szCs w:val="24"/>
        </w:rPr>
        <w:t>Подрядчиком</w:t>
      </w:r>
      <w:r w:rsidRPr="00CF5A92">
        <w:rPr>
          <w:color w:val="auto"/>
          <w:sz w:val="24"/>
          <w:szCs w:val="24"/>
        </w:rPr>
        <w:t xml:space="preserve"> сроков </w:t>
      </w:r>
      <w:r w:rsidR="00EA7505" w:rsidRPr="00CF5A92">
        <w:rPr>
          <w:color w:val="auto"/>
          <w:sz w:val="24"/>
          <w:szCs w:val="24"/>
        </w:rPr>
        <w:t>выполнения</w:t>
      </w:r>
      <w:r w:rsidR="00142CD1" w:rsidRPr="00CF5A92">
        <w:rPr>
          <w:color w:val="auto"/>
          <w:sz w:val="24"/>
          <w:szCs w:val="24"/>
        </w:rPr>
        <w:t xml:space="preserve"> </w:t>
      </w:r>
      <w:r w:rsidR="00EA7505" w:rsidRPr="00CF5A92">
        <w:rPr>
          <w:color w:val="auto"/>
          <w:sz w:val="24"/>
          <w:szCs w:val="24"/>
        </w:rPr>
        <w:t>работ</w:t>
      </w:r>
      <w:r w:rsidRPr="00CF5A92">
        <w:rPr>
          <w:color w:val="auto"/>
          <w:sz w:val="24"/>
          <w:szCs w:val="24"/>
        </w:rPr>
        <w:t>, указанных в п.4.1 является основанием для применения к нему штрафных санкций в соответствии с п.6.4. настоящего Контракта.</w:t>
      </w:r>
    </w:p>
    <w:p w14:paraId="4DB20214" w14:textId="77777777" w:rsidR="009A1CE4" w:rsidRPr="00CF5A92" w:rsidRDefault="009A1CE4">
      <w:pPr>
        <w:jc w:val="center"/>
        <w:rPr>
          <w:b/>
          <w:color w:val="auto"/>
          <w:sz w:val="24"/>
          <w:szCs w:val="24"/>
        </w:rPr>
      </w:pPr>
    </w:p>
    <w:p w14:paraId="41068731" w14:textId="77777777" w:rsidR="009A1CE4" w:rsidRPr="00CF5A92" w:rsidRDefault="00C25AA8">
      <w:pPr>
        <w:jc w:val="center"/>
        <w:rPr>
          <w:b/>
          <w:color w:val="auto"/>
          <w:sz w:val="24"/>
          <w:szCs w:val="24"/>
        </w:rPr>
      </w:pPr>
      <w:r w:rsidRPr="00CF5A92">
        <w:rPr>
          <w:b/>
          <w:color w:val="auto"/>
          <w:sz w:val="24"/>
          <w:szCs w:val="24"/>
        </w:rPr>
        <w:t>5. СДАЧА И ПРИЕМКА РАБОТ</w:t>
      </w:r>
    </w:p>
    <w:p w14:paraId="327D390B" w14:textId="77777777" w:rsidR="009A1CE4" w:rsidRPr="00CF5A92" w:rsidRDefault="00C25AA8">
      <w:pPr>
        <w:ind w:firstLine="426"/>
        <w:jc w:val="both"/>
        <w:rPr>
          <w:color w:val="auto"/>
          <w:sz w:val="24"/>
          <w:szCs w:val="24"/>
        </w:rPr>
      </w:pPr>
      <w:r w:rsidRPr="00CF5A92">
        <w:rPr>
          <w:color w:val="auto"/>
          <w:sz w:val="24"/>
          <w:szCs w:val="24"/>
        </w:rPr>
        <w:t xml:space="preserve">5.1. Заказчик своим распоряжением назначает представителя из числа работников Заказчика, который с момента заключения Контракта будет осуществлять контроль за производством работ, и приемку результатов </w:t>
      </w:r>
      <w:r w:rsidR="00EA7505" w:rsidRPr="00CF5A92">
        <w:rPr>
          <w:color w:val="auto"/>
          <w:sz w:val="24"/>
          <w:szCs w:val="24"/>
        </w:rPr>
        <w:t>выполненных раб</w:t>
      </w:r>
      <w:r w:rsidR="009118DE" w:rsidRPr="00CF5A92">
        <w:rPr>
          <w:color w:val="auto"/>
          <w:sz w:val="24"/>
          <w:szCs w:val="24"/>
        </w:rPr>
        <w:t>от</w:t>
      </w:r>
      <w:r w:rsidRPr="00CF5A92">
        <w:rPr>
          <w:color w:val="auto"/>
          <w:sz w:val="24"/>
          <w:szCs w:val="24"/>
        </w:rPr>
        <w:t xml:space="preserve"> по Контракту.</w:t>
      </w:r>
    </w:p>
    <w:p w14:paraId="09023776" w14:textId="77777777" w:rsidR="009A1CE4" w:rsidRPr="00CF5A92" w:rsidRDefault="00C25AA8" w:rsidP="00584363">
      <w:pPr>
        <w:shd w:val="clear" w:color="auto" w:fill="FFFFFF"/>
        <w:jc w:val="both"/>
        <w:rPr>
          <w:iCs/>
          <w:color w:val="auto"/>
          <w:sz w:val="24"/>
          <w:szCs w:val="24"/>
        </w:rPr>
      </w:pPr>
      <w:r w:rsidRPr="00CF5A92">
        <w:rPr>
          <w:color w:val="auto"/>
          <w:sz w:val="24"/>
          <w:szCs w:val="24"/>
        </w:rPr>
        <w:t xml:space="preserve">       5.2. </w:t>
      </w:r>
      <w:r w:rsidR="00BC697E" w:rsidRPr="00CF5A92">
        <w:rPr>
          <w:color w:val="auto"/>
          <w:sz w:val="24"/>
          <w:szCs w:val="24"/>
        </w:rPr>
        <w:t xml:space="preserve">Подрядчик </w:t>
      </w:r>
      <w:r w:rsidRPr="00CF5A92">
        <w:rPr>
          <w:color w:val="auto"/>
          <w:sz w:val="24"/>
          <w:szCs w:val="24"/>
        </w:rPr>
        <w:t xml:space="preserve"> представляет Заказчику Акт </w:t>
      </w:r>
      <w:r w:rsidR="00EA7505" w:rsidRPr="00CF5A92">
        <w:rPr>
          <w:color w:val="auto"/>
          <w:sz w:val="24"/>
          <w:szCs w:val="24"/>
        </w:rPr>
        <w:t>сдачи-приемки выполненных</w:t>
      </w:r>
      <w:r w:rsidR="00AC4F60" w:rsidRPr="00CF5A92">
        <w:rPr>
          <w:color w:val="auto"/>
          <w:sz w:val="24"/>
          <w:szCs w:val="24"/>
        </w:rPr>
        <w:t xml:space="preserve"> работ</w:t>
      </w:r>
      <w:r w:rsidRPr="00CF5A92">
        <w:rPr>
          <w:color w:val="auto"/>
          <w:sz w:val="24"/>
          <w:szCs w:val="24"/>
        </w:rPr>
        <w:t xml:space="preserve"> с приложением к нему комплекта документации, предусмотренной заданием на </w:t>
      </w:r>
      <w:r w:rsidR="00CF5A92" w:rsidRPr="00CF5A92">
        <w:rPr>
          <w:b/>
          <w:sz w:val="24"/>
          <w:szCs w:val="24"/>
        </w:rPr>
        <w:t xml:space="preserve">Разработку </w:t>
      </w:r>
      <w:r w:rsidR="00BB27F7" w:rsidRPr="00BB27F7">
        <w:rPr>
          <w:b/>
          <w:sz w:val="24"/>
          <w:szCs w:val="24"/>
        </w:rPr>
        <w:t xml:space="preserve">проектной документации по сохранению объекта культурного наследия регионального значения «Дом, в котором с 1911 по 1928 год проживал народный художник СССР, лауреат Ленинской и Государственной премии СССР, член-корреспондент Академии художеств СССР Пророков Борис Иванович», 1911-1928гг., расположенного по адресу: г. Иваново, ул. </w:t>
      </w:r>
      <w:proofErr w:type="spellStart"/>
      <w:r w:rsidR="00BB27F7" w:rsidRPr="00BB27F7">
        <w:rPr>
          <w:b/>
          <w:sz w:val="24"/>
          <w:szCs w:val="24"/>
        </w:rPr>
        <w:t>Пророкова</w:t>
      </w:r>
      <w:proofErr w:type="spellEnd"/>
      <w:r w:rsidR="00BB27F7" w:rsidRPr="00BB27F7">
        <w:rPr>
          <w:b/>
          <w:sz w:val="24"/>
          <w:szCs w:val="24"/>
        </w:rPr>
        <w:t>, д.15 (в рамках капитального ремонта)</w:t>
      </w:r>
      <w:r w:rsidR="00CF5A92" w:rsidRPr="00CF5A92">
        <w:rPr>
          <w:sz w:val="24"/>
          <w:szCs w:val="24"/>
        </w:rPr>
        <w:t xml:space="preserve"> </w:t>
      </w:r>
      <w:r w:rsidRPr="00CF5A92">
        <w:rPr>
          <w:color w:val="auto"/>
          <w:sz w:val="24"/>
          <w:szCs w:val="24"/>
        </w:rPr>
        <w:t xml:space="preserve">не позднее чем в день окончания срока </w:t>
      </w:r>
      <w:r w:rsidR="00EA7505" w:rsidRPr="00CF5A92">
        <w:rPr>
          <w:color w:val="auto"/>
          <w:sz w:val="24"/>
          <w:szCs w:val="24"/>
        </w:rPr>
        <w:t>выполнения работ</w:t>
      </w:r>
      <w:r w:rsidRPr="00CF5A92">
        <w:rPr>
          <w:color w:val="auto"/>
          <w:sz w:val="24"/>
          <w:szCs w:val="24"/>
        </w:rPr>
        <w:t>, указанный в п. 4.1 настоящего Контракта.</w:t>
      </w:r>
    </w:p>
    <w:p w14:paraId="351662E3" w14:textId="77777777" w:rsidR="009A1CE4" w:rsidRPr="00CF5A92" w:rsidRDefault="00C25AA8">
      <w:pPr>
        <w:pStyle w:val="Standard"/>
        <w:tabs>
          <w:tab w:val="left" w:pos="0"/>
          <w:tab w:val="left" w:pos="1134"/>
        </w:tabs>
        <w:ind w:firstLine="567"/>
        <w:jc w:val="both"/>
        <w:rPr>
          <w:color w:val="auto"/>
          <w:sz w:val="24"/>
          <w:szCs w:val="24"/>
        </w:rPr>
      </w:pPr>
      <w:r w:rsidRPr="00CF5A92">
        <w:rPr>
          <w:color w:val="auto"/>
          <w:sz w:val="24"/>
          <w:szCs w:val="24"/>
        </w:rPr>
        <w:t>5.3. При исполнении контракта:</w:t>
      </w:r>
    </w:p>
    <w:p w14:paraId="36DC8112" w14:textId="04D2103C" w:rsidR="009A1CE4" w:rsidRPr="00CF5A92" w:rsidRDefault="00C25AA8">
      <w:pPr>
        <w:pStyle w:val="Standard"/>
        <w:jc w:val="both"/>
        <w:rPr>
          <w:color w:val="auto"/>
          <w:sz w:val="24"/>
          <w:szCs w:val="24"/>
        </w:rPr>
      </w:pPr>
      <w:r w:rsidRPr="00CF5A92">
        <w:rPr>
          <w:color w:val="auto"/>
          <w:sz w:val="24"/>
          <w:szCs w:val="24"/>
        </w:rPr>
        <w:tab/>
        <w:t xml:space="preserve">5.3.1. По окончанию </w:t>
      </w:r>
      <w:r w:rsidR="00AC4F60" w:rsidRPr="00CF5A92">
        <w:rPr>
          <w:color w:val="auto"/>
          <w:sz w:val="24"/>
          <w:szCs w:val="24"/>
        </w:rPr>
        <w:t>выполнения работ</w:t>
      </w:r>
      <w:r w:rsidRPr="00CF5A92">
        <w:rPr>
          <w:color w:val="auto"/>
          <w:sz w:val="24"/>
          <w:szCs w:val="24"/>
        </w:rPr>
        <w:t xml:space="preserve"> </w:t>
      </w:r>
      <w:r w:rsidR="00BC697E" w:rsidRPr="00CF5A92">
        <w:rPr>
          <w:color w:val="auto"/>
          <w:sz w:val="24"/>
          <w:szCs w:val="24"/>
        </w:rPr>
        <w:t xml:space="preserve">Подрядчик </w:t>
      </w:r>
      <w:r w:rsidRPr="00CF5A92">
        <w:rPr>
          <w:color w:val="auto"/>
          <w:sz w:val="24"/>
          <w:szCs w:val="24"/>
        </w:rPr>
        <w:t xml:space="preserve">в срок </w:t>
      </w:r>
      <w:r w:rsidRPr="00340E1C">
        <w:rPr>
          <w:b/>
          <w:bCs/>
          <w:color w:val="auto"/>
          <w:sz w:val="24"/>
          <w:szCs w:val="24"/>
        </w:rPr>
        <w:t xml:space="preserve">не более </w:t>
      </w:r>
      <w:r w:rsidR="00340E1C" w:rsidRPr="00340E1C">
        <w:rPr>
          <w:b/>
          <w:bCs/>
          <w:color w:val="auto"/>
          <w:sz w:val="24"/>
          <w:szCs w:val="24"/>
        </w:rPr>
        <w:t>1 (одного)</w:t>
      </w:r>
      <w:r w:rsidRPr="00340E1C">
        <w:rPr>
          <w:b/>
          <w:bCs/>
          <w:color w:val="auto"/>
          <w:sz w:val="24"/>
          <w:szCs w:val="24"/>
        </w:rPr>
        <w:t xml:space="preserve"> рабоч</w:t>
      </w:r>
      <w:r w:rsidR="00340E1C" w:rsidRPr="00340E1C">
        <w:rPr>
          <w:b/>
          <w:bCs/>
          <w:color w:val="auto"/>
          <w:sz w:val="24"/>
          <w:szCs w:val="24"/>
        </w:rPr>
        <w:t>его</w:t>
      </w:r>
      <w:r w:rsidRPr="00CF5A92">
        <w:rPr>
          <w:color w:val="auto"/>
          <w:sz w:val="24"/>
          <w:szCs w:val="24"/>
        </w:rPr>
        <w:t xml:space="preserve"> </w:t>
      </w:r>
      <w:r w:rsidRPr="00340E1C">
        <w:rPr>
          <w:b/>
          <w:bCs/>
          <w:color w:val="auto"/>
          <w:sz w:val="24"/>
          <w:szCs w:val="24"/>
        </w:rPr>
        <w:t>дн</w:t>
      </w:r>
      <w:r w:rsidR="00340E1C" w:rsidRPr="00340E1C">
        <w:rPr>
          <w:b/>
          <w:bCs/>
          <w:color w:val="auto"/>
          <w:sz w:val="24"/>
          <w:szCs w:val="24"/>
        </w:rPr>
        <w:t>я</w:t>
      </w:r>
      <w:r w:rsidRPr="00340E1C">
        <w:rPr>
          <w:b/>
          <w:bCs/>
          <w:color w:val="auto"/>
          <w:sz w:val="24"/>
          <w:szCs w:val="24"/>
        </w:rPr>
        <w:t xml:space="preserve"> </w:t>
      </w:r>
      <w:r w:rsidRPr="00CF5A92">
        <w:rPr>
          <w:color w:val="auto"/>
          <w:sz w:val="24"/>
          <w:szCs w:val="24"/>
        </w:rPr>
        <w:t xml:space="preserve">формирует с использованием единой информационной системы документ о приемке в соответствии с подпунктами «а» - «ж» пункта 1 части 13 статьи 94 Закона № 44-ФЗ и подписывает усиленной электронной подписью лица, имеющего право действовать от имени </w:t>
      </w:r>
      <w:proofErr w:type="gramStart"/>
      <w:r w:rsidR="00BC697E" w:rsidRPr="00CF5A92">
        <w:rPr>
          <w:color w:val="auto"/>
          <w:sz w:val="24"/>
          <w:szCs w:val="24"/>
        </w:rPr>
        <w:t xml:space="preserve">Подрядчика  </w:t>
      </w:r>
      <w:r w:rsidRPr="00CF5A92">
        <w:rPr>
          <w:color w:val="auto"/>
          <w:sz w:val="24"/>
          <w:szCs w:val="24"/>
        </w:rPr>
        <w:t>,</w:t>
      </w:r>
      <w:proofErr w:type="gramEnd"/>
      <w:r w:rsidRPr="00CF5A92">
        <w:rPr>
          <w:color w:val="auto"/>
          <w:sz w:val="24"/>
          <w:szCs w:val="24"/>
        </w:rPr>
        <w:t xml:space="preserve"> и размещает в единой информационной системе.</w:t>
      </w:r>
    </w:p>
    <w:p w14:paraId="44506AE0" w14:textId="77777777" w:rsidR="009A1CE4" w:rsidRPr="00CF5A92" w:rsidRDefault="00C25AA8">
      <w:pPr>
        <w:pStyle w:val="Standard"/>
        <w:jc w:val="both"/>
        <w:rPr>
          <w:color w:val="auto"/>
          <w:sz w:val="24"/>
          <w:szCs w:val="24"/>
        </w:rPr>
      </w:pPr>
      <w:r w:rsidRPr="00CF5A92">
        <w:rPr>
          <w:color w:val="auto"/>
          <w:sz w:val="24"/>
          <w:szCs w:val="24"/>
        </w:rPr>
        <w:tab/>
        <w:t>5.3.2. К документу о приемке, предусмотренному пунктом 5.3.1. Контракта,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5.3.1. Контракта информация, содержащаяся в документе о приемке в структурированном виде.</w:t>
      </w:r>
    </w:p>
    <w:p w14:paraId="5C20FD52" w14:textId="77777777" w:rsidR="009A1CE4" w:rsidRPr="00CF5A92" w:rsidRDefault="00C25AA8">
      <w:pPr>
        <w:pStyle w:val="Standard"/>
        <w:widowControl w:val="0"/>
        <w:jc w:val="both"/>
        <w:rPr>
          <w:color w:val="auto"/>
          <w:sz w:val="24"/>
          <w:szCs w:val="24"/>
        </w:rPr>
      </w:pPr>
      <w:r w:rsidRPr="00CF5A92">
        <w:rPr>
          <w:color w:val="auto"/>
          <w:sz w:val="24"/>
          <w:szCs w:val="24"/>
        </w:rPr>
        <w:tab/>
        <w:t xml:space="preserve">5.3.3. Документ о приемке, подписанный </w:t>
      </w:r>
      <w:r w:rsidR="00BC697E" w:rsidRPr="00CF5A92">
        <w:rPr>
          <w:color w:val="auto"/>
          <w:sz w:val="24"/>
          <w:szCs w:val="24"/>
        </w:rPr>
        <w:t>Подрядчиком</w:t>
      </w:r>
      <w:r w:rsidRPr="00CF5A92">
        <w:rPr>
          <w:color w:val="auto"/>
          <w:sz w:val="24"/>
          <w:szCs w:val="24"/>
        </w:rPr>
        <w:t xml:space="preserve">,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документа о приемке, подписанного </w:t>
      </w:r>
      <w:r w:rsidR="00BC697E" w:rsidRPr="00CF5A92">
        <w:rPr>
          <w:color w:val="auto"/>
          <w:sz w:val="24"/>
          <w:szCs w:val="24"/>
        </w:rPr>
        <w:t>Подрядчиком</w:t>
      </w:r>
      <w:r w:rsidRPr="00CF5A92">
        <w:rPr>
          <w:color w:val="auto"/>
          <w:sz w:val="24"/>
          <w:szCs w:val="24"/>
        </w:rPr>
        <w:t xml:space="preserve">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78A32CD8" w14:textId="63FB2230" w:rsidR="009A1CE4" w:rsidRPr="00CF5A92" w:rsidRDefault="00C25AA8">
      <w:pPr>
        <w:pStyle w:val="Standard"/>
        <w:widowControl w:val="0"/>
        <w:jc w:val="both"/>
        <w:rPr>
          <w:color w:val="auto"/>
          <w:sz w:val="24"/>
          <w:szCs w:val="24"/>
        </w:rPr>
      </w:pPr>
      <w:r w:rsidRPr="00CF5A92">
        <w:rPr>
          <w:color w:val="auto"/>
          <w:sz w:val="24"/>
          <w:szCs w:val="24"/>
        </w:rPr>
        <w:tab/>
        <w:t xml:space="preserve">5.3.4. Заказчик в </w:t>
      </w:r>
      <w:r w:rsidRPr="00CF5A92">
        <w:rPr>
          <w:b/>
          <w:color w:val="auto"/>
          <w:sz w:val="24"/>
          <w:szCs w:val="24"/>
        </w:rPr>
        <w:t xml:space="preserve">течение </w:t>
      </w:r>
      <w:r w:rsidR="00340E1C">
        <w:rPr>
          <w:b/>
          <w:color w:val="auto"/>
          <w:sz w:val="24"/>
          <w:szCs w:val="24"/>
        </w:rPr>
        <w:t xml:space="preserve">3 </w:t>
      </w:r>
      <w:r w:rsidR="00DB3315" w:rsidRPr="00CF5A92">
        <w:rPr>
          <w:b/>
          <w:color w:val="auto"/>
          <w:sz w:val="24"/>
          <w:szCs w:val="24"/>
        </w:rPr>
        <w:t>(</w:t>
      </w:r>
      <w:r w:rsidR="00340E1C">
        <w:rPr>
          <w:b/>
          <w:color w:val="auto"/>
          <w:sz w:val="24"/>
          <w:szCs w:val="24"/>
        </w:rPr>
        <w:t>Трех</w:t>
      </w:r>
      <w:r w:rsidR="00DB3315" w:rsidRPr="00CF5A92">
        <w:rPr>
          <w:b/>
          <w:color w:val="auto"/>
          <w:sz w:val="24"/>
          <w:szCs w:val="24"/>
        </w:rPr>
        <w:t xml:space="preserve">) </w:t>
      </w:r>
      <w:r w:rsidRPr="00CF5A92">
        <w:rPr>
          <w:b/>
          <w:color w:val="auto"/>
          <w:sz w:val="24"/>
          <w:szCs w:val="24"/>
        </w:rPr>
        <w:t>рабочих дней</w:t>
      </w:r>
      <w:r w:rsidRPr="00CF5A92">
        <w:rPr>
          <w:color w:val="auto"/>
          <w:sz w:val="24"/>
          <w:szCs w:val="24"/>
        </w:rPr>
        <w:t>, следующих за днем поступления документа о приемке в личный кабинет единой информационной системы Заказчика, осуществляет одно из следующих действий:</w:t>
      </w:r>
    </w:p>
    <w:p w14:paraId="26FC568D" w14:textId="77777777" w:rsidR="009A1CE4" w:rsidRPr="00CF5A92" w:rsidRDefault="00C25AA8">
      <w:pPr>
        <w:pStyle w:val="Standard"/>
        <w:widowControl w:val="0"/>
        <w:ind w:firstLine="567"/>
        <w:jc w:val="both"/>
        <w:rPr>
          <w:color w:val="auto"/>
          <w:sz w:val="24"/>
          <w:szCs w:val="24"/>
        </w:rPr>
      </w:pPr>
      <w:r w:rsidRPr="00CF5A92">
        <w:rPr>
          <w:color w:val="auto"/>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9913145" w14:textId="77777777" w:rsidR="009A1CE4" w:rsidRPr="00CF5A92" w:rsidRDefault="00C25AA8">
      <w:pPr>
        <w:pStyle w:val="Standard"/>
        <w:widowControl w:val="0"/>
        <w:ind w:firstLine="567"/>
        <w:jc w:val="both"/>
        <w:rPr>
          <w:color w:val="auto"/>
          <w:sz w:val="24"/>
          <w:szCs w:val="24"/>
        </w:rPr>
      </w:pPr>
      <w:r w:rsidRPr="00CF5A92">
        <w:rPr>
          <w:color w:val="auto"/>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121BF9F0" w14:textId="488EE86C" w:rsidR="009A1CE4" w:rsidRPr="00CF5A92" w:rsidRDefault="00C25AA8">
      <w:pPr>
        <w:pStyle w:val="Standard"/>
        <w:jc w:val="both"/>
        <w:rPr>
          <w:color w:val="auto"/>
          <w:sz w:val="24"/>
          <w:szCs w:val="24"/>
        </w:rPr>
      </w:pPr>
      <w:r w:rsidRPr="00CF5A92">
        <w:rPr>
          <w:color w:val="auto"/>
          <w:sz w:val="24"/>
          <w:szCs w:val="24"/>
        </w:rPr>
        <w:tab/>
        <w:t xml:space="preserve">5.3.5. В случае получения в соответствии с подпунктом «б» пункта 5.3.4. Контракта мотивированного отказа от подписания документа о приемке </w:t>
      </w:r>
      <w:r w:rsidR="00BC697E" w:rsidRPr="00CF5A92">
        <w:rPr>
          <w:color w:val="auto"/>
          <w:sz w:val="24"/>
          <w:szCs w:val="24"/>
        </w:rPr>
        <w:t xml:space="preserve">Подрядчик </w:t>
      </w:r>
      <w:r w:rsidRPr="00CF5A92">
        <w:rPr>
          <w:color w:val="auto"/>
          <w:sz w:val="24"/>
          <w:szCs w:val="24"/>
        </w:rPr>
        <w:t xml:space="preserve">вправе устранить причины, указанные в таком мотивированном отказе, и направить Заказчику документ о приемке в порядке, предусмотренном пунктом </w:t>
      </w:r>
      <w:proofErr w:type="gramStart"/>
      <w:r w:rsidRPr="00CF5A92">
        <w:rPr>
          <w:color w:val="auto"/>
          <w:sz w:val="24"/>
          <w:szCs w:val="24"/>
        </w:rPr>
        <w:t>5.3.1.-</w:t>
      </w:r>
      <w:proofErr w:type="gramEnd"/>
      <w:r w:rsidRPr="00CF5A92">
        <w:rPr>
          <w:color w:val="auto"/>
          <w:sz w:val="24"/>
          <w:szCs w:val="24"/>
        </w:rPr>
        <w:t>5.3.2. Контракта.</w:t>
      </w:r>
    </w:p>
    <w:p w14:paraId="565025CE" w14:textId="484D9A9B" w:rsidR="009A1CE4" w:rsidRPr="00CF5A92" w:rsidRDefault="00C25AA8">
      <w:pPr>
        <w:pStyle w:val="Standard"/>
        <w:widowControl w:val="0"/>
        <w:jc w:val="both"/>
        <w:rPr>
          <w:color w:val="auto"/>
          <w:sz w:val="24"/>
          <w:szCs w:val="24"/>
        </w:rPr>
      </w:pPr>
      <w:r w:rsidRPr="00CF5A92">
        <w:rPr>
          <w:color w:val="auto"/>
          <w:sz w:val="24"/>
          <w:szCs w:val="24"/>
        </w:rPr>
        <w:tab/>
        <w:t xml:space="preserve">5.3.6. Датой приемки оказанной </w:t>
      </w:r>
      <w:r w:rsidR="00BC697E" w:rsidRPr="00CF5A92">
        <w:rPr>
          <w:color w:val="auto"/>
          <w:sz w:val="24"/>
          <w:szCs w:val="24"/>
        </w:rPr>
        <w:t xml:space="preserve">работы </w:t>
      </w:r>
      <w:r w:rsidRPr="00CF5A92">
        <w:rPr>
          <w:color w:val="auto"/>
          <w:sz w:val="24"/>
          <w:szCs w:val="24"/>
        </w:rPr>
        <w:t>считается дата размещения в единой информационной системе документа о приемке, подписанного Заказчиком.</w:t>
      </w:r>
    </w:p>
    <w:p w14:paraId="5BC743D3" w14:textId="64310B64" w:rsidR="009A1CE4" w:rsidRPr="00CF5A92" w:rsidRDefault="00C25AA8">
      <w:pPr>
        <w:pStyle w:val="Standard"/>
        <w:widowControl w:val="0"/>
        <w:tabs>
          <w:tab w:val="left" w:pos="0"/>
          <w:tab w:val="left" w:pos="1134"/>
        </w:tabs>
        <w:ind w:firstLine="737"/>
        <w:jc w:val="both"/>
        <w:rPr>
          <w:color w:val="auto"/>
          <w:sz w:val="24"/>
          <w:szCs w:val="24"/>
        </w:rPr>
      </w:pPr>
      <w:r w:rsidRPr="00CF5A92">
        <w:rPr>
          <w:color w:val="auto"/>
          <w:sz w:val="24"/>
          <w:szCs w:val="24"/>
        </w:rPr>
        <w:t xml:space="preserve">5.3.7. Внесение исправлений в документ о приемке, оформленный в соответствии с пунктом 5.3.1. Контракта, осуществляется путем формирования, подписания усиленными </w:t>
      </w:r>
      <w:r w:rsidRPr="00CF5A92">
        <w:rPr>
          <w:color w:val="auto"/>
          <w:sz w:val="24"/>
          <w:szCs w:val="24"/>
        </w:rPr>
        <w:lastRenderedPageBreak/>
        <w:t xml:space="preserve">электронными подписями лиц, имеющих право действовать от имени </w:t>
      </w:r>
      <w:r w:rsidR="00663061" w:rsidRPr="00CF5A92">
        <w:rPr>
          <w:color w:val="auto"/>
          <w:sz w:val="24"/>
          <w:szCs w:val="24"/>
        </w:rPr>
        <w:t>Подрядчика</w:t>
      </w:r>
      <w:r w:rsidRPr="00CF5A92">
        <w:rPr>
          <w:color w:val="auto"/>
          <w:sz w:val="24"/>
          <w:szCs w:val="24"/>
        </w:rPr>
        <w:t>, Заказчика, и размещения в единой информационной системе исправленного документа о приемке.</w:t>
      </w:r>
    </w:p>
    <w:p w14:paraId="0681D663" w14:textId="77777777" w:rsidR="009A1CE4" w:rsidRPr="00CF5A92" w:rsidRDefault="00C25AA8" w:rsidP="00663061">
      <w:pPr>
        <w:shd w:val="clear" w:color="auto" w:fill="FFFFFF"/>
        <w:ind w:firstLine="540"/>
        <w:jc w:val="both"/>
        <w:rPr>
          <w:b/>
          <w:iCs/>
          <w:color w:val="auto"/>
          <w:sz w:val="24"/>
          <w:szCs w:val="24"/>
        </w:rPr>
      </w:pPr>
      <w:r w:rsidRPr="00CF5A92">
        <w:rPr>
          <w:color w:val="auto"/>
          <w:sz w:val="24"/>
          <w:szCs w:val="24"/>
        </w:rPr>
        <w:t xml:space="preserve">5.4. Результатом </w:t>
      </w:r>
      <w:r w:rsidR="00AC4F60" w:rsidRPr="00CF5A92">
        <w:rPr>
          <w:color w:val="auto"/>
          <w:sz w:val="24"/>
          <w:szCs w:val="24"/>
        </w:rPr>
        <w:t>выполненных работ</w:t>
      </w:r>
      <w:r w:rsidRPr="00CF5A92">
        <w:rPr>
          <w:color w:val="auto"/>
          <w:sz w:val="24"/>
          <w:szCs w:val="24"/>
        </w:rPr>
        <w:t xml:space="preserve"> по настояще</w:t>
      </w:r>
      <w:r w:rsidR="00EA7505" w:rsidRPr="00CF5A92">
        <w:rPr>
          <w:color w:val="auto"/>
          <w:sz w:val="24"/>
          <w:szCs w:val="24"/>
        </w:rPr>
        <w:t xml:space="preserve">му Контракту является </w:t>
      </w:r>
      <w:r w:rsidR="00BB27F7" w:rsidRPr="00BB27F7">
        <w:rPr>
          <w:b/>
          <w:sz w:val="24"/>
          <w:szCs w:val="24"/>
        </w:rPr>
        <w:t>проектная документаци</w:t>
      </w:r>
      <w:r w:rsidR="00BB27F7">
        <w:rPr>
          <w:b/>
          <w:sz w:val="24"/>
          <w:szCs w:val="24"/>
        </w:rPr>
        <w:t>я</w:t>
      </w:r>
      <w:r w:rsidR="00BB27F7" w:rsidRPr="00BB27F7">
        <w:rPr>
          <w:b/>
          <w:sz w:val="24"/>
          <w:szCs w:val="24"/>
        </w:rPr>
        <w:t xml:space="preserve"> по сохранению объекта культурного наследия регионального значения «Дом, в котором с 1911 по 1928 год проживал народный художник СССР, лауреат Ленинской и Государственной премии СССР, член-корреспондент Академии художеств СССР Пророков Борис Иванович», 1911-1928гг., расположенного по адресу: г. Иваново, ул. </w:t>
      </w:r>
      <w:proofErr w:type="spellStart"/>
      <w:r w:rsidR="00BB27F7" w:rsidRPr="00BB27F7">
        <w:rPr>
          <w:b/>
          <w:sz w:val="24"/>
          <w:szCs w:val="24"/>
        </w:rPr>
        <w:t>Пророкова</w:t>
      </w:r>
      <w:proofErr w:type="spellEnd"/>
      <w:r w:rsidR="00BB27F7" w:rsidRPr="00BB27F7">
        <w:rPr>
          <w:b/>
          <w:sz w:val="24"/>
          <w:szCs w:val="24"/>
        </w:rPr>
        <w:t>, д.15 (в рамках капитального ремонта)</w:t>
      </w:r>
      <w:r w:rsidR="00BB27F7">
        <w:rPr>
          <w:color w:val="auto"/>
          <w:sz w:val="24"/>
          <w:szCs w:val="24"/>
        </w:rPr>
        <w:t>.</w:t>
      </w:r>
    </w:p>
    <w:p w14:paraId="3E0A5A8C" w14:textId="77777777" w:rsidR="009A1CE4" w:rsidRPr="00CF5A92" w:rsidRDefault="00C25AA8" w:rsidP="00C036B2">
      <w:pPr>
        <w:pStyle w:val="ConsPlusNormal"/>
        <w:ind w:firstLine="540"/>
        <w:jc w:val="both"/>
        <w:rPr>
          <w:rFonts w:ascii="Times New Roman" w:hAnsi="Times New Roman" w:cs="Times New Roman"/>
          <w:szCs w:val="24"/>
        </w:rPr>
      </w:pPr>
      <w:r w:rsidRPr="00CF5A92">
        <w:rPr>
          <w:rFonts w:ascii="Times New Roman" w:hAnsi="Times New Roman" w:cs="Times New Roman"/>
          <w:szCs w:val="24"/>
        </w:rPr>
        <w:t xml:space="preserve"> 5.5. </w:t>
      </w:r>
      <w:r w:rsidRPr="00CF5A92">
        <w:rPr>
          <w:rFonts w:ascii="Times New Roman" w:hAnsi="Times New Roman" w:cs="Times New Roman"/>
          <w:spacing w:val="2"/>
          <w:szCs w:val="24"/>
        </w:rPr>
        <w:t xml:space="preserve">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w:t>
      </w:r>
      <w:r w:rsidR="00BB27F7" w:rsidRPr="00BB27F7">
        <w:rPr>
          <w:rFonts w:ascii="Times New Roman" w:hAnsi="Times New Roman" w:cs="Times New Roman"/>
          <w:i/>
          <w:szCs w:val="24"/>
        </w:rPr>
        <w:t>Ивановской области</w:t>
      </w:r>
      <w:r w:rsidR="00C036B2" w:rsidRPr="00CF5A92">
        <w:rPr>
          <w:rFonts w:ascii="Times New Roman" w:hAnsi="Times New Roman" w:cs="Times New Roman"/>
          <w:szCs w:val="24"/>
        </w:rPr>
        <w:t>, от имени котор</w:t>
      </w:r>
      <w:r w:rsidR="00CF5A92" w:rsidRPr="00CF5A92">
        <w:rPr>
          <w:rFonts w:ascii="Times New Roman" w:hAnsi="Times New Roman" w:cs="Times New Roman"/>
          <w:szCs w:val="24"/>
        </w:rPr>
        <w:t>о</w:t>
      </w:r>
      <w:r w:rsidR="00BB27F7">
        <w:rPr>
          <w:rFonts w:ascii="Times New Roman" w:hAnsi="Times New Roman" w:cs="Times New Roman"/>
          <w:szCs w:val="24"/>
        </w:rPr>
        <w:t>й</w:t>
      </w:r>
      <w:r w:rsidR="00C036B2" w:rsidRPr="00CF5A92">
        <w:rPr>
          <w:rFonts w:ascii="Times New Roman" w:hAnsi="Times New Roman" w:cs="Times New Roman"/>
          <w:szCs w:val="24"/>
        </w:rPr>
        <w:t xml:space="preserve"> выступает заказчик.</w:t>
      </w:r>
    </w:p>
    <w:p w14:paraId="2E408ABF" w14:textId="77777777" w:rsidR="009A1CE4" w:rsidRPr="00CF5A92" w:rsidRDefault="00C25AA8" w:rsidP="007C20FF">
      <w:pPr>
        <w:pStyle w:val="formattext"/>
        <w:spacing w:beforeAutospacing="0" w:afterAutospacing="0"/>
        <w:ind w:firstLine="426"/>
        <w:jc w:val="both"/>
        <w:rPr>
          <w:color w:val="auto"/>
          <w:spacing w:val="2"/>
          <w:szCs w:val="24"/>
        </w:rPr>
      </w:pPr>
      <w:r w:rsidRPr="00CF5A92">
        <w:rPr>
          <w:color w:val="auto"/>
          <w:spacing w:val="2"/>
          <w:szCs w:val="24"/>
        </w:rPr>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14:paraId="7D178BB6" w14:textId="77777777" w:rsidR="009A1CE4" w:rsidRPr="00CF5A92" w:rsidRDefault="00C25AA8" w:rsidP="00AC4F60">
      <w:pPr>
        <w:pStyle w:val="formattext"/>
        <w:spacing w:beforeAutospacing="0" w:afterAutospacing="0"/>
        <w:ind w:firstLine="426"/>
        <w:jc w:val="both"/>
        <w:rPr>
          <w:color w:val="auto"/>
          <w:spacing w:val="2"/>
          <w:szCs w:val="24"/>
        </w:rPr>
      </w:pPr>
      <w:r w:rsidRPr="00CF5A92">
        <w:rPr>
          <w:color w:val="auto"/>
          <w:spacing w:val="2"/>
          <w:szCs w:val="24"/>
        </w:rPr>
        <w:t> 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0B57CC84" w14:textId="77777777" w:rsidR="00CF5A92" w:rsidRPr="00CF5A92" w:rsidRDefault="00C25AA8" w:rsidP="00AC4F60">
      <w:pPr>
        <w:pStyle w:val="formattext"/>
        <w:spacing w:beforeAutospacing="0" w:afterAutospacing="0"/>
        <w:ind w:firstLine="426"/>
        <w:jc w:val="both"/>
        <w:rPr>
          <w:i/>
          <w:szCs w:val="24"/>
        </w:rPr>
      </w:pPr>
      <w:r w:rsidRPr="00CF5A92">
        <w:rPr>
          <w:color w:val="auto"/>
          <w:spacing w:val="2"/>
          <w:szCs w:val="24"/>
        </w:rPr>
        <w:t>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w:t>
      </w:r>
      <w:r w:rsidR="00AC4F60" w:rsidRPr="00CF5A92">
        <w:rPr>
          <w:color w:val="auto"/>
          <w:spacing w:val="2"/>
          <w:szCs w:val="24"/>
        </w:rPr>
        <w:t xml:space="preserve"> </w:t>
      </w:r>
      <w:r w:rsidR="00BB27F7" w:rsidRPr="00BB27F7">
        <w:rPr>
          <w:i/>
          <w:szCs w:val="24"/>
        </w:rPr>
        <w:t>Ивановской области</w:t>
      </w:r>
      <w:r w:rsidR="00CF5A92" w:rsidRPr="00CF5A92">
        <w:rPr>
          <w:i/>
          <w:szCs w:val="24"/>
        </w:rPr>
        <w:t>.</w:t>
      </w:r>
    </w:p>
    <w:p w14:paraId="424DA01F" w14:textId="77777777" w:rsidR="009A1CE4" w:rsidRPr="00CF5A92" w:rsidRDefault="00CF5A92" w:rsidP="00AC4F60">
      <w:pPr>
        <w:pStyle w:val="formattext"/>
        <w:spacing w:beforeAutospacing="0" w:afterAutospacing="0"/>
        <w:ind w:firstLine="426"/>
        <w:jc w:val="both"/>
        <w:rPr>
          <w:color w:val="auto"/>
          <w:spacing w:val="2"/>
          <w:szCs w:val="24"/>
        </w:rPr>
      </w:pPr>
      <w:r w:rsidRPr="00CF5A92">
        <w:rPr>
          <w:color w:val="auto"/>
          <w:spacing w:val="2"/>
          <w:szCs w:val="24"/>
        </w:rPr>
        <w:t xml:space="preserve"> </w:t>
      </w:r>
      <w:r w:rsidR="00C25AA8" w:rsidRPr="00CF5A92">
        <w:rPr>
          <w:color w:val="auto"/>
          <w:spacing w:val="2"/>
          <w:szCs w:val="24"/>
        </w:rPr>
        <w:t xml:space="preserve">Передаваемые подрядчиком исключительные права означают право </w:t>
      </w:r>
      <w:r w:rsidR="00BB27F7" w:rsidRPr="00BB27F7">
        <w:rPr>
          <w:i/>
          <w:szCs w:val="24"/>
        </w:rPr>
        <w:t>Ивановской области</w:t>
      </w:r>
      <w:r w:rsidR="00C25AA8" w:rsidRPr="00CF5A92">
        <w:rPr>
          <w:i/>
          <w:color w:val="auto"/>
          <w:spacing w:val="2"/>
          <w:szCs w:val="24"/>
        </w:rPr>
        <w:t xml:space="preserve">, </w:t>
      </w:r>
      <w:r w:rsidR="00C25AA8" w:rsidRPr="00CF5A92">
        <w:rPr>
          <w:color w:val="auto"/>
          <w:spacing w:val="2"/>
          <w:szCs w:val="24"/>
        </w:rPr>
        <w:t>от имени которого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370499A2" w14:textId="77777777" w:rsidR="009A1CE4" w:rsidRPr="00CF5A92" w:rsidRDefault="00C25AA8" w:rsidP="00AC4F60">
      <w:pPr>
        <w:pStyle w:val="formattext"/>
        <w:spacing w:beforeAutospacing="0" w:afterAutospacing="0"/>
        <w:ind w:firstLine="426"/>
        <w:jc w:val="both"/>
        <w:rPr>
          <w:i/>
          <w:color w:val="auto"/>
          <w:spacing w:val="2"/>
          <w:szCs w:val="24"/>
        </w:rPr>
      </w:pPr>
      <w:r w:rsidRPr="00CF5A92">
        <w:rPr>
          <w:color w:val="auto"/>
          <w:spacing w:val="2"/>
          <w:szCs w:val="24"/>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заказчиком и (или) </w:t>
      </w:r>
      <w:r w:rsidR="00BB27F7" w:rsidRPr="00BB27F7">
        <w:rPr>
          <w:i/>
          <w:szCs w:val="24"/>
        </w:rPr>
        <w:t>Ивановской област</w:t>
      </w:r>
      <w:r w:rsidR="00BB27F7">
        <w:rPr>
          <w:i/>
          <w:szCs w:val="24"/>
        </w:rPr>
        <w:t>ью</w:t>
      </w:r>
      <w:r w:rsidR="007C20FF" w:rsidRPr="00CF5A92">
        <w:rPr>
          <w:color w:val="auto"/>
          <w:szCs w:val="24"/>
        </w:rPr>
        <w:t xml:space="preserve"> </w:t>
      </w:r>
      <w:r w:rsidRPr="00CF5A92">
        <w:rPr>
          <w:color w:val="auto"/>
          <w:spacing w:val="2"/>
          <w:szCs w:val="24"/>
        </w:rPr>
        <w:t>выступать в защиту интересов сторон контракта, а в случае неблагоприятного решения суда - возместить убытки.</w:t>
      </w:r>
    </w:p>
    <w:p w14:paraId="4686A38F" w14:textId="2D77630F" w:rsidR="009A1CE4" w:rsidRPr="00CF5A92" w:rsidRDefault="00C25AA8" w:rsidP="001B6CB1">
      <w:pPr>
        <w:jc w:val="both"/>
        <w:rPr>
          <w:color w:val="auto"/>
          <w:sz w:val="24"/>
          <w:szCs w:val="24"/>
        </w:rPr>
      </w:pPr>
      <w:r w:rsidRPr="00CF5A92">
        <w:rPr>
          <w:color w:val="auto"/>
          <w:sz w:val="24"/>
          <w:szCs w:val="24"/>
        </w:rPr>
        <w:t xml:space="preserve">      5.6. Если в процессе выполнения </w:t>
      </w:r>
      <w:r w:rsidR="00AC4F60" w:rsidRPr="00CF5A92">
        <w:rPr>
          <w:color w:val="auto"/>
          <w:sz w:val="24"/>
          <w:szCs w:val="24"/>
        </w:rPr>
        <w:t>работ</w:t>
      </w:r>
      <w:r w:rsidRPr="00CF5A92">
        <w:rPr>
          <w:color w:val="auto"/>
          <w:sz w:val="24"/>
          <w:szCs w:val="24"/>
        </w:rPr>
        <w:t xml:space="preserve"> выясняется нецелесообразность или невозможность их дальнейшего проведения, </w:t>
      </w:r>
      <w:r w:rsidR="00BC697E" w:rsidRPr="00CF5A92">
        <w:rPr>
          <w:color w:val="auto"/>
          <w:sz w:val="24"/>
          <w:szCs w:val="24"/>
        </w:rPr>
        <w:t xml:space="preserve">Подрядчик </w:t>
      </w:r>
      <w:r w:rsidRPr="00CF5A92">
        <w:rPr>
          <w:color w:val="auto"/>
          <w:sz w:val="24"/>
          <w:szCs w:val="24"/>
        </w:rPr>
        <w:t xml:space="preserve">обязан приостановить </w:t>
      </w:r>
      <w:r w:rsidR="00AC4F60" w:rsidRPr="00CF5A92">
        <w:rPr>
          <w:color w:val="auto"/>
          <w:sz w:val="24"/>
          <w:szCs w:val="24"/>
        </w:rPr>
        <w:t>выполнение работ</w:t>
      </w:r>
      <w:r w:rsidRPr="00CF5A92">
        <w:rPr>
          <w:color w:val="auto"/>
          <w:sz w:val="24"/>
          <w:szCs w:val="24"/>
        </w:rPr>
        <w:t xml:space="preserve"> и немедленно (в течение 2-х дней после приостановления </w:t>
      </w:r>
      <w:r w:rsidR="00EA7505" w:rsidRPr="00CF5A92">
        <w:rPr>
          <w:color w:val="auto"/>
          <w:sz w:val="24"/>
          <w:szCs w:val="24"/>
        </w:rPr>
        <w:t>работы</w:t>
      </w:r>
      <w:r w:rsidRPr="00CF5A92">
        <w:rPr>
          <w:color w:val="auto"/>
          <w:sz w:val="24"/>
          <w:szCs w:val="24"/>
        </w:rPr>
        <w:t>) известить об этом Заказчика.</w:t>
      </w:r>
    </w:p>
    <w:p w14:paraId="363D7845" w14:textId="77777777" w:rsidR="001B6CB1" w:rsidRPr="00CF5A92" w:rsidRDefault="001B6CB1" w:rsidP="001B6CB1">
      <w:pPr>
        <w:jc w:val="both"/>
        <w:rPr>
          <w:color w:val="auto"/>
          <w:sz w:val="24"/>
          <w:szCs w:val="24"/>
        </w:rPr>
      </w:pPr>
    </w:p>
    <w:p w14:paraId="6F3BC84E" w14:textId="77777777" w:rsidR="009A1CE4" w:rsidRPr="00CF5A92" w:rsidRDefault="00C25AA8">
      <w:pPr>
        <w:pStyle w:val="Standard"/>
        <w:spacing w:before="120" w:after="120"/>
        <w:jc w:val="center"/>
        <w:rPr>
          <w:color w:val="auto"/>
          <w:sz w:val="24"/>
          <w:szCs w:val="24"/>
        </w:rPr>
      </w:pPr>
      <w:r w:rsidRPr="00CF5A92">
        <w:rPr>
          <w:b/>
          <w:caps/>
          <w:color w:val="auto"/>
          <w:sz w:val="24"/>
          <w:szCs w:val="24"/>
        </w:rPr>
        <w:t>6. Обеспечение исполнения Контракта</w:t>
      </w:r>
    </w:p>
    <w:p w14:paraId="63803EFC" w14:textId="297EC304" w:rsidR="009A1CE4" w:rsidRPr="00340E1C" w:rsidRDefault="00C25AA8">
      <w:pPr>
        <w:pStyle w:val="a7"/>
        <w:ind w:firstLine="317"/>
        <w:jc w:val="both"/>
        <w:rPr>
          <w:b/>
          <w:bCs/>
          <w:color w:val="auto"/>
          <w:sz w:val="24"/>
          <w:szCs w:val="24"/>
        </w:rPr>
      </w:pPr>
      <w:r w:rsidRPr="00CF5A92">
        <w:rPr>
          <w:color w:val="auto"/>
          <w:sz w:val="24"/>
          <w:szCs w:val="24"/>
        </w:rPr>
        <w:tab/>
        <w:t>6.1. Размер обе</w:t>
      </w:r>
      <w:r w:rsidR="00C60C30" w:rsidRPr="00CF5A92">
        <w:rPr>
          <w:color w:val="auto"/>
          <w:sz w:val="24"/>
          <w:szCs w:val="24"/>
        </w:rPr>
        <w:t xml:space="preserve">спечения исполнения контракта: </w:t>
      </w:r>
      <w:r w:rsidR="00C60C30" w:rsidRPr="00340E1C">
        <w:rPr>
          <w:b/>
          <w:bCs/>
          <w:color w:val="auto"/>
          <w:sz w:val="24"/>
          <w:szCs w:val="24"/>
        </w:rPr>
        <w:t>10</w:t>
      </w:r>
      <w:r w:rsidRPr="00340E1C">
        <w:rPr>
          <w:b/>
          <w:bCs/>
          <w:color w:val="auto"/>
          <w:sz w:val="24"/>
          <w:szCs w:val="24"/>
        </w:rPr>
        <w:t xml:space="preserve">% от цены, </w:t>
      </w:r>
      <w:r w:rsidR="00622033">
        <w:rPr>
          <w:b/>
          <w:bCs/>
          <w:color w:val="auto"/>
          <w:sz w:val="24"/>
          <w:szCs w:val="24"/>
        </w:rPr>
        <w:t xml:space="preserve">по которой заключается контракт, </w:t>
      </w:r>
      <w:r w:rsidR="00622033" w:rsidRPr="00622033">
        <w:rPr>
          <w:bCs/>
          <w:color w:val="auto"/>
          <w:sz w:val="24"/>
          <w:szCs w:val="24"/>
        </w:rPr>
        <w:t>что составляет 279 000,00 рублей.</w:t>
      </w:r>
    </w:p>
    <w:p w14:paraId="49FD440E" w14:textId="77777777" w:rsidR="009A1CE4" w:rsidRPr="00CF5A92" w:rsidRDefault="00C25AA8">
      <w:pPr>
        <w:pStyle w:val="Standard"/>
        <w:ind w:firstLine="709"/>
        <w:jc w:val="both"/>
        <w:rPr>
          <w:color w:val="auto"/>
          <w:sz w:val="24"/>
          <w:szCs w:val="24"/>
        </w:rPr>
      </w:pPr>
      <w:r w:rsidRPr="00CF5A92">
        <w:rPr>
          <w:color w:val="auto"/>
          <w:sz w:val="24"/>
          <w:szCs w:val="24"/>
        </w:rPr>
        <w:t xml:space="preserve">В случае, если предложенные в заявке участника закупки цена, сумма цен единиц товара, работы, </w:t>
      </w:r>
      <w:r w:rsidR="00BC697E" w:rsidRPr="00CF5A92">
        <w:rPr>
          <w:color w:val="auto"/>
          <w:sz w:val="24"/>
          <w:szCs w:val="24"/>
        </w:rPr>
        <w:t xml:space="preserve">работы </w:t>
      </w:r>
      <w:r w:rsidRPr="00CF5A92">
        <w:rPr>
          <w:color w:val="auto"/>
          <w:sz w:val="24"/>
          <w:szCs w:val="24"/>
        </w:rPr>
        <w:t xml:space="preserve"> снижены на двадцать пять и более процентов по отношению к начальной (максимальной) цене контракта, начальной сумме цен единиц товара, работы, </w:t>
      </w:r>
      <w:r w:rsidR="00BC697E" w:rsidRPr="00CF5A92">
        <w:rPr>
          <w:color w:val="auto"/>
          <w:sz w:val="24"/>
          <w:szCs w:val="24"/>
        </w:rPr>
        <w:t xml:space="preserve">работы </w:t>
      </w:r>
      <w:r w:rsidRPr="00CF5A92">
        <w:rPr>
          <w:color w:val="auto"/>
          <w:sz w:val="24"/>
          <w:szCs w:val="24"/>
        </w:rPr>
        <w:t xml:space="preserve">, участник закупки, с которым заключается контракт, предоставляет обеспечение исполнения контракта с учетом положений </w:t>
      </w:r>
      <w:hyperlink r:id="rId7" w:history="1">
        <w:r w:rsidRPr="00CF5A92">
          <w:rPr>
            <w:rStyle w:val="ListLabel10"/>
            <w:color w:val="auto"/>
            <w:szCs w:val="24"/>
          </w:rPr>
          <w:t>статьи 37</w:t>
        </w:r>
      </w:hyperlink>
      <w:r w:rsidRPr="00CF5A92">
        <w:rPr>
          <w:color w:val="auto"/>
          <w:sz w:val="24"/>
          <w:szCs w:val="24"/>
        </w:rPr>
        <w:t xml:space="preserve"> Федерального закона.</w:t>
      </w:r>
    </w:p>
    <w:p w14:paraId="1428A641" w14:textId="77777777" w:rsidR="009A1CE4" w:rsidRPr="00CF5A92" w:rsidRDefault="00C25AA8">
      <w:pPr>
        <w:pStyle w:val="Standard"/>
        <w:ind w:firstLine="709"/>
        <w:jc w:val="both"/>
        <w:rPr>
          <w:color w:val="auto"/>
          <w:sz w:val="24"/>
          <w:szCs w:val="24"/>
        </w:rPr>
      </w:pPr>
      <w:r w:rsidRPr="00CF5A92">
        <w:rPr>
          <w:color w:val="auto"/>
          <w:sz w:val="24"/>
          <w:szCs w:val="24"/>
        </w:rPr>
        <w:t xml:space="preserve">6.2. В случае заключения контракта по результатам определения поставщиков (подрядчиков, исполнителей) в соответствии с </w:t>
      </w:r>
      <w:hyperlink r:id="rId8" w:history="1">
        <w:r w:rsidRPr="00CF5A92">
          <w:rPr>
            <w:rStyle w:val="ListLabel10"/>
            <w:color w:val="auto"/>
            <w:szCs w:val="24"/>
          </w:rPr>
          <w:t>пунктом 1 части 1 статьи 30</w:t>
        </w:r>
      </w:hyperlink>
      <w:r w:rsidR="007C20FF" w:rsidRPr="00CF5A92">
        <w:rPr>
          <w:color w:val="auto"/>
          <w:sz w:val="24"/>
          <w:szCs w:val="24"/>
        </w:rPr>
        <w:t xml:space="preserve"> </w:t>
      </w:r>
      <w:r w:rsidRPr="00CF5A92">
        <w:rPr>
          <w:color w:val="auto"/>
          <w:sz w:val="24"/>
          <w:szCs w:val="24"/>
        </w:rPr>
        <w:t xml:space="preserve">Федерального закона №44-ФЗ предусмотренный настоящей частью размер обеспечения исполнения контракта, в том числе предоставляемого с учетом положений </w:t>
      </w:r>
      <w:hyperlink r:id="rId9" w:history="1">
        <w:r w:rsidRPr="00CF5A92">
          <w:rPr>
            <w:rStyle w:val="ListLabel10"/>
            <w:color w:val="auto"/>
            <w:szCs w:val="24"/>
          </w:rPr>
          <w:t>статьи 37</w:t>
        </w:r>
      </w:hyperlink>
      <w:r w:rsidRPr="00CF5A92">
        <w:rPr>
          <w:color w:val="auto"/>
          <w:sz w:val="24"/>
          <w:szCs w:val="24"/>
        </w:rPr>
        <w:t xml:space="preserve"> Федерального закона, устанавливается от цены, по которой в соответствии с Федеральным законом заключается контракт, но не может составлять менее чем размер аванса.</w:t>
      </w:r>
    </w:p>
    <w:p w14:paraId="767EC4EE" w14:textId="77777777" w:rsidR="009A1CE4" w:rsidRPr="00CF5A92" w:rsidRDefault="00C25AA8">
      <w:pPr>
        <w:pStyle w:val="Standard"/>
        <w:ind w:firstLine="709"/>
        <w:jc w:val="both"/>
        <w:rPr>
          <w:color w:val="auto"/>
          <w:sz w:val="24"/>
          <w:szCs w:val="24"/>
        </w:rPr>
      </w:pPr>
      <w:r w:rsidRPr="00CF5A92">
        <w:rPr>
          <w:color w:val="auto"/>
          <w:sz w:val="24"/>
          <w:szCs w:val="24"/>
        </w:rPr>
        <w:t xml:space="preserve">6.3. Исполнение контракта могут обеспечиваться предоставлением независимой гарантии, соответствующей требованиям статьи 45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w:t>
      </w:r>
      <w:r w:rsidRPr="00CF5A92">
        <w:rPr>
          <w:color w:val="auto"/>
          <w:sz w:val="24"/>
          <w:szCs w:val="24"/>
        </w:rPr>
        <w:lastRenderedPageBreak/>
        <w:t>исполнения контракта, гарантийных обязательств,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№44-ФЗ.</w:t>
      </w:r>
    </w:p>
    <w:p w14:paraId="7855DCF0" w14:textId="77777777" w:rsidR="009A1CE4" w:rsidRPr="00CF5A92" w:rsidRDefault="00C25AA8">
      <w:pPr>
        <w:pStyle w:val="Standard"/>
        <w:jc w:val="both"/>
        <w:rPr>
          <w:color w:val="auto"/>
          <w:sz w:val="24"/>
          <w:szCs w:val="24"/>
        </w:rPr>
      </w:pPr>
      <w:r w:rsidRPr="00CF5A92">
        <w:rPr>
          <w:color w:val="auto"/>
          <w:sz w:val="24"/>
          <w:szCs w:val="24"/>
        </w:rPr>
        <w:t>Реквизиты счета заказчика для перечисления денежных средств:</w:t>
      </w:r>
    </w:p>
    <w:p w14:paraId="1109D468" w14:textId="77777777" w:rsidR="00BB27F7" w:rsidRPr="00BB27F7" w:rsidRDefault="00BB27F7" w:rsidP="00BB27F7">
      <w:pPr>
        <w:tabs>
          <w:tab w:val="left" w:pos="3686"/>
        </w:tabs>
        <w:autoSpaceDE w:val="0"/>
        <w:autoSpaceDN w:val="0"/>
        <w:adjustRightInd w:val="0"/>
        <w:jc w:val="both"/>
        <w:rPr>
          <w:rFonts w:eastAsia="Calibri"/>
          <w:sz w:val="24"/>
          <w:szCs w:val="24"/>
        </w:rPr>
      </w:pPr>
      <w:r w:rsidRPr="00BB27F7">
        <w:rPr>
          <w:rFonts w:eastAsia="Calibri"/>
          <w:sz w:val="24"/>
          <w:szCs w:val="24"/>
        </w:rPr>
        <w:t xml:space="preserve">- наименование получателя: </w:t>
      </w:r>
    </w:p>
    <w:p w14:paraId="41265EF1" w14:textId="77777777" w:rsidR="00BB27F7" w:rsidRPr="00BB27F7" w:rsidRDefault="00BB27F7" w:rsidP="00BB27F7">
      <w:pPr>
        <w:rPr>
          <w:sz w:val="24"/>
          <w:szCs w:val="24"/>
        </w:rPr>
      </w:pPr>
      <w:r w:rsidRPr="00BB27F7">
        <w:rPr>
          <w:sz w:val="24"/>
          <w:szCs w:val="24"/>
        </w:rPr>
        <w:t>ДЕПАРТАМЕНТ ФИНАНСОВ ИВАНОВСКОЙ ОБЛАСТИ (ГБУИО «ИОХМ» л/с 802Ц8811000/ОБ)</w:t>
      </w:r>
    </w:p>
    <w:p w14:paraId="78151020" w14:textId="77777777" w:rsidR="00BB27F7" w:rsidRPr="00BB27F7" w:rsidRDefault="00BB27F7" w:rsidP="00BB27F7">
      <w:pPr>
        <w:tabs>
          <w:tab w:val="left" w:pos="3686"/>
        </w:tabs>
        <w:autoSpaceDE w:val="0"/>
        <w:autoSpaceDN w:val="0"/>
        <w:adjustRightInd w:val="0"/>
        <w:jc w:val="both"/>
        <w:rPr>
          <w:rFonts w:eastAsia="Calibri"/>
          <w:sz w:val="24"/>
          <w:szCs w:val="24"/>
        </w:rPr>
      </w:pPr>
      <w:r w:rsidRPr="00BB27F7">
        <w:rPr>
          <w:rFonts w:eastAsia="Calibri"/>
          <w:sz w:val="24"/>
          <w:szCs w:val="24"/>
        </w:rPr>
        <w:t>- реквизиты:</w:t>
      </w:r>
    </w:p>
    <w:p w14:paraId="5B188DE4" w14:textId="77777777" w:rsidR="00BB27F7" w:rsidRPr="00BB27F7" w:rsidRDefault="00BB27F7" w:rsidP="00BB27F7">
      <w:pPr>
        <w:rPr>
          <w:sz w:val="24"/>
          <w:szCs w:val="24"/>
        </w:rPr>
      </w:pPr>
      <w:r w:rsidRPr="00BB27F7">
        <w:rPr>
          <w:sz w:val="24"/>
          <w:szCs w:val="24"/>
        </w:rPr>
        <w:t>Банк получателя ОКЦ №1 ВОЛГО-ВЯТСКОГО ГУ БАНКА РОССИИ//УФК по Нижегородской области, г. Нижний Новгород</w:t>
      </w:r>
    </w:p>
    <w:p w14:paraId="58083DD1" w14:textId="77777777" w:rsidR="00BB27F7" w:rsidRPr="00BB27F7" w:rsidRDefault="00BB27F7" w:rsidP="00BB27F7">
      <w:pPr>
        <w:rPr>
          <w:sz w:val="24"/>
          <w:szCs w:val="24"/>
        </w:rPr>
      </w:pPr>
      <w:r w:rsidRPr="00BB27F7">
        <w:rPr>
          <w:sz w:val="24"/>
          <w:szCs w:val="24"/>
        </w:rPr>
        <w:t xml:space="preserve">БИК ТОФК 012202102  </w:t>
      </w:r>
    </w:p>
    <w:p w14:paraId="4F385A89" w14:textId="77777777" w:rsidR="00BB27F7" w:rsidRPr="00BB27F7" w:rsidRDefault="00BB27F7" w:rsidP="00BB27F7">
      <w:pPr>
        <w:rPr>
          <w:sz w:val="24"/>
          <w:szCs w:val="24"/>
        </w:rPr>
      </w:pPr>
      <w:r w:rsidRPr="00BB27F7">
        <w:rPr>
          <w:sz w:val="24"/>
          <w:szCs w:val="24"/>
        </w:rPr>
        <w:t>ЕКС ТОФК 40102810745370000024</w:t>
      </w:r>
    </w:p>
    <w:p w14:paraId="3FF60AEB" w14:textId="77777777" w:rsidR="00BB27F7" w:rsidRPr="00BB27F7" w:rsidRDefault="00BB27F7" w:rsidP="00BB27F7">
      <w:pPr>
        <w:pStyle w:val="23"/>
        <w:spacing w:after="0" w:line="240" w:lineRule="auto"/>
        <w:jc w:val="both"/>
        <w:rPr>
          <w:sz w:val="24"/>
          <w:szCs w:val="24"/>
        </w:rPr>
      </w:pPr>
      <w:r w:rsidRPr="00BB27F7">
        <w:rPr>
          <w:sz w:val="24"/>
          <w:szCs w:val="24"/>
        </w:rPr>
        <w:t>Казначейский счет 03224643240000003200</w:t>
      </w:r>
    </w:p>
    <w:p w14:paraId="5D0DA858" w14:textId="77777777" w:rsidR="009A1CE4" w:rsidRPr="00CF5A92" w:rsidRDefault="00C25AA8" w:rsidP="00BB27F7">
      <w:pPr>
        <w:pStyle w:val="23"/>
        <w:spacing w:after="0" w:line="240" w:lineRule="auto"/>
        <w:ind w:firstLine="284"/>
        <w:jc w:val="both"/>
        <w:rPr>
          <w:color w:val="auto"/>
          <w:sz w:val="24"/>
          <w:szCs w:val="24"/>
        </w:rPr>
      </w:pPr>
      <w:r w:rsidRPr="00CF5A92">
        <w:rPr>
          <w:rStyle w:val="24"/>
          <w:color w:val="auto"/>
          <w:sz w:val="24"/>
          <w:szCs w:val="24"/>
        </w:rPr>
        <w:t>Документ, подтверждающий предоставление обеспечения исполнения контракта, предоставляется заказчику одновременно с проекто</w:t>
      </w:r>
      <w:r w:rsidRPr="00CF5A92">
        <w:rPr>
          <w:color w:val="auto"/>
          <w:sz w:val="24"/>
          <w:szCs w:val="24"/>
        </w:rPr>
        <w:t>м контракта.</w:t>
      </w:r>
    </w:p>
    <w:p w14:paraId="7000230A" w14:textId="77777777" w:rsidR="009A1CE4" w:rsidRPr="00CF5A92" w:rsidRDefault="00C25AA8">
      <w:pPr>
        <w:pStyle w:val="Standard"/>
        <w:ind w:firstLine="317"/>
        <w:jc w:val="both"/>
        <w:rPr>
          <w:color w:val="auto"/>
          <w:sz w:val="24"/>
          <w:szCs w:val="24"/>
        </w:rPr>
      </w:pPr>
      <w:r w:rsidRPr="00CF5A92">
        <w:rPr>
          <w:color w:val="auto"/>
          <w:sz w:val="24"/>
          <w:szCs w:val="24"/>
        </w:rPr>
        <w:t>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w:t>
      </w:r>
    </w:p>
    <w:p w14:paraId="504D2620" w14:textId="77777777" w:rsidR="009A1CE4" w:rsidRPr="00CF5A92" w:rsidRDefault="00C25AA8">
      <w:pPr>
        <w:pStyle w:val="Standard"/>
        <w:ind w:firstLine="567"/>
        <w:jc w:val="both"/>
        <w:rPr>
          <w:color w:val="auto"/>
          <w:sz w:val="24"/>
          <w:szCs w:val="24"/>
        </w:rPr>
      </w:pPr>
      <w:r w:rsidRPr="00CF5A92">
        <w:rPr>
          <w:color w:val="auto"/>
          <w:sz w:val="24"/>
          <w:szCs w:val="24"/>
        </w:rPr>
        <w:t xml:space="preserve">6.4. Участник закупки, с которым заключается контракт по результатам определения </w:t>
      </w:r>
      <w:r w:rsidR="00BC697E" w:rsidRPr="00CF5A92">
        <w:rPr>
          <w:color w:val="auto"/>
          <w:sz w:val="24"/>
          <w:szCs w:val="24"/>
        </w:rPr>
        <w:t xml:space="preserve">Подрядчика  </w:t>
      </w:r>
      <w:r w:rsidRPr="00CF5A92">
        <w:rPr>
          <w:color w:val="auto"/>
          <w:sz w:val="24"/>
          <w:szCs w:val="24"/>
        </w:rPr>
        <w:t xml:space="preserve"> (подрядчика, поставщика) в соответствии с пунктом 1 части 1 статьи 30 настоящего Федерального закона, освобождается от предоставления обеспечения исполнения контракта, в том числе с учетом положений статьи 37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3ABC7E41" w14:textId="77777777" w:rsidR="009A1CE4" w:rsidRPr="00CF5A92" w:rsidRDefault="00C25AA8">
      <w:pPr>
        <w:pStyle w:val="Standard"/>
        <w:ind w:firstLine="317"/>
        <w:jc w:val="both"/>
        <w:rPr>
          <w:color w:val="auto"/>
          <w:sz w:val="24"/>
          <w:szCs w:val="24"/>
        </w:rPr>
      </w:pPr>
      <w:r w:rsidRPr="00CF5A92">
        <w:rPr>
          <w:color w:val="auto"/>
          <w:sz w:val="24"/>
          <w:szCs w:val="24"/>
        </w:rPr>
        <w:t>Уменьшение в соответствии с частями 7 и 7.1 статьи 96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информации в соответствующий реестр контрактов, предусмотренный статьей 103 Федерального закона.</w:t>
      </w:r>
    </w:p>
    <w:p w14:paraId="6C445B47" w14:textId="77777777" w:rsidR="009A1CE4" w:rsidRPr="00CF5A92" w:rsidRDefault="00C25AA8">
      <w:pPr>
        <w:pStyle w:val="Standard"/>
        <w:ind w:firstLine="567"/>
        <w:jc w:val="both"/>
        <w:rPr>
          <w:color w:val="auto"/>
          <w:sz w:val="24"/>
          <w:szCs w:val="24"/>
        </w:rPr>
      </w:pPr>
      <w:r w:rsidRPr="00CF5A92">
        <w:rPr>
          <w:color w:val="auto"/>
          <w:sz w:val="24"/>
          <w:szCs w:val="24"/>
        </w:rPr>
        <w:t>6.5. Заказчик в качестве обеспечения исполнения контракта принимает независимые гарантии, выданные:</w:t>
      </w:r>
    </w:p>
    <w:p w14:paraId="156EA091" w14:textId="77777777" w:rsidR="009A1CE4" w:rsidRPr="00CF5A92" w:rsidRDefault="00C25AA8">
      <w:pPr>
        <w:pStyle w:val="Standard"/>
        <w:ind w:firstLine="317"/>
        <w:jc w:val="both"/>
        <w:rPr>
          <w:color w:val="auto"/>
          <w:sz w:val="24"/>
          <w:szCs w:val="24"/>
        </w:rPr>
      </w:pPr>
      <w:r w:rsidRPr="00CF5A92">
        <w:rPr>
          <w:color w:val="auto"/>
          <w:sz w:val="24"/>
          <w:szCs w:val="24"/>
        </w:rPr>
        <w:t>1) банками, соответствующими требованиям, установленным Правительством Российской Федерации, и включенными в перечень, предусмотренный частью 1.2 статьи 45 Федерального закона;</w:t>
      </w:r>
    </w:p>
    <w:p w14:paraId="50129232" w14:textId="77777777" w:rsidR="009A1CE4" w:rsidRPr="00CF5A92" w:rsidRDefault="00C25AA8">
      <w:pPr>
        <w:pStyle w:val="Standard"/>
        <w:ind w:firstLine="317"/>
        <w:jc w:val="both"/>
        <w:rPr>
          <w:color w:val="auto"/>
          <w:sz w:val="24"/>
          <w:szCs w:val="24"/>
        </w:rPr>
      </w:pPr>
      <w:r w:rsidRPr="00CF5A92">
        <w:rPr>
          <w:color w:val="auto"/>
          <w:sz w:val="24"/>
          <w:szCs w:val="24"/>
        </w:rPr>
        <w:t>2) государственной корпорацией развития "ВЭБ.РФ";</w:t>
      </w:r>
    </w:p>
    <w:p w14:paraId="737F78DA" w14:textId="77777777" w:rsidR="009A1CE4" w:rsidRPr="00CF5A92" w:rsidRDefault="00C25AA8">
      <w:pPr>
        <w:pStyle w:val="Standard"/>
        <w:ind w:firstLine="317"/>
        <w:jc w:val="both"/>
        <w:rPr>
          <w:color w:val="auto"/>
          <w:sz w:val="24"/>
          <w:szCs w:val="24"/>
        </w:rPr>
      </w:pPr>
      <w:r w:rsidRPr="00CF5A92">
        <w:rPr>
          <w:color w:val="auto"/>
          <w:sz w:val="24"/>
          <w:szCs w:val="24"/>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Федерального закона);</w:t>
      </w:r>
    </w:p>
    <w:p w14:paraId="7C4C4A96" w14:textId="77777777" w:rsidR="009A1CE4" w:rsidRPr="00CF5A92" w:rsidRDefault="00C25AA8">
      <w:pPr>
        <w:pStyle w:val="Standard"/>
        <w:ind w:firstLine="317"/>
        <w:jc w:val="both"/>
        <w:rPr>
          <w:color w:val="auto"/>
          <w:sz w:val="24"/>
          <w:szCs w:val="24"/>
        </w:rPr>
      </w:pPr>
      <w:r w:rsidRPr="00CF5A92">
        <w:rPr>
          <w:color w:val="auto"/>
          <w:sz w:val="24"/>
          <w:szCs w:val="24"/>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w:t>
      </w:r>
      <w:r w:rsidRPr="00CF5A92">
        <w:rPr>
          <w:color w:val="auto"/>
          <w:sz w:val="24"/>
          <w:szCs w:val="24"/>
        </w:rPr>
        <w:lastRenderedPageBreak/>
        <w:t>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15D66564" w14:textId="77777777" w:rsidR="009A1CE4" w:rsidRPr="00CF5A92" w:rsidRDefault="00C25AA8" w:rsidP="00C60C30">
      <w:pPr>
        <w:pStyle w:val="Standard"/>
        <w:ind w:firstLine="317"/>
        <w:jc w:val="both"/>
        <w:rPr>
          <w:color w:val="auto"/>
          <w:sz w:val="24"/>
          <w:szCs w:val="24"/>
        </w:rPr>
      </w:pPr>
      <w:r w:rsidRPr="00CF5A92">
        <w:rPr>
          <w:color w:val="auto"/>
          <w:sz w:val="24"/>
          <w:szCs w:val="24"/>
        </w:rPr>
        <w:t>Требования к банкам, которые вправе выдавать независимые гарантии для обеспечения заявок и исполнения контракта, гарантийных обязательств установлены Постановление Правительства РФ от 20.12.2021 N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w:t>
      </w:r>
    </w:p>
    <w:p w14:paraId="5CFC5B68" w14:textId="77777777" w:rsidR="00C60C30" w:rsidRPr="00CF5A92" w:rsidRDefault="00C60C30" w:rsidP="00C60C30">
      <w:pPr>
        <w:ind w:firstLine="572"/>
        <w:jc w:val="both"/>
        <w:rPr>
          <w:color w:val="auto"/>
          <w:sz w:val="24"/>
          <w:szCs w:val="24"/>
        </w:rPr>
      </w:pPr>
      <w:r w:rsidRPr="00CF5A92">
        <w:rPr>
          <w:color w:val="auto"/>
          <w:sz w:val="24"/>
          <w:szCs w:val="24"/>
        </w:rPr>
        <w:t xml:space="preserve">Независимая гарантия должна быть безотзывной и должна содержать: </w:t>
      </w:r>
    </w:p>
    <w:p w14:paraId="584B99D1" w14:textId="77777777" w:rsidR="00C60C30" w:rsidRPr="00CF5A92" w:rsidRDefault="00C60C30" w:rsidP="009765CE">
      <w:pPr>
        <w:pStyle w:val="a3"/>
        <w:spacing w:beforeAutospacing="0" w:afterAutospacing="0" w:line="288" w:lineRule="atLeast"/>
        <w:ind w:firstLine="540"/>
        <w:jc w:val="both"/>
        <w:rPr>
          <w:color w:val="auto"/>
        </w:rPr>
      </w:pPr>
      <w:r w:rsidRPr="00CF5A92">
        <w:rPr>
          <w:color w:val="auto"/>
          <w:szCs w:val="24"/>
        </w:rPr>
        <w:t xml:space="preserve">1) </w:t>
      </w:r>
      <w:r w:rsidR="009765CE" w:rsidRPr="00CF5A92">
        <w:rPr>
          <w:color w:val="auto"/>
        </w:rPr>
        <w:t xml:space="preserve">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009765CE" w:rsidRPr="00CF5A92">
          <w:rPr>
            <w:rStyle w:val="ab"/>
            <w:color w:val="auto"/>
          </w:rPr>
          <w:t>статьей 96</w:t>
        </w:r>
      </w:hyperlink>
      <w:r w:rsidR="009765CE" w:rsidRPr="00CF5A92">
        <w:rPr>
          <w:color w:val="auto"/>
        </w:rP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14:paraId="6758DC7C" w14:textId="77777777" w:rsidR="00C60C30" w:rsidRPr="00CF5A92" w:rsidRDefault="00C60C30" w:rsidP="009765CE">
      <w:pPr>
        <w:pStyle w:val="a3"/>
        <w:spacing w:beforeAutospacing="0" w:afterAutospacing="0" w:line="288" w:lineRule="atLeast"/>
        <w:ind w:firstLine="540"/>
        <w:jc w:val="both"/>
        <w:rPr>
          <w:color w:val="auto"/>
          <w:szCs w:val="24"/>
        </w:rPr>
      </w:pPr>
      <w:r w:rsidRPr="00CF5A92">
        <w:rPr>
          <w:color w:val="auto"/>
          <w:szCs w:val="24"/>
        </w:rPr>
        <w:t xml:space="preserve">2) </w:t>
      </w:r>
      <w:r w:rsidR="009765CE" w:rsidRPr="00CF5A92">
        <w:rPr>
          <w:color w:val="auto"/>
          <w:szCs w:val="24"/>
        </w:rPr>
        <w:t>обязательства принципала, надлежащее исполнение которых обеспечивается независимой гарантией;</w:t>
      </w:r>
    </w:p>
    <w:p w14:paraId="570F8106" w14:textId="77777777" w:rsidR="009765CE" w:rsidRPr="00CF5A92" w:rsidRDefault="00C60C30" w:rsidP="009765CE">
      <w:pPr>
        <w:pStyle w:val="a3"/>
        <w:spacing w:beforeAutospacing="0" w:afterAutospacing="0" w:line="288" w:lineRule="atLeast"/>
        <w:ind w:firstLine="540"/>
        <w:jc w:val="both"/>
        <w:rPr>
          <w:color w:val="auto"/>
          <w:szCs w:val="24"/>
        </w:rPr>
      </w:pPr>
      <w:r w:rsidRPr="00CF5A92">
        <w:rPr>
          <w:rFonts w:eastAsia="Calibri"/>
          <w:color w:val="auto"/>
          <w:szCs w:val="24"/>
        </w:rPr>
        <w:t xml:space="preserve">3) </w:t>
      </w:r>
      <w:r w:rsidR="009765CE" w:rsidRPr="00CF5A92">
        <w:rPr>
          <w:color w:val="auto"/>
          <w:szCs w:val="24"/>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08D5A650" w14:textId="77777777" w:rsidR="00C60C30" w:rsidRPr="00CF5A92" w:rsidRDefault="00C60C30" w:rsidP="009765CE">
      <w:pPr>
        <w:pStyle w:val="a3"/>
        <w:spacing w:beforeAutospacing="0" w:afterAutospacing="0" w:line="288" w:lineRule="atLeast"/>
        <w:ind w:firstLine="540"/>
        <w:jc w:val="both"/>
        <w:rPr>
          <w:color w:val="auto"/>
          <w:szCs w:val="24"/>
        </w:rPr>
      </w:pPr>
      <w:r w:rsidRPr="00CF5A92">
        <w:rPr>
          <w:color w:val="auto"/>
          <w:szCs w:val="24"/>
        </w:rPr>
        <w:t xml:space="preserve">4) </w:t>
      </w:r>
      <w:r w:rsidR="009765CE" w:rsidRPr="00CF5A92">
        <w:rPr>
          <w:color w:val="auto"/>
          <w:szCs w:val="24"/>
        </w:rPr>
        <w:t>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75A0A75" w14:textId="77777777" w:rsidR="00C60C30" w:rsidRPr="00CF5A92" w:rsidRDefault="00C60C30" w:rsidP="009765CE">
      <w:pPr>
        <w:pStyle w:val="a3"/>
        <w:spacing w:beforeAutospacing="0" w:afterAutospacing="0" w:line="288" w:lineRule="atLeast"/>
        <w:ind w:firstLine="540"/>
        <w:jc w:val="both"/>
        <w:rPr>
          <w:color w:val="auto"/>
        </w:rPr>
      </w:pPr>
      <w:r w:rsidRPr="00CF5A92">
        <w:rPr>
          <w:color w:val="auto"/>
          <w:szCs w:val="24"/>
        </w:rPr>
        <w:t xml:space="preserve">5) </w:t>
      </w:r>
      <w:r w:rsidR="009765CE" w:rsidRPr="00CF5A92">
        <w:rPr>
          <w:color w:val="auto"/>
        </w:rPr>
        <w:t xml:space="preserve">срок действия независимой гарантии с учетом требований </w:t>
      </w:r>
      <w:hyperlink r:id="rId11" w:history="1">
        <w:r w:rsidR="009765CE" w:rsidRPr="00CF5A92">
          <w:rPr>
            <w:rStyle w:val="ab"/>
            <w:color w:val="auto"/>
          </w:rPr>
          <w:t>статей 44</w:t>
        </w:r>
      </w:hyperlink>
      <w:r w:rsidR="009765CE" w:rsidRPr="00CF5A92">
        <w:rPr>
          <w:color w:val="auto"/>
        </w:rPr>
        <w:t xml:space="preserve"> и </w:t>
      </w:r>
      <w:hyperlink r:id="rId12" w:history="1">
        <w:r w:rsidR="009765CE" w:rsidRPr="00CF5A92">
          <w:rPr>
            <w:rStyle w:val="ab"/>
            <w:color w:val="auto"/>
          </w:rPr>
          <w:t>96</w:t>
        </w:r>
      </w:hyperlink>
      <w:r w:rsidR="009765CE" w:rsidRPr="00CF5A92">
        <w:rPr>
          <w:color w:val="auto"/>
        </w:rPr>
        <w:t xml:space="preserve"> настоящего Федерального закона;</w:t>
      </w:r>
    </w:p>
    <w:p w14:paraId="244FD13E" w14:textId="77777777" w:rsidR="00C60C30" w:rsidRPr="00CF5A92" w:rsidRDefault="00C60C30" w:rsidP="009765CE">
      <w:pPr>
        <w:pStyle w:val="a3"/>
        <w:spacing w:beforeAutospacing="0" w:afterAutospacing="0" w:line="288" w:lineRule="atLeast"/>
        <w:ind w:firstLine="540"/>
        <w:jc w:val="both"/>
        <w:rPr>
          <w:color w:val="auto"/>
          <w:szCs w:val="24"/>
        </w:rPr>
      </w:pPr>
      <w:r w:rsidRPr="00CF5A92">
        <w:rPr>
          <w:color w:val="auto"/>
          <w:szCs w:val="24"/>
        </w:rPr>
        <w:t xml:space="preserve">6) </w:t>
      </w:r>
      <w:r w:rsidR="009765CE" w:rsidRPr="00CF5A92">
        <w:rPr>
          <w:color w:val="auto"/>
          <w:szCs w:val="24"/>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251B0DD8" w14:textId="77777777" w:rsidR="00C60C30" w:rsidRPr="00CF5A92" w:rsidRDefault="00C60C30" w:rsidP="009765CE">
      <w:pPr>
        <w:pStyle w:val="a3"/>
        <w:spacing w:beforeAutospacing="0" w:afterAutospacing="0" w:line="288" w:lineRule="atLeast"/>
        <w:ind w:firstLine="540"/>
        <w:jc w:val="both"/>
        <w:rPr>
          <w:color w:val="auto"/>
        </w:rPr>
      </w:pPr>
      <w:r w:rsidRPr="00CF5A92">
        <w:rPr>
          <w:color w:val="auto"/>
          <w:szCs w:val="24"/>
        </w:rPr>
        <w:t xml:space="preserve">7) </w:t>
      </w:r>
      <w:r w:rsidR="009765CE" w:rsidRPr="00CF5A92">
        <w:rPr>
          <w:color w:val="auto"/>
        </w:rPr>
        <w:t xml:space="preserve">установленный Правительством Российской Федерации </w:t>
      </w:r>
      <w:hyperlink r:id="rId13" w:history="1">
        <w:r w:rsidR="009765CE" w:rsidRPr="00CF5A92">
          <w:rPr>
            <w:rStyle w:val="ab"/>
            <w:color w:val="auto"/>
          </w:rPr>
          <w:t>перечень</w:t>
        </w:r>
      </w:hyperlink>
      <w:r w:rsidR="009765CE" w:rsidRPr="00CF5A92">
        <w:rPr>
          <w:color w:val="auto"/>
        </w:rP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14:paraId="19EED48A" w14:textId="77777777" w:rsidR="00C60C30" w:rsidRPr="00CF5A92" w:rsidRDefault="009765CE" w:rsidP="009765CE">
      <w:pPr>
        <w:pStyle w:val="a3"/>
        <w:spacing w:beforeAutospacing="0" w:afterAutospacing="0" w:line="288" w:lineRule="atLeast"/>
        <w:ind w:firstLine="540"/>
        <w:jc w:val="both"/>
        <w:rPr>
          <w:color w:val="auto"/>
        </w:rPr>
      </w:pPr>
      <w:r w:rsidRPr="00CF5A92">
        <w:rPr>
          <w:color w:val="auto"/>
        </w:rPr>
        <w:t xml:space="preserve">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4" w:history="1">
        <w:r w:rsidRPr="00CF5A92">
          <w:rPr>
            <w:rStyle w:val="ab"/>
            <w:color w:val="auto"/>
          </w:rPr>
          <w:t>кодексом</w:t>
        </w:r>
      </w:hyperlink>
      <w:r w:rsidRPr="00CF5A92">
        <w:rPr>
          <w:color w:val="auto"/>
        </w:rPr>
        <w:t xml:space="preserve"> Российской Федерации оснований для отказа в удовлетворении этого требования.</w:t>
      </w:r>
    </w:p>
    <w:p w14:paraId="7A5C6707" w14:textId="77777777" w:rsidR="009765CE" w:rsidRPr="00CF5A92" w:rsidRDefault="009765CE" w:rsidP="009765CE">
      <w:pPr>
        <w:pStyle w:val="a3"/>
        <w:spacing w:beforeAutospacing="0" w:afterAutospacing="0" w:line="288" w:lineRule="atLeast"/>
        <w:ind w:firstLine="540"/>
        <w:jc w:val="both"/>
        <w:rPr>
          <w:color w:val="auto"/>
        </w:rPr>
      </w:pPr>
      <w:r w:rsidRPr="00CF5A92">
        <w:rPr>
          <w:color w:val="auto"/>
        </w:rPr>
        <w:t xml:space="preserve">Уменьшение в соответствии с </w:t>
      </w:r>
      <w:hyperlink r:id="rId15" w:history="1">
        <w:r w:rsidRPr="00CF5A92">
          <w:rPr>
            <w:rStyle w:val="ab"/>
            <w:color w:val="auto"/>
          </w:rPr>
          <w:t>частями 7</w:t>
        </w:r>
      </w:hyperlink>
      <w:r w:rsidRPr="00CF5A92">
        <w:rPr>
          <w:color w:val="auto"/>
        </w:rPr>
        <w:t xml:space="preserve"> и </w:t>
      </w:r>
      <w:hyperlink r:id="rId16" w:history="1">
        <w:r w:rsidRPr="00CF5A92">
          <w:rPr>
            <w:rStyle w:val="ab"/>
            <w:color w:val="auto"/>
          </w:rPr>
          <w:t>7.1 статьи 96</w:t>
        </w:r>
      </w:hyperlink>
      <w:r w:rsidRPr="00CF5A92">
        <w:rPr>
          <w:color w:val="auto"/>
        </w:rPr>
        <w:t xml:space="preserve">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17" w:history="1">
        <w:r w:rsidRPr="00CF5A92">
          <w:rPr>
            <w:rStyle w:val="ab"/>
            <w:color w:val="auto"/>
          </w:rPr>
          <w:t>частью 7.2 статьи 96</w:t>
        </w:r>
      </w:hyperlink>
      <w:r w:rsidRPr="00CF5A92">
        <w:rPr>
          <w:color w:val="auto"/>
        </w:rPr>
        <w:t xml:space="preserve"> настоящего Федерального закона информации в соответствующий реестр контрактов, предусмотренный </w:t>
      </w:r>
      <w:hyperlink r:id="rId18" w:history="1">
        <w:r w:rsidRPr="00CF5A92">
          <w:rPr>
            <w:rStyle w:val="ab"/>
            <w:color w:val="auto"/>
          </w:rPr>
          <w:t>статьей 103</w:t>
        </w:r>
      </w:hyperlink>
      <w:r w:rsidRPr="00CF5A92">
        <w:rPr>
          <w:color w:val="auto"/>
        </w:rPr>
        <w:t xml:space="preserve"> Федерального закона.</w:t>
      </w:r>
    </w:p>
    <w:p w14:paraId="45E980E3" w14:textId="77777777" w:rsidR="009765CE" w:rsidRPr="00CF5A92" w:rsidRDefault="009765CE" w:rsidP="009765CE">
      <w:pPr>
        <w:spacing w:line="288" w:lineRule="atLeast"/>
        <w:ind w:firstLine="540"/>
        <w:jc w:val="both"/>
        <w:rPr>
          <w:color w:val="auto"/>
          <w:sz w:val="24"/>
          <w:szCs w:val="24"/>
        </w:rPr>
      </w:pPr>
      <w:r w:rsidRPr="00CF5A92">
        <w:rPr>
          <w:color w:val="auto"/>
          <w:sz w:val="24"/>
          <w:szCs w:val="24"/>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2A025C5B" w14:textId="77777777" w:rsidR="009765CE" w:rsidRPr="00CF5A92" w:rsidRDefault="009765CE" w:rsidP="009765CE">
      <w:pPr>
        <w:pStyle w:val="a3"/>
        <w:spacing w:beforeAutospacing="0" w:afterAutospacing="0" w:line="288" w:lineRule="atLeast"/>
        <w:ind w:firstLine="540"/>
        <w:jc w:val="both"/>
        <w:rPr>
          <w:color w:val="auto"/>
        </w:rPr>
      </w:pPr>
      <w:r w:rsidRPr="00CF5A92">
        <w:rPr>
          <w:color w:val="auto"/>
        </w:rPr>
        <w:t xml:space="preserve">Дополнительные </w:t>
      </w:r>
      <w:hyperlink r:id="rId19" w:history="1">
        <w:r w:rsidRPr="00CF5A92">
          <w:rPr>
            <w:rStyle w:val="ab"/>
            <w:color w:val="auto"/>
          </w:rPr>
          <w:t>требования</w:t>
        </w:r>
      </w:hyperlink>
      <w:r w:rsidRPr="00CF5A92">
        <w:rPr>
          <w:color w:val="auto"/>
        </w:rPr>
        <w:t xml:space="preserve"> к независимой гарантии, используемой для целей Федерального закона, </w:t>
      </w:r>
      <w:hyperlink r:id="rId20" w:history="1">
        <w:r w:rsidRPr="00CF5A92">
          <w:rPr>
            <w:rStyle w:val="ab"/>
            <w:color w:val="auto"/>
          </w:rPr>
          <w:t>порядок</w:t>
        </w:r>
      </w:hyperlink>
      <w:r w:rsidRPr="00CF5A92">
        <w:rPr>
          <w:color w:val="auto"/>
        </w:rPr>
        <w:t xml:space="preserve"> ведения и размещения в единой информационной системе реестра независимых гарантий, </w:t>
      </w:r>
      <w:hyperlink r:id="rId21" w:history="1">
        <w:r w:rsidRPr="00CF5A92">
          <w:rPr>
            <w:rStyle w:val="ab"/>
            <w:color w:val="auto"/>
          </w:rPr>
          <w:t>порядок</w:t>
        </w:r>
      </w:hyperlink>
      <w:r w:rsidRPr="00CF5A92">
        <w:rPr>
          <w:color w:val="auto"/>
        </w:rPr>
        <w:t xml:space="preserve"> формирования и ведения закрытого реестра независимых гарантий, в том числе включения в него информации, </w:t>
      </w:r>
      <w:hyperlink r:id="rId22" w:history="1">
        <w:r w:rsidRPr="00CF5A92">
          <w:rPr>
            <w:rStyle w:val="ab"/>
            <w:color w:val="auto"/>
          </w:rPr>
          <w:t>порядок</w:t>
        </w:r>
      </w:hyperlink>
      <w:r w:rsidRPr="00CF5A92">
        <w:rPr>
          <w:color w:val="auto"/>
        </w:rPr>
        <w:t xml:space="preserve"> и сроки предоставления выписок </w:t>
      </w:r>
      <w:r w:rsidRPr="00CF5A92">
        <w:rPr>
          <w:color w:val="auto"/>
        </w:rPr>
        <w:lastRenderedPageBreak/>
        <w:t xml:space="preserve">из него, типовая форма независимой гарантии, используемой для целей Федерального закона, </w:t>
      </w:r>
      <w:hyperlink r:id="rId23" w:history="1">
        <w:r w:rsidRPr="00CF5A92">
          <w:rPr>
            <w:rStyle w:val="ab"/>
            <w:color w:val="auto"/>
          </w:rPr>
          <w:t>форма</w:t>
        </w:r>
      </w:hyperlink>
      <w:r w:rsidRPr="00CF5A92">
        <w:rPr>
          <w:color w:val="auto"/>
        </w:rPr>
        <w:t xml:space="preserve"> требования об уплате денежной суммы по независимой гарантии устанавливаются Правительством Российской Федерации</w:t>
      </w:r>
    </w:p>
    <w:p w14:paraId="379DEB5F" w14:textId="77777777" w:rsidR="009765CE" w:rsidRPr="00CF5A92" w:rsidRDefault="009765CE" w:rsidP="009765CE">
      <w:pPr>
        <w:pStyle w:val="a3"/>
        <w:spacing w:beforeAutospacing="0" w:afterAutospacing="0" w:line="288" w:lineRule="atLeast"/>
        <w:ind w:firstLine="540"/>
        <w:jc w:val="both"/>
        <w:rPr>
          <w:color w:val="auto"/>
        </w:rPr>
      </w:pPr>
      <w:r w:rsidRPr="00CF5A92">
        <w:rPr>
          <w:color w:val="auto"/>
        </w:rPr>
        <w:t xml:space="preserve"> Независимая гарантия, используемая для целей Федерального закона, информация о ней и документы, предусмотренные </w:t>
      </w:r>
      <w:hyperlink r:id="rId24" w:history="1">
        <w:r w:rsidRPr="00CF5A92">
          <w:rPr>
            <w:rStyle w:val="ab"/>
            <w:color w:val="auto"/>
          </w:rPr>
          <w:t>частью 9</w:t>
        </w:r>
      </w:hyperlink>
      <w:r w:rsidRPr="00CF5A92">
        <w:rPr>
          <w:color w:val="auto"/>
        </w:rPr>
        <w:t xml:space="preserve"> статьи 45 Федерального закона,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r:id="rId25" w:history="1">
        <w:r w:rsidRPr="00CF5A92">
          <w:rPr>
            <w:rStyle w:val="ab"/>
            <w:color w:val="auto"/>
          </w:rPr>
          <w:t>части 8.1</w:t>
        </w:r>
      </w:hyperlink>
      <w:r w:rsidRPr="00CF5A92">
        <w:rPr>
          <w:color w:val="auto"/>
        </w:rPr>
        <w:t xml:space="preserve"> статьи 45 Федерального закона. Ведение такого реестра осуществляется путем включения в соответствии с порядком, предусмотренным </w:t>
      </w:r>
      <w:hyperlink r:id="rId26" w:history="1">
        <w:r w:rsidRPr="00CF5A92">
          <w:rPr>
            <w:rStyle w:val="ab"/>
            <w:color w:val="auto"/>
          </w:rPr>
          <w:t>частью 8.2</w:t>
        </w:r>
      </w:hyperlink>
      <w:r w:rsidRPr="00CF5A92">
        <w:rPr>
          <w:color w:val="auto"/>
        </w:rPr>
        <w:t xml:space="preserve"> статьи 45 Федерального закона,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14:paraId="405B6CF6" w14:textId="77777777" w:rsidR="009660C0" w:rsidRPr="00CF5A92" w:rsidRDefault="00C60C30" w:rsidP="00EA7505">
      <w:pPr>
        <w:pStyle w:val="Standard"/>
        <w:spacing w:after="120"/>
        <w:ind w:firstLine="567"/>
        <w:jc w:val="both"/>
        <w:rPr>
          <w:color w:val="auto"/>
          <w:sz w:val="24"/>
          <w:szCs w:val="24"/>
        </w:rPr>
      </w:pPr>
      <w:r w:rsidRPr="00CF5A92">
        <w:rPr>
          <w:color w:val="auto"/>
          <w:sz w:val="24"/>
          <w:szCs w:val="24"/>
        </w:rPr>
        <w:t>При предоставлении обеспечения контракта участником закупки, с которым заключается контракт, соблюдаются требования статьи 37 Федерального закона «Антидемпинговые меры при проведении конкурса и аукциона».</w:t>
      </w:r>
    </w:p>
    <w:p w14:paraId="0E6FDDDB" w14:textId="77777777" w:rsidR="009A1CE4" w:rsidRPr="00CF5A92" w:rsidRDefault="00C25AA8" w:rsidP="009660C0">
      <w:pPr>
        <w:pStyle w:val="Standard"/>
        <w:jc w:val="center"/>
        <w:rPr>
          <w:color w:val="auto"/>
          <w:sz w:val="24"/>
          <w:szCs w:val="24"/>
        </w:rPr>
      </w:pPr>
      <w:r w:rsidRPr="00CF5A92">
        <w:rPr>
          <w:b/>
          <w:caps/>
          <w:color w:val="auto"/>
          <w:sz w:val="24"/>
          <w:szCs w:val="24"/>
        </w:rPr>
        <w:t xml:space="preserve">7. </w:t>
      </w:r>
      <w:r w:rsidR="00EA0F1A" w:rsidRPr="00CF5A92">
        <w:rPr>
          <w:b/>
          <w:caps/>
          <w:color w:val="auto"/>
          <w:sz w:val="24"/>
          <w:szCs w:val="24"/>
        </w:rPr>
        <w:t>гарантийныЕ</w:t>
      </w:r>
      <w:r w:rsidRPr="00CF5A92">
        <w:rPr>
          <w:b/>
          <w:caps/>
          <w:color w:val="auto"/>
          <w:sz w:val="24"/>
          <w:szCs w:val="24"/>
        </w:rPr>
        <w:t xml:space="preserve"> обязательств</w:t>
      </w:r>
      <w:r w:rsidR="00EA0F1A" w:rsidRPr="00CF5A92">
        <w:rPr>
          <w:b/>
          <w:caps/>
          <w:color w:val="auto"/>
          <w:sz w:val="24"/>
          <w:szCs w:val="24"/>
        </w:rPr>
        <w:t>А</w:t>
      </w:r>
    </w:p>
    <w:p w14:paraId="749ECEC8" w14:textId="77777777" w:rsidR="00D66C26" w:rsidRPr="00CF5A92" w:rsidRDefault="00D66C26" w:rsidP="00D66C26">
      <w:pPr>
        <w:widowControl w:val="0"/>
        <w:ind w:right="57" w:firstLine="567"/>
        <w:jc w:val="both"/>
        <w:rPr>
          <w:rFonts w:eastAsia="Calibri"/>
          <w:b/>
          <w:i/>
          <w:color w:val="auto"/>
          <w:sz w:val="24"/>
          <w:szCs w:val="24"/>
          <w:lang w:eastAsia="ar-SA"/>
        </w:rPr>
      </w:pPr>
      <w:r w:rsidRPr="00CF5A92">
        <w:rPr>
          <w:rFonts w:eastAsia="Calibri"/>
          <w:color w:val="auto"/>
          <w:sz w:val="24"/>
          <w:szCs w:val="24"/>
          <w:lang w:eastAsia="ar-SA"/>
        </w:rPr>
        <w:t xml:space="preserve">7.1. Гарантийный срок </w:t>
      </w:r>
      <w:r w:rsidR="00EA7505" w:rsidRPr="00CF5A92">
        <w:rPr>
          <w:rFonts w:eastAsia="Calibri"/>
          <w:color w:val="auto"/>
          <w:sz w:val="24"/>
          <w:szCs w:val="24"/>
          <w:lang w:eastAsia="ar-SA"/>
        </w:rPr>
        <w:t>на выполненные работы</w:t>
      </w:r>
      <w:r w:rsidR="00CF5A92" w:rsidRPr="00CF5A92">
        <w:rPr>
          <w:rFonts w:eastAsia="Calibri"/>
          <w:color w:val="auto"/>
          <w:sz w:val="24"/>
          <w:szCs w:val="24"/>
          <w:lang w:eastAsia="ar-SA"/>
        </w:rPr>
        <w:t xml:space="preserve"> устанавливается сроком на 5</w:t>
      </w:r>
      <w:r w:rsidRPr="00CF5A92">
        <w:rPr>
          <w:rFonts w:eastAsia="Calibri"/>
          <w:color w:val="auto"/>
          <w:sz w:val="24"/>
          <w:szCs w:val="24"/>
          <w:lang w:eastAsia="ar-SA"/>
        </w:rPr>
        <w:t xml:space="preserve"> (</w:t>
      </w:r>
      <w:r w:rsidR="00CF5A92" w:rsidRPr="00CF5A92">
        <w:rPr>
          <w:rFonts w:eastAsia="Calibri"/>
          <w:color w:val="auto"/>
          <w:sz w:val="24"/>
          <w:szCs w:val="24"/>
          <w:lang w:eastAsia="ar-SA"/>
        </w:rPr>
        <w:t>Пять</w:t>
      </w:r>
      <w:r w:rsidRPr="00CF5A92">
        <w:rPr>
          <w:rFonts w:eastAsia="Calibri"/>
          <w:color w:val="auto"/>
          <w:sz w:val="24"/>
          <w:szCs w:val="24"/>
          <w:lang w:eastAsia="ar-SA"/>
        </w:rPr>
        <w:t>)</w:t>
      </w:r>
      <w:r w:rsidRPr="00CF5A92">
        <w:rPr>
          <w:color w:val="auto"/>
          <w:sz w:val="24"/>
          <w:szCs w:val="24"/>
        </w:rPr>
        <w:t xml:space="preserve"> </w:t>
      </w:r>
      <w:r w:rsidR="00CF5A92" w:rsidRPr="00CF5A92">
        <w:rPr>
          <w:color w:val="auto"/>
          <w:sz w:val="24"/>
          <w:szCs w:val="24"/>
        </w:rPr>
        <w:t>лет</w:t>
      </w:r>
      <w:r w:rsidRPr="00CF5A92">
        <w:rPr>
          <w:rFonts w:eastAsia="Calibri"/>
          <w:color w:val="auto"/>
          <w:sz w:val="24"/>
          <w:szCs w:val="24"/>
          <w:lang w:eastAsia="ar-SA"/>
        </w:rPr>
        <w:t>.</w:t>
      </w:r>
      <w:r w:rsidRPr="00CF5A92">
        <w:rPr>
          <w:color w:val="auto"/>
          <w:sz w:val="24"/>
          <w:szCs w:val="24"/>
        </w:rPr>
        <w:t xml:space="preserve"> 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14:paraId="0B6FBFA7" w14:textId="77777777" w:rsidR="00D66C26" w:rsidRPr="00CF5A92" w:rsidRDefault="00D66C26" w:rsidP="00D66C26">
      <w:pPr>
        <w:pStyle w:val="ConsPlusNormal"/>
        <w:ind w:firstLine="540"/>
        <w:jc w:val="both"/>
        <w:rPr>
          <w:rFonts w:ascii="Times New Roman" w:hAnsi="Times New Roman" w:cs="Times New Roman"/>
          <w:szCs w:val="24"/>
        </w:rPr>
      </w:pPr>
      <w:r w:rsidRPr="00CF5A92">
        <w:rPr>
          <w:rFonts w:ascii="Times New Roman" w:eastAsia="Calibri" w:hAnsi="Times New Roman" w:cs="Times New Roman"/>
          <w:szCs w:val="24"/>
          <w:lang w:eastAsia="ar-SA"/>
        </w:rPr>
        <w:t xml:space="preserve">7.2. </w:t>
      </w:r>
      <w:r w:rsidRPr="00CF5A92">
        <w:rPr>
          <w:rFonts w:ascii="Times New Roman" w:hAnsi="Times New Roman" w:cs="Times New Roman"/>
          <w:szCs w:val="24"/>
        </w:rPr>
        <w:t>Гарантия качества результата работ, предусмотренного контрактом, распространяется на все, составляющее результат работ.</w:t>
      </w:r>
    </w:p>
    <w:p w14:paraId="591819D8" w14:textId="77777777" w:rsidR="00D66C26" w:rsidRPr="00CF5A92" w:rsidRDefault="00D66C26" w:rsidP="00D66C26">
      <w:pPr>
        <w:pStyle w:val="ConsPlusNormal"/>
        <w:ind w:firstLine="540"/>
        <w:jc w:val="both"/>
        <w:rPr>
          <w:rFonts w:ascii="Times New Roman" w:hAnsi="Times New Roman" w:cs="Times New Roman"/>
          <w:szCs w:val="24"/>
        </w:rPr>
      </w:pPr>
      <w:r w:rsidRPr="00CF5A92">
        <w:rPr>
          <w:rFonts w:ascii="Times New Roman" w:eastAsia="Calibri" w:hAnsi="Times New Roman" w:cs="Times New Roman"/>
          <w:szCs w:val="24"/>
          <w:lang w:eastAsia="ar-SA"/>
        </w:rPr>
        <w:t xml:space="preserve">7.3. </w:t>
      </w:r>
      <w:r w:rsidRPr="00CF5A92">
        <w:rPr>
          <w:rFonts w:ascii="Times New Roman" w:hAnsi="Times New Roman" w:cs="Times New Roman"/>
          <w:szCs w:val="24"/>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0CA46BCF" w14:textId="77777777" w:rsidR="00D66C26" w:rsidRPr="00CF5A92" w:rsidRDefault="00D66C26" w:rsidP="00D66C26">
      <w:pPr>
        <w:widowControl w:val="0"/>
        <w:ind w:right="57" w:firstLine="567"/>
        <w:jc w:val="both"/>
        <w:rPr>
          <w:rFonts w:eastAsia="Calibri"/>
          <w:color w:val="auto"/>
          <w:sz w:val="24"/>
          <w:szCs w:val="24"/>
          <w:lang w:eastAsia="ar-SA"/>
        </w:rPr>
      </w:pPr>
      <w:r w:rsidRPr="00CF5A92">
        <w:rPr>
          <w:rFonts w:eastAsia="Calibri"/>
          <w:color w:val="auto"/>
          <w:sz w:val="24"/>
          <w:szCs w:val="24"/>
          <w:lang w:eastAsia="ar-SA"/>
        </w:rPr>
        <w:t>7.4. Если в течение гарантийного срока, указанного в пункте 7.1.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14:paraId="1AC88CBD" w14:textId="77777777" w:rsidR="00D66C26" w:rsidRPr="00CF5A92" w:rsidRDefault="00D66C26" w:rsidP="00D66C26">
      <w:pPr>
        <w:widowControl w:val="0"/>
        <w:ind w:right="57" w:firstLine="567"/>
        <w:jc w:val="both"/>
        <w:rPr>
          <w:rFonts w:eastAsia="Calibri"/>
          <w:color w:val="auto"/>
          <w:sz w:val="24"/>
          <w:szCs w:val="24"/>
          <w:lang w:eastAsia="ar-SA"/>
        </w:rPr>
      </w:pPr>
      <w:r w:rsidRPr="00CF5A92">
        <w:rPr>
          <w:rFonts w:eastAsia="Calibri"/>
          <w:color w:val="auto"/>
          <w:sz w:val="24"/>
          <w:szCs w:val="24"/>
          <w:lang w:eastAsia="ar-SA"/>
        </w:rPr>
        <w:t xml:space="preserve">7.5. </w:t>
      </w:r>
      <w:r w:rsidRPr="00CF5A92">
        <w:rPr>
          <w:color w:val="auto"/>
          <w:sz w:val="24"/>
          <w:szCs w:val="24"/>
        </w:rPr>
        <w:t>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1ACBEC67" w14:textId="77777777" w:rsidR="00D66C26" w:rsidRPr="00CF5A92" w:rsidRDefault="00D66C26" w:rsidP="00D66C26">
      <w:pPr>
        <w:widowControl w:val="0"/>
        <w:ind w:right="57" w:firstLine="567"/>
        <w:jc w:val="both"/>
        <w:rPr>
          <w:rFonts w:eastAsia="Calibri"/>
          <w:color w:val="auto"/>
          <w:sz w:val="24"/>
          <w:szCs w:val="24"/>
          <w:lang w:eastAsia="ar-SA"/>
        </w:rPr>
      </w:pPr>
      <w:r w:rsidRPr="00CF5A92">
        <w:rPr>
          <w:rFonts w:eastAsia="Calibri"/>
          <w:color w:val="auto"/>
          <w:sz w:val="24"/>
          <w:szCs w:val="24"/>
          <w:lang w:eastAsia="ar-SA"/>
        </w:rPr>
        <w:t xml:space="preserve">7.6. </w:t>
      </w:r>
      <w:r w:rsidRPr="00CF5A92">
        <w:rPr>
          <w:color w:val="auto"/>
          <w:sz w:val="24"/>
          <w:szCs w:val="24"/>
        </w:rPr>
        <w:t>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1C38F8AC" w14:textId="77777777" w:rsidR="00D66C26" w:rsidRPr="00CF5A92" w:rsidRDefault="00D66C26" w:rsidP="00D66C26">
      <w:pPr>
        <w:widowControl w:val="0"/>
        <w:ind w:right="57" w:firstLine="567"/>
        <w:jc w:val="both"/>
        <w:rPr>
          <w:rFonts w:eastAsia="Calibri"/>
          <w:color w:val="auto"/>
          <w:sz w:val="24"/>
          <w:szCs w:val="24"/>
          <w:lang w:eastAsia="ar-SA"/>
        </w:rPr>
      </w:pPr>
      <w:r w:rsidRPr="00CF5A92">
        <w:rPr>
          <w:rFonts w:eastAsia="Calibri"/>
          <w:color w:val="auto"/>
          <w:sz w:val="24"/>
          <w:szCs w:val="24"/>
          <w:lang w:eastAsia="ar-SA"/>
        </w:rPr>
        <w:t xml:space="preserve">7.7. </w:t>
      </w:r>
      <w:r w:rsidRPr="00CF5A92">
        <w:rPr>
          <w:color w:val="auto"/>
          <w:sz w:val="24"/>
          <w:szCs w:val="24"/>
        </w:rPr>
        <w:t>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50A89C60" w14:textId="77777777" w:rsidR="00D66C26" w:rsidRPr="00CF5A92" w:rsidRDefault="00D66C26" w:rsidP="00D66C26">
      <w:pPr>
        <w:widowControl w:val="0"/>
        <w:ind w:right="57" w:firstLine="567"/>
        <w:jc w:val="both"/>
        <w:rPr>
          <w:rFonts w:eastAsia="Calibri"/>
          <w:color w:val="auto"/>
          <w:sz w:val="24"/>
          <w:szCs w:val="24"/>
          <w:lang w:eastAsia="ar-SA"/>
        </w:rPr>
      </w:pPr>
      <w:r w:rsidRPr="00CF5A92">
        <w:rPr>
          <w:rFonts w:eastAsia="Calibri"/>
          <w:color w:val="auto"/>
          <w:sz w:val="24"/>
          <w:szCs w:val="24"/>
          <w:lang w:eastAsia="ar-SA"/>
        </w:rPr>
        <w:t xml:space="preserve">7.8. </w:t>
      </w:r>
      <w:r w:rsidRPr="00CF5A92">
        <w:rPr>
          <w:color w:val="auto"/>
          <w:sz w:val="24"/>
          <w:szCs w:val="24"/>
        </w:rPr>
        <w:t xml:space="preserve">В случае отказа подрядчика от устранения выявленных недостатков (дефектов) результата работ или в случае </w:t>
      </w:r>
      <w:proofErr w:type="spellStart"/>
      <w:r w:rsidRPr="00CF5A92">
        <w:rPr>
          <w:color w:val="auto"/>
          <w:sz w:val="24"/>
          <w:szCs w:val="24"/>
        </w:rPr>
        <w:t>неустранения</w:t>
      </w:r>
      <w:proofErr w:type="spellEnd"/>
      <w:r w:rsidRPr="00CF5A92">
        <w:rPr>
          <w:color w:val="auto"/>
          <w:sz w:val="24"/>
          <w:szCs w:val="24"/>
        </w:rPr>
        <w:t xml:space="preserve">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6F83EA0F" w14:textId="77777777" w:rsidR="00D66C26" w:rsidRPr="00CF5A92" w:rsidRDefault="00D66C26" w:rsidP="00D66C26">
      <w:pPr>
        <w:widowControl w:val="0"/>
        <w:ind w:right="57" w:firstLine="567"/>
        <w:jc w:val="both"/>
        <w:rPr>
          <w:rFonts w:eastAsia="Calibri"/>
          <w:color w:val="auto"/>
          <w:sz w:val="24"/>
          <w:szCs w:val="24"/>
          <w:lang w:eastAsia="ar-SA"/>
        </w:rPr>
      </w:pPr>
      <w:r w:rsidRPr="00CF5A92">
        <w:rPr>
          <w:rFonts w:eastAsia="Calibri"/>
          <w:color w:val="auto"/>
          <w:sz w:val="24"/>
          <w:szCs w:val="24"/>
          <w:lang w:eastAsia="ar-SA"/>
        </w:rPr>
        <w:t xml:space="preserve">7.9. </w:t>
      </w:r>
      <w:r w:rsidRPr="00CF5A92">
        <w:rPr>
          <w:color w:val="auto"/>
          <w:sz w:val="24"/>
          <w:szCs w:val="24"/>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32B743D3" w14:textId="345B802D" w:rsidR="009A1CE4" w:rsidRDefault="00D66C26" w:rsidP="00CF5A92">
      <w:pPr>
        <w:pStyle w:val="ConsPlusNormal"/>
        <w:ind w:firstLine="567"/>
        <w:jc w:val="both"/>
        <w:rPr>
          <w:rFonts w:ascii="Times New Roman" w:hAnsi="Times New Roman" w:cs="Times New Roman"/>
          <w:szCs w:val="24"/>
          <w:lang w:eastAsia="zh-CN"/>
        </w:rPr>
      </w:pPr>
      <w:r w:rsidRPr="00CF5A92">
        <w:rPr>
          <w:rFonts w:ascii="Times New Roman" w:eastAsia="Calibri" w:hAnsi="Times New Roman" w:cs="Times New Roman"/>
          <w:szCs w:val="24"/>
          <w:lang w:eastAsia="ar-SA"/>
        </w:rPr>
        <w:t xml:space="preserve">7.10. </w:t>
      </w:r>
      <w:r w:rsidRPr="00CF5A92">
        <w:rPr>
          <w:rFonts w:ascii="Times New Roman" w:eastAsia="Calibri" w:hAnsi="Times New Roman" w:cs="Times New Roman"/>
          <w:szCs w:val="24"/>
        </w:rPr>
        <w:t>Обеспечен</w:t>
      </w:r>
      <w:r w:rsidR="007C20FF" w:rsidRPr="00CF5A92">
        <w:rPr>
          <w:rFonts w:ascii="Times New Roman" w:eastAsia="Calibri" w:hAnsi="Times New Roman" w:cs="Times New Roman"/>
          <w:szCs w:val="24"/>
        </w:rPr>
        <w:t xml:space="preserve">ие гарантийных обязательств </w:t>
      </w:r>
      <w:r w:rsidR="00CF5A92" w:rsidRPr="00CF5A92">
        <w:rPr>
          <w:rFonts w:ascii="Times New Roman" w:hAnsi="Times New Roman" w:cs="Times New Roman"/>
          <w:szCs w:val="24"/>
          <w:lang w:eastAsia="zh-CN"/>
        </w:rPr>
        <w:t>установлено</w:t>
      </w:r>
      <w:r w:rsidR="00BB27F7" w:rsidRPr="002B6F0A">
        <w:rPr>
          <w:rFonts w:ascii="Times New Roman" w:eastAsia="Calibri" w:hAnsi="Times New Roman" w:cs="Times New Roman"/>
          <w:iCs/>
          <w:szCs w:val="24"/>
        </w:rPr>
        <w:t xml:space="preserve"> </w:t>
      </w:r>
      <w:r w:rsidR="00BB27F7">
        <w:rPr>
          <w:rFonts w:ascii="Times New Roman" w:eastAsia="Calibri" w:hAnsi="Times New Roman" w:cs="Times New Roman"/>
          <w:iCs/>
          <w:szCs w:val="24"/>
        </w:rPr>
        <w:t xml:space="preserve">в размере </w:t>
      </w:r>
      <w:r w:rsidR="00BB27F7" w:rsidRPr="002B6F0A">
        <w:rPr>
          <w:rFonts w:ascii="Times New Roman" w:eastAsia="Calibri" w:hAnsi="Times New Roman" w:cs="Times New Roman"/>
          <w:b/>
          <w:szCs w:val="24"/>
        </w:rPr>
        <w:t>5%</w:t>
      </w:r>
      <w:r w:rsidR="00BB27F7" w:rsidRPr="002B6F0A">
        <w:rPr>
          <w:rFonts w:ascii="Times New Roman" w:eastAsia="Calibri" w:hAnsi="Times New Roman" w:cs="Times New Roman"/>
          <w:bCs/>
          <w:szCs w:val="24"/>
        </w:rPr>
        <w:t xml:space="preserve"> от начальной </w:t>
      </w:r>
      <w:r w:rsidR="00BB27F7" w:rsidRPr="002B6F0A">
        <w:rPr>
          <w:rFonts w:ascii="Times New Roman" w:eastAsia="Calibri" w:hAnsi="Times New Roman" w:cs="Times New Roman"/>
          <w:bCs/>
          <w:szCs w:val="24"/>
        </w:rPr>
        <w:lastRenderedPageBreak/>
        <w:t xml:space="preserve">(максимальной) цены контракта, что составляет </w:t>
      </w:r>
      <w:r w:rsidR="00BB27F7">
        <w:rPr>
          <w:rFonts w:ascii="Times New Roman" w:eastAsia="Calibri" w:hAnsi="Times New Roman" w:cs="Times New Roman"/>
          <w:b/>
          <w:bCs/>
          <w:szCs w:val="24"/>
        </w:rPr>
        <w:t>140</w:t>
      </w:r>
      <w:r w:rsidR="00BB27F7" w:rsidRPr="002B6F0A">
        <w:rPr>
          <w:rFonts w:ascii="Times New Roman" w:hAnsi="Times New Roman" w:cs="Times New Roman"/>
          <w:b/>
          <w:szCs w:val="24"/>
        </w:rPr>
        <w:t> 000 руб. 00 коп.</w:t>
      </w:r>
    </w:p>
    <w:p w14:paraId="3BB1D197" w14:textId="77777777" w:rsidR="00BB27F7" w:rsidRPr="00CE2FF8" w:rsidRDefault="00BB27F7" w:rsidP="00BB27F7">
      <w:pPr>
        <w:shd w:val="clear" w:color="auto" w:fill="FFFFFF"/>
        <w:ind w:firstLine="567"/>
        <w:jc w:val="both"/>
        <w:rPr>
          <w:iCs/>
          <w:color w:val="auto"/>
          <w:spacing w:val="-1"/>
          <w:sz w:val="24"/>
          <w:szCs w:val="24"/>
        </w:rPr>
      </w:pPr>
      <w:r w:rsidRPr="00CE2FF8">
        <w:rPr>
          <w:rFonts w:eastAsia="Calibri"/>
          <w:color w:val="auto"/>
          <w:sz w:val="24"/>
          <w:szCs w:val="24"/>
        </w:rPr>
        <w:t xml:space="preserve">7.11. </w:t>
      </w:r>
      <w:r w:rsidRPr="00CE2FF8">
        <w:rPr>
          <w:color w:val="auto"/>
          <w:sz w:val="24"/>
          <w:szCs w:val="24"/>
        </w:rPr>
        <w:t>Подрядчик  за свой счет устраняет ошибки в проектной</w:t>
      </w:r>
      <w:r w:rsidRPr="00BB27F7">
        <w:rPr>
          <w:b/>
          <w:sz w:val="24"/>
          <w:szCs w:val="24"/>
        </w:rPr>
        <w:t xml:space="preserve"> документаци</w:t>
      </w:r>
      <w:r>
        <w:rPr>
          <w:b/>
          <w:sz w:val="24"/>
          <w:szCs w:val="24"/>
        </w:rPr>
        <w:t>и</w:t>
      </w:r>
      <w:r w:rsidRPr="00BB27F7">
        <w:rPr>
          <w:b/>
          <w:sz w:val="24"/>
          <w:szCs w:val="24"/>
        </w:rPr>
        <w:t xml:space="preserve"> по сохранению объекта культурного наследия регионального значения «Дом, в котором с 1911 по 1928 год проживал народный художник СССР, лауреат Ленинской и Государственной премии СССР, член-корреспондент Академии художеств СССР Пророков Борис Иванович», 1911-1928гг., расположенного по адресу: г. Иваново, ул. </w:t>
      </w:r>
      <w:proofErr w:type="spellStart"/>
      <w:r w:rsidRPr="00BB27F7">
        <w:rPr>
          <w:b/>
          <w:sz w:val="24"/>
          <w:szCs w:val="24"/>
        </w:rPr>
        <w:t>Пророкова</w:t>
      </w:r>
      <w:proofErr w:type="spellEnd"/>
      <w:r w:rsidRPr="00BB27F7">
        <w:rPr>
          <w:b/>
          <w:sz w:val="24"/>
          <w:szCs w:val="24"/>
        </w:rPr>
        <w:t>, д.15 (в рамках капитального ремонта)</w:t>
      </w:r>
      <w:r w:rsidRPr="00CE2FF8">
        <w:rPr>
          <w:color w:val="auto"/>
          <w:sz w:val="24"/>
          <w:szCs w:val="24"/>
        </w:rPr>
        <w:t xml:space="preserve"> и возмещает в полном объеме убытки, понесенные Заказчиком, вызванные ошибками при разработке проектной </w:t>
      </w:r>
      <w:r>
        <w:rPr>
          <w:color w:val="auto"/>
          <w:sz w:val="24"/>
          <w:szCs w:val="24"/>
        </w:rPr>
        <w:t xml:space="preserve"> </w:t>
      </w:r>
      <w:r w:rsidRPr="00CE2FF8">
        <w:rPr>
          <w:color w:val="auto"/>
          <w:sz w:val="24"/>
          <w:szCs w:val="24"/>
        </w:rPr>
        <w:t xml:space="preserve">  документации.</w:t>
      </w:r>
    </w:p>
    <w:p w14:paraId="2FC262D3" w14:textId="77777777" w:rsidR="00BB27F7" w:rsidRPr="00CE2FF8" w:rsidRDefault="00BB27F7" w:rsidP="00BB27F7">
      <w:pPr>
        <w:ind w:left="6" w:firstLine="516"/>
        <w:jc w:val="both"/>
        <w:rPr>
          <w:color w:val="auto"/>
          <w:sz w:val="24"/>
          <w:szCs w:val="24"/>
        </w:rPr>
      </w:pPr>
      <w:r w:rsidRPr="00CE2FF8">
        <w:rPr>
          <w:color w:val="auto"/>
          <w:sz w:val="24"/>
          <w:szCs w:val="24"/>
        </w:rPr>
        <w:t>7.12.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F5611BE" w14:textId="77777777" w:rsidR="00BB27F7" w:rsidRPr="00CE2FF8" w:rsidRDefault="00BB27F7" w:rsidP="00BB27F7">
      <w:pPr>
        <w:ind w:left="6" w:firstLine="516"/>
        <w:jc w:val="both"/>
        <w:rPr>
          <w:color w:val="auto"/>
          <w:sz w:val="24"/>
          <w:szCs w:val="24"/>
        </w:rPr>
      </w:pPr>
      <w:r w:rsidRPr="00CE2FF8">
        <w:rPr>
          <w:color w:val="auto"/>
          <w:sz w:val="24"/>
          <w:szCs w:val="24"/>
        </w:rPr>
        <w:t>7.13. Гарантийные обязательства могут обеспечиваться предоставлением независимой гарантии, выданной гарантом 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независимой гарантии определяются в соответствии с требованиями Федерального закона № 44-ФЗ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1 (один) месяц, в том числе в случае его изменения в соответствии со статьей 95 Федерального закона № 44-ФЗ.</w:t>
      </w:r>
    </w:p>
    <w:p w14:paraId="33F37EBD" w14:textId="77777777" w:rsidR="00BB27F7" w:rsidRPr="00CE2FF8" w:rsidRDefault="00BB27F7" w:rsidP="00BB27F7">
      <w:pPr>
        <w:ind w:left="6" w:firstLine="516"/>
        <w:jc w:val="both"/>
        <w:rPr>
          <w:color w:val="auto"/>
          <w:sz w:val="24"/>
          <w:szCs w:val="24"/>
        </w:rPr>
      </w:pPr>
      <w:r w:rsidRPr="00CE2FF8">
        <w:rPr>
          <w:color w:val="auto"/>
          <w:sz w:val="24"/>
          <w:szCs w:val="24"/>
        </w:rPr>
        <w:t>7.14. Подрядчик предоставляет обеспечение гарантийных обязательств до даты начала приемки итоговой приемки результатов выполненных работ и подписания Заказчиком итогового документа о приемке.</w:t>
      </w:r>
    </w:p>
    <w:p w14:paraId="1F51F4E6" w14:textId="77777777" w:rsidR="00BB27F7" w:rsidRPr="00CE2FF8" w:rsidRDefault="00BB27F7" w:rsidP="00BB27F7">
      <w:pPr>
        <w:ind w:left="6" w:firstLine="516"/>
        <w:jc w:val="both"/>
        <w:rPr>
          <w:color w:val="auto"/>
          <w:sz w:val="24"/>
          <w:szCs w:val="24"/>
        </w:rPr>
      </w:pPr>
      <w:r w:rsidRPr="00CE2FF8">
        <w:rPr>
          <w:color w:val="auto"/>
          <w:sz w:val="24"/>
          <w:szCs w:val="24"/>
        </w:rPr>
        <w:t>7.15. В случае надлежащего выполнения Подрядчиком гарантийных обязательств денежные средства, внесенные в качестве обеспечения гарантийных обязательств, возвращаются Подрядчику в срок, не превышающий 15 (пятнадцать) дней с даты истечения срока гарантийных обязательств, предусмотренного Контрактом.</w:t>
      </w:r>
    </w:p>
    <w:p w14:paraId="262CE609" w14:textId="77777777" w:rsidR="00BB27F7" w:rsidRPr="00CE2FF8" w:rsidRDefault="00BB27F7" w:rsidP="00BB27F7">
      <w:pPr>
        <w:keepNext/>
        <w:keepLines/>
        <w:autoSpaceDN w:val="0"/>
        <w:adjustRightInd w:val="0"/>
        <w:ind w:firstLine="567"/>
        <w:jc w:val="both"/>
        <w:rPr>
          <w:color w:val="auto"/>
          <w:sz w:val="24"/>
          <w:szCs w:val="24"/>
        </w:rPr>
      </w:pPr>
      <w:r w:rsidRPr="00CE2FF8">
        <w:rPr>
          <w:color w:val="auto"/>
          <w:sz w:val="24"/>
          <w:szCs w:val="24"/>
        </w:rPr>
        <w:t>7.16. Реквизиты счета для внесения средств в качестве обеспечения исполнения Контракта, обеспечения гарантийных обязательств:</w:t>
      </w:r>
    </w:p>
    <w:p w14:paraId="2381AFE1" w14:textId="77777777" w:rsidR="005E5290" w:rsidRPr="00BB27F7" w:rsidRDefault="005E5290" w:rsidP="005E5290">
      <w:pPr>
        <w:tabs>
          <w:tab w:val="left" w:pos="3686"/>
        </w:tabs>
        <w:autoSpaceDE w:val="0"/>
        <w:autoSpaceDN w:val="0"/>
        <w:adjustRightInd w:val="0"/>
        <w:jc w:val="both"/>
        <w:rPr>
          <w:rFonts w:eastAsia="Calibri"/>
          <w:sz w:val="24"/>
          <w:szCs w:val="24"/>
        </w:rPr>
      </w:pPr>
      <w:r w:rsidRPr="00BB27F7">
        <w:rPr>
          <w:rFonts w:eastAsia="Calibri"/>
          <w:sz w:val="24"/>
          <w:szCs w:val="24"/>
        </w:rPr>
        <w:t xml:space="preserve">- наименование получателя: </w:t>
      </w:r>
    </w:p>
    <w:p w14:paraId="4144FE97" w14:textId="77777777" w:rsidR="005E5290" w:rsidRPr="00BB27F7" w:rsidRDefault="005E5290" w:rsidP="005E5290">
      <w:pPr>
        <w:rPr>
          <w:sz w:val="24"/>
          <w:szCs w:val="24"/>
        </w:rPr>
      </w:pPr>
      <w:r w:rsidRPr="00BB27F7">
        <w:rPr>
          <w:sz w:val="24"/>
          <w:szCs w:val="24"/>
        </w:rPr>
        <w:t>ДЕПАРТАМЕНТ ФИНАНСОВ ИВАНОВСКОЙ ОБЛАСТИ (ГБУИО «ИОХМ» л/с 802Ц8811000/ОБ)</w:t>
      </w:r>
    </w:p>
    <w:p w14:paraId="0EE7B502" w14:textId="77777777" w:rsidR="005E5290" w:rsidRPr="00BB27F7" w:rsidRDefault="005E5290" w:rsidP="005E5290">
      <w:pPr>
        <w:tabs>
          <w:tab w:val="left" w:pos="3686"/>
        </w:tabs>
        <w:autoSpaceDE w:val="0"/>
        <w:autoSpaceDN w:val="0"/>
        <w:adjustRightInd w:val="0"/>
        <w:jc w:val="both"/>
        <w:rPr>
          <w:rFonts w:eastAsia="Calibri"/>
          <w:sz w:val="24"/>
          <w:szCs w:val="24"/>
        </w:rPr>
      </w:pPr>
      <w:r w:rsidRPr="00BB27F7">
        <w:rPr>
          <w:rFonts w:eastAsia="Calibri"/>
          <w:sz w:val="24"/>
          <w:szCs w:val="24"/>
        </w:rPr>
        <w:t>- реквизиты:</w:t>
      </w:r>
    </w:p>
    <w:p w14:paraId="6A17D282" w14:textId="77777777" w:rsidR="005E5290" w:rsidRPr="00BB27F7" w:rsidRDefault="005E5290" w:rsidP="005E5290">
      <w:pPr>
        <w:rPr>
          <w:sz w:val="24"/>
          <w:szCs w:val="24"/>
        </w:rPr>
      </w:pPr>
      <w:r w:rsidRPr="00BB27F7">
        <w:rPr>
          <w:sz w:val="24"/>
          <w:szCs w:val="24"/>
        </w:rPr>
        <w:t>Банк получателя ОКЦ №1 ВОЛГО-ВЯТСКОГО ГУ БАНКА РОССИИ//УФК по Нижегородской области, г. Нижний Новгород</w:t>
      </w:r>
    </w:p>
    <w:p w14:paraId="2EF3BBB1" w14:textId="77777777" w:rsidR="005E5290" w:rsidRPr="00BB27F7" w:rsidRDefault="005E5290" w:rsidP="005E5290">
      <w:pPr>
        <w:rPr>
          <w:sz w:val="24"/>
          <w:szCs w:val="24"/>
        </w:rPr>
      </w:pPr>
      <w:r w:rsidRPr="00BB27F7">
        <w:rPr>
          <w:sz w:val="24"/>
          <w:szCs w:val="24"/>
        </w:rPr>
        <w:t xml:space="preserve">БИК ТОФК 012202102  </w:t>
      </w:r>
    </w:p>
    <w:p w14:paraId="57742F72" w14:textId="77777777" w:rsidR="005E5290" w:rsidRPr="00BB27F7" w:rsidRDefault="005E5290" w:rsidP="005E5290">
      <w:pPr>
        <w:rPr>
          <w:sz w:val="24"/>
          <w:szCs w:val="24"/>
        </w:rPr>
      </w:pPr>
      <w:r w:rsidRPr="00BB27F7">
        <w:rPr>
          <w:sz w:val="24"/>
          <w:szCs w:val="24"/>
        </w:rPr>
        <w:t>ЕКС ТОФК 40102810745370000024</w:t>
      </w:r>
    </w:p>
    <w:p w14:paraId="1F4D0075" w14:textId="77777777" w:rsidR="005E5290" w:rsidRPr="00BB27F7" w:rsidRDefault="005E5290" w:rsidP="005E5290">
      <w:pPr>
        <w:pStyle w:val="23"/>
        <w:spacing w:after="0" w:line="240" w:lineRule="auto"/>
        <w:jc w:val="both"/>
        <w:rPr>
          <w:sz w:val="24"/>
          <w:szCs w:val="24"/>
        </w:rPr>
      </w:pPr>
      <w:r w:rsidRPr="00BB27F7">
        <w:rPr>
          <w:sz w:val="24"/>
          <w:szCs w:val="24"/>
        </w:rPr>
        <w:t>Казначейский счет 03224643240000003200</w:t>
      </w:r>
    </w:p>
    <w:p w14:paraId="68174C63" w14:textId="77777777" w:rsidR="00BB27F7" w:rsidRPr="00CF5A92" w:rsidRDefault="00BB27F7" w:rsidP="00CF5A92">
      <w:pPr>
        <w:pStyle w:val="ConsPlusNormal"/>
        <w:ind w:firstLine="567"/>
        <w:jc w:val="both"/>
        <w:rPr>
          <w:rFonts w:ascii="Times New Roman" w:hAnsi="Times New Roman" w:cs="Times New Roman"/>
          <w:szCs w:val="24"/>
        </w:rPr>
      </w:pPr>
    </w:p>
    <w:p w14:paraId="60DA6188" w14:textId="77777777" w:rsidR="009A1CE4" w:rsidRPr="00CF5A92" w:rsidRDefault="00C25AA8">
      <w:pPr>
        <w:pStyle w:val="Standard"/>
        <w:tabs>
          <w:tab w:val="left" w:pos="2160"/>
        </w:tabs>
        <w:spacing w:before="120" w:after="120"/>
        <w:jc w:val="center"/>
        <w:rPr>
          <w:b/>
          <w:color w:val="auto"/>
          <w:sz w:val="24"/>
          <w:szCs w:val="24"/>
        </w:rPr>
      </w:pPr>
      <w:r w:rsidRPr="00CF5A92">
        <w:rPr>
          <w:b/>
          <w:color w:val="auto"/>
          <w:sz w:val="24"/>
          <w:szCs w:val="24"/>
        </w:rPr>
        <w:t>8. ОТВЕТСТВЕННОСТЬ СТОРОН</w:t>
      </w:r>
    </w:p>
    <w:p w14:paraId="34DC8A01" w14:textId="77777777" w:rsidR="009A1CE4" w:rsidRPr="00CF5A92" w:rsidRDefault="00C25AA8">
      <w:pPr>
        <w:pStyle w:val="Standard"/>
        <w:ind w:firstLine="567"/>
        <w:jc w:val="both"/>
        <w:rPr>
          <w:color w:val="auto"/>
          <w:sz w:val="24"/>
          <w:szCs w:val="24"/>
        </w:rPr>
      </w:pPr>
      <w:r w:rsidRPr="00CF5A92">
        <w:rPr>
          <w:color w:val="auto"/>
          <w:sz w:val="24"/>
          <w:szCs w:val="24"/>
        </w:rPr>
        <w:t xml:space="preserve">8.1. Ответственность Заказчика и </w:t>
      </w:r>
      <w:r w:rsidR="00BC697E" w:rsidRPr="00CF5A92">
        <w:rPr>
          <w:color w:val="auto"/>
          <w:spacing w:val="2"/>
          <w:sz w:val="24"/>
          <w:szCs w:val="24"/>
        </w:rPr>
        <w:t xml:space="preserve">Подрядчика  </w:t>
      </w:r>
      <w:r w:rsidRPr="00CF5A92">
        <w:rPr>
          <w:color w:val="auto"/>
          <w:spacing w:val="2"/>
          <w:sz w:val="24"/>
          <w:szCs w:val="24"/>
        </w:rPr>
        <w:t xml:space="preserve"> </w:t>
      </w:r>
      <w:r w:rsidRPr="00CF5A92">
        <w:rPr>
          <w:color w:val="auto"/>
          <w:sz w:val="24"/>
          <w:szCs w:val="24"/>
        </w:rPr>
        <w:t>за неисполнение или ненадлежащее исполнение обязательств, предусмотренных Контрактом, является обязательным условием и регулируется настоящим разделом Контракта.</w:t>
      </w:r>
    </w:p>
    <w:p w14:paraId="0BA71BE9" w14:textId="77777777" w:rsidR="009A1CE4" w:rsidRPr="00CF5A92" w:rsidRDefault="00C25AA8">
      <w:pPr>
        <w:pStyle w:val="Standard"/>
        <w:ind w:firstLine="567"/>
        <w:jc w:val="both"/>
        <w:rPr>
          <w:color w:val="auto"/>
          <w:sz w:val="24"/>
          <w:szCs w:val="24"/>
        </w:rPr>
      </w:pPr>
      <w:r w:rsidRPr="00CF5A92">
        <w:rPr>
          <w:color w:val="auto"/>
          <w:sz w:val="24"/>
          <w:szCs w:val="24"/>
        </w:rPr>
        <w:t xml:space="preserve">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proofErr w:type="gramStart"/>
      <w:r w:rsidR="00BC697E" w:rsidRPr="00CF5A92">
        <w:rPr>
          <w:color w:val="auto"/>
          <w:spacing w:val="2"/>
          <w:sz w:val="24"/>
          <w:szCs w:val="24"/>
        </w:rPr>
        <w:t xml:space="preserve">Подрядчик </w:t>
      </w:r>
      <w:r w:rsidRPr="00CF5A92">
        <w:rPr>
          <w:color w:val="auto"/>
          <w:spacing w:val="2"/>
          <w:sz w:val="24"/>
          <w:szCs w:val="24"/>
        </w:rPr>
        <w:t xml:space="preserve"> </w:t>
      </w:r>
      <w:r w:rsidRPr="00CF5A92">
        <w:rPr>
          <w:color w:val="auto"/>
          <w:sz w:val="24"/>
          <w:szCs w:val="24"/>
        </w:rPr>
        <w:t>вправе</w:t>
      </w:r>
      <w:proofErr w:type="gramEnd"/>
      <w:r w:rsidRPr="00CF5A92">
        <w:rPr>
          <w:color w:val="auto"/>
          <w:sz w:val="24"/>
          <w:szCs w:val="24"/>
        </w:rPr>
        <w:t xml:space="preserve">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w:t>
      </w:r>
      <w:r w:rsidRPr="00CF5A92">
        <w:rPr>
          <w:color w:val="auto"/>
          <w:sz w:val="24"/>
          <w:szCs w:val="24"/>
        </w:rPr>
        <w:lastRenderedPageBreak/>
        <w:t>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24E6816E" w14:textId="77777777" w:rsidR="009A1CE4" w:rsidRPr="00CF5A92" w:rsidRDefault="00C25AA8">
      <w:pPr>
        <w:pStyle w:val="Standard"/>
        <w:ind w:firstLine="567"/>
        <w:jc w:val="both"/>
        <w:rPr>
          <w:color w:val="auto"/>
          <w:sz w:val="24"/>
          <w:szCs w:val="24"/>
        </w:rPr>
      </w:pPr>
      <w:r w:rsidRPr="00CF5A92">
        <w:rPr>
          <w:color w:val="auto"/>
          <w:sz w:val="24"/>
          <w:szCs w:val="24"/>
        </w:rPr>
        <w:t xml:space="preserve">8.3. В случае просрочки исполнения </w:t>
      </w:r>
      <w:r w:rsidR="00BC697E" w:rsidRPr="00CF5A92">
        <w:rPr>
          <w:color w:val="auto"/>
          <w:spacing w:val="2"/>
          <w:sz w:val="24"/>
          <w:szCs w:val="24"/>
        </w:rPr>
        <w:t>Подрядчиком</w:t>
      </w:r>
      <w:r w:rsidRPr="00CF5A92">
        <w:rPr>
          <w:color w:val="auto"/>
          <w:spacing w:val="2"/>
          <w:sz w:val="24"/>
          <w:szCs w:val="24"/>
        </w:rPr>
        <w:t xml:space="preserve"> </w:t>
      </w:r>
      <w:r w:rsidRPr="00CF5A92">
        <w:rPr>
          <w:color w:val="auto"/>
          <w:sz w:val="24"/>
          <w:szCs w:val="24"/>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BC697E" w:rsidRPr="00CF5A92">
        <w:rPr>
          <w:color w:val="auto"/>
          <w:spacing w:val="2"/>
          <w:sz w:val="24"/>
          <w:szCs w:val="24"/>
        </w:rPr>
        <w:t>Подрядчиком</w:t>
      </w:r>
      <w:r w:rsidRPr="00CF5A92">
        <w:rPr>
          <w:color w:val="auto"/>
          <w:spacing w:val="2"/>
          <w:sz w:val="24"/>
          <w:szCs w:val="24"/>
        </w:rPr>
        <w:t xml:space="preserve"> </w:t>
      </w:r>
      <w:r w:rsidRPr="00CF5A92">
        <w:rPr>
          <w:color w:val="auto"/>
          <w:sz w:val="24"/>
          <w:szCs w:val="24"/>
        </w:rPr>
        <w:t xml:space="preserve">обязательств, предусмотренных Контрактом, Заказчик направляет </w:t>
      </w:r>
      <w:proofErr w:type="gramStart"/>
      <w:r w:rsidR="00BC697E" w:rsidRPr="00CF5A92">
        <w:rPr>
          <w:color w:val="auto"/>
          <w:spacing w:val="2"/>
          <w:sz w:val="24"/>
          <w:szCs w:val="24"/>
        </w:rPr>
        <w:t xml:space="preserve">Подрядчику </w:t>
      </w:r>
      <w:r w:rsidRPr="00CF5A92">
        <w:rPr>
          <w:color w:val="auto"/>
          <w:spacing w:val="2"/>
          <w:sz w:val="24"/>
          <w:szCs w:val="24"/>
        </w:rPr>
        <w:t xml:space="preserve"> </w:t>
      </w:r>
      <w:r w:rsidRPr="00CF5A92">
        <w:rPr>
          <w:color w:val="auto"/>
          <w:sz w:val="24"/>
          <w:szCs w:val="24"/>
        </w:rPr>
        <w:t>требование</w:t>
      </w:r>
      <w:proofErr w:type="gramEnd"/>
      <w:r w:rsidRPr="00CF5A92">
        <w:rPr>
          <w:color w:val="auto"/>
          <w:sz w:val="24"/>
          <w:szCs w:val="24"/>
        </w:rPr>
        <w:t xml:space="preserve"> об уплате неустоек (штрафов, пеней).</w:t>
      </w:r>
    </w:p>
    <w:p w14:paraId="3A000CE3" w14:textId="77777777" w:rsidR="009A1CE4" w:rsidRPr="00CF5A92" w:rsidRDefault="00C25AA8">
      <w:pPr>
        <w:pStyle w:val="Standard"/>
        <w:ind w:firstLine="567"/>
        <w:jc w:val="both"/>
        <w:rPr>
          <w:color w:val="auto"/>
          <w:sz w:val="24"/>
          <w:szCs w:val="24"/>
        </w:rPr>
      </w:pPr>
      <w:r w:rsidRPr="00CF5A92">
        <w:rPr>
          <w:color w:val="auto"/>
          <w:sz w:val="24"/>
          <w:szCs w:val="24"/>
        </w:rPr>
        <w:t xml:space="preserve">8.4. Пеня начисляется за каждый день просрочки исполнения </w:t>
      </w:r>
      <w:r w:rsidR="00BC697E" w:rsidRPr="00CF5A92">
        <w:rPr>
          <w:color w:val="auto"/>
          <w:spacing w:val="2"/>
          <w:sz w:val="24"/>
          <w:szCs w:val="24"/>
        </w:rPr>
        <w:t>Подрядчиком</w:t>
      </w:r>
      <w:r w:rsidRPr="00CF5A92">
        <w:rPr>
          <w:color w:val="auto"/>
          <w:spacing w:val="2"/>
          <w:sz w:val="24"/>
          <w:szCs w:val="24"/>
        </w:rPr>
        <w:t xml:space="preserve"> </w:t>
      </w:r>
      <w:r w:rsidRPr="00CF5A92">
        <w:rPr>
          <w:color w:val="auto"/>
          <w:sz w:val="24"/>
          <w:szCs w:val="24"/>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при наличии),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BC697E" w:rsidRPr="00CF5A92">
        <w:rPr>
          <w:color w:val="auto"/>
          <w:spacing w:val="2"/>
          <w:sz w:val="24"/>
          <w:szCs w:val="24"/>
        </w:rPr>
        <w:t>Подрядчиком</w:t>
      </w:r>
      <w:r w:rsidRPr="00CF5A92">
        <w:rPr>
          <w:color w:val="auto"/>
          <w:sz w:val="24"/>
          <w:szCs w:val="24"/>
        </w:rPr>
        <w:t>, за исключением случаев, если законодательством Российской Федерации установлен иной порядок начисления пени.</w:t>
      </w:r>
    </w:p>
    <w:p w14:paraId="2EFB3596" w14:textId="77777777" w:rsidR="009A1CE4" w:rsidRPr="00CF5A92" w:rsidRDefault="00C25AA8">
      <w:pPr>
        <w:pStyle w:val="Standard"/>
        <w:ind w:firstLine="567"/>
        <w:jc w:val="both"/>
        <w:rPr>
          <w:color w:val="auto"/>
          <w:sz w:val="24"/>
          <w:szCs w:val="24"/>
        </w:rPr>
      </w:pPr>
      <w:r w:rsidRPr="00CF5A92">
        <w:rPr>
          <w:color w:val="auto"/>
          <w:sz w:val="24"/>
          <w:szCs w:val="24"/>
        </w:rPr>
        <w:t xml:space="preserve">8.5. Штрафы начисляются за неисполнение или ненадлежащее исполнение </w:t>
      </w:r>
      <w:r w:rsidR="00BC697E" w:rsidRPr="00CF5A92">
        <w:rPr>
          <w:color w:val="auto"/>
          <w:spacing w:val="2"/>
          <w:sz w:val="24"/>
          <w:szCs w:val="24"/>
        </w:rPr>
        <w:t>Подрядчиком</w:t>
      </w:r>
      <w:r w:rsidRPr="00CF5A92">
        <w:rPr>
          <w:color w:val="auto"/>
          <w:spacing w:val="2"/>
          <w:sz w:val="24"/>
          <w:szCs w:val="24"/>
        </w:rPr>
        <w:t xml:space="preserve"> </w:t>
      </w:r>
      <w:r w:rsidRPr="00CF5A92">
        <w:rPr>
          <w:color w:val="auto"/>
          <w:sz w:val="24"/>
          <w:szCs w:val="24"/>
        </w:rPr>
        <w:t xml:space="preserve">обязательств, предусмотренных Контрактом, за исключением просрочки исполнения </w:t>
      </w:r>
      <w:r w:rsidR="00BC697E" w:rsidRPr="00CF5A92">
        <w:rPr>
          <w:color w:val="auto"/>
          <w:spacing w:val="2"/>
          <w:sz w:val="24"/>
          <w:szCs w:val="24"/>
        </w:rPr>
        <w:t>Подрядчиком</w:t>
      </w:r>
      <w:r w:rsidRPr="00CF5A92">
        <w:rPr>
          <w:color w:val="auto"/>
          <w:spacing w:val="2"/>
          <w:sz w:val="24"/>
          <w:szCs w:val="24"/>
        </w:rPr>
        <w:t xml:space="preserve"> </w:t>
      </w:r>
      <w:r w:rsidRPr="00CF5A92">
        <w:rPr>
          <w:color w:val="auto"/>
          <w:sz w:val="24"/>
          <w:szCs w:val="24"/>
        </w:rPr>
        <w:t>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76437C27" w14:textId="77777777" w:rsidR="009A1CE4" w:rsidRPr="00CF5A92" w:rsidRDefault="00C25AA8">
      <w:pPr>
        <w:pStyle w:val="Standard"/>
        <w:tabs>
          <w:tab w:val="left" w:pos="142"/>
        </w:tabs>
        <w:ind w:firstLine="567"/>
        <w:jc w:val="both"/>
        <w:rPr>
          <w:color w:val="auto"/>
          <w:sz w:val="24"/>
          <w:szCs w:val="24"/>
        </w:rPr>
      </w:pPr>
      <w:r w:rsidRPr="00CF5A92">
        <w:rPr>
          <w:color w:val="auto"/>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5FEDB02" w14:textId="77777777" w:rsidR="009A1CE4" w:rsidRPr="00CF5A92" w:rsidRDefault="00C25AA8">
      <w:pPr>
        <w:pStyle w:val="Standard"/>
        <w:tabs>
          <w:tab w:val="left" w:pos="142"/>
        </w:tabs>
        <w:ind w:firstLine="567"/>
        <w:jc w:val="both"/>
        <w:rPr>
          <w:color w:val="auto"/>
          <w:sz w:val="24"/>
          <w:szCs w:val="24"/>
        </w:rPr>
      </w:pPr>
      <w:r w:rsidRPr="00CF5A92">
        <w:rPr>
          <w:color w:val="auto"/>
          <w:sz w:val="24"/>
          <w:szCs w:val="24"/>
        </w:rPr>
        <w:t xml:space="preserve">8.7. Размер штрафа устанавливается Контрактом в соответствии с пунктами 3 - 9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rsidR="00BC697E" w:rsidRPr="00CF5A92">
        <w:rPr>
          <w:color w:val="auto"/>
          <w:sz w:val="24"/>
          <w:szCs w:val="24"/>
        </w:rPr>
        <w:t>Подрядчиком</w:t>
      </w:r>
      <w:r w:rsidRPr="00CF5A92">
        <w:rPr>
          <w:color w:val="auto"/>
          <w:sz w:val="24"/>
          <w:szCs w:val="24"/>
        </w:rPr>
        <w:t xml:space="preserve">) обязательств, предусмотренных контрактом (за исключением просрочки исполнения обязательств заказчиком, поставщиком (подрядчиком, </w:t>
      </w:r>
      <w:r w:rsidR="00BC697E" w:rsidRPr="00CF5A92">
        <w:rPr>
          <w:color w:val="auto"/>
          <w:sz w:val="24"/>
          <w:szCs w:val="24"/>
        </w:rPr>
        <w:t>Подрядчиком</w:t>
      </w:r>
      <w:r w:rsidRPr="00CF5A92">
        <w:rPr>
          <w:color w:val="auto"/>
          <w:sz w:val="24"/>
          <w:szCs w:val="24"/>
        </w:rPr>
        <w:t>) (далее - Правил),</w:t>
      </w:r>
      <w:r w:rsidRPr="00CF5A92">
        <w:rPr>
          <w:rStyle w:val="af0"/>
          <w:color w:val="auto"/>
          <w:sz w:val="24"/>
          <w:szCs w:val="24"/>
        </w:rPr>
        <w:footnoteReference w:id="1"/>
      </w:r>
      <w:r w:rsidRPr="00CF5A92">
        <w:rPr>
          <w:color w:val="auto"/>
          <w:sz w:val="24"/>
          <w:szCs w:val="24"/>
        </w:rPr>
        <w:t xml:space="preserve">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6D24927F" w14:textId="77777777" w:rsidR="009A1CE4" w:rsidRPr="00CF5A92" w:rsidRDefault="00C25AA8">
      <w:pPr>
        <w:pStyle w:val="Standard"/>
        <w:ind w:firstLine="567"/>
        <w:jc w:val="both"/>
        <w:rPr>
          <w:color w:val="auto"/>
          <w:sz w:val="24"/>
          <w:szCs w:val="24"/>
        </w:rPr>
      </w:pPr>
      <w:r w:rsidRPr="00CF5A92">
        <w:rPr>
          <w:color w:val="auto"/>
          <w:sz w:val="24"/>
          <w:szCs w:val="24"/>
        </w:rPr>
        <w:t xml:space="preserve">8.8. За каждый факт неисполнения или ненадлежащего исполнения </w:t>
      </w:r>
      <w:r w:rsidR="00BC697E" w:rsidRPr="00CF5A92">
        <w:rPr>
          <w:color w:val="auto"/>
          <w:spacing w:val="2"/>
          <w:sz w:val="24"/>
          <w:szCs w:val="24"/>
        </w:rPr>
        <w:t>Подрядчиком</w:t>
      </w:r>
      <w:r w:rsidRPr="00CF5A92">
        <w:rPr>
          <w:color w:val="auto"/>
          <w:spacing w:val="2"/>
          <w:sz w:val="24"/>
          <w:szCs w:val="24"/>
        </w:rPr>
        <w:t xml:space="preserve"> </w:t>
      </w:r>
      <w:r w:rsidRPr="00CF5A92">
        <w:rPr>
          <w:color w:val="auto"/>
          <w:sz w:val="24"/>
          <w:szCs w:val="24"/>
        </w:rPr>
        <w:t>обязательств, предусмотренных Контрактом, за исключением просрочки исполнения обязательств (в том числе гарантийного обязательства</w:t>
      </w:r>
      <w:proofErr w:type="gramStart"/>
      <w:r w:rsidRPr="00CF5A92">
        <w:rPr>
          <w:color w:val="auto"/>
          <w:sz w:val="24"/>
          <w:szCs w:val="24"/>
        </w:rPr>
        <w:t xml:space="preserve">), </w:t>
      </w:r>
      <w:bookmarkStart w:id="1" w:name="Par11"/>
      <w:bookmarkEnd w:id="1"/>
      <w:r w:rsidRPr="00CF5A92">
        <w:rPr>
          <w:color w:val="auto"/>
          <w:sz w:val="24"/>
          <w:szCs w:val="24"/>
        </w:rPr>
        <w:t> предусмотренных</w:t>
      </w:r>
      <w:proofErr w:type="gramEnd"/>
      <w:r w:rsidRPr="00CF5A92">
        <w:rPr>
          <w:color w:val="auto"/>
          <w:sz w:val="24"/>
          <w:szCs w:val="24"/>
        </w:rPr>
        <w:t xml:space="preserve"> контрактом, размер штрафа устанавливается в размере 1 процента цены контракта (этапа), но не более 5 тыс. рублей и не менее 1 тыс. рублей.</w:t>
      </w:r>
    </w:p>
    <w:p w14:paraId="2F1509E0" w14:textId="77777777" w:rsidR="009A1CE4" w:rsidRPr="00CF5A92" w:rsidRDefault="00C25AA8">
      <w:pPr>
        <w:pStyle w:val="Standard"/>
        <w:ind w:firstLine="567"/>
        <w:jc w:val="both"/>
        <w:rPr>
          <w:color w:val="auto"/>
          <w:sz w:val="24"/>
          <w:szCs w:val="24"/>
        </w:rPr>
      </w:pPr>
      <w:r w:rsidRPr="00CF5A92">
        <w:rPr>
          <w:color w:val="auto"/>
          <w:sz w:val="24"/>
          <w:szCs w:val="24"/>
        </w:rPr>
        <w:t xml:space="preserve">8.9. За каждый факт неисполнения или ненадлежащего исполнения </w:t>
      </w:r>
      <w:r w:rsidR="00BC697E" w:rsidRPr="00CF5A92">
        <w:rPr>
          <w:color w:val="auto"/>
          <w:spacing w:val="2"/>
          <w:sz w:val="24"/>
          <w:szCs w:val="24"/>
        </w:rPr>
        <w:t>Подрядчиком</w:t>
      </w:r>
      <w:r w:rsidRPr="00CF5A92">
        <w:rPr>
          <w:color w:val="auto"/>
          <w:spacing w:val="2"/>
          <w:sz w:val="24"/>
          <w:szCs w:val="24"/>
        </w:rPr>
        <w:t xml:space="preserve"> </w:t>
      </w:r>
      <w:r w:rsidRPr="00CF5A92">
        <w:rPr>
          <w:color w:val="auto"/>
          <w:sz w:val="24"/>
          <w:szCs w:val="24"/>
        </w:rPr>
        <w:t xml:space="preserve">обязательства, предусмотренного Контрактом, которое не имеет стоимостного выражения, размер штрафа составляет </w:t>
      </w:r>
      <w:r w:rsidR="00B91680" w:rsidRPr="00CF5A92">
        <w:rPr>
          <w:b/>
          <w:color w:val="auto"/>
          <w:sz w:val="24"/>
          <w:szCs w:val="24"/>
        </w:rPr>
        <w:t>____________ руб.</w:t>
      </w:r>
      <w:r w:rsidRPr="00CF5A92">
        <w:rPr>
          <w:b/>
          <w:color w:val="auto"/>
          <w:sz w:val="24"/>
          <w:szCs w:val="24"/>
        </w:rPr>
        <w:t>, ______</w:t>
      </w:r>
      <w:proofErr w:type="gramStart"/>
      <w:r w:rsidRPr="00CF5A92">
        <w:rPr>
          <w:b/>
          <w:color w:val="auto"/>
          <w:sz w:val="24"/>
          <w:szCs w:val="24"/>
        </w:rPr>
        <w:t>коп.,</w:t>
      </w:r>
      <w:proofErr w:type="gramEnd"/>
      <w:r w:rsidRPr="00CF5A92">
        <w:rPr>
          <w:color w:val="auto"/>
          <w:sz w:val="24"/>
          <w:szCs w:val="24"/>
        </w:rPr>
        <w:t xml:space="preserve">  и устанавливается (при наличии в Контракте таких обязательств) в следующем порядке:</w:t>
      </w:r>
    </w:p>
    <w:p w14:paraId="5528940A" w14:textId="77777777" w:rsidR="009A1CE4" w:rsidRPr="00CF5A92" w:rsidRDefault="00C25AA8">
      <w:pPr>
        <w:pStyle w:val="Standard"/>
        <w:ind w:firstLine="567"/>
        <w:jc w:val="both"/>
        <w:rPr>
          <w:color w:val="auto"/>
          <w:sz w:val="24"/>
          <w:szCs w:val="24"/>
        </w:rPr>
      </w:pPr>
      <w:r w:rsidRPr="00CF5A92">
        <w:rPr>
          <w:color w:val="auto"/>
          <w:sz w:val="24"/>
          <w:szCs w:val="24"/>
        </w:rPr>
        <w:t>а) 1000 рублей, если цена контракта не превышает 3 млн. рублей;</w:t>
      </w:r>
    </w:p>
    <w:p w14:paraId="10C43048" w14:textId="77777777" w:rsidR="009A1CE4" w:rsidRPr="00CF5A92" w:rsidRDefault="00C25AA8">
      <w:pPr>
        <w:pStyle w:val="Standard"/>
        <w:ind w:firstLine="567"/>
        <w:jc w:val="both"/>
        <w:rPr>
          <w:color w:val="auto"/>
          <w:sz w:val="24"/>
          <w:szCs w:val="24"/>
        </w:rPr>
      </w:pPr>
      <w:r w:rsidRPr="00CF5A92">
        <w:rPr>
          <w:color w:val="auto"/>
          <w:sz w:val="24"/>
          <w:szCs w:val="24"/>
        </w:rPr>
        <w:t>б) 5000 рублей, если цена контракта составляет от 3 млн. рублей до 50 млн. рублей (включительно);</w:t>
      </w:r>
    </w:p>
    <w:p w14:paraId="517CFC2B" w14:textId="77777777" w:rsidR="009A1CE4" w:rsidRPr="00CF5A92" w:rsidRDefault="00C25AA8">
      <w:pPr>
        <w:pStyle w:val="Standard"/>
        <w:ind w:firstLine="567"/>
        <w:jc w:val="both"/>
        <w:rPr>
          <w:color w:val="auto"/>
          <w:sz w:val="24"/>
          <w:szCs w:val="24"/>
        </w:rPr>
      </w:pPr>
      <w:r w:rsidRPr="00CF5A92">
        <w:rPr>
          <w:color w:val="auto"/>
          <w:sz w:val="24"/>
          <w:szCs w:val="24"/>
        </w:rPr>
        <w:t>в) 10000 рублей, если цена контракта составляет от 50 млн. рублей до 100 млн. рублей (включительно);</w:t>
      </w:r>
    </w:p>
    <w:p w14:paraId="42E2D86F" w14:textId="77777777" w:rsidR="009A1CE4" w:rsidRPr="00CF5A92" w:rsidRDefault="00C25AA8">
      <w:pPr>
        <w:pStyle w:val="Standard"/>
        <w:ind w:firstLine="567"/>
        <w:jc w:val="both"/>
        <w:rPr>
          <w:color w:val="auto"/>
          <w:sz w:val="24"/>
          <w:szCs w:val="24"/>
        </w:rPr>
      </w:pPr>
      <w:r w:rsidRPr="00CF5A92">
        <w:rPr>
          <w:color w:val="auto"/>
          <w:sz w:val="24"/>
          <w:szCs w:val="24"/>
        </w:rPr>
        <w:t>г) 100000 рублей, если цена контракта превышает 100 млн. рублей.</w:t>
      </w:r>
    </w:p>
    <w:p w14:paraId="1395F9DC" w14:textId="77777777" w:rsidR="009A1CE4" w:rsidRPr="00CF5A92" w:rsidRDefault="00C25AA8">
      <w:pPr>
        <w:pStyle w:val="Standard"/>
        <w:ind w:firstLine="567"/>
        <w:jc w:val="both"/>
        <w:rPr>
          <w:color w:val="auto"/>
          <w:sz w:val="24"/>
          <w:szCs w:val="24"/>
        </w:rPr>
      </w:pPr>
      <w:r w:rsidRPr="00CF5A92">
        <w:rPr>
          <w:color w:val="auto"/>
          <w:sz w:val="24"/>
          <w:szCs w:val="24"/>
        </w:rPr>
        <w:t xml:space="preserve">8.10.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00B91680" w:rsidRPr="00CF5A92">
        <w:rPr>
          <w:b/>
          <w:color w:val="auto"/>
          <w:sz w:val="24"/>
          <w:szCs w:val="24"/>
        </w:rPr>
        <w:t>____________ руб.</w:t>
      </w:r>
      <w:r w:rsidRPr="00CF5A92">
        <w:rPr>
          <w:b/>
          <w:color w:val="auto"/>
          <w:sz w:val="24"/>
          <w:szCs w:val="24"/>
        </w:rPr>
        <w:t>, ______</w:t>
      </w:r>
      <w:proofErr w:type="gramStart"/>
      <w:r w:rsidRPr="00CF5A92">
        <w:rPr>
          <w:b/>
          <w:color w:val="auto"/>
          <w:sz w:val="24"/>
          <w:szCs w:val="24"/>
        </w:rPr>
        <w:t>коп.,</w:t>
      </w:r>
      <w:proofErr w:type="gramEnd"/>
      <w:r w:rsidRPr="00CF5A92">
        <w:rPr>
          <w:color w:val="auto"/>
          <w:sz w:val="24"/>
          <w:szCs w:val="24"/>
        </w:rPr>
        <w:t xml:space="preserve">  и устанавливается в следующем порядке:</w:t>
      </w:r>
    </w:p>
    <w:p w14:paraId="7B9F3719" w14:textId="77777777" w:rsidR="009A1CE4" w:rsidRPr="00CF5A92" w:rsidRDefault="00C25AA8">
      <w:pPr>
        <w:pStyle w:val="Standard"/>
        <w:ind w:firstLine="567"/>
        <w:jc w:val="both"/>
        <w:rPr>
          <w:color w:val="auto"/>
          <w:sz w:val="24"/>
          <w:szCs w:val="24"/>
        </w:rPr>
      </w:pPr>
      <w:r w:rsidRPr="00CF5A92">
        <w:rPr>
          <w:color w:val="auto"/>
          <w:sz w:val="24"/>
          <w:szCs w:val="24"/>
        </w:rPr>
        <w:lastRenderedPageBreak/>
        <w:t>а) 1000 рублей, если цена контракта не превышает 3 млн. рублей (включительно);</w:t>
      </w:r>
    </w:p>
    <w:p w14:paraId="2611B38B" w14:textId="77777777" w:rsidR="009A1CE4" w:rsidRPr="00CF5A92" w:rsidRDefault="00C25AA8">
      <w:pPr>
        <w:pStyle w:val="Standard"/>
        <w:ind w:firstLine="567"/>
        <w:jc w:val="both"/>
        <w:rPr>
          <w:color w:val="auto"/>
          <w:sz w:val="24"/>
          <w:szCs w:val="24"/>
        </w:rPr>
      </w:pPr>
      <w:r w:rsidRPr="00CF5A92">
        <w:rPr>
          <w:color w:val="auto"/>
          <w:sz w:val="24"/>
          <w:szCs w:val="24"/>
        </w:rPr>
        <w:t>б) 5000 рублей, если цена контракта составляет от 3 млн. рублей до 50 млн. рублей (включительно);</w:t>
      </w:r>
    </w:p>
    <w:p w14:paraId="10219FE9" w14:textId="77777777" w:rsidR="009A1CE4" w:rsidRPr="00CF5A92" w:rsidRDefault="00C25AA8">
      <w:pPr>
        <w:pStyle w:val="Standard"/>
        <w:ind w:firstLine="567"/>
        <w:jc w:val="both"/>
        <w:rPr>
          <w:color w:val="auto"/>
          <w:sz w:val="24"/>
          <w:szCs w:val="24"/>
        </w:rPr>
      </w:pPr>
      <w:r w:rsidRPr="00CF5A92">
        <w:rPr>
          <w:color w:val="auto"/>
          <w:sz w:val="24"/>
          <w:szCs w:val="24"/>
        </w:rPr>
        <w:t>в) 10000 рублей, если цена контракта составляет от 50 млн. рублей до 100 млн. рублей (включительно);</w:t>
      </w:r>
    </w:p>
    <w:p w14:paraId="75005AE6" w14:textId="77777777" w:rsidR="009A1CE4" w:rsidRPr="00CF5A92" w:rsidRDefault="00C25AA8">
      <w:pPr>
        <w:pStyle w:val="Standard"/>
        <w:ind w:firstLine="567"/>
        <w:jc w:val="both"/>
        <w:rPr>
          <w:color w:val="auto"/>
          <w:sz w:val="24"/>
          <w:szCs w:val="24"/>
        </w:rPr>
      </w:pPr>
      <w:r w:rsidRPr="00CF5A92">
        <w:rPr>
          <w:color w:val="auto"/>
          <w:sz w:val="24"/>
          <w:szCs w:val="24"/>
        </w:rPr>
        <w:t>г) 100000 рублей, если цена контракта превышает 100 млн. рублей.</w:t>
      </w:r>
    </w:p>
    <w:p w14:paraId="29AC1EAB" w14:textId="77777777" w:rsidR="009A1CE4" w:rsidRPr="00CF5A92" w:rsidRDefault="00C25AA8">
      <w:pPr>
        <w:pStyle w:val="Standard"/>
        <w:ind w:firstLine="567"/>
        <w:jc w:val="both"/>
        <w:rPr>
          <w:color w:val="auto"/>
          <w:sz w:val="24"/>
          <w:szCs w:val="24"/>
        </w:rPr>
      </w:pPr>
      <w:r w:rsidRPr="00CF5A92">
        <w:rPr>
          <w:color w:val="auto"/>
          <w:sz w:val="24"/>
          <w:szCs w:val="24"/>
        </w:rPr>
        <w:t xml:space="preserve">8.11.  Общая сумма начисленных штрафов за неисполнение или ненадлежащее исполнение </w:t>
      </w:r>
      <w:r w:rsidR="00BC697E" w:rsidRPr="00CF5A92">
        <w:rPr>
          <w:color w:val="auto"/>
          <w:spacing w:val="2"/>
          <w:sz w:val="24"/>
          <w:szCs w:val="24"/>
        </w:rPr>
        <w:t>Подрядчиком</w:t>
      </w:r>
      <w:r w:rsidRPr="00CF5A92">
        <w:rPr>
          <w:color w:val="auto"/>
          <w:spacing w:val="2"/>
          <w:sz w:val="24"/>
          <w:szCs w:val="24"/>
        </w:rPr>
        <w:t xml:space="preserve"> </w:t>
      </w:r>
      <w:r w:rsidRPr="00CF5A92">
        <w:rPr>
          <w:color w:val="auto"/>
          <w:sz w:val="24"/>
          <w:szCs w:val="24"/>
        </w:rPr>
        <w:t>обязательств, предусмотренных Контрактом, не может превышать цену Контракта.</w:t>
      </w:r>
    </w:p>
    <w:p w14:paraId="4B215C5D" w14:textId="77777777" w:rsidR="009A1CE4" w:rsidRPr="00CF5A92" w:rsidRDefault="00C25AA8">
      <w:pPr>
        <w:pStyle w:val="Standard"/>
        <w:ind w:firstLine="567"/>
        <w:jc w:val="both"/>
        <w:rPr>
          <w:color w:val="auto"/>
          <w:sz w:val="24"/>
          <w:szCs w:val="24"/>
        </w:rPr>
      </w:pPr>
      <w:r w:rsidRPr="00CF5A92">
        <w:rPr>
          <w:color w:val="auto"/>
          <w:sz w:val="24"/>
          <w:szCs w:val="24"/>
        </w:rPr>
        <w:t>8.12.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9E1383F" w14:textId="77777777" w:rsidR="00142CD1" w:rsidRDefault="00142CD1">
      <w:pPr>
        <w:pStyle w:val="Standard"/>
        <w:ind w:firstLine="567"/>
        <w:jc w:val="both"/>
        <w:rPr>
          <w:color w:val="auto"/>
          <w:sz w:val="24"/>
          <w:szCs w:val="24"/>
          <w:lang w:eastAsia="en-US"/>
        </w:rPr>
      </w:pPr>
      <w:r w:rsidRPr="00CF5A92">
        <w:rPr>
          <w:color w:val="auto"/>
          <w:sz w:val="24"/>
          <w:szCs w:val="24"/>
        </w:rPr>
        <w:t xml:space="preserve">8.13. </w:t>
      </w:r>
      <w:r w:rsidRPr="00CF5A92">
        <w:rPr>
          <w:color w:val="auto"/>
          <w:sz w:val="24"/>
          <w:szCs w:val="24"/>
          <w:lang w:eastAsia="en-US"/>
        </w:rPr>
        <w:t>Заказчик вправе удержать сумму неисполненных Подрядчиком требований об уплате неустоек (штрафов, пеней), предъявленных Заказчиком в соответствии с Федеральным законом № 44-ФЗ, из суммы, подлежащей оплате Подрядчику. При неисполнении или ненадлежащем исполнении Подрядчиком обязательства, предусмотренного Контрактом, осуществить оплату выполненных Подрядчиком работ за вычетом всех своевременно не выплаченных Подрядчиком неустоек (штрафов, пеней).</w:t>
      </w:r>
    </w:p>
    <w:p w14:paraId="69A39EBC" w14:textId="71A36CF9" w:rsidR="00921857" w:rsidRDefault="00921857">
      <w:pPr>
        <w:pStyle w:val="Standard"/>
        <w:ind w:firstLine="567"/>
        <w:jc w:val="both"/>
        <w:rPr>
          <w:color w:val="auto"/>
          <w:sz w:val="24"/>
          <w:szCs w:val="24"/>
        </w:rPr>
      </w:pPr>
      <w:r>
        <w:rPr>
          <w:color w:val="auto"/>
          <w:sz w:val="24"/>
          <w:szCs w:val="24"/>
        </w:rPr>
        <w:t xml:space="preserve">8.14. </w:t>
      </w:r>
      <w:r w:rsidRPr="00921857">
        <w:rPr>
          <w:color w:val="auto"/>
          <w:sz w:val="24"/>
          <w:szCs w:val="24"/>
        </w:rPr>
        <w:t>Во всем, что не урегулировано настоящим Контрактом, Стороны руководствуются нормами действующего законодательства Российской Федерации.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67E8E61C" w14:textId="77777777" w:rsidR="00921857" w:rsidRPr="00CF5A92" w:rsidRDefault="00921857">
      <w:pPr>
        <w:pStyle w:val="Standard"/>
        <w:ind w:firstLine="567"/>
        <w:jc w:val="both"/>
        <w:rPr>
          <w:color w:val="auto"/>
          <w:sz w:val="24"/>
          <w:szCs w:val="24"/>
        </w:rPr>
      </w:pPr>
    </w:p>
    <w:p w14:paraId="3037A846" w14:textId="77777777" w:rsidR="009A1CE4" w:rsidRPr="00CF5A92" w:rsidRDefault="00EA0F1A">
      <w:pPr>
        <w:pStyle w:val="Standard"/>
        <w:spacing w:before="120" w:after="120"/>
        <w:jc w:val="center"/>
        <w:rPr>
          <w:b/>
          <w:color w:val="auto"/>
          <w:sz w:val="24"/>
          <w:szCs w:val="24"/>
        </w:rPr>
      </w:pPr>
      <w:r w:rsidRPr="00CF5A92">
        <w:rPr>
          <w:b/>
          <w:color w:val="auto"/>
          <w:sz w:val="24"/>
          <w:szCs w:val="24"/>
        </w:rPr>
        <w:t>9</w:t>
      </w:r>
      <w:r w:rsidR="00C25AA8" w:rsidRPr="00CF5A92">
        <w:rPr>
          <w:b/>
          <w:color w:val="auto"/>
          <w:sz w:val="24"/>
          <w:szCs w:val="24"/>
        </w:rPr>
        <w:t>. ОБСТОЯТЕЛЬСТВА НЕПРЕОДОЛИМОЙ СИЛЫ</w:t>
      </w:r>
    </w:p>
    <w:p w14:paraId="623F41AC" w14:textId="77777777" w:rsidR="009A1CE4" w:rsidRPr="00CF5A92" w:rsidRDefault="00EA0F1A">
      <w:pPr>
        <w:pStyle w:val="Standard"/>
        <w:ind w:firstLine="540"/>
        <w:jc w:val="both"/>
        <w:rPr>
          <w:color w:val="auto"/>
          <w:sz w:val="24"/>
          <w:szCs w:val="24"/>
        </w:rPr>
      </w:pPr>
      <w:r w:rsidRPr="00CF5A92">
        <w:rPr>
          <w:color w:val="auto"/>
          <w:sz w:val="24"/>
          <w:szCs w:val="24"/>
        </w:rPr>
        <w:t>9</w:t>
      </w:r>
      <w:r w:rsidR="00C25AA8" w:rsidRPr="00CF5A92">
        <w:rPr>
          <w:color w:val="auto"/>
          <w:sz w:val="24"/>
          <w:szCs w:val="24"/>
        </w:rPr>
        <w:t>.1.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на время действия этих обстоятельств, если эти обстоятельства негативно и непосредственно повлияли на исполнение настоящего Контракта.</w:t>
      </w:r>
    </w:p>
    <w:p w14:paraId="2FC73ED3" w14:textId="77777777" w:rsidR="009A1CE4" w:rsidRPr="00CF5A92" w:rsidRDefault="00EA0F1A">
      <w:pPr>
        <w:pStyle w:val="Standard"/>
        <w:widowControl w:val="0"/>
        <w:ind w:firstLine="540"/>
        <w:jc w:val="both"/>
        <w:rPr>
          <w:color w:val="auto"/>
          <w:sz w:val="24"/>
          <w:szCs w:val="24"/>
        </w:rPr>
      </w:pPr>
      <w:r w:rsidRPr="00CF5A92">
        <w:rPr>
          <w:color w:val="auto"/>
          <w:sz w:val="24"/>
          <w:szCs w:val="24"/>
        </w:rPr>
        <w:t>9</w:t>
      </w:r>
      <w:r w:rsidR="00C25AA8" w:rsidRPr="00CF5A92">
        <w:rPr>
          <w:color w:val="auto"/>
          <w:sz w:val="24"/>
          <w:szCs w:val="24"/>
        </w:rPr>
        <w:t>.2. О наступлении обстоятельств непреодолимой силы одна из Сторон в установленном законом порядке обязана уведомить об этом другую Сторону в двухдневный срок.</w:t>
      </w:r>
    </w:p>
    <w:p w14:paraId="09C1E83E" w14:textId="77777777" w:rsidR="009A1CE4" w:rsidRPr="00CF5A92" w:rsidRDefault="009A1CE4">
      <w:pPr>
        <w:pStyle w:val="Standard"/>
        <w:widowControl w:val="0"/>
        <w:ind w:firstLine="540"/>
        <w:jc w:val="both"/>
        <w:rPr>
          <w:color w:val="auto"/>
          <w:sz w:val="24"/>
          <w:szCs w:val="24"/>
        </w:rPr>
      </w:pPr>
    </w:p>
    <w:p w14:paraId="6EF73FDA" w14:textId="77777777" w:rsidR="009A1CE4" w:rsidRPr="00CF5A92" w:rsidRDefault="00EA0F1A">
      <w:pPr>
        <w:pStyle w:val="Standard"/>
        <w:spacing w:before="120" w:after="120"/>
        <w:jc w:val="center"/>
        <w:rPr>
          <w:b/>
          <w:color w:val="auto"/>
          <w:sz w:val="24"/>
          <w:szCs w:val="24"/>
        </w:rPr>
      </w:pPr>
      <w:r w:rsidRPr="00CF5A92">
        <w:rPr>
          <w:b/>
          <w:color w:val="auto"/>
          <w:sz w:val="24"/>
          <w:szCs w:val="24"/>
        </w:rPr>
        <w:t>10</w:t>
      </w:r>
      <w:r w:rsidR="00C25AA8" w:rsidRPr="00CF5A92">
        <w:rPr>
          <w:b/>
          <w:color w:val="auto"/>
          <w:sz w:val="24"/>
          <w:szCs w:val="24"/>
        </w:rPr>
        <w:t>. СРОК ДЕЙСТВИЯ КОНТРАКТА, ПОРЯДОК ЕГО ИЗМЕНЕНИЯ И РАСТОРЖЕНИЯ</w:t>
      </w:r>
    </w:p>
    <w:p w14:paraId="1E598A47" w14:textId="50C151D5" w:rsidR="00C036B2" w:rsidRPr="00CF5A92" w:rsidRDefault="00EA0F1A" w:rsidP="00C036B2">
      <w:pPr>
        <w:pStyle w:val="Standard"/>
        <w:ind w:firstLine="708"/>
        <w:jc w:val="both"/>
        <w:rPr>
          <w:color w:val="auto"/>
          <w:sz w:val="24"/>
          <w:szCs w:val="24"/>
        </w:rPr>
      </w:pPr>
      <w:r w:rsidRPr="00CF5A92">
        <w:rPr>
          <w:color w:val="auto"/>
          <w:sz w:val="24"/>
          <w:szCs w:val="24"/>
        </w:rPr>
        <w:t>10</w:t>
      </w:r>
      <w:r w:rsidR="00C25AA8" w:rsidRPr="00CF5A92">
        <w:rPr>
          <w:color w:val="auto"/>
          <w:sz w:val="24"/>
          <w:szCs w:val="24"/>
        </w:rPr>
        <w:t xml:space="preserve">.1. </w:t>
      </w:r>
      <w:r w:rsidR="00C25AA8" w:rsidRPr="00CF5A92">
        <w:rPr>
          <w:color w:val="auto"/>
          <w:spacing w:val="2"/>
          <w:sz w:val="24"/>
          <w:szCs w:val="24"/>
        </w:rPr>
        <w:t>Контракт вступает в силу со дня его заключени</w:t>
      </w:r>
      <w:r w:rsidR="007C20FF" w:rsidRPr="00CF5A92">
        <w:rPr>
          <w:color w:val="auto"/>
          <w:spacing w:val="2"/>
          <w:sz w:val="24"/>
          <w:szCs w:val="24"/>
        </w:rPr>
        <w:t xml:space="preserve">я сторонами и действует до </w:t>
      </w:r>
      <w:r w:rsidR="0044610C">
        <w:rPr>
          <w:color w:val="auto"/>
          <w:spacing w:val="2"/>
          <w:sz w:val="24"/>
          <w:szCs w:val="24"/>
        </w:rPr>
        <w:t>30.12.2026г.</w:t>
      </w:r>
      <w:r w:rsidR="00C25AA8" w:rsidRPr="00CF5A92">
        <w:rPr>
          <w:color w:val="auto"/>
          <w:sz w:val="24"/>
          <w:szCs w:val="24"/>
        </w:rPr>
        <w:tab/>
      </w:r>
    </w:p>
    <w:p w14:paraId="6C1A97D6" w14:textId="77777777" w:rsidR="009A1CE4" w:rsidRPr="00CF5A92" w:rsidRDefault="00C25AA8" w:rsidP="00C036B2">
      <w:pPr>
        <w:pStyle w:val="Standard"/>
        <w:ind w:firstLine="708"/>
        <w:jc w:val="both"/>
        <w:rPr>
          <w:color w:val="auto"/>
          <w:sz w:val="24"/>
          <w:szCs w:val="24"/>
        </w:rPr>
      </w:pPr>
      <w:r w:rsidRPr="00CF5A92">
        <w:rPr>
          <w:color w:val="auto"/>
          <w:sz w:val="24"/>
          <w:szCs w:val="24"/>
        </w:rPr>
        <w:t xml:space="preserve">Обязательство Заказчика по оплате стоимости выполненных </w:t>
      </w:r>
      <w:r w:rsidR="00BC697E" w:rsidRPr="00CF5A92">
        <w:rPr>
          <w:color w:val="auto"/>
          <w:sz w:val="24"/>
          <w:szCs w:val="24"/>
        </w:rPr>
        <w:t>Подрядчиком</w:t>
      </w:r>
      <w:r w:rsidRPr="00CF5A92">
        <w:rPr>
          <w:color w:val="auto"/>
          <w:sz w:val="24"/>
          <w:szCs w:val="24"/>
        </w:rPr>
        <w:t xml:space="preserve"> </w:t>
      </w:r>
      <w:r w:rsidR="00CF5A92" w:rsidRPr="00CF5A92">
        <w:rPr>
          <w:color w:val="auto"/>
          <w:sz w:val="24"/>
          <w:szCs w:val="24"/>
        </w:rPr>
        <w:t>работ</w:t>
      </w:r>
      <w:r w:rsidRPr="00CF5A92">
        <w:rPr>
          <w:color w:val="auto"/>
          <w:sz w:val="24"/>
          <w:szCs w:val="24"/>
        </w:rPr>
        <w:t xml:space="preserve">, не исполненное на дату истечения срока действия настоящего Контракта, сохраняет свою силу до полной оплаты стоимости </w:t>
      </w:r>
      <w:r w:rsidR="00282E58" w:rsidRPr="00CF5A92">
        <w:rPr>
          <w:color w:val="auto"/>
          <w:spacing w:val="2"/>
          <w:sz w:val="24"/>
          <w:szCs w:val="24"/>
        </w:rPr>
        <w:t>выполненных работ</w:t>
      </w:r>
      <w:r w:rsidRPr="00CF5A92">
        <w:rPr>
          <w:color w:val="auto"/>
          <w:sz w:val="24"/>
          <w:szCs w:val="24"/>
        </w:rPr>
        <w:t>.</w:t>
      </w:r>
    </w:p>
    <w:p w14:paraId="533FE8F9" w14:textId="77777777" w:rsidR="009A1CE4" w:rsidRPr="00CF5A92" w:rsidRDefault="00EA0F1A">
      <w:pPr>
        <w:pStyle w:val="Standard"/>
        <w:widowControl w:val="0"/>
        <w:ind w:firstLine="284"/>
        <w:jc w:val="both"/>
        <w:rPr>
          <w:color w:val="auto"/>
          <w:sz w:val="24"/>
          <w:szCs w:val="24"/>
        </w:rPr>
      </w:pPr>
      <w:r w:rsidRPr="00CF5A92">
        <w:rPr>
          <w:color w:val="auto"/>
          <w:sz w:val="24"/>
          <w:szCs w:val="24"/>
        </w:rPr>
        <w:tab/>
        <w:t>10</w:t>
      </w:r>
      <w:r w:rsidR="00C25AA8" w:rsidRPr="00CF5A92">
        <w:rPr>
          <w:color w:val="auto"/>
          <w:sz w:val="24"/>
          <w:szCs w:val="24"/>
        </w:rPr>
        <w:t xml:space="preserve">.2. </w:t>
      </w:r>
      <w:r w:rsidR="00C036B2" w:rsidRPr="00CF5A92">
        <w:rPr>
          <w:color w:val="auto"/>
          <w:sz w:val="24"/>
          <w:szCs w:val="24"/>
        </w:rPr>
        <w:t xml:space="preserve">Изменение существенных условий контракта при его исполнении не допускается, за исключением случаев, предусмотренных Федеральным </w:t>
      </w:r>
      <w:hyperlink r:id="rId2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sidR="00C036B2" w:rsidRPr="00CF5A92">
          <w:rPr>
            <w:color w:val="auto"/>
            <w:sz w:val="24"/>
            <w:szCs w:val="24"/>
          </w:rPr>
          <w:t>законом</w:t>
        </w:r>
      </w:hyperlink>
      <w:r w:rsidR="00C036B2" w:rsidRPr="00CF5A92">
        <w:rPr>
          <w:color w:val="auto"/>
          <w:sz w:val="24"/>
          <w:szCs w:val="24"/>
        </w:rPr>
        <w:t xml:space="preserve"> о контрактной системе.</w:t>
      </w:r>
    </w:p>
    <w:p w14:paraId="55D97897" w14:textId="77777777" w:rsidR="009A1CE4" w:rsidRPr="00CF5A92" w:rsidRDefault="00EA0F1A">
      <w:pPr>
        <w:pStyle w:val="Standard"/>
        <w:ind w:firstLine="284"/>
        <w:jc w:val="both"/>
        <w:rPr>
          <w:color w:val="auto"/>
          <w:sz w:val="24"/>
          <w:szCs w:val="24"/>
        </w:rPr>
      </w:pPr>
      <w:r w:rsidRPr="00CF5A92">
        <w:rPr>
          <w:color w:val="auto"/>
          <w:sz w:val="24"/>
          <w:szCs w:val="24"/>
        </w:rPr>
        <w:tab/>
        <w:t>10</w:t>
      </w:r>
      <w:r w:rsidR="00C25AA8" w:rsidRPr="00CF5A92">
        <w:rPr>
          <w:color w:val="auto"/>
          <w:sz w:val="24"/>
          <w:szCs w:val="24"/>
        </w:rPr>
        <w:t xml:space="preserve">.3. </w:t>
      </w:r>
      <w:r w:rsidR="00C25AA8" w:rsidRPr="00CF5A92">
        <w:rPr>
          <w:color w:val="auto"/>
          <w:spacing w:val="2"/>
          <w:sz w:val="24"/>
          <w:szCs w:val="24"/>
        </w:rPr>
        <w:t>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 Порядок принятия сторонами решения об одностороннем отказе от исполнения контракта устанавливается Федеральным законом о контрактной системе.</w:t>
      </w:r>
    </w:p>
    <w:p w14:paraId="12F4146C" w14:textId="77777777" w:rsidR="009A1CE4" w:rsidRPr="00CF5A92" w:rsidRDefault="00EA0F1A">
      <w:pPr>
        <w:pStyle w:val="Standard"/>
        <w:widowControl w:val="0"/>
        <w:jc w:val="both"/>
        <w:rPr>
          <w:color w:val="auto"/>
          <w:sz w:val="24"/>
          <w:szCs w:val="24"/>
        </w:rPr>
      </w:pPr>
      <w:r w:rsidRPr="00CF5A92">
        <w:rPr>
          <w:color w:val="auto"/>
          <w:sz w:val="24"/>
          <w:szCs w:val="24"/>
        </w:rPr>
        <w:tab/>
        <w:t>10</w:t>
      </w:r>
      <w:r w:rsidR="00C25AA8" w:rsidRPr="00CF5A92">
        <w:rPr>
          <w:color w:val="auto"/>
          <w:sz w:val="24"/>
          <w:szCs w:val="24"/>
        </w:rPr>
        <w:t>.4.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8C0255D" w14:textId="77777777" w:rsidR="009A1CE4" w:rsidRPr="00CF5A92" w:rsidRDefault="00EA0F1A">
      <w:pPr>
        <w:pStyle w:val="Standard"/>
        <w:widowControl w:val="0"/>
        <w:ind w:firstLine="284"/>
        <w:jc w:val="both"/>
        <w:rPr>
          <w:color w:val="auto"/>
          <w:sz w:val="24"/>
          <w:szCs w:val="24"/>
        </w:rPr>
      </w:pPr>
      <w:r w:rsidRPr="00CF5A92">
        <w:rPr>
          <w:color w:val="auto"/>
          <w:sz w:val="24"/>
          <w:szCs w:val="24"/>
        </w:rPr>
        <w:tab/>
        <w:t>10</w:t>
      </w:r>
      <w:r w:rsidR="00C25AA8" w:rsidRPr="00CF5A92">
        <w:rPr>
          <w:color w:val="auto"/>
          <w:sz w:val="24"/>
          <w:szCs w:val="24"/>
        </w:rPr>
        <w:t xml:space="preserve">.5. Заказчик обязан принять решение об одностороннем </w:t>
      </w:r>
      <w:r w:rsidR="00BE16FC" w:rsidRPr="00CF5A92">
        <w:rPr>
          <w:color w:val="auto"/>
          <w:sz w:val="24"/>
          <w:szCs w:val="24"/>
        </w:rPr>
        <w:t>отказе от исполнения Контракта</w:t>
      </w:r>
      <w:r w:rsidR="006F7755" w:rsidRPr="00CF5A92">
        <w:rPr>
          <w:color w:val="auto"/>
          <w:sz w:val="24"/>
          <w:szCs w:val="24"/>
        </w:rPr>
        <w:t xml:space="preserve"> при наступлении обстоятельств. предусмотренных </w:t>
      </w:r>
      <w:r w:rsidR="00BE16FC" w:rsidRPr="00CF5A92">
        <w:rPr>
          <w:color w:val="auto"/>
          <w:sz w:val="24"/>
          <w:szCs w:val="24"/>
        </w:rPr>
        <w:t xml:space="preserve">пунктом 2.3.5. Контракта. </w:t>
      </w:r>
    </w:p>
    <w:p w14:paraId="3E66281E" w14:textId="77777777" w:rsidR="009A1CE4" w:rsidRPr="00CF5A92" w:rsidRDefault="00EA0F1A">
      <w:pPr>
        <w:pStyle w:val="Standard"/>
        <w:widowControl w:val="0"/>
        <w:ind w:firstLine="284"/>
        <w:jc w:val="both"/>
        <w:rPr>
          <w:color w:val="auto"/>
          <w:sz w:val="24"/>
          <w:szCs w:val="24"/>
        </w:rPr>
      </w:pPr>
      <w:r w:rsidRPr="00CF5A92">
        <w:rPr>
          <w:color w:val="auto"/>
          <w:sz w:val="24"/>
          <w:szCs w:val="24"/>
        </w:rPr>
        <w:tab/>
        <w:t>10</w:t>
      </w:r>
      <w:r w:rsidR="00C25AA8" w:rsidRPr="00CF5A92">
        <w:rPr>
          <w:color w:val="auto"/>
          <w:sz w:val="24"/>
          <w:szCs w:val="24"/>
        </w:rPr>
        <w:t xml:space="preserve">.6. Споры по настоящему Контракту рассматриваются в Арбитражном суде Ивановской </w:t>
      </w:r>
      <w:r w:rsidR="00C25AA8" w:rsidRPr="00CF5A92">
        <w:rPr>
          <w:color w:val="auto"/>
          <w:sz w:val="24"/>
          <w:szCs w:val="24"/>
        </w:rPr>
        <w:lastRenderedPageBreak/>
        <w:t>области.</w:t>
      </w:r>
    </w:p>
    <w:p w14:paraId="701DDDBD" w14:textId="77777777" w:rsidR="009A1CE4" w:rsidRPr="00CF5A92" w:rsidRDefault="00EA0F1A">
      <w:pPr>
        <w:pStyle w:val="Standard"/>
        <w:widowControl w:val="0"/>
        <w:ind w:firstLine="284"/>
        <w:jc w:val="both"/>
        <w:rPr>
          <w:color w:val="auto"/>
          <w:sz w:val="24"/>
          <w:szCs w:val="24"/>
        </w:rPr>
      </w:pPr>
      <w:r w:rsidRPr="00CF5A92">
        <w:rPr>
          <w:color w:val="auto"/>
          <w:sz w:val="24"/>
          <w:szCs w:val="24"/>
        </w:rPr>
        <w:tab/>
        <w:t>10</w:t>
      </w:r>
      <w:r w:rsidR="00C25AA8" w:rsidRPr="00CF5A92">
        <w:rPr>
          <w:color w:val="auto"/>
          <w:sz w:val="24"/>
          <w:szCs w:val="24"/>
        </w:rPr>
        <w:t>.7. Расторжение настоящего Контракта не освобождает Стороны от ответственности, установленной настоящим Контрактом.</w:t>
      </w:r>
    </w:p>
    <w:p w14:paraId="44D08981" w14:textId="77777777" w:rsidR="009A1CE4" w:rsidRPr="00CF5A92" w:rsidRDefault="00EA0F1A">
      <w:pPr>
        <w:pStyle w:val="Standard"/>
        <w:jc w:val="both"/>
        <w:rPr>
          <w:color w:val="auto"/>
          <w:sz w:val="24"/>
          <w:szCs w:val="24"/>
        </w:rPr>
      </w:pPr>
      <w:r w:rsidRPr="00CF5A92">
        <w:rPr>
          <w:color w:val="auto"/>
          <w:sz w:val="24"/>
          <w:szCs w:val="24"/>
        </w:rPr>
        <w:tab/>
        <w:t>10</w:t>
      </w:r>
      <w:r w:rsidR="00C25AA8" w:rsidRPr="00CF5A92">
        <w:rPr>
          <w:color w:val="auto"/>
          <w:sz w:val="24"/>
          <w:szCs w:val="24"/>
        </w:rPr>
        <w:t>.8. Неотъемлемыми частями Контракта являются:</w:t>
      </w:r>
    </w:p>
    <w:p w14:paraId="0F37FECC" w14:textId="77777777" w:rsidR="009A1CE4" w:rsidRPr="00CF5A92" w:rsidRDefault="00C25AA8">
      <w:pPr>
        <w:tabs>
          <w:tab w:val="left" w:pos="0"/>
          <w:tab w:val="left" w:pos="1134"/>
        </w:tabs>
        <w:spacing w:line="276" w:lineRule="auto"/>
        <w:ind w:left="425"/>
        <w:jc w:val="both"/>
        <w:rPr>
          <w:color w:val="auto"/>
          <w:sz w:val="24"/>
          <w:szCs w:val="24"/>
        </w:rPr>
      </w:pPr>
      <w:r w:rsidRPr="00CF5A92">
        <w:rPr>
          <w:color w:val="auto"/>
          <w:sz w:val="24"/>
          <w:szCs w:val="24"/>
        </w:rPr>
        <w:t>- «Техническое задание», приложение №1.</w:t>
      </w:r>
    </w:p>
    <w:p w14:paraId="72367EEB" w14:textId="77777777" w:rsidR="00C036B2" w:rsidRPr="00CF5A92" w:rsidRDefault="00C036B2">
      <w:pPr>
        <w:tabs>
          <w:tab w:val="left" w:pos="0"/>
          <w:tab w:val="left" w:pos="1134"/>
        </w:tabs>
        <w:spacing w:line="276" w:lineRule="auto"/>
        <w:ind w:left="425"/>
        <w:jc w:val="both"/>
        <w:rPr>
          <w:color w:val="auto"/>
          <w:sz w:val="24"/>
          <w:szCs w:val="24"/>
        </w:rPr>
      </w:pPr>
      <w:r w:rsidRPr="00CF5A92">
        <w:rPr>
          <w:color w:val="auto"/>
          <w:sz w:val="24"/>
          <w:szCs w:val="24"/>
        </w:rPr>
        <w:t>- «График выполнения работ», приложение №2</w:t>
      </w:r>
      <w:r w:rsidR="0006333D" w:rsidRPr="00CF5A92">
        <w:rPr>
          <w:color w:val="auto"/>
          <w:sz w:val="24"/>
          <w:szCs w:val="24"/>
        </w:rPr>
        <w:t>.</w:t>
      </w:r>
    </w:p>
    <w:p w14:paraId="2FB00105" w14:textId="77777777" w:rsidR="009A1CE4" w:rsidRPr="00CF5A92" w:rsidRDefault="009A1CE4">
      <w:pPr>
        <w:ind w:firstLine="567"/>
        <w:jc w:val="both"/>
        <w:rPr>
          <w:color w:val="auto"/>
          <w:sz w:val="24"/>
          <w:szCs w:val="24"/>
        </w:rPr>
      </w:pPr>
    </w:p>
    <w:p w14:paraId="0E23FC34" w14:textId="77777777" w:rsidR="009A1CE4" w:rsidRPr="00CF5A92" w:rsidRDefault="009A1CE4">
      <w:pPr>
        <w:ind w:firstLine="567"/>
        <w:jc w:val="both"/>
        <w:rPr>
          <w:color w:val="auto"/>
          <w:sz w:val="24"/>
          <w:szCs w:val="24"/>
        </w:rPr>
      </w:pPr>
    </w:p>
    <w:p w14:paraId="158F1323" w14:textId="77777777" w:rsidR="009A1CE4" w:rsidRPr="00CF5A92" w:rsidRDefault="00C25AA8">
      <w:pPr>
        <w:widowControl w:val="0"/>
        <w:jc w:val="center"/>
        <w:rPr>
          <w:b/>
          <w:color w:val="auto"/>
          <w:sz w:val="24"/>
          <w:szCs w:val="24"/>
        </w:rPr>
      </w:pPr>
      <w:r w:rsidRPr="00CF5A92">
        <w:rPr>
          <w:b/>
          <w:color w:val="auto"/>
          <w:sz w:val="24"/>
          <w:szCs w:val="24"/>
        </w:rPr>
        <w:t>12. МЕСТО НАХОЖДЕНИЯ, ПОЧТОВЫЙ АДРЕС И РЕКВИЗИТЫ СТОРОН:</w:t>
      </w:r>
    </w:p>
    <w:p w14:paraId="2CDDDAB1" w14:textId="77777777" w:rsidR="009A1CE4" w:rsidRPr="00CF5A92" w:rsidRDefault="009A1CE4">
      <w:pPr>
        <w:widowControl w:val="0"/>
        <w:jc w:val="center"/>
        <w:rPr>
          <w:b/>
          <w:color w:val="auto"/>
          <w:sz w:val="24"/>
          <w:szCs w:val="24"/>
        </w:rPr>
      </w:pPr>
    </w:p>
    <w:p w14:paraId="561B7BE3" w14:textId="77777777" w:rsidR="009A1CE4" w:rsidRPr="00CF5A92" w:rsidRDefault="009A1CE4">
      <w:pPr>
        <w:rPr>
          <w:b/>
          <w:color w:val="auto"/>
          <w:sz w:val="24"/>
          <w:szCs w:val="24"/>
        </w:rPr>
      </w:pPr>
    </w:p>
    <w:p w14:paraId="776C8728" w14:textId="77777777" w:rsidR="00571F69" w:rsidRPr="00CF5A92" w:rsidRDefault="00C25AA8">
      <w:pPr>
        <w:rPr>
          <w:b/>
          <w:color w:val="auto"/>
          <w:sz w:val="24"/>
          <w:szCs w:val="24"/>
        </w:rPr>
      </w:pPr>
      <w:r w:rsidRPr="00CF5A92">
        <w:rPr>
          <w:b/>
          <w:color w:val="auto"/>
          <w:sz w:val="24"/>
          <w:szCs w:val="24"/>
        </w:rPr>
        <w:t xml:space="preserve">ЗАКАЗЧИК: </w:t>
      </w:r>
    </w:p>
    <w:p w14:paraId="198A059D" w14:textId="77777777" w:rsidR="005E5290" w:rsidRPr="005E5290" w:rsidRDefault="005E5290" w:rsidP="005E5290">
      <w:pPr>
        <w:rPr>
          <w:sz w:val="24"/>
          <w:szCs w:val="24"/>
        </w:rPr>
      </w:pPr>
      <w:r w:rsidRPr="005E5290">
        <w:rPr>
          <w:iCs/>
          <w:sz w:val="24"/>
          <w:szCs w:val="24"/>
        </w:rPr>
        <w:t xml:space="preserve">Наименование: </w:t>
      </w:r>
      <w:r w:rsidRPr="005E5290">
        <w:rPr>
          <w:sz w:val="24"/>
          <w:szCs w:val="24"/>
        </w:rPr>
        <w:t>Государственное бюджетное учреждение Ивановской области «Ивановский областной художественный музей»</w:t>
      </w:r>
    </w:p>
    <w:p w14:paraId="5F062A14" w14:textId="77777777" w:rsidR="005E5290" w:rsidRPr="005E5290" w:rsidRDefault="005E5290" w:rsidP="005E5290">
      <w:pPr>
        <w:rPr>
          <w:bCs/>
          <w:sz w:val="24"/>
          <w:szCs w:val="24"/>
        </w:rPr>
      </w:pPr>
      <w:r w:rsidRPr="005E5290">
        <w:rPr>
          <w:iCs/>
          <w:sz w:val="24"/>
          <w:szCs w:val="24"/>
        </w:rPr>
        <w:t xml:space="preserve">Место нахождения: </w:t>
      </w:r>
      <w:r w:rsidRPr="005E5290">
        <w:rPr>
          <w:sz w:val="24"/>
          <w:szCs w:val="24"/>
        </w:rPr>
        <w:t>153002, г. Иваново, пр. Ленина, д. 33</w:t>
      </w:r>
    </w:p>
    <w:p w14:paraId="0A893D80" w14:textId="77777777" w:rsidR="005E5290" w:rsidRDefault="005E5290" w:rsidP="005E5290">
      <w:pPr>
        <w:rPr>
          <w:sz w:val="24"/>
          <w:szCs w:val="24"/>
        </w:rPr>
      </w:pPr>
      <w:r w:rsidRPr="005E5290">
        <w:rPr>
          <w:iCs/>
          <w:sz w:val="24"/>
          <w:szCs w:val="24"/>
        </w:rPr>
        <w:t xml:space="preserve">Почтовый адрес: </w:t>
      </w:r>
      <w:r w:rsidRPr="005E5290">
        <w:rPr>
          <w:sz w:val="24"/>
          <w:szCs w:val="24"/>
        </w:rPr>
        <w:t>153002, г. Иваново, пр. Ленина, д. 33</w:t>
      </w:r>
    </w:p>
    <w:p w14:paraId="64FE2483" w14:textId="38E62833" w:rsidR="00D81CB9" w:rsidRPr="005E5290" w:rsidRDefault="00D81CB9" w:rsidP="005E5290">
      <w:pPr>
        <w:rPr>
          <w:sz w:val="24"/>
          <w:szCs w:val="24"/>
        </w:rPr>
      </w:pPr>
      <w:r>
        <w:rPr>
          <w:sz w:val="24"/>
          <w:szCs w:val="24"/>
        </w:rPr>
        <w:t>ИНН 3702098218 КПП 370201001</w:t>
      </w:r>
    </w:p>
    <w:p w14:paraId="4E09111F" w14:textId="77777777" w:rsidR="005E5290" w:rsidRPr="005E5290" w:rsidRDefault="005E5290" w:rsidP="005E5290">
      <w:pPr>
        <w:rPr>
          <w:color w:val="auto"/>
          <w:sz w:val="24"/>
          <w:szCs w:val="24"/>
        </w:rPr>
      </w:pPr>
      <w:r w:rsidRPr="005E5290">
        <w:rPr>
          <w:iCs/>
          <w:sz w:val="24"/>
          <w:szCs w:val="24"/>
        </w:rPr>
        <w:t xml:space="preserve">Адрес электронной почты: </w:t>
      </w:r>
      <w:hyperlink r:id="rId28" w:history="1">
        <w:r w:rsidRPr="005E5290">
          <w:rPr>
            <w:sz w:val="24"/>
            <w:szCs w:val="24"/>
          </w:rPr>
          <w:t>iohm@yandex.ru</w:t>
        </w:r>
      </w:hyperlink>
    </w:p>
    <w:p w14:paraId="4CE29FE3" w14:textId="77777777" w:rsidR="005E5290" w:rsidRPr="005E5290" w:rsidRDefault="005E5290" w:rsidP="005E5290">
      <w:pPr>
        <w:rPr>
          <w:sz w:val="24"/>
          <w:szCs w:val="24"/>
        </w:rPr>
      </w:pPr>
      <w:r w:rsidRPr="005E5290">
        <w:rPr>
          <w:iCs/>
          <w:sz w:val="24"/>
          <w:szCs w:val="24"/>
        </w:rPr>
        <w:t xml:space="preserve">Номер контактного телефона: </w:t>
      </w:r>
      <w:r w:rsidRPr="005E5290">
        <w:rPr>
          <w:rFonts w:eastAsia="Calibri"/>
          <w:sz w:val="24"/>
          <w:szCs w:val="24"/>
        </w:rPr>
        <w:t xml:space="preserve">+7 </w:t>
      </w:r>
      <w:r w:rsidRPr="005E5290">
        <w:rPr>
          <w:sz w:val="24"/>
          <w:szCs w:val="24"/>
        </w:rPr>
        <w:t>(4932)32-45-00</w:t>
      </w:r>
    </w:p>
    <w:p w14:paraId="2D1CA833" w14:textId="77777777" w:rsidR="00571F69" w:rsidRPr="005E5290" w:rsidRDefault="00571F69" w:rsidP="00571F69">
      <w:pPr>
        <w:pStyle w:val="afb"/>
        <w:keepNext/>
        <w:keepLines/>
        <w:rPr>
          <w:rFonts w:ascii="Times New Roman" w:hAnsi="Times New Roman" w:cs="Times New Roman"/>
          <w:sz w:val="24"/>
          <w:szCs w:val="24"/>
          <w:lang w:eastAsia="zh-CN"/>
        </w:rPr>
      </w:pPr>
      <w:r w:rsidRPr="005E5290">
        <w:rPr>
          <w:rFonts w:ascii="Times New Roman" w:hAnsi="Times New Roman" w:cs="Times New Roman"/>
          <w:sz w:val="24"/>
          <w:szCs w:val="24"/>
          <w:lang w:eastAsia="zh-CN"/>
        </w:rPr>
        <w:t>Банковские реквизиты:</w:t>
      </w:r>
    </w:p>
    <w:p w14:paraId="3F6D731C" w14:textId="77777777" w:rsidR="005E5290" w:rsidRPr="005E5290" w:rsidRDefault="005E5290" w:rsidP="005E5290">
      <w:pPr>
        <w:tabs>
          <w:tab w:val="left" w:pos="3686"/>
        </w:tabs>
        <w:autoSpaceDE w:val="0"/>
        <w:autoSpaceDN w:val="0"/>
        <w:adjustRightInd w:val="0"/>
        <w:jc w:val="both"/>
        <w:rPr>
          <w:rFonts w:eastAsia="Calibri"/>
          <w:sz w:val="24"/>
          <w:szCs w:val="24"/>
        </w:rPr>
      </w:pPr>
      <w:r w:rsidRPr="005E5290">
        <w:rPr>
          <w:rFonts w:eastAsia="Calibri"/>
          <w:sz w:val="24"/>
          <w:szCs w:val="24"/>
        </w:rPr>
        <w:t xml:space="preserve">- наименование получателя: </w:t>
      </w:r>
    </w:p>
    <w:p w14:paraId="64E5D70E" w14:textId="6D360D8A" w:rsidR="005E5290" w:rsidRPr="005E5290" w:rsidRDefault="005E5290" w:rsidP="005E5290">
      <w:pPr>
        <w:rPr>
          <w:sz w:val="24"/>
          <w:szCs w:val="24"/>
        </w:rPr>
      </w:pPr>
      <w:r w:rsidRPr="005E5290">
        <w:rPr>
          <w:sz w:val="24"/>
          <w:szCs w:val="24"/>
        </w:rPr>
        <w:t xml:space="preserve">ДЕПАРТАМЕНТ ФИНАНСОВ ИВАНОВСКОЙ ОБЛАСТИ </w:t>
      </w:r>
      <w:r w:rsidR="00D81CB9">
        <w:rPr>
          <w:sz w:val="24"/>
          <w:szCs w:val="24"/>
        </w:rPr>
        <w:t>(ГБУИО «ИОХМ» л/с 802Ц8811000</w:t>
      </w:r>
      <w:r w:rsidRPr="005E5290">
        <w:rPr>
          <w:sz w:val="24"/>
          <w:szCs w:val="24"/>
        </w:rPr>
        <w:t>)</w:t>
      </w:r>
    </w:p>
    <w:p w14:paraId="607824C7" w14:textId="77777777" w:rsidR="005E5290" w:rsidRPr="005E5290" w:rsidRDefault="005E5290" w:rsidP="005E5290">
      <w:pPr>
        <w:tabs>
          <w:tab w:val="left" w:pos="3686"/>
        </w:tabs>
        <w:autoSpaceDE w:val="0"/>
        <w:autoSpaceDN w:val="0"/>
        <w:adjustRightInd w:val="0"/>
        <w:jc w:val="both"/>
        <w:rPr>
          <w:rFonts w:eastAsia="Calibri"/>
          <w:sz w:val="24"/>
          <w:szCs w:val="24"/>
        </w:rPr>
      </w:pPr>
      <w:r w:rsidRPr="005E5290">
        <w:rPr>
          <w:rFonts w:eastAsia="Calibri"/>
          <w:sz w:val="24"/>
          <w:szCs w:val="24"/>
        </w:rPr>
        <w:t>- реквизиты:</w:t>
      </w:r>
    </w:p>
    <w:p w14:paraId="7C27C752" w14:textId="77777777" w:rsidR="005E5290" w:rsidRPr="005E5290" w:rsidRDefault="005E5290" w:rsidP="005E5290">
      <w:pPr>
        <w:rPr>
          <w:sz w:val="24"/>
          <w:szCs w:val="24"/>
        </w:rPr>
      </w:pPr>
      <w:r w:rsidRPr="005E5290">
        <w:rPr>
          <w:sz w:val="24"/>
          <w:szCs w:val="24"/>
        </w:rPr>
        <w:t>Банк получателя ОКЦ №1 ВОЛГО-ВЯТСКОГО ГУ БАНКА РОССИИ//УФК по Нижегородской области, г. Нижний Новгород</w:t>
      </w:r>
    </w:p>
    <w:p w14:paraId="1D169D9C" w14:textId="77777777" w:rsidR="005E5290" w:rsidRPr="005E5290" w:rsidRDefault="005E5290" w:rsidP="005E5290">
      <w:pPr>
        <w:rPr>
          <w:sz w:val="24"/>
          <w:szCs w:val="24"/>
        </w:rPr>
      </w:pPr>
      <w:r w:rsidRPr="005E5290">
        <w:rPr>
          <w:sz w:val="24"/>
          <w:szCs w:val="24"/>
        </w:rPr>
        <w:t xml:space="preserve">БИК ТОФК 012202102  </w:t>
      </w:r>
    </w:p>
    <w:p w14:paraId="07A9373A" w14:textId="77777777" w:rsidR="005E5290" w:rsidRPr="005E5290" w:rsidRDefault="005E5290" w:rsidP="005E5290">
      <w:pPr>
        <w:rPr>
          <w:sz w:val="24"/>
          <w:szCs w:val="24"/>
        </w:rPr>
      </w:pPr>
      <w:r w:rsidRPr="005E5290">
        <w:rPr>
          <w:sz w:val="24"/>
          <w:szCs w:val="24"/>
        </w:rPr>
        <w:t>ЕКС ТОФК 40102810745370000024</w:t>
      </w:r>
    </w:p>
    <w:p w14:paraId="01B85F7A" w14:textId="77777777" w:rsidR="005E5290" w:rsidRDefault="005E5290" w:rsidP="005E5290">
      <w:pPr>
        <w:tabs>
          <w:tab w:val="left" w:pos="3686"/>
        </w:tabs>
        <w:rPr>
          <w:sz w:val="24"/>
          <w:szCs w:val="24"/>
        </w:rPr>
      </w:pPr>
      <w:r w:rsidRPr="005E5290">
        <w:rPr>
          <w:sz w:val="24"/>
          <w:szCs w:val="24"/>
        </w:rPr>
        <w:t>Казначейский счет 03224643240000003200</w:t>
      </w:r>
    </w:p>
    <w:p w14:paraId="20621234" w14:textId="77777777" w:rsidR="00FD5D27" w:rsidRPr="00FD5D27" w:rsidRDefault="00FD5D27" w:rsidP="00FD5D27">
      <w:pPr>
        <w:rPr>
          <w:b/>
          <w:color w:val="auto"/>
          <w:sz w:val="24"/>
          <w:szCs w:val="24"/>
        </w:rPr>
      </w:pPr>
    </w:p>
    <w:p w14:paraId="6D611DB8" w14:textId="410DFF18" w:rsidR="00FD5D27" w:rsidRPr="00FD5D27" w:rsidRDefault="00FD5D27" w:rsidP="00FD5D27">
      <w:pPr>
        <w:rPr>
          <w:b/>
          <w:color w:val="auto"/>
          <w:sz w:val="24"/>
          <w:szCs w:val="24"/>
        </w:rPr>
      </w:pPr>
      <w:r w:rsidRPr="00FD5D27">
        <w:rPr>
          <w:b/>
          <w:color w:val="auto"/>
          <w:sz w:val="24"/>
          <w:szCs w:val="24"/>
        </w:rPr>
        <w:t>ПОДРЯДЧИК:</w:t>
      </w:r>
    </w:p>
    <w:p w14:paraId="01841BD1" w14:textId="2027D0EE" w:rsidR="00FD5D27" w:rsidRPr="005572A9" w:rsidRDefault="00FD5D27" w:rsidP="00FD5D27">
      <w:pPr>
        <w:ind w:right="-141"/>
        <w:rPr>
          <w:bCs/>
          <w:sz w:val="24"/>
        </w:rPr>
      </w:pPr>
      <w:r w:rsidRPr="005E5290">
        <w:rPr>
          <w:iCs/>
          <w:sz w:val="24"/>
          <w:szCs w:val="24"/>
        </w:rPr>
        <w:t>Наименование:</w:t>
      </w:r>
      <w:r>
        <w:rPr>
          <w:iCs/>
          <w:sz w:val="24"/>
          <w:szCs w:val="24"/>
        </w:rPr>
        <w:t xml:space="preserve"> </w:t>
      </w:r>
      <w:r w:rsidRPr="005572A9">
        <w:rPr>
          <w:bCs/>
          <w:sz w:val="24"/>
        </w:rPr>
        <w:t>Общество с ограниченной ответственностью «КСБ-ЮГ»</w:t>
      </w:r>
    </w:p>
    <w:p w14:paraId="32870BE9" w14:textId="307233F7" w:rsidR="00FD5D27" w:rsidRDefault="00FD5D27" w:rsidP="00571F69">
      <w:pPr>
        <w:rPr>
          <w:bCs/>
          <w:sz w:val="24"/>
        </w:rPr>
      </w:pPr>
      <w:r w:rsidRPr="004B28FB">
        <w:rPr>
          <w:color w:val="auto"/>
          <w:sz w:val="24"/>
          <w:szCs w:val="24"/>
        </w:rPr>
        <w:t xml:space="preserve">Юридический и фактический (почтовый) адрес: </w:t>
      </w:r>
      <w:r w:rsidRPr="004B28FB">
        <w:rPr>
          <w:bCs/>
          <w:sz w:val="24"/>
        </w:rPr>
        <w:t xml:space="preserve">347905, Ростовская область, Г.О. город Таганрог, </w:t>
      </w:r>
      <w:proofErr w:type="spellStart"/>
      <w:proofErr w:type="gramStart"/>
      <w:r w:rsidRPr="004B28FB">
        <w:rPr>
          <w:bCs/>
          <w:sz w:val="24"/>
        </w:rPr>
        <w:t>г.Таганрог</w:t>
      </w:r>
      <w:proofErr w:type="spellEnd"/>
      <w:r w:rsidRPr="004B28FB">
        <w:rPr>
          <w:bCs/>
          <w:sz w:val="24"/>
        </w:rPr>
        <w:t xml:space="preserve"> ,</w:t>
      </w:r>
      <w:proofErr w:type="gramEnd"/>
      <w:r w:rsidRPr="004B28FB">
        <w:rPr>
          <w:bCs/>
          <w:sz w:val="24"/>
        </w:rPr>
        <w:t xml:space="preserve">  ул. Социалистическая, д.10,</w:t>
      </w:r>
      <w:r w:rsidRPr="005572A9">
        <w:rPr>
          <w:bCs/>
          <w:sz w:val="24"/>
        </w:rPr>
        <w:t xml:space="preserve"> кв.1,  </w:t>
      </w:r>
    </w:p>
    <w:p w14:paraId="28404C98" w14:textId="6D85B90E" w:rsidR="00FD5D27" w:rsidRDefault="008C0E9C" w:rsidP="00571F69">
      <w:pPr>
        <w:rPr>
          <w:bCs/>
          <w:sz w:val="24"/>
        </w:rPr>
      </w:pPr>
      <w:r w:rsidRPr="005572A9">
        <w:rPr>
          <w:bCs/>
          <w:sz w:val="24"/>
        </w:rPr>
        <w:t>ИНН 6154088221, КПП 615401001, ОГРН 1126154004338</w:t>
      </w:r>
    </w:p>
    <w:p w14:paraId="3E193DCE" w14:textId="72EAEE65" w:rsidR="008C0E9C" w:rsidRDefault="008C0E9C" w:rsidP="00571F69">
      <w:pPr>
        <w:rPr>
          <w:b/>
          <w:bCs/>
          <w:sz w:val="24"/>
        </w:rPr>
      </w:pPr>
      <w:r w:rsidRPr="005E5290">
        <w:rPr>
          <w:iCs/>
          <w:sz w:val="24"/>
          <w:szCs w:val="24"/>
        </w:rPr>
        <w:t xml:space="preserve">Номер контактного телефона: </w:t>
      </w:r>
      <w:r w:rsidRPr="005572A9">
        <w:rPr>
          <w:b/>
          <w:bCs/>
          <w:sz w:val="24"/>
        </w:rPr>
        <w:t>тел. (8634) 36-36-60, (8634) 61-31-77, сот. +7-901-000-36-60</w:t>
      </w:r>
    </w:p>
    <w:p w14:paraId="39C8948C" w14:textId="1256AAAF" w:rsidR="008C0E9C" w:rsidRPr="008C0E9C" w:rsidRDefault="008C0E9C" w:rsidP="00571F69">
      <w:pPr>
        <w:rPr>
          <w:b/>
          <w:bCs/>
          <w:sz w:val="24"/>
        </w:rPr>
      </w:pPr>
      <w:r w:rsidRPr="005E5290">
        <w:rPr>
          <w:iCs/>
          <w:sz w:val="24"/>
          <w:szCs w:val="24"/>
        </w:rPr>
        <w:t>Адрес электронной почты:</w:t>
      </w:r>
      <w:r>
        <w:rPr>
          <w:iCs/>
          <w:sz w:val="24"/>
          <w:szCs w:val="24"/>
        </w:rPr>
        <w:t xml:space="preserve"> </w:t>
      </w:r>
      <w:hyperlink r:id="rId29" w:history="1">
        <w:r w:rsidRPr="0000363C">
          <w:rPr>
            <w:rStyle w:val="ab"/>
            <w:b/>
            <w:bCs/>
            <w:sz w:val="24"/>
            <w:lang w:val="en-US"/>
          </w:rPr>
          <w:t>vimk</w:t>
        </w:r>
        <w:r w:rsidRPr="0000363C">
          <w:rPr>
            <w:rStyle w:val="ab"/>
            <w:b/>
            <w:bCs/>
            <w:sz w:val="24"/>
          </w:rPr>
          <w:t>1@</w:t>
        </w:r>
        <w:r w:rsidRPr="0000363C">
          <w:rPr>
            <w:rStyle w:val="ab"/>
            <w:b/>
            <w:bCs/>
            <w:sz w:val="24"/>
            <w:lang w:val="en-US"/>
          </w:rPr>
          <w:t>mail</w:t>
        </w:r>
        <w:r w:rsidRPr="0000363C">
          <w:rPr>
            <w:rStyle w:val="ab"/>
            <w:b/>
            <w:bCs/>
            <w:sz w:val="24"/>
          </w:rPr>
          <w:t>.</w:t>
        </w:r>
        <w:proofErr w:type="spellStart"/>
        <w:r w:rsidRPr="0000363C">
          <w:rPr>
            <w:rStyle w:val="ab"/>
            <w:b/>
            <w:bCs/>
            <w:sz w:val="24"/>
            <w:lang w:val="en-US"/>
          </w:rPr>
          <w:t>ru</w:t>
        </w:r>
        <w:proofErr w:type="spellEnd"/>
      </w:hyperlink>
    </w:p>
    <w:p w14:paraId="47AC8210" w14:textId="77777777" w:rsidR="008C0E9C" w:rsidRPr="005E5290" w:rsidRDefault="008C0E9C" w:rsidP="008C0E9C">
      <w:pPr>
        <w:pStyle w:val="afb"/>
        <w:keepNext/>
        <w:keepLines/>
        <w:rPr>
          <w:rFonts w:ascii="Times New Roman" w:hAnsi="Times New Roman" w:cs="Times New Roman"/>
          <w:sz w:val="24"/>
          <w:szCs w:val="24"/>
          <w:lang w:eastAsia="zh-CN"/>
        </w:rPr>
      </w:pPr>
      <w:r w:rsidRPr="005E5290">
        <w:rPr>
          <w:rFonts w:ascii="Times New Roman" w:hAnsi="Times New Roman" w:cs="Times New Roman"/>
          <w:sz w:val="24"/>
          <w:szCs w:val="24"/>
          <w:lang w:eastAsia="zh-CN"/>
        </w:rPr>
        <w:t>Банковские реквизиты:</w:t>
      </w:r>
    </w:p>
    <w:p w14:paraId="07D8629F" w14:textId="77777777" w:rsidR="008C0E9C" w:rsidRDefault="008C0E9C" w:rsidP="008C0E9C">
      <w:pPr>
        <w:ind w:right="-141"/>
        <w:rPr>
          <w:bCs/>
          <w:sz w:val="24"/>
        </w:rPr>
      </w:pPr>
      <w:r w:rsidRPr="005572A9">
        <w:rPr>
          <w:bCs/>
          <w:sz w:val="24"/>
        </w:rPr>
        <w:t>р/с 40702810052090030520</w:t>
      </w:r>
    </w:p>
    <w:p w14:paraId="53C384D6" w14:textId="77777777" w:rsidR="008C0E9C" w:rsidRDefault="008C0E9C" w:rsidP="008C0E9C">
      <w:pPr>
        <w:ind w:right="-141"/>
        <w:rPr>
          <w:bCs/>
          <w:sz w:val="24"/>
        </w:rPr>
      </w:pPr>
      <w:r w:rsidRPr="005572A9">
        <w:rPr>
          <w:bCs/>
          <w:sz w:val="24"/>
        </w:rPr>
        <w:t xml:space="preserve">ЮГО-ЗАПАДНЫЙ БАНК ПАО </w:t>
      </w:r>
      <w:proofErr w:type="gramStart"/>
      <w:r w:rsidRPr="005572A9">
        <w:rPr>
          <w:bCs/>
          <w:sz w:val="24"/>
        </w:rPr>
        <w:t>СБЕРБАНК ,</w:t>
      </w:r>
      <w:proofErr w:type="gramEnd"/>
      <w:r w:rsidRPr="005572A9">
        <w:rPr>
          <w:bCs/>
          <w:sz w:val="24"/>
        </w:rPr>
        <w:t xml:space="preserve"> г. Ростов-на-Дону, ул. Евдокимова, 37</w:t>
      </w:r>
    </w:p>
    <w:p w14:paraId="077ECD07" w14:textId="77777777" w:rsidR="008C0E9C" w:rsidRDefault="008C0E9C" w:rsidP="008C0E9C">
      <w:pPr>
        <w:ind w:right="-141"/>
        <w:rPr>
          <w:bCs/>
          <w:sz w:val="24"/>
        </w:rPr>
      </w:pPr>
      <w:r w:rsidRPr="005572A9">
        <w:rPr>
          <w:bCs/>
          <w:sz w:val="24"/>
        </w:rPr>
        <w:t>к/с 30101810600000000602</w:t>
      </w:r>
    </w:p>
    <w:p w14:paraId="5FD0E7AD" w14:textId="7F808BE8" w:rsidR="008C0E9C" w:rsidRPr="005572A9" w:rsidRDefault="008C0E9C" w:rsidP="008C0E9C">
      <w:pPr>
        <w:ind w:right="-141"/>
        <w:rPr>
          <w:bCs/>
          <w:sz w:val="24"/>
        </w:rPr>
      </w:pPr>
      <w:r w:rsidRPr="005572A9">
        <w:rPr>
          <w:bCs/>
          <w:sz w:val="24"/>
        </w:rPr>
        <w:t>БИК 046015602</w:t>
      </w:r>
    </w:p>
    <w:p w14:paraId="2ED4C118" w14:textId="77777777" w:rsidR="008C0E9C" w:rsidRPr="008C0E9C" w:rsidRDefault="008C0E9C" w:rsidP="00571F69">
      <w:pPr>
        <w:rPr>
          <w:b/>
          <w:color w:val="auto"/>
          <w:sz w:val="24"/>
          <w:szCs w:val="24"/>
        </w:rPr>
      </w:pPr>
    </w:p>
    <w:p w14:paraId="654F83E8" w14:textId="77777777" w:rsidR="00571F69" w:rsidRPr="00CF5A92" w:rsidRDefault="00571F69" w:rsidP="00571F69">
      <w:pPr>
        <w:rPr>
          <w:b/>
          <w:color w:val="auto"/>
          <w:sz w:val="24"/>
          <w:szCs w:val="24"/>
        </w:rPr>
      </w:pPr>
    </w:p>
    <w:p w14:paraId="36844023" w14:textId="77777777" w:rsidR="00571F69" w:rsidRPr="00CF5A92" w:rsidRDefault="00571F69" w:rsidP="00571F69">
      <w:pPr>
        <w:rPr>
          <w:b/>
          <w:color w:val="auto"/>
          <w:sz w:val="24"/>
          <w:szCs w:val="24"/>
        </w:rPr>
      </w:pPr>
    </w:p>
    <w:p w14:paraId="0A9D44ED" w14:textId="268C9407" w:rsidR="009A1CE4" w:rsidRDefault="00C25AA8" w:rsidP="00571F69">
      <w:pPr>
        <w:rPr>
          <w:b/>
          <w:color w:val="auto"/>
          <w:sz w:val="24"/>
          <w:szCs w:val="24"/>
        </w:rPr>
      </w:pPr>
      <w:r w:rsidRPr="00CF5A92">
        <w:rPr>
          <w:b/>
          <w:color w:val="auto"/>
          <w:sz w:val="24"/>
          <w:szCs w:val="24"/>
        </w:rPr>
        <w:t xml:space="preserve"> </w:t>
      </w:r>
      <w:proofErr w:type="gramStart"/>
      <w:r w:rsidR="00CF5A92" w:rsidRPr="00CF5A92">
        <w:rPr>
          <w:b/>
          <w:color w:val="auto"/>
          <w:sz w:val="24"/>
          <w:szCs w:val="24"/>
        </w:rPr>
        <w:t xml:space="preserve">ЗАКАЗЧИК:   </w:t>
      </w:r>
      <w:proofErr w:type="gramEnd"/>
      <w:r w:rsidR="00CF5A92" w:rsidRPr="00CF5A92">
        <w:rPr>
          <w:b/>
          <w:color w:val="auto"/>
          <w:sz w:val="24"/>
          <w:szCs w:val="24"/>
        </w:rPr>
        <w:t xml:space="preserve">                                                                        </w:t>
      </w:r>
      <w:r w:rsidRPr="00CF5A92">
        <w:rPr>
          <w:b/>
          <w:color w:val="auto"/>
          <w:sz w:val="24"/>
          <w:szCs w:val="24"/>
        </w:rPr>
        <w:t xml:space="preserve"> </w:t>
      </w:r>
      <w:r w:rsidR="00BC697E" w:rsidRPr="00CF5A92">
        <w:rPr>
          <w:b/>
          <w:color w:val="auto"/>
          <w:sz w:val="24"/>
          <w:szCs w:val="24"/>
        </w:rPr>
        <w:t xml:space="preserve">ПОДРЯДЧИК </w:t>
      </w:r>
      <w:r w:rsidRPr="00CF5A92">
        <w:rPr>
          <w:b/>
          <w:color w:val="auto"/>
          <w:sz w:val="24"/>
          <w:szCs w:val="24"/>
        </w:rPr>
        <w:t>:</w:t>
      </w:r>
    </w:p>
    <w:p w14:paraId="7A178F08" w14:textId="4D6A2949" w:rsidR="004B28FB" w:rsidRPr="004B28FB" w:rsidRDefault="00477E7F" w:rsidP="00571F69">
      <w:pPr>
        <w:rPr>
          <w:b/>
          <w:color w:val="auto"/>
          <w:sz w:val="24"/>
          <w:szCs w:val="24"/>
        </w:rPr>
      </w:pPr>
      <w:r>
        <w:rPr>
          <w:b/>
          <w:color w:val="auto"/>
          <w:sz w:val="24"/>
          <w:szCs w:val="24"/>
        </w:rPr>
        <w:t xml:space="preserve">ИО </w:t>
      </w:r>
      <w:r w:rsidR="004B28FB">
        <w:rPr>
          <w:b/>
          <w:color w:val="auto"/>
          <w:sz w:val="24"/>
          <w:szCs w:val="24"/>
        </w:rPr>
        <w:t>Директор</w:t>
      </w:r>
      <w:r>
        <w:rPr>
          <w:b/>
          <w:color w:val="auto"/>
          <w:sz w:val="24"/>
          <w:szCs w:val="24"/>
        </w:rPr>
        <w:t>а</w:t>
      </w:r>
      <w:r w:rsidR="004B28FB">
        <w:rPr>
          <w:b/>
          <w:color w:val="auto"/>
          <w:sz w:val="24"/>
          <w:szCs w:val="24"/>
        </w:rPr>
        <w:t xml:space="preserve">                                                                                  Директор</w:t>
      </w:r>
    </w:p>
    <w:p w14:paraId="4E69F324" w14:textId="713AF034" w:rsidR="009A1CE4" w:rsidRPr="00CF5A92" w:rsidRDefault="00C25AA8">
      <w:pPr>
        <w:rPr>
          <w:color w:val="auto"/>
          <w:sz w:val="24"/>
          <w:szCs w:val="24"/>
        </w:rPr>
      </w:pPr>
      <w:r w:rsidRPr="004B28FB">
        <w:rPr>
          <w:b/>
          <w:color w:val="auto"/>
          <w:sz w:val="24"/>
          <w:szCs w:val="24"/>
        </w:rPr>
        <w:t xml:space="preserve">____________________ / </w:t>
      </w:r>
      <w:r w:rsidR="00477E7F">
        <w:rPr>
          <w:b/>
          <w:color w:val="auto"/>
          <w:sz w:val="24"/>
          <w:szCs w:val="24"/>
        </w:rPr>
        <w:t>Н.А. Рыжикова</w:t>
      </w:r>
      <w:r w:rsidRPr="004B28FB">
        <w:rPr>
          <w:color w:val="auto"/>
          <w:sz w:val="24"/>
          <w:szCs w:val="24"/>
        </w:rPr>
        <w:t>/</w:t>
      </w:r>
      <w:r w:rsidRPr="004B28FB">
        <w:rPr>
          <w:b/>
          <w:color w:val="auto"/>
          <w:sz w:val="24"/>
          <w:szCs w:val="24"/>
        </w:rPr>
        <w:t xml:space="preserve">                </w:t>
      </w:r>
      <w:r w:rsidR="004B28FB" w:rsidRPr="004B28FB">
        <w:rPr>
          <w:b/>
          <w:color w:val="auto"/>
          <w:sz w:val="24"/>
          <w:szCs w:val="24"/>
        </w:rPr>
        <w:t xml:space="preserve">               ______________ / Р.В. </w:t>
      </w:r>
      <w:r w:rsidR="004B28FB" w:rsidRPr="004B28FB">
        <w:rPr>
          <w:b/>
          <w:bCs/>
          <w:sz w:val="24"/>
        </w:rPr>
        <w:t>Мкртчян</w:t>
      </w:r>
      <w:r w:rsidRPr="004B28FB">
        <w:rPr>
          <w:b/>
          <w:color w:val="auto"/>
          <w:sz w:val="24"/>
          <w:szCs w:val="24"/>
        </w:rPr>
        <w:t xml:space="preserve"> /</w:t>
      </w:r>
    </w:p>
    <w:p w14:paraId="51A18B03" w14:textId="77777777" w:rsidR="009A1CE4" w:rsidRPr="00CF5A92" w:rsidRDefault="009A1CE4">
      <w:pPr>
        <w:rPr>
          <w:color w:val="auto"/>
          <w:sz w:val="24"/>
          <w:szCs w:val="24"/>
        </w:rPr>
        <w:sectPr w:rsidR="009A1CE4" w:rsidRPr="00CF5A92">
          <w:pgSz w:w="11906" w:h="16838"/>
          <w:pgMar w:top="624" w:right="624" w:bottom="851" w:left="1134" w:header="0" w:footer="0" w:gutter="0"/>
          <w:cols w:space="720"/>
        </w:sectPr>
      </w:pPr>
    </w:p>
    <w:p w14:paraId="3D5ED140" w14:textId="77777777" w:rsidR="009A1CE4" w:rsidRPr="00CF5A92" w:rsidRDefault="00C25AA8">
      <w:pPr>
        <w:widowControl w:val="0"/>
        <w:jc w:val="right"/>
        <w:rPr>
          <w:color w:val="auto"/>
          <w:sz w:val="24"/>
          <w:szCs w:val="24"/>
        </w:rPr>
      </w:pPr>
      <w:r w:rsidRPr="00CF5A92">
        <w:rPr>
          <w:color w:val="auto"/>
          <w:sz w:val="24"/>
          <w:szCs w:val="24"/>
        </w:rPr>
        <w:lastRenderedPageBreak/>
        <w:t>Приложение № 1</w:t>
      </w:r>
    </w:p>
    <w:p w14:paraId="798E51F3" w14:textId="77777777" w:rsidR="009A1CE4" w:rsidRPr="00CF5A92" w:rsidRDefault="00C25AA8">
      <w:pPr>
        <w:widowControl w:val="0"/>
        <w:jc w:val="right"/>
        <w:rPr>
          <w:color w:val="auto"/>
          <w:sz w:val="24"/>
          <w:szCs w:val="24"/>
        </w:rPr>
      </w:pPr>
      <w:r w:rsidRPr="00CF5A92">
        <w:rPr>
          <w:color w:val="auto"/>
          <w:sz w:val="24"/>
          <w:szCs w:val="24"/>
        </w:rPr>
        <w:t xml:space="preserve">к </w:t>
      </w:r>
      <w:r w:rsidR="005E5290">
        <w:rPr>
          <w:color w:val="auto"/>
          <w:sz w:val="24"/>
          <w:szCs w:val="24"/>
        </w:rPr>
        <w:t>государственному</w:t>
      </w:r>
      <w:r w:rsidR="00CF5A92" w:rsidRPr="00CF5A92">
        <w:rPr>
          <w:color w:val="auto"/>
          <w:sz w:val="24"/>
          <w:szCs w:val="24"/>
        </w:rPr>
        <w:t xml:space="preserve"> </w:t>
      </w:r>
      <w:r w:rsidRPr="00CF5A92">
        <w:rPr>
          <w:color w:val="auto"/>
          <w:sz w:val="24"/>
          <w:szCs w:val="24"/>
        </w:rPr>
        <w:t xml:space="preserve">контракту </w:t>
      </w:r>
    </w:p>
    <w:p w14:paraId="63EABEFA" w14:textId="2C824F27" w:rsidR="009A1CE4" w:rsidRPr="00CF5A92" w:rsidRDefault="00FD5D27">
      <w:pPr>
        <w:widowControl w:val="0"/>
        <w:jc w:val="right"/>
        <w:rPr>
          <w:color w:val="auto"/>
          <w:sz w:val="24"/>
          <w:szCs w:val="24"/>
        </w:rPr>
      </w:pPr>
      <w:r>
        <w:rPr>
          <w:color w:val="auto"/>
          <w:sz w:val="24"/>
          <w:szCs w:val="24"/>
        </w:rPr>
        <w:t xml:space="preserve">№ </w:t>
      </w:r>
      <w:proofErr w:type="gramStart"/>
      <w:r>
        <w:rPr>
          <w:color w:val="auto"/>
          <w:sz w:val="24"/>
          <w:szCs w:val="24"/>
        </w:rPr>
        <w:t>307</w:t>
      </w:r>
      <w:r w:rsidR="00921B53">
        <w:rPr>
          <w:color w:val="auto"/>
          <w:sz w:val="24"/>
          <w:szCs w:val="24"/>
        </w:rPr>
        <w:t xml:space="preserve">  от</w:t>
      </w:r>
      <w:proofErr w:type="gramEnd"/>
      <w:r w:rsidR="00921B53">
        <w:rPr>
          <w:color w:val="auto"/>
          <w:sz w:val="24"/>
          <w:szCs w:val="24"/>
        </w:rPr>
        <w:t xml:space="preserve"> «26</w:t>
      </w:r>
      <w:r w:rsidR="008D3FE9" w:rsidRPr="00CF5A92">
        <w:rPr>
          <w:color w:val="auto"/>
          <w:sz w:val="24"/>
          <w:szCs w:val="24"/>
        </w:rPr>
        <w:t xml:space="preserve">» </w:t>
      </w:r>
      <w:r w:rsidR="00921B53">
        <w:rPr>
          <w:color w:val="auto"/>
          <w:sz w:val="24"/>
          <w:szCs w:val="24"/>
        </w:rPr>
        <w:t>июня</w:t>
      </w:r>
      <w:r w:rsidR="00CF5A92" w:rsidRPr="00CF5A92">
        <w:rPr>
          <w:color w:val="auto"/>
          <w:sz w:val="24"/>
          <w:szCs w:val="24"/>
        </w:rPr>
        <w:t xml:space="preserve"> 2026</w:t>
      </w:r>
      <w:r w:rsidR="00C25AA8" w:rsidRPr="00CF5A92">
        <w:rPr>
          <w:color w:val="auto"/>
          <w:sz w:val="24"/>
          <w:szCs w:val="24"/>
        </w:rPr>
        <w:t xml:space="preserve"> г.</w:t>
      </w:r>
    </w:p>
    <w:p w14:paraId="3FAD65A5" w14:textId="77777777" w:rsidR="009A1CE4" w:rsidRPr="00CF5A92" w:rsidRDefault="009A1CE4">
      <w:pPr>
        <w:widowControl w:val="0"/>
        <w:jc w:val="right"/>
        <w:rPr>
          <w:color w:val="auto"/>
          <w:sz w:val="24"/>
          <w:szCs w:val="24"/>
        </w:rPr>
      </w:pPr>
    </w:p>
    <w:p w14:paraId="7A214933" w14:textId="77777777" w:rsidR="00CF5A92" w:rsidRPr="00CF5A92" w:rsidRDefault="00CF5A92" w:rsidP="00CF5A92">
      <w:pPr>
        <w:jc w:val="center"/>
        <w:rPr>
          <w:b/>
          <w:iCs/>
          <w:sz w:val="24"/>
          <w:szCs w:val="24"/>
          <w:lang w:bidi="fa-IR"/>
        </w:rPr>
      </w:pPr>
    </w:p>
    <w:p w14:paraId="6A0216B2" w14:textId="77777777" w:rsidR="00CF5A92" w:rsidRPr="00CF5A92" w:rsidRDefault="00CF5A92" w:rsidP="00CF5A92">
      <w:pPr>
        <w:ind w:left="-426"/>
        <w:jc w:val="center"/>
        <w:rPr>
          <w:b/>
          <w:sz w:val="24"/>
          <w:szCs w:val="24"/>
        </w:rPr>
      </w:pPr>
      <w:r w:rsidRPr="00CF5A92">
        <w:rPr>
          <w:b/>
          <w:sz w:val="24"/>
          <w:szCs w:val="24"/>
        </w:rPr>
        <w:t>ТЕХНИЧЕСКОЕ ЗАДАНИЕ</w:t>
      </w:r>
    </w:p>
    <w:p w14:paraId="1A1F3127" w14:textId="77777777" w:rsidR="005E5290" w:rsidRDefault="005E5290" w:rsidP="005E5290"/>
    <w:p w14:paraId="0AD63D71" w14:textId="77777777" w:rsidR="00C34510" w:rsidRDefault="00C34510" w:rsidP="00C34510">
      <w:pPr>
        <w:spacing w:after="120"/>
        <w:jc w:val="center"/>
        <w:rPr>
          <w:b/>
          <w:color w:val="auto"/>
          <w:sz w:val="22"/>
          <w:szCs w:val="22"/>
        </w:rPr>
      </w:pPr>
      <w:r w:rsidRPr="00C34510">
        <w:rPr>
          <w:b/>
          <w:color w:val="auto"/>
          <w:sz w:val="22"/>
          <w:szCs w:val="22"/>
        </w:rPr>
        <w:t xml:space="preserve">на разработку проектной документации по сохранению объекта культурного наследия регионального значения «Дом, в котором с 1911 по 1928 год проживал народный художник СССР, лауреат Ленинской и Государственной премии СССР, член-корреспондент Академии художеств СССР Пророков Борис Иванович», 1911-1928гг., расположенного по адресу: г. Иваново, ул. </w:t>
      </w:r>
      <w:proofErr w:type="spellStart"/>
      <w:r w:rsidRPr="00C34510">
        <w:rPr>
          <w:b/>
          <w:color w:val="auto"/>
          <w:sz w:val="22"/>
          <w:szCs w:val="22"/>
        </w:rPr>
        <w:t>Пророкова</w:t>
      </w:r>
      <w:proofErr w:type="spellEnd"/>
      <w:r w:rsidRPr="00C34510">
        <w:rPr>
          <w:b/>
          <w:color w:val="auto"/>
          <w:sz w:val="22"/>
          <w:szCs w:val="22"/>
        </w:rPr>
        <w:t>, д.15 (в рамках капитального ремонта)</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4"/>
        <w:gridCol w:w="1559"/>
        <w:gridCol w:w="3827"/>
        <w:gridCol w:w="1559"/>
        <w:gridCol w:w="1134"/>
        <w:gridCol w:w="284"/>
      </w:tblGrid>
      <w:tr w:rsidR="00A9408F" w:rsidRPr="00A9408F" w14:paraId="2878FEFE" w14:textId="77777777" w:rsidTr="00A9408F">
        <w:trPr>
          <w:trHeight w:val="177"/>
        </w:trPr>
        <w:tc>
          <w:tcPr>
            <w:tcW w:w="10774" w:type="dxa"/>
            <w:gridSpan w:val="7"/>
            <w:vAlign w:val="center"/>
          </w:tcPr>
          <w:p w14:paraId="1E511AAC" w14:textId="77777777" w:rsidR="00A9408F" w:rsidRPr="00A9408F" w:rsidRDefault="00A9408F" w:rsidP="00A9408F">
            <w:pPr>
              <w:widowControl w:val="0"/>
              <w:autoSpaceDE w:val="0"/>
              <w:autoSpaceDN w:val="0"/>
              <w:adjustRightInd w:val="0"/>
              <w:spacing w:line="240" w:lineRule="exact"/>
              <w:jc w:val="center"/>
              <w:rPr>
                <w:color w:val="auto"/>
              </w:rPr>
            </w:pPr>
            <w:r w:rsidRPr="00A9408F">
              <w:rPr>
                <w:color w:val="auto"/>
              </w:rPr>
              <w:t xml:space="preserve">        Тип объекта закупки: работы </w:t>
            </w:r>
          </w:p>
        </w:tc>
      </w:tr>
      <w:tr w:rsidR="00A9408F" w:rsidRPr="00A9408F" w14:paraId="1CBE9A81" w14:textId="77777777" w:rsidTr="004D508C">
        <w:trPr>
          <w:trHeight w:val="177"/>
        </w:trPr>
        <w:tc>
          <w:tcPr>
            <w:tcW w:w="567" w:type="dxa"/>
            <w:vMerge w:val="restart"/>
            <w:vAlign w:val="center"/>
          </w:tcPr>
          <w:p w14:paraId="44DB2D31" w14:textId="77777777" w:rsidR="00A9408F" w:rsidRPr="00A9408F" w:rsidRDefault="00A9408F" w:rsidP="00A9408F">
            <w:pPr>
              <w:widowControl w:val="0"/>
              <w:autoSpaceDE w:val="0"/>
              <w:autoSpaceDN w:val="0"/>
              <w:adjustRightInd w:val="0"/>
              <w:spacing w:line="240" w:lineRule="exact"/>
              <w:jc w:val="center"/>
              <w:rPr>
                <w:color w:val="auto"/>
              </w:rPr>
            </w:pPr>
            <w:r w:rsidRPr="00A9408F">
              <w:rPr>
                <w:color w:val="auto"/>
              </w:rPr>
              <w:t>№ п/п</w:t>
            </w:r>
          </w:p>
        </w:tc>
        <w:tc>
          <w:tcPr>
            <w:tcW w:w="1844" w:type="dxa"/>
            <w:vMerge w:val="restart"/>
            <w:vAlign w:val="center"/>
          </w:tcPr>
          <w:p w14:paraId="27617F41" w14:textId="77777777" w:rsidR="00A9408F" w:rsidRPr="00A9408F" w:rsidRDefault="00A9408F" w:rsidP="00A9408F">
            <w:pPr>
              <w:widowControl w:val="0"/>
              <w:autoSpaceDE w:val="0"/>
              <w:autoSpaceDN w:val="0"/>
              <w:adjustRightInd w:val="0"/>
              <w:spacing w:line="240" w:lineRule="exact"/>
              <w:jc w:val="center"/>
              <w:rPr>
                <w:color w:val="auto"/>
              </w:rPr>
            </w:pPr>
            <w:r w:rsidRPr="00A9408F">
              <w:rPr>
                <w:color w:val="auto"/>
              </w:rPr>
              <w:t xml:space="preserve">Наименование </w:t>
            </w:r>
            <w:r w:rsidRPr="00A9408F">
              <w:rPr>
                <w:iCs/>
                <w:color w:val="auto"/>
              </w:rPr>
              <w:t>работы</w:t>
            </w:r>
          </w:p>
        </w:tc>
        <w:tc>
          <w:tcPr>
            <w:tcW w:w="1559" w:type="dxa"/>
            <w:vMerge w:val="restart"/>
            <w:vAlign w:val="center"/>
          </w:tcPr>
          <w:p w14:paraId="625B9AE8" w14:textId="77777777" w:rsidR="00A9408F" w:rsidRPr="00A9408F" w:rsidRDefault="00A9408F" w:rsidP="00A9408F">
            <w:pPr>
              <w:widowControl w:val="0"/>
              <w:autoSpaceDE w:val="0"/>
              <w:autoSpaceDN w:val="0"/>
              <w:adjustRightInd w:val="0"/>
              <w:spacing w:line="240" w:lineRule="exact"/>
              <w:jc w:val="center"/>
              <w:rPr>
                <w:color w:val="auto"/>
              </w:rPr>
            </w:pPr>
            <w:r w:rsidRPr="00A9408F">
              <w:rPr>
                <w:color w:val="auto"/>
              </w:rPr>
              <w:t>Код позиции КТРУ</w:t>
            </w:r>
          </w:p>
        </w:tc>
        <w:tc>
          <w:tcPr>
            <w:tcW w:w="6520" w:type="dxa"/>
            <w:gridSpan w:val="3"/>
            <w:vAlign w:val="center"/>
          </w:tcPr>
          <w:p w14:paraId="6F529C42" w14:textId="77777777" w:rsidR="00A9408F" w:rsidRPr="00A9408F" w:rsidRDefault="00A9408F" w:rsidP="00A9408F">
            <w:pPr>
              <w:widowControl w:val="0"/>
              <w:autoSpaceDE w:val="0"/>
              <w:autoSpaceDN w:val="0"/>
              <w:adjustRightInd w:val="0"/>
              <w:spacing w:line="240" w:lineRule="exact"/>
              <w:jc w:val="center"/>
              <w:rPr>
                <w:color w:val="auto"/>
              </w:rPr>
            </w:pPr>
            <w:r w:rsidRPr="00A9408F">
              <w:rPr>
                <w:color w:val="auto"/>
              </w:rPr>
              <w:t>Характеристики работы</w:t>
            </w:r>
          </w:p>
        </w:tc>
        <w:tc>
          <w:tcPr>
            <w:tcW w:w="284" w:type="dxa"/>
            <w:vMerge w:val="restart"/>
            <w:vAlign w:val="center"/>
          </w:tcPr>
          <w:p w14:paraId="4F4171FB" w14:textId="18819E28" w:rsidR="00A9408F" w:rsidRPr="00A9408F" w:rsidRDefault="00A9408F" w:rsidP="00A9408F">
            <w:pPr>
              <w:widowControl w:val="0"/>
              <w:autoSpaceDE w:val="0"/>
              <w:autoSpaceDN w:val="0"/>
              <w:adjustRightInd w:val="0"/>
              <w:spacing w:line="240" w:lineRule="exact"/>
              <w:jc w:val="center"/>
              <w:rPr>
                <w:color w:val="auto"/>
              </w:rPr>
            </w:pPr>
          </w:p>
        </w:tc>
      </w:tr>
      <w:tr w:rsidR="00A9408F" w:rsidRPr="00A9408F" w14:paraId="6E37076A" w14:textId="77777777" w:rsidTr="004D508C">
        <w:trPr>
          <w:trHeight w:val="1300"/>
        </w:trPr>
        <w:tc>
          <w:tcPr>
            <w:tcW w:w="567" w:type="dxa"/>
            <w:vMerge/>
            <w:vAlign w:val="center"/>
          </w:tcPr>
          <w:p w14:paraId="573A050D" w14:textId="77777777" w:rsidR="00A9408F" w:rsidRPr="00A9408F" w:rsidRDefault="00A9408F" w:rsidP="00A9408F">
            <w:pPr>
              <w:widowControl w:val="0"/>
              <w:autoSpaceDE w:val="0"/>
              <w:autoSpaceDN w:val="0"/>
              <w:adjustRightInd w:val="0"/>
              <w:snapToGrid w:val="0"/>
              <w:spacing w:line="240" w:lineRule="exact"/>
              <w:jc w:val="center"/>
              <w:rPr>
                <w:color w:val="auto"/>
                <w:lang w:eastAsia="ar-SA"/>
              </w:rPr>
            </w:pPr>
          </w:p>
        </w:tc>
        <w:tc>
          <w:tcPr>
            <w:tcW w:w="1844" w:type="dxa"/>
            <w:vMerge/>
            <w:vAlign w:val="center"/>
          </w:tcPr>
          <w:p w14:paraId="67E0BAC8" w14:textId="77777777" w:rsidR="00A9408F" w:rsidRPr="00A9408F" w:rsidRDefault="00A9408F" w:rsidP="00A9408F">
            <w:pPr>
              <w:widowControl w:val="0"/>
              <w:shd w:val="clear" w:color="auto" w:fill="FFFFFF"/>
              <w:autoSpaceDE w:val="0"/>
              <w:autoSpaceDN w:val="0"/>
              <w:adjustRightInd w:val="0"/>
              <w:spacing w:line="240" w:lineRule="exact"/>
              <w:jc w:val="center"/>
              <w:rPr>
                <w:bCs/>
                <w:color w:val="auto"/>
              </w:rPr>
            </w:pPr>
          </w:p>
        </w:tc>
        <w:tc>
          <w:tcPr>
            <w:tcW w:w="1559" w:type="dxa"/>
            <w:vMerge/>
            <w:vAlign w:val="center"/>
          </w:tcPr>
          <w:p w14:paraId="336A7C8C" w14:textId="77777777" w:rsidR="00A9408F" w:rsidRPr="00A9408F" w:rsidRDefault="00A9408F" w:rsidP="00A9408F">
            <w:pPr>
              <w:widowControl w:val="0"/>
              <w:shd w:val="clear" w:color="auto" w:fill="FFFFFF"/>
              <w:autoSpaceDE w:val="0"/>
              <w:autoSpaceDN w:val="0"/>
              <w:adjustRightInd w:val="0"/>
              <w:spacing w:line="240" w:lineRule="exact"/>
              <w:ind w:left="33" w:hanging="33"/>
              <w:jc w:val="center"/>
              <w:rPr>
                <w:bCs/>
                <w:color w:val="auto"/>
              </w:rPr>
            </w:pPr>
          </w:p>
        </w:tc>
        <w:tc>
          <w:tcPr>
            <w:tcW w:w="3827" w:type="dxa"/>
            <w:vAlign w:val="center"/>
          </w:tcPr>
          <w:p w14:paraId="1738E44C" w14:textId="77777777" w:rsidR="00A9408F" w:rsidRPr="00A9408F" w:rsidRDefault="00A9408F" w:rsidP="00A9408F">
            <w:pPr>
              <w:widowControl w:val="0"/>
              <w:shd w:val="clear" w:color="auto" w:fill="FFFFFF"/>
              <w:autoSpaceDE w:val="0"/>
              <w:autoSpaceDN w:val="0"/>
              <w:adjustRightInd w:val="0"/>
              <w:spacing w:line="240" w:lineRule="exact"/>
              <w:ind w:left="33" w:hanging="33"/>
              <w:jc w:val="center"/>
              <w:rPr>
                <w:color w:val="auto"/>
              </w:rPr>
            </w:pPr>
            <w:r w:rsidRPr="00A9408F">
              <w:rPr>
                <w:color w:val="auto"/>
              </w:rPr>
              <w:t>Наименование характеристики</w:t>
            </w:r>
          </w:p>
        </w:tc>
        <w:tc>
          <w:tcPr>
            <w:tcW w:w="1559" w:type="dxa"/>
            <w:vAlign w:val="center"/>
          </w:tcPr>
          <w:p w14:paraId="7C9AFE7D" w14:textId="77777777" w:rsidR="00A9408F" w:rsidRPr="00A9408F" w:rsidRDefault="00A9408F" w:rsidP="00A9408F">
            <w:pPr>
              <w:widowControl w:val="0"/>
              <w:shd w:val="clear" w:color="auto" w:fill="FFFFFF"/>
              <w:autoSpaceDE w:val="0"/>
              <w:autoSpaceDN w:val="0"/>
              <w:adjustRightInd w:val="0"/>
              <w:spacing w:line="240" w:lineRule="exact"/>
              <w:ind w:left="33" w:hanging="33"/>
              <w:jc w:val="center"/>
              <w:rPr>
                <w:bCs/>
                <w:color w:val="auto"/>
              </w:rPr>
            </w:pPr>
            <w:r w:rsidRPr="00A9408F">
              <w:rPr>
                <w:bCs/>
                <w:color w:val="auto"/>
              </w:rPr>
              <w:t>Значение характеристики</w:t>
            </w:r>
          </w:p>
        </w:tc>
        <w:tc>
          <w:tcPr>
            <w:tcW w:w="1134" w:type="dxa"/>
            <w:vAlign w:val="center"/>
          </w:tcPr>
          <w:p w14:paraId="6121FB2B" w14:textId="77777777" w:rsidR="00A9408F" w:rsidRPr="00A9408F" w:rsidRDefault="00A9408F" w:rsidP="00A9408F">
            <w:pPr>
              <w:widowControl w:val="0"/>
              <w:autoSpaceDE w:val="0"/>
              <w:autoSpaceDN w:val="0"/>
              <w:adjustRightInd w:val="0"/>
              <w:spacing w:line="240" w:lineRule="exact"/>
              <w:jc w:val="center"/>
              <w:rPr>
                <w:color w:val="auto"/>
              </w:rPr>
            </w:pPr>
            <w:r w:rsidRPr="00A9408F">
              <w:t>Единица измерения характеристики</w:t>
            </w:r>
          </w:p>
        </w:tc>
        <w:tc>
          <w:tcPr>
            <w:tcW w:w="284" w:type="dxa"/>
            <w:vMerge/>
            <w:vAlign w:val="center"/>
          </w:tcPr>
          <w:p w14:paraId="6FAD80E7" w14:textId="77777777" w:rsidR="00A9408F" w:rsidRPr="00A9408F" w:rsidRDefault="00A9408F" w:rsidP="00A9408F">
            <w:pPr>
              <w:widowControl w:val="0"/>
              <w:autoSpaceDE w:val="0"/>
              <w:autoSpaceDN w:val="0"/>
              <w:adjustRightInd w:val="0"/>
              <w:spacing w:line="240" w:lineRule="exact"/>
              <w:jc w:val="center"/>
              <w:rPr>
                <w:color w:val="auto"/>
              </w:rPr>
            </w:pPr>
          </w:p>
        </w:tc>
      </w:tr>
      <w:tr w:rsidR="00A9408F" w:rsidRPr="00A9408F" w14:paraId="2252F19D" w14:textId="77777777" w:rsidTr="004D508C">
        <w:trPr>
          <w:trHeight w:val="203"/>
        </w:trPr>
        <w:tc>
          <w:tcPr>
            <w:tcW w:w="567" w:type="dxa"/>
            <w:vAlign w:val="center"/>
          </w:tcPr>
          <w:p w14:paraId="5024641E" w14:textId="77777777" w:rsidR="00A9408F" w:rsidRPr="00A9408F" w:rsidRDefault="00A9408F" w:rsidP="00A9408F">
            <w:pPr>
              <w:widowControl w:val="0"/>
              <w:autoSpaceDE w:val="0"/>
              <w:autoSpaceDN w:val="0"/>
              <w:adjustRightInd w:val="0"/>
              <w:jc w:val="center"/>
              <w:rPr>
                <w:color w:val="auto"/>
              </w:rPr>
            </w:pPr>
            <w:r w:rsidRPr="00A9408F">
              <w:rPr>
                <w:color w:val="auto"/>
              </w:rPr>
              <w:t>1</w:t>
            </w:r>
          </w:p>
        </w:tc>
        <w:tc>
          <w:tcPr>
            <w:tcW w:w="1844" w:type="dxa"/>
            <w:vAlign w:val="center"/>
          </w:tcPr>
          <w:p w14:paraId="1F21C16C" w14:textId="77777777" w:rsidR="00A9408F" w:rsidRPr="00A9408F" w:rsidRDefault="00A9408F" w:rsidP="00A9408F">
            <w:pPr>
              <w:widowControl w:val="0"/>
              <w:autoSpaceDE w:val="0"/>
              <w:autoSpaceDN w:val="0"/>
              <w:adjustRightInd w:val="0"/>
              <w:jc w:val="center"/>
              <w:rPr>
                <w:color w:val="auto"/>
              </w:rPr>
            </w:pPr>
            <w:r w:rsidRPr="00A9408F">
              <w:rPr>
                <w:color w:val="auto"/>
              </w:rPr>
              <w:t>2</w:t>
            </w:r>
          </w:p>
        </w:tc>
        <w:tc>
          <w:tcPr>
            <w:tcW w:w="1559" w:type="dxa"/>
            <w:vAlign w:val="center"/>
          </w:tcPr>
          <w:p w14:paraId="6D05FCA3" w14:textId="77777777" w:rsidR="00A9408F" w:rsidRPr="00A9408F" w:rsidRDefault="00A9408F" w:rsidP="00A9408F">
            <w:pPr>
              <w:widowControl w:val="0"/>
              <w:autoSpaceDE w:val="0"/>
              <w:autoSpaceDN w:val="0"/>
              <w:adjustRightInd w:val="0"/>
              <w:jc w:val="center"/>
              <w:rPr>
                <w:color w:val="auto"/>
              </w:rPr>
            </w:pPr>
            <w:r w:rsidRPr="00A9408F">
              <w:rPr>
                <w:color w:val="auto"/>
              </w:rPr>
              <w:t>3</w:t>
            </w:r>
          </w:p>
        </w:tc>
        <w:tc>
          <w:tcPr>
            <w:tcW w:w="3827" w:type="dxa"/>
            <w:vAlign w:val="center"/>
          </w:tcPr>
          <w:p w14:paraId="19B9E018" w14:textId="77777777" w:rsidR="00A9408F" w:rsidRPr="00A9408F" w:rsidRDefault="00A9408F" w:rsidP="00A9408F">
            <w:pPr>
              <w:widowControl w:val="0"/>
              <w:autoSpaceDE w:val="0"/>
              <w:autoSpaceDN w:val="0"/>
              <w:adjustRightInd w:val="0"/>
              <w:jc w:val="center"/>
              <w:rPr>
                <w:color w:val="auto"/>
              </w:rPr>
            </w:pPr>
            <w:r w:rsidRPr="00A9408F">
              <w:rPr>
                <w:color w:val="auto"/>
              </w:rPr>
              <w:t>4</w:t>
            </w:r>
          </w:p>
        </w:tc>
        <w:tc>
          <w:tcPr>
            <w:tcW w:w="1559" w:type="dxa"/>
            <w:vAlign w:val="center"/>
          </w:tcPr>
          <w:p w14:paraId="0AD6BB55" w14:textId="77777777" w:rsidR="00A9408F" w:rsidRPr="00A9408F" w:rsidRDefault="00A9408F" w:rsidP="00A9408F">
            <w:pPr>
              <w:widowControl w:val="0"/>
              <w:autoSpaceDE w:val="0"/>
              <w:autoSpaceDN w:val="0"/>
              <w:adjustRightInd w:val="0"/>
              <w:jc w:val="center"/>
              <w:rPr>
                <w:color w:val="auto"/>
              </w:rPr>
            </w:pPr>
            <w:r w:rsidRPr="00A9408F">
              <w:rPr>
                <w:color w:val="auto"/>
              </w:rPr>
              <w:t>5</w:t>
            </w:r>
          </w:p>
        </w:tc>
        <w:tc>
          <w:tcPr>
            <w:tcW w:w="1134" w:type="dxa"/>
            <w:vAlign w:val="center"/>
          </w:tcPr>
          <w:p w14:paraId="6ADD71B6" w14:textId="77777777" w:rsidR="00A9408F" w:rsidRPr="00A9408F" w:rsidRDefault="00A9408F" w:rsidP="00A9408F">
            <w:pPr>
              <w:widowControl w:val="0"/>
              <w:autoSpaceDE w:val="0"/>
              <w:autoSpaceDN w:val="0"/>
              <w:adjustRightInd w:val="0"/>
              <w:jc w:val="center"/>
              <w:rPr>
                <w:color w:val="auto"/>
              </w:rPr>
            </w:pPr>
            <w:r w:rsidRPr="00A9408F">
              <w:rPr>
                <w:color w:val="auto"/>
              </w:rPr>
              <w:t>6</w:t>
            </w:r>
          </w:p>
        </w:tc>
        <w:tc>
          <w:tcPr>
            <w:tcW w:w="284" w:type="dxa"/>
            <w:vAlign w:val="center"/>
          </w:tcPr>
          <w:p w14:paraId="4C60380C" w14:textId="10AB58FD" w:rsidR="00A9408F" w:rsidRPr="00A9408F" w:rsidRDefault="00A9408F" w:rsidP="004D508C">
            <w:pPr>
              <w:widowControl w:val="0"/>
              <w:autoSpaceDE w:val="0"/>
              <w:autoSpaceDN w:val="0"/>
              <w:adjustRightInd w:val="0"/>
              <w:rPr>
                <w:color w:val="auto"/>
              </w:rPr>
            </w:pPr>
          </w:p>
        </w:tc>
      </w:tr>
      <w:tr w:rsidR="00A9408F" w:rsidRPr="00A9408F" w14:paraId="0E82CC6D" w14:textId="77777777" w:rsidTr="004D508C">
        <w:trPr>
          <w:trHeight w:val="3641"/>
        </w:trPr>
        <w:tc>
          <w:tcPr>
            <w:tcW w:w="567" w:type="dxa"/>
            <w:vAlign w:val="center"/>
          </w:tcPr>
          <w:p w14:paraId="630BD1ED" w14:textId="77777777" w:rsidR="00A9408F" w:rsidRPr="00A9408F" w:rsidRDefault="00A9408F" w:rsidP="00A9408F">
            <w:pPr>
              <w:widowControl w:val="0"/>
              <w:autoSpaceDE w:val="0"/>
              <w:autoSpaceDN w:val="0"/>
              <w:adjustRightInd w:val="0"/>
              <w:jc w:val="center"/>
              <w:rPr>
                <w:color w:val="auto"/>
              </w:rPr>
            </w:pPr>
            <w:r w:rsidRPr="00A9408F">
              <w:rPr>
                <w:color w:val="auto"/>
              </w:rPr>
              <w:t>1</w:t>
            </w:r>
          </w:p>
        </w:tc>
        <w:tc>
          <w:tcPr>
            <w:tcW w:w="1844" w:type="dxa"/>
            <w:vAlign w:val="center"/>
          </w:tcPr>
          <w:p w14:paraId="57814C49" w14:textId="77777777" w:rsidR="00A9408F" w:rsidRPr="00A9408F" w:rsidRDefault="00A9408F" w:rsidP="00A9408F">
            <w:pPr>
              <w:jc w:val="center"/>
              <w:rPr>
                <w:color w:val="auto"/>
              </w:rPr>
            </w:pPr>
            <w:r w:rsidRPr="00A9408F">
              <w:rPr>
                <w:rFonts w:eastAsia="Calibri"/>
                <w:color w:val="auto"/>
                <w:shd w:val="clear" w:color="auto" w:fill="FAFAFA"/>
                <w:lang w:eastAsia="en-US"/>
              </w:rPr>
              <w:t>Разработка проектной документации на выполнение работ по капитальному ремонту объекта капитального строительства в сфере культуры</w:t>
            </w:r>
          </w:p>
        </w:tc>
        <w:tc>
          <w:tcPr>
            <w:tcW w:w="1559" w:type="dxa"/>
            <w:vAlign w:val="center"/>
          </w:tcPr>
          <w:p w14:paraId="16586889" w14:textId="77777777" w:rsidR="00A9408F" w:rsidRPr="00A9408F" w:rsidRDefault="00A9408F" w:rsidP="00A9408F">
            <w:pPr>
              <w:widowControl w:val="0"/>
              <w:autoSpaceDE w:val="0"/>
              <w:autoSpaceDN w:val="0"/>
              <w:adjustRightInd w:val="0"/>
              <w:jc w:val="center"/>
              <w:rPr>
                <w:color w:val="auto"/>
              </w:rPr>
            </w:pPr>
            <w:r w:rsidRPr="00A9408F">
              <w:rPr>
                <w:iCs/>
                <w:color w:val="auto"/>
                <w:kern w:val="2"/>
              </w:rPr>
              <w:t>71.12.12.000-00000005 (Разработка проектной документации на выполнение работ по капитальному ремонту объекта капитального строительства в сфере культуры)</w:t>
            </w:r>
          </w:p>
        </w:tc>
        <w:tc>
          <w:tcPr>
            <w:tcW w:w="3827" w:type="dxa"/>
            <w:vAlign w:val="center"/>
          </w:tcPr>
          <w:p w14:paraId="58AF0558" w14:textId="77777777" w:rsidR="00A9408F" w:rsidRPr="00A9408F" w:rsidRDefault="00A9408F" w:rsidP="00A9408F">
            <w:pPr>
              <w:widowControl w:val="0"/>
              <w:shd w:val="clear" w:color="auto" w:fill="FFFFFF"/>
              <w:autoSpaceDE w:val="0"/>
              <w:autoSpaceDN w:val="0"/>
              <w:adjustRightInd w:val="0"/>
              <w:ind w:left="33" w:hanging="33"/>
              <w:jc w:val="center"/>
              <w:rPr>
                <w:color w:val="auto"/>
              </w:rPr>
            </w:pPr>
            <w:r w:rsidRPr="00A9408F">
              <w:rPr>
                <w:rFonts w:eastAsia="Calibri"/>
                <w:color w:val="auto"/>
                <w:shd w:val="clear" w:color="auto" w:fill="FAFAFA"/>
                <w:lang w:eastAsia="en-US"/>
              </w:rPr>
              <w:t xml:space="preserve">Разработка проектной документации по сохранению объекта культурного наследия регионального значения «Дом, в котором с 1911 по 1928 год проживал народный художник СССР, лауреат Ленинской и Государственной премии СССР, член-корреспондент Академии художеств СССР Пророков Борис Иванович», 1911-1928гг., расположенного по адресу: г. Иваново, ул. </w:t>
            </w:r>
            <w:proofErr w:type="spellStart"/>
            <w:r w:rsidRPr="00A9408F">
              <w:rPr>
                <w:rFonts w:eastAsia="Calibri"/>
                <w:color w:val="auto"/>
                <w:shd w:val="clear" w:color="auto" w:fill="FAFAFA"/>
                <w:lang w:eastAsia="en-US"/>
              </w:rPr>
              <w:t>Пророкова</w:t>
            </w:r>
            <w:proofErr w:type="spellEnd"/>
            <w:r w:rsidRPr="00A9408F">
              <w:rPr>
                <w:rFonts w:eastAsia="Calibri"/>
                <w:color w:val="auto"/>
                <w:shd w:val="clear" w:color="auto" w:fill="FAFAFA"/>
                <w:lang w:eastAsia="en-US"/>
              </w:rPr>
              <w:t>, д.15 (в рамках капитального ремонта).</w:t>
            </w:r>
          </w:p>
        </w:tc>
        <w:tc>
          <w:tcPr>
            <w:tcW w:w="1559" w:type="dxa"/>
            <w:vAlign w:val="center"/>
          </w:tcPr>
          <w:p w14:paraId="4D6CD5F0" w14:textId="77777777" w:rsidR="00A9408F" w:rsidRPr="00A9408F" w:rsidRDefault="00A9408F" w:rsidP="00A9408F">
            <w:pPr>
              <w:widowControl w:val="0"/>
              <w:jc w:val="both"/>
              <w:rPr>
                <w:bCs/>
                <w:iCs/>
                <w:color w:val="auto"/>
              </w:rPr>
            </w:pPr>
            <w:r w:rsidRPr="00A9408F">
              <w:rPr>
                <w:color w:val="auto"/>
              </w:rPr>
              <w:t>Работы должны быть выполнены в установленные сроки в полном объеме согласно Техническому заданию</w:t>
            </w:r>
          </w:p>
          <w:p w14:paraId="63583147" w14:textId="77777777" w:rsidR="00A9408F" w:rsidRPr="00A9408F" w:rsidRDefault="00A9408F" w:rsidP="00A9408F">
            <w:pPr>
              <w:widowControl w:val="0"/>
              <w:jc w:val="both"/>
              <w:rPr>
                <w:bCs/>
                <w:iCs/>
                <w:color w:val="auto"/>
              </w:rPr>
            </w:pPr>
          </w:p>
        </w:tc>
        <w:tc>
          <w:tcPr>
            <w:tcW w:w="1134" w:type="dxa"/>
            <w:vAlign w:val="center"/>
          </w:tcPr>
          <w:p w14:paraId="49674982" w14:textId="77777777" w:rsidR="00A9408F" w:rsidRPr="00A9408F" w:rsidRDefault="00A9408F" w:rsidP="00A9408F">
            <w:pPr>
              <w:widowControl w:val="0"/>
              <w:autoSpaceDE w:val="0"/>
              <w:autoSpaceDN w:val="0"/>
              <w:adjustRightInd w:val="0"/>
              <w:jc w:val="center"/>
              <w:rPr>
                <w:color w:val="auto"/>
              </w:rPr>
            </w:pPr>
            <w:r w:rsidRPr="00A9408F">
              <w:rPr>
                <w:color w:val="auto"/>
              </w:rPr>
              <w:t>Условная единица</w:t>
            </w:r>
          </w:p>
          <w:p w14:paraId="1A7BDC77" w14:textId="77777777" w:rsidR="00A9408F" w:rsidRPr="00A9408F" w:rsidRDefault="00A9408F" w:rsidP="00A9408F">
            <w:pPr>
              <w:widowControl w:val="0"/>
              <w:autoSpaceDE w:val="0"/>
              <w:autoSpaceDN w:val="0"/>
              <w:adjustRightInd w:val="0"/>
              <w:jc w:val="center"/>
              <w:rPr>
                <w:color w:val="auto"/>
              </w:rPr>
            </w:pPr>
          </w:p>
        </w:tc>
        <w:tc>
          <w:tcPr>
            <w:tcW w:w="284" w:type="dxa"/>
            <w:vAlign w:val="center"/>
          </w:tcPr>
          <w:p w14:paraId="618D8DB9" w14:textId="77777777" w:rsidR="00A9408F" w:rsidRPr="00A9408F" w:rsidRDefault="00A9408F" w:rsidP="004D508C">
            <w:pPr>
              <w:widowControl w:val="0"/>
              <w:autoSpaceDE w:val="0"/>
              <w:autoSpaceDN w:val="0"/>
              <w:adjustRightInd w:val="0"/>
              <w:jc w:val="center"/>
              <w:rPr>
                <w:color w:val="auto"/>
              </w:rPr>
            </w:pPr>
          </w:p>
        </w:tc>
      </w:tr>
    </w:tbl>
    <w:p w14:paraId="088C6AEA" w14:textId="77777777" w:rsidR="00A9408F" w:rsidRDefault="00A9408F" w:rsidP="00C34510">
      <w:pPr>
        <w:spacing w:after="120"/>
        <w:jc w:val="center"/>
        <w:rPr>
          <w:b/>
          <w:color w:val="auto"/>
          <w:sz w:val="22"/>
          <w:szCs w:val="22"/>
        </w:rPr>
      </w:pPr>
    </w:p>
    <w:p w14:paraId="0963511A" w14:textId="77777777" w:rsidR="00A9408F" w:rsidRPr="00C34510" w:rsidRDefault="00A9408F" w:rsidP="00C34510">
      <w:pPr>
        <w:spacing w:after="120"/>
        <w:jc w:val="center"/>
        <w:rPr>
          <w:b/>
          <w:color w:val="auto"/>
          <w:sz w:val="22"/>
          <w:szCs w:val="22"/>
        </w:rPr>
      </w:pPr>
    </w:p>
    <w:tbl>
      <w:tblPr>
        <w:tblStyle w:val="afa"/>
        <w:tblW w:w="10386" w:type="dxa"/>
        <w:tblLayout w:type="fixed"/>
        <w:tblLook w:val="04A0" w:firstRow="1" w:lastRow="0" w:firstColumn="1" w:lastColumn="0" w:noHBand="0" w:noVBand="1"/>
      </w:tblPr>
      <w:tblGrid>
        <w:gridCol w:w="658"/>
        <w:gridCol w:w="2081"/>
        <w:gridCol w:w="7292"/>
        <w:gridCol w:w="355"/>
      </w:tblGrid>
      <w:tr w:rsidR="00C34510" w:rsidRPr="00C34510" w14:paraId="55F6AB94" w14:textId="77777777" w:rsidTr="00F45B77">
        <w:trPr>
          <w:gridAfter w:val="1"/>
          <w:wAfter w:w="355" w:type="dxa"/>
        </w:trPr>
        <w:tc>
          <w:tcPr>
            <w:tcW w:w="658" w:type="dxa"/>
            <w:vAlign w:val="center"/>
          </w:tcPr>
          <w:p w14:paraId="57FFBF16" w14:textId="77777777" w:rsidR="00C34510" w:rsidRPr="00C34510" w:rsidRDefault="00C34510" w:rsidP="00C34510">
            <w:pPr>
              <w:jc w:val="center"/>
              <w:rPr>
                <w:b/>
                <w:sz w:val="24"/>
                <w:szCs w:val="24"/>
              </w:rPr>
            </w:pPr>
            <w:r w:rsidRPr="00C34510">
              <w:rPr>
                <w:b/>
                <w:sz w:val="24"/>
                <w:szCs w:val="24"/>
              </w:rPr>
              <w:t>№ п/п</w:t>
            </w:r>
          </w:p>
        </w:tc>
        <w:tc>
          <w:tcPr>
            <w:tcW w:w="2081" w:type="dxa"/>
            <w:vAlign w:val="center"/>
          </w:tcPr>
          <w:p w14:paraId="0952A130" w14:textId="77777777" w:rsidR="00C34510" w:rsidRPr="00C34510" w:rsidRDefault="00C34510" w:rsidP="00C34510">
            <w:pPr>
              <w:jc w:val="center"/>
              <w:rPr>
                <w:b/>
                <w:sz w:val="24"/>
                <w:szCs w:val="24"/>
              </w:rPr>
            </w:pPr>
            <w:r w:rsidRPr="00C34510">
              <w:rPr>
                <w:b/>
                <w:sz w:val="24"/>
                <w:szCs w:val="24"/>
              </w:rPr>
              <w:t>Наименование исходных данных</w:t>
            </w:r>
          </w:p>
        </w:tc>
        <w:tc>
          <w:tcPr>
            <w:tcW w:w="7292" w:type="dxa"/>
            <w:vAlign w:val="center"/>
          </w:tcPr>
          <w:p w14:paraId="41FE5B05" w14:textId="77777777" w:rsidR="00C34510" w:rsidRPr="00C34510" w:rsidRDefault="00C34510" w:rsidP="00C34510">
            <w:pPr>
              <w:ind w:firstLine="5"/>
              <w:jc w:val="center"/>
              <w:rPr>
                <w:b/>
                <w:sz w:val="24"/>
                <w:szCs w:val="24"/>
              </w:rPr>
            </w:pPr>
            <w:r w:rsidRPr="00C34510">
              <w:rPr>
                <w:b/>
                <w:sz w:val="24"/>
                <w:szCs w:val="24"/>
              </w:rPr>
              <w:t>Содержание исходных данных</w:t>
            </w:r>
          </w:p>
        </w:tc>
      </w:tr>
      <w:tr w:rsidR="00C34510" w:rsidRPr="00C34510" w14:paraId="4D079832" w14:textId="77777777" w:rsidTr="00F45B77">
        <w:trPr>
          <w:gridAfter w:val="1"/>
          <w:wAfter w:w="355" w:type="dxa"/>
        </w:trPr>
        <w:tc>
          <w:tcPr>
            <w:tcW w:w="658" w:type="dxa"/>
          </w:tcPr>
          <w:p w14:paraId="732121A8" w14:textId="77777777" w:rsidR="00C34510" w:rsidRPr="00C34510" w:rsidRDefault="00C34510" w:rsidP="00C34510">
            <w:pPr>
              <w:jc w:val="center"/>
              <w:rPr>
                <w:sz w:val="24"/>
                <w:szCs w:val="24"/>
              </w:rPr>
            </w:pPr>
            <w:r w:rsidRPr="00C34510">
              <w:rPr>
                <w:sz w:val="24"/>
                <w:szCs w:val="24"/>
              </w:rPr>
              <w:t>1.</w:t>
            </w:r>
          </w:p>
        </w:tc>
        <w:tc>
          <w:tcPr>
            <w:tcW w:w="2081" w:type="dxa"/>
          </w:tcPr>
          <w:p w14:paraId="59152284" w14:textId="77777777" w:rsidR="00C34510" w:rsidRPr="00C34510" w:rsidRDefault="00C34510" w:rsidP="00C34510">
            <w:pPr>
              <w:rPr>
                <w:sz w:val="24"/>
                <w:szCs w:val="24"/>
              </w:rPr>
            </w:pPr>
            <w:r w:rsidRPr="00C34510">
              <w:rPr>
                <w:sz w:val="24"/>
                <w:szCs w:val="24"/>
              </w:rPr>
              <w:t xml:space="preserve">Наименование объекта, </w:t>
            </w:r>
          </w:p>
          <w:p w14:paraId="1AD9FECB" w14:textId="77777777" w:rsidR="00C34510" w:rsidRPr="00C34510" w:rsidRDefault="00C34510" w:rsidP="00C34510">
            <w:pPr>
              <w:rPr>
                <w:sz w:val="24"/>
                <w:szCs w:val="24"/>
              </w:rPr>
            </w:pPr>
            <w:r w:rsidRPr="00C34510">
              <w:rPr>
                <w:sz w:val="24"/>
                <w:szCs w:val="24"/>
              </w:rPr>
              <w:t>основные показатели</w:t>
            </w:r>
          </w:p>
        </w:tc>
        <w:tc>
          <w:tcPr>
            <w:tcW w:w="7292" w:type="dxa"/>
          </w:tcPr>
          <w:p w14:paraId="3810673F" w14:textId="77777777" w:rsidR="00C34510" w:rsidRPr="00C34510" w:rsidRDefault="00C34510" w:rsidP="00C34510">
            <w:pPr>
              <w:ind w:firstLine="5"/>
              <w:jc w:val="both"/>
              <w:rPr>
                <w:sz w:val="24"/>
                <w:szCs w:val="24"/>
              </w:rPr>
            </w:pPr>
            <w:r w:rsidRPr="00C34510">
              <w:rPr>
                <w:sz w:val="24"/>
                <w:szCs w:val="24"/>
              </w:rPr>
              <w:t>Объект культурного наследия регионального значения</w:t>
            </w:r>
          </w:p>
          <w:p w14:paraId="6855A9E3" w14:textId="77777777" w:rsidR="00C34510" w:rsidRPr="00C34510" w:rsidRDefault="00C34510" w:rsidP="00C34510">
            <w:pPr>
              <w:ind w:firstLine="5"/>
              <w:jc w:val="both"/>
              <w:rPr>
                <w:sz w:val="24"/>
                <w:szCs w:val="24"/>
              </w:rPr>
            </w:pPr>
            <w:r w:rsidRPr="00C34510">
              <w:rPr>
                <w:sz w:val="24"/>
                <w:szCs w:val="24"/>
              </w:rPr>
              <w:t xml:space="preserve"> «Дом, в котором с 1911 по 1928 год проживал народный художник СССР, лауреат Ленинской и Государственной премии СССР, член-корреспондент Академии художеств СССР Пророков Борис Иванович», 1911-1928гг., </w:t>
            </w:r>
          </w:p>
          <w:p w14:paraId="396346AD" w14:textId="77777777" w:rsidR="00C34510" w:rsidRPr="00C34510" w:rsidRDefault="00C34510" w:rsidP="00C34510">
            <w:pPr>
              <w:ind w:firstLine="5"/>
              <w:jc w:val="both"/>
              <w:rPr>
                <w:sz w:val="24"/>
                <w:szCs w:val="24"/>
              </w:rPr>
            </w:pPr>
            <w:r w:rsidRPr="00C34510">
              <w:rPr>
                <w:sz w:val="24"/>
                <w:szCs w:val="24"/>
              </w:rPr>
              <w:t>Год завершения строительства: 1927 г.;</w:t>
            </w:r>
          </w:p>
          <w:p w14:paraId="309B3330" w14:textId="77777777" w:rsidR="00C34510" w:rsidRPr="00C34510" w:rsidRDefault="00C34510" w:rsidP="00C34510">
            <w:pPr>
              <w:ind w:firstLine="5"/>
              <w:jc w:val="both"/>
              <w:rPr>
                <w:sz w:val="24"/>
                <w:szCs w:val="24"/>
              </w:rPr>
            </w:pPr>
            <w:r w:rsidRPr="00C34510">
              <w:rPr>
                <w:sz w:val="24"/>
                <w:szCs w:val="24"/>
              </w:rPr>
              <w:t xml:space="preserve">Общая площадь </w:t>
            </w:r>
            <w:proofErr w:type="gramStart"/>
            <w:r w:rsidRPr="00C34510">
              <w:rPr>
                <w:sz w:val="24"/>
                <w:szCs w:val="24"/>
              </w:rPr>
              <w:t>148,4.кв.м</w:t>
            </w:r>
            <w:proofErr w:type="gramEnd"/>
            <w:r w:rsidRPr="00C34510">
              <w:rPr>
                <w:sz w:val="24"/>
                <w:szCs w:val="24"/>
              </w:rPr>
              <w:t>;</w:t>
            </w:r>
          </w:p>
        </w:tc>
      </w:tr>
      <w:tr w:rsidR="00C34510" w:rsidRPr="00C34510" w14:paraId="2F5FC1E4" w14:textId="77777777" w:rsidTr="00F45B77">
        <w:trPr>
          <w:gridAfter w:val="1"/>
          <w:wAfter w:w="355" w:type="dxa"/>
          <w:trHeight w:val="497"/>
        </w:trPr>
        <w:tc>
          <w:tcPr>
            <w:tcW w:w="658" w:type="dxa"/>
          </w:tcPr>
          <w:p w14:paraId="37669540" w14:textId="77777777" w:rsidR="00C34510" w:rsidRPr="00C34510" w:rsidRDefault="00C34510" w:rsidP="00C34510">
            <w:pPr>
              <w:jc w:val="center"/>
              <w:rPr>
                <w:sz w:val="24"/>
                <w:szCs w:val="24"/>
              </w:rPr>
            </w:pPr>
            <w:r w:rsidRPr="00C34510">
              <w:rPr>
                <w:sz w:val="24"/>
                <w:szCs w:val="24"/>
              </w:rPr>
              <w:t>2.</w:t>
            </w:r>
          </w:p>
        </w:tc>
        <w:tc>
          <w:tcPr>
            <w:tcW w:w="2081" w:type="dxa"/>
          </w:tcPr>
          <w:p w14:paraId="75787EFB" w14:textId="77777777" w:rsidR="00C34510" w:rsidRPr="00C34510" w:rsidRDefault="00C34510" w:rsidP="00C34510">
            <w:pPr>
              <w:rPr>
                <w:sz w:val="24"/>
                <w:szCs w:val="24"/>
              </w:rPr>
            </w:pPr>
            <w:r w:rsidRPr="00C34510">
              <w:rPr>
                <w:sz w:val="24"/>
                <w:szCs w:val="24"/>
              </w:rPr>
              <w:t>Местоположение объекта</w:t>
            </w:r>
          </w:p>
        </w:tc>
        <w:tc>
          <w:tcPr>
            <w:tcW w:w="7292" w:type="dxa"/>
          </w:tcPr>
          <w:p w14:paraId="2AAC4F02" w14:textId="77777777" w:rsidR="00C34510" w:rsidRPr="00C34510" w:rsidRDefault="00C34510" w:rsidP="00C34510">
            <w:pPr>
              <w:ind w:firstLine="5"/>
              <w:jc w:val="both"/>
              <w:rPr>
                <w:sz w:val="24"/>
                <w:szCs w:val="24"/>
              </w:rPr>
            </w:pPr>
            <w:r w:rsidRPr="00C34510">
              <w:rPr>
                <w:sz w:val="24"/>
                <w:szCs w:val="24"/>
              </w:rPr>
              <w:t>ИВАНОВСКАЯ ОБЛАСТЬ, Г. ИВАНОВО, УЛ. ПРОРОКОВА, Д.15</w:t>
            </w:r>
          </w:p>
        </w:tc>
      </w:tr>
      <w:tr w:rsidR="00C34510" w:rsidRPr="00C34510" w14:paraId="53ACE699" w14:textId="77777777" w:rsidTr="00F45B77">
        <w:trPr>
          <w:gridAfter w:val="1"/>
          <w:wAfter w:w="355" w:type="dxa"/>
          <w:trHeight w:val="809"/>
        </w:trPr>
        <w:tc>
          <w:tcPr>
            <w:tcW w:w="658" w:type="dxa"/>
          </w:tcPr>
          <w:p w14:paraId="079E0A38" w14:textId="77777777" w:rsidR="00C34510" w:rsidRPr="00C34510" w:rsidRDefault="00C34510" w:rsidP="00C34510">
            <w:pPr>
              <w:jc w:val="center"/>
              <w:rPr>
                <w:sz w:val="24"/>
                <w:szCs w:val="24"/>
              </w:rPr>
            </w:pPr>
            <w:r w:rsidRPr="00C34510">
              <w:rPr>
                <w:sz w:val="24"/>
                <w:szCs w:val="24"/>
              </w:rPr>
              <w:t>3.</w:t>
            </w:r>
          </w:p>
        </w:tc>
        <w:tc>
          <w:tcPr>
            <w:tcW w:w="2081" w:type="dxa"/>
          </w:tcPr>
          <w:p w14:paraId="54FAB745" w14:textId="77777777" w:rsidR="00C34510" w:rsidRPr="00C34510" w:rsidRDefault="00C34510" w:rsidP="00C34510">
            <w:pPr>
              <w:rPr>
                <w:sz w:val="24"/>
                <w:szCs w:val="24"/>
              </w:rPr>
            </w:pPr>
            <w:r w:rsidRPr="00C34510">
              <w:rPr>
                <w:sz w:val="24"/>
                <w:szCs w:val="24"/>
              </w:rPr>
              <w:t>Данные о местоположении земельного участка</w:t>
            </w:r>
          </w:p>
        </w:tc>
        <w:tc>
          <w:tcPr>
            <w:tcW w:w="7292" w:type="dxa"/>
          </w:tcPr>
          <w:p w14:paraId="3155C35C" w14:textId="77777777" w:rsidR="00C34510" w:rsidRPr="00C34510" w:rsidRDefault="00C34510" w:rsidP="00C34510">
            <w:pPr>
              <w:ind w:firstLine="5"/>
              <w:jc w:val="both"/>
              <w:rPr>
                <w:sz w:val="24"/>
                <w:szCs w:val="24"/>
              </w:rPr>
            </w:pPr>
            <w:r w:rsidRPr="00C34510">
              <w:rPr>
                <w:sz w:val="24"/>
                <w:szCs w:val="24"/>
              </w:rPr>
              <w:t>Кадастровый номер: 37:24:040125:10</w:t>
            </w:r>
          </w:p>
          <w:p w14:paraId="42346C79" w14:textId="77777777" w:rsidR="00C34510" w:rsidRPr="00C34510" w:rsidRDefault="00C34510" w:rsidP="00C34510">
            <w:pPr>
              <w:ind w:firstLine="5"/>
              <w:jc w:val="both"/>
              <w:rPr>
                <w:sz w:val="24"/>
                <w:szCs w:val="24"/>
              </w:rPr>
            </w:pPr>
            <w:r w:rsidRPr="00C34510">
              <w:rPr>
                <w:sz w:val="24"/>
                <w:szCs w:val="24"/>
              </w:rPr>
              <w:t>Общая площадь: 1331 кв. м.</w:t>
            </w:r>
          </w:p>
          <w:p w14:paraId="703245CE" w14:textId="77777777" w:rsidR="00C34510" w:rsidRPr="00C34510" w:rsidRDefault="00C34510" w:rsidP="00C34510">
            <w:pPr>
              <w:ind w:firstLine="5"/>
              <w:jc w:val="both"/>
              <w:rPr>
                <w:sz w:val="24"/>
                <w:szCs w:val="24"/>
              </w:rPr>
            </w:pPr>
            <w:r w:rsidRPr="00C34510">
              <w:rPr>
                <w:sz w:val="24"/>
                <w:szCs w:val="24"/>
              </w:rPr>
              <w:t>Категория земель: земли населенных пунктов.</w:t>
            </w:r>
          </w:p>
        </w:tc>
      </w:tr>
      <w:tr w:rsidR="00C34510" w:rsidRPr="00C34510" w14:paraId="3D909812" w14:textId="77777777" w:rsidTr="00F45B77">
        <w:trPr>
          <w:gridAfter w:val="1"/>
          <w:wAfter w:w="355" w:type="dxa"/>
          <w:trHeight w:val="205"/>
        </w:trPr>
        <w:tc>
          <w:tcPr>
            <w:tcW w:w="658" w:type="dxa"/>
          </w:tcPr>
          <w:p w14:paraId="2B1751AD" w14:textId="77777777" w:rsidR="00C34510" w:rsidRPr="00C34510" w:rsidRDefault="00C34510" w:rsidP="00C34510">
            <w:pPr>
              <w:jc w:val="center"/>
              <w:rPr>
                <w:sz w:val="24"/>
                <w:szCs w:val="24"/>
              </w:rPr>
            </w:pPr>
            <w:r w:rsidRPr="00C34510">
              <w:rPr>
                <w:sz w:val="24"/>
                <w:szCs w:val="24"/>
              </w:rPr>
              <w:t>4.</w:t>
            </w:r>
          </w:p>
        </w:tc>
        <w:tc>
          <w:tcPr>
            <w:tcW w:w="2081" w:type="dxa"/>
          </w:tcPr>
          <w:p w14:paraId="38A52860" w14:textId="77777777" w:rsidR="00C34510" w:rsidRPr="00C34510" w:rsidRDefault="00C34510" w:rsidP="00C34510">
            <w:pPr>
              <w:rPr>
                <w:sz w:val="24"/>
                <w:szCs w:val="24"/>
              </w:rPr>
            </w:pPr>
            <w:r w:rsidRPr="00C34510">
              <w:rPr>
                <w:sz w:val="24"/>
                <w:szCs w:val="24"/>
              </w:rPr>
              <w:t>Заказчик</w:t>
            </w:r>
          </w:p>
        </w:tc>
        <w:tc>
          <w:tcPr>
            <w:tcW w:w="7292" w:type="dxa"/>
          </w:tcPr>
          <w:p w14:paraId="330AAC23" w14:textId="77777777" w:rsidR="00C34510" w:rsidRPr="00C34510" w:rsidRDefault="00C34510" w:rsidP="00C34510">
            <w:pPr>
              <w:jc w:val="both"/>
              <w:rPr>
                <w:sz w:val="24"/>
                <w:szCs w:val="24"/>
              </w:rPr>
            </w:pPr>
            <w:r w:rsidRPr="00C34510">
              <w:rPr>
                <w:sz w:val="24"/>
                <w:szCs w:val="24"/>
              </w:rPr>
              <w:t xml:space="preserve">Государственное бюджетное учреждение Ивановской области </w:t>
            </w:r>
            <w:r w:rsidRPr="00C34510">
              <w:rPr>
                <w:sz w:val="24"/>
                <w:szCs w:val="24"/>
              </w:rPr>
              <w:lastRenderedPageBreak/>
              <w:t>«Ивановский областной художественный музей»</w:t>
            </w:r>
          </w:p>
          <w:p w14:paraId="3B7A9C92" w14:textId="77777777" w:rsidR="00C34510" w:rsidRPr="00C34510" w:rsidRDefault="00C34510" w:rsidP="00C34510">
            <w:pPr>
              <w:jc w:val="both"/>
              <w:rPr>
                <w:sz w:val="24"/>
                <w:szCs w:val="24"/>
              </w:rPr>
            </w:pPr>
            <w:r w:rsidRPr="00C34510">
              <w:rPr>
                <w:sz w:val="24"/>
                <w:szCs w:val="24"/>
              </w:rPr>
              <w:t>Местонахождение: г. Иваново, пр. Ленина, д. 33</w:t>
            </w:r>
          </w:p>
          <w:p w14:paraId="69D56F6B" w14:textId="77777777" w:rsidR="00C34510" w:rsidRPr="00C34510" w:rsidRDefault="00C34510" w:rsidP="00C34510">
            <w:pPr>
              <w:jc w:val="both"/>
              <w:rPr>
                <w:sz w:val="24"/>
                <w:szCs w:val="24"/>
              </w:rPr>
            </w:pPr>
            <w:r w:rsidRPr="00C34510">
              <w:rPr>
                <w:sz w:val="24"/>
                <w:szCs w:val="24"/>
              </w:rPr>
              <w:t>ИНН 3702098218</w:t>
            </w:r>
          </w:p>
          <w:p w14:paraId="3C2048AB" w14:textId="77777777" w:rsidR="00C34510" w:rsidRPr="00C34510" w:rsidRDefault="00C34510" w:rsidP="00C34510">
            <w:pPr>
              <w:ind w:left="5"/>
              <w:jc w:val="both"/>
              <w:outlineLvl w:val="2"/>
              <w:rPr>
                <w:sz w:val="24"/>
                <w:szCs w:val="24"/>
              </w:rPr>
            </w:pPr>
            <w:r w:rsidRPr="00C34510">
              <w:rPr>
                <w:sz w:val="24"/>
                <w:szCs w:val="24"/>
              </w:rPr>
              <w:t>КПП 370201001</w:t>
            </w:r>
          </w:p>
        </w:tc>
      </w:tr>
      <w:tr w:rsidR="00C34510" w:rsidRPr="00C34510" w14:paraId="736655B2" w14:textId="77777777" w:rsidTr="00F45B77">
        <w:trPr>
          <w:gridAfter w:val="1"/>
          <w:wAfter w:w="355" w:type="dxa"/>
          <w:trHeight w:val="240"/>
        </w:trPr>
        <w:tc>
          <w:tcPr>
            <w:tcW w:w="658" w:type="dxa"/>
          </w:tcPr>
          <w:p w14:paraId="6F26BD1C" w14:textId="77777777" w:rsidR="00C34510" w:rsidRPr="00C34510" w:rsidRDefault="00C34510" w:rsidP="00C34510">
            <w:pPr>
              <w:jc w:val="center"/>
              <w:rPr>
                <w:sz w:val="24"/>
                <w:szCs w:val="24"/>
              </w:rPr>
            </w:pPr>
            <w:r w:rsidRPr="00C34510">
              <w:rPr>
                <w:sz w:val="24"/>
                <w:szCs w:val="24"/>
              </w:rPr>
              <w:lastRenderedPageBreak/>
              <w:t>5.</w:t>
            </w:r>
          </w:p>
        </w:tc>
        <w:tc>
          <w:tcPr>
            <w:tcW w:w="2081" w:type="dxa"/>
          </w:tcPr>
          <w:p w14:paraId="3C31BB75" w14:textId="77777777" w:rsidR="00C34510" w:rsidRPr="00C34510" w:rsidRDefault="00C34510" w:rsidP="00C34510">
            <w:pPr>
              <w:rPr>
                <w:sz w:val="24"/>
                <w:szCs w:val="24"/>
              </w:rPr>
            </w:pPr>
            <w:r w:rsidRPr="00C34510">
              <w:rPr>
                <w:sz w:val="24"/>
                <w:szCs w:val="24"/>
              </w:rPr>
              <w:t>Проектная организация</w:t>
            </w:r>
          </w:p>
        </w:tc>
        <w:tc>
          <w:tcPr>
            <w:tcW w:w="7292" w:type="dxa"/>
          </w:tcPr>
          <w:p w14:paraId="5AF13AB7" w14:textId="77777777" w:rsidR="00C34510" w:rsidRPr="00C34510" w:rsidRDefault="00C34510" w:rsidP="00C34510">
            <w:pPr>
              <w:jc w:val="both"/>
              <w:outlineLvl w:val="2"/>
              <w:rPr>
                <w:spacing w:val="2"/>
                <w:sz w:val="24"/>
                <w:szCs w:val="24"/>
              </w:rPr>
            </w:pPr>
            <w:r w:rsidRPr="00C34510">
              <w:rPr>
                <w:sz w:val="24"/>
                <w:szCs w:val="24"/>
              </w:rPr>
              <w:t>Определяется по результатам электронного конкурса</w:t>
            </w:r>
          </w:p>
        </w:tc>
      </w:tr>
      <w:tr w:rsidR="00C34510" w:rsidRPr="00C34510" w14:paraId="7FFF2F49" w14:textId="77777777" w:rsidTr="00F45B77">
        <w:trPr>
          <w:gridAfter w:val="1"/>
          <w:wAfter w:w="355" w:type="dxa"/>
          <w:trHeight w:val="255"/>
        </w:trPr>
        <w:tc>
          <w:tcPr>
            <w:tcW w:w="658" w:type="dxa"/>
          </w:tcPr>
          <w:p w14:paraId="37F277FD" w14:textId="77777777" w:rsidR="00C34510" w:rsidRPr="00C34510" w:rsidRDefault="00C34510" w:rsidP="00C34510">
            <w:pPr>
              <w:jc w:val="center"/>
              <w:rPr>
                <w:sz w:val="24"/>
                <w:szCs w:val="24"/>
              </w:rPr>
            </w:pPr>
            <w:r w:rsidRPr="00C34510">
              <w:rPr>
                <w:sz w:val="24"/>
                <w:szCs w:val="24"/>
              </w:rPr>
              <w:t>6.</w:t>
            </w:r>
          </w:p>
        </w:tc>
        <w:tc>
          <w:tcPr>
            <w:tcW w:w="2081" w:type="dxa"/>
          </w:tcPr>
          <w:p w14:paraId="6BF1F528" w14:textId="77777777" w:rsidR="00C34510" w:rsidRPr="00C34510" w:rsidRDefault="00C34510" w:rsidP="00C34510">
            <w:pPr>
              <w:rPr>
                <w:sz w:val="24"/>
                <w:szCs w:val="24"/>
              </w:rPr>
            </w:pPr>
            <w:r w:rsidRPr="00C34510">
              <w:rPr>
                <w:sz w:val="24"/>
                <w:szCs w:val="24"/>
              </w:rPr>
              <w:t>Требования, устанавливаемые в соответствии с законодательством Российской Федерации к лицам, осуществляющим выполнение работ</w:t>
            </w:r>
          </w:p>
        </w:tc>
        <w:tc>
          <w:tcPr>
            <w:tcW w:w="7292" w:type="dxa"/>
          </w:tcPr>
          <w:p w14:paraId="3C56EDFA" w14:textId="77777777" w:rsidR="00C34510" w:rsidRPr="00C34510" w:rsidRDefault="00C34510" w:rsidP="00C34510">
            <w:pPr>
              <w:autoSpaceDE w:val="0"/>
              <w:autoSpaceDN w:val="0"/>
              <w:adjustRightInd w:val="0"/>
              <w:jc w:val="both"/>
              <w:rPr>
                <w:iCs/>
                <w:sz w:val="24"/>
                <w:szCs w:val="24"/>
              </w:rPr>
            </w:pPr>
            <w:r w:rsidRPr="00C34510">
              <w:rPr>
                <w:iCs/>
                <w:sz w:val="24"/>
                <w:szCs w:val="24"/>
              </w:rPr>
              <w:t xml:space="preserve">1. Документ, содержащий сведения, обеспечивающие возможность подтверждения наличия у участника закупки специального разрешения на право осуществления </w:t>
            </w:r>
            <w:hyperlink r:id="rId30" w:history="1">
              <w:r w:rsidRPr="00C34510">
                <w:rPr>
                  <w:sz w:val="24"/>
                  <w:szCs w:val="24"/>
                </w:rPr>
                <w:t>деятельности</w:t>
              </w:r>
            </w:hyperlink>
            <w:r w:rsidRPr="00C34510">
              <w:rPr>
                <w:sz w:val="24"/>
                <w:szCs w:val="24"/>
              </w:rPr>
              <w:t xml:space="preserve"> по сохранению объектов культурного наследия (памятников истории и культуры) народов Российской Федерации</w:t>
            </w:r>
            <w:r w:rsidRPr="00C34510">
              <w:rPr>
                <w:b/>
                <w:iCs/>
                <w:sz w:val="24"/>
                <w:szCs w:val="24"/>
              </w:rPr>
              <w:t>,</w:t>
            </w:r>
            <w:r w:rsidRPr="00C34510">
              <w:rPr>
                <w:iCs/>
                <w:sz w:val="24"/>
                <w:szCs w:val="24"/>
              </w:rPr>
              <w:t xml:space="preserve"> с разрешенными видами:</w:t>
            </w:r>
          </w:p>
          <w:p w14:paraId="6DF45FC4" w14:textId="77777777" w:rsidR="00C34510" w:rsidRPr="00C34510" w:rsidRDefault="00C34510" w:rsidP="00C34510">
            <w:pPr>
              <w:autoSpaceDE w:val="0"/>
              <w:autoSpaceDN w:val="0"/>
              <w:adjustRightInd w:val="0"/>
              <w:jc w:val="both"/>
              <w:rPr>
                <w:iCs/>
                <w:sz w:val="24"/>
                <w:szCs w:val="24"/>
              </w:rPr>
            </w:pPr>
            <w:r w:rsidRPr="00C34510">
              <w:rPr>
                <w:iCs/>
                <w:sz w:val="24"/>
                <w:szCs w:val="24"/>
              </w:rPr>
              <w:t>- разработка проектной документации и технический надзор за проведением работ по консервации, реставрации и восстановлению объектов культурного наследия (памятников истории и культуры) народов Российской Федерации, а также по приспособлению объектов культурного наследия (памятников истории и культуры) народов Российской Федерации для современного использования, включая реставрацию представляющих собой историко-культурную ценность элементов объекта культурного наследия;</w:t>
            </w:r>
          </w:p>
          <w:p w14:paraId="530ADB23" w14:textId="77777777" w:rsidR="00C34510" w:rsidRPr="00C34510" w:rsidRDefault="00C34510" w:rsidP="00C34510">
            <w:pPr>
              <w:autoSpaceDE w:val="0"/>
              <w:autoSpaceDN w:val="0"/>
              <w:adjustRightInd w:val="0"/>
              <w:jc w:val="both"/>
              <w:rPr>
                <w:iCs/>
                <w:sz w:val="24"/>
                <w:szCs w:val="24"/>
              </w:rPr>
            </w:pPr>
            <w:r w:rsidRPr="00C34510">
              <w:rPr>
                <w:iCs/>
                <w:sz w:val="24"/>
                <w:szCs w:val="24"/>
              </w:rPr>
              <w:t>- разработка проектной документации и технический надзор за проведением работ по ремонту и приспособлению инженерных систем и оборудования объектов культурного наследия (памятников истории и культуры) народов Российской Федерации для современного использования и иных работ по ремонту и приспособлению объектов культурного наследия (памятников истории и культуры) народов Российской Федерации, не включающих реставрацию представляющих собой историко-культурную ценность элементов объекта культурного наследия.</w:t>
            </w:r>
          </w:p>
          <w:p w14:paraId="6285AE25" w14:textId="77777777" w:rsidR="00C34510" w:rsidRPr="00C34510" w:rsidRDefault="00C34510" w:rsidP="00C34510">
            <w:pPr>
              <w:autoSpaceDE w:val="0"/>
              <w:autoSpaceDN w:val="0"/>
              <w:adjustRightInd w:val="0"/>
              <w:jc w:val="both"/>
              <w:rPr>
                <w:iCs/>
                <w:sz w:val="24"/>
                <w:szCs w:val="24"/>
              </w:rPr>
            </w:pPr>
            <w:r w:rsidRPr="00C34510">
              <w:rPr>
                <w:sz w:val="24"/>
                <w:szCs w:val="24"/>
              </w:rPr>
              <w:t>2. Соответствие требованиям, установленным в соответствии с законодательством Российской Федерации к лицам, осуществляющим выполнение работы, являющейся объектом закупки:</w:t>
            </w:r>
          </w:p>
          <w:p w14:paraId="3D76B8E1" w14:textId="77777777" w:rsidR="00C34510" w:rsidRPr="00C34510" w:rsidRDefault="00C34510" w:rsidP="00C34510">
            <w:pPr>
              <w:autoSpaceDE w:val="0"/>
              <w:autoSpaceDN w:val="0"/>
              <w:adjustRightInd w:val="0"/>
              <w:jc w:val="both"/>
              <w:rPr>
                <w:sz w:val="24"/>
                <w:szCs w:val="24"/>
              </w:rPr>
            </w:pPr>
            <w:r w:rsidRPr="00C34510">
              <w:rPr>
                <w:sz w:val="24"/>
                <w:szCs w:val="24"/>
              </w:rPr>
              <w:t xml:space="preserve">2.1.) наличие у участника закупки права осуществлять подготовку проектной документации объектов капитального строительства по договору подряда на подготовку проектной документации в соответствии с объектом закупки, заключаемого с использованием конкурентных способов заключения договоров в отношении соответствующей категории объектов капитального строительства: </w:t>
            </w:r>
          </w:p>
          <w:p w14:paraId="0E9F57BF" w14:textId="77777777" w:rsidR="00C34510" w:rsidRPr="00C34510" w:rsidRDefault="00C34510" w:rsidP="00C34510">
            <w:pPr>
              <w:autoSpaceDE w:val="0"/>
              <w:autoSpaceDN w:val="0"/>
              <w:adjustRightInd w:val="0"/>
              <w:jc w:val="both"/>
              <w:rPr>
                <w:sz w:val="24"/>
                <w:szCs w:val="24"/>
              </w:rPr>
            </w:pPr>
            <w:r w:rsidRPr="00C34510">
              <w:rPr>
                <w:sz w:val="24"/>
                <w:szCs w:val="24"/>
              </w:rPr>
              <w:t xml:space="preserve">- объектов капитального строительства (кроме особо опасных, технически сложных и уникальных объектов, объектов использования атомной энергии); </w:t>
            </w:r>
          </w:p>
          <w:p w14:paraId="11F60338" w14:textId="77777777" w:rsidR="00C34510" w:rsidRPr="00C34510" w:rsidRDefault="00C34510" w:rsidP="00C34510">
            <w:pPr>
              <w:autoSpaceDE w:val="0"/>
              <w:autoSpaceDN w:val="0"/>
              <w:adjustRightInd w:val="0"/>
              <w:jc w:val="both"/>
              <w:rPr>
                <w:sz w:val="24"/>
                <w:szCs w:val="24"/>
              </w:rPr>
            </w:pPr>
            <w:r w:rsidRPr="00C34510">
              <w:rPr>
                <w:sz w:val="24"/>
                <w:szCs w:val="24"/>
              </w:rPr>
              <w:t xml:space="preserve">2.2) наличие у участника закупки – члена саморегулируемой организации уровня ответственности в компенсационных фондах не менее, чем его предложение о цене контракта. </w:t>
            </w:r>
          </w:p>
          <w:p w14:paraId="25E6441A" w14:textId="77777777" w:rsidR="00C34510" w:rsidRPr="00C34510" w:rsidRDefault="00C34510" w:rsidP="00C34510">
            <w:pPr>
              <w:autoSpaceDE w:val="0"/>
              <w:autoSpaceDN w:val="0"/>
              <w:adjustRightInd w:val="0"/>
              <w:jc w:val="both"/>
              <w:rPr>
                <w:sz w:val="24"/>
                <w:szCs w:val="24"/>
              </w:rPr>
            </w:pPr>
            <w:r w:rsidRPr="00C34510">
              <w:rPr>
                <w:sz w:val="24"/>
                <w:szCs w:val="24"/>
              </w:rPr>
              <w:t xml:space="preserve">Минимальный размер взноса участника закупки в компенсационный фонд возмещения вреда должен быть сформирован в соответствии с требованиями ч. 10 ст. 55.16 Градостроительного кодекса РФ, минимальный размер взноса участника закупки в компенсационный фонд обеспечения договорных обязательств должен быть сформирован в соответствии с требованиями ч. 11 ст. 55.16 Градостроительного кодекса РФ. </w:t>
            </w:r>
          </w:p>
          <w:p w14:paraId="0DCF5B3C" w14:textId="77777777" w:rsidR="00C34510" w:rsidRPr="00C34510" w:rsidRDefault="00C34510" w:rsidP="00C34510">
            <w:pPr>
              <w:autoSpaceDE w:val="0"/>
              <w:autoSpaceDN w:val="0"/>
              <w:adjustRightInd w:val="0"/>
              <w:jc w:val="both"/>
              <w:rPr>
                <w:sz w:val="24"/>
                <w:szCs w:val="24"/>
              </w:rPr>
            </w:pPr>
            <w:r w:rsidRPr="00C34510">
              <w:rPr>
                <w:sz w:val="24"/>
                <w:szCs w:val="24"/>
              </w:rPr>
              <w:t xml:space="preserve">Требование установлено в соответствии со ст. 48; </w:t>
            </w:r>
            <w:proofErr w:type="spellStart"/>
            <w:r w:rsidRPr="00C34510">
              <w:rPr>
                <w:sz w:val="24"/>
                <w:szCs w:val="24"/>
              </w:rPr>
              <w:t>ч.ч</w:t>
            </w:r>
            <w:proofErr w:type="spellEnd"/>
            <w:r w:rsidRPr="00C34510">
              <w:rPr>
                <w:sz w:val="24"/>
                <w:szCs w:val="24"/>
              </w:rPr>
              <w:t xml:space="preserve">. 10, 11 ст. </w:t>
            </w:r>
            <w:r w:rsidRPr="00C34510">
              <w:rPr>
                <w:sz w:val="24"/>
                <w:szCs w:val="24"/>
              </w:rPr>
              <w:lastRenderedPageBreak/>
              <w:t xml:space="preserve">55.16; ст. 55.8 Градостроительного кодекса РФ (в действующей редакции). </w:t>
            </w:r>
          </w:p>
          <w:p w14:paraId="66EBD2B4" w14:textId="77777777" w:rsidR="00C34510" w:rsidRPr="00C34510" w:rsidRDefault="00C34510" w:rsidP="00C34510">
            <w:pPr>
              <w:autoSpaceDE w:val="0"/>
              <w:autoSpaceDN w:val="0"/>
              <w:adjustRightInd w:val="0"/>
              <w:jc w:val="both"/>
              <w:rPr>
                <w:sz w:val="24"/>
                <w:szCs w:val="24"/>
              </w:rPr>
            </w:pPr>
            <w:r w:rsidRPr="00C34510">
              <w:rPr>
                <w:sz w:val="24"/>
                <w:szCs w:val="24"/>
              </w:rPr>
              <w:t>Указанные требования не применяются в отношении участников закупки, указанных в части 4.1 статьи 48 Градостроительного кодекса Российской Федерации</w:t>
            </w:r>
            <w:proofErr w:type="gramStart"/>
            <w:r w:rsidRPr="00C34510">
              <w:rPr>
                <w:sz w:val="24"/>
                <w:szCs w:val="24"/>
              </w:rPr>
              <w:t>)</w:t>
            </w:r>
            <w:r w:rsidRPr="00C34510">
              <w:rPr>
                <w:color w:val="FF0000"/>
                <w:sz w:val="24"/>
                <w:szCs w:val="24"/>
              </w:rPr>
              <w:t xml:space="preserve">.  </w:t>
            </w:r>
            <w:proofErr w:type="gramEnd"/>
          </w:p>
        </w:tc>
      </w:tr>
      <w:tr w:rsidR="00C34510" w:rsidRPr="00C34510" w14:paraId="28F5EF0B" w14:textId="77777777" w:rsidTr="00F45B77">
        <w:trPr>
          <w:gridAfter w:val="1"/>
          <w:wAfter w:w="355" w:type="dxa"/>
          <w:trHeight w:val="982"/>
        </w:trPr>
        <w:tc>
          <w:tcPr>
            <w:tcW w:w="658" w:type="dxa"/>
          </w:tcPr>
          <w:p w14:paraId="7BC5F2EF" w14:textId="77777777" w:rsidR="00C34510" w:rsidRPr="00C34510" w:rsidRDefault="00C34510" w:rsidP="00C34510">
            <w:pPr>
              <w:jc w:val="center"/>
              <w:rPr>
                <w:sz w:val="24"/>
                <w:szCs w:val="24"/>
              </w:rPr>
            </w:pPr>
            <w:r w:rsidRPr="00C34510">
              <w:rPr>
                <w:sz w:val="24"/>
                <w:szCs w:val="24"/>
              </w:rPr>
              <w:lastRenderedPageBreak/>
              <w:t>7.</w:t>
            </w:r>
          </w:p>
        </w:tc>
        <w:tc>
          <w:tcPr>
            <w:tcW w:w="2081" w:type="dxa"/>
          </w:tcPr>
          <w:p w14:paraId="7405BEEC" w14:textId="77777777" w:rsidR="00C34510" w:rsidRPr="00C34510" w:rsidRDefault="00C34510" w:rsidP="00C34510">
            <w:pPr>
              <w:rPr>
                <w:sz w:val="24"/>
                <w:szCs w:val="24"/>
              </w:rPr>
            </w:pPr>
            <w:r w:rsidRPr="00C34510">
              <w:rPr>
                <w:sz w:val="24"/>
                <w:szCs w:val="24"/>
              </w:rPr>
              <w:t>Вид и цель работ (наименование проектной документации)</w:t>
            </w:r>
          </w:p>
          <w:p w14:paraId="1B7A4691" w14:textId="77777777" w:rsidR="00C34510" w:rsidRPr="00C34510" w:rsidRDefault="00C34510" w:rsidP="00C34510">
            <w:pPr>
              <w:rPr>
                <w:sz w:val="24"/>
                <w:szCs w:val="24"/>
              </w:rPr>
            </w:pPr>
          </w:p>
        </w:tc>
        <w:tc>
          <w:tcPr>
            <w:tcW w:w="7292" w:type="dxa"/>
          </w:tcPr>
          <w:p w14:paraId="3CF1F2A1" w14:textId="77777777" w:rsidR="00C34510" w:rsidRPr="00C34510" w:rsidRDefault="00C34510" w:rsidP="00C34510">
            <w:pPr>
              <w:jc w:val="both"/>
              <w:rPr>
                <w:sz w:val="24"/>
                <w:szCs w:val="24"/>
              </w:rPr>
            </w:pPr>
            <w:r w:rsidRPr="00C34510">
              <w:rPr>
                <w:sz w:val="24"/>
                <w:szCs w:val="24"/>
              </w:rPr>
              <w:t xml:space="preserve">Разработка проектной документации по сохранению объекта культурного наследия регионального значения «Дом, в котором с 1911 по 1928 год проживал народный художник СССР, лауреат Ленинской и Государственной премии СССР, член-корреспондент Академии художеств СССР Пророков Борис Иванович», 1911-1928гг., расположенного по адресу: г. Иваново, ул. </w:t>
            </w:r>
            <w:proofErr w:type="spellStart"/>
            <w:r w:rsidRPr="00C34510">
              <w:rPr>
                <w:sz w:val="24"/>
                <w:szCs w:val="24"/>
              </w:rPr>
              <w:t>Пророкова</w:t>
            </w:r>
            <w:proofErr w:type="spellEnd"/>
            <w:r w:rsidRPr="00C34510">
              <w:rPr>
                <w:sz w:val="24"/>
                <w:szCs w:val="24"/>
              </w:rPr>
              <w:t>, д.15 (в рамках капитального ремонта).</w:t>
            </w:r>
          </w:p>
        </w:tc>
      </w:tr>
      <w:tr w:rsidR="00C34510" w:rsidRPr="00C34510" w14:paraId="52E56664" w14:textId="77777777" w:rsidTr="00F45B77">
        <w:trPr>
          <w:gridAfter w:val="1"/>
          <w:wAfter w:w="355" w:type="dxa"/>
          <w:trHeight w:val="897"/>
        </w:trPr>
        <w:tc>
          <w:tcPr>
            <w:tcW w:w="658" w:type="dxa"/>
          </w:tcPr>
          <w:p w14:paraId="7DE049B1" w14:textId="77777777" w:rsidR="00C34510" w:rsidRPr="00C34510" w:rsidRDefault="00C34510" w:rsidP="00C34510">
            <w:pPr>
              <w:jc w:val="center"/>
              <w:rPr>
                <w:sz w:val="24"/>
                <w:szCs w:val="24"/>
              </w:rPr>
            </w:pPr>
            <w:r w:rsidRPr="00C34510">
              <w:rPr>
                <w:sz w:val="24"/>
                <w:szCs w:val="24"/>
              </w:rPr>
              <w:t>8.</w:t>
            </w:r>
          </w:p>
        </w:tc>
        <w:tc>
          <w:tcPr>
            <w:tcW w:w="2081" w:type="dxa"/>
          </w:tcPr>
          <w:p w14:paraId="2077FD32" w14:textId="77777777" w:rsidR="00C34510" w:rsidRPr="00C34510" w:rsidRDefault="00C34510" w:rsidP="00C34510">
            <w:pPr>
              <w:rPr>
                <w:sz w:val="24"/>
                <w:szCs w:val="24"/>
              </w:rPr>
            </w:pPr>
            <w:r w:rsidRPr="00C34510">
              <w:rPr>
                <w:sz w:val="24"/>
                <w:szCs w:val="24"/>
              </w:rPr>
              <w:t>Источник финансирования объекта закупки</w:t>
            </w:r>
          </w:p>
          <w:p w14:paraId="36391E3D" w14:textId="77777777" w:rsidR="00C34510" w:rsidRPr="00C34510" w:rsidRDefault="00C34510" w:rsidP="00C34510">
            <w:pPr>
              <w:rPr>
                <w:sz w:val="24"/>
                <w:szCs w:val="24"/>
              </w:rPr>
            </w:pPr>
          </w:p>
        </w:tc>
        <w:tc>
          <w:tcPr>
            <w:tcW w:w="7292" w:type="dxa"/>
          </w:tcPr>
          <w:p w14:paraId="4849D10B" w14:textId="77777777" w:rsidR="00C34510" w:rsidRPr="00C34510" w:rsidRDefault="00C34510" w:rsidP="00C34510">
            <w:pPr>
              <w:jc w:val="both"/>
              <w:rPr>
                <w:sz w:val="24"/>
                <w:szCs w:val="24"/>
              </w:rPr>
            </w:pPr>
            <w:r w:rsidRPr="00C34510">
              <w:rPr>
                <w:sz w:val="24"/>
                <w:szCs w:val="24"/>
              </w:rPr>
              <w:t xml:space="preserve">Средства бюджетного учреждения </w:t>
            </w:r>
          </w:p>
        </w:tc>
      </w:tr>
      <w:tr w:rsidR="00C34510" w:rsidRPr="00C34510" w14:paraId="14C8652C" w14:textId="77777777" w:rsidTr="00F45B77">
        <w:trPr>
          <w:gridAfter w:val="1"/>
          <w:wAfter w:w="355" w:type="dxa"/>
          <w:trHeight w:val="315"/>
        </w:trPr>
        <w:tc>
          <w:tcPr>
            <w:tcW w:w="658" w:type="dxa"/>
          </w:tcPr>
          <w:p w14:paraId="4595EA89" w14:textId="77777777" w:rsidR="00C34510" w:rsidRPr="00C34510" w:rsidRDefault="00C34510" w:rsidP="00C34510">
            <w:pPr>
              <w:jc w:val="center"/>
              <w:rPr>
                <w:sz w:val="24"/>
                <w:szCs w:val="24"/>
              </w:rPr>
            </w:pPr>
            <w:r w:rsidRPr="00C34510">
              <w:rPr>
                <w:sz w:val="24"/>
                <w:szCs w:val="24"/>
              </w:rPr>
              <w:t>9.</w:t>
            </w:r>
          </w:p>
        </w:tc>
        <w:tc>
          <w:tcPr>
            <w:tcW w:w="2081" w:type="dxa"/>
          </w:tcPr>
          <w:p w14:paraId="23536C4D" w14:textId="77777777" w:rsidR="00C34510" w:rsidRPr="00C34510" w:rsidRDefault="00C34510" w:rsidP="00C34510">
            <w:pPr>
              <w:rPr>
                <w:sz w:val="24"/>
                <w:szCs w:val="24"/>
              </w:rPr>
            </w:pPr>
            <w:r w:rsidRPr="00C34510">
              <w:rPr>
                <w:sz w:val="24"/>
                <w:szCs w:val="24"/>
              </w:rPr>
              <w:t xml:space="preserve">Технические условия на подключение (присоединение) объекта к сетям инженерно-технического обеспечения, сетям связи  </w:t>
            </w:r>
          </w:p>
        </w:tc>
        <w:tc>
          <w:tcPr>
            <w:tcW w:w="7292" w:type="dxa"/>
          </w:tcPr>
          <w:p w14:paraId="526E9A57" w14:textId="77777777" w:rsidR="00C34510" w:rsidRPr="00C34510" w:rsidRDefault="00C34510" w:rsidP="00C34510">
            <w:pPr>
              <w:jc w:val="both"/>
              <w:rPr>
                <w:sz w:val="24"/>
                <w:szCs w:val="24"/>
              </w:rPr>
            </w:pPr>
            <w:r w:rsidRPr="00C34510">
              <w:rPr>
                <w:sz w:val="24"/>
                <w:szCs w:val="24"/>
              </w:rPr>
              <w:t>Заказчик предоставляет действующие договоры на подключение к системам инженерного обеспечения (при необходимости).</w:t>
            </w:r>
          </w:p>
          <w:p w14:paraId="7823E9AC" w14:textId="77777777" w:rsidR="00C34510" w:rsidRPr="00C34510" w:rsidRDefault="00C34510" w:rsidP="00C34510">
            <w:pPr>
              <w:jc w:val="both"/>
              <w:rPr>
                <w:spacing w:val="2"/>
                <w:sz w:val="24"/>
                <w:szCs w:val="24"/>
              </w:rPr>
            </w:pPr>
          </w:p>
        </w:tc>
      </w:tr>
      <w:tr w:rsidR="00C34510" w:rsidRPr="00C34510" w14:paraId="578DA8E3" w14:textId="77777777" w:rsidTr="00F45B77">
        <w:trPr>
          <w:gridAfter w:val="1"/>
          <w:wAfter w:w="355" w:type="dxa"/>
          <w:trHeight w:val="206"/>
        </w:trPr>
        <w:tc>
          <w:tcPr>
            <w:tcW w:w="658" w:type="dxa"/>
          </w:tcPr>
          <w:p w14:paraId="66DDFBDC" w14:textId="77777777" w:rsidR="00C34510" w:rsidRPr="00C34510" w:rsidRDefault="00C34510" w:rsidP="00C34510">
            <w:pPr>
              <w:jc w:val="center"/>
              <w:rPr>
                <w:sz w:val="24"/>
                <w:szCs w:val="24"/>
              </w:rPr>
            </w:pPr>
            <w:r w:rsidRPr="00C34510">
              <w:rPr>
                <w:sz w:val="24"/>
                <w:szCs w:val="24"/>
              </w:rPr>
              <w:t>10.</w:t>
            </w:r>
          </w:p>
        </w:tc>
        <w:tc>
          <w:tcPr>
            <w:tcW w:w="2081" w:type="dxa"/>
          </w:tcPr>
          <w:p w14:paraId="6D140D92" w14:textId="77777777" w:rsidR="00C34510" w:rsidRPr="00C34510" w:rsidRDefault="00C34510" w:rsidP="00C34510">
            <w:pPr>
              <w:rPr>
                <w:sz w:val="24"/>
                <w:szCs w:val="24"/>
              </w:rPr>
            </w:pPr>
            <w:r w:rsidRPr="00C34510">
              <w:rPr>
                <w:sz w:val="24"/>
                <w:szCs w:val="24"/>
              </w:rPr>
              <w:t>Стадийность проектирования</w:t>
            </w:r>
          </w:p>
        </w:tc>
        <w:tc>
          <w:tcPr>
            <w:tcW w:w="7292" w:type="dxa"/>
            <w:vAlign w:val="bottom"/>
          </w:tcPr>
          <w:p w14:paraId="35599466" w14:textId="77777777" w:rsidR="00C34510" w:rsidRPr="00C34510" w:rsidRDefault="00C34510" w:rsidP="00C34510">
            <w:pPr>
              <w:tabs>
                <w:tab w:val="left" w:pos="615"/>
              </w:tabs>
              <w:jc w:val="both"/>
              <w:rPr>
                <w:sz w:val="24"/>
                <w:szCs w:val="24"/>
              </w:rPr>
            </w:pPr>
            <w:r w:rsidRPr="00C34510">
              <w:rPr>
                <w:sz w:val="24"/>
                <w:szCs w:val="24"/>
              </w:rPr>
              <w:t>Стадия Эскизный проект</w:t>
            </w:r>
          </w:p>
          <w:p w14:paraId="489ED85C" w14:textId="77777777" w:rsidR="00C34510" w:rsidRPr="00C34510" w:rsidRDefault="00C34510" w:rsidP="00C34510">
            <w:pPr>
              <w:tabs>
                <w:tab w:val="left" w:pos="615"/>
              </w:tabs>
              <w:jc w:val="both"/>
              <w:rPr>
                <w:sz w:val="24"/>
                <w:szCs w:val="24"/>
              </w:rPr>
            </w:pPr>
            <w:r w:rsidRPr="00C34510">
              <w:rPr>
                <w:sz w:val="24"/>
                <w:szCs w:val="24"/>
              </w:rPr>
              <w:t xml:space="preserve">Стадия Проект. </w:t>
            </w:r>
          </w:p>
          <w:p w14:paraId="10DF09F5" w14:textId="77777777" w:rsidR="00C34510" w:rsidRPr="00C34510" w:rsidRDefault="00C34510" w:rsidP="00C34510">
            <w:pPr>
              <w:tabs>
                <w:tab w:val="left" w:pos="615"/>
              </w:tabs>
              <w:jc w:val="both"/>
              <w:rPr>
                <w:sz w:val="24"/>
                <w:szCs w:val="24"/>
              </w:rPr>
            </w:pPr>
            <w:r w:rsidRPr="00C34510">
              <w:rPr>
                <w:sz w:val="24"/>
                <w:szCs w:val="24"/>
              </w:rPr>
              <w:t>Рабочая документация в объеме сметной документации.</w:t>
            </w:r>
          </w:p>
        </w:tc>
      </w:tr>
      <w:tr w:rsidR="00C34510" w:rsidRPr="00C34510" w14:paraId="0A33E685" w14:textId="77777777" w:rsidTr="00F45B77">
        <w:trPr>
          <w:gridAfter w:val="1"/>
          <w:wAfter w:w="355" w:type="dxa"/>
          <w:trHeight w:val="270"/>
        </w:trPr>
        <w:tc>
          <w:tcPr>
            <w:tcW w:w="658" w:type="dxa"/>
          </w:tcPr>
          <w:p w14:paraId="7094DEBC" w14:textId="77777777" w:rsidR="00C34510" w:rsidRPr="00C34510" w:rsidRDefault="00C34510" w:rsidP="00C34510">
            <w:pPr>
              <w:jc w:val="center"/>
              <w:rPr>
                <w:sz w:val="24"/>
                <w:szCs w:val="24"/>
              </w:rPr>
            </w:pPr>
            <w:r w:rsidRPr="00C34510">
              <w:rPr>
                <w:sz w:val="24"/>
                <w:szCs w:val="24"/>
              </w:rPr>
              <w:t>11.</w:t>
            </w:r>
          </w:p>
        </w:tc>
        <w:tc>
          <w:tcPr>
            <w:tcW w:w="2081" w:type="dxa"/>
          </w:tcPr>
          <w:p w14:paraId="1A31BD13" w14:textId="77777777" w:rsidR="00C34510" w:rsidRPr="00C34510" w:rsidRDefault="00C34510" w:rsidP="00C34510">
            <w:pPr>
              <w:rPr>
                <w:sz w:val="24"/>
                <w:szCs w:val="24"/>
              </w:rPr>
            </w:pPr>
            <w:r w:rsidRPr="00C34510">
              <w:rPr>
                <w:sz w:val="24"/>
                <w:szCs w:val="24"/>
              </w:rPr>
              <w:t xml:space="preserve">Сроки проектирования </w:t>
            </w:r>
          </w:p>
        </w:tc>
        <w:tc>
          <w:tcPr>
            <w:tcW w:w="7292" w:type="dxa"/>
          </w:tcPr>
          <w:p w14:paraId="012F2F3D" w14:textId="37D5D939" w:rsidR="00C34510" w:rsidRPr="00C34510" w:rsidRDefault="00C34510" w:rsidP="00A25903">
            <w:pPr>
              <w:jc w:val="both"/>
              <w:outlineLvl w:val="2"/>
              <w:rPr>
                <w:spacing w:val="2"/>
                <w:sz w:val="24"/>
                <w:szCs w:val="24"/>
              </w:rPr>
            </w:pPr>
            <w:r w:rsidRPr="00C34510">
              <w:rPr>
                <w:sz w:val="24"/>
                <w:szCs w:val="24"/>
              </w:rPr>
              <w:t>Срок выполнения работ: с даты заключения Ко</w:t>
            </w:r>
            <w:r w:rsidR="00A25903">
              <w:rPr>
                <w:sz w:val="24"/>
                <w:szCs w:val="24"/>
              </w:rPr>
              <w:t>нтракта по 15 декабря 2026 года.</w:t>
            </w:r>
          </w:p>
        </w:tc>
      </w:tr>
      <w:tr w:rsidR="00C34510" w:rsidRPr="00C34510" w14:paraId="78A8ABBA" w14:textId="77777777" w:rsidTr="00F45B77">
        <w:trPr>
          <w:gridAfter w:val="1"/>
          <w:wAfter w:w="355" w:type="dxa"/>
          <w:trHeight w:val="736"/>
        </w:trPr>
        <w:tc>
          <w:tcPr>
            <w:tcW w:w="658" w:type="dxa"/>
          </w:tcPr>
          <w:p w14:paraId="041F2801" w14:textId="77777777" w:rsidR="00C34510" w:rsidRPr="00C34510" w:rsidRDefault="00C34510" w:rsidP="00C34510">
            <w:pPr>
              <w:jc w:val="center"/>
              <w:rPr>
                <w:sz w:val="24"/>
                <w:szCs w:val="24"/>
              </w:rPr>
            </w:pPr>
            <w:r w:rsidRPr="00C34510">
              <w:rPr>
                <w:sz w:val="24"/>
                <w:szCs w:val="24"/>
              </w:rPr>
              <w:t>12.</w:t>
            </w:r>
          </w:p>
        </w:tc>
        <w:tc>
          <w:tcPr>
            <w:tcW w:w="2081" w:type="dxa"/>
          </w:tcPr>
          <w:p w14:paraId="3A4E695F" w14:textId="77777777" w:rsidR="00C34510" w:rsidRPr="00C34510" w:rsidRDefault="00C34510" w:rsidP="00C34510">
            <w:pPr>
              <w:rPr>
                <w:sz w:val="24"/>
                <w:szCs w:val="24"/>
              </w:rPr>
            </w:pPr>
            <w:r w:rsidRPr="00C34510">
              <w:rPr>
                <w:sz w:val="24"/>
                <w:szCs w:val="24"/>
              </w:rPr>
              <w:t>Требования к выделению этапов строительства объекта</w:t>
            </w:r>
          </w:p>
        </w:tc>
        <w:tc>
          <w:tcPr>
            <w:tcW w:w="7292" w:type="dxa"/>
          </w:tcPr>
          <w:p w14:paraId="6D2D29C7" w14:textId="77777777" w:rsidR="00C34510" w:rsidRPr="00C34510" w:rsidRDefault="00C34510" w:rsidP="00C34510">
            <w:pPr>
              <w:jc w:val="both"/>
              <w:rPr>
                <w:spacing w:val="2"/>
                <w:sz w:val="24"/>
                <w:szCs w:val="24"/>
              </w:rPr>
            </w:pPr>
            <w:r w:rsidRPr="00C34510">
              <w:rPr>
                <w:spacing w:val="2"/>
                <w:sz w:val="24"/>
                <w:szCs w:val="24"/>
              </w:rPr>
              <w:t>Не требуется.</w:t>
            </w:r>
          </w:p>
        </w:tc>
      </w:tr>
      <w:tr w:rsidR="00C34510" w:rsidRPr="00C34510" w14:paraId="7F840B9D" w14:textId="77777777" w:rsidTr="00F45B77">
        <w:trPr>
          <w:gridAfter w:val="1"/>
          <w:wAfter w:w="355" w:type="dxa"/>
        </w:trPr>
        <w:tc>
          <w:tcPr>
            <w:tcW w:w="658" w:type="dxa"/>
          </w:tcPr>
          <w:p w14:paraId="79D10942" w14:textId="77777777" w:rsidR="00C34510" w:rsidRPr="00C34510" w:rsidRDefault="00C34510" w:rsidP="00C34510">
            <w:pPr>
              <w:jc w:val="center"/>
              <w:rPr>
                <w:sz w:val="24"/>
                <w:szCs w:val="24"/>
              </w:rPr>
            </w:pPr>
            <w:r w:rsidRPr="00C34510">
              <w:rPr>
                <w:sz w:val="24"/>
                <w:szCs w:val="24"/>
              </w:rPr>
              <w:t>13.</w:t>
            </w:r>
          </w:p>
        </w:tc>
        <w:tc>
          <w:tcPr>
            <w:tcW w:w="2081" w:type="dxa"/>
          </w:tcPr>
          <w:p w14:paraId="635D3192" w14:textId="77777777" w:rsidR="00C34510" w:rsidRPr="00C34510" w:rsidRDefault="00C34510" w:rsidP="00C34510">
            <w:pPr>
              <w:rPr>
                <w:sz w:val="24"/>
                <w:szCs w:val="24"/>
              </w:rPr>
            </w:pPr>
            <w:r w:rsidRPr="00C34510">
              <w:rPr>
                <w:sz w:val="24"/>
                <w:szCs w:val="24"/>
              </w:rPr>
              <w:t>Сроки и очередность строительства</w:t>
            </w:r>
          </w:p>
        </w:tc>
        <w:tc>
          <w:tcPr>
            <w:tcW w:w="7292" w:type="dxa"/>
          </w:tcPr>
          <w:p w14:paraId="09438CFA" w14:textId="77777777" w:rsidR="00C34510" w:rsidRPr="00C34510" w:rsidRDefault="00C34510" w:rsidP="00C34510">
            <w:pPr>
              <w:jc w:val="both"/>
              <w:rPr>
                <w:sz w:val="24"/>
                <w:szCs w:val="24"/>
              </w:rPr>
            </w:pPr>
            <w:r w:rsidRPr="00C34510">
              <w:rPr>
                <w:sz w:val="24"/>
                <w:szCs w:val="24"/>
              </w:rPr>
              <w:t>2027 г. (при наличии финансирования).</w:t>
            </w:r>
          </w:p>
        </w:tc>
      </w:tr>
      <w:tr w:rsidR="00C34510" w:rsidRPr="00C34510" w14:paraId="2E082BD6" w14:textId="77777777" w:rsidTr="00F45B77">
        <w:trPr>
          <w:gridAfter w:val="1"/>
          <w:wAfter w:w="355" w:type="dxa"/>
          <w:trHeight w:val="1078"/>
        </w:trPr>
        <w:tc>
          <w:tcPr>
            <w:tcW w:w="658" w:type="dxa"/>
          </w:tcPr>
          <w:p w14:paraId="07BE7A1A" w14:textId="77777777" w:rsidR="00C34510" w:rsidRPr="00C34510" w:rsidRDefault="00C34510" w:rsidP="00C34510">
            <w:pPr>
              <w:jc w:val="center"/>
              <w:outlineLvl w:val="2"/>
              <w:rPr>
                <w:spacing w:val="2"/>
                <w:sz w:val="24"/>
                <w:szCs w:val="24"/>
              </w:rPr>
            </w:pPr>
            <w:r w:rsidRPr="00C34510">
              <w:rPr>
                <w:spacing w:val="2"/>
                <w:sz w:val="24"/>
                <w:szCs w:val="24"/>
              </w:rPr>
              <w:t>14.</w:t>
            </w:r>
          </w:p>
        </w:tc>
        <w:tc>
          <w:tcPr>
            <w:tcW w:w="2081" w:type="dxa"/>
          </w:tcPr>
          <w:p w14:paraId="315EF8DC" w14:textId="77777777" w:rsidR="00C34510" w:rsidRPr="00C34510" w:rsidRDefault="00C34510" w:rsidP="00C34510">
            <w:pPr>
              <w:rPr>
                <w:sz w:val="24"/>
                <w:szCs w:val="24"/>
              </w:rPr>
            </w:pPr>
            <w:r w:rsidRPr="00C34510">
              <w:rPr>
                <w:sz w:val="24"/>
                <w:szCs w:val="24"/>
              </w:rPr>
              <w:t xml:space="preserve">Идентификационные признаки объекта </w:t>
            </w:r>
          </w:p>
        </w:tc>
        <w:tc>
          <w:tcPr>
            <w:tcW w:w="7292" w:type="dxa"/>
          </w:tcPr>
          <w:p w14:paraId="237DD95B" w14:textId="77777777" w:rsidR="00C34510" w:rsidRPr="00C34510" w:rsidRDefault="00C34510" w:rsidP="00C34510">
            <w:pPr>
              <w:jc w:val="both"/>
              <w:rPr>
                <w:sz w:val="24"/>
                <w:szCs w:val="24"/>
              </w:rPr>
            </w:pPr>
            <w:r w:rsidRPr="00C34510">
              <w:rPr>
                <w:sz w:val="24"/>
                <w:szCs w:val="24"/>
              </w:rPr>
              <w:t>Устанавливаются в соответствии со </w:t>
            </w:r>
            <w:hyperlink r:id="rId31" w:history="1">
              <w:r w:rsidRPr="00C34510">
                <w:rPr>
                  <w:sz w:val="24"/>
                  <w:szCs w:val="24"/>
                </w:rPr>
                <w:t>статьей 4 Федерального закона от 30 декабря 2009 г. N 384-ФЗ "Технический регламент о безопасности зданий и сооружений"</w:t>
              </w:r>
            </w:hyperlink>
            <w:r w:rsidRPr="00C34510">
              <w:rPr>
                <w:sz w:val="24"/>
                <w:szCs w:val="24"/>
              </w:rPr>
              <w:t> (Собрание законодательства Российской Федерации, 2010, N 1, ст.5; 2013, N 27, ст.3477) и включают в себя:</w:t>
            </w:r>
          </w:p>
        </w:tc>
      </w:tr>
      <w:tr w:rsidR="00C34510" w:rsidRPr="00C34510" w14:paraId="26A75606" w14:textId="77777777" w:rsidTr="00F45B77">
        <w:trPr>
          <w:gridAfter w:val="1"/>
          <w:wAfter w:w="355" w:type="dxa"/>
          <w:trHeight w:val="330"/>
        </w:trPr>
        <w:tc>
          <w:tcPr>
            <w:tcW w:w="658" w:type="dxa"/>
          </w:tcPr>
          <w:p w14:paraId="0A8677ED" w14:textId="77777777" w:rsidR="00C34510" w:rsidRPr="00C34510" w:rsidRDefault="00C34510" w:rsidP="00C34510">
            <w:pPr>
              <w:jc w:val="center"/>
              <w:outlineLvl w:val="2"/>
              <w:rPr>
                <w:spacing w:val="2"/>
                <w:sz w:val="24"/>
                <w:szCs w:val="24"/>
              </w:rPr>
            </w:pPr>
            <w:r w:rsidRPr="00C34510">
              <w:rPr>
                <w:spacing w:val="2"/>
                <w:sz w:val="24"/>
                <w:szCs w:val="24"/>
              </w:rPr>
              <w:t>14.1</w:t>
            </w:r>
          </w:p>
        </w:tc>
        <w:tc>
          <w:tcPr>
            <w:tcW w:w="2081" w:type="dxa"/>
          </w:tcPr>
          <w:p w14:paraId="63B38800" w14:textId="77777777" w:rsidR="00C34510" w:rsidRPr="00C34510" w:rsidRDefault="00C34510" w:rsidP="00C34510">
            <w:pPr>
              <w:rPr>
                <w:sz w:val="24"/>
                <w:szCs w:val="24"/>
              </w:rPr>
            </w:pPr>
            <w:r w:rsidRPr="00C34510">
              <w:rPr>
                <w:sz w:val="24"/>
                <w:szCs w:val="24"/>
              </w:rPr>
              <w:t>Назначение</w:t>
            </w:r>
          </w:p>
        </w:tc>
        <w:tc>
          <w:tcPr>
            <w:tcW w:w="7292" w:type="dxa"/>
          </w:tcPr>
          <w:p w14:paraId="79755E15" w14:textId="77777777" w:rsidR="00C34510" w:rsidRPr="00C34510" w:rsidRDefault="00C34510" w:rsidP="00C34510">
            <w:pPr>
              <w:tabs>
                <w:tab w:val="left" w:pos="514"/>
              </w:tabs>
              <w:jc w:val="both"/>
              <w:rPr>
                <w:spacing w:val="2"/>
                <w:sz w:val="24"/>
                <w:szCs w:val="24"/>
              </w:rPr>
            </w:pPr>
            <w:r w:rsidRPr="00C34510">
              <w:rPr>
                <w:sz w:val="24"/>
                <w:szCs w:val="24"/>
              </w:rPr>
              <w:t>Культурно-просветительское.</w:t>
            </w:r>
          </w:p>
        </w:tc>
      </w:tr>
      <w:tr w:rsidR="00C34510" w:rsidRPr="00C34510" w14:paraId="7B34CBC5" w14:textId="77777777" w:rsidTr="00F45B77">
        <w:trPr>
          <w:gridAfter w:val="1"/>
          <w:wAfter w:w="355" w:type="dxa"/>
          <w:trHeight w:val="390"/>
        </w:trPr>
        <w:tc>
          <w:tcPr>
            <w:tcW w:w="658" w:type="dxa"/>
          </w:tcPr>
          <w:p w14:paraId="7C9BEA89" w14:textId="77777777" w:rsidR="00C34510" w:rsidRPr="00C34510" w:rsidRDefault="00C34510" w:rsidP="00C34510">
            <w:pPr>
              <w:jc w:val="center"/>
              <w:outlineLvl w:val="2"/>
              <w:rPr>
                <w:spacing w:val="2"/>
                <w:sz w:val="24"/>
                <w:szCs w:val="24"/>
              </w:rPr>
            </w:pPr>
            <w:r w:rsidRPr="00C34510">
              <w:rPr>
                <w:spacing w:val="2"/>
                <w:sz w:val="24"/>
                <w:szCs w:val="24"/>
              </w:rPr>
              <w:t>14.2</w:t>
            </w:r>
          </w:p>
        </w:tc>
        <w:tc>
          <w:tcPr>
            <w:tcW w:w="2081" w:type="dxa"/>
          </w:tcPr>
          <w:p w14:paraId="0481791E" w14:textId="77777777" w:rsidR="00C34510" w:rsidRPr="00C34510" w:rsidRDefault="00C34510" w:rsidP="00C34510">
            <w:pPr>
              <w:rPr>
                <w:sz w:val="24"/>
                <w:szCs w:val="24"/>
              </w:rPr>
            </w:pPr>
            <w:r w:rsidRPr="00C34510">
              <w:rPr>
                <w:sz w:val="24"/>
                <w:szCs w:val="24"/>
              </w:rPr>
              <w:t xml:space="preserve">Принадлежность к объектам транспортной инфраструктуры и к другим объектам, функционально-технологические </w:t>
            </w:r>
            <w:r w:rsidRPr="00C34510">
              <w:rPr>
                <w:sz w:val="24"/>
                <w:szCs w:val="24"/>
              </w:rPr>
              <w:lastRenderedPageBreak/>
              <w:t>особенности которых влияют на их безопасность</w:t>
            </w:r>
          </w:p>
        </w:tc>
        <w:tc>
          <w:tcPr>
            <w:tcW w:w="7292" w:type="dxa"/>
          </w:tcPr>
          <w:p w14:paraId="76102460" w14:textId="77777777" w:rsidR="00C34510" w:rsidRPr="00C34510" w:rsidRDefault="00C34510" w:rsidP="00C34510">
            <w:pPr>
              <w:tabs>
                <w:tab w:val="left" w:pos="514"/>
              </w:tabs>
              <w:jc w:val="both"/>
              <w:rPr>
                <w:sz w:val="24"/>
                <w:szCs w:val="24"/>
              </w:rPr>
            </w:pPr>
            <w:r w:rsidRPr="00C34510">
              <w:rPr>
                <w:sz w:val="24"/>
                <w:szCs w:val="24"/>
              </w:rPr>
              <w:lastRenderedPageBreak/>
              <w:t>Функциональное назначение: музей</w:t>
            </w:r>
          </w:p>
          <w:p w14:paraId="645064B8" w14:textId="77777777" w:rsidR="00C34510" w:rsidRPr="00C34510" w:rsidRDefault="00C34510" w:rsidP="00C34510">
            <w:pPr>
              <w:tabs>
                <w:tab w:val="left" w:pos="514"/>
              </w:tabs>
              <w:jc w:val="both"/>
              <w:rPr>
                <w:sz w:val="24"/>
                <w:szCs w:val="24"/>
              </w:rPr>
            </w:pPr>
          </w:p>
        </w:tc>
      </w:tr>
      <w:tr w:rsidR="00C34510" w:rsidRPr="00C34510" w14:paraId="76D55D1C" w14:textId="77777777" w:rsidTr="00F45B77">
        <w:trPr>
          <w:gridAfter w:val="1"/>
          <w:wAfter w:w="355" w:type="dxa"/>
          <w:trHeight w:val="210"/>
        </w:trPr>
        <w:tc>
          <w:tcPr>
            <w:tcW w:w="658" w:type="dxa"/>
          </w:tcPr>
          <w:p w14:paraId="337A381B" w14:textId="77777777" w:rsidR="00C34510" w:rsidRPr="00C34510" w:rsidRDefault="00C34510" w:rsidP="00C34510">
            <w:pPr>
              <w:jc w:val="center"/>
              <w:outlineLvl w:val="2"/>
              <w:rPr>
                <w:spacing w:val="2"/>
                <w:sz w:val="24"/>
                <w:szCs w:val="24"/>
              </w:rPr>
            </w:pPr>
            <w:r w:rsidRPr="00C34510">
              <w:rPr>
                <w:spacing w:val="2"/>
                <w:sz w:val="24"/>
                <w:szCs w:val="24"/>
              </w:rPr>
              <w:lastRenderedPageBreak/>
              <w:t>14.4</w:t>
            </w:r>
          </w:p>
        </w:tc>
        <w:tc>
          <w:tcPr>
            <w:tcW w:w="2081" w:type="dxa"/>
          </w:tcPr>
          <w:p w14:paraId="72C7413E" w14:textId="77777777" w:rsidR="00C34510" w:rsidRPr="00C34510" w:rsidRDefault="00C34510" w:rsidP="00C34510">
            <w:pPr>
              <w:rPr>
                <w:sz w:val="24"/>
                <w:szCs w:val="24"/>
              </w:rPr>
            </w:pPr>
            <w:r w:rsidRPr="00C34510">
              <w:rPr>
                <w:sz w:val="24"/>
                <w:szCs w:val="24"/>
              </w:rPr>
              <w:t>Пожарная и взрывопожарная опасность</w:t>
            </w:r>
          </w:p>
        </w:tc>
        <w:tc>
          <w:tcPr>
            <w:tcW w:w="7292" w:type="dxa"/>
          </w:tcPr>
          <w:p w14:paraId="611ED4C4" w14:textId="77777777" w:rsidR="00C34510" w:rsidRPr="00C34510" w:rsidRDefault="00C34510" w:rsidP="00C34510">
            <w:pPr>
              <w:jc w:val="both"/>
              <w:outlineLvl w:val="2"/>
              <w:rPr>
                <w:spacing w:val="2"/>
                <w:sz w:val="24"/>
                <w:szCs w:val="24"/>
              </w:rPr>
            </w:pPr>
            <w:r w:rsidRPr="00C34510">
              <w:rPr>
                <w:spacing w:val="1"/>
                <w:sz w:val="24"/>
                <w:szCs w:val="24"/>
              </w:rPr>
              <w:t>Уточнить проектом.</w:t>
            </w:r>
          </w:p>
        </w:tc>
      </w:tr>
      <w:tr w:rsidR="00C34510" w:rsidRPr="00C34510" w14:paraId="5A352F5E" w14:textId="77777777" w:rsidTr="00F45B77">
        <w:trPr>
          <w:gridAfter w:val="1"/>
          <w:wAfter w:w="355" w:type="dxa"/>
          <w:trHeight w:val="420"/>
        </w:trPr>
        <w:tc>
          <w:tcPr>
            <w:tcW w:w="658" w:type="dxa"/>
          </w:tcPr>
          <w:p w14:paraId="7261E950" w14:textId="77777777" w:rsidR="00C34510" w:rsidRPr="00C34510" w:rsidRDefault="00C34510" w:rsidP="00C34510">
            <w:pPr>
              <w:jc w:val="center"/>
              <w:outlineLvl w:val="2"/>
              <w:rPr>
                <w:spacing w:val="2"/>
                <w:sz w:val="24"/>
                <w:szCs w:val="24"/>
              </w:rPr>
            </w:pPr>
            <w:r w:rsidRPr="00C34510">
              <w:rPr>
                <w:spacing w:val="2"/>
                <w:sz w:val="24"/>
                <w:szCs w:val="24"/>
              </w:rPr>
              <w:t>14.5</w:t>
            </w:r>
          </w:p>
        </w:tc>
        <w:tc>
          <w:tcPr>
            <w:tcW w:w="2081" w:type="dxa"/>
          </w:tcPr>
          <w:p w14:paraId="3140A2DE" w14:textId="77777777" w:rsidR="00C34510" w:rsidRPr="00C34510" w:rsidRDefault="00C34510" w:rsidP="00C34510">
            <w:pPr>
              <w:rPr>
                <w:sz w:val="24"/>
                <w:szCs w:val="24"/>
              </w:rPr>
            </w:pPr>
            <w:r w:rsidRPr="00C34510">
              <w:rPr>
                <w:sz w:val="24"/>
                <w:szCs w:val="24"/>
              </w:rPr>
              <w:t>Уровень ответственности</w:t>
            </w:r>
          </w:p>
        </w:tc>
        <w:tc>
          <w:tcPr>
            <w:tcW w:w="7292" w:type="dxa"/>
          </w:tcPr>
          <w:p w14:paraId="17B4DB6B" w14:textId="77777777" w:rsidR="00C34510" w:rsidRPr="00C34510" w:rsidRDefault="00C34510" w:rsidP="00C34510">
            <w:pPr>
              <w:jc w:val="both"/>
              <w:rPr>
                <w:sz w:val="24"/>
                <w:szCs w:val="24"/>
              </w:rPr>
            </w:pPr>
            <w:r w:rsidRPr="00C34510">
              <w:rPr>
                <w:sz w:val="24"/>
                <w:szCs w:val="24"/>
              </w:rPr>
              <w:t>Уровень ответственности здания – нормальный, уточнить проектом.</w:t>
            </w:r>
          </w:p>
          <w:p w14:paraId="10525743" w14:textId="77777777" w:rsidR="00C34510" w:rsidRPr="00C34510" w:rsidRDefault="00C34510" w:rsidP="00C34510">
            <w:pPr>
              <w:jc w:val="both"/>
              <w:rPr>
                <w:sz w:val="24"/>
                <w:szCs w:val="24"/>
              </w:rPr>
            </w:pPr>
            <w:r w:rsidRPr="00C34510">
              <w:rPr>
                <w:sz w:val="24"/>
                <w:szCs w:val="24"/>
              </w:rPr>
              <w:t>Коэффициент надежности по ответственности =1,0 (уточнить проектом).</w:t>
            </w:r>
          </w:p>
          <w:p w14:paraId="41EA7271" w14:textId="77777777" w:rsidR="00C34510" w:rsidRPr="00C34510" w:rsidRDefault="00C34510" w:rsidP="00C34510">
            <w:pPr>
              <w:jc w:val="both"/>
              <w:rPr>
                <w:sz w:val="24"/>
                <w:szCs w:val="24"/>
              </w:rPr>
            </w:pPr>
            <w:r w:rsidRPr="00C34510">
              <w:rPr>
                <w:sz w:val="24"/>
                <w:szCs w:val="24"/>
              </w:rPr>
              <w:t>Класс по ГОСТ 27751-2014 КС2 (уточнить проектом)</w:t>
            </w:r>
          </w:p>
        </w:tc>
      </w:tr>
      <w:tr w:rsidR="00C34510" w:rsidRPr="00C34510" w14:paraId="60A5F551" w14:textId="77777777" w:rsidTr="00F45B77">
        <w:trPr>
          <w:gridAfter w:val="1"/>
          <w:wAfter w:w="355" w:type="dxa"/>
          <w:trHeight w:val="285"/>
        </w:trPr>
        <w:tc>
          <w:tcPr>
            <w:tcW w:w="658" w:type="dxa"/>
          </w:tcPr>
          <w:p w14:paraId="45670C94" w14:textId="77777777" w:rsidR="00C34510" w:rsidRPr="00C34510" w:rsidRDefault="00C34510" w:rsidP="00C34510">
            <w:pPr>
              <w:jc w:val="center"/>
              <w:outlineLvl w:val="2"/>
              <w:rPr>
                <w:spacing w:val="2"/>
                <w:sz w:val="24"/>
                <w:szCs w:val="24"/>
              </w:rPr>
            </w:pPr>
            <w:r w:rsidRPr="00C34510">
              <w:rPr>
                <w:spacing w:val="2"/>
                <w:sz w:val="24"/>
                <w:szCs w:val="24"/>
              </w:rPr>
              <w:t>15.</w:t>
            </w:r>
          </w:p>
        </w:tc>
        <w:tc>
          <w:tcPr>
            <w:tcW w:w="2081" w:type="dxa"/>
          </w:tcPr>
          <w:p w14:paraId="1D5A6508" w14:textId="77777777" w:rsidR="00C34510" w:rsidRPr="00C34510" w:rsidRDefault="00C34510" w:rsidP="00C34510">
            <w:pPr>
              <w:rPr>
                <w:sz w:val="24"/>
                <w:szCs w:val="24"/>
              </w:rPr>
            </w:pPr>
            <w:r w:rsidRPr="00C34510">
              <w:rPr>
                <w:sz w:val="24"/>
                <w:szCs w:val="24"/>
              </w:rPr>
              <w:t>Исходные данные, предоставляемые Заказчиком</w:t>
            </w:r>
          </w:p>
        </w:tc>
        <w:tc>
          <w:tcPr>
            <w:tcW w:w="7292" w:type="dxa"/>
          </w:tcPr>
          <w:p w14:paraId="2FE2A086" w14:textId="77777777" w:rsidR="00C34510" w:rsidRPr="00C34510" w:rsidRDefault="00C34510" w:rsidP="00C34510">
            <w:pPr>
              <w:jc w:val="both"/>
              <w:rPr>
                <w:sz w:val="24"/>
                <w:szCs w:val="24"/>
              </w:rPr>
            </w:pPr>
            <w:r w:rsidRPr="00C34510">
              <w:rPr>
                <w:sz w:val="24"/>
                <w:szCs w:val="24"/>
              </w:rPr>
              <w:t>1. Правоустанавливающие документы на здание, земельный участок;</w:t>
            </w:r>
          </w:p>
          <w:p w14:paraId="24350C7F" w14:textId="77777777" w:rsidR="00C34510" w:rsidRPr="00C34510" w:rsidRDefault="00C34510" w:rsidP="00C34510">
            <w:pPr>
              <w:jc w:val="both"/>
              <w:rPr>
                <w:sz w:val="24"/>
                <w:szCs w:val="24"/>
              </w:rPr>
            </w:pPr>
            <w:r w:rsidRPr="00C34510">
              <w:rPr>
                <w:sz w:val="24"/>
                <w:szCs w:val="24"/>
              </w:rPr>
              <w:t>2. Задание на проведение работ по сохранению объекта культурного наследия, включённого в единый государственный реестр объектов культурного наследия (памятника истории и культуры) народов Российской Федерации, или выявленного объекта культурного наследия (далее – Задание);</w:t>
            </w:r>
          </w:p>
          <w:p w14:paraId="222D397B" w14:textId="77777777" w:rsidR="00C34510" w:rsidRPr="00C34510" w:rsidRDefault="00C34510" w:rsidP="00C34510">
            <w:pPr>
              <w:jc w:val="both"/>
              <w:rPr>
                <w:sz w:val="24"/>
                <w:szCs w:val="24"/>
              </w:rPr>
            </w:pPr>
            <w:r w:rsidRPr="00C34510">
              <w:rPr>
                <w:sz w:val="24"/>
                <w:szCs w:val="24"/>
              </w:rPr>
              <w:t>3. Технический паспорт;</w:t>
            </w:r>
          </w:p>
          <w:p w14:paraId="3C02F941" w14:textId="77777777" w:rsidR="00C34510" w:rsidRPr="00C34510" w:rsidRDefault="00C34510" w:rsidP="00C34510">
            <w:pPr>
              <w:jc w:val="both"/>
              <w:rPr>
                <w:sz w:val="24"/>
                <w:szCs w:val="24"/>
              </w:rPr>
            </w:pPr>
            <w:r w:rsidRPr="00C34510">
              <w:rPr>
                <w:sz w:val="24"/>
                <w:szCs w:val="24"/>
              </w:rPr>
              <w:t>4. Действующие договоры на подключение к системам инженерного обеспечения;</w:t>
            </w:r>
          </w:p>
          <w:p w14:paraId="5920F6B9" w14:textId="77777777" w:rsidR="00C34510" w:rsidRPr="00C34510" w:rsidRDefault="00C34510" w:rsidP="00C34510">
            <w:pPr>
              <w:jc w:val="both"/>
              <w:rPr>
                <w:sz w:val="24"/>
                <w:szCs w:val="24"/>
              </w:rPr>
            </w:pPr>
            <w:r w:rsidRPr="00C34510">
              <w:rPr>
                <w:sz w:val="24"/>
                <w:szCs w:val="24"/>
              </w:rPr>
              <w:t>5. Ранее разработанная научно-проектная документация (при наличии).</w:t>
            </w:r>
          </w:p>
        </w:tc>
      </w:tr>
      <w:tr w:rsidR="00C34510" w:rsidRPr="00C34510" w14:paraId="22BC1B39" w14:textId="77777777" w:rsidTr="00F45B77">
        <w:trPr>
          <w:gridAfter w:val="1"/>
          <w:wAfter w:w="355" w:type="dxa"/>
          <w:trHeight w:val="791"/>
        </w:trPr>
        <w:tc>
          <w:tcPr>
            <w:tcW w:w="658" w:type="dxa"/>
          </w:tcPr>
          <w:p w14:paraId="59C103A9" w14:textId="77777777" w:rsidR="00C34510" w:rsidRPr="00C34510" w:rsidRDefault="00C34510" w:rsidP="00C34510">
            <w:pPr>
              <w:jc w:val="center"/>
              <w:rPr>
                <w:sz w:val="24"/>
                <w:szCs w:val="24"/>
              </w:rPr>
            </w:pPr>
            <w:r w:rsidRPr="00C34510">
              <w:rPr>
                <w:sz w:val="24"/>
                <w:szCs w:val="24"/>
              </w:rPr>
              <w:t>16.</w:t>
            </w:r>
          </w:p>
          <w:p w14:paraId="5CB63F10" w14:textId="77777777" w:rsidR="00C34510" w:rsidRPr="00C34510" w:rsidRDefault="00C34510" w:rsidP="00C34510">
            <w:pPr>
              <w:jc w:val="center"/>
              <w:rPr>
                <w:sz w:val="24"/>
                <w:szCs w:val="24"/>
              </w:rPr>
            </w:pPr>
          </w:p>
          <w:p w14:paraId="569E2C64" w14:textId="77777777" w:rsidR="00C34510" w:rsidRPr="00C34510" w:rsidRDefault="00C34510" w:rsidP="00C34510">
            <w:pPr>
              <w:jc w:val="center"/>
              <w:rPr>
                <w:sz w:val="24"/>
                <w:szCs w:val="24"/>
              </w:rPr>
            </w:pPr>
          </w:p>
        </w:tc>
        <w:tc>
          <w:tcPr>
            <w:tcW w:w="2081" w:type="dxa"/>
          </w:tcPr>
          <w:p w14:paraId="0D19E188" w14:textId="77777777" w:rsidR="00C34510" w:rsidRPr="00C34510" w:rsidRDefault="00C34510" w:rsidP="00C34510">
            <w:pPr>
              <w:rPr>
                <w:sz w:val="24"/>
                <w:szCs w:val="24"/>
              </w:rPr>
            </w:pPr>
            <w:r w:rsidRPr="00C34510">
              <w:rPr>
                <w:sz w:val="24"/>
                <w:szCs w:val="24"/>
              </w:rPr>
              <w:t xml:space="preserve">Наличие ранее выполненной документации (НПД) </w:t>
            </w:r>
          </w:p>
        </w:tc>
        <w:tc>
          <w:tcPr>
            <w:tcW w:w="7292" w:type="dxa"/>
          </w:tcPr>
          <w:p w14:paraId="34EDD2C8" w14:textId="77777777" w:rsidR="00C34510" w:rsidRPr="00C34510" w:rsidRDefault="00C34510" w:rsidP="00C34510">
            <w:pPr>
              <w:jc w:val="both"/>
              <w:rPr>
                <w:sz w:val="24"/>
                <w:szCs w:val="24"/>
              </w:rPr>
            </w:pPr>
            <w:r w:rsidRPr="00C34510">
              <w:rPr>
                <w:sz w:val="24"/>
                <w:szCs w:val="24"/>
              </w:rPr>
              <w:t xml:space="preserve">отсутствует </w:t>
            </w:r>
          </w:p>
        </w:tc>
      </w:tr>
      <w:tr w:rsidR="00C34510" w:rsidRPr="00C34510" w14:paraId="72105E1B" w14:textId="77777777" w:rsidTr="00F45B77">
        <w:trPr>
          <w:gridAfter w:val="1"/>
          <w:wAfter w:w="355" w:type="dxa"/>
          <w:trHeight w:val="1485"/>
        </w:trPr>
        <w:tc>
          <w:tcPr>
            <w:tcW w:w="658" w:type="dxa"/>
          </w:tcPr>
          <w:p w14:paraId="256D2802" w14:textId="77777777" w:rsidR="00C34510" w:rsidRPr="00C34510" w:rsidRDefault="00C34510" w:rsidP="00C34510">
            <w:pPr>
              <w:jc w:val="center"/>
              <w:rPr>
                <w:sz w:val="24"/>
                <w:szCs w:val="24"/>
              </w:rPr>
            </w:pPr>
            <w:r w:rsidRPr="00C34510">
              <w:rPr>
                <w:sz w:val="24"/>
                <w:szCs w:val="24"/>
              </w:rPr>
              <w:t>17.</w:t>
            </w:r>
          </w:p>
        </w:tc>
        <w:tc>
          <w:tcPr>
            <w:tcW w:w="2081" w:type="dxa"/>
          </w:tcPr>
          <w:p w14:paraId="67A4A772" w14:textId="77777777" w:rsidR="00C34510" w:rsidRPr="00C34510" w:rsidRDefault="00C34510" w:rsidP="00C34510">
            <w:pPr>
              <w:rPr>
                <w:sz w:val="24"/>
                <w:szCs w:val="24"/>
              </w:rPr>
            </w:pPr>
            <w:r w:rsidRPr="00C34510">
              <w:rPr>
                <w:sz w:val="24"/>
                <w:szCs w:val="24"/>
              </w:rPr>
              <w:t>Необходимость выполнения инженерных изысканий для подготовки проектной документации</w:t>
            </w:r>
          </w:p>
        </w:tc>
        <w:tc>
          <w:tcPr>
            <w:tcW w:w="7292" w:type="dxa"/>
          </w:tcPr>
          <w:p w14:paraId="32B8AEA2" w14:textId="77777777" w:rsidR="00C34510" w:rsidRPr="00C34510" w:rsidRDefault="00C34510" w:rsidP="00C34510">
            <w:pPr>
              <w:shd w:val="clear" w:color="auto" w:fill="FFFFFF"/>
              <w:tabs>
                <w:tab w:val="left" w:pos="206"/>
              </w:tabs>
              <w:jc w:val="both"/>
              <w:rPr>
                <w:sz w:val="24"/>
                <w:szCs w:val="24"/>
              </w:rPr>
            </w:pPr>
            <w:r w:rsidRPr="00C34510">
              <w:rPr>
                <w:sz w:val="24"/>
                <w:szCs w:val="24"/>
              </w:rPr>
              <w:t>Не требуется</w:t>
            </w:r>
          </w:p>
        </w:tc>
      </w:tr>
      <w:tr w:rsidR="00C34510" w:rsidRPr="00C34510" w14:paraId="1E96B66F" w14:textId="77777777" w:rsidTr="00F45B77">
        <w:trPr>
          <w:gridAfter w:val="1"/>
          <w:wAfter w:w="355" w:type="dxa"/>
          <w:trHeight w:val="1485"/>
        </w:trPr>
        <w:tc>
          <w:tcPr>
            <w:tcW w:w="658" w:type="dxa"/>
          </w:tcPr>
          <w:p w14:paraId="78F7292B" w14:textId="77777777" w:rsidR="00C34510" w:rsidRPr="00C34510" w:rsidRDefault="00C34510" w:rsidP="00C34510">
            <w:pPr>
              <w:jc w:val="center"/>
              <w:rPr>
                <w:sz w:val="24"/>
                <w:szCs w:val="24"/>
              </w:rPr>
            </w:pPr>
            <w:r w:rsidRPr="00C34510">
              <w:rPr>
                <w:sz w:val="24"/>
                <w:szCs w:val="24"/>
              </w:rPr>
              <w:t>18.</w:t>
            </w:r>
          </w:p>
        </w:tc>
        <w:tc>
          <w:tcPr>
            <w:tcW w:w="2081" w:type="dxa"/>
          </w:tcPr>
          <w:p w14:paraId="3CF33E19" w14:textId="77777777" w:rsidR="00C34510" w:rsidRPr="00C34510" w:rsidRDefault="00C34510" w:rsidP="00C34510">
            <w:pPr>
              <w:rPr>
                <w:sz w:val="24"/>
                <w:szCs w:val="24"/>
              </w:rPr>
            </w:pPr>
            <w:r w:rsidRPr="00C34510">
              <w:rPr>
                <w:sz w:val="24"/>
                <w:szCs w:val="24"/>
              </w:rPr>
              <w:t>Разработка проектной документации на проведение работ по сохранению и приспособлению объекта культурного наследия и капитальному ремонту зданий.</w:t>
            </w:r>
          </w:p>
          <w:p w14:paraId="5AA21913" w14:textId="77777777" w:rsidR="00C34510" w:rsidRPr="00C34510" w:rsidRDefault="00C34510" w:rsidP="00C34510">
            <w:pPr>
              <w:rPr>
                <w:sz w:val="24"/>
                <w:szCs w:val="24"/>
              </w:rPr>
            </w:pPr>
            <w:r w:rsidRPr="00C34510">
              <w:rPr>
                <w:sz w:val="24"/>
                <w:szCs w:val="24"/>
              </w:rPr>
              <w:t xml:space="preserve">Требования к составу </w:t>
            </w:r>
          </w:p>
          <w:p w14:paraId="17A8DF7F" w14:textId="77777777" w:rsidR="00C34510" w:rsidRPr="00C34510" w:rsidRDefault="00C34510" w:rsidP="00C34510">
            <w:pPr>
              <w:rPr>
                <w:sz w:val="24"/>
                <w:szCs w:val="24"/>
              </w:rPr>
            </w:pPr>
          </w:p>
        </w:tc>
        <w:tc>
          <w:tcPr>
            <w:tcW w:w="7292" w:type="dxa"/>
          </w:tcPr>
          <w:p w14:paraId="4492CCB3" w14:textId="77777777" w:rsidR="00C34510" w:rsidRPr="00C34510" w:rsidRDefault="00C34510" w:rsidP="00C34510">
            <w:pPr>
              <w:shd w:val="clear" w:color="auto" w:fill="FFFFFF"/>
              <w:tabs>
                <w:tab w:val="left" w:pos="206"/>
              </w:tabs>
              <w:jc w:val="both"/>
              <w:rPr>
                <w:b/>
                <w:sz w:val="24"/>
                <w:szCs w:val="24"/>
              </w:rPr>
            </w:pPr>
            <w:r w:rsidRPr="00C34510">
              <w:rPr>
                <w:b/>
                <w:sz w:val="24"/>
                <w:szCs w:val="24"/>
              </w:rPr>
              <w:t>В соответствии с требованиями ГОСТ Р 55528-2013 «Состав и содержание научно-проектной документации по сохранению объектов культурного наследия»; Постановления № 87 от 16.02.2008г. «О составе разделов проектной документации и требованиях к их содержанию»:</w:t>
            </w:r>
          </w:p>
          <w:p w14:paraId="4EC3C665" w14:textId="77777777" w:rsidR="00C34510" w:rsidRPr="00C34510" w:rsidRDefault="00C34510" w:rsidP="00C34510">
            <w:pPr>
              <w:widowControl w:val="0"/>
              <w:numPr>
                <w:ilvl w:val="0"/>
                <w:numId w:val="19"/>
              </w:numPr>
              <w:jc w:val="both"/>
              <w:rPr>
                <w:sz w:val="24"/>
                <w:szCs w:val="24"/>
                <w:lang w:eastAsia="ar-SA"/>
              </w:rPr>
            </w:pPr>
            <w:r w:rsidRPr="00C34510">
              <w:rPr>
                <w:sz w:val="24"/>
                <w:szCs w:val="24"/>
                <w:lang w:eastAsia="ar-SA"/>
              </w:rPr>
              <w:t>Предварительные работы</w:t>
            </w:r>
          </w:p>
          <w:p w14:paraId="479EE297" w14:textId="77777777" w:rsidR="00C34510" w:rsidRPr="00C34510" w:rsidRDefault="00C34510" w:rsidP="00C34510">
            <w:pPr>
              <w:widowControl w:val="0"/>
              <w:numPr>
                <w:ilvl w:val="0"/>
                <w:numId w:val="19"/>
              </w:numPr>
              <w:jc w:val="both"/>
              <w:rPr>
                <w:sz w:val="24"/>
                <w:szCs w:val="24"/>
                <w:lang w:eastAsia="ar-SA"/>
              </w:rPr>
            </w:pPr>
            <w:r w:rsidRPr="00C34510">
              <w:rPr>
                <w:sz w:val="24"/>
                <w:szCs w:val="24"/>
                <w:lang w:eastAsia="ar-SA"/>
              </w:rPr>
              <w:t xml:space="preserve">Комплексные научные исследования </w:t>
            </w:r>
          </w:p>
          <w:p w14:paraId="356782CA" w14:textId="77777777" w:rsidR="00C34510" w:rsidRPr="00C34510" w:rsidRDefault="00C34510" w:rsidP="00C34510">
            <w:pPr>
              <w:widowControl w:val="0"/>
              <w:numPr>
                <w:ilvl w:val="0"/>
                <w:numId w:val="19"/>
              </w:numPr>
              <w:jc w:val="both"/>
              <w:rPr>
                <w:sz w:val="24"/>
                <w:szCs w:val="24"/>
                <w:lang w:eastAsia="ar-SA"/>
              </w:rPr>
            </w:pPr>
            <w:r w:rsidRPr="00C34510">
              <w:rPr>
                <w:sz w:val="24"/>
                <w:szCs w:val="24"/>
                <w:lang w:eastAsia="ar-SA"/>
              </w:rPr>
              <w:t>Проект реставрации и приспособления</w:t>
            </w:r>
          </w:p>
          <w:p w14:paraId="5F11413E" w14:textId="77777777" w:rsidR="00C34510" w:rsidRPr="00C34510" w:rsidRDefault="00C34510" w:rsidP="00C34510">
            <w:pPr>
              <w:widowControl w:val="0"/>
              <w:numPr>
                <w:ilvl w:val="1"/>
                <w:numId w:val="19"/>
              </w:numPr>
              <w:jc w:val="both"/>
              <w:rPr>
                <w:sz w:val="24"/>
                <w:szCs w:val="24"/>
                <w:lang w:eastAsia="ar-SA"/>
              </w:rPr>
            </w:pPr>
            <w:r w:rsidRPr="00C34510">
              <w:rPr>
                <w:sz w:val="24"/>
                <w:szCs w:val="24"/>
                <w:lang w:eastAsia="ar-SA"/>
              </w:rPr>
              <w:t>Эскизный проект (пояснительная записка, архитектурные решения, конструктивные решения)</w:t>
            </w:r>
          </w:p>
          <w:p w14:paraId="3400DAC4" w14:textId="77777777" w:rsidR="00C34510" w:rsidRPr="00C34510" w:rsidRDefault="00C34510" w:rsidP="00C34510">
            <w:pPr>
              <w:widowControl w:val="0"/>
              <w:numPr>
                <w:ilvl w:val="1"/>
                <w:numId w:val="19"/>
              </w:numPr>
              <w:jc w:val="both"/>
              <w:rPr>
                <w:sz w:val="24"/>
                <w:szCs w:val="24"/>
                <w:lang w:eastAsia="ar-SA"/>
              </w:rPr>
            </w:pPr>
            <w:r w:rsidRPr="00C34510">
              <w:rPr>
                <w:sz w:val="24"/>
                <w:szCs w:val="24"/>
                <w:lang w:eastAsia="ar-SA"/>
              </w:rPr>
              <w:t>Проект:</w:t>
            </w:r>
          </w:p>
          <w:p w14:paraId="1FD5529E" w14:textId="77777777" w:rsidR="00C34510" w:rsidRPr="00C34510" w:rsidRDefault="00C34510" w:rsidP="00C34510">
            <w:pPr>
              <w:jc w:val="both"/>
              <w:rPr>
                <w:sz w:val="24"/>
                <w:szCs w:val="24"/>
              </w:rPr>
            </w:pPr>
            <w:r w:rsidRPr="00C34510">
              <w:rPr>
                <w:sz w:val="24"/>
                <w:szCs w:val="24"/>
              </w:rPr>
              <w:t>Раздел 1. Пояснительная записка;</w:t>
            </w:r>
          </w:p>
          <w:p w14:paraId="55CF40D4" w14:textId="77777777" w:rsidR="00C34510" w:rsidRPr="00C34510" w:rsidRDefault="00C34510" w:rsidP="00C34510">
            <w:pPr>
              <w:jc w:val="both"/>
              <w:rPr>
                <w:sz w:val="24"/>
                <w:szCs w:val="24"/>
              </w:rPr>
            </w:pPr>
            <w:r w:rsidRPr="00C34510">
              <w:rPr>
                <w:sz w:val="24"/>
                <w:szCs w:val="24"/>
              </w:rPr>
              <w:t>Раздел 2. Схема планировочной организации земельного участка;</w:t>
            </w:r>
          </w:p>
          <w:p w14:paraId="0AF6DF28" w14:textId="77777777" w:rsidR="00C34510" w:rsidRPr="00C34510" w:rsidRDefault="00C34510" w:rsidP="00C34510">
            <w:pPr>
              <w:jc w:val="both"/>
              <w:rPr>
                <w:sz w:val="24"/>
                <w:szCs w:val="24"/>
              </w:rPr>
            </w:pPr>
            <w:r w:rsidRPr="00C34510">
              <w:rPr>
                <w:sz w:val="24"/>
                <w:szCs w:val="24"/>
              </w:rPr>
              <w:t>Раздел 3. Архитектурные решения;</w:t>
            </w:r>
          </w:p>
          <w:p w14:paraId="3BDBC8B7" w14:textId="77777777" w:rsidR="00C34510" w:rsidRPr="00C34510" w:rsidRDefault="00C34510" w:rsidP="00C34510">
            <w:pPr>
              <w:jc w:val="both"/>
              <w:rPr>
                <w:sz w:val="24"/>
                <w:szCs w:val="24"/>
              </w:rPr>
            </w:pPr>
            <w:r w:rsidRPr="00C34510">
              <w:rPr>
                <w:sz w:val="24"/>
                <w:szCs w:val="24"/>
              </w:rPr>
              <w:t>Раздел 4. Конструктивные и объемно-планировочные решения;</w:t>
            </w:r>
          </w:p>
          <w:p w14:paraId="79AFDD62" w14:textId="77777777" w:rsidR="00C34510" w:rsidRPr="00C34510" w:rsidRDefault="00C34510" w:rsidP="00C34510">
            <w:pPr>
              <w:jc w:val="both"/>
              <w:rPr>
                <w:sz w:val="24"/>
                <w:szCs w:val="24"/>
              </w:rPr>
            </w:pPr>
            <w:r w:rsidRPr="00C34510">
              <w:rPr>
                <w:sz w:val="24"/>
                <w:szCs w:val="24"/>
              </w:rPr>
              <w:t>Раздел 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14:paraId="6ACCEEB0" w14:textId="77777777" w:rsidR="00C34510" w:rsidRPr="00C34510" w:rsidRDefault="00C34510" w:rsidP="00C34510">
            <w:pPr>
              <w:jc w:val="both"/>
              <w:rPr>
                <w:sz w:val="24"/>
                <w:szCs w:val="24"/>
              </w:rPr>
            </w:pPr>
            <w:r w:rsidRPr="00C34510">
              <w:rPr>
                <w:sz w:val="24"/>
                <w:szCs w:val="24"/>
              </w:rPr>
              <w:lastRenderedPageBreak/>
              <w:t>- подраздел 1. Система электроснабжения;</w:t>
            </w:r>
          </w:p>
          <w:p w14:paraId="52EDB9F7" w14:textId="77777777" w:rsidR="00C34510" w:rsidRPr="00C34510" w:rsidRDefault="00C34510" w:rsidP="00C34510">
            <w:pPr>
              <w:jc w:val="both"/>
              <w:rPr>
                <w:sz w:val="24"/>
                <w:szCs w:val="24"/>
              </w:rPr>
            </w:pPr>
            <w:r w:rsidRPr="00C34510">
              <w:rPr>
                <w:sz w:val="24"/>
                <w:szCs w:val="24"/>
              </w:rPr>
              <w:t>- подраздел 2. Отопление, вентиляция и кондиционирование воздуха, тепловые сети;</w:t>
            </w:r>
          </w:p>
          <w:p w14:paraId="05042575" w14:textId="77777777" w:rsidR="00C34510" w:rsidRPr="00C34510" w:rsidRDefault="00C34510" w:rsidP="00C34510">
            <w:pPr>
              <w:jc w:val="both"/>
              <w:rPr>
                <w:sz w:val="24"/>
                <w:szCs w:val="24"/>
              </w:rPr>
            </w:pPr>
            <w:r w:rsidRPr="00C34510">
              <w:rPr>
                <w:sz w:val="24"/>
                <w:szCs w:val="24"/>
              </w:rPr>
              <w:t>- подраздел 3. Система водоснабжения</w:t>
            </w:r>
          </w:p>
          <w:p w14:paraId="0B1D9C20" w14:textId="77777777" w:rsidR="00C34510" w:rsidRPr="00C34510" w:rsidRDefault="00C34510" w:rsidP="00C34510">
            <w:pPr>
              <w:jc w:val="both"/>
              <w:rPr>
                <w:sz w:val="24"/>
                <w:szCs w:val="24"/>
              </w:rPr>
            </w:pPr>
            <w:r w:rsidRPr="00C34510">
              <w:rPr>
                <w:sz w:val="24"/>
                <w:szCs w:val="24"/>
              </w:rPr>
              <w:t>- подраздел 4. Система водоотведения</w:t>
            </w:r>
          </w:p>
          <w:p w14:paraId="09FB27F5" w14:textId="77777777" w:rsidR="00C34510" w:rsidRPr="00C34510" w:rsidRDefault="00C34510" w:rsidP="00C34510">
            <w:pPr>
              <w:jc w:val="both"/>
              <w:rPr>
                <w:sz w:val="24"/>
                <w:szCs w:val="24"/>
              </w:rPr>
            </w:pPr>
            <w:r w:rsidRPr="00C34510">
              <w:rPr>
                <w:sz w:val="24"/>
                <w:szCs w:val="24"/>
              </w:rPr>
              <w:t>- подраздел 5. Сети связи.</w:t>
            </w:r>
          </w:p>
          <w:p w14:paraId="03389B8E" w14:textId="77777777" w:rsidR="00C34510" w:rsidRPr="00C34510" w:rsidRDefault="00C34510" w:rsidP="00C34510">
            <w:pPr>
              <w:jc w:val="both"/>
              <w:rPr>
                <w:sz w:val="24"/>
                <w:szCs w:val="24"/>
              </w:rPr>
            </w:pPr>
            <w:r w:rsidRPr="00C34510">
              <w:rPr>
                <w:sz w:val="24"/>
                <w:szCs w:val="24"/>
              </w:rPr>
              <w:t>Раздел 7. Проект организации строительства (реставрации);</w:t>
            </w:r>
          </w:p>
          <w:p w14:paraId="2DB436E2" w14:textId="77777777" w:rsidR="00C34510" w:rsidRPr="00C34510" w:rsidRDefault="00C34510" w:rsidP="00C34510">
            <w:pPr>
              <w:jc w:val="both"/>
              <w:rPr>
                <w:sz w:val="24"/>
                <w:szCs w:val="24"/>
              </w:rPr>
            </w:pPr>
            <w:r w:rsidRPr="00C34510">
              <w:rPr>
                <w:sz w:val="24"/>
                <w:szCs w:val="24"/>
              </w:rPr>
              <w:t xml:space="preserve">Раздел 9. Мероприятия по обеспечению пожарной безопасности; </w:t>
            </w:r>
          </w:p>
          <w:p w14:paraId="75AA3A97" w14:textId="77777777" w:rsidR="00C34510" w:rsidRPr="00C34510" w:rsidRDefault="00C34510" w:rsidP="00C34510">
            <w:pPr>
              <w:jc w:val="both"/>
              <w:rPr>
                <w:sz w:val="24"/>
                <w:szCs w:val="24"/>
              </w:rPr>
            </w:pPr>
            <w:r w:rsidRPr="00C34510">
              <w:rPr>
                <w:sz w:val="24"/>
                <w:szCs w:val="24"/>
              </w:rPr>
              <w:t>Раздел 12. Сметная документация на проведение работ по реставрации и приспособлению объекта культурного наследия к современному использованию.</w:t>
            </w:r>
          </w:p>
        </w:tc>
      </w:tr>
      <w:tr w:rsidR="00C34510" w:rsidRPr="00C34510" w14:paraId="3EEDC086" w14:textId="77777777" w:rsidTr="00F45B77">
        <w:trPr>
          <w:gridAfter w:val="1"/>
          <w:wAfter w:w="355" w:type="dxa"/>
          <w:trHeight w:val="5676"/>
        </w:trPr>
        <w:tc>
          <w:tcPr>
            <w:tcW w:w="658" w:type="dxa"/>
          </w:tcPr>
          <w:p w14:paraId="16E1724E" w14:textId="77777777" w:rsidR="00C34510" w:rsidRPr="00C34510" w:rsidRDefault="00C34510" w:rsidP="00C34510">
            <w:pPr>
              <w:rPr>
                <w:sz w:val="24"/>
                <w:szCs w:val="24"/>
              </w:rPr>
            </w:pPr>
            <w:r w:rsidRPr="00C34510">
              <w:rPr>
                <w:sz w:val="24"/>
                <w:szCs w:val="24"/>
              </w:rPr>
              <w:lastRenderedPageBreak/>
              <w:t>19.</w:t>
            </w:r>
          </w:p>
          <w:p w14:paraId="61EAD3BB" w14:textId="77777777" w:rsidR="00C34510" w:rsidRPr="00C34510" w:rsidRDefault="00C34510" w:rsidP="00C34510">
            <w:pPr>
              <w:rPr>
                <w:sz w:val="24"/>
                <w:szCs w:val="24"/>
              </w:rPr>
            </w:pPr>
          </w:p>
          <w:p w14:paraId="08C98C05" w14:textId="77777777" w:rsidR="00C34510" w:rsidRPr="00C34510" w:rsidRDefault="00C34510" w:rsidP="00C34510">
            <w:pPr>
              <w:rPr>
                <w:sz w:val="24"/>
                <w:szCs w:val="24"/>
              </w:rPr>
            </w:pPr>
          </w:p>
          <w:p w14:paraId="370D628D" w14:textId="77777777" w:rsidR="00C34510" w:rsidRPr="00C34510" w:rsidRDefault="00C34510" w:rsidP="00C34510">
            <w:pPr>
              <w:rPr>
                <w:sz w:val="24"/>
                <w:szCs w:val="24"/>
              </w:rPr>
            </w:pPr>
          </w:p>
          <w:p w14:paraId="178A80AF" w14:textId="77777777" w:rsidR="00C34510" w:rsidRPr="00C34510" w:rsidRDefault="00C34510" w:rsidP="00C34510">
            <w:pPr>
              <w:rPr>
                <w:sz w:val="24"/>
                <w:szCs w:val="24"/>
              </w:rPr>
            </w:pPr>
          </w:p>
          <w:p w14:paraId="37777BA9" w14:textId="77777777" w:rsidR="00C34510" w:rsidRPr="00C34510" w:rsidRDefault="00C34510" w:rsidP="00C34510">
            <w:pPr>
              <w:rPr>
                <w:sz w:val="24"/>
                <w:szCs w:val="24"/>
              </w:rPr>
            </w:pPr>
          </w:p>
          <w:p w14:paraId="7DCFE42C" w14:textId="77777777" w:rsidR="00C34510" w:rsidRPr="00C34510" w:rsidRDefault="00C34510" w:rsidP="00C34510">
            <w:pPr>
              <w:rPr>
                <w:sz w:val="24"/>
                <w:szCs w:val="24"/>
              </w:rPr>
            </w:pPr>
          </w:p>
          <w:p w14:paraId="2B716DC3" w14:textId="77777777" w:rsidR="00C34510" w:rsidRPr="00C34510" w:rsidRDefault="00C34510" w:rsidP="00C34510">
            <w:pPr>
              <w:rPr>
                <w:sz w:val="24"/>
                <w:szCs w:val="24"/>
              </w:rPr>
            </w:pPr>
          </w:p>
          <w:p w14:paraId="398C9C65" w14:textId="77777777" w:rsidR="00C34510" w:rsidRPr="00C34510" w:rsidRDefault="00C34510" w:rsidP="00C34510">
            <w:pPr>
              <w:rPr>
                <w:sz w:val="24"/>
                <w:szCs w:val="24"/>
              </w:rPr>
            </w:pPr>
          </w:p>
          <w:p w14:paraId="62589E43" w14:textId="77777777" w:rsidR="00C34510" w:rsidRPr="00C34510" w:rsidRDefault="00C34510" w:rsidP="00C34510">
            <w:pPr>
              <w:rPr>
                <w:sz w:val="24"/>
                <w:szCs w:val="24"/>
              </w:rPr>
            </w:pPr>
          </w:p>
          <w:p w14:paraId="7CBC6CCB" w14:textId="77777777" w:rsidR="00C34510" w:rsidRPr="00C34510" w:rsidRDefault="00C34510" w:rsidP="00C34510">
            <w:pPr>
              <w:rPr>
                <w:sz w:val="24"/>
                <w:szCs w:val="24"/>
              </w:rPr>
            </w:pPr>
          </w:p>
          <w:p w14:paraId="63A69CA2" w14:textId="77777777" w:rsidR="00C34510" w:rsidRPr="00C34510" w:rsidRDefault="00C34510" w:rsidP="00C34510">
            <w:pPr>
              <w:rPr>
                <w:sz w:val="24"/>
                <w:szCs w:val="24"/>
              </w:rPr>
            </w:pPr>
          </w:p>
          <w:p w14:paraId="09D3DA7B" w14:textId="77777777" w:rsidR="00C34510" w:rsidRPr="00C34510" w:rsidRDefault="00C34510" w:rsidP="00C34510">
            <w:pPr>
              <w:rPr>
                <w:sz w:val="24"/>
                <w:szCs w:val="24"/>
              </w:rPr>
            </w:pPr>
          </w:p>
          <w:p w14:paraId="1F715C2E" w14:textId="77777777" w:rsidR="00C34510" w:rsidRPr="00C34510" w:rsidRDefault="00C34510" w:rsidP="00C34510">
            <w:pPr>
              <w:rPr>
                <w:sz w:val="24"/>
                <w:szCs w:val="24"/>
              </w:rPr>
            </w:pPr>
          </w:p>
          <w:p w14:paraId="5AEA0CBA" w14:textId="77777777" w:rsidR="00C34510" w:rsidRPr="00C34510" w:rsidRDefault="00C34510" w:rsidP="00C34510">
            <w:pPr>
              <w:rPr>
                <w:sz w:val="24"/>
                <w:szCs w:val="24"/>
              </w:rPr>
            </w:pPr>
          </w:p>
          <w:p w14:paraId="5FF7285D" w14:textId="77777777" w:rsidR="00C34510" w:rsidRPr="00C34510" w:rsidRDefault="00C34510" w:rsidP="00C34510">
            <w:pPr>
              <w:rPr>
                <w:sz w:val="24"/>
                <w:szCs w:val="24"/>
              </w:rPr>
            </w:pPr>
          </w:p>
          <w:p w14:paraId="27D46E19" w14:textId="77777777" w:rsidR="00C34510" w:rsidRPr="00C34510" w:rsidRDefault="00C34510" w:rsidP="00C34510">
            <w:pPr>
              <w:rPr>
                <w:sz w:val="24"/>
                <w:szCs w:val="24"/>
              </w:rPr>
            </w:pPr>
          </w:p>
          <w:p w14:paraId="1B9087A8" w14:textId="77777777" w:rsidR="00C34510" w:rsidRPr="00C34510" w:rsidRDefault="00C34510" w:rsidP="00C34510">
            <w:pPr>
              <w:rPr>
                <w:sz w:val="24"/>
                <w:szCs w:val="24"/>
              </w:rPr>
            </w:pPr>
          </w:p>
          <w:p w14:paraId="12B0F1F4" w14:textId="77777777" w:rsidR="00C34510" w:rsidRPr="00C34510" w:rsidRDefault="00C34510" w:rsidP="00C34510">
            <w:pPr>
              <w:rPr>
                <w:sz w:val="24"/>
                <w:szCs w:val="24"/>
              </w:rPr>
            </w:pPr>
          </w:p>
          <w:p w14:paraId="293EE0C7" w14:textId="77777777" w:rsidR="00C34510" w:rsidRPr="00C34510" w:rsidRDefault="00C34510" w:rsidP="00C34510">
            <w:pPr>
              <w:rPr>
                <w:sz w:val="24"/>
                <w:szCs w:val="24"/>
              </w:rPr>
            </w:pPr>
          </w:p>
          <w:p w14:paraId="6C42028A" w14:textId="77777777" w:rsidR="00C34510" w:rsidRPr="00C34510" w:rsidRDefault="00C34510" w:rsidP="00C34510">
            <w:pPr>
              <w:rPr>
                <w:sz w:val="24"/>
                <w:szCs w:val="24"/>
              </w:rPr>
            </w:pPr>
          </w:p>
          <w:p w14:paraId="3B685694" w14:textId="77777777" w:rsidR="00C34510" w:rsidRPr="00C34510" w:rsidRDefault="00C34510" w:rsidP="00C34510">
            <w:pPr>
              <w:rPr>
                <w:sz w:val="24"/>
                <w:szCs w:val="24"/>
              </w:rPr>
            </w:pPr>
          </w:p>
          <w:p w14:paraId="2CCE3BB7" w14:textId="77777777" w:rsidR="00C34510" w:rsidRPr="00C34510" w:rsidRDefault="00C34510" w:rsidP="00C34510">
            <w:pPr>
              <w:rPr>
                <w:sz w:val="24"/>
                <w:szCs w:val="24"/>
              </w:rPr>
            </w:pPr>
          </w:p>
          <w:p w14:paraId="7ED5AE0C" w14:textId="77777777" w:rsidR="00C34510" w:rsidRPr="00C34510" w:rsidRDefault="00C34510" w:rsidP="00C34510">
            <w:pPr>
              <w:rPr>
                <w:sz w:val="24"/>
                <w:szCs w:val="24"/>
              </w:rPr>
            </w:pPr>
          </w:p>
          <w:p w14:paraId="66830901" w14:textId="77777777" w:rsidR="00C34510" w:rsidRPr="00C34510" w:rsidRDefault="00C34510" w:rsidP="00C34510">
            <w:pPr>
              <w:rPr>
                <w:sz w:val="24"/>
                <w:szCs w:val="24"/>
              </w:rPr>
            </w:pPr>
          </w:p>
        </w:tc>
        <w:tc>
          <w:tcPr>
            <w:tcW w:w="2081" w:type="dxa"/>
          </w:tcPr>
          <w:p w14:paraId="4BFD54F0" w14:textId="77777777" w:rsidR="00C34510" w:rsidRPr="00C34510" w:rsidRDefault="00C34510" w:rsidP="00C34510">
            <w:pPr>
              <w:rPr>
                <w:sz w:val="24"/>
                <w:szCs w:val="24"/>
              </w:rPr>
            </w:pPr>
            <w:r w:rsidRPr="00C34510">
              <w:rPr>
                <w:sz w:val="24"/>
                <w:szCs w:val="24"/>
              </w:rPr>
              <w:t>Требования о необходимости выполнения предварительных работ</w:t>
            </w:r>
          </w:p>
        </w:tc>
        <w:tc>
          <w:tcPr>
            <w:tcW w:w="7292" w:type="dxa"/>
          </w:tcPr>
          <w:p w14:paraId="50B05267" w14:textId="77777777" w:rsidR="00C34510" w:rsidRPr="00C34510" w:rsidRDefault="00C34510" w:rsidP="00C34510">
            <w:pPr>
              <w:widowControl w:val="0"/>
              <w:tabs>
                <w:tab w:val="left" w:pos="496"/>
              </w:tabs>
              <w:jc w:val="both"/>
              <w:rPr>
                <w:sz w:val="24"/>
                <w:szCs w:val="24"/>
              </w:rPr>
            </w:pPr>
            <w:r w:rsidRPr="00C34510">
              <w:rPr>
                <w:sz w:val="24"/>
                <w:szCs w:val="24"/>
              </w:rPr>
              <w:t>Раздел "Предварительные работы" выполнить в соответствии с требованиями ГОСТ Р 55528-2013 «Состав и содержание научно-проектной документации по сохранению объектов культурного наследия». Раздел должен содержать исходно-разрешительные материалы, переданные Заказчиком и результаты предварительного исследования памятника при ознакомлении с памятником и имеющимися о нем материалами, а также следующие материалы:</w:t>
            </w:r>
          </w:p>
          <w:p w14:paraId="175623BE" w14:textId="77777777" w:rsidR="00C34510" w:rsidRPr="00C34510" w:rsidRDefault="00C34510" w:rsidP="00C34510">
            <w:pPr>
              <w:widowControl w:val="0"/>
              <w:tabs>
                <w:tab w:val="left" w:pos="496"/>
              </w:tabs>
              <w:jc w:val="both"/>
              <w:rPr>
                <w:sz w:val="24"/>
                <w:szCs w:val="24"/>
              </w:rPr>
            </w:pPr>
            <w:r w:rsidRPr="00C34510">
              <w:rPr>
                <w:sz w:val="24"/>
                <w:szCs w:val="24"/>
              </w:rPr>
              <w:t>а) программу научно-исследовательских работ;</w:t>
            </w:r>
          </w:p>
          <w:p w14:paraId="5EA60032" w14:textId="77777777" w:rsidR="00C34510" w:rsidRPr="00C34510" w:rsidRDefault="00C34510" w:rsidP="00C34510">
            <w:pPr>
              <w:widowControl w:val="0"/>
              <w:tabs>
                <w:tab w:val="left" w:pos="496"/>
              </w:tabs>
              <w:jc w:val="both"/>
              <w:rPr>
                <w:sz w:val="24"/>
                <w:szCs w:val="24"/>
              </w:rPr>
            </w:pPr>
            <w:r w:rsidRPr="00C34510">
              <w:rPr>
                <w:sz w:val="24"/>
                <w:szCs w:val="24"/>
              </w:rPr>
              <w:t>б) план мероприятий, обеспечивающих проведение комплексных научных исследований объекта культурного наследия;</w:t>
            </w:r>
          </w:p>
          <w:p w14:paraId="216265A4" w14:textId="77777777" w:rsidR="00C34510" w:rsidRPr="00C34510" w:rsidRDefault="00C34510" w:rsidP="00C34510">
            <w:pPr>
              <w:widowControl w:val="0"/>
              <w:tabs>
                <w:tab w:val="left" w:pos="496"/>
              </w:tabs>
              <w:jc w:val="both"/>
              <w:rPr>
                <w:sz w:val="24"/>
                <w:szCs w:val="24"/>
              </w:rPr>
            </w:pPr>
            <w:r w:rsidRPr="00C34510">
              <w:rPr>
                <w:sz w:val="24"/>
                <w:szCs w:val="24"/>
              </w:rPr>
              <w:t>в) заключение о возможности приспособления объекта культурного наследия</w:t>
            </w:r>
          </w:p>
          <w:p w14:paraId="56E2187F" w14:textId="77777777" w:rsidR="00C34510" w:rsidRPr="00C34510" w:rsidRDefault="00C34510" w:rsidP="00C34510">
            <w:pPr>
              <w:widowControl w:val="0"/>
              <w:tabs>
                <w:tab w:val="left" w:pos="496"/>
              </w:tabs>
              <w:jc w:val="both"/>
              <w:rPr>
                <w:sz w:val="24"/>
                <w:szCs w:val="24"/>
              </w:rPr>
            </w:pPr>
            <w:r w:rsidRPr="00C34510">
              <w:rPr>
                <w:sz w:val="24"/>
                <w:szCs w:val="24"/>
              </w:rPr>
              <w:t>для современного использования.</w:t>
            </w:r>
          </w:p>
          <w:p w14:paraId="3AD2AAC3" w14:textId="77777777" w:rsidR="00C34510" w:rsidRPr="00C34510" w:rsidRDefault="00C34510" w:rsidP="00C34510">
            <w:pPr>
              <w:widowControl w:val="0"/>
              <w:tabs>
                <w:tab w:val="left" w:pos="496"/>
              </w:tabs>
              <w:jc w:val="both"/>
              <w:rPr>
                <w:sz w:val="24"/>
                <w:szCs w:val="24"/>
              </w:rPr>
            </w:pPr>
            <w:r w:rsidRPr="00C34510">
              <w:rPr>
                <w:sz w:val="24"/>
                <w:szCs w:val="24"/>
              </w:rPr>
              <w:t xml:space="preserve">В состав предварительных работ должна входить </w:t>
            </w:r>
            <w:proofErr w:type="spellStart"/>
            <w:r w:rsidRPr="00C34510">
              <w:rPr>
                <w:sz w:val="24"/>
                <w:szCs w:val="24"/>
              </w:rPr>
              <w:t>фотофиксация</w:t>
            </w:r>
            <w:proofErr w:type="spellEnd"/>
            <w:r w:rsidRPr="00C34510">
              <w:rPr>
                <w:sz w:val="24"/>
                <w:szCs w:val="24"/>
              </w:rPr>
              <w:t xml:space="preserve"> объекта культурного наследия до начала проведения работ с приложением схемы ее осуществления по отношению к объекту культурного наследия, а также акт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 (памятника истории и культуры) народов Российской Федерации. </w:t>
            </w:r>
          </w:p>
        </w:tc>
      </w:tr>
      <w:tr w:rsidR="00C34510" w:rsidRPr="00C34510" w14:paraId="67B6EAC7" w14:textId="77777777" w:rsidTr="00F45B77">
        <w:trPr>
          <w:gridAfter w:val="1"/>
          <w:wAfter w:w="355" w:type="dxa"/>
          <w:trHeight w:val="415"/>
        </w:trPr>
        <w:tc>
          <w:tcPr>
            <w:tcW w:w="658" w:type="dxa"/>
          </w:tcPr>
          <w:p w14:paraId="41FFABAC" w14:textId="77777777" w:rsidR="00C34510" w:rsidRPr="00C34510" w:rsidRDefault="00C34510" w:rsidP="00C34510">
            <w:pPr>
              <w:jc w:val="center"/>
              <w:rPr>
                <w:sz w:val="24"/>
                <w:szCs w:val="24"/>
              </w:rPr>
            </w:pPr>
            <w:r w:rsidRPr="00C34510">
              <w:rPr>
                <w:sz w:val="24"/>
                <w:szCs w:val="24"/>
              </w:rPr>
              <w:t>20.</w:t>
            </w:r>
          </w:p>
        </w:tc>
        <w:tc>
          <w:tcPr>
            <w:tcW w:w="2081" w:type="dxa"/>
          </w:tcPr>
          <w:p w14:paraId="0869BAE8" w14:textId="77777777" w:rsidR="00C34510" w:rsidRPr="00C34510" w:rsidRDefault="00C34510" w:rsidP="00C34510">
            <w:pPr>
              <w:shd w:val="clear" w:color="auto" w:fill="FFFFFF"/>
              <w:tabs>
                <w:tab w:val="left" w:pos="1756"/>
              </w:tabs>
              <w:jc w:val="both"/>
              <w:rPr>
                <w:sz w:val="24"/>
                <w:szCs w:val="24"/>
              </w:rPr>
            </w:pPr>
            <w:r w:rsidRPr="00C34510">
              <w:rPr>
                <w:sz w:val="24"/>
                <w:szCs w:val="24"/>
              </w:rPr>
              <w:t>Требования о необходимости выполнения научно-</w:t>
            </w:r>
          </w:p>
          <w:p w14:paraId="5B340C74" w14:textId="77777777" w:rsidR="00C34510" w:rsidRPr="00C34510" w:rsidRDefault="00C34510" w:rsidP="00C34510">
            <w:pPr>
              <w:shd w:val="clear" w:color="auto" w:fill="FFFFFF"/>
              <w:jc w:val="both"/>
              <w:rPr>
                <w:sz w:val="24"/>
                <w:szCs w:val="24"/>
              </w:rPr>
            </w:pPr>
            <w:r w:rsidRPr="00C34510">
              <w:rPr>
                <w:sz w:val="24"/>
                <w:szCs w:val="24"/>
              </w:rPr>
              <w:t>исследовательских,</w:t>
            </w:r>
          </w:p>
          <w:p w14:paraId="76CEA47D" w14:textId="77777777" w:rsidR="00C34510" w:rsidRPr="00C34510" w:rsidRDefault="00C34510" w:rsidP="00C34510">
            <w:pPr>
              <w:rPr>
                <w:sz w:val="24"/>
                <w:szCs w:val="24"/>
              </w:rPr>
            </w:pPr>
            <w:r w:rsidRPr="00C34510">
              <w:rPr>
                <w:sz w:val="24"/>
                <w:szCs w:val="24"/>
              </w:rPr>
              <w:t>экспериментальных и опытно-конструкторских работ в процессе проектирования и строительства</w:t>
            </w:r>
          </w:p>
          <w:p w14:paraId="70895441" w14:textId="77777777" w:rsidR="00C34510" w:rsidRPr="00C34510" w:rsidRDefault="00C34510" w:rsidP="00C34510">
            <w:pPr>
              <w:rPr>
                <w:sz w:val="24"/>
                <w:szCs w:val="24"/>
              </w:rPr>
            </w:pPr>
          </w:p>
          <w:p w14:paraId="5F7243C3" w14:textId="77777777" w:rsidR="00C34510" w:rsidRPr="00C34510" w:rsidRDefault="00C34510" w:rsidP="00C34510">
            <w:pPr>
              <w:rPr>
                <w:sz w:val="24"/>
                <w:szCs w:val="24"/>
              </w:rPr>
            </w:pPr>
          </w:p>
          <w:p w14:paraId="3D9E7D50" w14:textId="77777777" w:rsidR="00C34510" w:rsidRPr="00C34510" w:rsidRDefault="00C34510" w:rsidP="00C34510">
            <w:pPr>
              <w:rPr>
                <w:sz w:val="24"/>
                <w:szCs w:val="24"/>
              </w:rPr>
            </w:pPr>
          </w:p>
          <w:p w14:paraId="043A2801" w14:textId="77777777" w:rsidR="00C34510" w:rsidRPr="00C34510" w:rsidRDefault="00C34510" w:rsidP="00C34510">
            <w:pPr>
              <w:rPr>
                <w:sz w:val="24"/>
                <w:szCs w:val="24"/>
              </w:rPr>
            </w:pPr>
          </w:p>
          <w:p w14:paraId="461D5BD8" w14:textId="77777777" w:rsidR="00C34510" w:rsidRPr="00C34510" w:rsidRDefault="00C34510" w:rsidP="00C34510">
            <w:pPr>
              <w:rPr>
                <w:sz w:val="24"/>
                <w:szCs w:val="24"/>
              </w:rPr>
            </w:pPr>
          </w:p>
          <w:p w14:paraId="6F59511F" w14:textId="77777777" w:rsidR="00C34510" w:rsidRPr="00C34510" w:rsidRDefault="00C34510" w:rsidP="00C34510">
            <w:pPr>
              <w:rPr>
                <w:sz w:val="24"/>
                <w:szCs w:val="24"/>
              </w:rPr>
            </w:pPr>
          </w:p>
          <w:p w14:paraId="508A026E" w14:textId="77777777" w:rsidR="00C34510" w:rsidRPr="00C34510" w:rsidRDefault="00C34510" w:rsidP="00C34510">
            <w:pPr>
              <w:rPr>
                <w:sz w:val="24"/>
                <w:szCs w:val="24"/>
              </w:rPr>
            </w:pPr>
          </w:p>
          <w:p w14:paraId="598C0CA7" w14:textId="77777777" w:rsidR="00C34510" w:rsidRPr="00C34510" w:rsidRDefault="00C34510" w:rsidP="00C34510">
            <w:pPr>
              <w:rPr>
                <w:sz w:val="24"/>
                <w:szCs w:val="24"/>
              </w:rPr>
            </w:pPr>
          </w:p>
          <w:p w14:paraId="6CCE4293" w14:textId="77777777" w:rsidR="00C34510" w:rsidRPr="00C34510" w:rsidRDefault="00C34510" w:rsidP="00C34510">
            <w:pPr>
              <w:rPr>
                <w:sz w:val="24"/>
                <w:szCs w:val="24"/>
              </w:rPr>
            </w:pPr>
          </w:p>
          <w:p w14:paraId="3FDCEE6C" w14:textId="77777777" w:rsidR="00C34510" w:rsidRPr="00C34510" w:rsidRDefault="00C34510" w:rsidP="00C34510">
            <w:pPr>
              <w:rPr>
                <w:sz w:val="24"/>
                <w:szCs w:val="24"/>
              </w:rPr>
            </w:pPr>
          </w:p>
          <w:p w14:paraId="19B38A2A" w14:textId="77777777" w:rsidR="00C34510" w:rsidRPr="00C34510" w:rsidRDefault="00C34510" w:rsidP="00C34510">
            <w:pPr>
              <w:rPr>
                <w:sz w:val="24"/>
                <w:szCs w:val="24"/>
              </w:rPr>
            </w:pPr>
          </w:p>
          <w:p w14:paraId="17C83A70" w14:textId="77777777" w:rsidR="00C34510" w:rsidRPr="00C34510" w:rsidRDefault="00C34510" w:rsidP="00C34510">
            <w:pPr>
              <w:rPr>
                <w:sz w:val="24"/>
                <w:szCs w:val="24"/>
              </w:rPr>
            </w:pPr>
          </w:p>
          <w:p w14:paraId="7776919B" w14:textId="77777777" w:rsidR="00C34510" w:rsidRPr="00C34510" w:rsidRDefault="00C34510" w:rsidP="00C34510">
            <w:pPr>
              <w:rPr>
                <w:sz w:val="24"/>
                <w:szCs w:val="24"/>
              </w:rPr>
            </w:pPr>
          </w:p>
          <w:p w14:paraId="1ABCECFC" w14:textId="77777777" w:rsidR="00C34510" w:rsidRPr="00C34510" w:rsidRDefault="00C34510" w:rsidP="00C34510">
            <w:pPr>
              <w:rPr>
                <w:sz w:val="24"/>
                <w:szCs w:val="24"/>
              </w:rPr>
            </w:pPr>
          </w:p>
          <w:p w14:paraId="5CDC34D2" w14:textId="77777777" w:rsidR="00C34510" w:rsidRPr="00C34510" w:rsidRDefault="00C34510" w:rsidP="00C34510">
            <w:pPr>
              <w:rPr>
                <w:sz w:val="24"/>
                <w:szCs w:val="24"/>
              </w:rPr>
            </w:pPr>
          </w:p>
          <w:p w14:paraId="06E33BC0" w14:textId="77777777" w:rsidR="00C34510" w:rsidRPr="00C34510" w:rsidRDefault="00C34510" w:rsidP="00C34510">
            <w:pPr>
              <w:rPr>
                <w:sz w:val="24"/>
                <w:szCs w:val="24"/>
              </w:rPr>
            </w:pPr>
          </w:p>
          <w:p w14:paraId="5677F7F6" w14:textId="77777777" w:rsidR="00C34510" w:rsidRPr="00C34510" w:rsidRDefault="00C34510" w:rsidP="00C34510">
            <w:pPr>
              <w:rPr>
                <w:sz w:val="24"/>
                <w:szCs w:val="24"/>
              </w:rPr>
            </w:pPr>
          </w:p>
          <w:p w14:paraId="53706F95" w14:textId="77777777" w:rsidR="00C34510" w:rsidRPr="00C34510" w:rsidRDefault="00C34510" w:rsidP="00C34510">
            <w:pPr>
              <w:rPr>
                <w:b/>
                <w:spacing w:val="2"/>
                <w:sz w:val="24"/>
                <w:szCs w:val="24"/>
              </w:rPr>
            </w:pPr>
          </w:p>
        </w:tc>
        <w:tc>
          <w:tcPr>
            <w:tcW w:w="7292" w:type="dxa"/>
          </w:tcPr>
          <w:p w14:paraId="1B759174" w14:textId="77777777" w:rsidR="00C34510" w:rsidRPr="00C34510" w:rsidRDefault="00C34510" w:rsidP="00C34510">
            <w:pPr>
              <w:shd w:val="clear" w:color="auto" w:fill="FFFFFF"/>
              <w:jc w:val="both"/>
              <w:rPr>
                <w:sz w:val="24"/>
                <w:szCs w:val="24"/>
              </w:rPr>
            </w:pPr>
            <w:r w:rsidRPr="00C34510">
              <w:rPr>
                <w:sz w:val="24"/>
                <w:szCs w:val="24"/>
              </w:rPr>
              <w:lastRenderedPageBreak/>
              <w:t>Комплексные научные исследования выполнить в соответствии с требованиями ГОСТ Р 55528-2013:</w:t>
            </w:r>
          </w:p>
          <w:p w14:paraId="0859DF51" w14:textId="77777777" w:rsidR="00C34510" w:rsidRPr="00C34510" w:rsidRDefault="00C34510" w:rsidP="00C34510">
            <w:pPr>
              <w:numPr>
                <w:ilvl w:val="0"/>
                <w:numId w:val="20"/>
              </w:numPr>
              <w:contextualSpacing/>
              <w:jc w:val="both"/>
              <w:rPr>
                <w:sz w:val="24"/>
                <w:szCs w:val="24"/>
                <w:lang w:eastAsia="ar-SA"/>
              </w:rPr>
            </w:pPr>
            <w:r w:rsidRPr="00C34510">
              <w:rPr>
                <w:sz w:val="24"/>
                <w:szCs w:val="24"/>
                <w:lang w:eastAsia="ar-SA"/>
              </w:rPr>
              <w:t>Историко-архивные и библиографические исследования; историческая записка.</w:t>
            </w:r>
          </w:p>
          <w:p w14:paraId="7AD8E789" w14:textId="77777777" w:rsidR="00C34510" w:rsidRPr="00C34510" w:rsidRDefault="00C34510" w:rsidP="00C34510">
            <w:pPr>
              <w:widowControl w:val="0"/>
              <w:numPr>
                <w:ilvl w:val="0"/>
                <w:numId w:val="20"/>
              </w:numPr>
              <w:tabs>
                <w:tab w:val="left" w:pos="542"/>
              </w:tabs>
              <w:jc w:val="both"/>
              <w:rPr>
                <w:sz w:val="24"/>
                <w:szCs w:val="24"/>
              </w:rPr>
            </w:pPr>
            <w:r w:rsidRPr="00C34510">
              <w:rPr>
                <w:sz w:val="24"/>
                <w:szCs w:val="24"/>
              </w:rPr>
              <w:t>Натурные исследования:</w:t>
            </w:r>
          </w:p>
          <w:p w14:paraId="6E376D0D" w14:textId="77777777" w:rsidR="00C34510" w:rsidRPr="00C34510" w:rsidRDefault="00C34510" w:rsidP="00C34510">
            <w:pPr>
              <w:widowControl w:val="0"/>
              <w:jc w:val="both"/>
              <w:rPr>
                <w:sz w:val="24"/>
                <w:szCs w:val="24"/>
              </w:rPr>
            </w:pPr>
            <w:r w:rsidRPr="00C34510">
              <w:rPr>
                <w:sz w:val="24"/>
                <w:szCs w:val="24"/>
              </w:rPr>
              <w:t>- архитектурно-археологические обмеры;</w:t>
            </w:r>
          </w:p>
          <w:p w14:paraId="5F5F7658" w14:textId="77777777" w:rsidR="00C34510" w:rsidRPr="00C34510" w:rsidRDefault="00C34510" w:rsidP="00C34510">
            <w:pPr>
              <w:widowControl w:val="0"/>
              <w:ind w:right="500"/>
              <w:jc w:val="both"/>
              <w:rPr>
                <w:sz w:val="24"/>
                <w:szCs w:val="24"/>
              </w:rPr>
            </w:pPr>
            <w:r w:rsidRPr="00C34510">
              <w:rPr>
                <w:sz w:val="24"/>
                <w:szCs w:val="24"/>
              </w:rPr>
              <w:t>- акты исследований по зондажам и шурфам;</w:t>
            </w:r>
          </w:p>
          <w:p w14:paraId="6C4BFA17" w14:textId="77777777" w:rsidR="00C34510" w:rsidRPr="00C34510" w:rsidRDefault="00C34510" w:rsidP="00C34510">
            <w:pPr>
              <w:widowControl w:val="0"/>
              <w:numPr>
                <w:ilvl w:val="0"/>
                <w:numId w:val="20"/>
              </w:numPr>
              <w:tabs>
                <w:tab w:val="left" w:pos="503"/>
              </w:tabs>
              <w:jc w:val="both"/>
              <w:rPr>
                <w:sz w:val="24"/>
                <w:szCs w:val="24"/>
              </w:rPr>
            </w:pPr>
            <w:r w:rsidRPr="00C34510">
              <w:rPr>
                <w:sz w:val="24"/>
                <w:szCs w:val="24"/>
              </w:rPr>
              <w:t>Детальное инженерное обследование строительных конструкций и инженерных систем в соответствии с ГОСТ Р 55567-2013, ГОСТ 31937-2024 и СП 13-102-2003:</w:t>
            </w:r>
          </w:p>
          <w:p w14:paraId="39C62251" w14:textId="77777777" w:rsidR="00C34510" w:rsidRPr="00C34510" w:rsidRDefault="00C34510" w:rsidP="00C34510">
            <w:pPr>
              <w:widowControl w:val="0"/>
              <w:tabs>
                <w:tab w:val="left" w:pos="5"/>
              </w:tabs>
              <w:ind w:left="5" w:right="540"/>
              <w:jc w:val="both"/>
              <w:rPr>
                <w:sz w:val="24"/>
                <w:szCs w:val="24"/>
              </w:rPr>
            </w:pPr>
            <w:r w:rsidRPr="00C34510">
              <w:rPr>
                <w:sz w:val="24"/>
                <w:szCs w:val="24"/>
              </w:rPr>
              <w:t>- обмерные работы в объеме необходимом для определения соответствия конструкций нормативным требованиям;</w:t>
            </w:r>
          </w:p>
          <w:p w14:paraId="011F4EE1" w14:textId="77777777" w:rsidR="00C34510" w:rsidRPr="00C34510" w:rsidRDefault="00C34510" w:rsidP="00C34510">
            <w:pPr>
              <w:widowControl w:val="0"/>
              <w:numPr>
                <w:ilvl w:val="0"/>
                <w:numId w:val="21"/>
              </w:numPr>
              <w:tabs>
                <w:tab w:val="left" w:pos="175"/>
              </w:tabs>
              <w:jc w:val="both"/>
              <w:rPr>
                <w:sz w:val="24"/>
                <w:szCs w:val="24"/>
              </w:rPr>
            </w:pPr>
            <w:r w:rsidRPr="00C34510">
              <w:rPr>
                <w:sz w:val="24"/>
                <w:szCs w:val="24"/>
              </w:rPr>
              <w:t>инструментальное определение параметров дефектов и повреждений;</w:t>
            </w:r>
          </w:p>
          <w:p w14:paraId="2921ABDC" w14:textId="77777777" w:rsidR="00C34510" w:rsidRPr="00C34510" w:rsidRDefault="00C34510" w:rsidP="00C34510">
            <w:pPr>
              <w:widowControl w:val="0"/>
              <w:numPr>
                <w:ilvl w:val="0"/>
                <w:numId w:val="21"/>
              </w:numPr>
              <w:tabs>
                <w:tab w:val="left" w:pos="175"/>
              </w:tabs>
              <w:jc w:val="both"/>
              <w:rPr>
                <w:sz w:val="24"/>
                <w:szCs w:val="24"/>
              </w:rPr>
            </w:pPr>
            <w:r w:rsidRPr="00C34510">
              <w:rPr>
                <w:sz w:val="24"/>
                <w:szCs w:val="24"/>
              </w:rPr>
              <w:t>проходка шурфов вручную для освидетельствования фундаментов с последующей обратной засыпкой (при необходимости);</w:t>
            </w:r>
          </w:p>
          <w:p w14:paraId="0BCAF184" w14:textId="77777777" w:rsidR="00C34510" w:rsidRPr="00C34510" w:rsidRDefault="00C34510" w:rsidP="00C34510">
            <w:pPr>
              <w:widowControl w:val="0"/>
              <w:numPr>
                <w:ilvl w:val="0"/>
                <w:numId w:val="21"/>
              </w:numPr>
              <w:tabs>
                <w:tab w:val="left" w:pos="175"/>
              </w:tabs>
              <w:jc w:val="both"/>
              <w:rPr>
                <w:sz w:val="24"/>
                <w:szCs w:val="24"/>
              </w:rPr>
            </w:pPr>
            <w:r w:rsidRPr="00C34510">
              <w:rPr>
                <w:sz w:val="24"/>
                <w:szCs w:val="24"/>
              </w:rPr>
              <w:lastRenderedPageBreak/>
              <w:t>выполнение зондажей (шурфов), вскрытий строительных конструкций стен, перекрытий (при необходимости).</w:t>
            </w:r>
          </w:p>
          <w:p w14:paraId="03A004B9" w14:textId="77777777" w:rsidR="00C34510" w:rsidRPr="00C34510" w:rsidRDefault="00C34510" w:rsidP="00C34510">
            <w:pPr>
              <w:widowControl w:val="0"/>
              <w:numPr>
                <w:ilvl w:val="0"/>
                <w:numId w:val="21"/>
              </w:numPr>
              <w:tabs>
                <w:tab w:val="left" w:pos="175"/>
              </w:tabs>
              <w:jc w:val="both"/>
              <w:rPr>
                <w:sz w:val="24"/>
                <w:szCs w:val="24"/>
              </w:rPr>
            </w:pPr>
            <w:r w:rsidRPr="00C34510">
              <w:rPr>
                <w:sz w:val="24"/>
                <w:szCs w:val="24"/>
              </w:rPr>
              <w:t>определение фактических прочностных характеристик материалов основных несущих конструкций и их элементов;</w:t>
            </w:r>
          </w:p>
          <w:p w14:paraId="2CE1EC09" w14:textId="77777777" w:rsidR="00C34510" w:rsidRPr="00C34510" w:rsidRDefault="00C34510" w:rsidP="00C34510">
            <w:pPr>
              <w:widowControl w:val="0"/>
              <w:tabs>
                <w:tab w:val="left" w:pos="175"/>
              </w:tabs>
              <w:jc w:val="both"/>
              <w:rPr>
                <w:sz w:val="24"/>
                <w:szCs w:val="24"/>
              </w:rPr>
            </w:pPr>
            <w:r w:rsidRPr="00C34510">
              <w:rPr>
                <w:sz w:val="24"/>
                <w:szCs w:val="24"/>
              </w:rPr>
              <w:t>-камеральная обработка и анализ результатов обследования и поверочных расчетов;</w:t>
            </w:r>
          </w:p>
          <w:p w14:paraId="7228E7A7" w14:textId="77777777" w:rsidR="00C34510" w:rsidRPr="00C34510" w:rsidRDefault="00C34510" w:rsidP="00C34510">
            <w:pPr>
              <w:widowControl w:val="0"/>
              <w:tabs>
                <w:tab w:val="left" w:pos="517"/>
              </w:tabs>
              <w:jc w:val="both"/>
              <w:rPr>
                <w:sz w:val="24"/>
                <w:szCs w:val="24"/>
              </w:rPr>
            </w:pPr>
            <w:r w:rsidRPr="00C34510">
              <w:rPr>
                <w:sz w:val="24"/>
                <w:szCs w:val="24"/>
              </w:rPr>
              <w:t>- анализ причин появления дефектов и повреждений в конструкциях;</w:t>
            </w:r>
          </w:p>
          <w:p w14:paraId="264BD3B7" w14:textId="77777777" w:rsidR="00C34510" w:rsidRPr="00C34510" w:rsidRDefault="00C34510" w:rsidP="00C34510">
            <w:pPr>
              <w:widowControl w:val="0"/>
              <w:jc w:val="both"/>
              <w:rPr>
                <w:sz w:val="24"/>
                <w:szCs w:val="24"/>
              </w:rPr>
            </w:pPr>
            <w:r w:rsidRPr="00C34510">
              <w:rPr>
                <w:sz w:val="24"/>
                <w:szCs w:val="24"/>
              </w:rPr>
              <w:t xml:space="preserve">- разработка рекомендаций по обеспечению требуемых величин прочности и </w:t>
            </w:r>
            <w:proofErr w:type="spellStart"/>
            <w:r w:rsidRPr="00C34510">
              <w:rPr>
                <w:sz w:val="24"/>
                <w:szCs w:val="24"/>
              </w:rPr>
              <w:t>деформативности</w:t>
            </w:r>
            <w:proofErr w:type="spellEnd"/>
            <w:r w:rsidRPr="00C34510">
              <w:rPr>
                <w:sz w:val="24"/>
                <w:szCs w:val="24"/>
              </w:rPr>
              <w:t xml:space="preserve"> конструкций с рекомендуемой, при необходимости, последовательностью выполнения работ;</w:t>
            </w:r>
          </w:p>
          <w:p w14:paraId="4605CDD9" w14:textId="77777777" w:rsidR="00C34510" w:rsidRPr="00C34510" w:rsidRDefault="00C34510" w:rsidP="00C34510">
            <w:pPr>
              <w:widowControl w:val="0"/>
              <w:tabs>
                <w:tab w:val="left" w:pos="522"/>
              </w:tabs>
              <w:jc w:val="both"/>
              <w:rPr>
                <w:sz w:val="24"/>
                <w:szCs w:val="24"/>
              </w:rPr>
            </w:pPr>
            <w:r w:rsidRPr="00C34510">
              <w:rPr>
                <w:sz w:val="24"/>
                <w:szCs w:val="24"/>
              </w:rPr>
              <w:t>- составление Заключения по результатам детального обследования.</w:t>
            </w:r>
          </w:p>
        </w:tc>
      </w:tr>
      <w:tr w:rsidR="00C34510" w:rsidRPr="00C34510" w14:paraId="11F13F6F" w14:textId="77777777" w:rsidTr="00F45B77">
        <w:trPr>
          <w:gridAfter w:val="1"/>
          <w:wAfter w:w="355" w:type="dxa"/>
          <w:trHeight w:val="1185"/>
        </w:trPr>
        <w:tc>
          <w:tcPr>
            <w:tcW w:w="658" w:type="dxa"/>
          </w:tcPr>
          <w:p w14:paraId="6F59B22D" w14:textId="77777777" w:rsidR="00C34510" w:rsidRPr="00C34510" w:rsidRDefault="00C34510" w:rsidP="00C34510">
            <w:pPr>
              <w:jc w:val="center"/>
              <w:rPr>
                <w:sz w:val="24"/>
                <w:szCs w:val="24"/>
              </w:rPr>
            </w:pPr>
            <w:r w:rsidRPr="00C34510">
              <w:rPr>
                <w:sz w:val="24"/>
                <w:szCs w:val="24"/>
              </w:rPr>
              <w:lastRenderedPageBreak/>
              <w:t>21.</w:t>
            </w:r>
          </w:p>
        </w:tc>
        <w:tc>
          <w:tcPr>
            <w:tcW w:w="2081" w:type="dxa"/>
          </w:tcPr>
          <w:p w14:paraId="5F15590A" w14:textId="77777777" w:rsidR="00C34510" w:rsidRPr="00C34510" w:rsidRDefault="00C34510" w:rsidP="00C34510">
            <w:pPr>
              <w:widowControl w:val="0"/>
              <w:rPr>
                <w:sz w:val="24"/>
                <w:szCs w:val="24"/>
              </w:rPr>
            </w:pPr>
            <w:r w:rsidRPr="00C34510">
              <w:rPr>
                <w:sz w:val="24"/>
                <w:szCs w:val="24"/>
              </w:rPr>
              <w:t>Требование к эскизному проекту</w:t>
            </w:r>
          </w:p>
        </w:tc>
        <w:tc>
          <w:tcPr>
            <w:tcW w:w="7292" w:type="dxa"/>
          </w:tcPr>
          <w:p w14:paraId="5105B5AA" w14:textId="77777777" w:rsidR="00C34510" w:rsidRPr="00C34510" w:rsidRDefault="00C34510" w:rsidP="00C34510">
            <w:pPr>
              <w:tabs>
                <w:tab w:val="left" w:pos="514"/>
              </w:tabs>
              <w:jc w:val="both"/>
              <w:rPr>
                <w:sz w:val="24"/>
                <w:szCs w:val="24"/>
              </w:rPr>
            </w:pPr>
            <w:r w:rsidRPr="00C34510">
              <w:rPr>
                <w:sz w:val="24"/>
                <w:szCs w:val="24"/>
              </w:rPr>
              <w:t>Согласно постановления Правительства РФ № 87 от 16.02.2008г., Задания на проведение работ по сохранению объекта культурного наследия, согласно ГОСТ Р55528-2013.</w:t>
            </w:r>
          </w:p>
          <w:p w14:paraId="63171D36" w14:textId="77777777" w:rsidR="00C34510" w:rsidRPr="00C34510" w:rsidRDefault="00C34510" w:rsidP="00C34510">
            <w:pPr>
              <w:tabs>
                <w:tab w:val="left" w:pos="514"/>
              </w:tabs>
              <w:jc w:val="both"/>
              <w:rPr>
                <w:sz w:val="24"/>
                <w:szCs w:val="24"/>
              </w:rPr>
            </w:pPr>
            <w:r w:rsidRPr="00C34510">
              <w:rPr>
                <w:sz w:val="24"/>
                <w:szCs w:val="24"/>
              </w:rPr>
              <w:t>Стадия "Эскизный проект" должна включать пояснительную записку, архитектурные решения, конструктивные и объемно-планировочные решения.</w:t>
            </w:r>
          </w:p>
          <w:p w14:paraId="08C89463" w14:textId="77777777" w:rsidR="00C34510" w:rsidRPr="00C34510" w:rsidRDefault="00C34510" w:rsidP="00C34510">
            <w:pPr>
              <w:tabs>
                <w:tab w:val="left" w:pos="514"/>
              </w:tabs>
              <w:jc w:val="both"/>
              <w:rPr>
                <w:sz w:val="24"/>
                <w:szCs w:val="24"/>
              </w:rPr>
            </w:pPr>
            <w:r w:rsidRPr="00C34510">
              <w:rPr>
                <w:sz w:val="24"/>
                <w:szCs w:val="24"/>
              </w:rPr>
              <w:t>Согласовать «Эскизный проект» с Заказчиком работ перед выполнением стадии «Проект».</w:t>
            </w:r>
          </w:p>
        </w:tc>
      </w:tr>
      <w:tr w:rsidR="00C34510" w:rsidRPr="00C34510" w14:paraId="12DC3F11" w14:textId="77777777" w:rsidTr="00F45B77">
        <w:trPr>
          <w:gridAfter w:val="1"/>
          <w:wAfter w:w="355" w:type="dxa"/>
          <w:trHeight w:val="341"/>
        </w:trPr>
        <w:tc>
          <w:tcPr>
            <w:tcW w:w="658" w:type="dxa"/>
          </w:tcPr>
          <w:p w14:paraId="6F1B31E7" w14:textId="77777777" w:rsidR="00C34510" w:rsidRPr="00C34510" w:rsidRDefault="00C34510" w:rsidP="00C34510">
            <w:pPr>
              <w:jc w:val="center"/>
              <w:rPr>
                <w:sz w:val="24"/>
                <w:szCs w:val="24"/>
              </w:rPr>
            </w:pPr>
            <w:r w:rsidRPr="00C34510">
              <w:rPr>
                <w:sz w:val="24"/>
                <w:szCs w:val="24"/>
              </w:rPr>
              <w:t>22.</w:t>
            </w:r>
          </w:p>
        </w:tc>
        <w:tc>
          <w:tcPr>
            <w:tcW w:w="2081" w:type="dxa"/>
          </w:tcPr>
          <w:p w14:paraId="01566E0C" w14:textId="77777777" w:rsidR="00C34510" w:rsidRPr="00C34510" w:rsidRDefault="00C34510" w:rsidP="00C34510">
            <w:pPr>
              <w:widowControl w:val="0"/>
              <w:rPr>
                <w:sz w:val="24"/>
                <w:szCs w:val="24"/>
              </w:rPr>
            </w:pPr>
            <w:r w:rsidRPr="00C34510">
              <w:rPr>
                <w:sz w:val="24"/>
                <w:szCs w:val="24"/>
              </w:rPr>
              <w:t>Требования к Пояснительной</w:t>
            </w:r>
          </w:p>
          <w:p w14:paraId="6BC8710A" w14:textId="77777777" w:rsidR="00C34510" w:rsidRPr="00C34510" w:rsidRDefault="00C34510" w:rsidP="00C34510">
            <w:pPr>
              <w:rPr>
                <w:sz w:val="24"/>
                <w:szCs w:val="24"/>
              </w:rPr>
            </w:pPr>
            <w:r w:rsidRPr="00C34510">
              <w:rPr>
                <w:sz w:val="24"/>
                <w:szCs w:val="24"/>
              </w:rPr>
              <w:t>записке</w:t>
            </w:r>
          </w:p>
        </w:tc>
        <w:tc>
          <w:tcPr>
            <w:tcW w:w="7292" w:type="dxa"/>
          </w:tcPr>
          <w:p w14:paraId="03A56CB2" w14:textId="77777777" w:rsidR="00C34510" w:rsidRPr="00C34510" w:rsidRDefault="00C34510" w:rsidP="00C34510">
            <w:pPr>
              <w:tabs>
                <w:tab w:val="left" w:pos="514"/>
              </w:tabs>
              <w:jc w:val="both"/>
              <w:rPr>
                <w:sz w:val="24"/>
                <w:szCs w:val="24"/>
              </w:rPr>
            </w:pPr>
            <w:r w:rsidRPr="00C34510">
              <w:rPr>
                <w:sz w:val="24"/>
                <w:szCs w:val="24"/>
              </w:rPr>
              <w:t>Разрабатывается в соответствии с разделом 1 "Пояснительная записка" постановления Правительства РФ № 87 от 16.02.2008 года, а также в соответствии с ГОСТ Р 55528-2013.</w:t>
            </w:r>
          </w:p>
          <w:p w14:paraId="7C47A26E" w14:textId="77777777" w:rsidR="00C34510" w:rsidRPr="00C34510" w:rsidRDefault="00C34510" w:rsidP="00C34510">
            <w:pPr>
              <w:tabs>
                <w:tab w:val="left" w:pos="514"/>
              </w:tabs>
              <w:ind w:firstLine="317"/>
              <w:jc w:val="both"/>
              <w:rPr>
                <w:sz w:val="24"/>
                <w:szCs w:val="24"/>
              </w:rPr>
            </w:pPr>
            <w:r w:rsidRPr="00C34510">
              <w:rPr>
                <w:sz w:val="24"/>
                <w:szCs w:val="24"/>
              </w:rPr>
              <w:t>Пояснительная записка должна включать:</w:t>
            </w:r>
          </w:p>
          <w:p w14:paraId="632F57E3" w14:textId="77777777" w:rsidR="00C34510" w:rsidRPr="00C34510" w:rsidRDefault="00C34510" w:rsidP="00C34510">
            <w:pPr>
              <w:tabs>
                <w:tab w:val="left" w:pos="514"/>
              </w:tabs>
              <w:ind w:firstLine="1"/>
              <w:jc w:val="both"/>
              <w:rPr>
                <w:sz w:val="24"/>
                <w:szCs w:val="24"/>
              </w:rPr>
            </w:pPr>
            <w:r w:rsidRPr="00C34510">
              <w:rPr>
                <w:sz w:val="24"/>
                <w:szCs w:val="24"/>
              </w:rPr>
              <w:t>- общие сведения об объекте и проведенных комплексных научных исследованиях;</w:t>
            </w:r>
          </w:p>
          <w:p w14:paraId="2A4B781B" w14:textId="77777777" w:rsidR="00C34510" w:rsidRPr="00C34510" w:rsidRDefault="00C34510" w:rsidP="00C34510">
            <w:pPr>
              <w:tabs>
                <w:tab w:val="left" w:pos="514"/>
              </w:tabs>
              <w:ind w:firstLine="1"/>
              <w:jc w:val="both"/>
              <w:rPr>
                <w:sz w:val="24"/>
                <w:szCs w:val="24"/>
              </w:rPr>
            </w:pPr>
            <w:r w:rsidRPr="00C34510">
              <w:rPr>
                <w:sz w:val="24"/>
                <w:szCs w:val="24"/>
              </w:rPr>
              <w:t>- описание существующего облика, технического состояния и использования объекта;</w:t>
            </w:r>
          </w:p>
          <w:p w14:paraId="2C4B7914" w14:textId="77777777" w:rsidR="00C34510" w:rsidRPr="00C34510" w:rsidRDefault="00C34510" w:rsidP="00C34510">
            <w:pPr>
              <w:tabs>
                <w:tab w:val="left" w:pos="514"/>
              </w:tabs>
              <w:ind w:firstLine="1"/>
              <w:jc w:val="both"/>
              <w:rPr>
                <w:sz w:val="24"/>
                <w:szCs w:val="24"/>
              </w:rPr>
            </w:pPr>
            <w:r w:rsidRPr="00C34510">
              <w:rPr>
                <w:sz w:val="24"/>
                <w:szCs w:val="24"/>
              </w:rPr>
              <w:t>- описание проектируемого архитектурного облика и характера современного использования</w:t>
            </w:r>
          </w:p>
          <w:p w14:paraId="6670C2DD" w14:textId="77777777" w:rsidR="00C34510" w:rsidRPr="00C34510" w:rsidRDefault="00C34510" w:rsidP="00C34510">
            <w:pPr>
              <w:tabs>
                <w:tab w:val="left" w:pos="514"/>
              </w:tabs>
              <w:ind w:firstLine="1"/>
              <w:jc w:val="both"/>
              <w:rPr>
                <w:sz w:val="24"/>
                <w:szCs w:val="24"/>
              </w:rPr>
            </w:pPr>
            <w:r w:rsidRPr="00C34510">
              <w:rPr>
                <w:sz w:val="24"/>
                <w:szCs w:val="24"/>
              </w:rPr>
              <w:t>объекта;</w:t>
            </w:r>
          </w:p>
          <w:p w14:paraId="0EF086E2" w14:textId="77777777" w:rsidR="00C34510" w:rsidRPr="00C34510" w:rsidRDefault="00C34510" w:rsidP="00C34510">
            <w:pPr>
              <w:tabs>
                <w:tab w:val="left" w:pos="514"/>
              </w:tabs>
              <w:ind w:firstLine="1"/>
              <w:jc w:val="both"/>
              <w:rPr>
                <w:sz w:val="24"/>
                <w:szCs w:val="24"/>
              </w:rPr>
            </w:pPr>
            <w:r w:rsidRPr="00C34510">
              <w:rPr>
                <w:sz w:val="24"/>
                <w:szCs w:val="24"/>
              </w:rPr>
              <w:t>- предлагаемые графические реконструкции;</w:t>
            </w:r>
          </w:p>
          <w:p w14:paraId="3C734379" w14:textId="77777777" w:rsidR="00C34510" w:rsidRPr="00C34510" w:rsidRDefault="00C34510" w:rsidP="00C34510">
            <w:pPr>
              <w:tabs>
                <w:tab w:val="left" w:pos="514"/>
              </w:tabs>
              <w:ind w:firstLine="1"/>
              <w:jc w:val="both"/>
              <w:rPr>
                <w:sz w:val="24"/>
                <w:szCs w:val="24"/>
              </w:rPr>
            </w:pPr>
            <w:r w:rsidRPr="00C34510">
              <w:rPr>
                <w:sz w:val="24"/>
                <w:szCs w:val="24"/>
              </w:rPr>
              <w:t>- характеристика принципиальных архитектурных, конструктивных,</w:t>
            </w:r>
          </w:p>
          <w:p w14:paraId="2CF05BB7" w14:textId="77777777" w:rsidR="00C34510" w:rsidRPr="00C34510" w:rsidRDefault="00C34510" w:rsidP="00C34510">
            <w:pPr>
              <w:tabs>
                <w:tab w:val="left" w:pos="514"/>
              </w:tabs>
              <w:ind w:firstLine="1"/>
              <w:jc w:val="both"/>
              <w:rPr>
                <w:sz w:val="24"/>
                <w:szCs w:val="24"/>
              </w:rPr>
            </w:pPr>
            <w:r w:rsidRPr="00C34510">
              <w:rPr>
                <w:sz w:val="24"/>
                <w:szCs w:val="24"/>
              </w:rPr>
              <w:t>технологических решений для реставрации объекта;</w:t>
            </w:r>
          </w:p>
          <w:p w14:paraId="1BFB3E65" w14:textId="77777777" w:rsidR="00C34510" w:rsidRPr="00C34510" w:rsidRDefault="00C34510" w:rsidP="00C34510">
            <w:pPr>
              <w:tabs>
                <w:tab w:val="left" w:pos="514"/>
              </w:tabs>
              <w:ind w:firstLine="1"/>
              <w:jc w:val="both"/>
              <w:rPr>
                <w:sz w:val="24"/>
                <w:szCs w:val="24"/>
              </w:rPr>
            </w:pPr>
            <w:r w:rsidRPr="00C34510">
              <w:rPr>
                <w:sz w:val="24"/>
                <w:szCs w:val="24"/>
              </w:rPr>
              <w:t>- предложения по цветовому решению фасадов и интерьеров;</w:t>
            </w:r>
          </w:p>
          <w:p w14:paraId="1095640A" w14:textId="77777777" w:rsidR="00C34510" w:rsidRPr="00C34510" w:rsidRDefault="00C34510" w:rsidP="00C34510">
            <w:pPr>
              <w:tabs>
                <w:tab w:val="left" w:pos="514"/>
              </w:tabs>
              <w:ind w:firstLine="1"/>
              <w:jc w:val="both"/>
              <w:rPr>
                <w:sz w:val="24"/>
                <w:szCs w:val="24"/>
              </w:rPr>
            </w:pPr>
            <w:r w:rsidRPr="00C34510">
              <w:rPr>
                <w:sz w:val="24"/>
                <w:szCs w:val="24"/>
              </w:rPr>
              <w:t>- предложения по реставрации монументальной живописи и предметов внутреннего убранства;</w:t>
            </w:r>
          </w:p>
          <w:p w14:paraId="4E2B81B7" w14:textId="77777777" w:rsidR="00C34510" w:rsidRPr="00C34510" w:rsidRDefault="00C34510" w:rsidP="00C34510">
            <w:pPr>
              <w:tabs>
                <w:tab w:val="left" w:pos="514"/>
              </w:tabs>
              <w:ind w:firstLine="1"/>
              <w:jc w:val="both"/>
              <w:rPr>
                <w:sz w:val="24"/>
                <w:szCs w:val="24"/>
              </w:rPr>
            </w:pPr>
            <w:r w:rsidRPr="00C34510">
              <w:rPr>
                <w:sz w:val="24"/>
                <w:szCs w:val="24"/>
              </w:rPr>
              <w:t>- решения по сохранению территории объекта культурного наследия;</w:t>
            </w:r>
          </w:p>
          <w:p w14:paraId="761C1827" w14:textId="77777777" w:rsidR="00C34510" w:rsidRPr="00C34510" w:rsidRDefault="00C34510" w:rsidP="00C34510">
            <w:pPr>
              <w:tabs>
                <w:tab w:val="left" w:pos="514"/>
              </w:tabs>
              <w:ind w:firstLine="1"/>
              <w:jc w:val="both"/>
              <w:rPr>
                <w:sz w:val="24"/>
                <w:szCs w:val="24"/>
              </w:rPr>
            </w:pPr>
            <w:r w:rsidRPr="00C34510">
              <w:rPr>
                <w:sz w:val="24"/>
                <w:szCs w:val="24"/>
              </w:rPr>
              <w:t>- предложения по новому строительству для обеспечения современного использования объекта и его территории;</w:t>
            </w:r>
          </w:p>
          <w:p w14:paraId="2ED785BB" w14:textId="77777777" w:rsidR="00C34510" w:rsidRPr="00C34510" w:rsidRDefault="00C34510" w:rsidP="00C34510">
            <w:pPr>
              <w:tabs>
                <w:tab w:val="left" w:pos="514"/>
              </w:tabs>
              <w:ind w:firstLine="1"/>
              <w:jc w:val="both"/>
              <w:rPr>
                <w:sz w:val="24"/>
                <w:szCs w:val="24"/>
              </w:rPr>
            </w:pPr>
            <w:r w:rsidRPr="00C34510">
              <w:rPr>
                <w:sz w:val="24"/>
                <w:szCs w:val="24"/>
              </w:rPr>
              <w:t>- перечень необходимых научных исследований в процессе проведения работ;</w:t>
            </w:r>
          </w:p>
          <w:p w14:paraId="1D3230A0" w14:textId="77777777" w:rsidR="00C34510" w:rsidRPr="00C34510" w:rsidRDefault="00C34510" w:rsidP="00C34510">
            <w:pPr>
              <w:tabs>
                <w:tab w:val="left" w:pos="514"/>
              </w:tabs>
              <w:ind w:firstLine="1"/>
              <w:jc w:val="both"/>
              <w:rPr>
                <w:sz w:val="24"/>
                <w:szCs w:val="24"/>
              </w:rPr>
            </w:pPr>
            <w:r w:rsidRPr="00C34510">
              <w:rPr>
                <w:sz w:val="24"/>
                <w:szCs w:val="24"/>
              </w:rPr>
              <w:t>- перечень производственных работ, их технология и применяемые строительные и отделочные материалы, изделия, конструкции и оборудование;</w:t>
            </w:r>
          </w:p>
          <w:p w14:paraId="29802DDD" w14:textId="77777777" w:rsidR="00C34510" w:rsidRPr="00C34510" w:rsidRDefault="00C34510" w:rsidP="00C34510">
            <w:pPr>
              <w:tabs>
                <w:tab w:val="left" w:pos="514"/>
              </w:tabs>
              <w:ind w:firstLine="1"/>
              <w:jc w:val="both"/>
              <w:rPr>
                <w:sz w:val="24"/>
                <w:szCs w:val="24"/>
              </w:rPr>
            </w:pPr>
            <w:r w:rsidRPr="00C34510">
              <w:rPr>
                <w:sz w:val="24"/>
                <w:szCs w:val="24"/>
              </w:rPr>
              <w:t>- предложения по организации работ и их последовательности;</w:t>
            </w:r>
          </w:p>
          <w:p w14:paraId="356C328E" w14:textId="77777777" w:rsidR="00C34510" w:rsidRPr="00C34510" w:rsidRDefault="00C34510" w:rsidP="00C34510">
            <w:pPr>
              <w:tabs>
                <w:tab w:val="left" w:pos="514"/>
              </w:tabs>
              <w:ind w:firstLine="1"/>
              <w:jc w:val="both"/>
              <w:rPr>
                <w:sz w:val="24"/>
                <w:szCs w:val="24"/>
              </w:rPr>
            </w:pPr>
            <w:r w:rsidRPr="00C34510">
              <w:rPr>
                <w:sz w:val="24"/>
                <w:szCs w:val="24"/>
              </w:rPr>
              <w:t>- основные технико-экономические показатели.</w:t>
            </w:r>
          </w:p>
        </w:tc>
      </w:tr>
      <w:tr w:rsidR="00C34510" w:rsidRPr="00C34510" w14:paraId="0BCA163F" w14:textId="77777777" w:rsidTr="00F45B77">
        <w:trPr>
          <w:trHeight w:val="70"/>
        </w:trPr>
        <w:tc>
          <w:tcPr>
            <w:tcW w:w="658" w:type="dxa"/>
          </w:tcPr>
          <w:p w14:paraId="266C1B9C" w14:textId="77777777" w:rsidR="00C34510" w:rsidRPr="00C34510" w:rsidRDefault="00C34510" w:rsidP="00C34510">
            <w:pPr>
              <w:jc w:val="center"/>
              <w:rPr>
                <w:sz w:val="24"/>
                <w:szCs w:val="24"/>
              </w:rPr>
            </w:pPr>
            <w:r w:rsidRPr="00C34510">
              <w:rPr>
                <w:sz w:val="24"/>
                <w:szCs w:val="24"/>
              </w:rPr>
              <w:t>23.</w:t>
            </w:r>
          </w:p>
        </w:tc>
        <w:tc>
          <w:tcPr>
            <w:tcW w:w="2081" w:type="dxa"/>
          </w:tcPr>
          <w:p w14:paraId="1C6BFE80" w14:textId="77777777" w:rsidR="00C34510" w:rsidRPr="00C34510" w:rsidRDefault="00C34510" w:rsidP="00C34510">
            <w:pPr>
              <w:rPr>
                <w:sz w:val="24"/>
                <w:szCs w:val="24"/>
              </w:rPr>
            </w:pPr>
            <w:r w:rsidRPr="00C34510">
              <w:rPr>
                <w:sz w:val="24"/>
                <w:szCs w:val="24"/>
              </w:rPr>
              <w:t xml:space="preserve">Требования планировочной </w:t>
            </w:r>
            <w:r w:rsidRPr="00C34510">
              <w:rPr>
                <w:sz w:val="24"/>
                <w:szCs w:val="24"/>
              </w:rPr>
              <w:lastRenderedPageBreak/>
              <w:t>организации земельного участка</w:t>
            </w:r>
          </w:p>
        </w:tc>
        <w:tc>
          <w:tcPr>
            <w:tcW w:w="7292" w:type="dxa"/>
            <w:vAlign w:val="bottom"/>
          </w:tcPr>
          <w:p w14:paraId="760F2B45" w14:textId="77777777" w:rsidR="00C34510" w:rsidRPr="00C34510" w:rsidRDefault="00C34510" w:rsidP="00C34510">
            <w:pPr>
              <w:shd w:val="clear" w:color="auto" w:fill="FFFFFF"/>
              <w:jc w:val="both"/>
              <w:rPr>
                <w:sz w:val="24"/>
                <w:szCs w:val="24"/>
              </w:rPr>
            </w:pPr>
            <w:r w:rsidRPr="00C34510">
              <w:rPr>
                <w:sz w:val="24"/>
                <w:szCs w:val="24"/>
              </w:rPr>
              <w:lastRenderedPageBreak/>
              <w:t xml:space="preserve">Разрабатывается в соответствии с разделом 2 Схема планировочной организации земельного участка постановления Правительства РФ </w:t>
            </w:r>
            <w:r w:rsidRPr="00C34510">
              <w:rPr>
                <w:sz w:val="24"/>
                <w:szCs w:val="24"/>
              </w:rPr>
              <w:lastRenderedPageBreak/>
              <w:t>№ 87 от 16.02.2008г., с градостроительным планом земельного участка.</w:t>
            </w:r>
          </w:p>
          <w:p w14:paraId="3EFBEDCD" w14:textId="77777777" w:rsidR="00C34510" w:rsidRPr="00C34510" w:rsidRDefault="00C34510" w:rsidP="00C34510">
            <w:pPr>
              <w:shd w:val="clear" w:color="auto" w:fill="FFFFFF"/>
              <w:jc w:val="both"/>
              <w:rPr>
                <w:sz w:val="24"/>
                <w:szCs w:val="24"/>
              </w:rPr>
            </w:pPr>
            <w:r w:rsidRPr="00C34510">
              <w:rPr>
                <w:sz w:val="24"/>
                <w:szCs w:val="24"/>
              </w:rPr>
              <w:t>Раздел должен содержать:</w:t>
            </w:r>
          </w:p>
          <w:p w14:paraId="61DEB580" w14:textId="77777777" w:rsidR="00C34510" w:rsidRPr="00C34510" w:rsidRDefault="00C34510" w:rsidP="00C34510">
            <w:pPr>
              <w:numPr>
                <w:ilvl w:val="0"/>
                <w:numId w:val="22"/>
              </w:numPr>
              <w:tabs>
                <w:tab w:val="left" w:pos="125"/>
              </w:tabs>
              <w:jc w:val="both"/>
              <w:rPr>
                <w:sz w:val="24"/>
                <w:szCs w:val="24"/>
              </w:rPr>
            </w:pPr>
            <w:r w:rsidRPr="00C34510">
              <w:rPr>
                <w:sz w:val="24"/>
                <w:szCs w:val="24"/>
              </w:rPr>
              <w:t>ситуационный план местности расположения памятника;</w:t>
            </w:r>
          </w:p>
          <w:p w14:paraId="37E5DC26" w14:textId="77777777" w:rsidR="00C34510" w:rsidRPr="00C34510" w:rsidRDefault="00C34510" w:rsidP="00C34510">
            <w:pPr>
              <w:numPr>
                <w:ilvl w:val="0"/>
                <w:numId w:val="22"/>
              </w:numPr>
              <w:tabs>
                <w:tab w:val="left" w:pos="187"/>
              </w:tabs>
              <w:jc w:val="both"/>
              <w:rPr>
                <w:sz w:val="24"/>
                <w:szCs w:val="24"/>
              </w:rPr>
            </w:pPr>
            <w:r w:rsidRPr="00C34510">
              <w:rPr>
                <w:sz w:val="24"/>
                <w:szCs w:val="24"/>
              </w:rPr>
              <w:t>краткая характеристика земельного участка;</w:t>
            </w:r>
          </w:p>
          <w:p w14:paraId="083B5FD2" w14:textId="77777777" w:rsidR="00C34510" w:rsidRPr="00C34510" w:rsidRDefault="00C34510" w:rsidP="00C34510">
            <w:pPr>
              <w:numPr>
                <w:ilvl w:val="0"/>
                <w:numId w:val="22"/>
              </w:numPr>
              <w:jc w:val="both"/>
              <w:rPr>
                <w:sz w:val="24"/>
                <w:szCs w:val="24"/>
              </w:rPr>
            </w:pPr>
            <w:r w:rsidRPr="00C34510">
              <w:rPr>
                <w:sz w:val="24"/>
                <w:szCs w:val="24"/>
              </w:rPr>
              <w:t>обоснование планировочной организации земельного участка в соответствии с требованиями документов об использовании земельного участка;</w:t>
            </w:r>
          </w:p>
          <w:p w14:paraId="68D7AFBD" w14:textId="77777777" w:rsidR="00C34510" w:rsidRPr="00C34510" w:rsidRDefault="00C34510" w:rsidP="00C34510">
            <w:pPr>
              <w:shd w:val="clear" w:color="auto" w:fill="FFFFFF"/>
              <w:jc w:val="both"/>
              <w:rPr>
                <w:sz w:val="24"/>
                <w:szCs w:val="24"/>
              </w:rPr>
            </w:pPr>
            <w:r w:rsidRPr="00C34510">
              <w:rPr>
                <w:sz w:val="24"/>
                <w:szCs w:val="24"/>
              </w:rPr>
              <w:t>-решения по инженерной подготовке участка, организации рельефа;</w:t>
            </w:r>
          </w:p>
          <w:p w14:paraId="357DC532" w14:textId="77777777" w:rsidR="00C34510" w:rsidRPr="00C34510" w:rsidRDefault="00C34510" w:rsidP="00C34510">
            <w:pPr>
              <w:shd w:val="clear" w:color="auto" w:fill="FFFFFF"/>
              <w:jc w:val="both"/>
              <w:rPr>
                <w:sz w:val="24"/>
                <w:szCs w:val="24"/>
              </w:rPr>
            </w:pPr>
            <w:r w:rsidRPr="00C34510">
              <w:rPr>
                <w:sz w:val="24"/>
                <w:szCs w:val="24"/>
              </w:rPr>
              <w:t>-генеральный план участка;</w:t>
            </w:r>
          </w:p>
          <w:p w14:paraId="3502D958" w14:textId="77777777" w:rsidR="00C34510" w:rsidRPr="00C34510" w:rsidRDefault="00C34510" w:rsidP="00C34510">
            <w:pPr>
              <w:shd w:val="clear" w:color="auto" w:fill="FFFFFF"/>
              <w:jc w:val="both"/>
              <w:rPr>
                <w:sz w:val="24"/>
                <w:szCs w:val="24"/>
              </w:rPr>
            </w:pPr>
            <w:r w:rsidRPr="00C34510">
              <w:rPr>
                <w:sz w:val="24"/>
                <w:szCs w:val="24"/>
              </w:rPr>
              <w:t>на топографической основе с инженерными сетями, коммуникациями и сооружениями в масштабе 1:500.</w:t>
            </w:r>
          </w:p>
          <w:p w14:paraId="4958D810" w14:textId="77777777" w:rsidR="00C34510" w:rsidRPr="00C34510" w:rsidRDefault="00C34510" w:rsidP="00C34510">
            <w:pPr>
              <w:shd w:val="clear" w:color="auto" w:fill="FFFFFF"/>
              <w:jc w:val="both"/>
              <w:rPr>
                <w:sz w:val="24"/>
                <w:szCs w:val="24"/>
              </w:rPr>
            </w:pPr>
            <w:r w:rsidRPr="00C34510">
              <w:rPr>
                <w:sz w:val="24"/>
                <w:szCs w:val="24"/>
              </w:rPr>
              <w:t xml:space="preserve">Предусмотреть изменение вертикальной планировки территории с организацией водоотведения от стен зданий и ограды. Предусмотреть устройство </w:t>
            </w:r>
            <w:proofErr w:type="spellStart"/>
            <w:r w:rsidRPr="00C34510">
              <w:rPr>
                <w:sz w:val="24"/>
                <w:szCs w:val="24"/>
              </w:rPr>
              <w:t>отмостки</w:t>
            </w:r>
            <w:proofErr w:type="spellEnd"/>
            <w:r w:rsidRPr="00C34510">
              <w:rPr>
                <w:sz w:val="24"/>
                <w:szCs w:val="24"/>
              </w:rPr>
              <w:t xml:space="preserve"> по периметру здания, организацию проездов и тротуаров в границах благоустройства. </w:t>
            </w:r>
          </w:p>
        </w:tc>
        <w:tc>
          <w:tcPr>
            <w:tcW w:w="355" w:type="dxa"/>
            <w:tcBorders>
              <w:right w:val="nil"/>
            </w:tcBorders>
          </w:tcPr>
          <w:p w14:paraId="7065C882" w14:textId="77777777" w:rsidR="00C34510" w:rsidRPr="00C34510" w:rsidRDefault="00C34510" w:rsidP="00C34510">
            <w:pPr>
              <w:spacing w:after="160" w:line="259" w:lineRule="auto"/>
              <w:rPr>
                <w:sz w:val="24"/>
                <w:szCs w:val="24"/>
              </w:rPr>
            </w:pPr>
          </w:p>
        </w:tc>
      </w:tr>
      <w:tr w:rsidR="00C34510" w:rsidRPr="00C34510" w14:paraId="643A6ED5" w14:textId="77777777" w:rsidTr="00F45B77">
        <w:trPr>
          <w:gridAfter w:val="1"/>
          <w:wAfter w:w="355" w:type="dxa"/>
          <w:trHeight w:val="1395"/>
        </w:trPr>
        <w:tc>
          <w:tcPr>
            <w:tcW w:w="658" w:type="dxa"/>
          </w:tcPr>
          <w:p w14:paraId="62C41B78" w14:textId="77777777" w:rsidR="00C34510" w:rsidRPr="00C34510" w:rsidRDefault="00C34510" w:rsidP="00C34510">
            <w:pPr>
              <w:jc w:val="center"/>
              <w:rPr>
                <w:sz w:val="24"/>
                <w:szCs w:val="24"/>
              </w:rPr>
            </w:pPr>
            <w:r w:rsidRPr="00C34510">
              <w:rPr>
                <w:sz w:val="24"/>
                <w:szCs w:val="24"/>
              </w:rPr>
              <w:lastRenderedPageBreak/>
              <w:t>24.</w:t>
            </w:r>
          </w:p>
        </w:tc>
        <w:tc>
          <w:tcPr>
            <w:tcW w:w="2081" w:type="dxa"/>
          </w:tcPr>
          <w:p w14:paraId="185EA75C" w14:textId="77777777" w:rsidR="00C34510" w:rsidRPr="00C34510" w:rsidRDefault="00C34510" w:rsidP="00C34510">
            <w:pPr>
              <w:rPr>
                <w:sz w:val="24"/>
                <w:szCs w:val="24"/>
              </w:rPr>
            </w:pPr>
            <w:r w:rsidRPr="00C34510">
              <w:rPr>
                <w:sz w:val="24"/>
                <w:szCs w:val="24"/>
              </w:rPr>
              <w:t>Основные требования к архитектурно-планировочному решению здании, условиям блокировки, отделка здании</w:t>
            </w:r>
          </w:p>
        </w:tc>
        <w:tc>
          <w:tcPr>
            <w:tcW w:w="7292" w:type="dxa"/>
          </w:tcPr>
          <w:p w14:paraId="024722F5" w14:textId="77777777" w:rsidR="00C34510" w:rsidRPr="00C34510" w:rsidRDefault="00C34510" w:rsidP="00C34510">
            <w:pPr>
              <w:widowControl w:val="0"/>
              <w:jc w:val="both"/>
              <w:rPr>
                <w:sz w:val="24"/>
                <w:szCs w:val="24"/>
              </w:rPr>
            </w:pPr>
            <w:r w:rsidRPr="00C34510">
              <w:rPr>
                <w:sz w:val="24"/>
                <w:szCs w:val="24"/>
              </w:rPr>
              <w:t>Разработать в соответствии с разделом 3 постановления Правительства РФ № 87 от 16.02.2008 "Архитектурные решения":</w:t>
            </w:r>
          </w:p>
          <w:p w14:paraId="7E14BCC2" w14:textId="77777777" w:rsidR="00C34510" w:rsidRPr="00C34510" w:rsidRDefault="00C34510" w:rsidP="00C34510">
            <w:pPr>
              <w:widowControl w:val="0"/>
              <w:numPr>
                <w:ilvl w:val="0"/>
                <w:numId w:val="23"/>
              </w:numPr>
              <w:tabs>
                <w:tab w:val="left" w:pos="173"/>
              </w:tabs>
              <w:jc w:val="both"/>
              <w:rPr>
                <w:sz w:val="24"/>
                <w:szCs w:val="24"/>
              </w:rPr>
            </w:pPr>
            <w:r w:rsidRPr="00C34510">
              <w:rPr>
                <w:sz w:val="24"/>
                <w:szCs w:val="24"/>
              </w:rPr>
              <w:t>краткое описание и обоснование внешнего и внутреннего облика здания, его пространственной, планировочной и функциональной организации;</w:t>
            </w:r>
          </w:p>
          <w:p w14:paraId="7C9A61AD" w14:textId="77777777" w:rsidR="00C34510" w:rsidRPr="00C34510" w:rsidRDefault="00C34510" w:rsidP="00C34510">
            <w:pPr>
              <w:widowControl w:val="0"/>
              <w:numPr>
                <w:ilvl w:val="0"/>
                <w:numId w:val="23"/>
              </w:numPr>
              <w:tabs>
                <w:tab w:val="left" w:pos="31"/>
              </w:tabs>
              <w:jc w:val="both"/>
              <w:rPr>
                <w:sz w:val="24"/>
                <w:szCs w:val="24"/>
              </w:rPr>
            </w:pPr>
            <w:r w:rsidRPr="00C34510">
              <w:rPr>
                <w:sz w:val="24"/>
                <w:szCs w:val="24"/>
              </w:rPr>
              <w:t>графические материалы: фасады, планы, разрезы, цветовое решение фасадов и интерьеров, предлагаемые графические реконструкции, фрагменты и детали, изделия необходимые для характеристики реставрации памятника.</w:t>
            </w:r>
          </w:p>
          <w:p w14:paraId="49A21CB6" w14:textId="77777777" w:rsidR="00C34510" w:rsidRPr="00C34510" w:rsidRDefault="00C34510" w:rsidP="00C34510">
            <w:pPr>
              <w:widowControl w:val="0"/>
              <w:tabs>
                <w:tab w:val="left" w:pos="514"/>
                <w:tab w:val="left" w:pos="1704"/>
                <w:tab w:val="left" w:pos="3245"/>
                <w:tab w:val="left" w:pos="4819"/>
              </w:tabs>
              <w:jc w:val="both"/>
              <w:rPr>
                <w:sz w:val="24"/>
                <w:szCs w:val="24"/>
              </w:rPr>
            </w:pPr>
            <w:r w:rsidRPr="00C34510">
              <w:rPr>
                <w:sz w:val="24"/>
                <w:szCs w:val="24"/>
              </w:rPr>
              <w:t>В проектной документации предусмотреть сохранение существующего функционального назначения.</w:t>
            </w:r>
          </w:p>
          <w:p w14:paraId="6B345D7D" w14:textId="77777777" w:rsidR="00C34510" w:rsidRPr="00C34510" w:rsidRDefault="00C34510" w:rsidP="00C34510">
            <w:pPr>
              <w:widowControl w:val="0"/>
              <w:tabs>
                <w:tab w:val="left" w:pos="514"/>
                <w:tab w:val="left" w:pos="1704"/>
                <w:tab w:val="left" w:pos="3245"/>
                <w:tab w:val="left" w:pos="4819"/>
              </w:tabs>
              <w:jc w:val="both"/>
              <w:rPr>
                <w:sz w:val="24"/>
                <w:szCs w:val="24"/>
              </w:rPr>
            </w:pPr>
            <w:r w:rsidRPr="00C34510">
              <w:rPr>
                <w:sz w:val="24"/>
                <w:szCs w:val="24"/>
              </w:rPr>
              <w:t xml:space="preserve">Изменение планировочного решения (при необходимости) выполнять в соответствии с «Предметом охраны», натурными исследованиями и технологическими решениями. </w:t>
            </w:r>
          </w:p>
          <w:p w14:paraId="52F3696A" w14:textId="77777777" w:rsidR="00C34510" w:rsidRPr="00C34510" w:rsidRDefault="00C34510" w:rsidP="00C34510">
            <w:pPr>
              <w:widowControl w:val="0"/>
              <w:tabs>
                <w:tab w:val="left" w:pos="514"/>
                <w:tab w:val="left" w:pos="1704"/>
                <w:tab w:val="left" w:pos="3245"/>
                <w:tab w:val="left" w:pos="4819"/>
              </w:tabs>
              <w:jc w:val="both"/>
              <w:rPr>
                <w:sz w:val="24"/>
                <w:szCs w:val="24"/>
              </w:rPr>
            </w:pPr>
            <w:r w:rsidRPr="00C34510">
              <w:rPr>
                <w:sz w:val="24"/>
                <w:szCs w:val="24"/>
              </w:rPr>
              <w:t xml:space="preserve">Предусмотреть капитальный ремонт фасадов, капитальный ремонт внутренних интерьеров, замену теплоизоляции чердачных перекрытий в случае необходимости из замены, восстановление теплоизоляции чердачных перекрытий с устройством ходовых мостиков (после устройства инженерных коммуникаций в чердачном пространстве), замену оконных и дверных заполнений. </w:t>
            </w:r>
          </w:p>
          <w:p w14:paraId="5F1FDBA7" w14:textId="77777777" w:rsidR="00C34510" w:rsidRPr="00C34510" w:rsidRDefault="00C34510" w:rsidP="00C34510">
            <w:pPr>
              <w:widowControl w:val="0"/>
              <w:tabs>
                <w:tab w:val="left" w:pos="514"/>
                <w:tab w:val="left" w:pos="1704"/>
                <w:tab w:val="left" w:pos="3245"/>
                <w:tab w:val="left" w:pos="4819"/>
              </w:tabs>
              <w:jc w:val="both"/>
              <w:rPr>
                <w:sz w:val="24"/>
                <w:szCs w:val="24"/>
              </w:rPr>
            </w:pPr>
          </w:p>
        </w:tc>
      </w:tr>
      <w:tr w:rsidR="00C34510" w:rsidRPr="00C34510" w14:paraId="05E82E72" w14:textId="77777777" w:rsidTr="00F45B77">
        <w:trPr>
          <w:gridAfter w:val="1"/>
          <w:wAfter w:w="355" w:type="dxa"/>
          <w:trHeight w:val="840"/>
        </w:trPr>
        <w:tc>
          <w:tcPr>
            <w:tcW w:w="658" w:type="dxa"/>
          </w:tcPr>
          <w:p w14:paraId="30BAC110" w14:textId="77777777" w:rsidR="00C34510" w:rsidRPr="00C34510" w:rsidRDefault="00C34510" w:rsidP="00C34510">
            <w:pPr>
              <w:jc w:val="center"/>
              <w:rPr>
                <w:sz w:val="24"/>
                <w:szCs w:val="24"/>
              </w:rPr>
            </w:pPr>
            <w:r w:rsidRPr="00C34510">
              <w:rPr>
                <w:sz w:val="24"/>
                <w:szCs w:val="24"/>
              </w:rPr>
              <w:t>25.</w:t>
            </w:r>
          </w:p>
        </w:tc>
        <w:tc>
          <w:tcPr>
            <w:tcW w:w="2081" w:type="dxa"/>
          </w:tcPr>
          <w:p w14:paraId="078D5AEF" w14:textId="77777777" w:rsidR="00C34510" w:rsidRPr="00C34510" w:rsidRDefault="00C34510" w:rsidP="00C34510">
            <w:pPr>
              <w:widowControl w:val="0"/>
              <w:rPr>
                <w:sz w:val="24"/>
                <w:szCs w:val="24"/>
              </w:rPr>
            </w:pPr>
            <w:r w:rsidRPr="00C34510">
              <w:rPr>
                <w:sz w:val="24"/>
                <w:szCs w:val="24"/>
              </w:rPr>
              <w:t>Основные требования к конструктивным решениям и материалам несущих и ограждающих конструкций</w:t>
            </w:r>
          </w:p>
          <w:p w14:paraId="54E62750" w14:textId="77777777" w:rsidR="00C34510" w:rsidRPr="00C34510" w:rsidRDefault="00C34510" w:rsidP="00C34510">
            <w:pPr>
              <w:rPr>
                <w:sz w:val="24"/>
                <w:szCs w:val="24"/>
              </w:rPr>
            </w:pPr>
          </w:p>
        </w:tc>
        <w:tc>
          <w:tcPr>
            <w:tcW w:w="7292" w:type="dxa"/>
          </w:tcPr>
          <w:p w14:paraId="1C7F1383" w14:textId="77777777" w:rsidR="00C34510" w:rsidRPr="00C34510" w:rsidRDefault="00C34510" w:rsidP="00C34510">
            <w:pPr>
              <w:jc w:val="both"/>
              <w:rPr>
                <w:sz w:val="24"/>
                <w:szCs w:val="24"/>
                <w:lang w:eastAsia="ar-SA"/>
              </w:rPr>
            </w:pPr>
            <w:r w:rsidRPr="00C34510">
              <w:rPr>
                <w:sz w:val="24"/>
                <w:szCs w:val="24"/>
                <w:lang w:eastAsia="ar-SA"/>
              </w:rPr>
              <w:t>Разработать в соответствии с Разделом 4 "Конструктивные и объемно-планировочные решения" постановления Правительства РФ № 87 от 16.02.2008:</w:t>
            </w:r>
          </w:p>
          <w:p w14:paraId="521C4E33" w14:textId="77777777" w:rsidR="00C34510" w:rsidRPr="00C34510" w:rsidRDefault="00C34510" w:rsidP="00C34510">
            <w:pPr>
              <w:jc w:val="both"/>
              <w:rPr>
                <w:sz w:val="24"/>
                <w:szCs w:val="24"/>
                <w:lang w:eastAsia="ar-SA"/>
              </w:rPr>
            </w:pPr>
            <w:r w:rsidRPr="00C34510">
              <w:rPr>
                <w:sz w:val="24"/>
                <w:szCs w:val="24"/>
                <w:lang w:eastAsia="ar-SA"/>
              </w:rPr>
              <w:t>- сведения об инженерно-геологических, природно-климатических и особых условиях участка производства, работ,</w:t>
            </w:r>
          </w:p>
          <w:p w14:paraId="22F0CA8E" w14:textId="77777777" w:rsidR="00C34510" w:rsidRPr="00C34510" w:rsidRDefault="00C34510" w:rsidP="00C34510">
            <w:pPr>
              <w:jc w:val="both"/>
              <w:rPr>
                <w:sz w:val="24"/>
                <w:szCs w:val="24"/>
                <w:lang w:eastAsia="ar-SA"/>
              </w:rPr>
            </w:pPr>
            <w:r w:rsidRPr="00C34510">
              <w:rPr>
                <w:sz w:val="24"/>
                <w:szCs w:val="24"/>
                <w:lang w:eastAsia="ar-SA"/>
              </w:rPr>
              <w:t>- основные физико-механические характеристики грунтов основания;</w:t>
            </w:r>
          </w:p>
          <w:p w14:paraId="0A975CC4" w14:textId="77777777" w:rsidR="00C34510" w:rsidRPr="00C34510" w:rsidRDefault="00C34510" w:rsidP="00C34510">
            <w:pPr>
              <w:jc w:val="both"/>
              <w:rPr>
                <w:sz w:val="24"/>
                <w:szCs w:val="24"/>
                <w:lang w:eastAsia="ar-SA"/>
              </w:rPr>
            </w:pPr>
            <w:r w:rsidRPr="00C34510">
              <w:rPr>
                <w:sz w:val="24"/>
                <w:szCs w:val="24"/>
                <w:lang w:eastAsia="ar-SA"/>
              </w:rPr>
              <w:t>- сведения об уровне грунтовых вод и их агрессивности по отношению к строительным материалам,</w:t>
            </w:r>
          </w:p>
          <w:p w14:paraId="6BCE8100" w14:textId="77777777" w:rsidR="00C34510" w:rsidRPr="00C34510" w:rsidRDefault="00C34510" w:rsidP="00C34510">
            <w:pPr>
              <w:jc w:val="both"/>
              <w:rPr>
                <w:sz w:val="24"/>
                <w:szCs w:val="24"/>
                <w:lang w:eastAsia="ar-SA"/>
              </w:rPr>
            </w:pPr>
            <w:r w:rsidRPr="00C34510">
              <w:rPr>
                <w:sz w:val="24"/>
                <w:szCs w:val="24"/>
                <w:lang w:eastAsia="ar-SA"/>
              </w:rPr>
              <w:t>- описание конструктивных решений объекта и обоснование пространственной схемы, принятой для расчета строительных конструкций;</w:t>
            </w:r>
          </w:p>
          <w:p w14:paraId="6C37C6DF" w14:textId="77777777" w:rsidR="00C34510" w:rsidRPr="00C34510" w:rsidRDefault="00C34510" w:rsidP="00C34510">
            <w:pPr>
              <w:jc w:val="both"/>
              <w:rPr>
                <w:sz w:val="24"/>
                <w:szCs w:val="24"/>
                <w:lang w:eastAsia="ar-SA"/>
              </w:rPr>
            </w:pPr>
            <w:r w:rsidRPr="00C34510">
              <w:rPr>
                <w:sz w:val="24"/>
                <w:szCs w:val="24"/>
                <w:lang w:eastAsia="ar-SA"/>
              </w:rPr>
              <w:t xml:space="preserve">- описание объемно-планировочных решении; </w:t>
            </w:r>
          </w:p>
          <w:p w14:paraId="32D54C2D" w14:textId="77777777" w:rsidR="00C34510" w:rsidRPr="00C34510" w:rsidRDefault="00C34510" w:rsidP="00C34510">
            <w:pPr>
              <w:jc w:val="both"/>
              <w:rPr>
                <w:sz w:val="24"/>
                <w:szCs w:val="24"/>
                <w:lang w:eastAsia="ar-SA"/>
              </w:rPr>
            </w:pPr>
            <w:r w:rsidRPr="00C34510">
              <w:rPr>
                <w:sz w:val="24"/>
                <w:szCs w:val="24"/>
                <w:lang w:eastAsia="ar-SA"/>
              </w:rPr>
              <w:t>- мероприятия по обеспечению санитарно-гигиенических условий;</w:t>
            </w:r>
          </w:p>
          <w:p w14:paraId="3BD83B3B" w14:textId="77777777" w:rsidR="00C34510" w:rsidRPr="00C34510" w:rsidRDefault="00C34510" w:rsidP="00C34510">
            <w:pPr>
              <w:jc w:val="both"/>
              <w:rPr>
                <w:sz w:val="24"/>
                <w:szCs w:val="24"/>
                <w:lang w:eastAsia="ar-SA"/>
              </w:rPr>
            </w:pPr>
            <w:r w:rsidRPr="00C34510">
              <w:rPr>
                <w:sz w:val="24"/>
                <w:szCs w:val="24"/>
                <w:lang w:eastAsia="ar-SA"/>
              </w:rPr>
              <w:t>- меры по защите строительных конструкций и фундаментов;</w:t>
            </w:r>
          </w:p>
          <w:p w14:paraId="71651AF3" w14:textId="77777777" w:rsidR="00C34510" w:rsidRPr="00C34510" w:rsidRDefault="00C34510" w:rsidP="00C34510">
            <w:pPr>
              <w:jc w:val="both"/>
              <w:rPr>
                <w:sz w:val="24"/>
                <w:szCs w:val="24"/>
                <w:lang w:eastAsia="ar-SA"/>
              </w:rPr>
            </w:pPr>
            <w:r w:rsidRPr="00C34510">
              <w:rPr>
                <w:sz w:val="24"/>
                <w:szCs w:val="24"/>
                <w:lang w:eastAsia="ar-SA"/>
              </w:rPr>
              <w:lastRenderedPageBreak/>
              <w:t>- графические материалы (поэтажные планы, разрезы, сечения, и ТА), необходимые</w:t>
            </w:r>
            <w:r w:rsidRPr="00C34510">
              <w:rPr>
                <w:sz w:val="24"/>
                <w:szCs w:val="24"/>
                <w:lang w:eastAsia="ar-SA"/>
              </w:rPr>
              <w:tab/>
              <w:t>для</w:t>
            </w:r>
            <w:r w:rsidRPr="00C34510">
              <w:rPr>
                <w:sz w:val="24"/>
                <w:szCs w:val="24"/>
                <w:lang w:eastAsia="ar-SA"/>
              </w:rPr>
              <w:tab/>
              <w:t>характеристики</w:t>
            </w:r>
            <w:r w:rsidRPr="00C34510">
              <w:rPr>
                <w:sz w:val="24"/>
                <w:szCs w:val="24"/>
                <w:lang w:eastAsia="ar-SA"/>
              </w:rPr>
              <w:tab/>
              <w:t xml:space="preserve">             предлагаемых ремонтно-реставрационных работ на объекте,</w:t>
            </w:r>
          </w:p>
          <w:p w14:paraId="4EC7D848" w14:textId="77777777" w:rsidR="00C34510" w:rsidRPr="00C34510" w:rsidRDefault="00C34510" w:rsidP="00C34510">
            <w:pPr>
              <w:jc w:val="both"/>
              <w:rPr>
                <w:sz w:val="24"/>
                <w:szCs w:val="24"/>
                <w:lang w:eastAsia="ar-SA"/>
              </w:rPr>
            </w:pPr>
            <w:r w:rsidRPr="00C34510">
              <w:rPr>
                <w:sz w:val="24"/>
                <w:szCs w:val="24"/>
                <w:lang w:eastAsia="ar-SA"/>
              </w:rPr>
              <w:t xml:space="preserve">В проектной документации предусмотреть ремонт, замену или усиление конструкций чердачного перекрытия (в случае выявления дефектов), ремонт кирпичной кладки несущих цоколя, устройство </w:t>
            </w:r>
            <w:proofErr w:type="spellStart"/>
            <w:r w:rsidRPr="00C34510">
              <w:rPr>
                <w:sz w:val="24"/>
                <w:szCs w:val="24"/>
                <w:lang w:eastAsia="ar-SA"/>
              </w:rPr>
              <w:t>отмостки</w:t>
            </w:r>
            <w:proofErr w:type="spellEnd"/>
            <w:r w:rsidRPr="00C34510">
              <w:rPr>
                <w:sz w:val="24"/>
                <w:szCs w:val="24"/>
                <w:lang w:eastAsia="ar-SA"/>
              </w:rPr>
              <w:t>, капитальный ремонт крылец. Так же предусмотреть ремонт, замену или усиление конструкций поздних пристроек к ОКН.</w:t>
            </w:r>
          </w:p>
          <w:p w14:paraId="63C133AC" w14:textId="77777777" w:rsidR="00C34510" w:rsidRPr="00C34510" w:rsidRDefault="00C34510" w:rsidP="00C34510">
            <w:pPr>
              <w:jc w:val="both"/>
              <w:rPr>
                <w:sz w:val="24"/>
                <w:szCs w:val="24"/>
                <w:u w:val="single"/>
                <w:lang w:eastAsia="ar-SA"/>
              </w:rPr>
            </w:pPr>
            <w:r w:rsidRPr="00C34510">
              <w:rPr>
                <w:sz w:val="24"/>
                <w:szCs w:val="24"/>
                <w:lang w:eastAsia="ar-SA"/>
              </w:rPr>
              <w:t xml:space="preserve">Разработать конструктивные решения, обеспечивающие защиту объекта капитального строительства от опасных природных процессов с соблюдением статей Федерального Закона №73-Ф3 «Об объектах культурного наследия (Памятниках истории и культуры) народов РФ» - «без изменения его особенностей, составляющих предмет охраны. Строительные нормы и правила применяются при проведении работ по сохранению объекта культурного наследия только в случаях, не противоречащих интересам объекта культурного наследия». </w:t>
            </w:r>
          </w:p>
        </w:tc>
      </w:tr>
      <w:tr w:rsidR="00C34510" w:rsidRPr="00C34510" w14:paraId="59DDE345" w14:textId="77777777" w:rsidTr="00F45B77">
        <w:trPr>
          <w:gridAfter w:val="1"/>
          <w:wAfter w:w="355" w:type="dxa"/>
          <w:trHeight w:val="840"/>
        </w:trPr>
        <w:tc>
          <w:tcPr>
            <w:tcW w:w="658" w:type="dxa"/>
          </w:tcPr>
          <w:p w14:paraId="374A808A" w14:textId="77777777" w:rsidR="00C34510" w:rsidRPr="00C34510" w:rsidRDefault="00C34510" w:rsidP="00C34510">
            <w:pPr>
              <w:jc w:val="center"/>
              <w:rPr>
                <w:sz w:val="24"/>
                <w:szCs w:val="24"/>
              </w:rPr>
            </w:pPr>
            <w:r w:rsidRPr="00C34510">
              <w:rPr>
                <w:sz w:val="24"/>
                <w:szCs w:val="24"/>
              </w:rPr>
              <w:lastRenderedPageBreak/>
              <w:t>26.</w:t>
            </w:r>
          </w:p>
        </w:tc>
        <w:tc>
          <w:tcPr>
            <w:tcW w:w="2081" w:type="dxa"/>
          </w:tcPr>
          <w:p w14:paraId="4031FFA8" w14:textId="77777777" w:rsidR="00C34510" w:rsidRPr="00C34510" w:rsidRDefault="00C34510" w:rsidP="00C34510">
            <w:pPr>
              <w:rPr>
                <w:sz w:val="24"/>
                <w:szCs w:val="24"/>
              </w:rPr>
            </w:pPr>
            <w:r w:rsidRPr="00C34510">
              <w:rPr>
                <w:sz w:val="24"/>
                <w:szCs w:val="24"/>
              </w:rPr>
              <w:t>Основные требования к инженерному и технологическому оборудовании</w:t>
            </w:r>
          </w:p>
        </w:tc>
        <w:tc>
          <w:tcPr>
            <w:tcW w:w="7292" w:type="dxa"/>
          </w:tcPr>
          <w:p w14:paraId="59299B7C" w14:textId="77777777" w:rsidR="00C34510" w:rsidRPr="00C34510" w:rsidRDefault="00C34510" w:rsidP="00C34510">
            <w:pPr>
              <w:widowControl w:val="0"/>
              <w:tabs>
                <w:tab w:val="left" w:leader="underscore" w:pos="5770"/>
              </w:tabs>
              <w:jc w:val="both"/>
              <w:rPr>
                <w:sz w:val="24"/>
                <w:szCs w:val="24"/>
              </w:rPr>
            </w:pPr>
            <w:r w:rsidRPr="00C34510">
              <w:rPr>
                <w:sz w:val="24"/>
                <w:szCs w:val="24"/>
              </w:rPr>
              <w:t>Разработать в соответствии с разделом 5 «Сведения об инженерном оборудовании, о сетях инженерно-технического обеспечения» в следующем объеме:</w:t>
            </w:r>
          </w:p>
          <w:p w14:paraId="2C3EBA84" w14:textId="77777777" w:rsidR="00C34510" w:rsidRPr="00C34510" w:rsidRDefault="00C34510" w:rsidP="00C34510">
            <w:pPr>
              <w:numPr>
                <w:ilvl w:val="0"/>
                <w:numId w:val="24"/>
              </w:numPr>
              <w:tabs>
                <w:tab w:val="left" w:pos="175"/>
              </w:tabs>
              <w:jc w:val="both"/>
              <w:rPr>
                <w:sz w:val="24"/>
                <w:szCs w:val="24"/>
              </w:rPr>
            </w:pPr>
            <w:r w:rsidRPr="00C34510">
              <w:rPr>
                <w:sz w:val="24"/>
                <w:szCs w:val="24"/>
              </w:rPr>
              <w:t>Система электроснабжения, электроосвещения.</w:t>
            </w:r>
          </w:p>
          <w:p w14:paraId="7D8624F4" w14:textId="77777777" w:rsidR="00C34510" w:rsidRPr="00C34510" w:rsidRDefault="00C34510" w:rsidP="00C34510">
            <w:pPr>
              <w:shd w:val="clear" w:color="auto" w:fill="FFFFFF"/>
              <w:tabs>
                <w:tab w:val="left" w:pos="317"/>
              </w:tabs>
              <w:ind w:left="33"/>
              <w:jc w:val="both"/>
              <w:rPr>
                <w:sz w:val="24"/>
                <w:szCs w:val="24"/>
              </w:rPr>
            </w:pPr>
            <w:r w:rsidRPr="00C34510">
              <w:rPr>
                <w:sz w:val="24"/>
                <w:szCs w:val="24"/>
              </w:rPr>
              <w:t>2.Отопление, вентиляция и кондиционирование. Тепловые сети;</w:t>
            </w:r>
          </w:p>
          <w:p w14:paraId="1E449E07" w14:textId="77777777" w:rsidR="00C34510" w:rsidRPr="00C34510" w:rsidRDefault="00C34510" w:rsidP="00C34510">
            <w:pPr>
              <w:shd w:val="clear" w:color="auto" w:fill="FFFFFF"/>
              <w:tabs>
                <w:tab w:val="left" w:pos="317"/>
              </w:tabs>
              <w:ind w:left="33"/>
              <w:jc w:val="both"/>
              <w:rPr>
                <w:sz w:val="24"/>
                <w:szCs w:val="24"/>
              </w:rPr>
            </w:pPr>
            <w:r w:rsidRPr="00C34510">
              <w:rPr>
                <w:sz w:val="24"/>
                <w:szCs w:val="24"/>
              </w:rPr>
              <w:t>3.Система водоснабжения;</w:t>
            </w:r>
          </w:p>
          <w:p w14:paraId="496F2FE9" w14:textId="77777777" w:rsidR="00C34510" w:rsidRPr="00C34510" w:rsidRDefault="00C34510" w:rsidP="00C34510">
            <w:pPr>
              <w:shd w:val="clear" w:color="auto" w:fill="FFFFFF"/>
              <w:tabs>
                <w:tab w:val="left" w:pos="317"/>
              </w:tabs>
              <w:ind w:left="33"/>
              <w:jc w:val="both"/>
              <w:rPr>
                <w:sz w:val="24"/>
                <w:szCs w:val="24"/>
              </w:rPr>
            </w:pPr>
            <w:r w:rsidRPr="00C34510">
              <w:rPr>
                <w:sz w:val="24"/>
                <w:szCs w:val="24"/>
              </w:rPr>
              <w:t>4. Система водоотведения;</w:t>
            </w:r>
          </w:p>
          <w:p w14:paraId="498DCE6B" w14:textId="77777777" w:rsidR="00C34510" w:rsidRPr="00C34510" w:rsidRDefault="00C34510" w:rsidP="00C34510">
            <w:pPr>
              <w:shd w:val="clear" w:color="auto" w:fill="FFFFFF"/>
              <w:tabs>
                <w:tab w:val="left" w:pos="317"/>
              </w:tabs>
              <w:ind w:left="33"/>
              <w:jc w:val="both"/>
              <w:rPr>
                <w:sz w:val="24"/>
                <w:szCs w:val="24"/>
              </w:rPr>
            </w:pPr>
            <w:r w:rsidRPr="00C34510">
              <w:rPr>
                <w:sz w:val="24"/>
                <w:szCs w:val="24"/>
              </w:rPr>
              <w:t xml:space="preserve">5. Сети связи. </w:t>
            </w:r>
          </w:p>
          <w:p w14:paraId="6034B15E" w14:textId="77777777" w:rsidR="00C34510" w:rsidRPr="00C34510" w:rsidRDefault="00C34510" w:rsidP="00C34510">
            <w:pPr>
              <w:shd w:val="clear" w:color="auto" w:fill="FFFFFF"/>
              <w:jc w:val="both"/>
              <w:rPr>
                <w:sz w:val="24"/>
                <w:szCs w:val="24"/>
              </w:rPr>
            </w:pPr>
            <w:r w:rsidRPr="00C34510">
              <w:rPr>
                <w:sz w:val="24"/>
                <w:szCs w:val="24"/>
              </w:rPr>
              <w:t>Дополнительные требования к инженерным сетям:</w:t>
            </w:r>
          </w:p>
          <w:p w14:paraId="60853C76" w14:textId="77777777" w:rsidR="00C34510" w:rsidRPr="00C34510" w:rsidRDefault="00C34510" w:rsidP="00C34510">
            <w:pPr>
              <w:numPr>
                <w:ilvl w:val="0"/>
                <w:numId w:val="25"/>
              </w:numPr>
              <w:tabs>
                <w:tab w:val="left" w:pos="120"/>
              </w:tabs>
              <w:jc w:val="both"/>
              <w:rPr>
                <w:sz w:val="24"/>
                <w:szCs w:val="24"/>
              </w:rPr>
            </w:pPr>
            <w:r w:rsidRPr="00C34510">
              <w:rPr>
                <w:sz w:val="24"/>
                <w:szCs w:val="24"/>
              </w:rPr>
              <w:t>выполнить замену существующих внутренних инженерных сетей отопления;</w:t>
            </w:r>
          </w:p>
          <w:p w14:paraId="726D687C" w14:textId="77777777" w:rsidR="00C34510" w:rsidRPr="00C34510" w:rsidRDefault="00C34510" w:rsidP="00C34510">
            <w:pPr>
              <w:numPr>
                <w:ilvl w:val="0"/>
                <w:numId w:val="25"/>
              </w:numPr>
              <w:tabs>
                <w:tab w:val="left" w:pos="115"/>
              </w:tabs>
              <w:jc w:val="both"/>
              <w:rPr>
                <w:sz w:val="24"/>
                <w:szCs w:val="24"/>
              </w:rPr>
            </w:pPr>
            <w:r w:rsidRPr="00C34510">
              <w:rPr>
                <w:sz w:val="24"/>
                <w:szCs w:val="24"/>
              </w:rPr>
              <w:t xml:space="preserve">предусмотреть замену оборудования элеваторного узла отопления; </w:t>
            </w:r>
          </w:p>
          <w:p w14:paraId="6A4E5348" w14:textId="77777777" w:rsidR="00C34510" w:rsidRPr="00C34510" w:rsidRDefault="00C34510" w:rsidP="00C34510">
            <w:pPr>
              <w:numPr>
                <w:ilvl w:val="0"/>
                <w:numId w:val="25"/>
              </w:numPr>
              <w:tabs>
                <w:tab w:val="left" w:pos="115"/>
              </w:tabs>
              <w:jc w:val="both"/>
              <w:rPr>
                <w:sz w:val="24"/>
                <w:szCs w:val="24"/>
              </w:rPr>
            </w:pPr>
            <w:r w:rsidRPr="00C34510">
              <w:rPr>
                <w:sz w:val="24"/>
                <w:szCs w:val="24"/>
              </w:rPr>
              <w:t>сети связи должны предусматривать устройство системы автоматической пожарной сигнализации, системы оповещения и управления эвакуацией, системы охранной сигнализации и видеонаблюдения.</w:t>
            </w:r>
          </w:p>
        </w:tc>
      </w:tr>
      <w:tr w:rsidR="00C34510" w:rsidRPr="00C34510" w14:paraId="6604356F" w14:textId="77777777" w:rsidTr="00F45B77">
        <w:trPr>
          <w:gridAfter w:val="1"/>
          <w:wAfter w:w="355" w:type="dxa"/>
          <w:trHeight w:val="796"/>
        </w:trPr>
        <w:tc>
          <w:tcPr>
            <w:tcW w:w="658" w:type="dxa"/>
          </w:tcPr>
          <w:p w14:paraId="3064C069" w14:textId="77777777" w:rsidR="00C34510" w:rsidRPr="00C34510" w:rsidRDefault="00C34510" w:rsidP="00C34510">
            <w:pPr>
              <w:jc w:val="center"/>
              <w:rPr>
                <w:sz w:val="24"/>
                <w:szCs w:val="24"/>
              </w:rPr>
            </w:pPr>
            <w:r w:rsidRPr="00C34510">
              <w:rPr>
                <w:sz w:val="24"/>
                <w:szCs w:val="24"/>
              </w:rPr>
              <w:t>27.</w:t>
            </w:r>
          </w:p>
        </w:tc>
        <w:tc>
          <w:tcPr>
            <w:tcW w:w="2081" w:type="dxa"/>
          </w:tcPr>
          <w:p w14:paraId="243636AA" w14:textId="77777777" w:rsidR="00C34510" w:rsidRPr="00C34510" w:rsidRDefault="00C34510" w:rsidP="00C34510">
            <w:pPr>
              <w:rPr>
                <w:sz w:val="24"/>
                <w:szCs w:val="24"/>
              </w:rPr>
            </w:pPr>
            <w:r w:rsidRPr="00C34510">
              <w:rPr>
                <w:sz w:val="24"/>
                <w:szCs w:val="24"/>
              </w:rPr>
              <w:t>Требования к организации строительства</w:t>
            </w:r>
          </w:p>
        </w:tc>
        <w:tc>
          <w:tcPr>
            <w:tcW w:w="7292" w:type="dxa"/>
          </w:tcPr>
          <w:p w14:paraId="4EDBEC47" w14:textId="77777777" w:rsidR="00C34510" w:rsidRPr="00C34510" w:rsidRDefault="00C34510" w:rsidP="00C34510">
            <w:pPr>
              <w:tabs>
                <w:tab w:val="left" w:pos="514"/>
              </w:tabs>
              <w:jc w:val="both"/>
              <w:rPr>
                <w:sz w:val="24"/>
                <w:szCs w:val="24"/>
              </w:rPr>
            </w:pPr>
            <w:r w:rsidRPr="00C34510">
              <w:rPr>
                <w:sz w:val="24"/>
                <w:szCs w:val="24"/>
              </w:rPr>
              <w:t>Разработать в соответствии с разделом 6 постановления Правительства РФ № 87 от 16.02.2008 года "Проект организации строительства (реставрации)".</w:t>
            </w:r>
          </w:p>
        </w:tc>
      </w:tr>
      <w:tr w:rsidR="00C34510" w:rsidRPr="00C34510" w14:paraId="5F086D4A" w14:textId="77777777" w:rsidTr="00F45B77">
        <w:trPr>
          <w:gridAfter w:val="1"/>
          <w:wAfter w:w="355" w:type="dxa"/>
          <w:trHeight w:val="752"/>
        </w:trPr>
        <w:tc>
          <w:tcPr>
            <w:tcW w:w="658" w:type="dxa"/>
          </w:tcPr>
          <w:p w14:paraId="4A82D4C4" w14:textId="77777777" w:rsidR="00C34510" w:rsidRPr="00C34510" w:rsidRDefault="00C34510" w:rsidP="00C34510">
            <w:pPr>
              <w:jc w:val="center"/>
              <w:rPr>
                <w:sz w:val="24"/>
                <w:szCs w:val="24"/>
              </w:rPr>
            </w:pPr>
            <w:r w:rsidRPr="00C34510">
              <w:rPr>
                <w:sz w:val="24"/>
                <w:szCs w:val="24"/>
              </w:rPr>
              <w:t>28.</w:t>
            </w:r>
          </w:p>
        </w:tc>
        <w:tc>
          <w:tcPr>
            <w:tcW w:w="2081" w:type="dxa"/>
          </w:tcPr>
          <w:p w14:paraId="18293D32" w14:textId="77777777" w:rsidR="00C34510" w:rsidRPr="00C34510" w:rsidRDefault="00C34510" w:rsidP="00C34510">
            <w:pPr>
              <w:rPr>
                <w:sz w:val="24"/>
                <w:szCs w:val="24"/>
              </w:rPr>
            </w:pPr>
            <w:r w:rsidRPr="00C34510">
              <w:rPr>
                <w:sz w:val="24"/>
                <w:szCs w:val="24"/>
              </w:rPr>
              <w:t>Требования к организации демонтажа</w:t>
            </w:r>
          </w:p>
        </w:tc>
        <w:tc>
          <w:tcPr>
            <w:tcW w:w="7292" w:type="dxa"/>
          </w:tcPr>
          <w:p w14:paraId="011D606A" w14:textId="77777777" w:rsidR="00C34510" w:rsidRPr="00C34510" w:rsidRDefault="00C34510" w:rsidP="00C34510">
            <w:pPr>
              <w:tabs>
                <w:tab w:val="left" w:pos="514"/>
              </w:tabs>
              <w:jc w:val="both"/>
              <w:rPr>
                <w:sz w:val="24"/>
                <w:szCs w:val="24"/>
              </w:rPr>
            </w:pPr>
            <w:r w:rsidRPr="00C34510">
              <w:rPr>
                <w:sz w:val="24"/>
                <w:szCs w:val="24"/>
              </w:rPr>
              <w:t>Не требуется.</w:t>
            </w:r>
          </w:p>
        </w:tc>
      </w:tr>
      <w:tr w:rsidR="00C34510" w:rsidRPr="00C34510" w14:paraId="6268B7E6" w14:textId="77777777" w:rsidTr="00F45B77">
        <w:trPr>
          <w:gridAfter w:val="1"/>
          <w:wAfter w:w="355" w:type="dxa"/>
        </w:trPr>
        <w:tc>
          <w:tcPr>
            <w:tcW w:w="658" w:type="dxa"/>
          </w:tcPr>
          <w:p w14:paraId="6155A538" w14:textId="77777777" w:rsidR="00C34510" w:rsidRPr="00C34510" w:rsidRDefault="00C34510" w:rsidP="00C34510">
            <w:pPr>
              <w:jc w:val="center"/>
              <w:rPr>
                <w:sz w:val="24"/>
                <w:szCs w:val="24"/>
              </w:rPr>
            </w:pPr>
            <w:r w:rsidRPr="00C34510">
              <w:rPr>
                <w:sz w:val="24"/>
                <w:szCs w:val="24"/>
              </w:rPr>
              <w:t>29.</w:t>
            </w:r>
          </w:p>
        </w:tc>
        <w:tc>
          <w:tcPr>
            <w:tcW w:w="2081" w:type="dxa"/>
          </w:tcPr>
          <w:p w14:paraId="2DB04BE2" w14:textId="77777777" w:rsidR="00C34510" w:rsidRPr="00C34510" w:rsidRDefault="00C34510" w:rsidP="00C34510">
            <w:pPr>
              <w:rPr>
                <w:sz w:val="24"/>
                <w:szCs w:val="24"/>
              </w:rPr>
            </w:pPr>
            <w:r w:rsidRPr="00C34510">
              <w:rPr>
                <w:sz w:val="24"/>
                <w:szCs w:val="24"/>
              </w:rPr>
              <w:t>Требования о необходимости выполнения мероприятий по обеспечению пожарной безопасности</w:t>
            </w:r>
          </w:p>
        </w:tc>
        <w:tc>
          <w:tcPr>
            <w:tcW w:w="7292" w:type="dxa"/>
          </w:tcPr>
          <w:p w14:paraId="5F5BDE36" w14:textId="77777777" w:rsidR="00C34510" w:rsidRPr="00C34510" w:rsidRDefault="00C34510" w:rsidP="00C34510">
            <w:pPr>
              <w:tabs>
                <w:tab w:val="left" w:pos="514"/>
              </w:tabs>
              <w:jc w:val="both"/>
              <w:rPr>
                <w:sz w:val="24"/>
                <w:szCs w:val="24"/>
              </w:rPr>
            </w:pPr>
            <w:r w:rsidRPr="00C34510">
              <w:rPr>
                <w:sz w:val="24"/>
                <w:szCs w:val="24"/>
              </w:rPr>
              <w:t>Разработать в соответствии с разделом 9 постановления Правительства РФ № 87 от 16.02.2008 "Мероприятия по обеспечению пожарной безопасности".</w:t>
            </w:r>
          </w:p>
        </w:tc>
      </w:tr>
      <w:tr w:rsidR="00C34510" w:rsidRPr="00C34510" w14:paraId="5F9F047C" w14:textId="77777777" w:rsidTr="00F45B77">
        <w:trPr>
          <w:gridAfter w:val="1"/>
          <w:wAfter w:w="355" w:type="dxa"/>
          <w:trHeight w:val="693"/>
        </w:trPr>
        <w:tc>
          <w:tcPr>
            <w:tcW w:w="658" w:type="dxa"/>
          </w:tcPr>
          <w:p w14:paraId="6663DD2D" w14:textId="77777777" w:rsidR="00C34510" w:rsidRPr="00C34510" w:rsidRDefault="00C34510" w:rsidP="00C34510">
            <w:pPr>
              <w:jc w:val="center"/>
              <w:rPr>
                <w:sz w:val="24"/>
                <w:szCs w:val="24"/>
              </w:rPr>
            </w:pPr>
            <w:r w:rsidRPr="00C34510">
              <w:rPr>
                <w:sz w:val="24"/>
                <w:szCs w:val="24"/>
              </w:rPr>
              <w:t>30.</w:t>
            </w:r>
          </w:p>
        </w:tc>
        <w:tc>
          <w:tcPr>
            <w:tcW w:w="2081" w:type="dxa"/>
          </w:tcPr>
          <w:p w14:paraId="2028F366" w14:textId="77777777" w:rsidR="00C34510" w:rsidRPr="00C34510" w:rsidRDefault="00C34510" w:rsidP="00C34510">
            <w:pPr>
              <w:rPr>
                <w:sz w:val="24"/>
                <w:szCs w:val="24"/>
              </w:rPr>
            </w:pPr>
            <w:r w:rsidRPr="00C34510">
              <w:rPr>
                <w:sz w:val="24"/>
                <w:szCs w:val="24"/>
              </w:rPr>
              <w:t xml:space="preserve">Требования по обеспечению условий жизнедеятельности маломобильных </w:t>
            </w:r>
            <w:r w:rsidRPr="00C34510">
              <w:rPr>
                <w:sz w:val="24"/>
                <w:szCs w:val="24"/>
              </w:rPr>
              <w:lastRenderedPageBreak/>
              <w:t>групп населения</w:t>
            </w:r>
          </w:p>
        </w:tc>
        <w:tc>
          <w:tcPr>
            <w:tcW w:w="7292" w:type="dxa"/>
            <w:vAlign w:val="center"/>
          </w:tcPr>
          <w:p w14:paraId="5E0E40AF" w14:textId="77777777" w:rsidR="00C34510" w:rsidRPr="00C34510" w:rsidRDefault="00C34510" w:rsidP="00C34510">
            <w:pPr>
              <w:shd w:val="clear" w:color="auto" w:fill="FFFFFF"/>
              <w:jc w:val="both"/>
              <w:rPr>
                <w:sz w:val="24"/>
                <w:szCs w:val="24"/>
              </w:rPr>
            </w:pPr>
            <w:r w:rsidRPr="00C34510">
              <w:rPr>
                <w:sz w:val="24"/>
                <w:szCs w:val="24"/>
              </w:rPr>
              <w:lastRenderedPageBreak/>
              <w:t>При разработке Архитектурных решений предусмотреть мероприятия по обеспечению доступа инвалидов на основании:</w:t>
            </w:r>
          </w:p>
          <w:p w14:paraId="63D44EFE" w14:textId="77777777" w:rsidR="00C34510" w:rsidRPr="00C34510" w:rsidRDefault="00C34510" w:rsidP="00C34510">
            <w:pPr>
              <w:shd w:val="clear" w:color="auto" w:fill="FFFFFF"/>
              <w:jc w:val="both"/>
              <w:rPr>
                <w:sz w:val="24"/>
                <w:szCs w:val="24"/>
              </w:rPr>
            </w:pPr>
            <w:r w:rsidRPr="00C34510">
              <w:rPr>
                <w:sz w:val="24"/>
                <w:szCs w:val="24"/>
              </w:rPr>
              <w:t xml:space="preserve">- Ст. 4 3 ГОСТ Р 55528-2013 - строительные нормы и правила применяются исключительно в случаях, не противоречащих интересам сохранения объектов культурного наследия. Проектом </w:t>
            </w:r>
            <w:r w:rsidRPr="00C34510">
              <w:rPr>
                <w:sz w:val="24"/>
                <w:szCs w:val="24"/>
              </w:rPr>
              <w:lastRenderedPageBreak/>
              <w:t>необходимо:</w:t>
            </w:r>
          </w:p>
          <w:p w14:paraId="62E742CF" w14:textId="77777777" w:rsidR="00C34510" w:rsidRPr="00C34510" w:rsidRDefault="00C34510" w:rsidP="00C34510">
            <w:pPr>
              <w:shd w:val="clear" w:color="auto" w:fill="FFFFFF"/>
              <w:jc w:val="both"/>
              <w:rPr>
                <w:sz w:val="24"/>
                <w:szCs w:val="24"/>
              </w:rPr>
            </w:pPr>
            <w:r w:rsidRPr="00C34510">
              <w:rPr>
                <w:sz w:val="24"/>
                <w:szCs w:val="24"/>
              </w:rPr>
              <w:t>- обеспечить удобное передвижение МГН по территории, прилегающей к объекту культурного наследия. По возможности, соблюдать требуемые уклоны по пути передвижения (с учетом вертикальной планировки территории). На въездах на тротуар выполнять пандусы;</w:t>
            </w:r>
          </w:p>
          <w:p w14:paraId="5CFAE58D" w14:textId="77777777" w:rsidR="00C34510" w:rsidRPr="00C34510" w:rsidRDefault="00C34510" w:rsidP="00C34510">
            <w:pPr>
              <w:shd w:val="clear" w:color="auto" w:fill="FFFFFF"/>
              <w:jc w:val="both"/>
              <w:rPr>
                <w:sz w:val="24"/>
                <w:szCs w:val="24"/>
              </w:rPr>
            </w:pPr>
            <w:r w:rsidRPr="00C34510">
              <w:rPr>
                <w:sz w:val="24"/>
                <w:szCs w:val="24"/>
              </w:rPr>
              <w:t>предусмотреть санузел для инвалидов с необходимым оборудованием;</w:t>
            </w:r>
          </w:p>
          <w:p w14:paraId="204530B6" w14:textId="77777777" w:rsidR="00C34510" w:rsidRPr="00C34510" w:rsidRDefault="00C34510" w:rsidP="00C34510">
            <w:pPr>
              <w:shd w:val="clear" w:color="auto" w:fill="FFFFFF"/>
              <w:jc w:val="both"/>
              <w:rPr>
                <w:sz w:val="24"/>
                <w:szCs w:val="24"/>
              </w:rPr>
            </w:pPr>
            <w:r w:rsidRPr="00C34510">
              <w:rPr>
                <w:sz w:val="24"/>
                <w:szCs w:val="24"/>
              </w:rPr>
              <w:t>- на путях передвижения инвалида-колясочника обеспечить размеры дверных проемов в свету не менее 900 мм, ширину коридоров не менее 1100 мм (в условиях сохранения объекта культурного наследия);</w:t>
            </w:r>
          </w:p>
          <w:p w14:paraId="196A6B78" w14:textId="77777777" w:rsidR="00C34510" w:rsidRPr="00C34510" w:rsidRDefault="00C34510" w:rsidP="00C34510">
            <w:pPr>
              <w:shd w:val="clear" w:color="auto" w:fill="FFFFFF"/>
              <w:jc w:val="both"/>
              <w:rPr>
                <w:sz w:val="24"/>
                <w:szCs w:val="24"/>
              </w:rPr>
            </w:pPr>
            <w:r w:rsidRPr="00C34510">
              <w:rPr>
                <w:sz w:val="24"/>
                <w:szCs w:val="24"/>
              </w:rPr>
              <w:t>- предусмотреть проектом по маршруту эвакуации МГН устройство предупредительных знаков на стенах вблизи дверных проемов и перед поворотами коммуникационных путей.</w:t>
            </w:r>
          </w:p>
          <w:p w14:paraId="22A99AA9" w14:textId="77777777" w:rsidR="00C34510" w:rsidRPr="00C34510" w:rsidRDefault="00C34510" w:rsidP="00C34510">
            <w:pPr>
              <w:shd w:val="clear" w:color="auto" w:fill="FFFFFF"/>
              <w:jc w:val="both"/>
              <w:rPr>
                <w:sz w:val="24"/>
                <w:szCs w:val="24"/>
              </w:rPr>
            </w:pPr>
            <w:r w:rsidRPr="00C34510">
              <w:rPr>
                <w:sz w:val="24"/>
                <w:szCs w:val="24"/>
              </w:rPr>
              <w:t>Весь комплекс мероприятий по обеспечению условий жизнедеятельности маломобильных групп населения разрабатывается в процессе проектирования в соответствии с принимаемыми проектными решениями.</w:t>
            </w:r>
          </w:p>
        </w:tc>
      </w:tr>
      <w:tr w:rsidR="00C34510" w:rsidRPr="00C34510" w14:paraId="1E019BF4" w14:textId="77777777" w:rsidTr="00F45B77">
        <w:trPr>
          <w:gridAfter w:val="1"/>
          <w:wAfter w:w="355" w:type="dxa"/>
          <w:trHeight w:val="557"/>
        </w:trPr>
        <w:tc>
          <w:tcPr>
            <w:tcW w:w="658" w:type="dxa"/>
          </w:tcPr>
          <w:p w14:paraId="727BE0A3" w14:textId="77777777" w:rsidR="00C34510" w:rsidRPr="00C34510" w:rsidRDefault="00C34510" w:rsidP="00C34510">
            <w:pPr>
              <w:widowControl w:val="0"/>
              <w:shd w:val="clear" w:color="auto" w:fill="FFFFFF"/>
              <w:jc w:val="center"/>
              <w:rPr>
                <w:sz w:val="24"/>
                <w:szCs w:val="24"/>
              </w:rPr>
            </w:pPr>
            <w:r w:rsidRPr="00C34510">
              <w:rPr>
                <w:sz w:val="24"/>
                <w:szCs w:val="24"/>
              </w:rPr>
              <w:lastRenderedPageBreak/>
              <w:t>31.</w:t>
            </w:r>
          </w:p>
        </w:tc>
        <w:tc>
          <w:tcPr>
            <w:tcW w:w="2081" w:type="dxa"/>
          </w:tcPr>
          <w:p w14:paraId="1565B405" w14:textId="77777777" w:rsidR="00C34510" w:rsidRPr="00C34510" w:rsidRDefault="00C34510" w:rsidP="00C34510">
            <w:pPr>
              <w:shd w:val="clear" w:color="auto" w:fill="FFFFFF"/>
              <w:jc w:val="both"/>
              <w:rPr>
                <w:sz w:val="24"/>
                <w:szCs w:val="24"/>
              </w:rPr>
            </w:pPr>
            <w:r w:rsidRPr="00C34510">
              <w:rPr>
                <w:sz w:val="24"/>
                <w:szCs w:val="24"/>
              </w:rPr>
              <w:t>Требования к сбору технических условий по определению точек подключения к инженерным сетям</w:t>
            </w:r>
          </w:p>
        </w:tc>
        <w:tc>
          <w:tcPr>
            <w:tcW w:w="7292" w:type="dxa"/>
          </w:tcPr>
          <w:p w14:paraId="79B7DF62" w14:textId="77777777" w:rsidR="00C34510" w:rsidRPr="00C34510" w:rsidRDefault="00C34510" w:rsidP="00C34510">
            <w:pPr>
              <w:shd w:val="clear" w:color="auto" w:fill="FFFFFF"/>
              <w:ind w:firstLine="31"/>
              <w:jc w:val="both"/>
              <w:rPr>
                <w:sz w:val="24"/>
                <w:szCs w:val="24"/>
              </w:rPr>
            </w:pPr>
            <w:r w:rsidRPr="00C34510">
              <w:rPr>
                <w:sz w:val="24"/>
                <w:szCs w:val="24"/>
              </w:rPr>
              <w:t>Определяется по отдельному договору.</w:t>
            </w:r>
          </w:p>
        </w:tc>
      </w:tr>
      <w:tr w:rsidR="00C34510" w:rsidRPr="00C34510" w14:paraId="566A14B3" w14:textId="77777777" w:rsidTr="00F45B77">
        <w:trPr>
          <w:gridAfter w:val="1"/>
          <w:wAfter w:w="355" w:type="dxa"/>
          <w:trHeight w:val="243"/>
        </w:trPr>
        <w:tc>
          <w:tcPr>
            <w:tcW w:w="658" w:type="dxa"/>
          </w:tcPr>
          <w:p w14:paraId="3EC8A21A" w14:textId="77777777" w:rsidR="00C34510" w:rsidRPr="00C34510" w:rsidRDefault="00C34510" w:rsidP="00C34510">
            <w:pPr>
              <w:widowControl w:val="0"/>
              <w:shd w:val="clear" w:color="auto" w:fill="FFFFFF"/>
              <w:jc w:val="center"/>
              <w:rPr>
                <w:sz w:val="24"/>
                <w:szCs w:val="24"/>
              </w:rPr>
            </w:pPr>
            <w:r w:rsidRPr="00C34510">
              <w:rPr>
                <w:sz w:val="24"/>
                <w:szCs w:val="24"/>
              </w:rPr>
              <w:t>32.</w:t>
            </w:r>
          </w:p>
        </w:tc>
        <w:tc>
          <w:tcPr>
            <w:tcW w:w="2081" w:type="dxa"/>
          </w:tcPr>
          <w:p w14:paraId="31FF9DB5" w14:textId="77777777" w:rsidR="00C34510" w:rsidRPr="00C34510" w:rsidRDefault="00C34510" w:rsidP="00C34510">
            <w:pPr>
              <w:shd w:val="clear" w:color="auto" w:fill="FFFFFF"/>
              <w:jc w:val="both"/>
              <w:rPr>
                <w:sz w:val="24"/>
                <w:szCs w:val="24"/>
              </w:rPr>
            </w:pPr>
            <w:r w:rsidRPr="00C34510">
              <w:rPr>
                <w:sz w:val="24"/>
                <w:szCs w:val="24"/>
              </w:rPr>
              <w:t>Требования к выполнению сметной документации</w:t>
            </w:r>
          </w:p>
        </w:tc>
        <w:tc>
          <w:tcPr>
            <w:tcW w:w="7292" w:type="dxa"/>
            <w:vAlign w:val="center"/>
          </w:tcPr>
          <w:p w14:paraId="3651EF90" w14:textId="77777777" w:rsidR="00C34510" w:rsidRPr="00C34510" w:rsidRDefault="00C34510" w:rsidP="00C34510">
            <w:pPr>
              <w:jc w:val="both"/>
              <w:rPr>
                <w:sz w:val="24"/>
                <w:szCs w:val="24"/>
              </w:rPr>
            </w:pPr>
            <w:r w:rsidRPr="00C34510">
              <w:rPr>
                <w:sz w:val="24"/>
                <w:szCs w:val="24"/>
              </w:rPr>
              <w:t>1. Сметную документацию разработать ресурсно-индексным методом с использованием сметно-нормативной базы ФСНБ-2022 и базисно-индексным методом применением сборников сметных норм и единичных расценок на реставрационно-восстановительные работы по памятникам истории и культуры, составленных в уровне цен 1984 года (CCН-84), сведения о которых включены в ФРСН в уровне цен, соответствующему уровню цен на момент передачи документации Заказчику.</w:t>
            </w:r>
          </w:p>
          <w:p w14:paraId="006033BE" w14:textId="77777777" w:rsidR="00C34510" w:rsidRPr="00C34510" w:rsidRDefault="00C34510" w:rsidP="00C34510">
            <w:pPr>
              <w:numPr>
                <w:ilvl w:val="0"/>
                <w:numId w:val="26"/>
              </w:numPr>
              <w:tabs>
                <w:tab w:val="left" w:pos="347"/>
                <w:tab w:val="left" w:pos="3681"/>
              </w:tabs>
              <w:ind w:right="34"/>
              <w:jc w:val="both"/>
              <w:rPr>
                <w:sz w:val="24"/>
                <w:szCs w:val="24"/>
              </w:rPr>
            </w:pPr>
            <w:r w:rsidRPr="00C34510">
              <w:rPr>
                <w:sz w:val="24"/>
                <w:szCs w:val="24"/>
              </w:rPr>
              <w:t>Начисление накладных расходов производить в соответствии с приказами Минстроя РФот26.07.2022</w:t>
            </w:r>
            <w:r w:rsidRPr="00C34510">
              <w:rPr>
                <w:sz w:val="24"/>
                <w:szCs w:val="24"/>
              </w:rPr>
              <w:tab/>
              <w:t>№ 611/</w:t>
            </w:r>
            <w:proofErr w:type="spellStart"/>
            <w:r w:rsidRPr="00C34510">
              <w:rPr>
                <w:sz w:val="24"/>
                <w:szCs w:val="24"/>
              </w:rPr>
              <w:t>пр</w:t>
            </w:r>
            <w:proofErr w:type="spellEnd"/>
            <w:r w:rsidRPr="00C34510">
              <w:rPr>
                <w:sz w:val="24"/>
                <w:szCs w:val="24"/>
              </w:rPr>
              <w:t>, от 21.12.2020 №812/</w:t>
            </w:r>
            <w:proofErr w:type="spellStart"/>
            <w:r w:rsidRPr="00C34510">
              <w:rPr>
                <w:sz w:val="24"/>
                <w:szCs w:val="24"/>
              </w:rPr>
              <w:t>пр</w:t>
            </w:r>
            <w:proofErr w:type="spellEnd"/>
            <w:r w:rsidRPr="00C34510">
              <w:rPr>
                <w:sz w:val="24"/>
                <w:szCs w:val="24"/>
              </w:rPr>
              <w:t>, от 02.09.2021 №636, от 07.07.2022 № 557/пр. (Раздел XII) и начисление сметной прибыли производить в соответствии с приказами Минстроя РФ от 22.04.2022 № 317/</w:t>
            </w:r>
            <w:proofErr w:type="spellStart"/>
            <w:r w:rsidRPr="00C34510">
              <w:rPr>
                <w:sz w:val="24"/>
                <w:szCs w:val="24"/>
              </w:rPr>
              <w:t>пр</w:t>
            </w:r>
            <w:proofErr w:type="spellEnd"/>
            <w:r w:rsidRPr="00C34510">
              <w:rPr>
                <w:sz w:val="24"/>
                <w:szCs w:val="24"/>
              </w:rPr>
              <w:t>, от 11.12.2020 №774/</w:t>
            </w:r>
            <w:proofErr w:type="spellStart"/>
            <w:r w:rsidRPr="00C34510">
              <w:rPr>
                <w:sz w:val="24"/>
                <w:szCs w:val="24"/>
              </w:rPr>
              <w:t>пр</w:t>
            </w:r>
            <w:proofErr w:type="spellEnd"/>
            <w:r w:rsidRPr="00C34510">
              <w:rPr>
                <w:sz w:val="24"/>
                <w:szCs w:val="24"/>
              </w:rPr>
              <w:t>; от 07.07.2022 № 557/пр. (Раздел XII).</w:t>
            </w:r>
          </w:p>
          <w:p w14:paraId="05ADBDFE" w14:textId="77777777" w:rsidR="00C34510" w:rsidRPr="00C34510" w:rsidRDefault="00C34510" w:rsidP="00C34510">
            <w:pPr>
              <w:numPr>
                <w:ilvl w:val="0"/>
                <w:numId w:val="26"/>
              </w:numPr>
              <w:tabs>
                <w:tab w:val="left" w:pos="426"/>
                <w:tab w:val="left" w:pos="6057"/>
              </w:tabs>
              <w:ind w:right="93"/>
              <w:jc w:val="both"/>
              <w:rPr>
                <w:sz w:val="24"/>
                <w:szCs w:val="24"/>
              </w:rPr>
            </w:pPr>
            <w:r w:rsidRPr="00C34510">
              <w:rPr>
                <w:sz w:val="24"/>
                <w:szCs w:val="24"/>
              </w:rPr>
              <w:t>Формирование сметной стоимости осуществляется в соответствии с Методикой определения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утверждённой приказами Минстроя РФ № 421/пр. от 04.08.2020 (далее – Методика) с изменениями.</w:t>
            </w:r>
          </w:p>
          <w:p w14:paraId="755E7511" w14:textId="77777777" w:rsidR="00C34510" w:rsidRPr="00C34510" w:rsidRDefault="00C34510" w:rsidP="00C34510">
            <w:pPr>
              <w:numPr>
                <w:ilvl w:val="0"/>
                <w:numId w:val="26"/>
              </w:numPr>
              <w:tabs>
                <w:tab w:val="left" w:pos="344"/>
              </w:tabs>
              <w:ind w:right="91"/>
              <w:jc w:val="both"/>
              <w:rPr>
                <w:sz w:val="24"/>
                <w:szCs w:val="24"/>
              </w:rPr>
            </w:pPr>
            <w:r w:rsidRPr="00C34510">
              <w:rPr>
                <w:sz w:val="24"/>
                <w:szCs w:val="24"/>
              </w:rPr>
              <w:t xml:space="preserve">Стоимость отсутствующих материальных ресурсов, оборудования, работ и услуг, определить на основании сбора </w:t>
            </w:r>
            <w:r w:rsidRPr="00C34510">
              <w:rPr>
                <w:sz w:val="24"/>
                <w:szCs w:val="24"/>
              </w:rPr>
              <w:lastRenderedPageBreak/>
              <w:t xml:space="preserve">информации о текущих ценах от не менее трёх организаций-производителей и (или) поставщиков материальных ресурсов, оборудования, работ и услуг, далее – конъюнктурного анализа, проведённого в соответствии с требованиями пунктов 13-19 Методики. При отсутствии во ФГИС ЦС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определенному на основании сбора информации о текущих ценах (далее - конъюнктурный анализ). Результаты конъюнктурного анализа оформляются в соответствии с рекомендуемой формой, приведенной в Приложении N 1 к Методике и подписываются застройщиком или техническим </w:t>
            </w:r>
            <w:proofErr w:type="gramStart"/>
            <w:r w:rsidRPr="00C34510">
              <w:rPr>
                <w:sz w:val="24"/>
                <w:szCs w:val="24"/>
              </w:rPr>
              <w:t>заказчиком(</w:t>
            </w:r>
            <w:proofErr w:type="gramEnd"/>
            <w:r w:rsidRPr="00C34510">
              <w:rPr>
                <w:sz w:val="24"/>
                <w:szCs w:val="24"/>
              </w:rPr>
              <w:t>далее</w:t>
            </w:r>
          </w:p>
          <w:p w14:paraId="43BDF370" w14:textId="77777777" w:rsidR="00C34510" w:rsidRPr="00C34510" w:rsidRDefault="00C34510" w:rsidP="00C34510">
            <w:pPr>
              <w:ind w:right="89"/>
              <w:jc w:val="both"/>
              <w:rPr>
                <w:sz w:val="24"/>
                <w:szCs w:val="24"/>
              </w:rPr>
            </w:pPr>
            <w:r w:rsidRPr="00C34510">
              <w:rPr>
                <w:sz w:val="24"/>
                <w:szCs w:val="24"/>
              </w:rPr>
              <w:t>- заказчик). В документах, обосновывающих стоимость в текущем уровне цен со-ответствующих материальных ресурсов, оборудования и отдельных видов работ и услуг, предоставляемых производителями (поставщиками) или формируемых на основании данных из открытых и (или) официальных источников, указанных в пункте 14 Методики, должна содержаться следующая информация: наименование производителя (поставщика), его идентификационный номер налогоплательщика (далее - ИНН), контактные данные, сайт в информационно-телекоммуникационной сети "Интернет" (при наличии).</w:t>
            </w:r>
          </w:p>
          <w:p w14:paraId="6930F6B6" w14:textId="77777777" w:rsidR="00C34510" w:rsidRPr="00C34510" w:rsidRDefault="00C34510" w:rsidP="00C34510">
            <w:pPr>
              <w:numPr>
                <w:ilvl w:val="0"/>
                <w:numId w:val="27"/>
              </w:numPr>
              <w:tabs>
                <w:tab w:val="left" w:pos="332"/>
              </w:tabs>
              <w:ind w:right="93"/>
              <w:jc w:val="both"/>
              <w:rPr>
                <w:sz w:val="24"/>
                <w:szCs w:val="24"/>
              </w:rPr>
            </w:pPr>
            <w:r w:rsidRPr="00C34510">
              <w:rPr>
                <w:sz w:val="24"/>
                <w:szCs w:val="24"/>
              </w:rPr>
              <w:t>Локальный сметный расчет разбить по разделам, определяющим стоимость отдельно выделенных проектом видов работ.</w:t>
            </w:r>
          </w:p>
          <w:p w14:paraId="16759AF5" w14:textId="77777777" w:rsidR="00C34510" w:rsidRPr="00C34510" w:rsidRDefault="00C34510" w:rsidP="00C34510">
            <w:pPr>
              <w:numPr>
                <w:ilvl w:val="0"/>
                <w:numId w:val="27"/>
              </w:numPr>
              <w:tabs>
                <w:tab w:val="left" w:pos="107"/>
              </w:tabs>
              <w:ind w:left="31"/>
              <w:jc w:val="both"/>
              <w:rPr>
                <w:sz w:val="24"/>
                <w:szCs w:val="24"/>
              </w:rPr>
            </w:pPr>
            <w:r w:rsidRPr="00C34510">
              <w:rPr>
                <w:sz w:val="24"/>
                <w:szCs w:val="24"/>
              </w:rPr>
              <w:t>В сводном сметном расчете предусмотреть:</w:t>
            </w:r>
          </w:p>
          <w:p w14:paraId="38C65FA1" w14:textId="77777777" w:rsidR="00C34510" w:rsidRPr="00C34510" w:rsidRDefault="00C34510" w:rsidP="00C34510">
            <w:pPr>
              <w:tabs>
                <w:tab w:val="left" w:pos="107"/>
              </w:tabs>
              <w:jc w:val="both"/>
              <w:rPr>
                <w:sz w:val="24"/>
                <w:szCs w:val="24"/>
              </w:rPr>
            </w:pPr>
            <w:r w:rsidRPr="00C34510">
              <w:rPr>
                <w:sz w:val="24"/>
                <w:szCs w:val="24"/>
              </w:rPr>
              <w:t>- Затраты на временные здания и сооружения принять согласно приказа №332/</w:t>
            </w:r>
            <w:proofErr w:type="spellStart"/>
            <w:r w:rsidRPr="00C34510">
              <w:rPr>
                <w:sz w:val="24"/>
                <w:szCs w:val="24"/>
              </w:rPr>
              <w:t>пр</w:t>
            </w:r>
            <w:proofErr w:type="spellEnd"/>
            <w:r w:rsidRPr="00C34510">
              <w:rPr>
                <w:sz w:val="24"/>
                <w:szCs w:val="24"/>
              </w:rPr>
              <w:t xml:space="preserve"> от 19.06.2020;</w:t>
            </w:r>
          </w:p>
          <w:p w14:paraId="2D4F66ED" w14:textId="77777777" w:rsidR="00C34510" w:rsidRPr="00C34510" w:rsidRDefault="00C34510" w:rsidP="00C34510">
            <w:pPr>
              <w:tabs>
                <w:tab w:val="left" w:pos="227"/>
              </w:tabs>
              <w:ind w:right="34"/>
              <w:jc w:val="both"/>
              <w:rPr>
                <w:sz w:val="24"/>
                <w:szCs w:val="24"/>
              </w:rPr>
            </w:pPr>
            <w:r w:rsidRPr="00C34510">
              <w:rPr>
                <w:sz w:val="24"/>
                <w:szCs w:val="24"/>
              </w:rPr>
              <w:t>- Средства на осуществление авторского надзора принять в размере 0,2 % согласно пункту 173 Методических рекомендаций, утвержденных приказом Минстроя России от 04.08.2020г.№421/</w:t>
            </w:r>
            <w:proofErr w:type="spellStart"/>
            <w:r w:rsidRPr="00C34510">
              <w:rPr>
                <w:sz w:val="24"/>
                <w:szCs w:val="24"/>
              </w:rPr>
              <w:t>пр</w:t>
            </w:r>
            <w:proofErr w:type="spellEnd"/>
            <w:r w:rsidRPr="00C34510">
              <w:rPr>
                <w:sz w:val="24"/>
                <w:szCs w:val="24"/>
              </w:rPr>
              <w:t>;</w:t>
            </w:r>
          </w:p>
          <w:p w14:paraId="5A2C57DB" w14:textId="77777777" w:rsidR="00C34510" w:rsidRPr="00C34510" w:rsidRDefault="00C34510" w:rsidP="00C34510">
            <w:pPr>
              <w:tabs>
                <w:tab w:val="left" w:pos="227"/>
              </w:tabs>
              <w:ind w:right="34"/>
              <w:jc w:val="both"/>
              <w:rPr>
                <w:sz w:val="24"/>
                <w:szCs w:val="24"/>
              </w:rPr>
            </w:pPr>
            <w:r w:rsidRPr="00C34510">
              <w:rPr>
                <w:sz w:val="24"/>
                <w:szCs w:val="24"/>
              </w:rPr>
              <w:t xml:space="preserve">- Строительный контроль принять в размере 2,14 </w:t>
            </w:r>
            <w:proofErr w:type="gramStart"/>
            <w:r w:rsidRPr="00C34510">
              <w:rPr>
                <w:sz w:val="24"/>
                <w:szCs w:val="24"/>
              </w:rPr>
              <w:t>%  согласно</w:t>
            </w:r>
            <w:proofErr w:type="gramEnd"/>
            <w:r w:rsidRPr="00C34510">
              <w:rPr>
                <w:sz w:val="24"/>
                <w:szCs w:val="24"/>
              </w:rPr>
              <w:t xml:space="preserve"> п. 166 Методических рекомендаций, утвержденных приказом Минстроя России от 04.08.2020г.№421/</w:t>
            </w:r>
            <w:proofErr w:type="spellStart"/>
            <w:r w:rsidRPr="00C34510">
              <w:rPr>
                <w:sz w:val="24"/>
                <w:szCs w:val="24"/>
              </w:rPr>
              <w:t>пр</w:t>
            </w:r>
            <w:proofErr w:type="spellEnd"/>
            <w:r w:rsidRPr="00C34510">
              <w:rPr>
                <w:sz w:val="24"/>
                <w:szCs w:val="24"/>
              </w:rPr>
              <w:t>;</w:t>
            </w:r>
          </w:p>
          <w:p w14:paraId="72334A84" w14:textId="77777777" w:rsidR="00C34510" w:rsidRPr="00C34510" w:rsidRDefault="00C34510" w:rsidP="00C34510">
            <w:pPr>
              <w:tabs>
                <w:tab w:val="left" w:pos="227"/>
              </w:tabs>
              <w:ind w:right="34"/>
              <w:jc w:val="both"/>
              <w:rPr>
                <w:sz w:val="24"/>
                <w:szCs w:val="24"/>
              </w:rPr>
            </w:pPr>
            <w:r w:rsidRPr="00C34510">
              <w:rPr>
                <w:sz w:val="24"/>
                <w:szCs w:val="24"/>
              </w:rPr>
              <w:t>- Непредвиденные расходы принять в размере 2%, согласно пункту 179 Методических рекомендаций, утвержденных приказом Минстроя России от 04.08.2020г.№421/</w:t>
            </w:r>
            <w:proofErr w:type="spellStart"/>
            <w:r w:rsidRPr="00C34510">
              <w:rPr>
                <w:sz w:val="24"/>
                <w:szCs w:val="24"/>
              </w:rPr>
              <w:t>пр</w:t>
            </w:r>
            <w:proofErr w:type="spellEnd"/>
            <w:r w:rsidRPr="00C34510">
              <w:rPr>
                <w:sz w:val="24"/>
                <w:szCs w:val="24"/>
              </w:rPr>
              <w:t>;</w:t>
            </w:r>
          </w:p>
          <w:p w14:paraId="34BEA19D" w14:textId="77777777" w:rsidR="00C34510" w:rsidRPr="00C34510" w:rsidRDefault="00C34510" w:rsidP="00C34510">
            <w:pPr>
              <w:tabs>
                <w:tab w:val="left" w:pos="225"/>
              </w:tabs>
              <w:ind w:right="34"/>
              <w:jc w:val="both"/>
              <w:rPr>
                <w:sz w:val="24"/>
                <w:szCs w:val="24"/>
              </w:rPr>
            </w:pPr>
            <w:r w:rsidRPr="00C34510">
              <w:rPr>
                <w:sz w:val="24"/>
                <w:szCs w:val="24"/>
              </w:rPr>
              <w:t>- НДС 22%-в соответствии с действующим Налоговым кодексом РФ за итогом глав;</w:t>
            </w:r>
          </w:p>
          <w:p w14:paraId="104AE106" w14:textId="77777777" w:rsidR="00C34510" w:rsidRPr="00C34510" w:rsidRDefault="00C34510" w:rsidP="00C34510">
            <w:pPr>
              <w:tabs>
                <w:tab w:val="left" w:pos="225"/>
              </w:tabs>
              <w:ind w:right="34"/>
              <w:jc w:val="both"/>
              <w:rPr>
                <w:sz w:val="24"/>
                <w:szCs w:val="24"/>
              </w:rPr>
            </w:pPr>
            <w:r w:rsidRPr="00C34510">
              <w:rPr>
                <w:sz w:val="24"/>
                <w:szCs w:val="24"/>
              </w:rPr>
              <w:t xml:space="preserve">- Затраты на экспертизу </w:t>
            </w:r>
            <w:proofErr w:type="spellStart"/>
            <w:r w:rsidRPr="00C34510">
              <w:rPr>
                <w:sz w:val="24"/>
                <w:szCs w:val="24"/>
              </w:rPr>
              <w:t>предпроектной</w:t>
            </w:r>
            <w:proofErr w:type="spellEnd"/>
            <w:r w:rsidRPr="00C34510">
              <w:rPr>
                <w:sz w:val="24"/>
                <w:szCs w:val="24"/>
              </w:rPr>
              <w:t xml:space="preserve"> и проектной документации не учитывать;</w:t>
            </w:r>
          </w:p>
          <w:p w14:paraId="23A7669E" w14:textId="77777777" w:rsidR="00C34510" w:rsidRPr="00C34510" w:rsidRDefault="00C34510" w:rsidP="00C34510">
            <w:pPr>
              <w:tabs>
                <w:tab w:val="left" w:pos="225"/>
              </w:tabs>
              <w:ind w:right="34"/>
              <w:jc w:val="both"/>
              <w:rPr>
                <w:sz w:val="24"/>
                <w:szCs w:val="24"/>
              </w:rPr>
            </w:pPr>
            <w:r w:rsidRPr="00C34510">
              <w:rPr>
                <w:sz w:val="24"/>
                <w:szCs w:val="24"/>
              </w:rPr>
              <w:t>- Затраты на разработку рабочей и проектно-сметной документации не учитывать.</w:t>
            </w:r>
          </w:p>
          <w:p w14:paraId="68188128" w14:textId="77777777" w:rsidR="00C34510" w:rsidRPr="00C34510" w:rsidRDefault="00C34510" w:rsidP="00C34510">
            <w:pPr>
              <w:numPr>
                <w:ilvl w:val="0"/>
                <w:numId w:val="28"/>
              </w:numPr>
              <w:tabs>
                <w:tab w:val="left" w:pos="107"/>
              </w:tabs>
              <w:ind w:left="31"/>
              <w:jc w:val="both"/>
              <w:rPr>
                <w:sz w:val="24"/>
                <w:szCs w:val="24"/>
              </w:rPr>
            </w:pPr>
            <w:r w:rsidRPr="00C34510">
              <w:rPr>
                <w:sz w:val="24"/>
                <w:szCs w:val="24"/>
              </w:rPr>
              <w:t>Автоматизированная программа для сметного расчета ГРАНД-смета.</w:t>
            </w:r>
          </w:p>
          <w:p w14:paraId="0F1FB97F" w14:textId="77777777" w:rsidR="00C34510" w:rsidRPr="00C34510" w:rsidRDefault="00C34510" w:rsidP="00C34510">
            <w:pPr>
              <w:numPr>
                <w:ilvl w:val="0"/>
                <w:numId w:val="28"/>
              </w:numPr>
              <w:tabs>
                <w:tab w:val="left" w:pos="308"/>
              </w:tabs>
              <w:jc w:val="both"/>
              <w:rPr>
                <w:sz w:val="24"/>
                <w:szCs w:val="24"/>
              </w:rPr>
            </w:pPr>
            <w:r w:rsidRPr="00C34510">
              <w:rPr>
                <w:sz w:val="24"/>
                <w:szCs w:val="24"/>
              </w:rPr>
              <w:t>Стоимость материалов, включенных в локальные сметы по цене поставщика, подтвердить скриншотами или коммерческими предложениями с оригинальными печатями (не менее 3-х по каждой позиции).</w:t>
            </w:r>
          </w:p>
          <w:p w14:paraId="4F1BE812" w14:textId="77777777" w:rsidR="00C34510" w:rsidRPr="00C34510" w:rsidRDefault="00C34510" w:rsidP="00C34510">
            <w:pPr>
              <w:ind w:right="94"/>
              <w:jc w:val="both"/>
              <w:rPr>
                <w:sz w:val="24"/>
                <w:szCs w:val="24"/>
              </w:rPr>
            </w:pPr>
            <w:r w:rsidRPr="00C34510">
              <w:rPr>
                <w:sz w:val="24"/>
                <w:szCs w:val="24"/>
              </w:rPr>
              <w:t>Для ресурсов, принятых по конъюнктурному анализу, предусмотреть затраты:</w:t>
            </w:r>
          </w:p>
          <w:p w14:paraId="7CA2D772" w14:textId="77777777" w:rsidR="00C34510" w:rsidRPr="00C34510" w:rsidRDefault="00C34510" w:rsidP="00C34510">
            <w:pPr>
              <w:numPr>
                <w:ilvl w:val="0"/>
                <w:numId w:val="29"/>
              </w:numPr>
              <w:tabs>
                <w:tab w:val="left" w:pos="89"/>
              </w:tabs>
              <w:ind w:left="31" w:right="99" w:firstLine="58"/>
              <w:jc w:val="both"/>
              <w:rPr>
                <w:sz w:val="24"/>
                <w:szCs w:val="24"/>
              </w:rPr>
            </w:pPr>
            <w:r w:rsidRPr="00C34510">
              <w:rPr>
                <w:sz w:val="24"/>
                <w:szCs w:val="24"/>
              </w:rPr>
              <w:lastRenderedPageBreak/>
              <w:t>Заготовительно-складские для материалов (2%) и оборудования (1,2%) по действующим нормативам.</w:t>
            </w:r>
          </w:p>
          <w:p w14:paraId="0E30399C" w14:textId="77777777" w:rsidR="00C34510" w:rsidRPr="00C34510" w:rsidRDefault="00C34510" w:rsidP="00C34510">
            <w:pPr>
              <w:jc w:val="both"/>
              <w:rPr>
                <w:sz w:val="24"/>
                <w:szCs w:val="24"/>
              </w:rPr>
            </w:pPr>
            <w:r w:rsidRPr="00C34510">
              <w:rPr>
                <w:sz w:val="24"/>
                <w:szCs w:val="24"/>
              </w:rPr>
              <w:t xml:space="preserve">Для всех основных материалов предусмотреть их доставку согласно транспортных схем из г. Иваново. </w:t>
            </w:r>
          </w:p>
          <w:p w14:paraId="6B1EDFA0" w14:textId="77777777" w:rsidR="00C34510" w:rsidRPr="00C34510" w:rsidRDefault="00C34510" w:rsidP="00C34510">
            <w:pPr>
              <w:jc w:val="both"/>
              <w:rPr>
                <w:sz w:val="24"/>
                <w:szCs w:val="24"/>
              </w:rPr>
            </w:pPr>
            <w:r w:rsidRPr="00C34510">
              <w:rPr>
                <w:sz w:val="24"/>
                <w:szCs w:val="24"/>
              </w:rPr>
              <w:t xml:space="preserve">Затаривание в мешки и погрузка строительного мусора вручную с отвозкой автомобилями-самосвалами на полигон ТБО - дальность 15 </w:t>
            </w:r>
            <w:r w:rsidRPr="00C34510">
              <w:rPr>
                <w:spacing w:val="-26"/>
                <w:sz w:val="24"/>
                <w:szCs w:val="24"/>
              </w:rPr>
              <w:t>км</w:t>
            </w:r>
            <w:r w:rsidRPr="00C34510">
              <w:rPr>
                <w:sz w:val="24"/>
                <w:szCs w:val="24"/>
              </w:rPr>
              <w:t>.</w:t>
            </w:r>
          </w:p>
          <w:p w14:paraId="1A75E1AE" w14:textId="77777777" w:rsidR="00C34510" w:rsidRPr="00C34510" w:rsidRDefault="00C34510" w:rsidP="00C34510">
            <w:pPr>
              <w:jc w:val="both"/>
              <w:rPr>
                <w:b/>
                <w:sz w:val="24"/>
                <w:szCs w:val="24"/>
              </w:rPr>
            </w:pPr>
            <w:r w:rsidRPr="00C34510">
              <w:rPr>
                <w:b/>
                <w:sz w:val="24"/>
                <w:szCs w:val="24"/>
              </w:rPr>
              <w:t>Условия производства работ:</w:t>
            </w:r>
          </w:p>
          <w:p w14:paraId="375FA10F" w14:textId="77777777" w:rsidR="00C34510" w:rsidRPr="00C34510" w:rsidRDefault="00C34510" w:rsidP="00C34510">
            <w:pPr>
              <w:tabs>
                <w:tab w:val="left" w:pos="407"/>
              </w:tabs>
              <w:ind w:right="228"/>
              <w:jc w:val="both"/>
              <w:rPr>
                <w:sz w:val="24"/>
                <w:szCs w:val="24"/>
              </w:rPr>
            </w:pPr>
            <w:r w:rsidRPr="00C34510">
              <w:rPr>
                <w:sz w:val="24"/>
                <w:szCs w:val="24"/>
              </w:rPr>
              <w:t>9. Производство ремонтно-строительных работ осуществляется в стесненных условиях населенных пунктов наличием трех из перечисленных факторов:</w:t>
            </w:r>
          </w:p>
          <w:p w14:paraId="6AB295E9" w14:textId="77777777" w:rsidR="00C34510" w:rsidRPr="00C34510" w:rsidRDefault="00C34510" w:rsidP="00C34510">
            <w:pPr>
              <w:ind w:right="240"/>
              <w:jc w:val="both"/>
              <w:rPr>
                <w:sz w:val="24"/>
                <w:szCs w:val="24"/>
              </w:rPr>
            </w:pPr>
            <w:r w:rsidRPr="00C34510">
              <w:rPr>
                <w:sz w:val="24"/>
                <w:szCs w:val="24"/>
              </w:rPr>
              <w:t>-интенсивное движение городского транспорта и пешеходов в непосредственной близости(впределах50</w:t>
            </w:r>
            <w:proofErr w:type="gramStart"/>
            <w:r w:rsidRPr="00C34510">
              <w:rPr>
                <w:sz w:val="24"/>
                <w:szCs w:val="24"/>
              </w:rPr>
              <w:t>м)от</w:t>
            </w:r>
            <w:proofErr w:type="gramEnd"/>
            <w:r w:rsidRPr="00C34510">
              <w:rPr>
                <w:sz w:val="24"/>
                <w:szCs w:val="24"/>
              </w:rPr>
              <w:t xml:space="preserve"> зоны производства работ;</w:t>
            </w:r>
          </w:p>
          <w:p w14:paraId="602E0733" w14:textId="77777777" w:rsidR="00C34510" w:rsidRPr="00C34510" w:rsidRDefault="00C34510" w:rsidP="00C34510">
            <w:pPr>
              <w:numPr>
                <w:ilvl w:val="0"/>
                <w:numId w:val="31"/>
              </w:numPr>
              <w:tabs>
                <w:tab w:val="left" w:pos="225"/>
              </w:tabs>
              <w:ind w:right="272"/>
              <w:jc w:val="both"/>
              <w:rPr>
                <w:sz w:val="24"/>
                <w:szCs w:val="24"/>
              </w:rPr>
            </w:pPr>
            <w:r w:rsidRPr="00C34510">
              <w:rPr>
                <w:sz w:val="24"/>
                <w:szCs w:val="24"/>
              </w:rPr>
              <w:t>расположениеобъектовкапитальногостроительстваисохраняемыхзеленых насаждений в непосредственной близости (в пределах 50 м) от зоны производства,</w:t>
            </w:r>
          </w:p>
          <w:p w14:paraId="60D71D85" w14:textId="77777777" w:rsidR="00C34510" w:rsidRPr="00C34510" w:rsidRDefault="00C34510" w:rsidP="00C34510">
            <w:pPr>
              <w:numPr>
                <w:ilvl w:val="0"/>
                <w:numId w:val="31"/>
              </w:numPr>
              <w:tabs>
                <w:tab w:val="left" w:pos="225"/>
              </w:tabs>
              <w:jc w:val="both"/>
              <w:rPr>
                <w:sz w:val="24"/>
                <w:szCs w:val="24"/>
              </w:rPr>
            </w:pPr>
            <w:r w:rsidRPr="00C34510">
              <w:rPr>
                <w:sz w:val="24"/>
                <w:szCs w:val="24"/>
              </w:rPr>
              <w:t>стесненные условия и невозможность складирования материалов.</w:t>
            </w:r>
          </w:p>
          <w:p w14:paraId="37946A08" w14:textId="77777777" w:rsidR="00C34510" w:rsidRPr="00C34510" w:rsidRDefault="00C34510" w:rsidP="00C34510">
            <w:pPr>
              <w:numPr>
                <w:ilvl w:val="0"/>
                <w:numId w:val="30"/>
              </w:numPr>
              <w:ind w:right="9"/>
              <w:jc w:val="both"/>
              <w:rPr>
                <w:sz w:val="24"/>
                <w:szCs w:val="24"/>
              </w:rPr>
            </w:pPr>
            <w:r w:rsidRPr="00C34510">
              <w:rPr>
                <w:sz w:val="24"/>
                <w:szCs w:val="24"/>
              </w:rPr>
              <w:t>Отсутствие возможности применения технологических схем производства работ, принятых в сметных нормах, включенных в сборники ГЭСН; необходимость проведения работ отдельными малыми участками с ограниченным объемом.</w:t>
            </w:r>
          </w:p>
          <w:p w14:paraId="53B49244" w14:textId="77777777" w:rsidR="00C34510" w:rsidRPr="00C34510" w:rsidRDefault="00C34510" w:rsidP="00C34510">
            <w:pPr>
              <w:numPr>
                <w:ilvl w:val="0"/>
                <w:numId w:val="30"/>
              </w:numPr>
              <w:ind w:right="9"/>
              <w:jc w:val="both"/>
              <w:rPr>
                <w:sz w:val="24"/>
                <w:szCs w:val="24"/>
              </w:rPr>
            </w:pPr>
            <w:r w:rsidRPr="00C34510">
              <w:rPr>
                <w:sz w:val="24"/>
                <w:szCs w:val="24"/>
              </w:rPr>
              <w:t>В виду наличия мебели и загромождающих предметов применить к нормам затрат труда и к нормам времени эксплуатации строительных машин коэффициент 1,3 (Производство ремонтно-строительных работ осуществляется в помещениях объекта капитального строительства с остановкой рабочего процесса, при этом в зоне производства ремонтно-строительных работ имеются действующее технологическое или лабораторное оборудование, мебель и иные загромождающие помещения предметы)</w:t>
            </w:r>
          </w:p>
          <w:p w14:paraId="515C20FB" w14:textId="77777777" w:rsidR="00C34510" w:rsidRPr="00C34510" w:rsidRDefault="00C34510" w:rsidP="00C34510">
            <w:pPr>
              <w:ind w:right="9"/>
              <w:jc w:val="both"/>
              <w:rPr>
                <w:sz w:val="24"/>
                <w:szCs w:val="24"/>
                <w:lang w:bidi="ru-RU"/>
              </w:rPr>
            </w:pPr>
            <w:r w:rsidRPr="00C34510">
              <w:rPr>
                <w:sz w:val="24"/>
                <w:szCs w:val="24"/>
                <w:lang w:bidi="ru-RU"/>
              </w:rPr>
              <w:t>В виду необходимости проведение работ отдельными малыми участками с ограниченным объемом работ применить коэффициент 1,5 к нормам затрат труда и 1,25 к нормам времени эксплуатации строительных машин (сметные затраты на работы по капитальному ремонту и реконструкции объектов капитального строительства).</w:t>
            </w:r>
          </w:p>
        </w:tc>
      </w:tr>
      <w:tr w:rsidR="00C34510" w:rsidRPr="00C34510" w14:paraId="27F29583" w14:textId="77777777" w:rsidTr="00F45B77">
        <w:trPr>
          <w:gridAfter w:val="1"/>
          <w:wAfter w:w="355" w:type="dxa"/>
          <w:trHeight w:val="303"/>
        </w:trPr>
        <w:tc>
          <w:tcPr>
            <w:tcW w:w="658" w:type="dxa"/>
          </w:tcPr>
          <w:p w14:paraId="3EA8F6DC" w14:textId="77777777" w:rsidR="00C34510" w:rsidRPr="00C34510" w:rsidRDefault="00C34510" w:rsidP="00C34510">
            <w:pPr>
              <w:widowControl w:val="0"/>
              <w:shd w:val="clear" w:color="auto" w:fill="FFFFFF"/>
              <w:jc w:val="center"/>
              <w:rPr>
                <w:sz w:val="24"/>
                <w:szCs w:val="24"/>
              </w:rPr>
            </w:pPr>
            <w:r w:rsidRPr="00C34510">
              <w:rPr>
                <w:sz w:val="24"/>
                <w:szCs w:val="24"/>
              </w:rPr>
              <w:lastRenderedPageBreak/>
              <w:t>33.</w:t>
            </w:r>
          </w:p>
        </w:tc>
        <w:tc>
          <w:tcPr>
            <w:tcW w:w="2081" w:type="dxa"/>
          </w:tcPr>
          <w:p w14:paraId="73133BF9" w14:textId="77777777" w:rsidR="00C34510" w:rsidRPr="00C34510" w:rsidRDefault="00C34510" w:rsidP="00C34510">
            <w:pPr>
              <w:ind w:right="114"/>
              <w:rPr>
                <w:sz w:val="24"/>
                <w:szCs w:val="24"/>
              </w:rPr>
            </w:pPr>
            <w:r w:rsidRPr="00C34510">
              <w:rPr>
                <w:sz w:val="24"/>
                <w:szCs w:val="24"/>
              </w:rPr>
              <w:t>Перечень нормативных правовых актов, в соответствии с требованиями которых необходимо выполнить проектную документацию</w:t>
            </w:r>
          </w:p>
        </w:tc>
        <w:tc>
          <w:tcPr>
            <w:tcW w:w="7292" w:type="dxa"/>
          </w:tcPr>
          <w:p w14:paraId="43F0A86F" w14:textId="77777777" w:rsidR="00C34510" w:rsidRPr="00C34510" w:rsidRDefault="00C34510" w:rsidP="00C34510">
            <w:pPr>
              <w:jc w:val="both"/>
              <w:rPr>
                <w:sz w:val="24"/>
                <w:szCs w:val="24"/>
              </w:rPr>
            </w:pPr>
            <w:r w:rsidRPr="00C34510">
              <w:rPr>
                <w:sz w:val="24"/>
                <w:szCs w:val="24"/>
              </w:rPr>
              <w:t>Проектную документацию необходимо выполнить в соответствии:</w:t>
            </w:r>
          </w:p>
          <w:p w14:paraId="027A703D" w14:textId="77777777" w:rsidR="00C34510" w:rsidRPr="00C34510" w:rsidRDefault="00C34510" w:rsidP="00C34510">
            <w:pPr>
              <w:jc w:val="both"/>
              <w:rPr>
                <w:sz w:val="24"/>
                <w:szCs w:val="24"/>
              </w:rPr>
            </w:pPr>
            <w:r w:rsidRPr="00C34510">
              <w:rPr>
                <w:sz w:val="24"/>
                <w:szCs w:val="24"/>
              </w:rPr>
              <w:t>- Градостроительным кодексом Российской Федерации" от 29.12.2004 N 190-ФЗ;</w:t>
            </w:r>
          </w:p>
          <w:p w14:paraId="2E307355" w14:textId="77777777" w:rsidR="00C34510" w:rsidRPr="00C34510" w:rsidRDefault="00C34510" w:rsidP="00C34510">
            <w:pPr>
              <w:jc w:val="both"/>
              <w:rPr>
                <w:sz w:val="24"/>
                <w:szCs w:val="24"/>
              </w:rPr>
            </w:pPr>
            <w:r w:rsidRPr="00C34510">
              <w:rPr>
                <w:sz w:val="24"/>
                <w:szCs w:val="24"/>
              </w:rPr>
              <w:t xml:space="preserve">- Федеральным законом от 25 июня 2002 г. № 73-ФЗ «Об объектах культурного наследия (памятниках истории и культуры) народов Российской Федерации»; </w:t>
            </w:r>
          </w:p>
          <w:p w14:paraId="13C54CF0" w14:textId="77777777" w:rsidR="00C34510" w:rsidRPr="00C34510" w:rsidRDefault="00C34510" w:rsidP="00C34510">
            <w:pPr>
              <w:jc w:val="both"/>
              <w:rPr>
                <w:sz w:val="24"/>
                <w:szCs w:val="24"/>
              </w:rPr>
            </w:pPr>
            <w:r w:rsidRPr="00C34510">
              <w:rPr>
                <w:sz w:val="24"/>
                <w:szCs w:val="24"/>
              </w:rPr>
              <w:t>- Федеральным законом от 30 декабря 2009 г. № 384-ФЗ «Технический регламент о безопасности зданий и сооружений»;</w:t>
            </w:r>
          </w:p>
          <w:p w14:paraId="1325617E" w14:textId="77777777" w:rsidR="00C34510" w:rsidRPr="00C34510" w:rsidRDefault="00C34510" w:rsidP="00C34510">
            <w:pPr>
              <w:jc w:val="both"/>
              <w:rPr>
                <w:sz w:val="24"/>
                <w:szCs w:val="24"/>
              </w:rPr>
            </w:pPr>
            <w:r w:rsidRPr="00C34510">
              <w:rPr>
                <w:sz w:val="24"/>
                <w:szCs w:val="24"/>
              </w:rPr>
              <w:t>- Федеральным законом от 22 июля 2008 г. № 123-ФЗ «Технический регламент о требованиях пожарной безопасности»;</w:t>
            </w:r>
          </w:p>
          <w:p w14:paraId="1C19CB22" w14:textId="77777777" w:rsidR="00C34510" w:rsidRPr="00C34510" w:rsidRDefault="00C34510" w:rsidP="00C34510">
            <w:pPr>
              <w:jc w:val="both"/>
              <w:rPr>
                <w:sz w:val="24"/>
                <w:szCs w:val="24"/>
              </w:rPr>
            </w:pPr>
            <w:r w:rsidRPr="00C34510">
              <w:rPr>
                <w:sz w:val="24"/>
                <w:szCs w:val="24"/>
              </w:rPr>
              <w:t>- национальным стандартом РФ ГОСТ Р 55528-2013 «Состав и содержание проектной документации по сохранению объектов культурного наследия. Памятники истории и культуры. Общие требования»;</w:t>
            </w:r>
          </w:p>
          <w:p w14:paraId="24929F36" w14:textId="77777777" w:rsidR="00C34510" w:rsidRPr="00C34510" w:rsidRDefault="00C34510" w:rsidP="00C34510">
            <w:pPr>
              <w:jc w:val="both"/>
              <w:rPr>
                <w:sz w:val="24"/>
                <w:szCs w:val="24"/>
              </w:rPr>
            </w:pPr>
            <w:r w:rsidRPr="00C34510">
              <w:rPr>
                <w:sz w:val="24"/>
                <w:szCs w:val="24"/>
              </w:rPr>
              <w:t xml:space="preserve">- национальным стандартом РФ ГОСТ Р 55567-2013 «Порядок организации и ведения инженерно-технических исследований на объектах культурного наследия. Памятники истории и культуры. </w:t>
            </w:r>
            <w:r w:rsidRPr="00C34510">
              <w:rPr>
                <w:sz w:val="24"/>
                <w:szCs w:val="24"/>
              </w:rPr>
              <w:lastRenderedPageBreak/>
              <w:t>Общие требования».</w:t>
            </w:r>
          </w:p>
        </w:tc>
      </w:tr>
      <w:tr w:rsidR="00C34510" w:rsidRPr="00C34510" w14:paraId="1A4059AA" w14:textId="77777777" w:rsidTr="00F45B77">
        <w:trPr>
          <w:gridAfter w:val="1"/>
          <w:wAfter w:w="355" w:type="dxa"/>
          <w:trHeight w:val="557"/>
        </w:trPr>
        <w:tc>
          <w:tcPr>
            <w:tcW w:w="658" w:type="dxa"/>
          </w:tcPr>
          <w:p w14:paraId="205E9397" w14:textId="77777777" w:rsidR="00C34510" w:rsidRPr="00C34510" w:rsidRDefault="00C34510" w:rsidP="00C34510">
            <w:pPr>
              <w:widowControl w:val="0"/>
              <w:shd w:val="clear" w:color="auto" w:fill="FFFFFF"/>
              <w:jc w:val="center"/>
              <w:rPr>
                <w:sz w:val="24"/>
                <w:szCs w:val="24"/>
              </w:rPr>
            </w:pPr>
            <w:r w:rsidRPr="00C34510">
              <w:rPr>
                <w:sz w:val="24"/>
                <w:szCs w:val="24"/>
              </w:rPr>
              <w:lastRenderedPageBreak/>
              <w:t>34.</w:t>
            </w:r>
          </w:p>
        </w:tc>
        <w:tc>
          <w:tcPr>
            <w:tcW w:w="2081" w:type="dxa"/>
          </w:tcPr>
          <w:p w14:paraId="6750C8E4" w14:textId="77777777" w:rsidR="00C34510" w:rsidRPr="00C34510" w:rsidRDefault="00C34510" w:rsidP="00C34510">
            <w:pPr>
              <w:shd w:val="clear" w:color="auto" w:fill="FFFFFF"/>
              <w:jc w:val="both"/>
              <w:rPr>
                <w:sz w:val="24"/>
                <w:szCs w:val="24"/>
              </w:rPr>
            </w:pPr>
            <w:r w:rsidRPr="00C34510">
              <w:rPr>
                <w:sz w:val="24"/>
                <w:szCs w:val="24"/>
              </w:rPr>
              <w:t>Требования к получению необходимых разрешений и согласований, прохождению экспертиз</w:t>
            </w:r>
          </w:p>
        </w:tc>
        <w:tc>
          <w:tcPr>
            <w:tcW w:w="7292" w:type="dxa"/>
          </w:tcPr>
          <w:p w14:paraId="2137C625" w14:textId="77777777" w:rsidR="00C34510" w:rsidRPr="00C34510" w:rsidRDefault="00C34510" w:rsidP="00C34510">
            <w:pPr>
              <w:jc w:val="both"/>
              <w:rPr>
                <w:sz w:val="24"/>
                <w:szCs w:val="24"/>
              </w:rPr>
            </w:pPr>
            <w:r w:rsidRPr="00C34510">
              <w:rPr>
                <w:sz w:val="24"/>
                <w:szCs w:val="24"/>
              </w:rPr>
              <w:t>В соответствии с Порядком согласования научно-проектной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утвержденным приказом Министерства культуры РФ от 22 ноября 2013 г. № 1942, после прохождения государственной историко-культурной экспертизы, подрядчик должен согласовать научно-проектную документацию в органе по охране объектов культурного наследия.</w:t>
            </w:r>
          </w:p>
          <w:p w14:paraId="73B941D2" w14:textId="77777777" w:rsidR="00C34510" w:rsidRPr="00C34510" w:rsidRDefault="00C34510" w:rsidP="00C34510">
            <w:pPr>
              <w:jc w:val="both"/>
              <w:rPr>
                <w:sz w:val="24"/>
                <w:szCs w:val="24"/>
              </w:rPr>
            </w:pPr>
            <w:r w:rsidRPr="00C34510">
              <w:rPr>
                <w:sz w:val="24"/>
                <w:szCs w:val="24"/>
              </w:rPr>
              <w:t>Подрядчик собственными силами по доверенности, выданной Заказчиком, осуществляет организацию и сопровождение (в том числе устранение замечаний) прохождения:</w:t>
            </w:r>
          </w:p>
          <w:p w14:paraId="251F00F7" w14:textId="77777777" w:rsidR="00C34510" w:rsidRPr="00C34510" w:rsidRDefault="00C34510" w:rsidP="00C34510">
            <w:pPr>
              <w:jc w:val="both"/>
              <w:rPr>
                <w:sz w:val="24"/>
                <w:szCs w:val="24"/>
              </w:rPr>
            </w:pPr>
            <w:r w:rsidRPr="00C34510">
              <w:rPr>
                <w:sz w:val="24"/>
                <w:szCs w:val="24"/>
              </w:rPr>
              <w:t>- государственной историко-культурной экспертизы научно-проектной документации;</w:t>
            </w:r>
          </w:p>
          <w:p w14:paraId="3174B7F5" w14:textId="77777777" w:rsidR="00C34510" w:rsidRPr="00C34510" w:rsidRDefault="00C34510" w:rsidP="00C34510">
            <w:pPr>
              <w:jc w:val="both"/>
              <w:rPr>
                <w:sz w:val="24"/>
                <w:szCs w:val="24"/>
              </w:rPr>
            </w:pPr>
            <w:r w:rsidRPr="00C34510">
              <w:rPr>
                <w:sz w:val="24"/>
                <w:szCs w:val="24"/>
              </w:rPr>
              <w:t>Оплату за проведения указанной экспертизы производит Заказчик.</w:t>
            </w:r>
          </w:p>
          <w:p w14:paraId="65C1FCA1" w14:textId="77777777" w:rsidR="00C34510" w:rsidRPr="00C34510" w:rsidRDefault="00C34510" w:rsidP="00C34510">
            <w:pPr>
              <w:jc w:val="both"/>
              <w:rPr>
                <w:sz w:val="24"/>
                <w:szCs w:val="24"/>
              </w:rPr>
            </w:pPr>
            <w:r w:rsidRPr="00C34510">
              <w:rPr>
                <w:sz w:val="24"/>
                <w:szCs w:val="24"/>
              </w:rPr>
              <w:t xml:space="preserve">Заказчик самостоятельно и за свой счет проходит государственную экспертизу проектной документации в части проверки достоверности определения сметной стоимости. </w:t>
            </w:r>
          </w:p>
          <w:p w14:paraId="5E05A964" w14:textId="77777777" w:rsidR="00C34510" w:rsidRPr="00C34510" w:rsidRDefault="00C34510" w:rsidP="00C34510">
            <w:pPr>
              <w:jc w:val="both"/>
              <w:rPr>
                <w:sz w:val="24"/>
                <w:szCs w:val="24"/>
              </w:rPr>
            </w:pPr>
            <w:r w:rsidRPr="00C34510">
              <w:rPr>
                <w:sz w:val="24"/>
                <w:szCs w:val="24"/>
              </w:rPr>
              <w:t xml:space="preserve">     При обнаружении недостатков в документации при подаче и в ходе прохождения государственной экспертизы Исполнитель по заявке (письме) Заказчика обязан безвозмездно переделать документацию в сроки, установленные в заявке (письме) Заказчика.</w:t>
            </w:r>
          </w:p>
        </w:tc>
      </w:tr>
      <w:tr w:rsidR="00C34510" w:rsidRPr="00C34510" w14:paraId="1AD2DC4D" w14:textId="77777777" w:rsidTr="00F45B77">
        <w:trPr>
          <w:gridAfter w:val="1"/>
          <w:wAfter w:w="355" w:type="dxa"/>
        </w:trPr>
        <w:tc>
          <w:tcPr>
            <w:tcW w:w="658" w:type="dxa"/>
          </w:tcPr>
          <w:p w14:paraId="31BC9DA9" w14:textId="77777777" w:rsidR="00C34510" w:rsidRPr="00C34510" w:rsidRDefault="00C34510" w:rsidP="00C34510">
            <w:pPr>
              <w:shd w:val="clear" w:color="auto" w:fill="FFFFFF"/>
              <w:jc w:val="center"/>
              <w:rPr>
                <w:sz w:val="24"/>
                <w:szCs w:val="24"/>
              </w:rPr>
            </w:pPr>
            <w:r w:rsidRPr="00C34510">
              <w:rPr>
                <w:sz w:val="24"/>
                <w:szCs w:val="24"/>
              </w:rPr>
              <w:t>35.</w:t>
            </w:r>
          </w:p>
        </w:tc>
        <w:tc>
          <w:tcPr>
            <w:tcW w:w="2081" w:type="dxa"/>
          </w:tcPr>
          <w:p w14:paraId="2BF91A23" w14:textId="77777777" w:rsidR="00C34510" w:rsidRPr="00C34510" w:rsidRDefault="00C34510" w:rsidP="00C34510">
            <w:pPr>
              <w:shd w:val="clear" w:color="auto" w:fill="FFFFFF"/>
              <w:jc w:val="both"/>
              <w:rPr>
                <w:sz w:val="24"/>
                <w:szCs w:val="24"/>
              </w:rPr>
            </w:pPr>
            <w:r w:rsidRPr="00C34510">
              <w:rPr>
                <w:sz w:val="24"/>
                <w:szCs w:val="24"/>
              </w:rPr>
              <w:t xml:space="preserve">Требования </w:t>
            </w:r>
            <w:proofErr w:type="gramStart"/>
            <w:r w:rsidRPr="00C34510">
              <w:rPr>
                <w:sz w:val="24"/>
                <w:szCs w:val="24"/>
              </w:rPr>
              <w:t>к  выполненной</w:t>
            </w:r>
            <w:proofErr w:type="gramEnd"/>
            <w:r w:rsidRPr="00C34510">
              <w:rPr>
                <w:sz w:val="24"/>
                <w:szCs w:val="24"/>
              </w:rPr>
              <w:t xml:space="preserve"> документации</w:t>
            </w:r>
          </w:p>
        </w:tc>
        <w:tc>
          <w:tcPr>
            <w:tcW w:w="7292" w:type="dxa"/>
          </w:tcPr>
          <w:p w14:paraId="0E6C7DF8" w14:textId="77777777" w:rsidR="00C34510" w:rsidRPr="00C34510" w:rsidRDefault="00C34510" w:rsidP="00C34510">
            <w:pPr>
              <w:jc w:val="both"/>
              <w:rPr>
                <w:sz w:val="24"/>
                <w:szCs w:val="24"/>
              </w:rPr>
            </w:pPr>
            <w:r w:rsidRPr="00C34510">
              <w:rPr>
                <w:sz w:val="24"/>
                <w:szCs w:val="24"/>
              </w:rPr>
              <w:t>Предоставить проектную документацию, за исключением заключений экспертиз, в 3 экземплярах на бумажном носителе (переплет) и по 1 экземпляру в электронном виде на цифровом носителе (в не форматируемом виде).</w:t>
            </w:r>
          </w:p>
          <w:p w14:paraId="732950FB" w14:textId="77777777" w:rsidR="00C34510" w:rsidRPr="00C34510" w:rsidRDefault="00C34510" w:rsidP="00C34510">
            <w:pPr>
              <w:jc w:val="both"/>
              <w:rPr>
                <w:sz w:val="24"/>
                <w:szCs w:val="24"/>
              </w:rPr>
            </w:pPr>
            <w:r w:rsidRPr="00C34510">
              <w:rPr>
                <w:sz w:val="24"/>
                <w:szCs w:val="24"/>
              </w:rPr>
              <w:t>Состав и содержание цифрового носителя соответствуют комплекту научно-проектной документации в бумажном виде. Каждый физический раздел комплекта (книга, альбом чертежей и т.п.) представлен в отдельном каталоге диска файлом (группой файлов) электронного документа. Название каталога соответствует названию раздела.</w:t>
            </w:r>
          </w:p>
          <w:p w14:paraId="1314AEBD" w14:textId="77777777" w:rsidR="00C34510" w:rsidRPr="00C34510" w:rsidRDefault="00C34510" w:rsidP="00C34510">
            <w:pPr>
              <w:jc w:val="both"/>
              <w:rPr>
                <w:sz w:val="24"/>
                <w:szCs w:val="24"/>
              </w:rPr>
            </w:pPr>
            <w:r w:rsidRPr="00C34510">
              <w:rPr>
                <w:sz w:val="24"/>
                <w:szCs w:val="24"/>
              </w:rPr>
              <w:t>Документацией, выданной Заказчику на цифровом носителе в форматируемом виде, за исключением сметной документации, считаются:</w:t>
            </w:r>
          </w:p>
          <w:p w14:paraId="1B803E63" w14:textId="77777777" w:rsidR="00C34510" w:rsidRPr="00C34510" w:rsidRDefault="00C34510" w:rsidP="00C34510">
            <w:pPr>
              <w:jc w:val="both"/>
              <w:rPr>
                <w:sz w:val="24"/>
                <w:szCs w:val="24"/>
              </w:rPr>
            </w:pPr>
            <w:r w:rsidRPr="00C34510">
              <w:rPr>
                <w:sz w:val="24"/>
                <w:szCs w:val="24"/>
              </w:rPr>
              <w:t>- PDF;</w:t>
            </w:r>
          </w:p>
          <w:p w14:paraId="21E61882" w14:textId="77777777" w:rsidR="00C34510" w:rsidRPr="00C34510" w:rsidRDefault="00C34510" w:rsidP="00C34510">
            <w:pPr>
              <w:jc w:val="both"/>
              <w:rPr>
                <w:sz w:val="24"/>
                <w:szCs w:val="24"/>
              </w:rPr>
            </w:pPr>
            <w:r w:rsidRPr="00C34510">
              <w:rPr>
                <w:sz w:val="24"/>
                <w:szCs w:val="24"/>
              </w:rPr>
              <w:t xml:space="preserve">Сметная документация на цифровом носителе в редактируемом формате должна быть представлена в двух форматах: </w:t>
            </w:r>
          </w:p>
          <w:p w14:paraId="13470414" w14:textId="77777777" w:rsidR="00C34510" w:rsidRPr="00C34510" w:rsidRDefault="00C34510" w:rsidP="00C34510">
            <w:pPr>
              <w:jc w:val="both"/>
              <w:rPr>
                <w:sz w:val="24"/>
                <w:szCs w:val="24"/>
              </w:rPr>
            </w:pPr>
            <w:r w:rsidRPr="00C34510">
              <w:rPr>
                <w:sz w:val="24"/>
                <w:szCs w:val="24"/>
              </w:rPr>
              <w:t>- в формате Гранд-смета;</w:t>
            </w:r>
          </w:p>
          <w:p w14:paraId="2674265E" w14:textId="77777777" w:rsidR="00C34510" w:rsidRPr="00C34510" w:rsidRDefault="00C34510" w:rsidP="00C34510">
            <w:pPr>
              <w:jc w:val="both"/>
              <w:rPr>
                <w:sz w:val="24"/>
                <w:szCs w:val="24"/>
              </w:rPr>
            </w:pPr>
            <w:r w:rsidRPr="00C34510">
              <w:rPr>
                <w:sz w:val="24"/>
                <w:szCs w:val="24"/>
              </w:rPr>
              <w:t xml:space="preserve">- в формате </w:t>
            </w:r>
            <w:proofErr w:type="spellStart"/>
            <w:r w:rsidRPr="00C34510">
              <w:rPr>
                <w:sz w:val="24"/>
                <w:szCs w:val="24"/>
              </w:rPr>
              <w:t>Exсel</w:t>
            </w:r>
            <w:proofErr w:type="spellEnd"/>
            <w:r w:rsidRPr="00C34510">
              <w:rPr>
                <w:sz w:val="24"/>
                <w:szCs w:val="24"/>
              </w:rPr>
              <w:t>.</w:t>
            </w:r>
          </w:p>
          <w:p w14:paraId="50F0B957" w14:textId="77777777" w:rsidR="00C34510" w:rsidRPr="00C34510" w:rsidRDefault="00C34510" w:rsidP="00C34510">
            <w:pPr>
              <w:jc w:val="both"/>
              <w:rPr>
                <w:sz w:val="24"/>
                <w:szCs w:val="24"/>
              </w:rPr>
            </w:pPr>
            <w:r w:rsidRPr="00C34510">
              <w:rPr>
                <w:sz w:val="24"/>
                <w:szCs w:val="24"/>
              </w:rPr>
              <w:t>Размеры, форматы и содержание текстовых документов, смет и чертежей, выполненных в электронном виде, идентичны бумажному носителю.</w:t>
            </w:r>
          </w:p>
          <w:p w14:paraId="3E032C9A" w14:textId="77777777" w:rsidR="00C34510" w:rsidRPr="00C34510" w:rsidRDefault="00C34510" w:rsidP="00C34510">
            <w:pPr>
              <w:shd w:val="clear" w:color="auto" w:fill="FFFFFF"/>
              <w:jc w:val="both"/>
              <w:rPr>
                <w:sz w:val="24"/>
                <w:szCs w:val="24"/>
              </w:rPr>
            </w:pPr>
            <w:r w:rsidRPr="00C34510">
              <w:rPr>
                <w:sz w:val="24"/>
                <w:szCs w:val="24"/>
              </w:rPr>
              <w:t>Положительное заключение государственной историко-культурной экспертизы в 1 экземпляре в электронном виде в формате PDF на цифровом носителе.</w:t>
            </w:r>
          </w:p>
        </w:tc>
      </w:tr>
    </w:tbl>
    <w:p w14:paraId="6C7C0C5E" w14:textId="77777777" w:rsidR="00C34510" w:rsidRPr="00C34510" w:rsidRDefault="00C34510" w:rsidP="00C34510">
      <w:pPr>
        <w:rPr>
          <w:b/>
          <w:bCs/>
          <w:color w:val="auto"/>
        </w:rPr>
      </w:pPr>
    </w:p>
    <w:p w14:paraId="4971250A" w14:textId="77777777" w:rsidR="00C34510" w:rsidRDefault="00C34510" w:rsidP="00C34510">
      <w:pPr>
        <w:rPr>
          <w:b/>
          <w:color w:val="auto"/>
          <w:sz w:val="24"/>
          <w:szCs w:val="24"/>
        </w:rPr>
      </w:pPr>
      <w:proofErr w:type="gramStart"/>
      <w:r w:rsidRPr="00CF5A92">
        <w:rPr>
          <w:b/>
          <w:color w:val="auto"/>
          <w:sz w:val="24"/>
          <w:szCs w:val="24"/>
        </w:rPr>
        <w:t xml:space="preserve">ЗАКАЗЧИК:   </w:t>
      </w:r>
      <w:proofErr w:type="gramEnd"/>
      <w:r w:rsidRPr="00CF5A92">
        <w:rPr>
          <w:b/>
          <w:color w:val="auto"/>
          <w:sz w:val="24"/>
          <w:szCs w:val="24"/>
        </w:rPr>
        <w:t xml:space="preserve">                                                                         ПОДРЯДЧИК :</w:t>
      </w:r>
    </w:p>
    <w:p w14:paraId="15BD8481" w14:textId="37855F33" w:rsidR="004B28FB" w:rsidRPr="00CF5A92" w:rsidRDefault="00477E7F" w:rsidP="00C34510">
      <w:pPr>
        <w:rPr>
          <w:color w:val="auto"/>
          <w:sz w:val="24"/>
          <w:szCs w:val="24"/>
        </w:rPr>
      </w:pPr>
      <w:r>
        <w:rPr>
          <w:b/>
          <w:color w:val="auto"/>
          <w:sz w:val="24"/>
          <w:szCs w:val="24"/>
        </w:rPr>
        <w:t xml:space="preserve">ИО </w:t>
      </w:r>
      <w:r w:rsidR="004B28FB">
        <w:rPr>
          <w:b/>
          <w:color w:val="auto"/>
          <w:sz w:val="24"/>
          <w:szCs w:val="24"/>
        </w:rPr>
        <w:t>Директор</w:t>
      </w:r>
      <w:r>
        <w:rPr>
          <w:b/>
          <w:color w:val="auto"/>
          <w:sz w:val="24"/>
          <w:szCs w:val="24"/>
        </w:rPr>
        <w:t>а</w:t>
      </w:r>
      <w:r w:rsidR="004B28FB">
        <w:rPr>
          <w:b/>
          <w:color w:val="auto"/>
          <w:sz w:val="24"/>
          <w:szCs w:val="24"/>
        </w:rPr>
        <w:t xml:space="preserve">                                                                                  Директор</w:t>
      </w:r>
    </w:p>
    <w:p w14:paraId="14A6D2DE" w14:textId="7132F99F" w:rsidR="00C34510" w:rsidRPr="00CF5A92" w:rsidRDefault="004B28FB" w:rsidP="00C34510">
      <w:pPr>
        <w:rPr>
          <w:color w:val="auto"/>
          <w:sz w:val="24"/>
          <w:szCs w:val="24"/>
        </w:rPr>
      </w:pPr>
      <w:r>
        <w:rPr>
          <w:b/>
          <w:color w:val="auto"/>
          <w:sz w:val="24"/>
          <w:szCs w:val="24"/>
        </w:rPr>
        <w:t xml:space="preserve">____________________ / </w:t>
      </w:r>
      <w:r w:rsidR="00477E7F">
        <w:rPr>
          <w:b/>
          <w:color w:val="auto"/>
          <w:sz w:val="24"/>
          <w:szCs w:val="24"/>
        </w:rPr>
        <w:t>Н.А. Рыжикова</w:t>
      </w:r>
      <w:r w:rsidR="00477E7F" w:rsidRPr="00CF5A92">
        <w:rPr>
          <w:color w:val="auto"/>
          <w:sz w:val="24"/>
          <w:szCs w:val="24"/>
        </w:rPr>
        <w:t xml:space="preserve"> </w:t>
      </w:r>
      <w:r w:rsidR="00C34510" w:rsidRPr="00CF5A92">
        <w:rPr>
          <w:color w:val="auto"/>
          <w:sz w:val="24"/>
          <w:szCs w:val="24"/>
        </w:rPr>
        <w:t>/</w:t>
      </w:r>
      <w:r w:rsidR="00C34510" w:rsidRPr="00CF5A92">
        <w:rPr>
          <w:b/>
          <w:color w:val="auto"/>
          <w:sz w:val="24"/>
          <w:szCs w:val="24"/>
        </w:rPr>
        <w:t xml:space="preserve">                           </w:t>
      </w:r>
      <w:r>
        <w:rPr>
          <w:b/>
          <w:color w:val="auto"/>
          <w:sz w:val="24"/>
          <w:szCs w:val="24"/>
        </w:rPr>
        <w:t xml:space="preserve">    ______________ / Р.В. </w:t>
      </w:r>
      <w:r w:rsidRPr="004B28FB">
        <w:rPr>
          <w:b/>
          <w:bCs/>
          <w:sz w:val="24"/>
        </w:rPr>
        <w:t>Мкртчян</w:t>
      </w:r>
      <w:r w:rsidR="00C34510" w:rsidRPr="004B28FB">
        <w:rPr>
          <w:b/>
          <w:color w:val="auto"/>
          <w:sz w:val="24"/>
          <w:szCs w:val="24"/>
        </w:rPr>
        <w:t xml:space="preserve"> </w:t>
      </w:r>
      <w:r w:rsidR="00C34510" w:rsidRPr="00CF5A92">
        <w:rPr>
          <w:b/>
          <w:color w:val="auto"/>
          <w:sz w:val="24"/>
          <w:szCs w:val="24"/>
        </w:rPr>
        <w:t>/</w:t>
      </w:r>
    </w:p>
    <w:p w14:paraId="2DC63E3A" w14:textId="77777777" w:rsidR="00C036B2" w:rsidRPr="00CF5A92" w:rsidRDefault="00C036B2" w:rsidP="00C036B2">
      <w:pPr>
        <w:widowControl w:val="0"/>
        <w:jc w:val="right"/>
        <w:rPr>
          <w:color w:val="auto"/>
          <w:sz w:val="24"/>
          <w:szCs w:val="24"/>
        </w:rPr>
      </w:pPr>
      <w:r w:rsidRPr="00CF5A92">
        <w:rPr>
          <w:color w:val="auto"/>
          <w:sz w:val="24"/>
          <w:szCs w:val="24"/>
        </w:rPr>
        <w:lastRenderedPageBreak/>
        <w:t>Приложение № 2</w:t>
      </w:r>
    </w:p>
    <w:p w14:paraId="294DFD48" w14:textId="77777777" w:rsidR="00C036B2" w:rsidRPr="00CF5A92" w:rsidRDefault="00C036B2" w:rsidP="00C036B2">
      <w:pPr>
        <w:widowControl w:val="0"/>
        <w:jc w:val="right"/>
        <w:rPr>
          <w:color w:val="auto"/>
          <w:sz w:val="24"/>
          <w:szCs w:val="24"/>
        </w:rPr>
      </w:pPr>
      <w:r w:rsidRPr="00CF5A92">
        <w:rPr>
          <w:color w:val="auto"/>
          <w:sz w:val="24"/>
          <w:szCs w:val="24"/>
        </w:rPr>
        <w:t xml:space="preserve">к </w:t>
      </w:r>
      <w:r w:rsidR="005E5290">
        <w:rPr>
          <w:color w:val="auto"/>
          <w:sz w:val="24"/>
          <w:szCs w:val="24"/>
        </w:rPr>
        <w:t>государственному</w:t>
      </w:r>
      <w:r w:rsidR="005E5290" w:rsidRPr="00CF5A92">
        <w:rPr>
          <w:color w:val="auto"/>
          <w:sz w:val="24"/>
          <w:szCs w:val="24"/>
        </w:rPr>
        <w:t xml:space="preserve"> </w:t>
      </w:r>
      <w:r w:rsidRPr="00CF5A92">
        <w:rPr>
          <w:color w:val="auto"/>
          <w:sz w:val="24"/>
          <w:szCs w:val="24"/>
        </w:rPr>
        <w:t xml:space="preserve">контракту </w:t>
      </w:r>
    </w:p>
    <w:p w14:paraId="2FFA6E33" w14:textId="1E35017F" w:rsidR="00C036B2" w:rsidRPr="00CF5A92" w:rsidRDefault="00FD5D27" w:rsidP="00C036B2">
      <w:pPr>
        <w:widowControl w:val="0"/>
        <w:jc w:val="right"/>
        <w:rPr>
          <w:color w:val="auto"/>
          <w:sz w:val="24"/>
          <w:szCs w:val="24"/>
        </w:rPr>
      </w:pPr>
      <w:r>
        <w:rPr>
          <w:color w:val="auto"/>
          <w:sz w:val="24"/>
          <w:szCs w:val="24"/>
        </w:rPr>
        <w:t>№ 307</w:t>
      </w:r>
      <w:r w:rsidR="00921B53">
        <w:rPr>
          <w:color w:val="auto"/>
          <w:sz w:val="24"/>
          <w:szCs w:val="24"/>
        </w:rPr>
        <w:t xml:space="preserve">   от «26</w:t>
      </w:r>
      <w:r w:rsidR="00CF5A92" w:rsidRPr="00CF5A92">
        <w:rPr>
          <w:color w:val="auto"/>
          <w:sz w:val="24"/>
          <w:szCs w:val="24"/>
        </w:rPr>
        <w:t xml:space="preserve">» </w:t>
      </w:r>
      <w:r w:rsidR="00921B53">
        <w:rPr>
          <w:color w:val="auto"/>
          <w:sz w:val="24"/>
          <w:szCs w:val="24"/>
        </w:rPr>
        <w:t>июня</w:t>
      </w:r>
      <w:bookmarkStart w:id="2" w:name="_GoBack"/>
      <w:bookmarkEnd w:id="2"/>
      <w:r w:rsidR="00CF5A92" w:rsidRPr="00CF5A92">
        <w:rPr>
          <w:color w:val="auto"/>
          <w:sz w:val="24"/>
          <w:szCs w:val="24"/>
        </w:rPr>
        <w:t xml:space="preserve"> 2026</w:t>
      </w:r>
      <w:r w:rsidR="00C036B2" w:rsidRPr="00CF5A92">
        <w:rPr>
          <w:color w:val="auto"/>
          <w:sz w:val="24"/>
          <w:szCs w:val="24"/>
        </w:rPr>
        <w:t xml:space="preserve"> г.</w:t>
      </w:r>
    </w:p>
    <w:p w14:paraId="35627976" w14:textId="77777777" w:rsidR="00C036B2" w:rsidRPr="00CF5A92" w:rsidRDefault="00C036B2" w:rsidP="008D3FE9">
      <w:pPr>
        <w:spacing w:line="276" w:lineRule="auto"/>
        <w:jc w:val="center"/>
        <w:rPr>
          <w:bCs/>
          <w:color w:val="auto"/>
          <w:sz w:val="24"/>
          <w:szCs w:val="24"/>
        </w:rPr>
      </w:pPr>
    </w:p>
    <w:p w14:paraId="1DDA8307" w14:textId="77777777" w:rsidR="0006333D" w:rsidRPr="00CF5A92" w:rsidRDefault="0006333D" w:rsidP="0006333D">
      <w:pPr>
        <w:pStyle w:val="2"/>
        <w:jc w:val="center"/>
        <w:rPr>
          <w:rFonts w:ascii="Times New Roman" w:eastAsia="Calibri" w:hAnsi="Times New Roman"/>
          <w:color w:val="auto"/>
          <w:sz w:val="24"/>
          <w:szCs w:val="24"/>
        </w:rPr>
      </w:pPr>
      <w:r w:rsidRPr="00CF5A92">
        <w:rPr>
          <w:rFonts w:ascii="Times New Roman" w:eastAsia="Calibri" w:hAnsi="Times New Roman"/>
          <w:color w:val="auto"/>
          <w:sz w:val="24"/>
          <w:szCs w:val="24"/>
        </w:rPr>
        <w:t>ГРАФИК ВЫПОЛНЕНИЯ РАБОТ</w:t>
      </w:r>
    </w:p>
    <w:p w14:paraId="62E1713E" w14:textId="77777777" w:rsidR="0006333D" w:rsidRPr="005869E3" w:rsidRDefault="005869E3" w:rsidP="0006333D">
      <w:pPr>
        <w:shd w:val="clear" w:color="auto" w:fill="FFFFFF"/>
        <w:jc w:val="center"/>
        <w:rPr>
          <w:b/>
          <w:color w:val="auto"/>
          <w:sz w:val="24"/>
          <w:szCs w:val="24"/>
        </w:rPr>
      </w:pPr>
      <w:r w:rsidRPr="005869E3">
        <w:rPr>
          <w:b/>
          <w:sz w:val="24"/>
          <w:szCs w:val="24"/>
        </w:rPr>
        <w:t xml:space="preserve">Разработка проектной документации по сохранению объекта культурного наследия регионального значения «Дом, в котором с 1911 по 1928 год проживал народный художник СССР, лауреат Ленинской и Государственной премии СССР, член-корреспондент Академии художеств СССР Пророков Борис Иванович», 1911-1928гг., расположенного по адресу: г. Иваново, ул. </w:t>
      </w:r>
      <w:proofErr w:type="spellStart"/>
      <w:r w:rsidRPr="005869E3">
        <w:rPr>
          <w:b/>
          <w:sz w:val="24"/>
          <w:szCs w:val="24"/>
        </w:rPr>
        <w:t>Пророкова</w:t>
      </w:r>
      <w:proofErr w:type="spellEnd"/>
      <w:r w:rsidRPr="005869E3">
        <w:rPr>
          <w:b/>
          <w:sz w:val="24"/>
          <w:szCs w:val="24"/>
        </w:rPr>
        <w:t>, д.15 (в рамках капитального ремонта)</w:t>
      </w:r>
    </w:p>
    <w:p w14:paraId="7DC23F39" w14:textId="77777777" w:rsidR="0006333D" w:rsidRPr="00CF5A92" w:rsidRDefault="0006333D" w:rsidP="0006333D">
      <w:pPr>
        <w:widowControl w:val="0"/>
        <w:autoSpaceDE w:val="0"/>
        <w:spacing w:after="200" w:line="288" w:lineRule="atLeast"/>
        <w:jc w:val="center"/>
        <w:rPr>
          <w:color w:val="auto"/>
          <w:sz w:val="24"/>
          <w:szCs w:val="24"/>
        </w:rPr>
      </w:pPr>
    </w:p>
    <w:tbl>
      <w:tblPr>
        <w:tblW w:w="5120" w:type="pct"/>
        <w:tblInd w:w="-318" w:type="dxa"/>
        <w:tblLayout w:type="fixed"/>
        <w:tblLook w:val="0000" w:firstRow="0" w:lastRow="0" w:firstColumn="0" w:lastColumn="0" w:noHBand="0" w:noVBand="0"/>
      </w:tblPr>
      <w:tblGrid>
        <w:gridCol w:w="1545"/>
        <w:gridCol w:w="2641"/>
        <w:gridCol w:w="1732"/>
        <w:gridCol w:w="1223"/>
        <w:gridCol w:w="1225"/>
        <w:gridCol w:w="1070"/>
        <w:gridCol w:w="1235"/>
      </w:tblGrid>
      <w:tr w:rsidR="0006333D" w:rsidRPr="00CF5A92" w14:paraId="209A909C" w14:textId="77777777" w:rsidTr="0006333D">
        <w:trPr>
          <w:trHeight w:val="2023"/>
        </w:trPr>
        <w:tc>
          <w:tcPr>
            <w:tcW w:w="1545" w:type="dxa"/>
            <w:vMerge w:val="restart"/>
            <w:tcBorders>
              <w:top w:val="single" w:sz="4" w:space="0" w:color="000000"/>
              <w:left w:val="single" w:sz="4" w:space="0" w:color="000000"/>
              <w:bottom w:val="single" w:sz="4" w:space="0" w:color="000000"/>
              <w:right w:val="single" w:sz="4" w:space="0" w:color="000000"/>
            </w:tcBorders>
          </w:tcPr>
          <w:p w14:paraId="20005689" w14:textId="77777777" w:rsidR="0006333D" w:rsidRPr="00CF5A92" w:rsidRDefault="0006333D" w:rsidP="0045590D">
            <w:pPr>
              <w:jc w:val="center"/>
              <w:rPr>
                <w:color w:val="auto"/>
              </w:rPr>
            </w:pPr>
            <w:r w:rsidRPr="00CF5A92">
              <w:rPr>
                <w:color w:val="auto"/>
              </w:rPr>
              <w:t>Порядковый номер этапа выполнения контракта и (или) комплекса работ и (или) вида работ и (или) части работ отдельного вида работ</w:t>
            </w:r>
          </w:p>
        </w:tc>
        <w:tc>
          <w:tcPr>
            <w:tcW w:w="2641" w:type="dxa"/>
            <w:vMerge w:val="restart"/>
            <w:tcBorders>
              <w:top w:val="single" w:sz="4" w:space="0" w:color="000000"/>
              <w:left w:val="single" w:sz="4" w:space="0" w:color="000000"/>
              <w:bottom w:val="single" w:sz="4" w:space="0" w:color="000000"/>
              <w:right w:val="single" w:sz="4" w:space="0" w:color="000000"/>
            </w:tcBorders>
          </w:tcPr>
          <w:p w14:paraId="48047DBE" w14:textId="77777777" w:rsidR="0006333D" w:rsidRPr="00CF5A92" w:rsidRDefault="0006333D" w:rsidP="0045590D">
            <w:pPr>
              <w:jc w:val="center"/>
              <w:rPr>
                <w:color w:val="auto"/>
              </w:rPr>
            </w:pPr>
            <w:r w:rsidRPr="00CF5A92">
              <w:rPr>
                <w:color w:val="auto"/>
              </w:rPr>
              <w:t xml:space="preserve">Наименование этапа выполнения контракта и (или) комплекса работ и (или) вида работ и (или) части работ отдельного вида работ </w:t>
            </w:r>
          </w:p>
        </w:tc>
        <w:tc>
          <w:tcPr>
            <w:tcW w:w="2955" w:type="dxa"/>
            <w:gridSpan w:val="2"/>
            <w:tcBorders>
              <w:top w:val="single" w:sz="4" w:space="0" w:color="000000"/>
              <w:left w:val="single" w:sz="4" w:space="0" w:color="000000"/>
              <w:bottom w:val="single" w:sz="4" w:space="0" w:color="000000"/>
              <w:right w:val="single" w:sz="4" w:space="0" w:color="000000"/>
            </w:tcBorders>
          </w:tcPr>
          <w:p w14:paraId="6F58AFCC" w14:textId="77777777" w:rsidR="0006333D" w:rsidRPr="00CF5A92" w:rsidRDefault="0006333D" w:rsidP="0045590D">
            <w:pPr>
              <w:jc w:val="center"/>
              <w:rPr>
                <w:color w:val="auto"/>
              </w:rPr>
            </w:pPr>
            <w:r w:rsidRPr="00CF5A92">
              <w:rPr>
                <w:color w:val="auto"/>
              </w:rPr>
              <w:t>Срок исполнения этапа выполнения контракта и (или) комплекса работ и (или) вида работ и (или) части работ отдельного вида работ</w:t>
            </w:r>
          </w:p>
        </w:tc>
        <w:tc>
          <w:tcPr>
            <w:tcW w:w="2295" w:type="dxa"/>
            <w:gridSpan w:val="2"/>
            <w:tcBorders>
              <w:top w:val="single" w:sz="4" w:space="0" w:color="000000"/>
              <w:left w:val="single" w:sz="4" w:space="0" w:color="000000"/>
              <w:bottom w:val="single" w:sz="4" w:space="0" w:color="000000"/>
              <w:right w:val="single" w:sz="4" w:space="0" w:color="000000"/>
            </w:tcBorders>
          </w:tcPr>
          <w:p w14:paraId="385D13C7" w14:textId="77777777" w:rsidR="0006333D" w:rsidRPr="00CF5A92" w:rsidRDefault="0006333D" w:rsidP="0045590D">
            <w:pPr>
              <w:jc w:val="center"/>
              <w:rPr>
                <w:color w:val="auto"/>
              </w:rPr>
            </w:pPr>
            <w:r w:rsidRPr="00CF5A92">
              <w:rPr>
                <w:color w:val="auto"/>
              </w:rPr>
              <w:t>Физический объем работ</w:t>
            </w:r>
          </w:p>
          <w:p w14:paraId="65CC9E12" w14:textId="77777777" w:rsidR="0006333D" w:rsidRPr="00CF5A92" w:rsidRDefault="0006333D" w:rsidP="0045590D">
            <w:pPr>
              <w:jc w:val="center"/>
              <w:rPr>
                <w:color w:val="auto"/>
              </w:rPr>
            </w:pPr>
          </w:p>
        </w:tc>
        <w:tc>
          <w:tcPr>
            <w:tcW w:w="1235" w:type="dxa"/>
            <w:tcBorders>
              <w:top w:val="single" w:sz="4" w:space="0" w:color="000000"/>
              <w:left w:val="single" w:sz="4" w:space="0" w:color="000000"/>
              <w:bottom w:val="single" w:sz="4" w:space="0" w:color="000000"/>
              <w:right w:val="single" w:sz="4" w:space="0" w:color="000000"/>
            </w:tcBorders>
          </w:tcPr>
          <w:p w14:paraId="75D8FE24" w14:textId="77777777" w:rsidR="0006333D" w:rsidRPr="00CF5A92" w:rsidRDefault="0006333D" w:rsidP="0045590D">
            <w:pPr>
              <w:jc w:val="center"/>
              <w:rPr>
                <w:color w:val="auto"/>
              </w:rPr>
            </w:pPr>
            <w:r w:rsidRPr="00CF5A92">
              <w:rPr>
                <w:color w:val="auto"/>
              </w:rPr>
              <w:t>Сроки передачи строительных материалов, технологического оборудования заказчика</w:t>
            </w:r>
          </w:p>
        </w:tc>
      </w:tr>
      <w:tr w:rsidR="0006333D" w:rsidRPr="00CF5A92" w14:paraId="245E311F" w14:textId="77777777" w:rsidTr="0006333D">
        <w:trPr>
          <w:trHeight w:val="293"/>
        </w:trPr>
        <w:tc>
          <w:tcPr>
            <w:tcW w:w="1545" w:type="dxa"/>
            <w:vMerge/>
            <w:tcBorders>
              <w:top w:val="single" w:sz="4" w:space="0" w:color="000000"/>
              <w:left w:val="single" w:sz="4" w:space="0" w:color="000000"/>
              <w:bottom w:val="single" w:sz="4" w:space="0" w:color="000000"/>
              <w:right w:val="single" w:sz="4" w:space="0" w:color="000000"/>
            </w:tcBorders>
          </w:tcPr>
          <w:p w14:paraId="64AA68F1" w14:textId="77777777" w:rsidR="0006333D" w:rsidRPr="00CF5A92" w:rsidRDefault="0006333D" w:rsidP="0045590D">
            <w:pPr>
              <w:snapToGrid w:val="0"/>
              <w:jc w:val="center"/>
              <w:rPr>
                <w:color w:val="auto"/>
              </w:rPr>
            </w:pPr>
          </w:p>
        </w:tc>
        <w:tc>
          <w:tcPr>
            <w:tcW w:w="2641" w:type="dxa"/>
            <w:vMerge/>
            <w:tcBorders>
              <w:top w:val="single" w:sz="4" w:space="0" w:color="000000"/>
              <w:left w:val="single" w:sz="4" w:space="0" w:color="000000"/>
              <w:bottom w:val="single" w:sz="4" w:space="0" w:color="000000"/>
              <w:right w:val="single" w:sz="4" w:space="0" w:color="000000"/>
            </w:tcBorders>
          </w:tcPr>
          <w:p w14:paraId="7888CF32" w14:textId="77777777" w:rsidR="0006333D" w:rsidRPr="00CF5A92" w:rsidRDefault="0006333D" w:rsidP="0045590D">
            <w:pPr>
              <w:snapToGrid w:val="0"/>
              <w:jc w:val="center"/>
              <w:rPr>
                <w:color w:val="auto"/>
              </w:rPr>
            </w:pPr>
          </w:p>
        </w:tc>
        <w:tc>
          <w:tcPr>
            <w:tcW w:w="1732" w:type="dxa"/>
            <w:tcBorders>
              <w:top w:val="single" w:sz="4" w:space="0" w:color="000000"/>
              <w:left w:val="single" w:sz="4" w:space="0" w:color="000000"/>
              <w:bottom w:val="single" w:sz="4" w:space="0" w:color="000000"/>
              <w:right w:val="single" w:sz="4" w:space="0" w:color="000000"/>
            </w:tcBorders>
            <w:vAlign w:val="center"/>
          </w:tcPr>
          <w:p w14:paraId="3381B5B7" w14:textId="77777777" w:rsidR="0006333D" w:rsidRPr="00CF5A92" w:rsidRDefault="0006333D" w:rsidP="0045590D">
            <w:pPr>
              <w:jc w:val="center"/>
              <w:rPr>
                <w:color w:val="auto"/>
              </w:rPr>
            </w:pPr>
            <w:r w:rsidRPr="00CF5A92">
              <w:rPr>
                <w:color w:val="auto"/>
              </w:rPr>
              <w:t>Начало</w:t>
            </w:r>
          </w:p>
        </w:tc>
        <w:tc>
          <w:tcPr>
            <w:tcW w:w="1223" w:type="dxa"/>
            <w:tcBorders>
              <w:top w:val="single" w:sz="4" w:space="0" w:color="000000"/>
              <w:left w:val="single" w:sz="4" w:space="0" w:color="000000"/>
              <w:bottom w:val="single" w:sz="4" w:space="0" w:color="000000"/>
              <w:right w:val="single" w:sz="4" w:space="0" w:color="000000"/>
            </w:tcBorders>
            <w:vAlign w:val="center"/>
          </w:tcPr>
          <w:p w14:paraId="1224ED66" w14:textId="77777777" w:rsidR="0006333D" w:rsidRPr="00CF5A92" w:rsidRDefault="0006333D" w:rsidP="0045590D">
            <w:pPr>
              <w:jc w:val="center"/>
              <w:rPr>
                <w:color w:val="auto"/>
              </w:rPr>
            </w:pPr>
            <w:r w:rsidRPr="00CF5A92">
              <w:rPr>
                <w:color w:val="auto"/>
              </w:rPr>
              <w:t>Окончание</w:t>
            </w:r>
          </w:p>
        </w:tc>
        <w:tc>
          <w:tcPr>
            <w:tcW w:w="1225" w:type="dxa"/>
            <w:tcBorders>
              <w:top w:val="single" w:sz="4" w:space="0" w:color="000000"/>
              <w:left w:val="single" w:sz="4" w:space="0" w:color="000000"/>
              <w:bottom w:val="single" w:sz="4" w:space="0" w:color="000000"/>
              <w:right w:val="single" w:sz="4" w:space="0" w:color="000000"/>
            </w:tcBorders>
            <w:vAlign w:val="center"/>
          </w:tcPr>
          <w:p w14:paraId="2DB41336" w14:textId="77777777" w:rsidR="0006333D" w:rsidRPr="00CF5A92" w:rsidRDefault="0006333D" w:rsidP="0045590D">
            <w:pPr>
              <w:jc w:val="center"/>
              <w:rPr>
                <w:color w:val="auto"/>
              </w:rPr>
            </w:pPr>
            <w:r w:rsidRPr="00CF5A92">
              <w:rPr>
                <w:color w:val="auto"/>
              </w:rPr>
              <w:t>ед. измерения</w:t>
            </w:r>
          </w:p>
        </w:tc>
        <w:tc>
          <w:tcPr>
            <w:tcW w:w="1070" w:type="dxa"/>
            <w:tcBorders>
              <w:top w:val="single" w:sz="4" w:space="0" w:color="000000"/>
              <w:left w:val="single" w:sz="4" w:space="0" w:color="000000"/>
              <w:bottom w:val="single" w:sz="4" w:space="0" w:color="000000"/>
              <w:right w:val="single" w:sz="4" w:space="0" w:color="000000"/>
            </w:tcBorders>
            <w:vAlign w:val="center"/>
          </w:tcPr>
          <w:p w14:paraId="7051B816" w14:textId="77777777" w:rsidR="0006333D" w:rsidRPr="00CF5A92" w:rsidRDefault="0006333D" w:rsidP="0045590D">
            <w:pPr>
              <w:jc w:val="center"/>
              <w:rPr>
                <w:color w:val="auto"/>
              </w:rPr>
            </w:pPr>
            <w:r w:rsidRPr="00CF5A92">
              <w:rPr>
                <w:color w:val="auto"/>
              </w:rPr>
              <w:t>кол-во</w:t>
            </w:r>
          </w:p>
        </w:tc>
        <w:tc>
          <w:tcPr>
            <w:tcW w:w="1235" w:type="dxa"/>
            <w:tcBorders>
              <w:top w:val="single" w:sz="4" w:space="0" w:color="000000"/>
              <w:left w:val="single" w:sz="4" w:space="0" w:color="000000"/>
              <w:bottom w:val="single" w:sz="4" w:space="0" w:color="000000"/>
              <w:right w:val="single" w:sz="4" w:space="0" w:color="000000"/>
            </w:tcBorders>
          </w:tcPr>
          <w:p w14:paraId="0A100A0C" w14:textId="77777777" w:rsidR="0006333D" w:rsidRPr="00CF5A92" w:rsidRDefault="0006333D" w:rsidP="0045590D">
            <w:pPr>
              <w:snapToGrid w:val="0"/>
              <w:jc w:val="center"/>
              <w:rPr>
                <w:color w:val="auto"/>
              </w:rPr>
            </w:pPr>
          </w:p>
        </w:tc>
      </w:tr>
      <w:tr w:rsidR="0006333D" w:rsidRPr="00CF5A92" w14:paraId="5137BAC4" w14:textId="77777777" w:rsidTr="0006333D">
        <w:tc>
          <w:tcPr>
            <w:tcW w:w="1545" w:type="dxa"/>
            <w:tcBorders>
              <w:top w:val="single" w:sz="4" w:space="0" w:color="000000"/>
              <w:left w:val="single" w:sz="4" w:space="0" w:color="000000"/>
              <w:bottom w:val="single" w:sz="4" w:space="0" w:color="000000"/>
              <w:right w:val="single" w:sz="4" w:space="0" w:color="000000"/>
            </w:tcBorders>
          </w:tcPr>
          <w:p w14:paraId="4C8F4608" w14:textId="77777777" w:rsidR="0006333D" w:rsidRPr="00CF5A92" w:rsidRDefault="0006333D" w:rsidP="0045590D">
            <w:pPr>
              <w:ind w:left="-687" w:firstLine="578"/>
              <w:jc w:val="center"/>
              <w:rPr>
                <w:color w:val="auto"/>
              </w:rPr>
            </w:pPr>
            <w:r w:rsidRPr="00CF5A92">
              <w:rPr>
                <w:color w:val="auto"/>
              </w:rPr>
              <w:t>1</w:t>
            </w:r>
          </w:p>
        </w:tc>
        <w:tc>
          <w:tcPr>
            <w:tcW w:w="2641" w:type="dxa"/>
            <w:tcBorders>
              <w:top w:val="single" w:sz="4" w:space="0" w:color="000000"/>
              <w:left w:val="single" w:sz="4" w:space="0" w:color="000000"/>
              <w:bottom w:val="single" w:sz="4" w:space="0" w:color="000000"/>
              <w:right w:val="single" w:sz="4" w:space="0" w:color="000000"/>
            </w:tcBorders>
          </w:tcPr>
          <w:p w14:paraId="2F7E7D98" w14:textId="77777777" w:rsidR="0006333D" w:rsidRPr="00CF5A92" w:rsidRDefault="0006333D" w:rsidP="0045590D">
            <w:pPr>
              <w:jc w:val="center"/>
              <w:rPr>
                <w:color w:val="auto"/>
              </w:rPr>
            </w:pPr>
            <w:r w:rsidRPr="00CF5A92">
              <w:rPr>
                <w:color w:val="auto"/>
              </w:rPr>
              <w:t>2</w:t>
            </w:r>
          </w:p>
        </w:tc>
        <w:tc>
          <w:tcPr>
            <w:tcW w:w="1732" w:type="dxa"/>
            <w:tcBorders>
              <w:top w:val="single" w:sz="4" w:space="0" w:color="000000"/>
              <w:left w:val="single" w:sz="4" w:space="0" w:color="000000"/>
              <w:bottom w:val="single" w:sz="4" w:space="0" w:color="000000"/>
              <w:right w:val="single" w:sz="4" w:space="0" w:color="000000"/>
            </w:tcBorders>
          </w:tcPr>
          <w:p w14:paraId="22A4FE25" w14:textId="77777777" w:rsidR="0006333D" w:rsidRPr="00CF5A92" w:rsidRDefault="0006333D" w:rsidP="0045590D">
            <w:pPr>
              <w:jc w:val="center"/>
              <w:rPr>
                <w:color w:val="auto"/>
              </w:rPr>
            </w:pPr>
            <w:r w:rsidRPr="00CF5A92">
              <w:rPr>
                <w:color w:val="auto"/>
              </w:rPr>
              <w:t>3</w:t>
            </w:r>
          </w:p>
        </w:tc>
        <w:tc>
          <w:tcPr>
            <w:tcW w:w="1223" w:type="dxa"/>
            <w:tcBorders>
              <w:top w:val="single" w:sz="4" w:space="0" w:color="000000"/>
              <w:left w:val="single" w:sz="4" w:space="0" w:color="000000"/>
              <w:bottom w:val="single" w:sz="4" w:space="0" w:color="000000"/>
              <w:right w:val="single" w:sz="4" w:space="0" w:color="000000"/>
            </w:tcBorders>
          </w:tcPr>
          <w:p w14:paraId="2EB6A7AF" w14:textId="77777777" w:rsidR="0006333D" w:rsidRPr="00CF5A92" w:rsidRDefault="0006333D" w:rsidP="0045590D">
            <w:pPr>
              <w:jc w:val="center"/>
              <w:rPr>
                <w:color w:val="auto"/>
              </w:rPr>
            </w:pPr>
            <w:r w:rsidRPr="00CF5A92">
              <w:rPr>
                <w:color w:val="auto"/>
              </w:rPr>
              <w:t>4</w:t>
            </w:r>
          </w:p>
        </w:tc>
        <w:tc>
          <w:tcPr>
            <w:tcW w:w="1225" w:type="dxa"/>
            <w:tcBorders>
              <w:top w:val="single" w:sz="4" w:space="0" w:color="000000"/>
              <w:left w:val="single" w:sz="4" w:space="0" w:color="000000"/>
              <w:bottom w:val="single" w:sz="4" w:space="0" w:color="000000"/>
              <w:right w:val="single" w:sz="4" w:space="0" w:color="000000"/>
            </w:tcBorders>
          </w:tcPr>
          <w:p w14:paraId="304BC109" w14:textId="77777777" w:rsidR="0006333D" w:rsidRPr="00CF5A92" w:rsidRDefault="0006333D" w:rsidP="0045590D">
            <w:pPr>
              <w:jc w:val="center"/>
              <w:rPr>
                <w:color w:val="auto"/>
              </w:rPr>
            </w:pPr>
            <w:r w:rsidRPr="00CF5A92">
              <w:rPr>
                <w:color w:val="auto"/>
              </w:rPr>
              <w:t>7</w:t>
            </w:r>
          </w:p>
        </w:tc>
        <w:tc>
          <w:tcPr>
            <w:tcW w:w="1070" w:type="dxa"/>
            <w:tcBorders>
              <w:top w:val="single" w:sz="4" w:space="0" w:color="000000"/>
              <w:left w:val="single" w:sz="4" w:space="0" w:color="000000"/>
              <w:bottom w:val="single" w:sz="4" w:space="0" w:color="000000"/>
              <w:right w:val="single" w:sz="4" w:space="0" w:color="000000"/>
            </w:tcBorders>
          </w:tcPr>
          <w:p w14:paraId="653955A7" w14:textId="77777777" w:rsidR="0006333D" w:rsidRPr="00CF5A92" w:rsidRDefault="0006333D" w:rsidP="0045590D">
            <w:pPr>
              <w:jc w:val="center"/>
              <w:rPr>
                <w:color w:val="auto"/>
              </w:rPr>
            </w:pPr>
            <w:r w:rsidRPr="00CF5A92">
              <w:rPr>
                <w:color w:val="auto"/>
              </w:rPr>
              <w:t>8</w:t>
            </w:r>
          </w:p>
        </w:tc>
        <w:tc>
          <w:tcPr>
            <w:tcW w:w="1235" w:type="dxa"/>
            <w:tcBorders>
              <w:top w:val="single" w:sz="4" w:space="0" w:color="000000"/>
              <w:left w:val="single" w:sz="4" w:space="0" w:color="000000"/>
              <w:bottom w:val="single" w:sz="4" w:space="0" w:color="000000"/>
              <w:right w:val="single" w:sz="4" w:space="0" w:color="000000"/>
            </w:tcBorders>
          </w:tcPr>
          <w:p w14:paraId="6397CA46" w14:textId="77777777" w:rsidR="0006333D" w:rsidRPr="00CF5A92" w:rsidRDefault="0006333D" w:rsidP="0045590D">
            <w:pPr>
              <w:jc w:val="center"/>
              <w:rPr>
                <w:color w:val="auto"/>
              </w:rPr>
            </w:pPr>
            <w:r w:rsidRPr="00CF5A92">
              <w:rPr>
                <w:color w:val="auto"/>
              </w:rPr>
              <w:t>9</w:t>
            </w:r>
          </w:p>
        </w:tc>
      </w:tr>
      <w:tr w:rsidR="0006333D" w:rsidRPr="00CF5A92" w14:paraId="31A774C7" w14:textId="77777777" w:rsidTr="0006333D">
        <w:tc>
          <w:tcPr>
            <w:tcW w:w="1545" w:type="dxa"/>
            <w:tcBorders>
              <w:top w:val="single" w:sz="4" w:space="0" w:color="000000"/>
              <w:left w:val="single" w:sz="4" w:space="0" w:color="000000"/>
              <w:bottom w:val="single" w:sz="4" w:space="0" w:color="000000"/>
              <w:right w:val="single" w:sz="4" w:space="0" w:color="000000"/>
            </w:tcBorders>
          </w:tcPr>
          <w:p w14:paraId="6204DB26" w14:textId="77777777" w:rsidR="0006333D" w:rsidRPr="00CF5A92" w:rsidRDefault="0006333D" w:rsidP="0045590D">
            <w:pPr>
              <w:ind w:left="-687" w:firstLine="578"/>
              <w:jc w:val="center"/>
              <w:rPr>
                <w:color w:val="auto"/>
              </w:rPr>
            </w:pPr>
            <w:r w:rsidRPr="00CF5A92">
              <w:rPr>
                <w:color w:val="auto"/>
              </w:rPr>
              <w:t>1</w:t>
            </w:r>
          </w:p>
        </w:tc>
        <w:tc>
          <w:tcPr>
            <w:tcW w:w="2641" w:type="dxa"/>
            <w:tcBorders>
              <w:top w:val="single" w:sz="4" w:space="0" w:color="000000"/>
              <w:left w:val="single" w:sz="4" w:space="0" w:color="000000"/>
              <w:bottom w:val="single" w:sz="4" w:space="0" w:color="000000"/>
              <w:right w:val="single" w:sz="4" w:space="0" w:color="000000"/>
            </w:tcBorders>
          </w:tcPr>
          <w:p w14:paraId="6F583ADC" w14:textId="77777777" w:rsidR="0006333D" w:rsidRPr="00CF5A92" w:rsidRDefault="005869E3" w:rsidP="005869E3">
            <w:pPr>
              <w:jc w:val="both"/>
              <w:rPr>
                <w:color w:val="auto"/>
              </w:rPr>
            </w:pPr>
            <w:r w:rsidRPr="002B6F0A">
              <w:t xml:space="preserve">Разработка проектной документации по сохранению объекта культурного наследия регионального значения «Дом, в котором с 1911 по 1928 год проживал народный художник СССР, лауреат Ленинской и Государственной премии СССР, член-корреспондент Академии художеств СССР Пророков Борис Иванович», 1911-1928гг., расположенного по адресу: г. Иваново, ул. </w:t>
            </w:r>
            <w:proofErr w:type="spellStart"/>
            <w:r w:rsidRPr="002B6F0A">
              <w:t>Пророкова</w:t>
            </w:r>
            <w:proofErr w:type="spellEnd"/>
            <w:r w:rsidRPr="002B6F0A">
              <w:t>, д.15 (в рамках капитального ремонта).</w:t>
            </w:r>
          </w:p>
        </w:tc>
        <w:tc>
          <w:tcPr>
            <w:tcW w:w="1732" w:type="dxa"/>
            <w:tcBorders>
              <w:top w:val="single" w:sz="4" w:space="0" w:color="000000"/>
              <w:left w:val="single" w:sz="4" w:space="0" w:color="000000"/>
              <w:bottom w:val="single" w:sz="4" w:space="0" w:color="000000"/>
              <w:right w:val="single" w:sz="4" w:space="0" w:color="000000"/>
            </w:tcBorders>
            <w:vAlign w:val="center"/>
          </w:tcPr>
          <w:p w14:paraId="26D70601" w14:textId="77777777" w:rsidR="0006333D" w:rsidRPr="00CF5A92" w:rsidRDefault="0006333D" w:rsidP="0045590D">
            <w:pPr>
              <w:jc w:val="center"/>
              <w:rPr>
                <w:color w:val="auto"/>
              </w:rPr>
            </w:pPr>
            <w:r w:rsidRPr="00CF5A92">
              <w:rPr>
                <w:color w:val="auto"/>
              </w:rPr>
              <w:t>С даты заключения контракта</w:t>
            </w:r>
          </w:p>
        </w:tc>
        <w:tc>
          <w:tcPr>
            <w:tcW w:w="1223" w:type="dxa"/>
            <w:tcBorders>
              <w:top w:val="single" w:sz="4" w:space="0" w:color="000000"/>
              <w:left w:val="single" w:sz="4" w:space="0" w:color="000000"/>
              <w:bottom w:val="single" w:sz="4" w:space="0" w:color="000000"/>
              <w:right w:val="single" w:sz="4" w:space="0" w:color="000000"/>
            </w:tcBorders>
            <w:vAlign w:val="center"/>
          </w:tcPr>
          <w:p w14:paraId="220E2669" w14:textId="21FB32F4" w:rsidR="0006333D" w:rsidRPr="00CF5A92" w:rsidRDefault="005869E3" w:rsidP="00A25903">
            <w:pPr>
              <w:jc w:val="center"/>
              <w:rPr>
                <w:color w:val="auto"/>
              </w:rPr>
            </w:pPr>
            <w:r>
              <w:t xml:space="preserve">До 15.12.2026 г. </w:t>
            </w:r>
          </w:p>
        </w:tc>
        <w:tc>
          <w:tcPr>
            <w:tcW w:w="1225" w:type="dxa"/>
            <w:tcBorders>
              <w:top w:val="single" w:sz="4" w:space="0" w:color="000000"/>
              <w:left w:val="single" w:sz="4" w:space="0" w:color="000000"/>
              <w:bottom w:val="single" w:sz="4" w:space="0" w:color="000000"/>
              <w:right w:val="single" w:sz="4" w:space="0" w:color="000000"/>
            </w:tcBorders>
            <w:vAlign w:val="center"/>
          </w:tcPr>
          <w:p w14:paraId="13E46004" w14:textId="2D92AFCE" w:rsidR="0006333D" w:rsidRPr="00CF5A92" w:rsidRDefault="00C34510" w:rsidP="0045590D">
            <w:pPr>
              <w:spacing w:line="200" w:lineRule="exact"/>
              <w:jc w:val="center"/>
              <w:rPr>
                <w:color w:val="auto"/>
              </w:rPr>
            </w:pPr>
            <w:r>
              <w:rPr>
                <w:color w:val="auto"/>
              </w:rPr>
              <w:t>Условная единица</w:t>
            </w:r>
          </w:p>
        </w:tc>
        <w:tc>
          <w:tcPr>
            <w:tcW w:w="1070" w:type="dxa"/>
            <w:tcBorders>
              <w:top w:val="single" w:sz="4" w:space="0" w:color="000000"/>
              <w:left w:val="single" w:sz="4" w:space="0" w:color="000000"/>
              <w:bottom w:val="single" w:sz="4" w:space="0" w:color="000000"/>
              <w:right w:val="single" w:sz="4" w:space="0" w:color="000000"/>
            </w:tcBorders>
            <w:vAlign w:val="center"/>
          </w:tcPr>
          <w:p w14:paraId="3B443313" w14:textId="77777777" w:rsidR="0006333D" w:rsidRPr="00CF5A92" w:rsidRDefault="0006333D" w:rsidP="0045590D">
            <w:pPr>
              <w:spacing w:line="200" w:lineRule="exact"/>
              <w:jc w:val="center"/>
              <w:rPr>
                <w:color w:val="auto"/>
              </w:rPr>
            </w:pPr>
            <w:r w:rsidRPr="00CF5A92">
              <w:rPr>
                <w:color w:val="auto"/>
              </w:rPr>
              <w:t>1</w:t>
            </w:r>
          </w:p>
        </w:tc>
        <w:tc>
          <w:tcPr>
            <w:tcW w:w="1235" w:type="dxa"/>
            <w:tcBorders>
              <w:top w:val="single" w:sz="4" w:space="0" w:color="000000"/>
              <w:left w:val="single" w:sz="4" w:space="0" w:color="000000"/>
              <w:bottom w:val="single" w:sz="4" w:space="0" w:color="000000"/>
              <w:right w:val="single" w:sz="4" w:space="0" w:color="000000"/>
            </w:tcBorders>
            <w:vAlign w:val="center"/>
          </w:tcPr>
          <w:p w14:paraId="42682D87" w14:textId="77777777" w:rsidR="0006333D" w:rsidRPr="00CF5A92" w:rsidRDefault="0006333D" w:rsidP="0045590D">
            <w:pPr>
              <w:jc w:val="center"/>
              <w:rPr>
                <w:color w:val="auto"/>
              </w:rPr>
            </w:pPr>
            <w:r w:rsidRPr="00CF5A92">
              <w:rPr>
                <w:color w:val="auto"/>
              </w:rPr>
              <w:t>-</w:t>
            </w:r>
          </w:p>
        </w:tc>
      </w:tr>
    </w:tbl>
    <w:p w14:paraId="7555BB42" w14:textId="7210A8BD" w:rsidR="0006333D" w:rsidRPr="00CF5A92" w:rsidRDefault="0006333D" w:rsidP="0006333D">
      <w:pPr>
        <w:ind w:left="-709" w:firstLine="709"/>
        <w:jc w:val="both"/>
        <w:rPr>
          <w:color w:val="auto"/>
          <w:sz w:val="24"/>
          <w:szCs w:val="24"/>
        </w:rPr>
      </w:pPr>
    </w:p>
    <w:tbl>
      <w:tblPr>
        <w:tblW w:w="4949" w:type="pct"/>
        <w:tblLook w:val="0000" w:firstRow="0" w:lastRow="0" w:firstColumn="0" w:lastColumn="0" w:noHBand="0" w:noVBand="0"/>
      </w:tblPr>
      <w:tblGrid>
        <w:gridCol w:w="5496"/>
        <w:gridCol w:w="4819"/>
      </w:tblGrid>
      <w:tr w:rsidR="0006333D" w:rsidRPr="00CF5A92" w14:paraId="2D25BC68" w14:textId="77777777" w:rsidTr="0006333D">
        <w:tc>
          <w:tcPr>
            <w:tcW w:w="2664" w:type="pct"/>
            <w:shd w:val="clear" w:color="auto" w:fill="FFFFFF"/>
          </w:tcPr>
          <w:p w14:paraId="74FDC3AB" w14:textId="77777777" w:rsidR="0006333D" w:rsidRPr="00CF5A92" w:rsidRDefault="0006333D" w:rsidP="0045590D">
            <w:pPr>
              <w:ind w:left="-108"/>
              <w:rPr>
                <w:b/>
                <w:color w:val="auto"/>
                <w:sz w:val="24"/>
                <w:szCs w:val="24"/>
              </w:rPr>
            </w:pPr>
            <w:r w:rsidRPr="00CF5A92">
              <w:rPr>
                <w:b/>
                <w:color w:val="auto"/>
                <w:sz w:val="24"/>
                <w:szCs w:val="24"/>
              </w:rPr>
              <w:t>Заказчик:</w:t>
            </w:r>
          </w:p>
          <w:p w14:paraId="64E16E4C" w14:textId="77777777" w:rsidR="0006333D" w:rsidRDefault="0006333D" w:rsidP="0045590D">
            <w:pPr>
              <w:ind w:left="-108"/>
              <w:jc w:val="both"/>
              <w:rPr>
                <w:b/>
                <w:color w:val="auto"/>
                <w:sz w:val="24"/>
                <w:szCs w:val="24"/>
              </w:rPr>
            </w:pPr>
          </w:p>
          <w:p w14:paraId="4648668A" w14:textId="36673C08" w:rsidR="004B28FB" w:rsidRPr="00CF5A92" w:rsidRDefault="00477E7F" w:rsidP="004B28FB">
            <w:pPr>
              <w:ind w:left="-108"/>
              <w:jc w:val="both"/>
              <w:rPr>
                <w:b/>
                <w:color w:val="auto"/>
                <w:sz w:val="24"/>
                <w:szCs w:val="24"/>
              </w:rPr>
            </w:pPr>
            <w:r>
              <w:rPr>
                <w:b/>
                <w:color w:val="auto"/>
                <w:sz w:val="24"/>
                <w:szCs w:val="24"/>
              </w:rPr>
              <w:t xml:space="preserve">ИО </w:t>
            </w:r>
            <w:r w:rsidR="004B28FB">
              <w:rPr>
                <w:b/>
                <w:color w:val="auto"/>
                <w:sz w:val="24"/>
                <w:szCs w:val="24"/>
              </w:rPr>
              <w:t>Директор</w:t>
            </w:r>
            <w:r>
              <w:rPr>
                <w:b/>
                <w:color w:val="auto"/>
                <w:sz w:val="24"/>
                <w:szCs w:val="24"/>
              </w:rPr>
              <w:t>а</w:t>
            </w:r>
            <w:r w:rsidR="004B28FB">
              <w:rPr>
                <w:b/>
                <w:color w:val="auto"/>
                <w:sz w:val="24"/>
                <w:szCs w:val="24"/>
              </w:rPr>
              <w:t xml:space="preserve">                                                                                           </w:t>
            </w:r>
          </w:p>
        </w:tc>
        <w:tc>
          <w:tcPr>
            <w:tcW w:w="2336" w:type="pct"/>
            <w:shd w:val="clear" w:color="auto" w:fill="FFFFFF"/>
          </w:tcPr>
          <w:p w14:paraId="4043037E" w14:textId="77777777" w:rsidR="0006333D" w:rsidRDefault="0006333D" w:rsidP="0045590D">
            <w:pPr>
              <w:rPr>
                <w:b/>
                <w:color w:val="auto"/>
                <w:sz w:val="24"/>
                <w:szCs w:val="24"/>
              </w:rPr>
            </w:pPr>
            <w:r w:rsidRPr="00CF5A92">
              <w:rPr>
                <w:b/>
                <w:color w:val="auto"/>
                <w:sz w:val="24"/>
                <w:szCs w:val="24"/>
              </w:rPr>
              <w:t>Подрядчик:</w:t>
            </w:r>
          </w:p>
          <w:p w14:paraId="65E9C679" w14:textId="77777777" w:rsidR="004B28FB" w:rsidRDefault="004B28FB" w:rsidP="0045590D">
            <w:pPr>
              <w:rPr>
                <w:b/>
                <w:color w:val="auto"/>
                <w:sz w:val="24"/>
                <w:szCs w:val="24"/>
              </w:rPr>
            </w:pPr>
          </w:p>
          <w:p w14:paraId="629299DE" w14:textId="667CD0DB" w:rsidR="004B28FB" w:rsidRPr="00CF5A92" w:rsidRDefault="004B28FB" w:rsidP="0045590D">
            <w:pPr>
              <w:rPr>
                <w:color w:val="auto"/>
                <w:sz w:val="24"/>
                <w:szCs w:val="24"/>
              </w:rPr>
            </w:pPr>
            <w:r>
              <w:rPr>
                <w:b/>
                <w:color w:val="auto"/>
                <w:sz w:val="24"/>
                <w:szCs w:val="24"/>
              </w:rPr>
              <w:t>Директор</w:t>
            </w:r>
          </w:p>
        </w:tc>
      </w:tr>
      <w:tr w:rsidR="0006333D" w:rsidRPr="00CF5A92" w14:paraId="3C920598" w14:textId="77777777" w:rsidTr="0006333D">
        <w:tc>
          <w:tcPr>
            <w:tcW w:w="2664" w:type="pct"/>
            <w:shd w:val="clear" w:color="auto" w:fill="FFFFFF"/>
          </w:tcPr>
          <w:p w14:paraId="1BB9A4B2" w14:textId="63E7CB92" w:rsidR="0006333D" w:rsidRPr="00CF5A92" w:rsidRDefault="004B28FB" w:rsidP="0045590D">
            <w:pPr>
              <w:ind w:left="-108"/>
              <w:rPr>
                <w:color w:val="auto"/>
                <w:sz w:val="24"/>
                <w:szCs w:val="24"/>
              </w:rPr>
            </w:pPr>
            <w:r>
              <w:rPr>
                <w:color w:val="auto"/>
                <w:sz w:val="24"/>
                <w:szCs w:val="24"/>
              </w:rPr>
              <w:t xml:space="preserve">_________________/ </w:t>
            </w:r>
            <w:r w:rsidR="00477E7F">
              <w:rPr>
                <w:b/>
                <w:color w:val="auto"/>
                <w:sz w:val="24"/>
                <w:szCs w:val="24"/>
              </w:rPr>
              <w:t>Н.А. Рыжикова</w:t>
            </w:r>
            <w:r w:rsidR="00477E7F" w:rsidRPr="00CF5A92">
              <w:rPr>
                <w:color w:val="auto"/>
                <w:sz w:val="24"/>
                <w:szCs w:val="24"/>
              </w:rPr>
              <w:t xml:space="preserve"> </w:t>
            </w:r>
            <w:r w:rsidR="0006333D" w:rsidRPr="00CF5A92">
              <w:rPr>
                <w:color w:val="auto"/>
                <w:sz w:val="24"/>
                <w:szCs w:val="24"/>
              </w:rPr>
              <w:t>/</w:t>
            </w:r>
          </w:p>
          <w:p w14:paraId="3BEFFC02" w14:textId="77777777" w:rsidR="0006333D" w:rsidRPr="00CF5A92" w:rsidRDefault="0006333D" w:rsidP="0045590D">
            <w:pPr>
              <w:ind w:left="-108"/>
              <w:rPr>
                <w:color w:val="auto"/>
                <w:sz w:val="24"/>
                <w:szCs w:val="24"/>
              </w:rPr>
            </w:pPr>
          </w:p>
        </w:tc>
        <w:tc>
          <w:tcPr>
            <w:tcW w:w="2336" w:type="pct"/>
            <w:shd w:val="clear" w:color="auto" w:fill="FFFFFF"/>
          </w:tcPr>
          <w:p w14:paraId="00A3AD2D" w14:textId="32B225A5" w:rsidR="0006333D" w:rsidRPr="00CF5A92" w:rsidRDefault="004B28FB" w:rsidP="0045590D">
            <w:pPr>
              <w:rPr>
                <w:color w:val="auto"/>
                <w:sz w:val="24"/>
                <w:szCs w:val="24"/>
              </w:rPr>
            </w:pPr>
            <w:r>
              <w:rPr>
                <w:color w:val="auto"/>
                <w:sz w:val="24"/>
                <w:szCs w:val="24"/>
              </w:rPr>
              <w:t xml:space="preserve">_________________/ </w:t>
            </w:r>
            <w:r>
              <w:rPr>
                <w:b/>
                <w:color w:val="auto"/>
                <w:sz w:val="24"/>
                <w:szCs w:val="24"/>
              </w:rPr>
              <w:t xml:space="preserve">Р.В. </w:t>
            </w:r>
            <w:r w:rsidRPr="004B28FB">
              <w:rPr>
                <w:b/>
                <w:bCs/>
                <w:sz w:val="24"/>
              </w:rPr>
              <w:t>Мкртчян</w:t>
            </w:r>
            <w:r>
              <w:rPr>
                <w:color w:val="auto"/>
                <w:sz w:val="24"/>
                <w:szCs w:val="24"/>
              </w:rPr>
              <w:t xml:space="preserve"> </w:t>
            </w:r>
            <w:r w:rsidR="0006333D" w:rsidRPr="00CF5A92">
              <w:rPr>
                <w:color w:val="auto"/>
                <w:sz w:val="24"/>
                <w:szCs w:val="24"/>
              </w:rPr>
              <w:t>/</w:t>
            </w:r>
          </w:p>
          <w:p w14:paraId="22373FA9" w14:textId="77777777" w:rsidR="0006333D" w:rsidRPr="00CF5A92" w:rsidRDefault="0006333D" w:rsidP="0045590D">
            <w:pPr>
              <w:rPr>
                <w:color w:val="auto"/>
                <w:sz w:val="24"/>
                <w:szCs w:val="24"/>
              </w:rPr>
            </w:pPr>
          </w:p>
        </w:tc>
      </w:tr>
    </w:tbl>
    <w:p w14:paraId="48ED7D56" w14:textId="77777777" w:rsidR="009A1CE4" w:rsidRPr="00CF5A92" w:rsidRDefault="009A1CE4" w:rsidP="00142CD1">
      <w:pPr>
        <w:widowControl w:val="0"/>
        <w:rPr>
          <w:color w:val="auto"/>
          <w:sz w:val="24"/>
          <w:szCs w:val="24"/>
        </w:rPr>
      </w:pPr>
    </w:p>
    <w:sectPr w:rsidR="009A1CE4" w:rsidRPr="00CF5A92" w:rsidSect="009A1CE4">
      <w:pgSz w:w="11906" w:h="16838"/>
      <w:pgMar w:top="1134" w:right="850" w:bottom="1134" w:left="85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3EF3F" w14:textId="77777777" w:rsidR="00F54967" w:rsidRDefault="00F54967" w:rsidP="009A1CE4">
      <w:r>
        <w:separator/>
      </w:r>
    </w:p>
  </w:endnote>
  <w:endnote w:type="continuationSeparator" w:id="0">
    <w:p w14:paraId="31471936" w14:textId="77777777" w:rsidR="00F54967" w:rsidRDefault="00F54967" w:rsidP="009A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084A" w:usb2="00000000" w:usb3="00000000" w:csb0="00000015" w:csb1="00000000"/>
  </w:font>
  <w:font w:name="Arial">
    <w:panose1 w:val="020B0604020202020204"/>
    <w:charset w:val="CC"/>
    <w:family w:val="swiss"/>
    <w:pitch w:val="variable"/>
    <w:sig w:usb0="E0002EFF" w:usb1="C000785B" w:usb2="00000009" w:usb3="00000000" w:csb0="000001FF" w:csb1="00000000"/>
  </w:font>
  <w:font w:name="Calibri-Bold">
    <w:altName w:val="Calibri"/>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D623B" w14:textId="77777777" w:rsidR="00F54967" w:rsidRDefault="00F54967" w:rsidP="009A1CE4">
      <w:r>
        <w:separator/>
      </w:r>
    </w:p>
  </w:footnote>
  <w:footnote w:type="continuationSeparator" w:id="0">
    <w:p w14:paraId="3D2F2FBA" w14:textId="77777777" w:rsidR="00F54967" w:rsidRDefault="00F54967" w:rsidP="009A1CE4">
      <w:r>
        <w:continuationSeparator/>
      </w:r>
    </w:p>
  </w:footnote>
  <w:footnote w:id="1">
    <w:p w14:paraId="5A4D7E6B" w14:textId="77777777" w:rsidR="00164FD1" w:rsidRDefault="00164FD1">
      <w:pPr>
        <w:pStyle w:val="Footnote"/>
        <w:jc w:val="both"/>
      </w:pPr>
      <w:r>
        <w:rPr>
          <w:vertAlign w:val="superscript"/>
        </w:rPr>
        <w:footnoteRef/>
      </w:r>
      <w:r>
        <w:rPr>
          <w:sz w:val="16"/>
        </w:rPr>
        <w:t xml:space="preserve"> Постановление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Подрядчиком) обязательств, предусмотренных контрактом (за исключением просрочки исполнения обязательств заказчиком, поставщиком (подрядчиком, Подрядчиком),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0663F"/>
    <w:multiLevelType w:val="multilevel"/>
    <w:tmpl w:val="B0646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2441595"/>
    <w:multiLevelType w:val="multilevel"/>
    <w:tmpl w:val="55C25DA2"/>
    <w:lvl w:ilvl="0">
      <w:start w:val="5"/>
      <w:numFmt w:val="decimal"/>
      <w:lvlText w:val="%1."/>
      <w:lvlJc w:val="left"/>
      <w:pPr>
        <w:ind w:left="108" w:hanging="223"/>
      </w:pPr>
      <w:rPr>
        <w:rFonts w:ascii="Times New Roman" w:hAnsi="Times New Roman"/>
        <w:spacing w:val="0"/>
        <w:sz w:val="20"/>
      </w:rPr>
    </w:lvl>
    <w:lvl w:ilvl="1">
      <w:numFmt w:val="bullet"/>
      <w:lvlText w:val="•"/>
      <w:lvlJc w:val="left"/>
      <w:pPr>
        <w:ind w:left="791" w:hanging="223"/>
      </w:pPr>
    </w:lvl>
    <w:lvl w:ilvl="2">
      <w:numFmt w:val="bullet"/>
      <w:lvlText w:val="•"/>
      <w:lvlJc w:val="left"/>
      <w:pPr>
        <w:ind w:left="1483" w:hanging="223"/>
      </w:pPr>
    </w:lvl>
    <w:lvl w:ilvl="3">
      <w:numFmt w:val="bullet"/>
      <w:lvlText w:val="•"/>
      <w:lvlJc w:val="left"/>
      <w:pPr>
        <w:ind w:left="2174" w:hanging="223"/>
      </w:pPr>
    </w:lvl>
    <w:lvl w:ilvl="4">
      <w:numFmt w:val="bullet"/>
      <w:lvlText w:val="•"/>
      <w:lvlJc w:val="left"/>
      <w:pPr>
        <w:ind w:left="2866" w:hanging="223"/>
      </w:pPr>
    </w:lvl>
    <w:lvl w:ilvl="5">
      <w:numFmt w:val="bullet"/>
      <w:lvlText w:val="•"/>
      <w:lvlJc w:val="left"/>
      <w:pPr>
        <w:ind w:left="3557" w:hanging="223"/>
      </w:pPr>
    </w:lvl>
    <w:lvl w:ilvl="6">
      <w:numFmt w:val="bullet"/>
      <w:lvlText w:val="•"/>
      <w:lvlJc w:val="left"/>
      <w:pPr>
        <w:ind w:left="4249" w:hanging="223"/>
      </w:pPr>
    </w:lvl>
    <w:lvl w:ilvl="7">
      <w:numFmt w:val="bullet"/>
      <w:lvlText w:val="•"/>
      <w:lvlJc w:val="left"/>
      <w:pPr>
        <w:ind w:left="4940" w:hanging="223"/>
      </w:pPr>
    </w:lvl>
    <w:lvl w:ilvl="8">
      <w:numFmt w:val="bullet"/>
      <w:lvlText w:val="•"/>
      <w:lvlJc w:val="left"/>
      <w:pPr>
        <w:ind w:left="5632" w:hanging="223"/>
      </w:pPr>
    </w:lvl>
  </w:abstractNum>
  <w:abstractNum w:abstractNumId="2">
    <w:nsid w:val="06D96657"/>
    <w:multiLevelType w:val="multilevel"/>
    <w:tmpl w:val="C0A29B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3F5078"/>
    <w:multiLevelType w:val="multilevel"/>
    <w:tmpl w:val="D980BE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6F5809"/>
    <w:multiLevelType w:val="hybridMultilevel"/>
    <w:tmpl w:val="57F4BFCA"/>
    <w:lvl w:ilvl="0" w:tplc="5596B06E">
      <w:numFmt w:val="bullet"/>
      <w:lvlText w:val="-"/>
      <w:lvlJc w:val="left"/>
      <w:pPr>
        <w:ind w:left="108" w:hanging="116"/>
      </w:pPr>
      <w:rPr>
        <w:rFonts w:ascii="Times New Roman" w:eastAsia="Times New Roman" w:hAnsi="Times New Roman" w:cs="Times New Roman" w:hint="default"/>
        <w:w w:val="99"/>
        <w:sz w:val="20"/>
        <w:szCs w:val="20"/>
        <w:lang w:val="ru-RU" w:eastAsia="en-US" w:bidi="ar-SA"/>
      </w:rPr>
    </w:lvl>
    <w:lvl w:ilvl="1" w:tplc="DB40D502">
      <w:numFmt w:val="bullet"/>
      <w:lvlText w:val="•"/>
      <w:lvlJc w:val="left"/>
      <w:pPr>
        <w:ind w:left="791" w:hanging="116"/>
      </w:pPr>
      <w:rPr>
        <w:rFonts w:hint="default"/>
        <w:lang w:val="ru-RU" w:eastAsia="en-US" w:bidi="ar-SA"/>
      </w:rPr>
    </w:lvl>
    <w:lvl w:ilvl="2" w:tplc="2F9C00FA">
      <w:numFmt w:val="bullet"/>
      <w:lvlText w:val="•"/>
      <w:lvlJc w:val="left"/>
      <w:pPr>
        <w:ind w:left="1483" w:hanging="116"/>
      </w:pPr>
      <w:rPr>
        <w:rFonts w:hint="default"/>
        <w:lang w:val="ru-RU" w:eastAsia="en-US" w:bidi="ar-SA"/>
      </w:rPr>
    </w:lvl>
    <w:lvl w:ilvl="3" w:tplc="D302B58C">
      <w:numFmt w:val="bullet"/>
      <w:lvlText w:val="•"/>
      <w:lvlJc w:val="left"/>
      <w:pPr>
        <w:ind w:left="2174" w:hanging="116"/>
      </w:pPr>
      <w:rPr>
        <w:rFonts w:hint="default"/>
        <w:lang w:val="ru-RU" w:eastAsia="en-US" w:bidi="ar-SA"/>
      </w:rPr>
    </w:lvl>
    <w:lvl w:ilvl="4" w:tplc="3E1C1DCA">
      <w:numFmt w:val="bullet"/>
      <w:lvlText w:val="•"/>
      <w:lvlJc w:val="left"/>
      <w:pPr>
        <w:ind w:left="2866" w:hanging="116"/>
      </w:pPr>
      <w:rPr>
        <w:rFonts w:hint="default"/>
        <w:lang w:val="ru-RU" w:eastAsia="en-US" w:bidi="ar-SA"/>
      </w:rPr>
    </w:lvl>
    <w:lvl w:ilvl="5" w:tplc="35C89624">
      <w:numFmt w:val="bullet"/>
      <w:lvlText w:val="•"/>
      <w:lvlJc w:val="left"/>
      <w:pPr>
        <w:ind w:left="3557" w:hanging="116"/>
      </w:pPr>
      <w:rPr>
        <w:rFonts w:hint="default"/>
        <w:lang w:val="ru-RU" w:eastAsia="en-US" w:bidi="ar-SA"/>
      </w:rPr>
    </w:lvl>
    <w:lvl w:ilvl="6" w:tplc="59EC1636">
      <w:numFmt w:val="bullet"/>
      <w:lvlText w:val="•"/>
      <w:lvlJc w:val="left"/>
      <w:pPr>
        <w:ind w:left="4249" w:hanging="116"/>
      </w:pPr>
      <w:rPr>
        <w:rFonts w:hint="default"/>
        <w:lang w:val="ru-RU" w:eastAsia="en-US" w:bidi="ar-SA"/>
      </w:rPr>
    </w:lvl>
    <w:lvl w:ilvl="7" w:tplc="56C2C2B2">
      <w:numFmt w:val="bullet"/>
      <w:lvlText w:val="•"/>
      <w:lvlJc w:val="left"/>
      <w:pPr>
        <w:ind w:left="4940" w:hanging="116"/>
      </w:pPr>
      <w:rPr>
        <w:rFonts w:hint="default"/>
        <w:lang w:val="ru-RU" w:eastAsia="en-US" w:bidi="ar-SA"/>
      </w:rPr>
    </w:lvl>
    <w:lvl w:ilvl="8" w:tplc="ADA056B2">
      <w:numFmt w:val="bullet"/>
      <w:lvlText w:val="•"/>
      <w:lvlJc w:val="left"/>
      <w:pPr>
        <w:ind w:left="5632" w:hanging="116"/>
      </w:pPr>
      <w:rPr>
        <w:rFonts w:hint="default"/>
        <w:lang w:val="ru-RU" w:eastAsia="en-US" w:bidi="ar-SA"/>
      </w:rPr>
    </w:lvl>
  </w:abstractNum>
  <w:abstractNum w:abstractNumId="5">
    <w:nsid w:val="0D3D12C6"/>
    <w:multiLevelType w:val="multilevel"/>
    <w:tmpl w:val="6B3A13EE"/>
    <w:lvl w:ilvl="0">
      <w:start w:val="1"/>
      <w:numFmt w:val="decimal"/>
      <w:lvlText w:val="%1."/>
      <w:lvlJc w:val="left"/>
      <w:pPr>
        <w:ind w:left="432" w:hanging="36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592" w:hanging="1080"/>
      </w:pPr>
      <w:rPr>
        <w:rFonts w:hint="default"/>
      </w:rPr>
    </w:lvl>
    <w:lvl w:ilvl="5">
      <w:start w:val="1"/>
      <w:numFmt w:val="decimal"/>
      <w:isLgl/>
      <w:lvlText w:val="%1.%2.%3.%4.%5.%6."/>
      <w:lvlJc w:val="left"/>
      <w:pPr>
        <w:ind w:left="2952" w:hanging="1080"/>
      </w:pPr>
      <w:rPr>
        <w:rFonts w:hint="default"/>
      </w:rPr>
    </w:lvl>
    <w:lvl w:ilvl="6">
      <w:start w:val="1"/>
      <w:numFmt w:val="decimal"/>
      <w:isLgl/>
      <w:lvlText w:val="%1.%2.%3.%4.%5.%6.%7."/>
      <w:lvlJc w:val="left"/>
      <w:pPr>
        <w:ind w:left="3672" w:hanging="1440"/>
      </w:pPr>
      <w:rPr>
        <w:rFonts w:hint="default"/>
      </w:rPr>
    </w:lvl>
    <w:lvl w:ilvl="7">
      <w:start w:val="1"/>
      <w:numFmt w:val="decimal"/>
      <w:isLgl/>
      <w:lvlText w:val="%1.%2.%3.%4.%5.%6.%7.%8."/>
      <w:lvlJc w:val="left"/>
      <w:pPr>
        <w:ind w:left="4032" w:hanging="1440"/>
      </w:pPr>
      <w:rPr>
        <w:rFonts w:hint="default"/>
      </w:rPr>
    </w:lvl>
    <w:lvl w:ilvl="8">
      <w:start w:val="1"/>
      <w:numFmt w:val="decimal"/>
      <w:isLgl/>
      <w:lvlText w:val="%1.%2.%3.%4.%5.%6.%7.%8.%9."/>
      <w:lvlJc w:val="left"/>
      <w:pPr>
        <w:ind w:left="4752" w:hanging="1800"/>
      </w:pPr>
      <w:rPr>
        <w:rFonts w:hint="default"/>
      </w:rPr>
    </w:lvl>
  </w:abstractNum>
  <w:abstractNum w:abstractNumId="6">
    <w:nsid w:val="115A5531"/>
    <w:multiLevelType w:val="hybridMultilevel"/>
    <w:tmpl w:val="2736A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02639F"/>
    <w:multiLevelType w:val="multilevel"/>
    <w:tmpl w:val="22E89F9E"/>
    <w:lvl w:ilvl="0">
      <w:start w:val="2"/>
      <w:numFmt w:val="decimal"/>
      <w:lvlText w:val="%1."/>
      <w:lvlJc w:val="left"/>
      <w:pPr>
        <w:ind w:left="108" w:hanging="238"/>
      </w:pPr>
      <w:rPr>
        <w:rFonts w:ascii="Times New Roman" w:hAnsi="Times New Roman"/>
        <w:spacing w:val="0"/>
        <w:sz w:val="20"/>
      </w:rPr>
    </w:lvl>
    <w:lvl w:ilvl="1">
      <w:numFmt w:val="bullet"/>
      <w:lvlText w:val="•"/>
      <w:lvlJc w:val="left"/>
      <w:pPr>
        <w:ind w:left="791" w:hanging="238"/>
      </w:pPr>
    </w:lvl>
    <w:lvl w:ilvl="2">
      <w:numFmt w:val="bullet"/>
      <w:lvlText w:val="•"/>
      <w:lvlJc w:val="left"/>
      <w:pPr>
        <w:ind w:left="1483" w:hanging="238"/>
      </w:pPr>
    </w:lvl>
    <w:lvl w:ilvl="3">
      <w:numFmt w:val="bullet"/>
      <w:lvlText w:val="•"/>
      <w:lvlJc w:val="left"/>
      <w:pPr>
        <w:ind w:left="2174" w:hanging="238"/>
      </w:pPr>
    </w:lvl>
    <w:lvl w:ilvl="4">
      <w:numFmt w:val="bullet"/>
      <w:lvlText w:val="•"/>
      <w:lvlJc w:val="left"/>
      <w:pPr>
        <w:ind w:left="2866" w:hanging="238"/>
      </w:pPr>
    </w:lvl>
    <w:lvl w:ilvl="5">
      <w:numFmt w:val="bullet"/>
      <w:lvlText w:val="•"/>
      <w:lvlJc w:val="left"/>
      <w:pPr>
        <w:ind w:left="3557" w:hanging="238"/>
      </w:pPr>
    </w:lvl>
    <w:lvl w:ilvl="6">
      <w:numFmt w:val="bullet"/>
      <w:lvlText w:val="•"/>
      <w:lvlJc w:val="left"/>
      <w:pPr>
        <w:ind w:left="4249" w:hanging="238"/>
      </w:pPr>
    </w:lvl>
    <w:lvl w:ilvl="7">
      <w:numFmt w:val="bullet"/>
      <w:lvlText w:val="•"/>
      <w:lvlJc w:val="left"/>
      <w:pPr>
        <w:ind w:left="4940" w:hanging="238"/>
      </w:pPr>
    </w:lvl>
    <w:lvl w:ilvl="8">
      <w:numFmt w:val="bullet"/>
      <w:lvlText w:val="•"/>
      <w:lvlJc w:val="left"/>
      <w:pPr>
        <w:ind w:left="5632" w:hanging="238"/>
      </w:pPr>
    </w:lvl>
  </w:abstractNum>
  <w:abstractNum w:abstractNumId="8">
    <w:nsid w:val="1CB322CC"/>
    <w:multiLevelType w:val="hybridMultilevel"/>
    <w:tmpl w:val="3AE26E38"/>
    <w:lvl w:ilvl="0" w:tplc="F370C538">
      <w:numFmt w:val="bullet"/>
      <w:lvlText w:val="-"/>
      <w:lvlJc w:val="left"/>
      <w:pPr>
        <w:ind w:left="108" w:hanging="116"/>
      </w:pPr>
      <w:rPr>
        <w:rFonts w:ascii="Times New Roman" w:eastAsia="Times New Roman" w:hAnsi="Times New Roman" w:cs="Times New Roman" w:hint="default"/>
        <w:w w:val="99"/>
        <w:sz w:val="20"/>
        <w:szCs w:val="20"/>
        <w:lang w:val="ru-RU" w:eastAsia="en-US" w:bidi="ar-SA"/>
      </w:rPr>
    </w:lvl>
    <w:lvl w:ilvl="1" w:tplc="67A2254A">
      <w:numFmt w:val="bullet"/>
      <w:lvlText w:val="•"/>
      <w:lvlJc w:val="left"/>
      <w:pPr>
        <w:ind w:left="791" w:hanging="116"/>
      </w:pPr>
      <w:rPr>
        <w:rFonts w:hint="default"/>
        <w:lang w:val="ru-RU" w:eastAsia="en-US" w:bidi="ar-SA"/>
      </w:rPr>
    </w:lvl>
    <w:lvl w:ilvl="2" w:tplc="04300B0E">
      <w:numFmt w:val="bullet"/>
      <w:lvlText w:val="•"/>
      <w:lvlJc w:val="left"/>
      <w:pPr>
        <w:ind w:left="1483" w:hanging="116"/>
      </w:pPr>
      <w:rPr>
        <w:rFonts w:hint="default"/>
        <w:lang w:val="ru-RU" w:eastAsia="en-US" w:bidi="ar-SA"/>
      </w:rPr>
    </w:lvl>
    <w:lvl w:ilvl="3" w:tplc="615EC6D6">
      <w:numFmt w:val="bullet"/>
      <w:lvlText w:val="•"/>
      <w:lvlJc w:val="left"/>
      <w:pPr>
        <w:ind w:left="2174" w:hanging="116"/>
      </w:pPr>
      <w:rPr>
        <w:rFonts w:hint="default"/>
        <w:lang w:val="ru-RU" w:eastAsia="en-US" w:bidi="ar-SA"/>
      </w:rPr>
    </w:lvl>
    <w:lvl w:ilvl="4" w:tplc="95A216FA">
      <w:numFmt w:val="bullet"/>
      <w:lvlText w:val="•"/>
      <w:lvlJc w:val="left"/>
      <w:pPr>
        <w:ind w:left="2866" w:hanging="116"/>
      </w:pPr>
      <w:rPr>
        <w:rFonts w:hint="default"/>
        <w:lang w:val="ru-RU" w:eastAsia="en-US" w:bidi="ar-SA"/>
      </w:rPr>
    </w:lvl>
    <w:lvl w:ilvl="5" w:tplc="D326EA26">
      <w:numFmt w:val="bullet"/>
      <w:lvlText w:val="•"/>
      <w:lvlJc w:val="left"/>
      <w:pPr>
        <w:ind w:left="3557" w:hanging="116"/>
      </w:pPr>
      <w:rPr>
        <w:rFonts w:hint="default"/>
        <w:lang w:val="ru-RU" w:eastAsia="en-US" w:bidi="ar-SA"/>
      </w:rPr>
    </w:lvl>
    <w:lvl w:ilvl="6" w:tplc="561A9EF0">
      <w:numFmt w:val="bullet"/>
      <w:lvlText w:val="•"/>
      <w:lvlJc w:val="left"/>
      <w:pPr>
        <w:ind w:left="4249" w:hanging="116"/>
      </w:pPr>
      <w:rPr>
        <w:rFonts w:hint="default"/>
        <w:lang w:val="ru-RU" w:eastAsia="en-US" w:bidi="ar-SA"/>
      </w:rPr>
    </w:lvl>
    <w:lvl w:ilvl="7" w:tplc="05D2CBCA">
      <w:numFmt w:val="bullet"/>
      <w:lvlText w:val="•"/>
      <w:lvlJc w:val="left"/>
      <w:pPr>
        <w:ind w:left="4940" w:hanging="116"/>
      </w:pPr>
      <w:rPr>
        <w:rFonts w:hint="default"/>
        <w:lang w:val="ru-RU" w:eastAsia="en-US" w:bidi="ar-SA"/>
      </w:rPr>
    </w:lvl>
    <w:lvl w:ilvl="8" w:tplc="BB320008">
      <w:numFmt w:val="bullet"/>
      <w:lvlText w:val="•"/>
      <w:lvlJc w:val="left"/>
      <w:pPr>
        <w:ind w:left="5632" w:hanging="116"/>
      </w:pPr>
      <w:rPr>
        <w:rFonts w:hint="default"/>
        <w:lang w:val="ru-RU" w:eastAsia="en-US" w:bidi="ar-SA"/>
      </w:rPr>
    </w:lvl>
  </w:abstractNum>
  <w:abstractNum w:abstractNumId="9">
    <w:nsid w:val="1FBD51E5"/>
    <w:multiLevelType w:val="multilevel"/>
    <w:tmpl w:val="013C91C0"/>
    <w:lvl w:ilvl="0">
      <w:start w:val="1"/>
      <w:numFmt w:val="bullet"/>
      <w:lvlText w:val="-"/>
      <w:lvlJc w:val="left"/>
      <w:rPr>
        <w:rFonts w:ascii="Times New Roman" w:hAnsi="Times New Roman"/>
        <w:b w:val="0"/>
        <w:i w:val="0"/>
        <w:smallCaps w:val="0"/>
        <w:strike w:val="0"/>
        <w:color w:val="000000"/>
        <w:spacing w:val="0"/>
        <w:sz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111261"/>
    <w:multiLevelType w:val="multilevel"/>
    <w:tmpl w:val="B156A85E"/>
    <w:lvl w:ilvl="0">
      <w:numFmt w:val="bullet"/>
      <w:lvlText w:val=""/>
      <w:lvlJc w:val="left"/>
      <w:pPr>
        <w:ind w:left="828" w:hanging="360"/>
      </w:pPr>
      <w:rPr>
        <w:rFonts w:ascii="Symbol" w:hAnsi="Symbol"/>
        <w:sz w:val="20"/>
      </w:rPr>
    </w:lvl>
    <w:lvl w:ilvl="1">
      <w:numFmt w:val="bullet"/>
      <w:lvlText w:val="•"/>
      <w:lvlJc w:val="left"/>
      <w:pPr>
        <w:ind w:left="1439" w:hanging="360"/>
      </w:pPr>
    </w:lvl>
    <w:lvl w:ilvl="2">
      <w:numFmt w:val="bullet"/>
      <w:lvlText w:val="•"/>
      <w:lvlJc w:val="left"/>
      <w:pPr>
        <w:ind w:left="2059" w:hanging="360"/>
      </w:pPr>
    </w:lvl>
    <w:lvl w:ilvl="3">
      <w:numFmt w:val="bullet"/>
      <w:lvlText w:val="•"/>
      <w:lvlJc w:val="left"/>
      <w:pPr>
        <w:ind w:left="2678" w:hanging="360"/>
      </w:pPr>
    </w:lvl>
    <w:lvl w:ilvl="4">
      <w:numFmt w:val="bullet"/>
      <w:lvlText w:val="•"/>
      <w:lvlJc w:val="left"/>
      <w:pPr>
        <w:ind w:left="3298" w:hanging="360"/>
      </w:pPr>
    </w:lvl>
    <w:lvl w:ilvl="5">
      <w:numFmt w:val="bullet"/>
      <w:lvlText w:val="•"/>
      <w:lvlJc w:val="left"/>
      <w:pPr>
        <w:ind w:left="3917" w:hanging="360"/>
      </w:pPr>
    </w:lvl>
    <w:lvl w:ilvl="6">
      <w:numFmt w:val="bullet"/>
      <w:lvlText w:val="•"/>
      <w:lvlJc w:val="left"/>
      <w:pPr>
        <w:ind w:left="4537" w:hanging="360"/>
      </w:pPr>
    </w:lvl>
    <w:lvl w:ilvl="7">
      <w:numFmt w:val="bullet"/>
      <w:lvlText w:val="•"/>
      <w:lvlJc w:val="left"/>
      <w:pPr>
        <w:ind w:left="5156" w:hanging="360"/>
      </w:pPr>
    </w:lvl>
    <w:lvl w:ilvl="8">
      <w:numFmt w:val="bullet"/>
      <w:lvlText w:val="•"/>
      <w:lvlJc w:val="left"/>
      <w:pPr>
        <w:ind w:left="5776" w:hanging="360"/>
      </w:pPr>
    </w:lvl>
  </w:abstractNum>
  <w:abstractNum w:abstractNumId="11">
    <w:nsid w:val="2ED72C8D"/>
    <w:multiLevelType w:val="hybridMultilevel"/>
    <w:tmpl w:val="923439F4"/>
    <w:lvl w:ilvl="0" w:tplc="A9468272">
      <w:start w:val="10"/>
      <w:numFmt w:val="decimal"/>
      <w:lvlText w:val="%1."/>
      <w:lvlJc w:val="left"/>
      <w:pPr>
        <w:ind w:left="108" w:hanging="298"/>
      </w:pPr>
      <w:rPr>
        <w:rFonts w:ascii="Times New Roman" w:eastAsia="Times New Roman" w:hAnsi="Times New Roman" w:cs="Times New Roman" w:hint="default"/>
        <w:spacing w:val="-2"/>
        <w:w w:val="99"/>
        <w:sz w:val="20"/>
        <w:szCs w:val="20"/>
        <w:lang w:val="ru-RU" w:eastAsia="en-US" w:bidi="ar-SA"/>
      </w:rPr>
    </w:lvl>
    <w:lvl w:ilvl="1" w:tplc="F8EE5478">
      <w:numFmt w:val="bullet"/>
      <w:lvlText w:val="•"/>
      <w:lvlJc w:val="left"/>
      <w:pPr>
        <w:ind w:left="791" w:hanging="298"/>
      </w:pPr>
      <w:rPr>
        <w:rFonts w:hint="default"/>
        <w:lang w:val="ru-RU" w:eastAsia="en-US" w:bidi="ar-SA"/>
      </w:rPr>
    </w:lvl>
    <w:lvl w:ilvl="2" w:tplc="DF3C9C24">
      <w:numFmt w:val="bullet"/>
      <w:lvlText w:val="•"/>
      <w:lvlJc w:val="left"/>
      <w:pPr>
        <w:ind w:left="1483" w:hanging="298"/>
      </w:pPr>
      <w:rPr>
        <w:rFonts w:hint="default"/>
        <w:lang w:val="ru-RU" w:eastAsia="en-US" w:bidi="ar-SA"/>
      </w:rPr>
    </w:lvl>
    <w:lvl w:ilvl="3" w:tplc="91749CFA">
      <w:numFmt w:val="bullet"/>
      <w:lvlText w:val="•"/>
      <w:lvlJc w:val="left"/>
      <w:pPr>
        <w:ind w:left="2174" w:hanging="298"/>
      </w:pPr>
      <w:rPr>
        <w:rFonts w:hint="default"/>
        <w:lang w:val="ru-RU" w:eastAsia="en-US" w:bidi="ar-SA"/>
      </w:rPr>
    </w:lvl>
    <w:lvl w:ilvl="4" w:tplc="AD701D8A">
      <w:numFmt w:val="bullet"/>
      <w:lvlText w:val="•"/>
      <w:lvlJc w:val="left"/>
      <w:pPr>
        <w:ind w:left="2866" w:hanging="298"/>
      </w:pPr>
      <w:rPr>
        <w:rFonts w:hint="default"/>
        <w:lang w:val="ru-RU" w:eastAsia="en-US" w:bidi="ar-SA"/>
      </w:rPr>
    </w:lvl>
    <w:lvl w:ilvl="5" w:tplc="91C826E6">
      <w:numFmt w:val="bullet"/>
      <w:lvlText w:val="•"/>
      <w:lvlJc w:val="left"/>
      <w:pPr>
        <w:ind w:left="3557" w:hanging="298"/>
      </w:pPr>
      <w:rPr>
        <w:rFonts w:hint="default"/>
        <w:lang w:val="ru-RU" w:eastAsia="en-US" w:bidi="ar-SA"/>
      </w:rPr>
    </w:lvl>
    <w:lvl w:ilvl="6" w:tplc="B29CAA88">
      <w:numFmt w:val="bullet"/>
      <w:lvlText w:val="•"/>
      <w:lvlJc w:val="left"/>
      <w:pPr>
        <w:ind w:left="4249" w:hanging="298"/>
      </w:pPr>
      <w:rPr>
        <w:rFonts w:hint="default"/>
        <w:lang w:val="ru-RU" w:eastAsia="en-US" w:bidi="ar-SA"/>
      </w:rPr>
    </w:lvl>
    <w:lvl w:ilvl="7" w:tplc="BFBE565A">
      <w:numFmt w:val="bullet"/>
      <w:lvlText w:val="•"/>
      <w:lvlJc w:val="left"/>
      <w:pPr>
        <w:ind w:left="4940" w:hanging="298"/>
      </w:pPr>
      <w:rPr>
        <w:rFonts w:hint="default"/>
        <w:lang w:val="ru-RU" w:eastAsia="en-US" w:bidi="ar-SA"/>
      </w:rPr>
    </w:lvl>
    <w:lvl w:ilvl="8" w:tplc="4D1C8B04">
      <w:numFmt w:val="bullet"/>
      <w:lvlText w:val="•"/>
      <w:lvlJc w:val="left"/>
      <w:pPr>
        <w:ind w:left="5632" w:hanging="298"/>
      </w:pPr>
      <w:rPr>
        <w:rFonts w:hint="default"/>
        <w:lang w:val="ru-RU" w:eastAsia="en-US" w:bidi="ar-SA"/>
      </w:rPr>
    </w:lvl>
  </w:abstractNum>
  <w:abstractNum w:abstractNumId="12">
    <w:nsid w:val="325051D9"/>
    <w:multiLevelType w:val="multilevel"/>
    <w:tmpl w:val="9656ED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11307D"/>
    <w:multiLevelType w:val="multilevel"/>
    <w:tmpl w:val="E308600A"/>
    <w:lvl w:ilvl="0">
      <w:start w:val="1"/>
      <w:numFmt w:val="bullet"/>
      <w:lvlText w:val="-"/>
      <w:lvlJc w:val="left"/>
      <w:rPr>
        <w:rFonts w:ascii="Times New Roman" w:hAnsi="Times New Roman"/>
        <w:b w:val="0"/>
        <w:i w:val="0"/>
        <w:smallCaps w:val="0"/>
        <w:strike w:val="0"/>
        <w:color w:val="000000"/>
        <w:spacing w:val="0"/>
        <w:sz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7C0498"/>
    <w:multiLevelType w:val="multilevel"/>
    <w:tmpl w:val="B9906070"/>
    <w:lvl w:ilvl="0">
      <w:start w:val="7"/>
      <w:numFmt w:val="decimal"/>
      <w:lvlText w:val="%1."/>
      <w:lvlJc w:val="left"/>
      <w:pPr>
        <w:ind w:left="307" w:hanging="199"/>
      </w:pPr>
      <w:rPr>
        <w:rFonts w:ascii="Times New Roman" w:hAnsi="Times New Roman"/>
        <w:spacing w:val="0"/>
        <w:sz w:val="20"/>
      </w:rPr>
    </w:lvl>
    <w:lvl w:ilvl="1">
      <w:numFmt w:val="bullet"/>
      <w:lvlText w:val="•"/>
      <w:lvlJc w:val="left"/>
      <w:pPr>
        <w:ind w:left="971" w:hanging="199"/>
      </w:pPr>
    </w:lvl>
    <w:lvl w:ilvl="2">
      <w:numFmt w:val="bullet"/>
      <w:lvlText w:val="•"/>
      <w:lvlJc w:val="left"/>
      <w:pPr>
        <w:ind w:left="1643" w:hanging="199"/>
      </w:pPr>
    </w:lvl>
    <w:lvl w:ilvl="3">
      <w:numFmt w:val="bullet"/>
      <w:lvlText w:val="•"/>
      <w:lvlJc w:val="left"/>
      <w:pPr>
        <w:ind w:left="2314" w:hanging="199"/>
      </w:pPr>
    </w:lvl>
    <w:lvl w:ilvl="4">
      <w:numFmt w:val="bullet"/>
      <w:lvlText w:val="•"/>
      <w:lvlJc w:val="left"/>
      <w:pPr>
        <w:ind w:left="2986" w:hanging="199"/>
      </w:pPr>
    </w:lvl>
    <w:lvl w:ilvl="5">
      <w:numFmt w:val="bullet"/>
      <w:lvlText w:val="•"/>
      <w:lvlJc w:val="left"/>
      <w:pPr>
        <w:ind w:left="3657" w:hanging="199"/>
      </w:pPr>
    </w:lvl>
    <w:lvl w:ilvl="6">
      <w:numFmt w:val="bullet"/>
      <w:lvlText w:val="•"/>
      <w:lvlJc w:val="left"/>
      <w:pPr>
        <w:ind w:left="4329" w:hanging="199"/>
      </w:pPr>
    </w:lvl>
    <w:lvl w:ilvl="7">
      <w:numFmt w:val="bullet"/>
      <w:lvlText w:val="•"/>
      <w:lvlJc w:val="left"/>
      <w:pPr>
        <w:ind w:left="5000" w:hanging="199"/>
      </w:pPr>
    </w:lvl>
    <w:lvl w:ilvl="8">
      <w:numFmt w:val="bullet"/>
      <w:lvlText w:val="•"/>
      <w:lvlJc w:val="left"/>
      <w:pPr>
        <w:ind w:left="5672" w:hanging="199"/>
      </w:pPr>
    </w:lvl>
  </w:abstractNum>
  <w:abstractNum w:abstractNumId="15">
    <w:nsid w:val="4B537789"/>
    <w:multiLevelType w:val="multilevel"/>
    <w:tmpl w:val="EB0A6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0462FD4"/>
    <w:multiLevelType w:val="multilevel"/>
    <w:tmpl w:val="167627DC"/>
    <w:lvl w:ilvl="0">
      <w:numFmt w:val="bullet"/>
      <w:lvlText w:val="-"/>
      <w:lvlJc w:val="left"/>
      <w:pPr>
        <w:ind w:left="108" w:hanging="116"/>
      </w:pPr>
      <w:rPr>
        <w:rFonts w:ascii="Times New Roman" w:hAnsi="Times New Roman"/>
        <w:sz w:val="20"/>
      </w:rPr>
    </w:lvl>
    <w:lvl w:ilvl="1">
      <w:numFmt w:val="bullet"/>
      <w:lvlText w:val="•"/>
      <w:lvlJc w:val="left"/>
      <w:pPr>
        <w:ind w:left="791" w:hanging="116"/>
      </w:pPr>
    </w:lvl>
    <w:lvl w:ilvl="2">
      <w:numFmt w:val="bullet"/>
      <w:lvlText w:val="•"/>
      <w:lvlJc w:val="left"/>
      <w:pPr>
        <w:ind w:left="1483" w:hanging="116"/>
      </w:pPr>
    </w:lvl>
    <w:lvl w:ilvl="3">
      <w:numFmt w:val="bullet"/>
      <w:lvlText w:val="•"/>
      <w:lvlJc w:val="left"/>
      <w:pPr>
        <w:ind w:left="2174" w:hanging="116"/>
      </w:pPr>
    </w:lvl>
    <w:lvl w:ilvl="4">
      <w:numFmt w:val="bullet"/>
      <w:lvlText w:val="•"/>
      <w:lvlJc w:val="left"/>
      <w:pPr>
        <w:ind w:left="2866" w:hanging="116"/>
      </w:pPr>
    </w:lvl>
    <w:lvl w:ilvl="5">
      <w:numFmt w:val="bullet"/>
      <w:lvlText w:val="•"/>
      <w:lvlJc w:val="left"/>
      <w:pPr>
        <w:ind w:left="3557" w:hanging="116"/>
      </w:pPr>
    </w:lvl>
    <w:lvl w:ilvl="6">
      <w:numFmt w:val="bullet"/>
      <w:lvlText w:val="•"/>
      <w:lvlJc w:val="left"/>
      <w:pPr>
        <w:ind w:left="4249" w:hanging="116"/>
      </w:pPr>
    </w:lvl>
    <w:lvl w:ilvl="7">
      <w:numFmt w:val="bullet"/>
      <w:lvlText w:val="•"/>
      <w:lvlJc w:val="left"/>
      <w:pPr>
        <w:ind w:left="4940" w:hanging="116"/>
      </w:pPr>
    </w:lvl>
    <w:lvl w:ilvl="8">
      <w:numFmt w:val="bullet"/>
      <w:lvlText w:val="•"/>
      <w:lvlJc w:val="left"/>
      <w:pPr>
        <w:ind w:left="5632" w:hanging="116"/>
      </w:pPr>
    </w:lvl>
  </w:abstractNum>
  <w:abstractNum w:abstractNumId="17">
    <w:nsid w:val="60F31F3D"/>
    <w:multiLevelType w:val="multilevel"/>
    <w:tmpl w:val="541041B8"/>
    <w:lvl w:ilvl="0">
      <w:start w:val="10"/>
      <w:numFmt w:val="decimal"/>
      <w:lvlText w:val="%1."/>
      <w:lvlJc w:val="left"/>
      <w:pPr>
        <w:ind w:left="108" w:hanging="298"/>
      </w:pPr>
      <w:rPr>
        <w:rFonts w:ascii="Times New Roman" w:hAnsi="Times New Roman"/>
        <w:spacing w:val="-2"/>
        <w:sz w:val="20"/>
      </w:rPr>
    </w:lvl>
    <w:lvl w:ilvl="1">
      <w:numFmt w:val="bullet"/>
      <w:lvlText w:val="•"/>
      <w:lvlJc w:val="left"/>
      <w:pPr>
        <w:ind w:left="791" w:hanging="298"/>
      </w:pPr>
    </w:lvl>
    <w:lvl w:ilvl="2">
      <w:numFmt w:val="bullet"/>
      <w:lvlText w:val="•"/>
      <w:lvlJc w:val="left"/>
      <w:pPr>
        <w:ind w:left="1483" w:hanging="298"/>
      </w:pPr>
    </w:lvl>
    <w:lvl w:ilvl="3">
      <w:numFmt w:val="bullet"/>
      <w:lvlText w:val="•"/>
      <w:lvlJc w:val="left"/>
      <w:pPr>
        <w:ind w:left="2174" w:hanging="298"/>
      </w:pPr>
    </w:lvl>
    <w:lvl w:ilvl="4">
      <w:numFmt w:val="bullet"/>
      <w:lvlText w:val="•"/>
      <w:lvlJc w:val="left"/>
      <w:pPr>
        <w:ind w:left="2866" w:hanging="298"/>
      </w:pPr>
    </w:lvl>
    <w:lvl w:ilvl="5">
      <w:numFmt w:val="bullet"/>
      <w:lvlText w:val="•"/>
      <w:lvlJc w:val="left"/>
      <w:pPr>
        <w:ind w:left="3557" w:hanging="298"/>
      </w:pPr>
    </w:lvl>
    <w:lvl w:ilvl="6">
      <w:numFmt w:val="bullet"/>
      <w:lvlText w:val="•"/>
      <w:lvlJc w:val="left"/>
      <w:pPr>
        <w:ind w:left="4249" w:hanging="298"/>
      </w:pPr>
    </w:lvl>
    <w:lvl w:ilvl="7">
      <w:numFmt w:val="bullet"/>
      <w:lvlText w:val="•"/>
      <w:lvlJc w:val="left"/>
      <w:pPr>
        <w:ind w:left="4940" w:hanging="298"/>
      </w:pPr>
    </w:lvl>
    <w:lvl w:ilvl="8">
      <w:numFmt w:val="bullet"/>
      <w:lvlText w:val="•"/>
      <w:lvlJc w:val="left"/>
      <w:pPr>
        <w:ind w:left="5632" w:hanging="298"/>
      </w:pPr>
    </w:lvl>
  </w:abstractNum>
  <w:abstractNum w:abstractNumId="18">
    <w:nsid w:val="619670CA"/>
    <w:multiLevelType w:val="multilevel"/>
    <w:tmpl w:val="8408BC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F6027D"/>
    <w:multiLevelType w:val="multilevel"/>
    <w:tmpl w:val="50BEF3AA"/>
    <w:lvl w:ilvl="0">
      <w:start w:val="1"/>
      <w:numFmt w:val="bullet"/>
      <w:lvlText w:val="-"/>
      <w:lvlJc w:val="left"/>
      <w:rPr>
        <w:rFonts w:ascii="Times New Roman" w:hAnsi="Times New Roman"/>
        <w:b w:val="0"/>
        <w:i w:val="0"/>
        <w:smallCaps w:val="0"/>
        <w:strike w:val="0"/>
        <w:color w:val="000000"/>
        <w:spacing w:val="0"/>
        <w:sz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E340D94"/>
    <w:multiLevelType w:val="multilevel"/>
    <w:tmpl w:val="0DF6EB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E8F3C70"/>
    <w:multiLevelType w:val="hybridMultilevel"/>
    <w:tmpl w:val="BDBA2B18"/>
    <w:lvl w:ilvl="0" w:tplc="82404D90">
      <w:numFmt w:val="bullet"/>
      <w:lvlText w:val=""/>
      <w:lvlJc w:val="left"/>
      <w:pPr>
        <w:ind w:left="828" w:hanging="360"/>
      </w:pPr>
      <w:rPr>
        <w:rFonts w:ascii="Symbol" w:eastAsia="Symbol" w:hAnsi="Symbol" w:cs="Symbol" w:hint="default"/>
        <w:w w:val="99"/>
        <w:sz w:val="20"/>
        <w:szCs w:val="20"/>
        <w:lang w:val="ru-RU" w:eastAsia="en-US" w:bidi="ar-SA"/>
      </w:rPr>
    </w:lvl>
    <w:lvl w:ilvl="1" w:tplc="013823C2">
      <w:numFmt w:val="bullet"/>
      <w:lvlText w:val="•"/>
      <w:lvlJc w:val="left"/>
      <w:pPr>
        <w:ind w:left="1439" w:hanging="360"/>
      </w:pPr>
      <w:rPr>
        <w:rFonts w:hint="default"/>
        <w:lang w:val="ru-RU" w:eastAsia="en-US" w:bidi="ar-SA"/>
      </w:rPr>
    </w:lvl>
    <w:lvl w:ilvl="2" w:tplc="14102762">
      <w:numFmt w:val="bullet"/>
      <w:lvlText w:val="•"/>
      <w:lvlJc w:val="left"/>
      <w:pPr>
        <w:ind w:left="2059" w:hanging="360"/>
      </w:pPr>
      <w:rPr>
        <w:rFonts w:hint="default"/>
        <w:lang w:val="ru-RU" w:eastAsia="en-US" w:bidi="ar-SA"/>
      </w:rPr>
    </w:lvl>
    <w:lvl w:ilvl="3" w:tplc="23247708">
      <w:numFmt w:val="bullet"/>
      <w:lvlText w:val="•"/>
      <w:lvlJc w:val="left"/>
      <w:pPr>
        <w:ind w:left="2678" w:hanging="360"/>
      </w:pPr>
      <w:rPr>
        <w:rFonts w:hint="default"/>
        <w:lang w:val="ru-RU" w:eastAsia="en-US" w:bidi="ar-SA"/>
      </w:rPr>
    </w:lvl>
    <w:lvl w:ilvl="4" w:tplc="F084927E">
      <w:numFmt w:val="bullet"/>
      <w:lvlText w:val="•"/>
      <w:lvlJc w:val="left"/>
      <w:pPr>
        <w:ind w:left="3298" w:hanging="360"/>
      </w:pPr>
      <w:rPr>
        <w:rFonts w:hint="default"/>
        <w:lang w:val="ru-RU" w:eastAsia="en-US" w:bidi="ar-SA"/>
      </w:rPr>
    </w:lvl>
    <w:lvl w:ilvl="5" w:tplc="947AA36E">
      <w:numFmt w:val="bullet"/>
      <w:lvlText w:val="•"/>
      <w:lvlJc w:val="left"/>
      <w:pPr>
        <w:ind w:left="3917" w:hanging="360"/>
      </w:pPr>
      <w:rPr>
        <w:rFonts w:hint="default"/>
        <w:lang w:val="ru-RU" w:eastAsia="en-US" w:bidi="ar-SA"/>
      </w:rPr>
    </w:lvl>
    <w:lvl w:ilvl="6" w:tplc="4D32EABE">
      <w:numFmt w:val="bullet"/>
      <w:lvlText w:val="•"/>
      <w:lvlJc w:val="left"/>
      <w:pPr>
        <w:ind w:left="4537" w:hanging="360"/>
      </w:pPr>
      <w:rPr>
        <w:rFonts w:hint="default"/>
        <w:lang w:val="ru-RU" w:eastAsia="en-US" w:bidi="ar-SA"/>
      </w:rPr>
    </w:lvl>
    <w:lvl w:ilvl="7" w:tplc="1C5E88FC">
      <w:numFmt w:val="bullet"/>
      <w:lvlText w:val="•"/>
      <w:lvlJc w:val="left"/>
      <w:pPr>
        <w:ind w:left="5156" w:hanging="360"/>
      </w:pPr>
      <w:rPr>
        <w:rFonts w:hint="default"/>
        <w:lang w:val="ru-RU" w:eastAsia="en-US" w:bidi="ar-SA"/>
      </w:rPr>
    </w:lvl>
    <w:lvl w:ilvl="8" w:tplc="D4A2EFBE">
      <w:numFmt w:val="bullet"/>
      <w:lvlText w:val="•"/>
      <w:lvlJc w:val="left"/>
      <w:pPr>
        <w:ind w:left="5776" w:hanging="360"/>
      </w:pPr>
      <w:rPr>
        <w:rFonts w:hint="default"/>
        <w:lang w:val="ru-RU" w:eastAsia="en-US" w:bidi="ar-SA"/>
      </w:rPr>
    </w:lvl>
  </w:abstractNum>
  <w:abstractNum w:abstractNumId="22">
    <w:nsid w:val="6E8F4572"/>
    <w:multiLevelType w:val="hybridMultilevel"/>
    <w:tmpl w:val="C87E1BD6"/>
    <w:lvl w:ilvl="0" w:tplc="3FA4F020">
      <w:start w:val="7"/>
      <w:numFmt w:val="decimal"/>
      <w:lvlText w:val="%1."/>
      <w:lvlJc w:val="left"/>
      <w:pPr>
        <w:ind w:left="307" w:hanging="199"/>
      </w:pPr>
      <w:rPr>
        <w:rFonts w:ascii="Times New Roman" w:eastAsia="Times New Roman" w:hAnsi="Times New Roman" w:cs="Times New Roman" w:hint="default"/>
        <w:spacing w:val="0"/>
        <w:w w:val="99"/>
        <w:sz w:val="20"/>
        <w:szCs w:val="20"/>
        <w:lang w:val="ru-RU" w:eastAsia="en-US" w:bidi="ar-SA"/>
      </w:rPr>
    </w:lvl>
    <w:lvl w:ilvl="1" w:tplc="7A743D6A">
      <w:numFmt w:val="bullet"/>
      <w:lvlText w:val="•"/>
      <w:lvlJc w:val="left"/>
      <w:pPr>
        <w:ind w:left="971" w:hanging="199"/>
      </w:pPr>
      <w:rPr>
        <w:rFonts w:hint="default"/>
        <w:lang w:val="ru-RU" w:eastAsia="en-US" w:bidi="ar-SA"/>
      </w:rPr>
    </w:lvl>
    <w:lvl w:ilvl="2" w:tplc="9DCC11E0">
      <w:numFmt w:val="bullet"/>
      <w:lvlText w:val="•"/>
      <w:lvlJc w:val="left"/>
      <w:pPr>
        <w:ind w:left="1643" w:hanging="199"/>
      </w:pPr>
      <w:rPr>
        <w:rFonts w:hint="default"/>
        <w:lang w:val="ru-RU" w:eastAsia="en-US" w:bidi="ar-SA"/>
      </w:rPr>
    </w:lvl>
    <w:lvl w:ilvl="3" w:tplc="0A9C3CBE">
      <w:numFmt w:val="bullet"/>
      <w:lvlText w:val="•"/>
      <w:lvlJc w:val="left"/>
      <w:pPr>
        <w:ind w:left="2314" w:hanging="199"/>
      </w:pPr>
      <w:rPr>
        <w:rFonts w:hint="default"/>
        <w:lang w:val="ru-RU" w:eastAsia="en-US" w:bidi="ar-SA"/>
      </w:rPr>
    </w:lvl>
    <w:lvl w:ilvl="4" w:tplc="9A1A4F8C">
      <w:numFmt w:val="bullet"/>
      <w:lvlText w:val="•"/>
      <w:lvlJc w:val="left"/>
      <w:pPr>
        <w:ind w:left="2986" w:hanging="199"/>
      </w:pPr>
      <w:rPr>
        <w:rFonts w:hint="default"/>
        <w:lang w:val="ru-RU" w:eastAsia="en-US" w:bidi="ar-SA"/>
      </w:rPr>
    </w:lvl>
    <w:lvl w:ilvl="5" w:tplc="2B70B488">
      <w:numFmt w:val="bullet"/>
      <w:lvlText w:val="•"/>
      <w:lvlJc w:val="left"/>
      <w:pPr>
        <w:ind w:left="3657" w:hanging="199"/>
      </w:pPr>
      <w:rPr>
        <w:rFonts w:hint="default"/>
        <w:lang w:val="ru-RU" w:eastAsia="en-US" w:bidi="ar-SA"/>
      </w:rPr>
    </w:lvl>
    <w:lvl w:ilvl="6" w:tplc="4F84DF20">
      <w:numFmt w:val="bullet"/>
      <w:lvlText w:val="•"/>
      <w:lvlJc w:val="left"/>
      <w:pPr>
        <w:ind w:left="4329" w:hanging="199"/>
      </w:pPr>
      <w:rPr>
        <w:rFonts w:hint="default"/>
        <w:lang w:val="ru-RU" w:eastAsia="en-US" w:bidi="ar-SA"/>
      </w:rPr>
    </w:lvl>
    <w:lvl w:ilvl="7" w:tplc="90A22E78">
      <w:numFmt w:val="bullet"/>
      <w:lvlText w:val="•"/>
      <w:lvlJc w:val="left"/>
      <w:pPr>
        <w:ind w:left="5000" w:hanging="199"/>
      </w:pPr>
      <w:rPr>
        <w:rFonts w:hint="default"/>
        <w:lang w:val="ru-RU" w:eastAsia="en-US" w:bidi="ar-SA"/>
      </w:rPr>
    </w:lvl>
    <w:lvl w:ilvl="8" w:tplc="2E5267CC">
      <w:numFmt w:val="bullet"/>
      <w:lvlText w:val="•"/>
      <w:lvlJc w:val="left"/>
      <w:pPr>
        <w:ind w:left="5672" w:hanging="199"/>
      </w:pPr>
      <w:rPr>
        <w:rFonts w:hint="default"/>
        <w:lang w:val="ru-RU" w:eastAsia="en-US" w:bidi="ar-SA"/>
      </w:rPr>
    </w:lvl>
  </w:abstractNum>
  <w:abstractNum w:abstractNumId="23">
    <w:nsid w:val="6EBB5247"/>
    <w:multiLevelType w:val="multilevel"/>
    <w:tmpl w:val="5F5CC450"/>
    <w:lvl w:ilvl="0">
      <w:start w:val="1"/>
      <w:numFmt w:val="decimal"/>
      <w:lvlText w:val="%1."/>
      <w:lvlJc w:val="left"/>
      <w:rPr>
        <w:rFonts w:ascii="Times New Roman" w:hAnsi="Times New Roman"/>
        <w:b w:val="0"/>
        <w:i w:val="0"/>
        <w:smallCaps w:val="0"/>
        <w:strike w:val="0"/>
        <w:color w:val="000000"/>
        <w:spacing w:val="0"/>
        <w:sz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00A0058"/>
    <w:multiLevelType w:val="hybridMultilevel"/>
    <w:tmpl w:val="98403A5C"/>
    <w:lvl w:ilvl="0" w:tplc="5B74E0FC">
      <w:start w:val="2"/>
      <w:numFmt w:val="decimal"/>
      <w:lvlText w:val="%1."/>
      <w:lvlJc w:val="left"/>
      <w:pPr>
        <w:ind w:left="108" w:hanging="238"/>
      </w:pPr>
      <w:rPr>
        <w:rFonts w:ascii="Times New Roman" w:eastAsia="Times New Roman" w:hAnsi="Times New Roman" w:cs="Times New Roman" w:hint="default"/>
        <w:spacing w:val="0"/>
        <w:w w:val="99"/>
        <w:sz w:val="20"/>
        <w:szCs w:val="20"/>
        <w:lang w:val="ru-RU" w:eastAsia="en-US" w:bidi="ar-SA"/>
      </w:rPr>
    </w:lvl>
    <w:lvl w:ilvl="1" w:tplc="A412EE58">
      <w:numFmt w:val="bullet"/>
      <w:lvlText w:val="•"/>
      <w:lvlJc w:val="left"/>
      <w:pPr>
        <w:ind w:left="791" w:hanging="238"/>
      </w:pPr>
      <w:rPr>
        <w:rFonts w:hint="default"/>
        <w:lang w:val="ru-RU" w:eastAsia="en-US" w:bidi="ar-SA"/>
      </w:rPr>
    </w:lvl>
    <w:lvl w:ilvl="2" w:tplc="60528666">
      <w:numFmt w:val="bullet"/>
      <w:lvlText w:val="•"/>
      <w:lvlJc w:val="left"/>
      <w:pPr>
        <w:ind w:left="1483" w:hanging="238"/>
      </w:pPr>
      <w:rPr>
        <w:rFonts w:hint="default"/>
        <w:lang w:val="ru-RU" w:eastAsia="en-US" w:bidi="ar-SA"/>
      </w:rPr>
    </w:lvl>
    <w:lvl w:ilvl="3" w:tplc="64A8D860">
      <w:numFmt w:val="bullet"/>
      <w:lvlText w:val="•"/>
      <w:lvlJc w:val="left"/>
      <w:pPr>
        <w:ind w:left="2174" w:hanging="238"/>
      </w:pPr>
      <w:rPr>
        <w:rFonts w:hint="default"/>
        <w:lang w:val="ru-RU" w:eastAsia="en-US" w:bidi="ar-SA"/>
      </w:rPr>
    </w:lvl>
    <w:lvl w:ilvl="4" w:tplc="8586F28A">
      <w:numFmt w:val="bullet"/>
      <w:lvlText w:val="•"/>
      <w:lvlJc w:val="left"/>
      <w:pPr>
        <w:ind w:left="2866" w:hanging="238"/>
      </w:pPr>
      <w:rPr>
        <w:rFonts w:hint="default"/>
        <w:lang w:val="ru-RU" w:eastAsia="en-US" w:bidi="ar-SA"/>
      </w:rPr>
    </w:lvl>
    <w:lvl w:ilvl="5" w:tplc="258A795A">
      <w:numFmt w:val="bullet"/>
      <w:lvlText w:val="•"/>
      <w:lvlJc w:val="left"/>
      <w:pPr>
        <w:ind w:left="3557" w:hanging="238"/>
      </w:pPr>
      <w:rPr>
        <w:rFonts w:hint="default"/>
        <w:lang w:val="ru-RU" w:eastAsia="en-US" w:bidi="ar-SA"/>
      </w:rPr>
    </w:lvl>
    <w:lvl w:ilvl="6" w:tplc="155E09C2">
      <w:numFmt w:val="bullet"/>
      <w:lvlText w:val="•"/>
      <w:lvlJc w:val="left"/>
      <w:pPr>
        <w:ind w:left="4249" w:hanging="238"/>
      </w:pPr>
      <w:rPr>
        <w:rFonts w:hint="default"/>
        <w:lang w:val="ru-RU" w:eastAsia="en-US" w:bidi="ar-SA"/>
      </w:rPr>
    </w:lvl>
    <w:lvl w:ilvl="7" w:tplc="DB3ABFC0">
      <w:numFmt w:val="bullet"/>
      <w:lvlText w:val="•"/>
      <w:lvlJc w:val="left"/>
      <w:pPr>
        <w:ind w:left="4940" w:hanging="238"/>
      </w:pPr>
      <w:rPr>
        <w:rFonts w:hint="default"/>
        <w:lang w:val="ru-RU" w:eastAsia="en-US" w:bidi="ar-SA"/>
      </w:rPr>
    </w:lvl>
    <w:lvl w:ilvl="8" w:tplc="B83C664E">
      <w:numFmt w:val="bullet"/>
      <w:lvlText w:val="•"/>
      <w:lvlJc w:val="left"/>
      <w:pPr>
        <w:ind w:left="5632" w:hanging="238"/>
      </w:pPr>
      <w:rPr>
        <w:rFonts w:hint="default"/>
        <w:lang w:val="ru-RU" w:eastAsia="en-US" w:bidi="ar-SA"/>
      </w:rPr>
    </w:lvl>
  </w:abstractNum>
  <w:abstractNum w:abstractNumId="25">
    <w:nsid w:val="70AA7C5C"/>
    <w:multiLevelType w:val="hybridMultilevel"/>
    <w:tmpl w:val="3FC82CA2"/>
    <w:lvl w:ilvl="0" w:tplc="BE1A6550">
      <w:start w:val="5"/>
      <w:numFmt w:val="decimal"/>
      <w:lvlText w:val="%1."/>
      <w:lvlJc w:val="left"/>
      <w:pPr>
        <w:ind w:left="108" w:hanging="223"/>
      </w:pPr>
      <w:rPr>
        <w:rFonts w:ascii="Times New Roman" w:eastAsia="Times New Roman" w:hAnsi="Times New Roman" w:cs="Times New Roman" w:hint="default"/>
        <w:spacing w:val="0"/>
        <w:w w:val="99"/>
        <w:sz w:val="20"/>
        <w:szCs w:val="20"/>
        <w:lang w:val="ru-RU" w:eastAsia="en-US" w:bidi="ar-SA"/>
      </w:rPr>
    </w:lvl>
    <w:lvl w:ilvl="1" w:tplc="3E9AE6AC">
      <w:numFmt w:val="bullet"/>
      <w:lvlText w:val="•"/>
      <w:lvlJc w:val="left"/>
      <w:pPr>
        <w:ind w:left="791" w:hanging="223"/>
      </w:pPr>
      <w:rPr>
        <w:rFonts w:hint="default"/>
        <w:lang w:val="ru-RU" w:eastAsia="en-US" w:bidi="ar-SA"/>
      </w:rPr>
    </w:lvl>
    <w:lvl w:ilvl="2" w:tplc="05E0A0AE">
      <w:numFmt w:val="bullet"/>
      <w:lvlText w:val="•"/>
      <w:lvlJc w:val="left"/>
      <w:pPr>
        <w:ind w:left="1483" w:hanging="223"/>
      </w:pPr>
      <w:rPr>
        <w:rFonts w:hint="default"/>
        <w:lang w:val="ru-RU" w:eastAsia="en-US" w:bidi="ar-SA"/>
      </w:rPr>
    </w:lvl>
    <w:lvl w:ilvl="3" w:tplc="AC247C02">
      <w:numFmt w:val="bullet"/>
      <w:lvlText w:val="•"/>
      <w:lvlJc w:val="left"/>
      <w:pPr>
        <w:ind w:left="2174" w:hanging="223"/>
      </w:pPr>
      <w:rPr>
        <w:rFonts w:hint="default"/>
        <w:lang w:val="ru-RU" w:eastAsia="en-US" w:bidi="ar-SA"/>
      </w:rPr>
    </w:lvl>
    <w:lvl w:ilvl="4" w:tplc="F9E2F35E">
      <w:numFmt w:val="bullet"/>
      <w:lvlText w:val="•"/>
      <w:lvlJc w:val="left"/>
      <w:pPr>
        <w:ind w:left="2866" w:hanging="223"/>
      </w:pPr>
      <w:rPr>
        <w:rFonts w:hint="default"/>
        <w:lang w:val="ru-RU" w:eastAsia="en-US" w:bidi="ar-SA"/>
      </w:rPr>
    </w:lvl>
    <w:lvl w:ilvl="5" w:tplc="25D6D6CC">
      <w:numFmt w:val="bullet"/>
      <w:lvlText w:val="•"/>
      <w:lvlJc w:val="left"/>
      <w:pPr>
        <w:ind w:left="3557" w:hanging="223"/>
      </w:pPr>
      <w:rPr>
        <w:rFonts w:hint="default"/>
        <w:lang w:val="ru-RU" w:eastAsia="en-US" w:bidi="ar-SA"/>
      </w:rPr>
    </w:lvl>
    <w:lvl w:ilvl="6" w:tplc="002020BE">
      <w:numFmt w:val="bullet"/>
      <w:lvlText w:val="•"/>
      <w:lvlJc w:val="left"/>
      <w:pPr>
        <w:ind w:left="4249" w:hanging="223"/>
      </w:pPr>
      <w:rPr>
        <w:rFonts w:hint="default"/>
        <w:lang w:val="ru-RU" w:eastAsia="en-US" w:bidi="ar-SA"/>
      </w:rPr>
    </w:lvl>
    <w:lvl w:ilvl="7" w:tplc="6C90663E">
      <w:numFmt w:val="bullet"/>
      <w:lvlText w:val="•"/>
      <w:lvlJc w:val="left"/>
      <w:pPr>
        <w:ind w:left="4940" w:hanging="223"/>
      </w:pPr>
      <w:rPr>
        <w:rFonts w:hint="default"/>
        <w:lang w:val="ru-RU" w:eastAsia="en-US" w:bidi="ar-SA"/>
      </w:rPr>
    </w:lvl>
    <w:lvl w:ilvl="8" w:tplc="E1DE7CD2">
      <w:numFmt w:val="bullet"/>
      <w:lvlText w:val="•"/>
      <w:lvlJc w:val="left"/>
      <w:pPr>
        <w:ind w:left="5632" w:hanging="223"/>
      </w:pPr>
      <w:rPr>
        <w:rFonts w:hint="default"/>
        <w:lang w:val="ru-RU" w:eastAsia="en-US" w:bidi="ar-SA"/>
      </w:rPr>
    </w:lvl>
  </w:abstractNum>
  <w:abstractNum w:abstractNumId="26">
    <w:nsid w:val="711747D5"/>
    <w:multiLevelType w:val="hybridMultilevel"/>
    <w:tmpl w:val="3A3C9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2B66DB0"/>
    <w:multiLevelType w:val="hybridMultilevel"/>
    <w:tmpl w:val="83B2A44E"/>
    <w:lvl w:ilvl="0" w:tplc="1A0E0B82">
      <w:start w:val="2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6EB68AE"/>
    <w:multiLevelType w:val="multilevel"/>
    <w:tmpl w:val="4774BC0E"/>
    <w:lvl w:ilvl="0">
      <w:start w:val="1"/>
      <w:numFmt w:val="decimal"/>
      <w:lvlText w:val="%1."/>
      <w:lvlJc w:val="left"/>
      <w:pPr>
        <w:ind w:left="432" w:hanging="360"/>
      </w:pPr>
    </w:lvl>
    <w:lvl w:ilvl="1">
      <w:start w:val="1"/>
      <w:numFmt w:val="decimal"/>
      <w:lvlText w:val="%1.%2."/>
      <w:lvlJc w:val="left"/>
      <w:pPr>
        <w:ind w:left="562" w:hanging="420"/>
      </w:pPr>
    </w:lvl>
    <w:lvl w:ilvl="2">
      <w:start w:val="1"/>
      <w:numFmt w:val="decimal"/>
      <w:lvlText w:val="%1.%2.%3."/>
      <w:lvlJc w:val="left"/>
      <w:pPr>
        <w:ind w:left="1512" w:hanging="720"/>
      </w:pPr>
    </w:lvl>
    <w:lvl w:ilvl="3">
      <w:start w:val="1"/>
      <w:numFmt w:val="decimal"/>
      <w:lvlText w:val="%1.%2.%3.%4."/>
      <w:lvlJc w:val="left"/>
      <w:pPr>
        <w:ind w:left="1872" w:hanging="720"/>
      </w:pPr>
    </w:lvl>
    <w:lvl w:ilvl="4">
      <w:start w:val="1"/>
      <w:numFmt w:val="decimal"/>
      <w:lvlText w:val="%1.%2.%3.%4.%5."/>
      <w:lvlJc w:val="left"/>
      <w:pPr>
        <w:ind w:left="2592" w:hanging="1080"/>
      </w:pPr>
    </w:lvl>
    <w:lvl w:ilvl="5">
      <w:start w:val="1"/>
      <w:numFmt w:val="decimal"/>
      <w:lvlText w:val="%1.%2.%3.%4.%5.%6."/>
      <w:lvlJc w:val="left"/>
      <w:pPr>
        <w:ind w:left="2952" w:hanging="1080"/>
      </w:pPr>
    </w:lvl>
    <w:lvl w:ilvl="6">
      <w:start w:val="1"/>
      <w:numFmt w:val="decimal"/>
      <w:lvlText w:val="%1.%2.%3.%4.%5.%6.%7."/>
      <w:lvlJc w:val="left"/>
      <w:pPr>
        <w:ind w:left="3672" w:hanging="1440"/>
      </w:pPr>
    </w:lvl>
    <w:lvl w:ilvl="7">
      <w:start w:val="1"/>
      <w:numFmt w:val="decimal"/>
      <w:lvlText w:val="%1.%2.%3.%4.%5.%6.%7.%8."/>
      <w:lvlJc w:val="left"/>
      <w:pPr>
        <w:ind w:left="4032" w:hanging="1440"/>
      </w:pPr>
    </w:lvl>
    <w:lvl w:ilvl="8">
      <w:start w:val="1"/>
      <w:numFmt w:val="decimal"/>
      <w:lvlText w:val="%1.%2.%3.%4.%5.%6.%7.%8.%9."/>
      <w:lvlJc w:val="left"/>
      <w:pPr>
        <w:ind w:left="4752" w:hanging="1800"/>
      </w:pPr>
    </w:lvl>
  </w:abstractNum>
  <w:abstractNum w:abstractNumId="29">
    <w:nsid w:val="7D337006"/>
    <w:multiLevelType w:val="multilevel"/>
    <w:tmpl w:val="AB3EF798"/>
    <w:lvl w:ilvl="0">
      <w:start w:val="1"/>
      <w:numFmt w:val="bullet"/>
      <w:lvlText w:val="-"/>
      <w:lvlJc w:val="left"/>
      <w:rPr>
        <w:rFonts w:ascii="Times New Roman" w:hAnsi="Times New Roman"/>
        <w:b w:val="0"/>
        <w:i w:val="0"/>
        <w:smallCaps w:val="0"/>
        <w:strike w:val="0"/>
        <w:color w:val="000000"/>
        <w:spacing w:val="0"/>
        <w:sz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DBF5B4F"/>
    <w:multiLevelType w:val="multilevel"/>
    <w:tmpl w:val="4E96473E"/>
    <w:lvl w:ilvl="0">
      <w:start w:val="1"/>
      <w:numFmt w:val="decimal"/>
      <w:lvlText w:val="%1."/>
      <w:lvlJc w:val="left"/>
      <w:rPr>
        <w:rFonts w:ascii="Times New Roman" w:hAnsi="Times New Roman"/>
        <w:b w:val="0"/>
        <w:i w:val="0"/>
        <w:smallCaps w:val="0"/>
        <w:strike w:val="0"/>
        <w:color w:val="000000"/>
        <w:spacing w:val="0"/>
        <w:sz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2"/>
  </w:num>
  <w:num w:numId="4">
    <w:abstractNumId w:val="3"/>
  </w:num>
  <w:num w:numId="5">
    <w:abstractNumId w:val="20"/>
  </w:num>
  <w:num w:numId="6">
    <w:abstractNumId w:val="15"/>
  </w:num>
  <w:num w:numId="7">
    <w:abstractNumId w:val="18"/>
  </w:num>
  <w:num w:numId="8">
    <w:abstractNumId w:val="5"/>
  </w:num>
  <w:num w:numId="9">
    <w:abstractNumId w:val="25"/>
  </w:num>
  <w:num w:numId="10">
    <w:abstractNumId w:val="24"/>
  </w:num>
  <w:num w:numId="11">
    <w:abstractNumId w:val="22"/>
  </w:num>
  <w:num w:numId="12">
    <w:abstractNumId w:val="8"/>
  </w:num>
  <w:num w:numId="13">
    <w:abstractNumId w:val="4"/>
  </w:num>
  <w:num w:numId="14">
    <w:abstractNumId w:val="11"/>
  </w:num>
  <w:num w:numId="15">
    <w:abstractNumId w:val="21"/>
  </w:num>
  <w:num w:numId="16">
    <w:abstractNumId w:val="27"/>
  </w:num>
  <w:num w:numId="17">
    <w:abstractNumId w:val="26"/>
  </w:num>
  <w:num w:numId="18">
    <w:abstractNumId w:val="6"/>
  </w:num>
  <w:num w:numId="19">
    <w:abstractNumId w:val="28"/>
  </w:num>
  <w:num w:numId="20">
    <w:abstractNumId w:val="30"/>
  </w:num>
  <w:num w:numId="21">
    <w:abstractNumId w:val="13"/>
  </w:num>
  <w:num w:numId="22">
    <w:abstractNumId w:val="29"/>
  </w:num>
  <w:num w:numId="23">
    <w:abstractNumId w:val="9"/>
  </w:num>
  <w:num w:numId="24">
    <w:abstractNumId w:val="23"/>
  </w:num>
  <w:num w:numId="25">
    <w:abstractNumId w:val="19"/>
  </w:num>
  <w:num w:numId="26">
    <w:abstractNumId w:val="7"/>
  </w:num>
  <w:num w:numId="27">
    <w:abstractNumId w:val="1"/>
  </w:num>
  <w:num w:numId="28">
    <w:abstractNumId w:val="14"/>
  </w:num>
  <w:num w:numId="29">
    <w:abstractNumId w:val="10"/>
  </w:num>
  <w:num w:numId="30">
    <w:abstractNumId w:val="1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A1CE4"/>
    <w:rsid w:val="000127FD"/>
    <w:rsid w:val="000309F7"/>
    <w:rsid w:val="00043935"/>
    <w:rsid w:val="0006333D"/>
    <w:rsid w:val="0008012B"/>
    <w:rsid w:val="00081B2E"/>
    <w:rsid w:val="000822E9"/>
    <w:rsid w:val="00100BEC"/>
    <w:rsid w:val="00142CD1"/>
    <w:rsid w:val="00164FD1"/>
    <w:rsid w:val="001761FD"/>
    <w:rsid w:val="001857C1"/>
    <w:rsid w:val="00192488"/>
    <w:rsid w:val="00193415"/>
    <w:rsid w:val="0019394D"/>
    <w:rsid w:val="001B6CB1"/>
    <w:rsid w:val="0023163E"/>
    <w:rsid w:val="002334AC"/>
    <w:rsid w:val="00240423"/>
    <w:rsid w:val="0026785C"/>
    <w:rsid w:val="00282E58"/>
    <w:rsid w:val="00297403"/>
    <w:rsid w:val="002B56F3"/>
    <w:rsid w:val="002D3BCC"/>
    <w:rsid w:val="00310416"/>
    <w:rsid w:val="00340D7B"/>
    <w:rsid w:val="00340E1C"/>
    <w:rsid w:val="003D2534"/>
    <w:rsid w:val="003D267C"/>
    <w:rsid w:val="003E5A78"/>
    <w:rsid w:val="003F6183"/>
    <w:rsid w:val="00413572"/>
    <w:rsid w:val="0041769B"/>
    <w:rsid w:val="0044610C"/>
    <w:rsid w:val="004511AE"/>
    <w:rsid w:val="004553AD"/>
    <w:rsid w:val="0045590D"/>
    <w:rsid w:val="00477E7F"/>
    <w:rsid w:val="00484F4F"/>
    <w:rsid w:val="004B28FB"/>
    <w:rsid w:val="004B57B3"/>
    <w:rsid w:val="004C3B9C"/>
    <w:rsid w:val="004C6074"/>
    <w:rsid w:val="004D508C"/>
    <w:rsid w:val="004E4B45"/>
    <w:rsid w:val="00517EAF"/>
    <w:rsid w:val="005218B7"/>
    <w:rsid w:val="00537022"/>
    <w:rsid w:val="00552082"/>
    <w:rsid w:val="00552F60"/>
    <w:rsid w:val="00553B34"/>
    <w:rsid w:val="00556EE5"/>
    <w:rsid w:val="00571F69"/>
    <w:rsid w:val="00584363"/>
    <w:rsid w:val="005869E3"/>
    <w:rsid w:val="005C22C3"/>
    <w:rsid w:val="005E5290"/>
    <w:rsid w:val="00622033"/>
    <w:rsid w:val="00623C21"/>
    <w:rsid w:val="0065055F"/>
    <w:rsid w:val="00663061"/>
    <w:rsid w:val="006977AE"/>
    <w:rsid w:val="006F7755"/>
    <w:rsid w:val="007411E6"/>
    <w:rsid w:val="00780F5E"/>
    <w:rsid w:val="00783083"/>
    <w:rsid w:val="0078528C"/>
    <w:rsid w:val="007A7184"/>
    <w:rsid w:val="007B6F63"/>
    <w:rsid w:val="007C20FF"/>
    <w:rsid w:val="007C66A7"/>
    <w:rsid w:val="007E2CA6"/>
    <w:rsid w:val="00801A28"/>
    <w:rsid w:val="00861FE9"/>
    <w:rsid w:val="00865BCA"/>
    <w:rsid w:val="0089437C"/>
    <w:rsid w:val="008B2752"/>
    <w:rsid w:val="008C0E9C"/>
    <w:rsid w:val="008D3FE9"/>
    <w:rsid w:val="008F6E64"/>
    <w:rsid w:val="009118DE"/>
    <w:rsid w:val="00921857"/>
    <w:rsid w:val="00921B53"/>
    <w:rsid w:val="009660C0"/>
    <w:rsid w:val="009712E8"/>
    <w:rsid w:val="009765CE"/>
    <w:rsid w:val="00982150"/>
    <w:rsid w:val="009A1CE4"/>
    <w:rsid w:val="009C6380"/>
    <w:rsid w:val="009D0554"/>
    <w:rsid w:val="009D0D8E"/>
    <w:rsid w:val="00A25903"/>
    <w:rsid w:val="00A9408F"/>
    <w:rsid w:val="00AA0895"/>
    <w:rsid w:val="00AA2040"/>
    <w:rsid w:val="00AC1EB4"/>
    <w:rsid w:val="00AC4F60"/>
    <w:rsid w:val="00AC5013"/>
    <w:rsid w:val="00AD3272"/>
    <w:rsid w:val="00AF1FC4"/>
    <w:rsid w:val="00AF4CFA"/>
    <w:rsid w:val="00B52832"/>
    <w:rsid w:val="00B741B7"/>
    <w:rsid w:val="00B91680"/>
    <w:rsid w:val="00B97EBA"/>
    <w:rsid w:val="00BB27F7"/>
    <w:rsid w:val="00BC30F3"/>
    <w:rsid w:val="00BC697E"/>
    <w:rsid w:val="00BD21ED"/>
    <w:rsid w:val="00BE16FC"/>
    <w:rsid w:val="00C036B2"/>
    <w:rsid w:val="00C15AFD"/>
    <w:rsid w:val="00C25AA8"/>
    <w:rsid w:val="00C34510"/>
    <w:rsid w:val="00C60C30"/>
    <w:rsid w:val="00C80F78"/>
    <w:rsid w:val="00CA6BA3"/>
    <w:rsid w:val="00CF5A92"/>
    <w:rsid w:val="00D14154"/>
    <w:rsid w:val="00D53F62"/>
    <w:rsid w:val="00D66C26"/>
    <w:rsid w:val="00D7226C"/>
    <w:rsid w:val="00D81CB9"/>
    <w:rsid w:val="00D93B34"/>
    <w:rsid w:val="00D93C43"/>
    <w:rsid w:val="00DA7E56"/>
    <w:rsid w:val="00DB3315"/>
    <w:rsid w:val="00DF7ED0"/>
    <w:rsid w:val="00E45FDA"/>
    <w:rsid w:val="00EA0F1A"/>
    <w:rsid w:val="00EA7505"/>
    <w:rsid w:val="00EE0B0D"/>
    <w:rsid w:val="00EE7224"/>
    <w:rsid w:val="00F45B77"/>
    <w:rsid w:val="00F47433"/>
    <w:rsid w:val="00F50C19"/>
    <w:rsid w:val="00F5251A"/>
    <w:rsid w:val="00F54967"/>
    <w:rsid w:val="00F739BF"/>
    <w:rsid w:val="00F87564"/>
    <w:rsid w:val="00FA78CC"/>
    <w:rsid w:val="00FD5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2161B"/>
  <w15:docId w15:val="{5255A776-63B4-469E-8C95-3815C143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9A1CE4"/>
    <w:pPr>
      <w:spacing w:after="0" w:line="240" w:lineRule="auto"/>
    </w:pPr>
    <w:rPr>
      <w:rFonts w:ascii="Times New Roman" w:hAnsi="Times New Roman"/>
      <w:sz w:val="20"/>
    </w:rPr>
  </w:style>
  <w:style w:type="paragraph" w:styleId="10">
    <w:name w:val="heading 1"/>
    <w:next w:val="a"/>
    <w:link w:val="11"/>
    <w:uiPriority w:val="9"/>
    <w:qFormat/>
    <w:rsid w:val="009A1CE4"/>
    <w:pPr>
      <w:spacing w:before="120" w:after="120"/>
      <w:jc w:val="both"/>
      <w:outlineLvl w:val="0"/>
    </w:pPr>
    <w:rPr>
      <w:rFonts w:ascii="XO Thames" w:hAnsi="XO Thames"/>
      <w:b/>
      <w:sz w:val="32"/>
    </w:rPr>
  </w:style>
  <w:style w:type="paragraph" w:styleId="2">
    <w:name w:val="heading 2"/>
    <w:next w:val="a"/>
    <w:link w:val="20"/>
    <w:uiPriority w:val="9"/>
    <w:qFormat/>
    <w:rsid w:val="009A1CE4"/>
    <w:pPr>
      <w:spacing w:before="120" w:after="120"/>
      <w:jc w:val="both"/>
      <w:outlineLvl w:val="1"/>
    </w:pPr>
    <w:rPr>
      <w:rFonts w:ascii="XO Thames" w:hAnsi="XO Thames"/>
      <w:b/>
      <w:sz w:val="28"/>
    </w:rPr>
  </w:style>
  <w:style w:type="paragraph" w:styleId="3">
    <w:name w:val="heading 3"/>
    <w:next w:val="a"/>
    <w:link w:val="30"/>
    <w:uiPriority w:val="9"/>
    <w:qFormat/>
    <w:rsid w:val="009A1CE4"/>
    <w:pPr>
      <w:spacing w:before="120" w:after="120"/>
      <w:jc w:val="both"/>
      <w:outlineLvl w:val="2"/>
    </w:pPr>
    <w:rPr>
      <w:rFonts w:ascii="XO Thames" w:hAnsi="XO Thames"/>
      <w:b/>
      <w:sz w:val="26"/>
    </w:rPr>
  </w:style>
  <w:style w:type="paragraph" w:styleId="4">
    <w:name w:val="heading 4"/>
    <w:next w:val="a"/>
    <w:link w:val="40"/>
    <w:uiPriority w:val="9"/>
    <w:qFormat/>
    <w:rsid w:val="009A1CE4"/>
    <w:pPr>
      <w:spacing w:before="120" w:after="120"/>
      <w:jc w:val="both"/>
      <w:outlineLvl w:val="3"/>
    </w:pPr>
    <w:rPr>
      <w:rFonts w:ascii="XO Thames" w:hAnsi="XO Thames"/>
      <w:b/>
      <w:sz w:val="24"/>
    </w:rPr>
  </w:style>
  <w:style w:type="paragraph" w:styleId="5">
    <w:name w:val="heading 5"/>
    <w:next w:val="a"/>
    <w:link w:val="50"/>
    <w:uiPriority w:val="9"/>
    <w:qFormat/>
    <w:rsid w:val="009A1CE4"/>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9A1CE4"/>
    <w:rPr>
      <w:rFonts w:ascii="Times New Roman" w:hAnsi="Times New Roman"/>
      <w:sz w:val="20"/>
    </w:rPr>
  </w:style>
  <w:style w:type="paragraph" w:styleId="21">
    <w:name w:val="toc 2"/>
    <w:next w:val="a"/>
    <w:link w:val="22"/>
    <w:uiPriority w:val="39"/>
    <w:rsid w:val="009A1CE4"/>
    <w:pPr>
      <w:ind w:left="200"/>
    </w:pPr>
    <w:rPr>
      <w:rFonts w:ascii="XO Thames" w:hAnsi="XO Thames"/>
      <w:sz w:val="28"/>
    </w:rPr>
  </w:style>
  <w:style w:type="character" w:customStyle="1" w:styleId="22">
    <w:name w:val="Оглавление 2 Знак"/>
    <w:link w:val="21"/>
    <w:rsid w:val="009A1CE4"/>
    <w:rPr>
      <w:rFonts w:ascii="XO Thames" w:hAnsi="XO Thames"/>
      <w:sz w:val="28"/>
    </w:rPr>
  </w:style>
  <w:style w:type="paragraph" w:styleId="41">
    <w:name w:val="toc 4"/>
    <w:next w:val="a"/>
    <w:link w:val="42"/>
    <w:uiPriority w:val="39"/>
    <w:rsid w:val="009A1CE4"/>
    <w:pPr>
      <w:ind w:left="600"/>
    </w:pPr>
    <w:rPr>
      <w:rFonts w:ascii="XO Thames" w:hAnsi="XO Thames"/>
      <w:sz w:val="28"/>
    </w:rPr>
  </w:style>
  <w:style w:type="character" w:customStyle="1" w:styleId="42">
    <w:name w:val="Оглавление 4 Знак"/>
    <w:link w:val="41"/>
    <w:rsid w:val="009A1CE4"/>
    <w:rPr>
      <w:rFonts w:ascii="XO Thames" w:hAnsi="XO Thames"/>
      <w:sz w:val="28"/>
    </w:rPr>
  </w:style>
  <w:style w:type="paragraph" w:customStyle="1" w:styleId="ListLabel1">
    <w:name w:val="ListLabel 1"/>
    <w:link w:val="ListLabel10"/>
    <w:rsid w:val="009A1CE4"/>
    <w:rPr>
      <w:sz w:val="24"/>
    </w:rPr>
  </w:style>
  <w:style w:type="character" w:customStyle="1" w:styleId="ListLabel10">
    <w:name w:val="ListLabel 1"/>
    <w:link w:val="ListLabel1"/>
    <w:rsid w:val="009A1CE4"/>
    <w:rPr>
      <w:sz w:val="24"/>
    </w:rPr>
  </w:style>
  <w:style w:type="paragraph" w:styleId="6">
    <w:name w:val="toc 6"/>
    <w:next w:val="a"/>
    <w:link w:val="60"/>
    <w:uiPriority w:val="39"/>
    <w:rsid w:val="009A1CE4"/>
    <w:pPr>
      <w:ind w:left="1000"/>
    </w:pPr>
    <w:rPr>
      <w:rFonts w:ascii="XO Thames" w:hAnsi="XO Thames"/>
      <w:sz w:val="28"/>
    </w:rPr>
  </w:style>
  <w:style w:type="character" w:customStyle="1" w:styleId="60">
    <w:name w:val="Оглавление 6 Знак"/>
    <w:link w:val="6"/>
    <w:rsid w:val="009A1CE4"/>
    <w:rPr>
      <w:rFonts w:ascii="XO Thames" w:hAnsi="XO Thames"/>
      <w:sz w:val="28"/>
    </w:rPr>
  </w:style>
  <w:style w:type="paragraph" w:styleId="7">
    <w:name w:val="toc 7"/>
    <w:next w:val="a"/>
    <w:link w:val="70"/>
    <w:uiPriority w:val="39"/>
    <w:rsid w:val="009A1CE4"/>
    <w:pPr>
      <w:ind w:left="1200"/>
    </w:pPr>
    <w:rPr>
      <w:rFonts w:ascii="XO Thames" w:hAnsi="XO Thames"/>
      <w:sz w:val="28"/>
    </w:rPr>
  </w:style>
  <w:style w:type="character" w:customStyle="1" w:styleId="70">
    <w:name w:val="Оглавление 7 Знак"/>
    <w:link w:val="7"/>
    <w:rsid w:val="009A1CE4"/>
    <w:rPr>
      <w:rFonts w:ascii="XO Thames" w:hAnsi="XO Thames"/>
      <w:sz w:val="28"/>
    </w:rPr>
  </w:style>
  <w:style w:type="character" w:customStyle="1" w:styleId="30">
    <w:name w:val="Заголовок 3 Знак"/>
    <w:link w:val="3"/>
    <w:rsid w:val="009A1CE4"/>
    <w:rPr>
      <w:rFonts w:ascii="XO Thames" w:hAnsi="XO Thames"/>
      <w:b/>
      <w:sz w:val="26"/>
    </w:rPr>
  </w:style>
  <w:style w:type="paragraph" w:customStyle="1" w:styleId="s1">
    <w:name w:val="s_1"/>
    <w:basedOn w:val="a"/>
    <w:link w:val="s10"/>
    <w:rsid w:val="009A1CE4"/>
    <w:pPr>
      <w:spacing w:beforeAutospacing="1" w:afterAutospacing="1"/>
    </w:pPr>
    <w:rPr>
      <w:sz w:val="24"/>
    </w:rPr>
  </w:style>
  <w:style w:type="character" w:customStyle="1" w:styleId="s10">
    <w:name w:val="s_1"/>
    <w:basedOn w:val="1"/>
    <w:link w:val="s1"/>
    <w:rsid w:val="009A1CE4"/>
    <w:rPr>
      <w:rFonts w:ascii="Times New Roman" w:hAnsi="Times New Roman"/>
      <w:sz w:val="24"/>
    </w:rPr>
  </w:style>
  <w:style w:type="paragraph" w:customStyle="1" w:styleId="12">
    <w:name w:val="Знак1"/>
    <w:basedOn w:val="a"/>
    <w:link w:val="13"/>
    <w:rsid w:val="009A1CE4"/>
    <w:pPr>
      <w:widowControl w:val="0"/>
      <w:spacing w:after="160" w:line="240" w:lineRule="exact"/>
      <w:jc w:val="right"/>
    </w:pPr>
    <w:rPr>
      <w:rFonts w:ascii="Arial" w:hAnsi="Arial"/>
    </w:rPr>
  </w:style>
  <w:style w:type="character" w:customStyle="1" w:styleId="13">
    <w:name w:val="Знак1"/>
    <w:basedOn w:val="1"/>
    <w:link w:val="12"/>
    <w:rsid w:val="009A1CE4"/>
    <w:rPr>
      <w:rFonts w:ascii="Arial" w:hAnsi="Arial"/>
      <w:sz w:val="20"/>
    </w:rPr>
  </w:style>
  <w:style w:type="paragraph" w:customStyle="1" w:styleId="14">
    <w:name w:val="Основной шрифт абзаца1"/>
    <w:rsid w:val="009A1CE4"/>
  </w:style>
  <w:style w:type="paragraph" w:styleId="a3">
    <w:name w:val="Normal (Web)"/>
    <w:basedOn w:val="a"/>
    <w:link w:val="a4"/>
    <w:uiPriority w:val="99"/>
    <w:rsid w:val="009A1CE4"/>
    <w:pPr>
      <w:spacing w:beforeAutospacing="1" w:afterAutospacing="1"/>
    </w:pPr>
    <w:rPr>
      <w:sz w:val="24"/>
    </w:rPr>
  </w:style>
  <w:style w:type="character" w:customStyle="1" w:styleId="a4">
    <w:name w:val="Обычный (веб) Знак"/>
    <w:basedOn w:val="1"/>
    <w:link w:val="a3"/>
    <w:rsid w:val="009A1CE4"/>
    <w:rPr>
      <w:rFonts w:ascii="Times New Roman" w:hAnsi="Times New Roman"/>
      <w:sz w:val="24"/>
    </w:rPr>
  </w:style>
  <w:style w:type="paragraph" w:styleId="a5">
    <w:name w:val="footer"/>
    <w:basedOn w:val="a"/>
    <w:link w:val="a6"/>
    <w:rsid w:val="009A1CE4"/>
    <w:pPr>
      <w:tabs>
        <w:tab w:val="center" w:pos="4677"/>
        <w:tab w:val="right" w:pos="9355"/>
      </w:tabs>
    </w:pPr>
    <w:rPr>
      <w:sz w:val="24"/>
    </w:rPr>
  </w:style>
  <w:style w:type="character" w:customStyle="1" w:styleId="a6">
    <w:name w:val="Нижний колонтитул Знак"/>
    <w:basedOn w:val="1"/>
    <w:link w:val="a5"/>
    <w:rsid w:val="009A1CE4"/>
    <w:rPr>
      <w:rFonts w:ascii="Times New Roman" w:hAnsi="Times New Roman"/>
      <w:sz w:val="24"/>
    </w:rPr>
  </w:style>
  <w:style w:type="paragraph" w:customStyle="1" w:styleId="Listing">
    <w:name w:val="Listing"/>
    <w:basedOn w:val="a"/>
    <w:link w:val="Listing0"/>
    <w:rsid w:val="009A1CE4"/>
    <w:pPr>
      <w:spacing w:before="60" w:after="120"/>
      <w:jc w:val="both"/>
    </w:pPr>
    <w:rPr>
      <w:rFonts w:ascii="Arial" w:hAnsi="Arial"/>
    </w:rPr>
  </w:style>
  <w:style w:type="character" w:customStyle="1" w:styleId="Listing0">
    <w:name w:val="Listing"/>
    <w:basedOn w:val="1"/>
    <w:link w:val="Listing"/>
    <w:rsid w:val="009A1CE4"/>
    <w:rPr>
      <w:rFonts w:ascii="Arial" w:hAnsi="Arial"/>
      <w:sz w:val="20"/>
    </w:rPr>
  </w:style>
  <w:style w:type="paragraph" w:styleId="31">
    <w:name w:val="toc 3"/>
    <w:next w:val="a"/>
    <w:link w:val="32"/>
    <w:uiPriority w:val="39"/>
    <w:rsid w:val="009A1CE4"/>
    <w:pPr>
      <w:ind w:left="400"/>
    </w:pPr>
    <w:rPr>
      <w:rFonts w:ascii="XO Thames" w:hAnsi="XO Thames"/>
      <w:sz w:val="28"/>
    </w:rPr>
  </w:style>
  <w:style w:type="character" w:customStyle="1" w:styleId="32">
    <w:name w:val="Оглавление 3 Знак"/>
    <w:link w:val="31"/>
    <w:rsid w:val="009A1CE4"/>
    <w:rPr>
      <w:rFonts w:ascii="XO Thames" w:hAnsi="XO Thames"/>
      <w:sz w:val="28"/>
    </w:rPr>
  </w:style>
  <w:style w:type="paragraph" w:customStyle="1" w:styleId="a7">
    <w:name w:val="Обычный таблица"/>
    <w:basedOn w:val="Standard"/>
    <w:link w:val="a8"/>
    <w:rsid w:val="009A1CE4"/>
    <w:rPr>
      <w:sz w:val="18"/>
    </w:rPr>
  </w:style>
  <w:style w:type="character" w:customStyle="1" w:styleId="a8">
    <w:name w:val="Обычный таблица"/>
    <w:basedOn w:val="Standard0"/>
    <w:link w:val="a7"/>
    <w:rsid w:val="009A1CE4"/>
    <w:rPr>
      <w:rFonts w:ascii="Times New Roman" w:hAnsi="Times New Roman"/>
      <w:sz w:val="18"/>
    </w:rPr>
  </w:style>
  <w:style w:type="paragraph" w:customStyle="1" w:styleId="a9">
    <w:name w:val="Привязка сноски"/>
    <w:link w:val="aa"/>
    <w:rsid w:val="009A1CE4"/>
    <w:rPr>
      <w:rFonts w:ascii="Times New Roman" w:hAnsi="Times New Roman"/>
      <w:vertAlign w:val="superscript"/>
    </w:rPr>
  </w:style>
  <w:style w:type="character" w:customStyle="1" w:styleId="aa">
    <w:name w:val="Привязка сноски"/>
    <w:link w:val="a9"/>
    <w:rsid w:val="009A1CE4"/>
    <w:rPr>
      <w:rFonts w:ascii="Times New Roman" w:hAnsi="Times New Roman"/>
      <w:vertAlign w:val="superscript"/>
    </w:rPr>
  </w:style>
  <w:style w:type="character" w:customStyle="1" w:styleId="50">
    <w:name w:val="Заголовок 5 Знак"/>
    <w:link w:val="5"/>
    <w:rsid w:val="009A1CE4"/>
    <w:rPr>
      <w:rFonts w:ascii="XO Thames" w:hAnsi="XO Thames"/>
      <w:b/>
      <w:sz w:val="22"/>
    </w:rPr>
  </w:style>
  <w:style w:type="character" w:customStyle="1" w:styleId="11">
    <w:name w:val="Заголовок 1 Знак"/>
    <w:link w:val="10"/>
    <w:rsid w:val="009A1CE4"/>
    <w:rPr>
      <w:rFonts w:ascii="XO Thames" w:hAnsi="XO Thames"/>
      <w:b/>
      <w:sz w:val="32"/>
    </w:rPr>
  </w:style>
  <w:style w:type="paragraph" w:customStyle="1" w:styleId="15">
    <w:name w:val="Гиперссылка1"/>
    <w:link w:val="ab"/>
    <w:rsid w:val="009A1CE4"/>
    <w:rPr>
      <w:color w:val="0000FF"/>
      <w:u w:val="single"/>
    </w:rPr>
  </w:style>
  <w:style w:type="character" w:styleId="ab">
    <w:name w:val="Hyperlink"/>
    <w:link w:val="15"/>
    <w:rsid w:val="009A1CE4"/>
    <w:rPr>
      <w:color w:val="0000FF"/>
      <w:u w:val="single"/>
    </w:rPr>
  </w:style>
  <w:style w:type="paragraph" w:customStyle="1" w:styleId="Footnote">
    <w:name w:val="Footnote"/>
    <w:basedOn w:val="Standard"/>
    <w:link w:val="Footnote0"/>
    <w:rsid w:val="009A1CE4"/>
  </w:style>
  <w:style w:type="character" w:customStyle="1" w:styleId="Footnote0">
    <w:name w:val="Footnote"/>
    <w:basedOn w:val="Standard0"/>
    <w:link w:val="Footnote"/>
    <w:rsid w:val="009A1CE4"/>
    <w:rPr>
      <w:rFonts w:ascii="Times New Roman" w:hAnsi="Times New Roman"/>
      <w:sz w:val="20"/>
    </w:rPr>
  </w:style>
  <w:style w:type="paragraph" w:styleId="16">
    <w:name w:val="toc 1"/>
    <w:next w:val="a"/>
    <w:link w:val="17"/>
    <w:uiPriority w:val="39"/>
    <w:rsid w:val="009A1CE4"/>
    <w:rPr>
      <w:rFonts w:ascii="XO Thames" w:hAnsi="XO Thames"/>
      <w:b/>
      <w:sz w:val="28"/>
    </w:rPr>
  </w:style>
  <w:style w:type="character" w:customStyle="1" w:styleId="17">
    <w:name w:val="Оглавление 1 Знак"/>
    <w:link w:val="16"/>
    <w:rsid w:val="009A1CE4"/>
    <w:rPr>
      <w:rFonts w:ascii="XO Thames" w:hAnsi="XO Thames"/>
      <w:b/>
      <w:sz w:val="28"/>
    </w:rPr>
  </w:style>
  <w:style w:type="paragraph" w:customStyle="1" w:styleId="WW8Num17z1">
    <w:name w:val="WW8Num17z1"/>
    <w:link w:val="WW8Num17z10"/>
    <w:rsid w:val="009A1CE4"/>
    <w:rPr>
      <w:rFonts w:ascii="Times New Roman" w:hAnsi="Times New Roman"/>
    </w:rPr>
  </w:style>
  <w:style w:type="character" w:customStyle="1" w:styleId="WW8Num17z10">
    <w:name w:val="WW8Num17z1"/>
    <w:link w:val="WW8Num17z1"/>
    <w:rsid w:val="009A1CE4"/>
    <w:rPr>
      <w:rFonts w:ascii="Times New Roman" w:hAnsi="Times New Roman"/>
    </w:rPr>
  </w:style>
  <w:style w:type="paragraph" w:customStyle="1" w:styleId="ac">
    <w:name w:val="Символ сноски"/>
    <w:link w:val="ad"/>
    <w:rsid w:val="009A1CE4"/>
    <w:rPr>
      <w:vertAlign w:val="superscript"/>
    </w:rPr>
  </w:style>
  <w:style w:type="character" w:customStyle="1" w:styleId="ad">
    <w:name w:val="Символ сноски"/>
    <w:link w:val="ac"/>
    <w:rsid w:val="009A1CE4"/>
    <w:rPr>
      <w:vertAlign w:val="superscript"/>
    </w:rPr>
  </w:style>
  <w:style w:type="paragraph" w:customStyle="1" w:styleId="lang">
    <w:name w:val="lang"/>
    <w:link w:val="lang0"/>
    <w:rsid w:val="009A1CE4"/>
  </w:style>
  <w:style w:type="character" w:customStyle="1" w:styleId="lang0">
    <w:name w:val="lang"/>
    <w:link w:val="lang"/>
    <w:rsid w:val="009A1CE4"/>
  </w:style>
  <w:style w:type="paragraph" w:customStyle="1" w:styleId="HeaderandFooter">
    <w:name w:val="Header and Footer"/>
    <w:link w:val="HeaderandFooter0"/>
    <w:rsid w:val="009A1CE4"/>
    <w:pPr>
      <w:spacing w:line="240" w:lineRule="auto"/>
      <w:jc w:val="both"/>
    </w:pPr>
    <w:rPr>
      <w:rFonts w:ascii="XO Thames" w:hAnsi="XO Thames"/>
      <w:sz w:val="20"/>
    </w:rPr>
  </w:style>
  <w:style w:type="character" w:customStyle="1" w:styleId="HeaderandFooter0">
    <w:name w:val="Header and Footer"/>
    <w:link w:val="HeaderandFooter"/>
    <w:rsid w:val="009A1CE4"/>
    <w:rPr>
      <w:rFonts w:ascii="XO Thames" w:hAnsi="XO Thames"/>
      <w:sz w:val="20"/>
    </w:rPr>
  </w:style>
  <w:style w:type="paragraph" w:styleId="9">
    <w:name w:val="toc 9"/>
    <w:next w:val="a"/>
    <w:link w:val="90"/>
    <w:uiPriority w:val="39"/>
    <w:rsid w:val="009A1CE4"/>
    <w:pPr>
      <w:ind w:left="1600"/>
    </w:pPr>
    <w:rPr>
      <w:rFonts w:ascii="XO Thames" w:hAnsi="XO Thames"/>
      <w:sz w:val="28"/>
    </w:rPr>
  </w:style>
  <w:style w:type="character" w:customStyle="1" w:styleId="90">
    <w:name w:val="Оглавление 9 Знак"/>
    <w:link w:val="9"/>
    <w:rsid w:val="009A1CE4"/>
    <w:rPr>
      <w:rFonts w:ascii="XO Thames" w:hAnsi="XO Thames"/>
      <w:sz w:val="28"/>
    </w:rPr>
  </w:style>
  <w:style w:type="paragraph" w:styleId="8">
    <w:name w:val="toc 8"/>
    <w:next w:val="a"/>
    <w:link w:val="80"/>
    <w:uiPriority w:val="39"/>
    <w:rsid w:val="009A1CE4"/>
    <w:pPr>
      <w:ind w:left="1400"/>
    </w:pPr>
    <w:rPr>
      <w:rFonts w:ascii="XO Thames" w:hAnsi="XO Thames"/>
      <w:sz w:val="28"/>
    </w:rPr>
  </w:style>
  <w:style w:type="character" w:customStyle="1" w:styleId="80">
    <w:name w:val="Оглавление 8 Знак"/>
    <w:link w:val="8"/>
    <w:rsid w:val="009A1CE4"/>
    <w:rPr>
      <w:rFonts w:ascii="XO Thames" w:hAnsi="XO Thames"/>
      <w:sz w:val="28"/>
    </w:rPr>
  </w:style>
  <w:style w:type="paragraph" w:styleId="ae">
    <w:name w:val="List Paragraph"/>
    <w:aliases w:val="Bullet List,FooterText,numbered,Ненумерованный список,Начало абзаца,List Paragraph,Цветной список — акцент 11,Маркер,UL,Абзац маркированнный,Table-Normal,RSHB_Table-Normal,Предусловия,Абзац списка2,ТЗ список,Абзац списка литеральный,lp1"/>
    <w:basedOn w:val="Standard"/>
    <w:link w:val="af"/>
    <w:qFormat/>
    <w:rsid w:val="009A1CE4"/>
    <w:pPr>
      <w:ind w:left="720"/>
    </w:pPr>
  </w:style>
  <w:style w:type="character" w:customStyle="1" w:styleId="af">
    <w:name w:val="Абзац списка Знак"/>
    <w:aliases w:val="Bullet List Знак,FooterText Знак,numbered Знак,Ненумерованный список Знак,Начало абзаца Знак,List Paragraph Знак,Цветной список — акцент 11 Знак,Маркер Знак,UL Знак,Абзац маркированнный Знак,Table-Normal Знак,RSHB_Table-Normal Знак"/>
    <w:basedOn w:val="Standard0"/>
    <w:link w:val="ae"/>
    <w:rsid w:val="009A1CE4"/>
    <w:rPr>
      <w:rFonts w:ascii="Times New Roman" w:hAnsi="Times New Roman"/>
      <w:sz w:val="20"/>
    </w:rPr>
  </w:style>
  <w:style w:type="paragraph" w:customStyle="1" w:styleId="18">
    <w:name w:val="Знак сноски1"/>
    <w:basedOn w:val="14"/>
    <w:link w:val="af0"/>
    <w:rsid w:val="009A1CE4"/>
    <w:rPr>
      <w:vertAlign w:val="superscript"/>
    </w:rPr>
  </w:style>
  <w:style w:type="character" w:styleId="af0">
    <w:name w:val="footnote reference"/>
    <w:basedOn w:val="a0"/>
    <w:link w:val="18"/>
    <w:rsid w:val="009A1CE4"/>
    <w:rPr>
      <w:vertAlign w:val="superscript"/>
    </w:rPr>
  </w:style>
  <w:style w:type="paragraph" w:customStyle="1" w:styleId="19">
    <w:name w:val="Обычный1"/>
    <w:link w:val="1a"/>
    <w:rsid w:val="009A1CE4"/>
    <w:pPr>
      <w:spacing w:after="0" w:line="240" w:lineRule="auto"/>
    </w:pPr>
    <w:rPr>
      <w:rFonts w:ascii="Times New Roman" w:hAnsi="Times New Roman"/>
      <w:sz w:val="20"/>
    </w:rPr>
  </w:style>
  <w:style w:type="character" w:customStyle="1" w:styleId="1a">
    <w:name w:val="Обычный1"/>
    <w:link w:val="19"/>
    <w:qFormat/>
    <w:rsid w:val="009A1CE4"/>
    <w:rPr>
      <w:rFonts w:ascii="Times New Roman" w:hAnsi="Times New Roman"/>
      <w:color w:val="000000"/>
      <w:sz w:val="20"/>
    </w:rPr>
  </w:style>
  <w:style w:type="paragraph" w:customStyle="1" w:styleId="Standard">
    <w:name w:val="Standard"/>
    <w:link w:val="Standard0"/>
    <w:rsid w:val="009A1CE4"/>
    <w:pPr>
      <w:spacing w:after="0" w:line="240" w:lineRule="auto"/>
    </w:pPr>
    <w:rPr>
      <w:rFonts w:ascii="Times New Roman" w:hAnsi="Times New Roman"/>
      <w:sz w:val="20"/>
    </w:rPr>
  </w:style>
  <w:style w:type="character" w:customStyle="1" w:styleId="Standard0">
    <w:name w:val="Standard"/>
    <w:link w:val="Standard"/>
    <w:rsid w:val="009A1CE4"/>
    <w:rPr>
      <w:rFonts w:ascii="Times New Roman" w:hAnsi="Times New Roman"/>
      <w:sz w:val="20"/>
    </w:rPr>
  </w:style>
  <w:style w:type="paragraph" w:customStyle="1" w:styleId="apple-tab-span">
    <w:name w:val="apple-tab-span"/>
    <w:basedOn w:val="14"/>
    <w:link w:val="apple-tab-span0"/>
    <w:rsid w:val="009A1CE4"/>
  </w:style>
  <w:style w:type="character" w:customStyle="1" w:styleId="apple-tab-span0">
    <w:name w:val="apple-tab-span"/>
    <w:basedOn w:val="a0"/>
    <w:link w:val="apple-tab-span"/>
    <w:rsid w:val="009A1CE4"/>
  </w:style>
  <w:style w:type="paragraph" w:styleId="51">
    <w:name w:val="toc 5"/>
    <w:next w:val="a"/>
    <w:link w:val="52"/>
    <w:uiPriority w:val="39"/>
    <w:rsid w:val="009A1CE4"/>
    <w:pPr>
      <w:ind w:left="800"/>
    </w:pPr>
    <w:rPr>
      <w:rFonts w:ascii="XO Thames" w:hAnsi="XO Thames"/>
      <w:sz w:val="28"/>
    </w:rPr>
  </w:style>
  <w:style w:type="character" w:customStyle="1" w:styleId="52">
    <w:name w:val="Оглавление 5 Знак"/>
    <w:link w:val="51"/>
    <w:rsid w:val="009A1CE4"/>
    <w:rPr>
      <w:rFonts w:ascii="XO Thames" w:hAnsi="XO Thames"/>
      <w:sz w:val="28"/>
    </w:rPr>
  </w:style>
  <w:style w:type="paragraph" w:styleId="af1">
    <w:name w:val="Subtitle"/>
    <w:next w:val="a"/>
    <w:link w:val="af2"/>
    <w:uiPriority w:val="11"/>
    <w:qFormat/>
    <w:rsid w:val="009A1CE4"/>
    <w:pPr>
      <w:jc w:val="both"/>
    </w:pPr>
    <w:rPr>
      <w:rFonts w:ascii="XO Thames" w:hAnsi="XO Thames"/>
      <w:i/>
      <w:sz w:val="24"/>
    </w:rPr>
  </w:style>
  <w:style w:type="character" w:customStyle="1" w:styleId="af2">
    <w:name w:val="Подзаголовок Знак"/>
    <w:link w:val="af1"/>
    <w:rsid w:val="009A1CE4"/>
    <w:rPr>
      <w:rFonts w:ascii="XO Thames" w:hAnsi="XO Thames"/>
      <w:i/>
      <w:sz w:val="24"/>
    </w:rPr>
  </w:style>
  <w:style w:type="paragraph" w:customStyle="1" w:styleId="formattext">
    <w:name w:val="formattext"/>
    <w:basedOn w:val="a"/>
    <w:link w:val="formattext0"/>
    <w:rsid w:val="009A1CE4"/>
    <w:pPr>
      <w:spacing w:beforeAutospacing="1" w:afterAutospacing="1"/>
    </w:pPr>
    <w:rPr>
      <w:sz w:val="24"/>
    </w:rPr>
  </w:style>
  <w:style w:type="character" w:customStyle="1" w:styleId="formattext0">
    <w:name w:val="formattext"/>
    <w:basedOn w:val="1"/>
    <w:link w:val="formattext"/>
    <w:rsid w:val="009A1CE4"/>
    <w:rPr>
      <w:rFonts w:ascii="Times New Roman" w:hAnsi="Times New Roman"/>
      <w:sz w:val="24"/>
    </w:rPr>
  </w:style>
  <w:style w:type="paragraph" w:styleId="af3">
    <w:name w:val="Title"/>
    <w:next w:val="a"/>
    <w:link w:val="af4"/>
    <w:uiPriority w:val="10"/>
    <w:qFormat/>
    <w:rsid w:val="009A1CE4"/>
    <w:pPr>
      <w:spacing w:before="567" w:after="567"/>
      <w:jc w:val="center"/>
    </w:pPr>
    <w:rPr>
      <w:rFonts w:ascii="XO Thames" w:hAnsi="XO Thames"/>
      <w:b/>
      <w:caps/>
      <w:sz w:val="40"/>
    </w:rPr>
  </w:style>
  <w:style w:type="character" w:customStyle="1" w:styleId="af4">
    <w:name w:val="Название Знак"/>
    <w:link w:val="af3"/>
    <w:rsid w:val="009A1CE4"/>
    <w:rPr>
      <w:rFonts w:ascii="XO Thames" w:hAnsi="XO Thames"/>
      <w:b/>
      <w:caps/>
      <w:sz w:val="40"/>
    </w:rPr>
  </w:style>
  <w:style w:type="character" w:customStyle="1" w:styleId="40">
    <w:name w:val="Заголовок 4 Знак"/>
    <w:link w:val="4"/>
    <w:rsid w:val="009A1CE4"/>
    <w:rPr>
      <w:rFonts w:ascii="XO Thames" w:hAnsi="XO Thames"/>
      <w:b/>
      <w:sz w:val="24"/>
    </w:rPr>
  </w:style>
  <w:style w:type="character" w:customStyle="1" w:styleId="20">
    <w:name w:val="Заголовок 2 Знак"/>
    <w:link w:val="2"/>
    <w:rsid w:val="009A1CE4"/>
    <w:rPr>
      <w:rFonts w:ascii="XO Thames" w:hAnsi="XO Thames"/>
      <w:b/>
      <w:sz w:val="28"/>
    </w:rPr>
  </w:style>
  <w:style w:type="paragraph" w:customStyle="1" w:styleId="WW-">
    <w:name w:val="WW-Базовый"/>
    <w:link w:val="WW-0"/>
    <w:rsid w:val="009A1CE4"/>
    <w:pPr>
      <w:tabs>
        <w:tab w:val="left" w:pos="709"/>
      </w:tabs>
      <w:spacing w:after="0" w:line="200" w:lineRule="atLeast"/>
    </w:pPr>
    <w:rPr>
      <w:rFonts w:ascii="Times New Roman" w:hAnsi="Times New Roman"/>
      <w:color w:val="00000A"/>
      <w:sz w:val="20"/>
    </w:rPr>
  </w:style>
  <w:style w:type="character" w:customStyle="1" w:styleId="WW-0">
    <w:name w:val="WW-Базовый"/>
    <w:link w:val="WW-"/>
    <w:rsid w:val="009A1CE4"/>
    <w:rPr>
      <w:rFonts w:ascii="Times New Roman" w:hAnsi="Times New Roman"/>
      <w:color w:val="00000A"/>
      <w:sz w:val="20"/>
    </w:rPr>
  </w:style>
  <w:style w:type="paragraph" w:customStyle="1" w:styleId="23">
    <w:name w:val="Обычный2"/>
    <w:next w:val="Standard"/>
    <w:link w:val="24"/>
    <w:rsid w:val="009A1CE4"/>
    <w:pPr>
      <w:spacing w:line="252" w:lineRule="auto"/>
    </w:pPr>
    <w:rPr>
      <w:rFonts w:ascii="Times New Roman" w:hAnsi="Times New Roman"/>
      <w:sz w:val="20"/>
    </w:rPr>
  </w:style>
  <w:style w:type="character" w:customStyle="1" w:styleId="24">
    <w:name w:val="Обычный2"/>
    <w:link w:val="23"/>
    <w:rsid w:val="009A1CE4"/>
    <w:rPr>
      <w:rFonts w:ascii="Times New Roman" w:hAnsi="Times New Roman"/>
      <w:sz w:val="20"/>
    </w:rPr>
  </w:style>
  <w:style w:type="paragraph" w:styleId="af5">
    <w:name w:val="List"/>
    <w:basedOn w:val="a"/>
    <w:link w:val="af6"/>
    <w:rsid w:val="009660C0"/>
    <w:pPr>
      <w:spacing w:after="140" w:line="276" w:lineRule="auto"/>
    </w:pPr>
    <w:rPr>
      <w:rFonts w:asciiTheme="minorHAnsi" w:hAnsiTheme="minorHAnsi"/>
      <w:sz w:val="22"/>
    </w:rPr>
  </w:style>
  <w:style w:type="character" w:customStyle="1" w:styleId="af6">
    <w:name w:val="Список Знак"/>
    <w:basedOn w:val="af7"/>
    <w:link w:val="af5"/>
    <w:rsid w:val="009660C0"/>
    <w:rPr>
      <w:rFonts w:ascii="Times New Roman" w:hAnsi="Times New Roman"/>
      <w:sz w:val="20"/>
    </w:rPr>
  </w:style>
  <w:style w:type="paragraph" w:styleId="af8">
    <w:name w:val="Body Text"/>
    <w:basedOn w:val="a"/>
    <w:link w:val="af7"/>
    <w:uiPriority w:val="99"/>
    <w:semiHidden/>
    <w:unhideWhenUsed/>
    <w:rsid w:val="009660C0"/>
    <w:pPr>
      <w:spacing w:after="120"/>
    </w:pPr>
  </w:style>
  <w:style w:type="character" w:customStyle="1" w:styleId="af7">
    <w:name w:val="Основной текст Знак"/>
    <w:basedOn w:val="a0"/>
    <w:link w:val="af8"/>
    <w:uiPriority w:val="99"/>
    <w:semiHidden/>
    <w:rsid w:val="009660C0"/>
    <w:rPr>
      <w:rFonts w:ascii="Times New Roman" w:hAnsi="Times New Roman"/>
      <w:sz w:val="20"/>
    </w:rPr>
  </w:style>
  <w:style w:type="paragraph" w:styleId="33">
    <w:name w:val="Body Text Indent 3"/>
    <w:basedOn w:val="a"/>
    <w:link w:val="34"/>
    <w:uiPriority w:val="99"/>
    <w:unhideWhenUsed/>
    <w:rsid w:val="00AC4F60"/>
    <w:pPr>
      <w:spacing w:after="120" w:line="264" w:lineRule="auto"/>
      <w:ind w:left="283"/>
    </w:pPr>
    <w:rPr>
      <w:rFonts w:asciiTheme="minorHAnsi" w:hAnsiTheme="minorHAnsi"/>
      <w:sz w:val="16"/>
      <w:szCs w:val="16"/>
    </w:rPr>
  </w:style>
  <w:style w:type="character" w:customStyle="1" w:styleId="34">
    <w:name w:val="Основной текст с отступом 3 Знак"/>
    <w:basedOn w:val="a0"/>
    <w:link w:val="33"/>
    <w:uiPriority w:val="99"/>
    <w:rsid w:val="00AC4F60"/>
    <w:rPr>
      <w:sz w:val="16"/>
      <w:szCs w:val="16"/>
    </w:rPr>
  </w:style>
  <w:style w:type="paragraph" w:customStyle="1" w:styleId="ConsPlusNormal">
    <w:name w:val="ConsPlusNormal"/>
    <w:qFormat/>
    <w:rsid w:val="00D66C26"/>
    <w:pPr>
      <w:widowControl w:val="0"/>
      <w:spacing w:after="0" w:line="240" w:lineRule="auto"/>
      <w:ind w:firstLine="720"/>
    </w:pPr>
    <w:rPr>
      <w:rFonts w:ascii="Arial" w:hAnsi="Arial" w:cs="Arial"/>
      <w:color w:val="auto"/>
      <w:sz w:val="24"/>
    </w:rPr>
  </w:style>
  <w:style w:type="character" w:customStyle="1" w:styleId="25">
    <w:name w:val="Основной шрифт абзаца2"/>
    <w:uiPriority w:val="99"/>
    <w:qFormat/>
    <w:rsid w:val="00484F4F"/>
  </w:style>
  <w:style w:type="character" w:styleId="af9">
    <w:name w:val="Strong"/>
    <w:basedOn w:val="a0"/>
    <w:uiPriority w:val="22"/>
    <w:qFormat/>
    <w:rsid w:val="00D53F62"/>
    <w:rPr>
      <w:b/>
      <w:bCs/>
    </w:rPr>
  </w:style>
  <w:style w:type="paragraph" w:customStyle="1" w:styleId="TableParagraph">
    <w:name w:val="Table Paragraph"/>
    <w:basedOn w:val="a"/>
    <w:qFormat/>
    <w:rsid w:val="00D53F62"/>
    <w:pPr>
      <w:widowControl w:val="0"/>
      <w:suppressAutoHyphens/>
      <w:ind w:left="107"/>
    </w:pPr>
    <w:rPr>
      <w:color w:val="auto"/>
      <w:sz w:val="22"/>
      <w:szCs w:val="22"/>
      <w:lang w:bidi="ru-RU"/>
    </w:rPr>
  </w:style>
  <w:style w:type="table" w:styleId="afa">
    <w:name w:val="Table Grid"/>
    <w:basedOn w:val="a1"/>
    <w:rsid w:val="00D53F62"/>
    <w:pPr>
      <w:suppressAutoHyphens/>
      <w:spacing w:after="0" w:line="240" w:lineRule="auto"/>
    </w:pPr>
    <w:rPr>
      <w:rFonts w:eastAsiaTheme="minorHAnsi" w:cstheme="minorBidi"/>
      <w:color w:val="auto"/>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F47433"/>
    <w:rPr>
      <w:rFonts w:ascii="Calibri-Bold" w:hAnsi="Calibri-Bold" w:hint="default"/>
      <w:b/>
      <w:bCs/>
      <w:i w:val="0"/>
      <w:iCs w:val="0"/>
      <w:color w:val="000000"/>
      <w:sz w:val="24"/>
      <w:szCs w:val="24"/>
    </w:rPr>
  </w:style>
  <w:style w:type="paragraph" w:styleId="afb">
    <w:name w:val="No Spacing"/>
    <w:aliases w:val="Маркированный список -"/>
    <w:link w:val="afc"/>
    <w:qFormat/>
    <w:rsid w:val="0006333D"/>
    <w:pPr>
      <w:suppressAutoHyphens/>
      <w:spacing w:after="0" w:line="240" w:lineRule="auto"/>
    </w:pPr>
    <w:rPr>
      <w:rFonts w:ascii="Calibri" w:hAnsi="Calibri" w:cs="Calibri"/>
      <w:color w:val="auto"/>
      <w:szCs w:val="22"/>
      <w:lang w:eastAsia="ar-SA"/>
    </w:rPr>
  </w:style>
  <w:style w:type="character" w:customStyle="1" w:styleId="afd">
    <w:name w:val="Основной текст_"/>
    <w:basedOn w:val="a0"/>
    <w:link w:val="1b"/>
    <w:rsid w:val="0006333D"/>
    <w:rPr>
      <w:rFonts w:ascii="Times New Roman" w:hAnsi="Times New Roman"/>
      <w:sz w:val="28"/>
      <w:szCs w:val="28"/>
      <w:shd w:val="clear" w:color="auto" w:fill="FFFFFF"/>
    </w:rPr>
  </w:style>
  <w:style w:type="paragraph" w:customStyle="1" w:styleId="1b">
    <w:name w:val="Основной текст1"/>
    <w:basedOn w:val="a"/>
    <w:link w:val="afd"/>
    <w:rsid w:val="0006333D"/>
    <w:pPr>
      <w:widowControl w:val="0"/>
      <w:shd w:val="clear" w:color="auto" w:fill="FFFFFF"/>
      <w:jc w:val="center"/>
    </w:pPr>
    <w:rPr>
      <w:sz w:val="28"/>
      <w:szCs w:val="28"/>
    </w:rPr>
  </w:style>
  <w:style w:type="character" w:customStyle="1" w:styleId="afe">
    <w:name w:val="Другое_"/>
    <w:basedOn w:val="a0"/>
    <w:link w:val="aff"/>
    <w:rsid w:val="0006333D"/>
    <w:rPr>
      <w:rFonts w:ascii="Times New Roman" w:hAnsi="Times New Roman"/>
      <w:sz w:val="17"/>
      <w:szCs w:val="17"/>
      <w:shd w:val="clear" w:color="auto" w:fill="FFFFFF"/>
    </w:rPr>
  </w:style>
  <w:style w:type="paragraph" w:customStyle="1" w:styleId="aff">
    <w:name w:val="Другое"/>
    <w:basedOn w:val="a"/>
    <w:link w:val="afe"/>
    <w:rsid w:val="0006333D"/>
    <w:pPr>
      <w:widowControl w:val="0"/>
      <w:shd w:val="clear" w:color="auto" w:fill="FFFFFF"/>
    </w:pPr>
    <w:rPr>
      <w:sz w:val="17"/>
      <w:szCs w:val="17"/>
    </w:rPr>
  </w:style>
  <w:style w:type="character" w:customStyle="1" w:styleId="afc">
    <w:name w:val="Без интервала Знак"/>
    <w:aliases w:val="Маркированный список - Знак"/>
    <w:link w:val="afb"/>
    <w:qFormat/>
    <w:rsid w:val="00571F69"/>
    <w:rPr>
      <w:rFonts w:ascii="Calibri" w:hAnsi="Calibri" w:cs="Calibri"/>
      <w:color w:val="auto"/>
      <w:szCs w:val="22"/>
      <w:lang w:eastAsia="ar-SA"/>
    </w:rPr>
  </w:style>
  <w:style w:type="character" w:customStyle="1" w:styleId="senderemail--8sc3y">
    <w:name w:val="sender__email--8sc3y"/>
    <w:basedOn w:val="a0"/>
    <w:rsid w:val="00CF5A92"/>
  </w:style>
  <w:style w:type="table" w:customStyle="1" w:styleId="1c">
    <w:name w:val="Сетка таблицы1"/>
    <w:basedOn w:val="a1"/>
    <w:next w:val="afa"/>
    <w:uiPriority w:val="59"/>
    <w:rsid w:val="00CF5A92"/>
    <w:pPr>
      <w:spacing w:after="0" w:line="240" w:lineRule="auto"/>
    </w:pPr>
    <w:rPr>
      <w:rFonts w:ascii="Times New Roman" w:hAnsi="Times New Roman"/>
      <w:color w:val="auto"/>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1062">
      <w:bodyDiv w:val="1"/>
      <w:marLeft w:val="0"/>
      <w:marRight w:val="0"/>
      <w:marTop w:val="0"/>
      <w:marBottom w:val="0"/>
      <w:divBdr>
        <w:top w:val="none" w:sz="0" w:space="0" w:color="auto"/>
        <w:left w:val="none" w:sz="0" w:space="0" w:color="auto"/>
        <w:bottom w:val="none" w:sz="0" w:space="0" w:color="auto"/>
        <w:right w:val="none" w:sz="0" w:space="0" w:color="auto"/>
      </w:divBdr>
    </w:div>
    <w:div w:id="336268718">
      <w:bodyDiv w:val="1"/>
      <w:marLeft w:val="0"/>
      <w:marRight w:val="0"/>
      <w:marTop w:val="0"/>
      <w:marBottom w:val="0"/>
      <w:divBdr>
        <w:top w:val="none" w:sz="0" w:space="0" w:color="auto"/>
        <w:left w:val="none" w:sz="0" w:space="0" w:color="auto"/>
        <w:bottom w:val="none" w:sz="0" w:space="0" w:color="auto"/>
        <w:right w:val="none" w:sz="0" w:space="0" w:color="auto"/>
      </w:divBdr>
    </w:div>
    <w:div w:id="337969367">
      <w:bodyDiv w:val="1"/>
      <w:marLeft w:val="0"/>
      <w:marRight w:val="0"/>
      <w:marTop w:val="0"/>
      <w:marBottom w:val="0"/>
      <w:divBdr>
        <w:top w:val="none" w:sz="0" w:space="0" w:color="auto"/>
        <w:left w:val="none" w:sz="0" w:space="0" w:color="auto"/>
        <w:bottom w:val="none" w:sz="0" w:space="0" w:color="auto"/>
        <w:right w:val="none" w:sz="0" w:space="0" w:color="auto"/>
      </w:divBdr>
    </w:div>
    <w:div w:id="360983897">
      <w:bodyDiv w:val="1"/>
      <w:marLeft w:val="0"/>
      <w:marRight w:val="0"/>
      <w:marTop w:val="0"/>
      <w:marBottom w:val="0"/>
      <w:divBdr>
        <w:top w:val="none" w:sz="0" w:space="0" w:color="auto"/>
        <w:left w:val="none" w:sz="0" w:space="0" w:color="auto"/>
        <w:bottom w:val="none" w:sz="0" w:space="0" w:color="auto"/>
        <w:right w:val="none" w:sz="0" w:space="0" w:color="auto"/>
      </w:divBdr>
    </w:div>
    <w:div w:id="594555928">
      <w:bodyDiv w:val="1"/>
      <w:marLeft w:val="0"/>
      <w:marRight w:val="0"/>
      <w:marTop w:val="0"/>
      <w:marBottom w:val="0"/>
      <w:divBdr>
        <w:top w:val="none" w:sz="0" w:space="0" w:color="auto"/>
        <w:left w:val="none" w:sz="0" w:space="0" w:color="auto"/>
        <w:bottom w:val="none" w:sz="0" w:space="0" w:color="auto"/>
        <w:right w:val="none" w:sz="0" w:space="0" w:color="auto"/>
      </w:divBdr>
    </w:div>
    <w:div w:id="602305754">
      <w:bodyDiv w:val="1"/>
      <w:marLeft w:val="0"/>
      <w:marRight w:val="0"/>
      <w:marTop w:val="0"/>
      <w:marBottom w:val="0"/>
      <w:divBdr>
        <w:top w:val="none" w:sz="0" w:space="0" w:color="auto"/>
        <w:left w:val="none" w:sz="0" w:space="0" w:color="auto"/>
        <w:bottom w:val="none" w:sz="0" w:space="0" w:color="auto"/>
        <w:right w:val="none" w:sz="0" w:space="0" w:color="auto"/>
      </w:divBdr>
    </w:div>
    <w:div w:id="782190351">
      <w:bodyDiv w:val="1"/>
      <w:marLeft w:val="0"/>
      <w:marRight w:val="0"/>
      <w:marTop w:val="0"/>
      <w:marBottom w:val="0"/>
      <w:divBdr>
        <w:top w:val="none" w:sz="0" w:space="0" w:color="auto"/>
        <w:left w:val="none" w:sz="0" w:space="0" w:color="auto"/>
        <w:bottom w:val="none" w:sz="0" w:space="0" w:color="auto"/>
        <w:right w:val="none" w:sz="0" w:space="0" w:color="auto"/>
      </w:divBdr>
    </w:div>
    <w:div w:id="920912797">
      <w:bodyDiv w:val="1"/>
      <w:marLeft w:val="0"/>
      <w:marRight w:val="0"/>
      <w:marTop w:val="0"/>
      <w:marBottom w:val="0"/>
      <w:divBdr>
        <w:top w:val="none" w:sz="0" w:space="0" w:color="auto"/>
        <w:left w:val="none" w:sz="0" w:space="0" w:color="auto"/>
        <w:bottom w:val="none" w:sz="0" w:space="0" w:color="auto"/>
        <w:right w:val="none" w:sz="0" w:space="0" w:color="auto"/>
      </w:divBdr>
    </w:div>
    <w:div w:id="1002706716">
      <w:bodyDiv w:val="1"/>
      <w:marLeft w:val="0"/>
      <w:marRight w:val="0"/>
      <w:marTop w:val="0"/>
      <w:marBottom w:val="0"/>
      <w:divBdr>
        <w:top w:val="none" w:sz="0" w:space="0" w:color="auto"/>
        <w:left w:val="none" w:sz="0" w:space="0" w:color="auto"/>
        <w:bottom w:val="none" w:sz="0" w:space="0" w:color="auto"/>
        <w:right w:val="none" w:sz="0" w:space="0" w:color="auto"/>
      </w:divBdr>
    </w:div>
    <w:div w:id="1015963560">
      <w:bodyDiv w:val="1"/>
      <w:marLeft w:val="0"/>
      <w:marRight w:val="0"/>
      <w:marTop w:val="0"/>
      <w:marBottom w:val="0"/>
      <w:divBdr>
        <w:top w:val="none" w:sz="0" w:space="0" w:color="auto"/>
        <w:left w:val="none" w:sz="0" w:space="0" w:color="auto"/>
        <w:bottom w:val="none" w:sz="0" w:space="0" w:color="auto"/>
        <w:right w:val="none" w:sz="0" w:space="0" w:color="auto"/>
      </w:divBdr>
    </w:div>
    <w:div w:id="1718816143">
      <w:bodyDiv w:val="1"/>
      <w:marLeft w:val="0"/>
      <w:marRight w:val="0"/>
      <w:marTop w:val="0"/>
      <w:marBottom w:val="0"/>
      <w:divBdr>
        <w:top w:val="none" w:sz="0" w:space="0" w:color="auto"/>
        <w:left w:val="none" w:sz="0" w:space="0" w:color="auto"/>
        <w:bottom w:val="none" w:sz="0" w:space="0" w:color="auto"/>
        <w:right w:val="none" w:sz="0" w:space="0" w:color="auto"/>
      </w:divBdr>
    </w:div>
    <w:div w:id="1740902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37&amp;dst=100019&amp;field=134&amp;date=31.03.2025&amp;demo=2" TargetMode="External"/><Relationship Id="rId18" Type="http://schemas.openxmlformats.org/officeDocument/2006/relationships/hyperlink" Target="https://login.consultant.ru/link/?req=doc&amp;base=LAW&amp;n=483361&amp;dst=101474&amp;field=134&amp;date=31.03.2025&amp;demo=2" TargetMode="External"/><Relationship Id="rId26" Type="http://schemas.openxmlformats.org/officeDocument/2006/relationships/hyperlink" Target="https://login.consultant.ru/link/?req=doc&amp;base=LAW&amp;n=483361&amp;dst=2467&amp;field=134&amp;date=31.03.2025&amp;demo=2" TargetMode="External"/><Relationship Id="rId3" Type="http://schemas.openxmlformats.org/officeDocument/2006/relationships/settings" Target="settings.xml"/><Relationship Id="rId21" Type="http://schemas.openxmlformats.org/officeDocument/2006/relationships/hyperlink" Target="https://login.consultant.ru/link/?req=doc&amp;base=LAW&amp;n=494937&amp;dst=100097&amp;field=134&amp;date=31.03.2025&amp;demo=2" TargetMode="External"/><Relationship Id="rId7" Type="http://schemas.openxmlformats.org/officeDocument/2006/relationships/hyperlink" Target="consultantplus://offline/ref=6202E7486218EC4AAAEA9393A7B4AE706122CFC4BC5E5B4E48C3911F525B7B6346A7D8F32F4D332D04F17B909001B41EB068E642FB013423M1KBO" TargetMode="External"/><Relationship Id="rId12" Type="http://schemas.openxmlformats.org/officeDocument/2006/relationships/hyperlink" Target="https://login.consultant.ru/link/?req=doc&amp;base=LAW&amp;n=483361&amp;dst=101344&amp;field=134&amp;date=31.03.2025&amp;demo=2" TargetMode="External"/><Relationship Id="rId17" Type="http://schemas.openxmlformats.org/officeDocument/2006/relationships/hyperlink" Target="https://login.consultant.ru/link/?req=doc&amp;base=LAW&amp;n=483361&amp;dst=1111&amp;field=134&amp;date=31.03.2025&amp;demo=2" TargetMode="External"/><Relationship Id="rId25" Type="http://schemas.openxmlformats.org/officeDocument/2006/relationships/hyperlink" Target="https://login.consultant.ru/link/?req=doc&amp;base=LAW&amp;n=483361&amp;dst=59&amp;field=134&amp;date=31.03.2025&amp;demo=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83361&amp;dst=1110&amp;field=134&amp;date=31.03.2025&amp;demo=2" TargetMode="External"/><Relationship Id="rId20" Type="http://schemas.openxmlformats.org/officeDocument/2006/relationships/hyperlink" Target="https://login.consultant.ru/link/?req=doc&amp;base=LAW&amp;n=494937&amp;dst=100025&amp;field=134&amp;date=31.03.2025&amp;demo=2" TargetMode="External"/><Relationship Id="rId29" Type="http://schemas.openxmlformats.org/officeDocument/2006/relationships/hyperlink" Target="mailto:vimk1@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3361&amp;dst=100510&amp;field=134&amp;date=31.03.2025&amp;demo=2" TargetMode="External"/><Relationship Id="rId24" Type="http://schemas.openxmlformats.org/officeDocument/2006/relationships/hyperlink" Target="https://login.consultant.ru/link/?req=doc&amp;base=LAW&amp;n=483361&amp;dst=61&amp;field=134&amp;date=31.03.2025&amp;demo=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483361&amp;dst=1109&amp;field=134&amp;date=31.03.2025&amp;demo=2" TargetMode="External"/><Relationship Id="rId23" Type="http://schemas.openxmlformats.org/officeDocument/2006/relationships/hyperlink" Target="https://login.consultant.ru/link/?req=doc&amp;base=LAW&amp;n=494937&amp;dst=100061&amp;field=134&amp;date=31.03.2025&amp;demo=2" TargetMode="External"/><Relationship Id="rId28" Type="http://schemas.openxmlformats.org/officeDocument/2006/relationships/hyperlink" Target="mailto:iohm@yandex.ru" TargetMode="External"/><Relationship Id="rId10" Type="http://schemas.openxmlformats.org/officeDocument/2006/relationships/hyperlink" Target="https://login.consultant.ru/link/?req=doc&amp;base=LAW&amp;n=483361&amp;dst=101344&amp;field=134&amp;date=31.03.2025&amp;demo=2" TargetMode="External"/><Relationship Id="rId19" Type="http://schemas.openxmlformats.org/officeDocument/2006/relationships/hyperlink" Target="https://login.consultant.ru/link/?req=doc&amp;base=LAW&amp;n=494937&amp;dst=100072&amp;field=134&amp;date=31.03.2025&amp;demo=2" TargetMode="External"/><Relationship Id="rId31" Type="http://schemas.openxmlformats.org/officeDocument/2006/relationships/hyperlink" Target="http://docs.cntd.ru/document/902192610" TargetMode="External"/><Relationship Id="rId4" Type="http://schemas.openxmlformats.org/officeDocument/2006/relationships/webSettings" Target="webSettings.xml"/><Relationship Id="rId9" Type="http://schemas.openxmlformats.org/officeDocument/2006/relationships/hyperlink" Target="consultantplus://offline/ref=6202E7486218EC4AAAEA9393A7B4AE706122CFC4BC5E5B4E48C3911F525B7B6346A7D8F32F4D332D04F17B909001B41EB068E642FB013423M1KBO" TargetMode="External"/><Relationship Id="rId14" Type="http://schemas.openxmlformats.org/officeDocument/2006/relationships/hyperlink" Target="https://login.consultant.ru/link/?req=doc&amp;base=LAW&amp;n=482692&amp;dst=10646&amp;field=134&amp;date=31.03.2025&amp;demo=2" TargetMode="External"/><Relationship Id="rId22" Type="http://schemas.openxmlformats.org/officeDocument/2006/relationships/hyperlink" Target="https://login.consultant.ru/link/?req=doc&amp;base=LAW&amp;n=494937&amp;dst=100109&amp;field=134&amp;date=31.03.2025&amp;demo=2" TargetMode="External"/><Relationship Id="rId27" Type="http://schemas.openxmlformats.org/officeDocument/2006/relationships/hyperlink" Target="https://login.consultant.ru/link/?req=doc&amp;base=LAW&amp;n=466154&amp;date=13.03.2025&amp;demo=1" TargetMode="External"/><Relationship Id="rId30" Type="http://schemas.openxmlformats.org/officeDocument/2006/relationships/hyperlink" Target="https://login.consultant.ru/link/?req=doc&amp;base=LAW&amp;n=470330&amp;dst=100020" TargetMode="External"/><Relationship Id="rId8" Type="http://schemas.openxmlformats.org/officeDocument/2006/relationships/hyperlink" Target="consultantplus://offline/ref=6202E7486218EC4AAAEA9393A7B4AE706122CFC4BC5E5B4E48C3911F525B7B6346A7D8F32F4C3F2B0BF17B909001B41EB068E642FB013423M1KBO"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1272</TotalTime>
  <Pages>25</Pages>
  <Words>11828</Words>
  <Characters>67420</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Удалихин</dc:creator>
  <cp:lastModifiedBy>Даша</cp:lastModifiedBy>
  <cp:revision>35</cp:revision>
  <dcterms:created xsi:type="dcterms:W3CDTF">2025-03-12T08:20:00Z</dcterms:created>
  <dcterms:modified xsi:type="dcterms:W3CDTF">2026-06-26T11:41:00Z</dcterms:modified>
</cp:coreProperties>
</file>