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B67" w:rsidRPr="0067275F" w:rsidRDefault="00D24B67" w:rsidP="00D24B67">
      <w:pPr>
        <w:pStyle w:val="12"/>
        <w:jc w:val="center"/>
        <w:rPr>
          <w:rFonts w:ascii="Times New Roman" w:hAnsi="Times New Roman"/>
          <w:b/>
          <w:sz w:val="24"/>
          <w:szCs w:val="24"/>
          <w:lang w:val="ru-RU"/>
        </w:rPr>
      </w:pPr>
      <w:r w:rsidRPr="0067275F">
        <w:rPr>
          <w:rFonts w:ascii="Times New Roman" w:hAnsi="Times New Roman"/>
          <w:b/>
          <w:sz w:val="24"/>
          <w:szCs w:val="24"/>
          <w:lang w:val="ru-RU"/>
        </w:rPr>
        <w:t xml:space="preserve">Муниципальный контракт № </w:t>
      </w:r>
      <w:r w:rsidR="00CD3E9F">
        <w:rPr>
          <w:rFonts w:ascii="Times New Roman" w:hAnsi="Times New Roman"/>
          <w:b/>
          <w:sz w:val="24"/>
          <w:szCs w:val="24"/>
          <w:lang w:val="ru-RU"/>
        </w:rPr>
        <w:t>ЗК 72.25</w:t>
      </w:r>
    </w:p>
    <w:p w:rsidR="007721D4" w:rsidRDefault="00AE4140" w:rsidP="00D24B67">
      <w:pPr>
        <w:pStyle w:val="12"/>
        <w:jc w:val="center"/>
        <w:rPr>
          <w:rFonts w:ascii="Times New Roman" w:hAnsi="Times New Roman"/>
          <w:b/>
          <w:color w:val="383838"/>
          <w:shd w:val="clear" w:color="auto" w:fill="FAFAFA"/>
          <w:lang w:val="ru-RU"/>
        </w:rPr>
      </w:pPr>
      <w:r w:rsidRPr="0067275F">
        <w:rPr>
          <w:rFonts w:ascii="Times New Roman" w:hAnsi="Times New Roman"/>
          <w:b/>
          <w:bCs/>
          <w:sz w:val="24"/>
          <w:szCs w:val="24"/>
          <w:lang w:val="ru-RU" w:eastAsia="ru-RU"/>
        </w:rPr>
        <w:t xml:space="preserve">Выполнение работ </w:t>
      </w:r>
      <w:r w:rsidR="005B0878">
        <w:rPr>
          <w:rFonts w:ascii="Times New Roman" w:hAnsi="Times New Roman"/>
          <w:b/>
          <w:bCs/>
          <w:sz w:val="24"/>
          <w:szCs w:val="24"/>
          <w:lang w:val="ru-RU" w:eastAsia="ru-RU"/>
        </w:rPr>
        <w:t xml:space="preserve">по </w:t>
      </w:r>
      <w:r w:rsidR="005B0878" w:rsidRPr="005B0878">
        <w:rPr>
          <w:rFonts w:ascii="Times New Roman" w:hAnsi="Times New Roman"/>
          <w:b/>
          <w:color w:val="383838"/>
          <w:shd w:val="clear" w:color="auto" w:fill="FAFAFA"/>
          <w:lang w:val="ru-RU"/>
        </w:rPr>
        <w:t xml:space="preserve">содержанию полигона ТБО в м. Залесье </w:t>
      </w:r>
      <w:proofErr w:type="spellStart"/>
      <w:r w:rsidR="005B0878" w:rsidRPr="005B0878">
        <w:rPr>
          <w:rFonts w:ascii="Times New Roman" w:hAnsi="Times New Roman"/>
          <w:b/>
          <w:color w:val="383838"/>
          <w:shd w:val="clear" w:color="auto" w:fill="FAFAFA"/>
          <w:lang w:val="ru-RU"/>
        </w:rPr>
        <w:t>Тейковского</w:t>
      </w:r>
      <w:proofErr w:type="spellEnd"/>
      <w:r w:rsidR="005B0878" w:rsidRPr="005B0878">
        <w:rPr>
          <w:rFonts w:ascii="Times New Roman" w:hAnsi="Times New Roman"/>
          <w:b/>
          <w:color w:val="383838"/>
          <w:shd w:val="clear" w:color="auto" w:fill="FAFAFA"/>
          <w:lang w:val="ru-RU"/>
        </w:rPr>
        <w:t xml:space="preserve"> района Ивановской области</w:t>
      </w:r>
    </w:p>
    <w:p w:rsidR="00D24B67" w:rsidRPr="0067275F" w:rsidRDefault="00D24B67" w:rsidP="00D24B67">
      <w:pPr>
        <w:pStyle w:val="12"/>
        <w:jc w:val="both"/>
        <w:rPr>
          <w:rFonts w:ascii="Times New Roman" w:hAnsi="Times New Roman"/>
          <w:bCs/>
          <w:sz w:val="24"/>
          <w:szCs w:val="24"/>
          <w:lang w:val="ru-RU"/>
        </w:rPr>
      </w:pPr>
      <w:r w:rsidRPr="0067275F">
        <w:rPr>
          <w:rFonts w:ascii="Times New Roman" w:hAnsi="Times New Roman"/>
          <w:bCs/>
          <w:sz w:val="24"/>
          <w:szCs w:val="24"/>
          <w:lang w:val="ru-RU"/>
        </w:rPr>
        <w:t xml:space="preserve">г. Иваново                                                                                                       </w:t>
      </w:r>
      <w:proofErr w:type="gramStart"/>
      <w:r w:rsidRPr="0067275F">
        <w:rPr>
          <w:rFonts w:ascii="Times New Roman" w:hAnsi="Times New Roman"/>
          <w:bCs/>
          <w:sz w:val="24"/>
          <w:szCs w:val="24"/>
          <w:lang w:val="ru-RU"/>
        </w:rPr>
        <w:t xml:space="preserve">   </w:t>
      </w:r>
      <w:r w:rsidR="008C065D">
        <w:rPr>
          <w:rFonts w:ascii="Times New Roman" w:hAnsi="Times New Roman"/>
          <w:bCs/>
          <w:sz w:val="24"/>
          <w:szCs w:val="24"/>
          <w:lang w:val="ru-RU"/>
        </w:rPr>
        <w:t>«</w:t>
      </w:r>
      <w:proofErr w:type="gramEnd"/>
      <w:r w:rsidR="008C065D">
        <w:rPr>
          <w:rFonts w:ascii="Times New Roman" w:hAnsi="Times New Roman"/>
          <w:bCs/>
          <w:sz w:val="24"/>
          <w:szCs w:val="24"/>
          <w:lang w:val="ru-RU"/>
        </w:rPr>
        <w:t>___»_________ 2025</w:t>
      </w:r>
      <w:r w:rsidRPr="0067275F">
        <w:rPr>
          <w:rFonts w:ascii="Times New Roman" w:hAnsi="Times New Roman"/>
          <w:bCs/>
          <w:sz w:val="24"/>
          <w:szCs w:val="24"/>
          <w:lang w:val="ru-RU"/>
        </w:rPr>
        <w:t xml:space="preserve"> г.  </w:t>
      </w:r>
    </w:p>
    <w:p w:rsidR="00D24B67" w:rsidRPr="0067275F" w:rsidRDefault="00D24B67" w:rsidP="00D24B67">
      <w:pPr>
        <w:pStyle w:val="12"/>
        <w:jc w:val="both"/>
        <w:rPr>
          <w:rFonts w:ascii="Times New Roman" w:hAnsi="Times New Roman"/>
          <w:sz w:val="24"/>
          <w:szCs w:val="24"/>
          <w:lang w:val="ru-RU"/>
        </w:rPr>
      </w:pPr>
    </w:p>
    <w:p w:rsidR="00D24B67" w:rsidRPr="00FA07CB" w:rsidRDefault="00232F61" w:rsidP="00D24B67">
      <w:pPr>
        <w:pStyle w:val="af0"/>
        <w:jc w:val="both"/>
        <w:rPr>
          <w:szCs w:val="24"/>
        </w:rPr>
      </w:pPr>
      <w:r>
        <w:rPr>
          <w:szCs w:val="24"/>
        </w:rPr>
        <w:t xml:space="preserve">      </w:t>
      </w:r>
      <w:r w:rsidR="00CD3E9F" w:rsidRPr="00CD3E9F">
        <w:rPr>
          <w:szCs w:val="24"/>
        </w:rPr>
        <w:t xml:space="preserve">Муниципальное казенное учреждение «Дорожное городское хозяйство», выступающее от имени муниципального образования городской округ город Иваново, именуемое в дальнейшем «Заказчик», в лице и. о. директора Булатова Андрея Вадимовича, действующего на основании Устава, с одной стороны, </w:t>
      </w:r>
      <w:r w:rsidR="00CD3E9F" w:rsidRPr="00DC7855">
        <w:rPr>
          <w:szCs w:val="24"/>
        </w:rPr>
        <w:t xml:space="preserve">и </w:t>
      </w:r>
      <w:r w:rsidR="00CD3E9F" w:rsidRPr="00DC7855">
        <w:rPr>
          <w:bCs/>
          <w:szCs w:val="24"/>
        </w:rPr>
        <w:t>ОБЩЕСТВО С ОГРАНИЧЕННОЙ ОТВЕТСТВЕННОСТЬЮ "ПРОМИНВЕСТ" (Далее – ООО «</w:t>
      </w:r>
      <w:proofErr w:type="spellStart"/>
      <w:r w:rsidR="00CD3E9F" w:rsidRPr="00DC7855">
        <w:rPr>
          <w:bCs/>
          <w:szCs w:val="24"/>
        </w:rPr>
        <w:t>Проминвест</w:t>
      </w:r>
      <w:proofErr w:type="spellEnd"/>
      <w:r w:rsidR="00CD3E9F" w:rsidRPr="00DC7855">
        <w:rPr>
          <w:bCs/>
          <w:szCs w:val="24"/>
        </w:rPr>
        <w:t>»)</w:t>
      </w:r>
      <w:r w:rsidR="00CD3E9F" w:rsidRPr="00DC7855">
        <w:rPr>
          <w:szCs w:val="24"/>
        </w:rPr>
        <w:t>, именуемый в дальнейшем «Подрядчик», в лице директора ШАЛАШОВА АЛЕКСЕЯ СЕРГЕЕВИЧА</w:t>
      </w:r>
      <w:r w:rsidR="00CD3E9F" w:rsidRPr="00CD3E9F">
        <w:rPr>
          <w:szCs w:val="24"/>
        </w:rPr>
        <w:t>, действующего на основании Устава</w:t>
      </w:r>
      <w:r w:rsidR="00D24B67" w:rsidRPr="00FA07CB">
        <w:rPr>
          <w:szCs w:val="24"/>
        </w:rPr>
        <w:t xml:space="preserve">, с другой стороны, заключили на основании (протокол </w:t>
      </w:r>
      <w:r w:rsidR="0095513B" w:rsidRPr="0095513B">
        <w:rPr>
          <w:bCs/>
          <w:szCs w:val="24"/>
        </w:rPr>
        <w:t>№0833600000825000949</w:t>
      </w:r>
      <w:r w:rsidR="00D24B67" w:rsidRPr="00FA07CB">
        <w:rPr>
          <w:szCs w:val="24"/>
        </w:rPr>
        <w:t xml:space="preserve"> от </w:t>
      </w:r>
      <w:r w:rsidR="0095513B" w:rsidRPr="0095513B">
        <w:rPr>
          <w:szCs w:val="24"/>
        </w:rPr>
        <w:t>29</w:t>
      </w:r>
      <w:r w:rsidR="0095513B">
        <w:rPr>
          <w:szCs w:val="24"/>
        </w:rPr>
        <w:t>.09.</w:t>
      </w:r>
      <w:r w:rsidR="00D24B67" w:rsidRPr="00FA07CB">
        <w:rPr>
          <w:szCs w:val="24"/>
        </w:rPr>
        <w:t>20</w:t>
      </w:r>
      <w:r w:rsidR="00095EF5" w:rsidRPr="00FA07CB">
        <w:rPr>
          <w:szCs w:val="24"/>
        </w:rPr>
        <w:t>2</w:t>
      </w:r>
      <w:r w:rsidR="00FA5C8C" w:rsidRPr="00FA07CB">
        <w:rPr>
          <w:szCs w:val="24"/>
        </w:rPr>
        <w:t>5</w:t>
      </w:r>
      <w:r w:rsidR="00D24B67" w:rsidRPr="00FA07CB">
        <w:rPr>
          <w:szCs w:val="24"/>
        </w:rPr>
        <w:t xml:space="preserve"> года) муниципальный контракт (далее – Контракт) о нижеследующем: </w:t>
      </w:r>
    </w:p>
    <w:p w:rsidR="00232F61" w:rsidRDefault="00232F61" w:rsidP="00D24B67">
      <w:pPr>
        <w:jc w:val="center"/>
        <w:rPr>
          <w:rFonts w:eastAsia="Calibri"/>
          <w:b/>
          <w:sz w:val="24"/>
          <w:szCs w:val="24"/>
        </w:rPr>
      </w:pPr>
    </w:p>
    <w:p w:rsidR="00D24B67" w:rsidRPr="00FA07CB" w:rsidRDefault="00D24B67" w:rsidP="00D24B67">
      <w:pPr>
        <w:jc w:val="center"/>
        <w:rPr>
          <w:rFonts w:eastAsia="Calibri"/>
          <w:b/>
          <w:sz w:val="24"/>
          <w:szCs w:val="24"/>
        </w:rPr>
      </w:pPr>
      <w:r w:rsidRPr="00FA07CB">
        <w:rPr>
          <w:rFonts w:eastAsia="Calibri"/>
          <w:b/>
          <w:sz w:val="24"/>
          <w:szCs w:val="24"/>
        </w:rPr>
        <w:t>1. Предмет Контракта</w:t>
      </w:r>
    </w:p>
    <w:p w:rsidR="00D24B67" w:rsidRPr="00FA07CB" w:rsidRDefault="00D24B67" w:rsidP="00D24B67">
      <w:pPr>
        <w:jc w:val="both"/>
        <w:rPr>
          <w:b/>
          <w:sz w:val="24"/>
          <w:szCs w:val="24"/>
        </w:rPr>
      </w:pPr>
      <w:r w:rsidRPr="00FA07CB">
        <w:rPr>
          <w:rFonts w:eastAsia="Calibri"/>
          <w:sz w:val="24"/>
          <w:szCs w:val="24"/>
        </w:rPr>
        <w:t xml:space="preserve">1.1. </w:t>
      </w:r>
      <w:r w:rsidRPr="00FA07CB">
        <w:rPr>
          <w:sz w:val="24"/>
          <w:szCs w:val="24"/>
        </w:rPr>
        <w:t xml:space="preserve">Подрядчик обязуется в обусловленные Контрактом сроки </w:t>
      </w:r>
      <w:r w:rsidR="00B07ADB">
        <w:rPr>
          <w:b/>
          <w:color w:val="383838"/>
          <w:sz w:val="22"/>
          <w:szCs w:val="22"/>
          <w:shd w:val="clear" w:color="auto" w:fill="FAFAFA"/>
        </w:rPr>
        <w:t>выпол</w:t>
      </w:r>
      <w:r w:rsidR="00B07ADB" w:rsidRPr="00B07ADB">
        <w:rPr>
          <w:b/>
          <w:color w:val="383838"/>
          <w:sz w:val="22"/>
          <w:szCs w:val="22"/>
          <w:shd w:val="clear" w:color="auto" w:fill="FAFAFA"/>
        </w:rPr>
        <w:t>ни</w:t>
      </w:r>
      <w:r w:rsidR="00B07ADB">
        <w:rPr>
          <w:b/>
          <w:color w:val="383838"/>
          <w:sz w:val="22"/>
          <w:szCs w:val="22"/>
          <w:shd w:val="clear" w:color="auto" w:fill="FAFAFA"/>
        </w:rPr>
        <w:t>ть</w:t>
      </w:r>
      <w:r w:rsidR="00B07ADB" w:rsidRPr="00B07ADB">
        <w:rPr>
          <w:b/>
          <w:color w:val="383838"/>
          <w:sz w:val="22"/>
          <w:szCs w:val="22"/>
          <w:shd w:val="clear" w:color="auto" w:fill="FAFAFA"/>
        </w:rPr>
        <w:t xml:space="preserve"> работ</w:t>
      </w:r>
      <w:r w:rsidR="00B07ADB">
        <w:rPr>
          <w:b/>
          <w:color w:val="383838"/>
          <w:sz w:val="22"/>
          <w:szCs w:val="22"/>
          <w:shd w:val="clear" w:color="auto" w:fill="FAFAFA"/>
        </w:rPr>
        <w:t>ы</w:t>
      </w:r>
      <w:r w:rsidR="00B07ADB" w:rsidRPr="00B07ADB">
        <w:rPr>
          <w:b/>
          <w:color w:val="383838"/>
          <w:sz w:val="22"/>
          <w:szCs w:val="22"/>
          <w:shd w:val="clear" w:color="auto" w:fill="FAFAFA"/>
        </w:rPr>
        <w:t xml:space="preserve"> по содержанию полигона ТБО в м.</w:t>
      </w:r>
      <w:r w:rsidR="00B07ADB">
        <w:rPr>
          <w:b/>
          <w:color w:val="383838"/>
          <w:sz w:val="22"/>
          <w:szCs w:val="22"/>
          <w:shd w:val="clear" w:color="auto" w:fill="FAFAFA"/>
        </w:rPr>
        <w:t xml:space="preserve"> </w:t>
      </w:r>
      <w:r w:rsidR="00B07ADB" w:rsidRPr="00B07ADB">
        <w:rPr>
          <w:b/>
          <w:color w:val="383838"/>
          <w:sz w:val="22"/>
          <w:szCs w:val="22"/>
          <w:shd w:val="clear" w:color="auto" w:fill="FAFAFA"/>
        </w:rPr>
        <w:t xml:space="preserve">Залесье </w:t>
      </w:r>
      <w:proofErr w:type="spellStart"/>
      <w:r w:rsidR="00B07ADB" w:rsidRPr="00B07ADB">
        <w:rPr>
          <w:b/>
          <w:color w:val="383838"/>
          <w:sz w:val="22"/>
          <w:szCs w:val="22"/>
          <w:shd w:val="clear" w:color="auto" w:fill="FAFAFA"/>
        </w:rPr>
        <w:t>Тейковского</w:t>
      </w:r>
      <w:proofErr w:type="spellEnd"/>
      <w:r w:rsidR="00B07ADB" w:rsidRPr="00B07ADB">
        <w:rPr>
          <w:b/>
          <w:color w:val="383838"/>
          <w:sz w:val="22"/>
          <w:szCs w:val="22"/>
          <w:shd w:val="clear" w:color="auto" w:fill="FAFAFA"/>
        </w:rPr>
        <w:t xml:space="preserve"> района Ивановской области</w:t>
      </w:r>
      <w:r w:rsidR="00AE4140" w:rsidRPr="00FA07CB">
        <w:rPr>
          <w:sz w:val="24"/>
          <w:szCs w:val="24"/>
        </w:rPr>
        <w:t xml:space="preserve"> </w:t>
      </w:r>
      <w:r w:rsidR="006B063C" w:rsidRPr="00FA07CB">
        <w:rPr>
          <w:b/>
          <w:sz w:val="24"/>
          <w:szCs w:val="24"/>
        </w:rPr>
        <w:t>(</w:t>
      </w:r>
      <w:r w:rsidRPr="00FA07CB">
        <w:rPr>
          <w:sz w:val="24"/>
          <w:szCs w:val="24"/>
        </w:rPr>
        <w:t>далее – работы), а Заказчик обязуется принять и оплатить работы, в порядке и в соответствии с условиями, предусмотренными Контрактом</w:t>
      </w:r>
      <w:r w:rsidRPr="00FA07CB">
        <w:rPr>
          <w:rFonts w:eastAsia="Calibri"/>
          <w:sz w:val="24"/>
          <w:szCs w:val="24"/>
        </w:rPr>
        <w:t>.</w:t>
      </w:r>
    </w:p>
    <w:p w:rsidR="00D24B67" w:rsidRPr="00B07ADB" w:rsidRDefault="00D24B67" w:rsidP="00B07ADB">
      <w:pPr>
        <w:widowControl w:val="0"/>
        <w:autoSpaceDE w:val="0"/>
        <w:autoSpaceDN w:val="0"/>
        <w:adjustRightInd w:val="0"/>
        <w:spacing w:line="276" w:lineRule="auto"/>
        <w:rPr>
          <w:color w:val="383838"/>
          <w:sz w:val="24"/>
          <w:szCs w:val="24"/>
          <w:shd w:val="clear" w:color="auto" w:fill="FAFAFA"/>
        </w:rPr>
      </w:pPr>
      <w:r w:rsidRPr="00FA07CB">
        <w:rPr>
          <w:rFonts w:eastAsia="Calibri"/>
          <w:sz w:val="24"/>
          <w:szCs w:val="24"/>
        </w:rPr>
        <w:t>1.2.</w:t>
      </w:r>
      <w:r w:rsidRPr="00FA07CB">
        <w:rPr>
          <w:sz w:val="24"/>
          <w:szCs w:val="24"/>
        </w:rPr>
        <w:t xml:space="preserve"> И</w:t>
      </w:r>
      <w:r w:rsidR="00A91552" w:rsidRPr="00FA07CB">
        <w:rPr>
          <w:sz w:val="24"/>
          <w:szCs w:val="24"/>
        </w:rPr>
        <w:t>КЗ</w:t>
      </w:r>
      <w:r w:rsidR="007721D4" w:rsidRPr="00FA07CB">
        <w:rPr>
          <w:sz w:val="24"/>
          <w:szCs w:val="24"/>
        </w:rPr>
        <w:t>:</w:t>
      </w:r>
      <w:r w:rsidR="0067275F" w:rsidRPr="00FA07CB">
        <w:t xml:space="preserve"> </w:t>
      </w:r>
      <w:r w:rsidR="00B471C0" w:rsidRPr="00B471C0">
        <w:rPr>
          <w:sz w:val="24"/>
          <w:szCs w:val="24"/>
        </w:rPr>
        <w:t>253370000043537000100101060014299244</w:t>
      </w:r>
    </w:p>
    <w:p w:rsidR="00C84358" w:rsidRPr="00B07ADB" w:rsidRDefault="007F0785" w:rsidP="00D24B67">
      <w:pPr>
        <w:rPr>
          <w:sz w:val="24"/>
          <w:szCs w:val="24"/>
        </w:rPr>
      </w:pPr>
      <w:r w:rsidRPr="00FA07CB">
        <w:rPr>
          <w:sz w:val="24"/>
          <w:szCs w:val="24"/>
        </w:rPr>
        <w:t xml:space="preserve">1.3. </w:t>
      </w:r>
      <w:r w:rsidR="00CB0B80" w:rsidRPr="00FA07CB">
        <w:rPr>
          <w:sz w:val="24"/>
          <w:szCs w:val="24"/>
        </w:rPr>
        <w:t>ОКПД</w:t>
      </w:r>
      <w:r w:rsidRPr="00FA07CB">
        <w:rPr>
          <w:sz w:val="24"/>
          <w:szCs w:val="24"/>
        </w:rPr>
        <w:t>:</w:t>
      </w:r>
      <w:r w:rsidR="00AE4140" w:rsidRPr="00FA07CB">
        <w:rPr>
          <w:sz w:val="24"/>
          <w:szCs w:val="24"/>
        </w:rPr>
        <w:t xml:space="preserve"> </w:t>
      </w:r>
      <w:r w:rsidR="00B07ADB" w:rsidRPr="00B07ADB">
        <w:rPr>
          <w:sz w:val="24"/>
          <w:szCs w:val="24"/>
          <w:lang w:eastAsia="en-US"/>
        </w:rPr>
        <w:t>42.99.19.120</w:t>
      </w:r>
      <w:r w:rsidRPr="00B07ADB">
        <w:rPr>
          <w:sz w:val="24"/>
          <w:szCs w:val="24"/>
        </w:rPr>
        <w:t>.</w:t>
      </w:r>
      <w:r w:rsidR="006B063C" w:rsidRPr="00B07ADB">
        <w:rPr>
          <w:sz w:val="24"/>
          <w:szCs w:val="24"/>
        </w:rPr>
        <w:t xml:space="preserve"> </w:t>
      </w:r>
    </w:p>
    <w:p w:rsidR="007721D4" w:rsidRPr="00FA07CB" w:rsidRDefault="007721D4" w:rsidP="00D24B67">
      <w:pPr>
        <w:rPr>
          <w:rFonts w:eastAsia="Calibri"/>
          <w:color w:val="FF0000"/>
          <w:sz w:val="24"/>
          <w:szCs w:val="24"/>
        </w:rPr>
      </w:pPr>
    </w:p>
    <w:p w:rsidR="00B07ADB" w:rsidRPr="00B07ADB" w:rsidRDefault="00B07ADB" w:rsidP="00B07ADB">
      <w:pPr>
        <w:widowControl w:val="0"/>
        <w:shd w:val="clear" w:color="auto" w:fill="FFFFFF"/>
        <w:tabs>
          <w:tab w:val="left" w:pos="10205"/>
        </w:tabs>
        <w:suppressAutoHyphens/>
        <w:jc w:val="center"/>
        <w:rPr>
          <w:rFonts w:eastAsia="Calibri"/>
          <w:b/>
          <w:bCs/>
          <w:sz w:val="24"/>
          <w:szCs w:val="24"/>
          <w:lang w:eastAsia="ar-SA"/>
        </w:rPr>
      </w:pPr>
      <w:r w:rsidRPr="00B07ADB">
        <w:rPr>
          <w:rFonts w:eastAsia="Calibri"/>
          <w:b/>
          <w:bCs/>
          <w:sz w:val="24"/>
          <w:szCs w:val="24"/>
          <w:lang w:eastAsia="ar-SA"/>
        </w:rPr>
        <w:t>2.  ЦЕНА КОНТРАКТА И ПОРЯДОК ОПЛАТЫ ВЫПОЛНЕННЫХ РАБОТ</w:t>
      </w:r>
    </w:p>
    <w:p w:rsidR="00B07ADB" w:rsidRPr="00B07ADB" w:rsidRDefault="00B07ADB" w:rsidP="00B07ADB">
      <w:pPr>
        <w:jc w:val="both"/>
        <w:rPr>
          <w:rFonts w:eastAsia="Calibri"/>
          <w:sz w:val="24"/>
          <w:szCs w:val="24"/>
        </w:rPr>
      </w:pPr>
      <w:r w:rsidRPr="00B07ADB">
        <w:rPr>
          <w:sz w:val="24"/>
          <w:szCs w:val="24"/>
          <w:lang w:eastAsia="ar-SA"/>
        </w:rPr>
        <w:t>2.1. Максимальное значение цены Контракта составляет</w:t>
      </w:r>
      <w:r w:rsidR="00B471C0">
        <w:rPr>
          <w:sz w:val="24"/>
          <w:szCs w:val="24"/>
          <w:lang w:eastAsia="ar-SA"/>
        </w:rPr>
        <w:t xml:space="preserve"> </w:t>
      </w:r>
      <w:r w:rsidR="00B471C0">
        <w:rPr>
          <w:b/>
          <w:sz w:val="22"/>
          <w:szCs w:val="22"/>
          <w:lang w:eastAsia="en-US"/>
        </w:rPr>
        <w:t>3 6</w:t>
      </w:r>
      <w:r w:rsidR="00B471C0" w:rsidRPr="008D7A1C">
        <w:rPr>
          <w:b/>
          <w:sz w:val="22"/>
          <w:szCs w:val="22"/>
          <w:lang w:eastAsia="en-US"/>
        </w:rPr>
        <w:t>00</w:t>
      </w:r>
      <w:r w:rsidR="00B471C0">
        <w:rPr>
          <w:b/>
          <w:sz w:val="22"/>
          <w:szCs w:val="22"/>
          <w:lang w:eastAsia="en-US"/>
        </w:rPr>
        <w:t xml:space="preserve"> 000 </w:t>
      </w:r>
      <w:r w:rsidR="00B471C0" w:rsidRPr="008D7A1C">
        <w:rPr>
          <w:b/>
          <w:i/>
          <w:sz w:val="22"/>
          <w:szCs w:val="22"/>
          <w:lang w:eastAsia="en-US"/>
        </w:rPr>
        <w:t>(</w:t>
      </w:r>
      <w:r w:rsidR="00B471C0">
        <w:rPr>
          <w:b/>
          <w:i/>
          <w:sz w:val="22"/>
          <w:szCs w:val="22"/>
          <w:lang w:eastAsia="en-US"/>
        </w:rPr>
        <w:t>три миллиона шестьсот тысяч</w:t>
      </w:r>
      <w:r w:rsidR="00B471C0" w:rsidRPr="008D7A1C">
        <w:rPr>
          <w:b/>
          <w:i/>
          <w:sz w:val="22"/>
          <w:szCs w:val="22"/>
          <w:lang w:eastAsia="en-US"/>
        </w:rPr>
        <w:t>)</w:t>
      </w:r>
      <w:r w:rsidR="00B471C0" w:rsidRPr="008D7A1C">
        <w:rPr>
          <w:b/>
          <w:sz w:val="22"/>
          <w:szCs w:val="22"/>
          <w:lang w:eastAsia="en-US"/>
        </w:rPr>
        <w:t xml:space="preserve"> рублей 00 копеек</w:t>
      </w:r>
      <w:r w:rsidRPr="00B07ADB">
        <w:rPr>
          <w:b/>
          <w:sz w:val="24"/>
          <w:szCs w:val="24"/>
        </w:rPr>
        <w:t xml:space="preserve">, </w:t>
      </w:r>
      <w:r w:rsidRPr="00B07ADB">
        <w:rPr>
          <w:sz w:val="24"/>
          <w:szCs w:val="24"/>
          <w:lang w:eastAsia="ar-SA"/>
        </w:rPr>
        <w:t xml:space="preserve">в </w:t>
      </w:r>
      <w:r w:rsidRPr="00DC7855">
        <w:rPr>
          <w:sz w:val="24"/>
          <w:szCs w:val="24"/>
          <w:lang w:eastAsia="ar-SA"/>
        </w:rPr>
        <w:t xml:space="preserve">том числе налог на добавленную стоимость (далее – НДС) по налоговой ставке </w:t>
      </w:r>
      <w:r w:rsidR="00DC7855" w:rsidRPr="00DC7855">
        <w:rPr>
          <w:sz w:val="24"/>
          <w:szCs w:val="24"/>
          <w:lang w:eastAsia="ar-SA"/>
        </w:rPr>
        <w:t xml:space="preserve">20% </w:t>
      </w:r>
      <w:r w:rsidRPr="00DC7855">
        <w:rPr>
          <w:sz w:val="24"/>
          <w:szCs w:val="24"/>
          <w:lang w:eastAsia="ar-SA"/>
        </w:rPr>
        <w:t>(</w:t>
      </w:r>
      <w:r w:rsidR="00DC7855" w:rsidRPr="00DC7855">
        <w:rPr>
          <w:sz w:val="24"/>
          <w:szCs w:val="24"/>
          <w:lang w:eastAsia="ar-SA"/>
        </w:rPr>
        <w:t>Двадцать</w:t>
      </w:r>
      <w:r w:rsidRPr="00DC7855">
        <w:rPr>
          <w:sz w:val="24"/>
          <w:szCs w:val="24"/>
          <w:lang w:eastAsia="ar-SA"/>
        </w:rPr>
        <w:t>) процентов</w:t>
      </w:r>
      <w:r w:rsidR="00DC7855" w:rsidRPr="00DC7855">
        <w:rPr>
          <w:sz w:val="24"/>
          <w:szCs w:val="24"/>
          <w:lang w:eastAsia="ar-SA"/>
        </w:rPr>
        <w:t>,</w:t>
      </w:r>
      <w:r w:rsidRPr="00DC7855">
        <w:rPr>
          <w:sz w:val="24"/>
          <w:szCs w:val="24"/>
          <w:lang w:eastAsia="ar-SA"/>
        </w:rPr>
        <w:t xml:space="preserve"> </w:t>
      </w:r>
      <w:r w:rsidR="00DC7855" w:rsidRPr="00DC7855">
        <w:rPr>
          <w:i/>
          <w:sz w:val="24"/>
          <w:szCs w:val="24"/>
          <w:lang w:eastAsia="ar-SA"/>
        </w:rPr>
        <w:t>что составляет 600 000 (Шестьсот тысяч) рублей 00 копеек</w:t>
      </w:r>
      <w:r w:rsidRPr="00DC7855">
        <w:rPr>
          <w:i/>
          <w:sz w:val="24"/>
          <w:szCs w:val="24"/>
          <w:vertAlign w:val="superscript"/>
          <w:lang w:eastAsia="ar-SA"/>
        </w:rPr>
        <w:footnoteReference w:id="1"/>
      </w:r>
      <w:r w:rsidRPr="00DC7855">
        <w:rPr>
          <w:b/>
          <w:sz w:val="24"/>
          <w:szCs w:val="24"/>
        </w:rPr>
        <w:t>.</w:t>
      </w:r>
      <w:r w:rsidRPr="00B07ADB">
        <w:rPr>
          <w:rFonts w:eastAsia="Calibri"/>
          <w:sz w:val="24"/>
          <w:szCs w:val="24"/>
        </w:rPr>
        <w:t xml:space="preserve"> </w:t>
      </w:r>
    </w:p>
    <w:p w:rsidR="00B07ADB" w:rsidRPr="00E50AC3" w:rsidRDefault="00B07ADB" w:rsidP="00B07ADB">
      <w:pPr>
        <w:widowControl w:val="0"/>
        <w:shd w:val="clear" w:color="auto" w:fill="FFFFFF"/>
        <w:tabs>
          <w:tab w:val="left" w:pos="10205"/>
        </w:tabs>
        <w:suppressAutoHyphens/>
        <w:jc w:val="both"/>
        <w:rPr>
          <w:b/>
          <w:sz w:val="24"/>
          <w:szCs w:val="24"/>
        </w:rPr>
      </w:pPr>
      <w:r w:rsidRPr="00E50AC3">
        <w:rPr>
          <w:b/>
          <w:i/>
          <w:sz w:val="24"/>
          <w:szCs w:val="24"/>
        </w:rPr>
        <w:t>Сумма цен единиц работ</w:t>
      </w:r>
      <w:r w:rsidR="00E50AC3" w:rsidRPr="00E50AC3">
        <w:rPr>
          <w:b/>
          <w:i/>
          <w:sz w:val="24"/>
          <w:szCs w:val="24"/>
        </w:rPr>
        <w:t xml:space="preserve"> 799 (Семьсот девяносто девять) рублей 00 копеек.</w:t>
      </w:r>
    </w:p>
    <w:p w:rsidR="00B07ADB" w:rsidRPr="00E50AC3" w:rsidRDefault="00B07ADB" w:rsidP="00B07ADB">
      <w:pPr>
        <w:widowControl w:val="0"/>
        <w:shd w:val="clear" w:color="auto" w:fill="FFFFFF"/>
        <w:tabs>
          <w:tab w:val="left" w:pos="10205"/>
        </w:tabs>
        <w:suppressAutoHyphens/>
        <w:jc w:val="both"/>
        <w:rPr>
          <w:bCs/>
          <w:sz w:val="24"/>
          <w:szCs w:val="24"/>
          <w:highlight w:val="yellow"/>
        </w:rPr>
      </w:pPr>
      <w:r w:rsidRPr="00564391">
        <w:rPr>
          <w:i/>
          <w:sz w:val="24"/>
          <w:szCs w:val="24"/>
          <w:lang w:eastAsia="ar-SA"/>
        </w:rPr>
        <w:t xml:space="preserve">1.Цена единицы работы: Уплотнение грунтов катками самоходными грунтовыми вибрационными, массой 18-20 т </w:t>
      </w:r>
      <w:r w:rsidR="00564391" w:rsidRPr="00564391">
        <w:rPr>
          <w:i/>
          <w:sz w:val="24"/>
          <w:szCs w:val="24"/>
          <w:lang w:eastAsia="ar-SA"/>
        </w:rPr>
        <w:t>-</w:t>
      </w:r>
      <w:r w:rsidR="00564391">
        <w:rPr>
          <w:i/>
          <w:sz w:val="24"/>
          <w:szCs w:val="24"/>
          <w:lang w:eastAsia="ar-SA"/>
        </w:rPr>
        <w:t xml:space="preserve"> </w:t>
      </w:r>
      <w:r w:rsidR="00030627" w:rsidRPr="00030627">
        <w:rPr>
          <w:bCs/>
          <w:sz w:val="24"/>
          <w:szCs w:val="24"/>
        </w:rPr>
        <w:t>20.34390819777</w:t>
      </w:r>
      <w:r w:rsidR="00564391">
        <w:rPr>
          <w:bCs/>
          <w:sz w:val="24"/>
          <w:szCs w:val="24"/>
        </w:rPr>
        <w:t xml:space="preserve"> рублей</w:t>
      </w:r>
    </w:p>
    <w:p w:rsidR="00B07ADB" w:rsidRPr="00564391" w:rsidRDefault="00B07ADB" w:rsidP="00B07ADB">
      <w:pPr>
        <w:widowControl w:val="0"/>
        <w:shd w:val="clear" w:color="auto" w:fill="FFFFFF"/>
        <w:tabs>
          <w:tab w:val="left" w:pos="10205"/>
        </w:tabs>
        <w:suppressAutoHyphens/>
        <w:jc w:val="both"/>
        <w:rPr>
          <w:bCs/>
          <w:i/>
          <w:color w:val="000000"/>
          <w:sz w:val="24"/>
          <w:szCs w:val="24"/>
        </w:rPr>
      </w:pPr>
      <w:r w:rsidRPr="00564391">
        <w:rPr>
          <w:bCs/>
          <w:i/>
          <w:sz w:val="24"/>
          <w:szCs w:val="24"/>
        </w:rPr>
        <w:t xml:space="preserve">2. Цена единицы работы: Рыхление грунтов бульдозерами-рыхлителями мощностью: 132 кВт (180 </w:t>
      </w:r>
      <w:proofErr w:type="spellStart"/>
      <w:r w:rsidRPr="00564391">
        <w:rPr>
          <w:bCs/>
          <w:i/>
          <w:sz w:val="24"/>
          <w:szCs w:val="24"/>
        </w:rPr>
        <w:t>л.с</w:t>
      </w:r>
      <w:proofErr w:type="spellEnd"/>
      <w:r w:rsidRPr="00564391">
        <w:rPr>
          <w:bCs/>
          <w:i/>
          <w:sz w:val="24"/>
          <w:szCs w:val="24"/>
        </w:rPr>
        <w:t xml:space="preserve">.), глубина рыхления до 0,5 м, длина разрыхляемого участка свыше 200 м </w:t>
      </w:r>
      <w:r w:rsidR="00564391" w:rsidRPr="00564391">
        <w:rPr>
          <w:bCs/>
          <w:i/>
          <w:sz w:val="24"/>
          <w:szCs w:val="24"/>
        </w:rPr>
        <w:t xml:space="preserve">- </w:t>
      </w:r>
      <w:r w:rsidR="00030627" w:rsidRPr="00564391">
        <w:rPr>
          <w:bCs/>
          <w:i/>
          <w:color w:val="000000"/>
          <w:sz w:val="24"/>
          <w:szCs w:val="24"/>
        </w:rPr>
        <w:t>2.40609680453</w:t>
      </w:r>
      <w:r w:rsidR="00564391" w:rsidRPr="00564391">
        <w:rPr>
          <w:bCs/>
          <w:i/>
          <w:color w:val="000000"/>
          <w:sz w:val="24"/>
          <w:szCs w:val="24"/>
        </w:rPr>
        <w:t xml:space="preserve"> рублей.</w:t>
      </w:r>
    </w:p>
    <w:p w:rsidR="00B07ADB" w:rsidRPr="00564391" w:rsidRDefault="00B07ADB" w:rsidP="00B07ADB">
      <w:pPr>
        <w:widowControl w:val="0"/>
        <w:shd w:val="clear" w:color="auto" w:fill="FFFFFF"/>
        <w:tabs>
          <w:tab w:val="left" w:pos="10205"/>
        </w:tabs>
        <w:suppressAutoHyphens/>
        <w:jc w:val="both"/>
        <w:rPr>
          <w:i/>
          <w:color w:val="000000"/>
          <w:sz w:val="24"/>
          <w:szCs w:val="24"/>
        </w:rPr>
      </w:pPr>
      <w:r w:rsidRPr="00564391">
        <w:rPr>
          <w:bCs/>
          <w:i/>
          <w:sz w:val="24"/>
          <w:szCs w:val="24"/>
        </w:rPr>
        <w:t xml:space="preserve">3. Цена единицы работы: Разработка грунта в отвал экскаваторами, вместимость ковша 2,5 (1,5-3) м3, группа грунтов: </w:t>
      </w:r>
      <w:r w:rsidR="00030627" w:rsidRPr="00564391">
        <w:rPr>
          <w:bCs/>
          <w:i/>
          <w:sz w:val="24"/>
          <w:szCs w:val="24"/>
        </w:rPr>
        <w:t>2 - 24.60453808752</w:t>
      </w:r>
      <w:r w:rsidR="00564391" w:rsidRPr="00564391">
        <w:rPr>
          <w:bCs/>
          <w:i/>
          <w:sz w:val="24"/>
          <w:szCs w:val="24"/>
        </w:rPr>
        <w:t xml:space="preserve"> рублей.</w:t>
      </w:r>
    </w:p>
    <w:p w:rsidR="00B07ADB" w:rsidRPr="00E50AC3" w:rsidRDefault="00B07ADB" w:rsidP="00B07ADB">
      <w:pPr>
        <w:widowControl w:val="0"/>
        <w:shd w:val="clear" w:color="auto" w:fill="FFFFFF"/>
        <w:tabs>
          <w:tab w:val="left" w:pos="10205"/>
        </w:tabs>
        <w:suppressAutoHyphens/>
        <w:jc w:val="both"/>
        <w:rPr>
          <w:i/>
          <w:sz w:val="24"/>
          <w:szCs w:val="24"/>
          <w:highlight w:val="yellow"/>
          <w:lang w:eastAsia="ar-SA"/>
        </w:rPr>
      </w:pPr>
      <w:r w:rsidRPr="00564391">
        <w:rPr>
          <w:i/>
          <w:sz w:val="24"/>
          <w:szCs w:val="24"/>
          <w:lang w:eastAsia="ar-SA"/>
        </w:rPr>
        <w:t xml:space="preserve">4. Цена единицы работы: Удаление растительно-корневого покрова и торфа: в продольных водоотводных канавах </w:t>
      </w:r>
      <w:r w:rsidR="00564391" w:rsidRPr="00564391">
        <w:rPr>
          <w:i/>
          <w:sz w:val="24"/>
          <w:szCs w:val="24"/>
          <w:lang w:eastAsia="ar-SA"/>
        </w:rPr>
        <w:t xml:space="preserve">- </w:t>
      </w:r>
      <w:r w:rsidR="00030627" w:rsidRPr="00564391">
        <w:rPr>
          <w:bCs/>
          <w:i/>
          <w:color w:val="000000"/>
          <w:sz w:val="24"/>
          <w:szCs w:val="24"/>
        </w:rPr>
        <w:t>665.43364947876</w:t>
      </w:r>
      <w:r w:rsidR="00564391">
        <w:rPr>
          <w:bCs/>
          <w:i/>
          <w:color w:val="000000"/>
          <w:sz w:val="24"/>
          <w:szCs w:val="24"/>
        </w:rPr>
        <w:t xml:space="preserve"> рублей.</w:t>
      </w:r>
    </w:p>
    <w:p w:rsidR="00B07ADB" w:rsidRPr="00564391" w:rsidRDefault="00B07ADB" w:rsidP="00B07ADB">
      <w:pPr>
        <w:widowControl w:val="0"/>
        <w:shd w:val="clear" w:color="auto" w:fill="FFFFFF"/>
        <w:tabs>
          <w:tab w:val="left" w:pos="10205"/>
        </w:tabs>
        <w:suppressAutoHyphens/>
        <w:jc w:val="both"/>
        <w:rPr>
          <w:i/>
          <w:sz w:val="24"/>
          <w:szCs w:val="24"/>
          <w:lang w:eastAsia="ar-SA"/>
        </w:rPr>
      </w:pPr>
      <w:r w:rsidRPr="00564391">
        <w:rPr>
          <w:i/>
          <w:sz w:val="24"/>
          <w:szCs w:val="24"/>
          <w:lang w:eastAsia="ar-SA"/>
        </w:rPr>
        <w:t xml:space="preserve">5. Цена единицы работы: Планировка площадей бульдозерами мощностью: 132 кВт (180 </w:t>
      </w:r>
      <w:proofErr w:type="spellStart"/>
      <w:r w:rsidRPr="00564391">
        <w:rPr>
          <w:i/>
          <w:sz w:val="24"/>
          <w:szCs w:val="24"/>
          <w:lang w:eastAsia="ar-SA"/>
        </w:rPr>
        <w:t>л.с</w:t>
      </w:r>
      <w:proofErr w:type="spellEnd"/>
      <w:r w:rsidRPr="00564391">
        <w:rPr>
          <w:i/>
          <w:sz w:val="24"/>
          <w:szCs w:val="24"/>
          <w:lang w:eastAsia="ar-SA"/>
        </w:rPr>
        <w:t>.)</w:t>
      </w:r>
      <w:r w:rsidR="00564391" w:rsidRPr="00564391">
        <w:rPr>
          <w:i/>
          <w:sz w:val="24"/>
          <w:szCs w:val="24"/>
          <w:lang w:eastAsia="ar-SA"/>
        </w:rPr>
        <w:t xml:space="preserve"> - </w:t>
      </w:r>
      <w:r w:rsidRPr="00564391">
        <w:rPr>
          <w:i/>
          <w:sz w:val="24"/>
          <w:szCs w:val="24"/>
          <w:lang w:eastAsia="ar-SA"/>
        </w:rPr>
        <w:t xml:space="preserve"> </w:t>
      </w:r>
      <w:r w:rsidR="00030627" w:rsidRPr="00564391">
        <w:rPr>
          <w:bCs/>
          <w:i/>
          <w:color w:val="000000"/>
          <w:sz w:val="24"/>
          <w:szCs w:val="24"/>
        </w:rPr>
        <w:t>0.63150049023</w:t>
      </w:r>
      <w:r w:rsidR="00564391" w:rsidRPr="00564391">
        <w:rPr>
          <w:bCs/>
          <w:i/>
          <w:color w:val="000000"/>
          <w:sz w:val="24"/>
          <w:szCs w:val="24"/>
        </w:rPr>
        <w:t xml:space="preserve"> рублей.</w:t>
      </w:r>
    </w:p>
    <w:p w:rsidR="00B07ADB" w:rsidRPr="00564391" w:rsidRDefault="00B07ADB" w:rsidP="00B07ADB">
      <w:pPr>
        <w:widowControl w:val="0"/>
        <w:shd w:val="clear" w:color="auto" w:fill="FFFFFF"/>
        <w:tabs>
          <w:tab w:val="left" w:pos="10205"/>
        </w:tabs>
        <w:suppressAutoHyphens/>
        <w:jc w:val="both"/>
        <w:rPr>
          <w:bCs/>
          <w:i/>
          <w:color w:val="000000"/>
          <w:sz w:val="24"/>
          <w:szCs w:val="24"/>
        </w:rPr>
      </w:pPr>
      <w:r w:rsidRPr="00564391">
        <w:rPr>
          <w:i/>
          <w:sz w:val="24"/>
          <w:szCs w:val="24"/>
          <w:lang w:eastAsia="ar-SA"/>
        </w:rPr>
        <w:t xml:space="preserve">6. Цена единицы работы: Разработка грунта экскаваторами с погрузкой на автомобили-самосвалы, вместимость ковша 2,5 (1,5-3) м3, группа грунтов: 2 </w:t>
      </w:r>
      <w:r w:rsidR="00030627" w:rsidRPr="00564391">
        <w:rPr>
          <w:i/>
          <w:sz w:val="24"/>
          <w:szCs w:val="24"/>
          <w:lang w:eastAsia="ar-SA"/>
        </w:rPr>
        <w:t xml:space="preserve">- </w:t>
      </w:r>
      <w:r w:rsidR="00030627" w:rsidRPr="00564391">
        <w:rPr>
          <w:bCs/>
          <w:i/>
          <w:color w:val="000000"/>
          <w:sz w:val="24"/>
          <w:szCs w:val="24"/>
        </w:rPr>
        <w:t>39.50475218601</w:t>
      </w:r>
      <w:r w:rsidR="00564391" w:rsidRPr="00564391">
        <w:rPr>
          <w:bCs/>
          <w:i/>
          <w:color w:val="000000"/>
          <w:sz w:val="24"/>
          <w:szCs w:val="24"/>
        </w:rPr>
        <w:t xml:space="preserve"> рублей.</w:t>
      </w:r>
    </w:p>
    <w:p w:rsidR="00B07ADB" w:rsidRPr="00B07ADB" w:rsidRDefault="00B07ADB" w:rsidP="00B07ADB">
      <w:pPr>
        <w:widowControl w:val="0"/>
        <w:shd w:val="clear" w:color="auto" w:fill="FFFFFF"/>
        <w:tabs>
          <w:tab w:val="left" w:pos="10205"/>
        </w:tabs>
        <w:suppressAutoHyphens/>
        <w:jc w:val="both"/>
        <w:rPr>
          <w:bCs/>
          <w:i/>
          <w:color w:val="000000"/>
          <w:sz w:val="24"/>
          <w:szCs w:val="24"/>
        </w:rPr>
      </w:pPr>
      <w:r w:rsidRPr="00092FDE">
        <w:rPr>
          <w:bCs/>
          <w:i/>
          <w:sz w:val="24"/>
          <w:szCs w:val="24"/>
        </w:rPr>
        <w:t>7. Цена единицы работы: Перевозка грузов I класса автомобилями-самосвалами грузоподъемностью до 30 т по дорогам с грунтовым покрытием, автозимникам на расстояние 1 км</w:t>
      </w:r>
      <w:r w:rsidR="00092FDE" w:rsidRPr="00092FDE">
        <w:rPr>
          <w:bCs/>
          <w:i/>
          <w:sz w:val="24"/>
          <w:szCs w:val="24"/>
        </w:rPr>
        <w:t xml:space="preserve"> -</w:t>
      </w:r>
      <w:r w:rsidRPr="00092FDE">
        <w:rPr>
          <w:bCs/>
          <w:i/>
          <w:sz w:val="24"/>
          <w:szCs w:val="24"/>
        </w:rPr>
        <w:t xml:space="preserve"> </w:t>
      </w:r>
      <w:r w:rsidR="00030627" w:rsidRPr="00092FDE">
        <w:rPr>
          <w:bCs/>
          <w:i/>
          <w:color w:val="000000"/>
          <w:sz w:val="24"/>
          <w:szCs w:val="24"/>
        </w:rPr>
        <w:t>46.07555475519</w:t>
      </w:r>
      <w:r w:rsidR="00092FDE">
        <w:rPr>
          <w:bCs/>
          <w:i/>
          <w:color w:val="000000"/>
          <w:sz w:val="24"/>
          <w:szCs w:val="24"/>
        </w:rPr>
        <w:t xml:space="preserve"> рублей.</w:t>
      </w:r>
    </w:p>
    <w:p w:rsidR="00B07ADB" w:rsidRPr="00B07ADB" w:rsidRDefault="00B07ADB" w:rsidP="00B07ADB">
      <w:pPr>
        <w:widowControl w:val="0"/>
        <w:shd w:val="clear" w:color="auto" w:fill="FFFFFF"/>
        <w:tabs>
          <w:tab w:val="left" w:pos="10205"/>
        </w:tabs>
        <w:suppressAutoHyphens/>
        <w:jc w:val="both"/>
        <w:rPr>
          <w:sz w:val="24"/>
          <w:szCs w:val="24"/>
          <w:lang w:eastAsia="ar-SA"/>
        </w:rPr>
      </w:pPr>
      <w:r w:rsidRPr="00B07ADB">
        <w:rPr>
          <w:sz w:val="24"/>
          <w:szCs w:val="24"/>
          <w:lang w:eastAsia="ar-SA"/>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07ADB" w:rsidRPr="00B07ADB" w:rsidRDefault="00B07ADB" w:rsidP="00B07ADB">
      <w:pPr>
        <w:widowControl w:val="0"/>
        <w:shd w:val="clear" w:color="auto" w:fill="FFFFFF"/>
        <w:tabs>
          <w:tab w:val="left" w:pos="10205"/>
        </w:tabs>
        <w:suppressAutoHyphens/>
        <w:jc w:val="both"/>
        <w:rPr>
          <w:rFonts w:eastAsia="Calibri"/>
          <w:sz w:val="24"/>
          <w:szCs w:val="24"/>
          <w:lang w:eastAsia="ar-SA"/>
        </w:rPr>
      </w:pPr>
      <w:r w:rsidRPr="00B07ADB">
        <w:rPr>
          <w:rFonts w:eastAsia="Calibri"/>
          <w:sz w:val="24"/>
          <w:szCs w:val="24"/>
          <w:lang w:eastAsia="ar-SA"/>
        </w:rPr>
        <w:t xml:space="preserve">Цена единицы работы Контракта </w:t>
      </w:r>
      <w:r w:rsidRPr="00B07ADB">
        <w:rPr>
          <w:sz w:val="24"/>
          <w:szCs w:val="24"/>
          <w:lang w:eastAsia="ar-SA"/>
        </w:rPr>
        <w:t xml:space="preserve">включает в себя </w:t>
      </w:r>
      <w:r w:rsidRPr="00B07ADB">
        <w:rPr>
          <w:sz w:val="24"/>
          <w:szCs w:val="24"/>
        </w:rPr>
        <w:t>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rsidR="00B07ADB" w:rsidRPr="00B07ADB" w:rsidRDefault="00B07ADB" w:rsidP="00B07ADB">
      <w:pPr>
        <w:widowControl w:val="0"/>
        <w:shd w:val="clear" w:color="auto" w:fill="FFFFFF"/>
        <w:tabs>
          <w:tab w:val="left" w:pos="10205"/>
        </w:tabs>
        <w:suppressAutoHyphens/>
        <w:jc w:val="both"/>
        <w:rPr>
          <w:rFonts w:eastAsia="Calibri"/>
          <w:sz w:val="24"/>
          <w:szCs w:val="24"/>
          <w:lang w:eastAsia="ar-SA"/>
        </w:rPr>
      </w:pPr>
      <w:r w:rsidRPr="00B07ADB">
        <w:rPr>
          <w:rFonts w:eastAsia="Calibri"/>
          <w:sz w:val="24"/>
          <w:szCs w:val="24"/>
          <w:lang w:eastAsia="ar-SA"/>
        </w:rPr>
        <w:t xml:space="preserve">2.2. Авансирование по настоящему Контракту не предусмотрено. </w:t>
      </w:r>
    </w:p>
    <w:p w:rsidR="00B07ADB" w:rsidRPr="00B07ADB" w:rsidRDefault="00B07ADB" w:rsidP="00B07ADB">
      <w:pPr>
        <w:widowControl w:val="0"/>
        <w:shd w:val="clear" w:color="auto" w:fill="FFFFFF"/>
        <w:tabs>
          <w:tab w:val="left" w:pos="10205"/>
        </w:tabs>
        <w:suppressAutoHyphens/>
        <w:jc w:val="both"/>
        <w:rPr>
          <w:rFonts w:eastAsia="Calibri"/>
          <w:b/>
          <w:sz w:val="24"/>
          <w:szCs w:val="24"/>
          <w:lang w:eastAsia="en-US"/>
        </w:rPr>
      </w:pPr>
      <w:r w:rsidRPr="00B07ADB">
        <w:rPr>
          <w:rFonts w:eastAsia="Calibri"/>
          <w:sz w:val="24"/>
          <w:szCs w:val="24"/>
          <w:lang w:eastAsia="ar-SA"/>
        </w:rPr>
        <w:t xml:space="preserve">         2.3. </w:t>
      </w:r>
      <w:r w:rsidRPr="00B07ADB">
        <w:rPr>
          <w:rFonts w:eastAsia="Calibri"/>
          <w:b/>
          <w:sz w:val="24"/>
          <w:szCs w:val="24"/>
          <w:lang w:eastAsia="en-US"/>
        </w:rPr>
        <w:t xml:space="preserve">Источник финансирования Контракта, бюджет города Иваново, </w:t>
      </w:r>
      <w:r w:rsidRPr="00B07ADB">
        <w:rPr>
          <w:rFonts w:eastAsia="Calibri"/>
          <w:b/>
          <w:sz w:val="24"/>
          <w:szCs w:val="24"/>
          <w:lang w:eastAsia="en-US"/>
        </w:rPr>
        <w:br/>
      </w:r>
      <w:r w:rsidRPr="00B07ADB">
        <w:rPr>
          <w:rFonts w:eastAsia="Calibri"/>
          <w:b/>
          <w:sz w:val="24"/>
          <w:szCs w:val="24"/>
          <w:lang w:eastAsia="en-US"/>
        </w:rPr>
        <w:lastRenderedPageBreak/>
        <w:t xml:space="preserve">КБК 803040906701Г3850244 </w:t>
      </w:r>
    </w:p>
    <w:p w:rsidR="00B07ADB" w:rsidRPr="00B07ADB" w:rsidRDefault="00B07ADB" w:rsidP="00B07ADB">
      <w:pPr>
        <w:shd w:val="clear" w:color="auto" w:fill="FFFFFF"/>
        <w:autoSpaceDE w:val="0"/>
        <w:autoSpaceDN w:val="0"/>
        <w:adjustRightInd w:val="0"/>
        <w:jc w:val="both"/>
        <w:rPr>
          <w:sz w:val="24"/>
          <w:szCs w:val="24"/>
        </w:rPr>
      </w:pPr>
      <w:r w:rsidRPr="00B07ADB">
        <w:rPr>
          <w:rFonts w:eastAsia="Calibri"/>
          <w:sz w:val="24"/>
          <w:szCs w:val="24"/>
          <w:lang w:eastAsia="ar-SA"/>
        </w:rPr>
        <w:t xml:space="preserve">2.4. </w:t>
      </w:r>
      <w:r w:rsidRPr="00B07ADB">
        <w:rPr>
          <w:sz w:val="24"/>
          <w:szCs w:val="24"/>
          <w:lang w:eastAsia="ar-SA"/>
        </w:rPr>
        <w:t>Основанием для оплаты работ являются оформленные в установленном порядке документы о приемке, которые подписываются Заказчиком и Подрядчиком.</w:t>
      </w:r>
    </w:p>
    <w:p w:rsidR="00B07ADB" w:rsidRPr="00B07ADB" w:rsidRDefault="00B07ADB" w:rsidP="00B07ADB">
      <w:pPr>
        <w:shd w:val="clear" w:color="auto" w:fill="FFFFFF"/>
        <w:autoSpaceDE w:val="0"/>
        <w:autoSpaceDN w:val="0"/>
        <w:adjustRightInd w:val="0"/>
        <w:jc w:val="both"/>
        <w:rPr>
          <w:sz w:val="24"/>
          <w:szCs w:val="24"/>
        </w:rPr>
      </w:pPr>
      <w:r w:rsidRPr="00B07ADB">
        <w:rPr>
          <w:sz w:val="24"/>
          <w:szCs w:val="24"/>
        </w:rPr>
        <w:t xml:space="preserve">2.5. Оплата выполненных работ производится Заказчиком в безналичной форме в срок не более </w:t>
      </w:r>
      <w:r w:rsidRPr="00B07ADB">
        <w:rPr>
          <w:b/>
          <w:bCs/>
          <w:i/>
          <w:iCs/>
          <w:sz w:val="24"/>
          <w:szCs w:val="24"/>
        </w:rPr>
        <w:t>7 (семи) рабочих дней</w:t>
      </w:r>
      <w:r w:rsidRPr="00B07ADB">
        <w:rPr>
          <w:sz w:val="24"/>
          <w:szCs w:val="24"/>
        </w:rPr>
        <w:t xml:space="preserve"> со дня подписания Заказчиком документа о приемке.</w:t>
      </w:r>
    </w:p>
    <w:p w:rsidR="00B07ADB" w:rsidRPr="00B07ADB" w:rsidRDefault="00B07ADB" w:rsidP="00B07ADB">
      <w:pPr>
        <w:shd w:val="clear" w:color="auto" w:fill="FFFFFF"/>
        <w:autoSpaceDE w:val="0"/>
        <w:autoSpaceDN w:val="0"/>
        <w:adjustRightInd w:val="0"/>
        <w:jc w:val="both"/>
        <w:rPr>
          <w:sz w:val="24"/>
          <w:szCs w:val="24"/>
        </w:rPr>
      </w:pPr>
      <w:r w:rsidRPr="00B07ADB">
        <w:rPr>
          <w:sz w:val="24"/>
          <w:szCs w:val="24"/>
        </w:rPr>
        <w:t>2.6. Оплата выполненных работ осуществляется по цене единиц работ, определённых в пункте 2.1 Контракта,</w:t>
      </w:r>
      <w:r w:rsidR="008B44D3">
        <w:rPr>
          <w:sz w:val="24"/>
          <w:szCs w:val="24"/>
        </w:rPr>
        <w:t xml:space="preserve"> исходя из объема фактически выполненных работ,</w:t>
      </w:r>
      <w:r w:rsidRPr="00B07ADB">
        <w:rPr>
          <w:sz w:val="24"/>
          <w:szCs w:val="24"/>
        </w:rPr>
        <w:t xml:space="preserve"> но в размере, не превышающем максимальное значение цены Контракта.  </w:t>
      </w:r>
    </w:p>
    <w:p w:rsidR="00B07ADB" w:rsidRPr="00B07ADB" w:rsidRDefault="00B07ADB" w:rsidP="00B07ADB">
      <w:pPr>
        <w:shd w:val="clear" w:color="auto" w:fill="FFFFFF"/>
        <w:autoSpaceDE w:val="0"/>
        <w:autoSpaceDN w:val="0"/>
        <w:adjustRightInd w:val="0"/>
        <w:jc w:val="both"/>
        <w:rPr>
          <w:sz w:val="24"/>
          <w:szCs w:val="24"/>
        </w:rPr>
      </w:pPr>
      <w:r w:rsidRPr="00B07ADB">
        <w:rPr>
          <w:sz w:val="24"/>
          <w:szCs w:val="24"/>
        </w:rPr>
        <w:t xml:space="preserve">2.7. В случае имеющихся неисполненных Подрядчиком требований об уплате неустоек (штрафов, пеней), предъявленных Заказчиком в соответствии с </w:t>
      </w:r>
      <w:r w:rsidR="00E94D22" w:rsidRPr="00E94D22">
        <w:rPr>
          <w:sz w:val="24"/>
          <w:szCs w:val="24"/>
          <w:lang w:val="x-none"/>
        </w:rPr>
        <w:t>Федеральн</w:t>
      </w:r>
      <w:r w:rsidR="00E94D22" w:rsidRPr="00E94D22">
        <w:rPr>
          <w:sz w:val="24"/>
          <w:szCs w:val="24"/>
        </w:rPr>
        <w:t>ым</w:t>
      </w:r>
      <w:r w:rsidR="00E94D22" w:rsidRPr="00E94D22">
        <w:rPr>
          <w:sz w:val="24"/>
          <w:szCs w:val="24"/>
          <w:lang w:val="x-none"/>
        </w:rPr>
        <w:t xml:space="preserve"> закон</w:t>
      </w:r>
      <w:r w:rsidR="00E94D22" w:rsidRPr="00E94D22">
        <w:rPr>
          <w:sz w:val="24"/>
          <w:szCs w:val="24"/>
        </w:rPr>
        <w:t>ом</w:t>
      </w:r>
      <w:r w:rsidR="00E94D22" w:rsidRPr="00E94D22">
        <w:rPr>
          <w:sz w:val="24"/>
          <w:szCs w:val="24"/>
          <w:lang w:val="x-none"/>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00E94D22" w:rsidRPr="00E94D22">
        <w:rPr>
          <w:sz w:val="24"/>
          <w:szCs w:val="24"/>
        </w:rPr>
        <w:t xml:space="preserve"> (далее -</w:t>
      </w:r>
      <w:r w:rsidRPr="00E94D22">
        <w:rPr>
          <w:sz w:val="24"/>
          <w:szCs w:val="24"/>
        </w:rPr>
        <w:t>Закон №44-ФЗ</w:t>
      </w:r>
      <w:r w:rsidR="00E94D22" w:rsidRPr="00E94D22">
        <w:rPr>
          <w:sz w:val="24"/>
          <w:szCs w:val="24"/>
        </w:rPr>
        <w:t>)</w:t>
      </w:r>
      <w:r w:rsidRPr="00B07ADB">
        <w:rPr>
          <w:sz w:val="24"/>
          <w:szCs w:val="24"/>
        </w:rPr>
        <w:t>, Заказчик вправе удержать сумму неустойки (штрафа, пени) из суммы, подлежащей оплате Подрядчику за выполненные работы.</w:t>
      </w:r>
    </w:p>
    <w:p w:rsidR="00D24B67" w:rsidRPr="0067275F" w:rsidRDefault="00D24B67" w:rsidP="00D24B67">
      <w:pPr>
        <w:tabs>
          <w:tab w:val="left" w:pos="993"/>
        </w:tabs>
        <w:rPr>
          <w:rFonts w:eastAsia="Calibri"/>
          <w:b/>
          <w:bCs/>
          <w:sz w:val="24"/>
          <w:szCs w:val="24"/>
        </w:rPr>
      </w:pPr>
    </w:p>
    <w:p w:rsidR="00D24B67" w:rsidRDefault="00700599" w:rsidP="00700599">
      <w:pPr>
        <w:pStyle w:val="a"/>
        <w:numPr>
          <w:ilvl w:val="0"/>
          <w:numId w:val="0"/>
        </w:numPr>
        <w:spacing w:before="0" w:after="0"/>
        <w:rPr>
          <w:rFonts w:cs="Times New Roman"/>
          <w:b/>
          <w:szCs w:val="24"/>
        </w:rPr>
      </w:pPr>
      <w:r>
        <w:rPr>
          <w:rFonts w:cs="Times New Roman"/>
          <w:b/>
          <w:szCs w:val="24"/>
        </w:rPr>
        <w:t xml:space="preserve">3. </w:t>
      </w:r>
      <w:r w:rsidR="00D24B67" w:rsidRPr="00FA07CB">
        <w:rPr>
          <w:rFonts w:cs="Times New Roman"/>
          <w:b/>
          <w:szCs w:val="24"/>
        </w:rPr>
        <w:t>Сроки, порядок и место выполнения работ</w:t>
      </w:r>
    </w:p>
    <w:p w:rsidR="00D24B67" w:rsidRPr="00FA07CB" w:rsidRDefault="00D24B67" w:rsidP="00D24B67">
      <w:pPr>
        <w:pStyle w:val="a"/>
        <w:numPr>
          <w:ilvl w:val="1"/>
          <w:numId w:val="0"/>
        </w:numPr>
        <w:tabs>
          <w:tab w:val="left" w:pos="1134"/>
        </w:tabs>
        <w:spacing w:before="0" w:after="0"/>
        <w:jc w:val="both"/>
        <w:rPr>
          <w:rFonts w:cs="Times New Roman"/>
          <w:b/>
          <w:szCs w:val="24"/>
        </w:rPr>
      </w:pPr>
      <w:r w:rsidRPr="00FA07CB">
        <w:rPr>
          <w:rFonts w:cs="Times New Roman"/>
          <w:szCs w:val="24"/>
          <w:lang w:eastAsia="ar-SA"/>
        </w:rPr>
        <w:t>Сроки выполнения работ:</w:t>
      </w:r>
      <w:r w:rsidRPr="00FA07CB">
        <w:rPr>
          <w:rFonts w:cs="Times New Roman"/>
          <w:i/>
          <w:szCs w:val="24"/>
          <w:lang w:eastAsia="ar-SA"/>
        </w:rPr>
        <w:t xml:space="preserve"> </w:t>
      </w:r>
      <w:r w:rsidRPr="00FA07CB">
        <w:rPr>
          <w:rFonts w:eastAsia="Times New Roman" w:cs="Times New Roman"/>
          <w:bCs/>
          <w:szCs w:val="24"/>
          <w:lang w:eastAsia="ru-RU"/>
        </w:rPr>
        <w:t>с</w:t>
      </w:r>
      <w:r w:rsidR="007F0785" w:rsidRPr="00FA07CB">
        <w:rPr>
          <w:rFonts w:eastAsia="Times New Roman" w:cs="Times New Roman"/>
          <w:bCs/>
          <w:szCs w:val="24"/>
          <w:lang w:eastAsia="ru-RU"/>
        </w:rPr>
        <w:t xml:space="preserve"> даты </w:t>
      </w:r>
      <w:r w:rsidRPr="00FA07CB">
        <w:rPr>
          <w:rFonts w:eastAsia="Times New Roman" w:cs="Times New Roman"/>
          <w:bCs/>
          <w:szCs w:val="24"/>
          <w:lang w:eastAsia="ru-RU"/>
        </w:rPr>
        <w:t>заключения контракта</w:t>
      </w:r>
      <w:r w:rsidR="004F15D2" w:rsidRPr="00FA07CB">
        <w:rPr>
          <w:rFonts w:eastAsia="Times New Roman" w:cs="Times New Roman"/>
          <w:bCs/>
          <w:szCs w:val="24"/>
          <w:lang w:eastAsia="ru-RU"/>
        </w:rPr>
        <w:t xml:space="preserve"> по </w:t>
      </w:r>
      <w:r w:rsidR="00B471C0">
        <w:rPr>
          <w:rFonts w:eastAsia="Times New Roman" w:cs="Times New Roman"/>
          <w:bCs/>
          <w:szCs w:val="24"/>
          <w:lang w:eastAsia="ru-RU"/>
        </w:rPr>
        <w:t>20.12</w:t>
      </w:r>
      <w:r w:rsidR="004F15D2" w:rsidRPr="00FA07CB">
        <w:rPr>
          <w:rFonts w:eastAsia="Times New Roman" w:cs="Times New Roman"/>
          <w:bCs/>
          <w:szCs w:val="24"/>
          <w:lang w:eastAsia="ru-RU"/>
        </w:rPr>
        <w:t>.2025</w:t>
      </w:r>
      <w:r w:rsidRPr="00FA07CB">
        <w:rPr>
          <w:rFonts w:eastAsia="Times New Roman" w:cs="Times New Roman"/>
          <w:bCs/>
          <w:szCs w:val="24"/>
          <w:lang w:eastAsia="ru-RU"/>
        </w:rPr>
        <w:t xml:space="preserve"> г.</w:t>
      </w:r>
      <w:r w:rsidR="005E5B47" w:rsidRPr="00FA07CB">
        <w:rPr>
          <w:rFonts w:eastAsia="Times New Roman" w:cs="Times New Roman"/>
          <w:bCs/>
          <w:szCs w:val="24"/>
          <w:lang w:eastAsia="ru-RU"/>
        </w:rPr>
        <w:t xml:space="preserve"> </w:t>
      </w:r>
      <w:r w:rsidR="00FA5C8C" w:rsidRPr="00FA07CB">
        <w:rPr>
          <w:rFonts w:eastAsia="Times New Roman" w:cs="Times New Roman"/>
          <w:bCs/>
          <w:szCs w:val="24"/>
          <w:lang w:eastAsia="ru-RU"/>
        </w:rPr>
        <w:t>(</w:t>
      </w:r>
      <w:r w:rsidR="00B07ADB">
        <w:rPr>
          <w:bCs/>
          <w:szCs w:val="24"/>
        </w:rPr>
        <w:t xml:space="preserve">по заявкам-заданиям </w:t>
      </w:r>
      <w:r w:rsidR="00FA5C8C" w:rsidRPr="00FA07CB">
        <w:rPr>
          <w:bCs/>
          <w:szCs w:val="24"/>
        </w:rPr>
        <w:t>Заказчика)</w:t>
      </w:r>
      <w:r w:rsidR="005E5B47" w:rsidRPr="00FA07CB">
        <w:rPr>
          <w:rFonts w:eastAsia="Times New Roman" w:cs="Times New Roman"/>
          <w:bCs/>
          <w:szCs w:val="24"/>
          <w:lang w:eastAsia="ru-RU"/>
        </w:rPr>
        <w:t>.</w:t>
      </w:r>
    </w:p>
    <w:p w:rsidR="00D24B67" w:rsidRPr="0067275F" w:rsidRDefault="00D24B67" w:rsidP="00D24B67">
      <w:pPr>
        <w:pStyle w:val="a"/>
        <w:numPr>
          <w:ilvl w:val="1"/>
          <w:numId w:val="0"/>
        </w:numPr>
        <w:tabs>
          <w:tab w:val="left" w:pos="1134"/>
        </w:tabs>
        <w:spacing w:before="0" w:after="0"/>
        <w:jc w:val="both"/>
        <w:rPr>
          <w:rFonts w:cs="Times New Roman"/>
          <w:b/>
          <w:szCs w:val="24"/>
        </w:rPr>
      </w:pPr>
      <w:r w:rsidRPr="00FA07CB">
        <w:rPr>
          <w:rFonts w:cs="Times New Roman"/>
          <w:szCs w:val="24"/>
        </w:rPr>
        <w:t xml:space="preserve">Место выполнения работ: </w:t>
      </w:r>
      <w:r w:rsidR="006C442D" w:rsidRPr="00FA07CB">
        <w:rPr>
          <w:rFonts w:eastAsia="Times New Roman" w:cs="Times New Roman"/>
          <w:szCs w:val="24"/>
        </w:rPr>
        <w:t>И</w:t>
      </w:r>
      <w:r w:rsidR="006C442D" w:rsidRPr="0052102A">
        <w:rPr>
          <w:rFonts w:eastAsia="Times New Roman" w:cs="Times New Roman"/>
          <w:szCs w:val="24"/>
        </w:rPr>
        <w:t>вановская область, Тейковски</w:t>
      </w:r>
      <w:r w:rsidR="006C442D">
        <w:rPr>
          <w:rFonts w:eastAsia="Times New Roman" w:cs="Times New Roman"/>
          <w:szCs w:val="24"/>
        </w:rPr>
        <w:t xml:space="preserve">й район, полигон ТБО «Залесье». </w:t>
      </w:r>
      <w:r w:rsidR="006C442D" w:rsidRPr="0052102A">
        <w:rPr>
          <w:rFonts w:eastAsia="Times New Roman" w:cs="Times New Roman"/>
          <w:szCs w:val="24"/>
        </w:rPr>
        <w:t>Кадастровый №№ 37:18:030219:227, 37:18:030219:107, 37:18:030219:106, 37:18:030219:226</w:t>
      </w:r>
      <w:r w:rsidR="006C442D">
        <w:rPr>
          <w:rFonts w:eastAsia="Times New Roman" w:cs="Times New Roman"/>
          <w:szCs w:val="24"/>
        </w:rPr>
        <w:t>.</w:t>
      </w:r>
    </w:p>
    <w:p w:rsidR="00D24B67" w:rsidRPr="0067275F" w:rsidRDefault="00D24B67" w:rsidP="00543A52">
      <w:pPr>
        <w:jc w:val="both"/>
        <w:rPr>
          <w:b/>
          <w:sz w:val="24"/>
          <w:szCs w:val="24"/>
        </w:rPr>
      </w:pPr>
      <w:r w:rsidRPr="0067275F">
        <w:rPr>
          <w:sz w:val="24"/>
          <w:szCs w:val="24"/>
        </w:rPr>
        <w:t xml:space="preserve">Порядок </w:t>
      </w:r>
      <w:r w:rsidR="00700599">
        <w:rPr>
          <w:sz w:val="24"/>
          <w:szCs w:val="24"/>
        </w:rPr>
        <w:t xml:space="preserve">и объем </w:t>
      </w:r>
      <w:r w:rsidRPr="0067275F">
        <w:rPr>
          <w:sz w:val="24"/>
          <w:szCs w:val="24"/>
        </w:rPr>
        <w:t>выполн</w:t>
      </w:r>
      <w:r w:rsidR="00700599">
        <w:rPr>
          <w:sz w:val="24"/>
          <w:szCs w:val="24"/>
        </w:rPr>
        <w:t>яемой</w:t>
      </w:r>
      <w:r w:rsidRPr="0067275F">
        <w:rPr>
          <w:sz w:val="24"/>
          <w:szCs w:val="24"/>
        </w:rPr>
        <w:t xml:space="preserve"> работ</w:t>
      </w:r>
      <w:r w:rsidR="00700599">
        <w:rPr>
          <w:sz w:val="24"/>
          <w:szCs w:val="24"/>
        </w:rPr>
        <w:t>ы</w:t>
      </w:r>
      <w:r w:rsidRPr="0067275F">
        <w:rPr>
          <w:sz w:val="24"/>
          <w:szCs w:val="24"/>
        </w:rPr>
        <w:t xml:space="preserve"> по настоящему Контракту определяется в соответствии с Техническим заданием (Приложение № 1 к Контракту),</w:t>
      </w:r>
      <w:r w:rsidR="00543A52" w:rsidRPr="0067275F">
        <w:rPr>
          <w:sz w:val="24"/>
          <w:szCs w:val="24"/>
        </w:rPr>
        <w:t xml:space="preserve"> Заявко</w:t>
      </w:r>
      <w:r w:rsidR="00EE0C2C" w:rsidRPr="0067275F">
        <w:rPr>
          <w:sz w:val="24"/>
          <w:szCs w:val="24"/>
        </w:rPr>
        <w:t xml:space="preserve">й-заданием </w:t>
      </w:r>
      <w:r w:rsidR="00543A52" w:rsidRPr="0067275F">
        <w:rPr>
          <w:sz w:val="24"/>
          <w:szCs w:val="24"/>
        </w:rPr>
        <w:t>(Приложение № 2 к Контракту)</w:t>
      </w:r>
      <w:r w:rsidR="00B875AB">
        <w:rPr>
          <w:sz w:val="24"/>
          <w:szCs w:val="24"/>
        </w:rPr>
        <w:t xml:space="preserve"> и локальными сметными расчетами (Приложение №3 к Контракту).</w:t>
      </w:r>
    </w:p>
    <w:p w:rsidR="00C84358" w:rsidRPr="00B538BB" w:rsidRDefault="00B07ADB" w:rsidP="00C84358">
      <w:pPr>
        <w:rPr>
          <w:rFonts w:eastAsia="Calibri"/>
          <w:sz w:val="24"/>
          <w:szCs w:val="24"/>
          <w:lang w:eastAsia="en-US"/>
        </w:rPr>
      </w:pPr>
      <w:r w:rsidRPr="00B538BB">
        <w:rPr>
          <w:rFonts w:eastAsia="Calibri"/>
          <w:sz w:val="24"/>
          <w:szCs w:val="24"/>
          <w:lang w:eastAsia="en-US"/>
        </w:rPr>
        <w:t xml:space="preserve"> </w:t>
      </w:r>
    </w:p>
    <w:p w:rsidR="00D24B67" w:rsidRPr="0067275F" w:rsidRDefault="00D24B67" w:rsidP="00D24B67">
      <w:pPr>
        <w:pStyle w:val="a"/>
        <w:numPr>
          <w:ilvl w:val="0"/>
          <w:numId w:val="0"/>
        </w:numPr>
        <w:rPr>
          <w:rFonts w:cs="Times New Roman"/>
          <w:b/>
          <w:szCs w:val="24"/>
        </w:rPr>
      </w:pPr>
      <w:r w:rsidRPr="0067275F">
        <w:rPr>
          <w:rFonts w:eastAsia="Calibri" w:cs="Times New Roman"/>
          <w:b/>
          <w:bCs/>
          <w:szCs w:val="24"/>
        </w:rPr>
        <w:t xml:space="preserve">4. </w:t>
      </w:r>
      <w:r w:rsidRPr="0067275F">
        <w:rPr>
          <w:rFonts w:cs="Times New Roman"/>
          <w:b/>
          <w:szCs w:val="24"/>
        </w:rPr>
        <w:t>Порядок и сроки осуществления приемки выполненных работ</w:t>
      </w:r>
    </w:p>
    <w:p w:rsidR="00D24B67" w:rsidRPr="0067275F" w:rsidRDefault="00D24B67" w:rsidP="00D24B67">
      <w:pPr>
        <w:jc w:val="both"/>
        <w:rPr>
          <w:sz w:val="24"/>
          <w:szCs w:val="24"/>
        </w:rPr>
      </w:pPr>
      <w:r w:rsidRPr="0067275F">
        <w:rPr>
          <w:rFonts w:eastAsia="Calibri"/>
          <w:sz w:val="24"/>
          <w:szCs w:val="24"/>
        </w:rPr>
        <w:t xml:space="preserve">4.1. </w:t>
      </w:r>
      <w:r w:rsidR="00C84358" w:rsidRPr="0067275F">
        <w:rPr>
          <w:sz w:val="24"/>
          <w:szCs w:val="24"/>
        </w:rPr>
        <w:t>С</w:t>
      </w:r>
      <w:r w:rsidR="00E557A0" w:rsidRPr="0067275F">
        <w:rPr>
          <w:sz w:val="24"/>
          <w:szCs w:val="24"/>
        </w:rPr>
        <w:t xml:space="preserve"> </w:t>
      </w:r>
      <w:r w:rsidR="007F0785" w:rsidRPr="0067275F">
        <w:rPr>
          <w:sz w:val="24"/>
          <w:szCs w:val="24"/>
        </w:rPr>
        <w:t xml:space="preserve">даты </w:t>
      </w:r>
      <w:r w:rsidR="004E34D7" w:rsidRPr="0067275F">
        <w:rPr>
          <w:sz w:val="24"/>
          <w:szCs w:val="24"/>
        </w:rPr>
        <w:t xml:space="preserve">завершения выполнения работ </w:t>
      </w:r>
      <w:r w:rsidRPr="0067275F">
        <w:rPr>
          <w:sz w:val="24"/>
          <w:szCs w:val="24"/>
        </w:rPr>
        <w:t xml:space="preserve">Подрядчик, не позднее 3 (трех) рабочих дней, уведомляет Заказчика о факте выполнения работ и представляет Заказчику </w:t>
      </w:r>
      <w:r w:rsidR="00E400D4" w:rsidRPr="0067275F">
        <w:rPr>
          <w:sz w:val="24"/>
          <w:szCs w:val="24"/>
        </w:rPr>
        <w:t xml:space="preserve">комплект </w:t>
      </w:r>
      <w:r w:rsidR="00E400D4" w:rsidRPr="0067275F">
        <w:rPr>
          <w:rFonts w:eastAsia="Arial Unicode MS"/>
          <w:sz w:val="24"/>
          <w:szCs w:val="24"/>
        </w:rPr>
        <w:t>приемо-сдаточной документации</w:t>
      </w:r>
      <w:r w:rsidR="00700599">
        <w:rPr>
          <w:rFonts w:eastAsia="Arial Unicode MS"/>
          <w:sz w:val="24"/>
          <w:szCs w:val="24"/>
        </w:rPr>
        <w:t>:</w:t>
      </w:r>
      <w:r w:rsidR="00E400D4" w:rsidRPr="0067275F">
        <w:rPr>
          <w:rFonts w:eastAsia="Arial Unicode MS"/>
          <w:sz w:val="24"/>
          <w:szCs w:val="24"/>
        </w:rPr>
        <w:t xml:space="preserve"> </w:t>
      </w:r>
      <w:r w:rsidR="00700599">
        <w:rPr>
          <w:rFonts w:eastAsia="Arial Unicode MS"/>
          <w:sz w:val="24"/>
          <w:szCs w:val="24"/>
        </w:rPr>
        <w:t>акт выполненных работ</w:t>
      </w:r>
      <w:r w:rsidR="00CC2D62" w:rsidRPr="0067275F">
        <w:rPr>
          <w:rFonts w:eastAsia="Arial Unicode MS"/>
          <w:sz w:val="24"/>
          <w:szCs w:val="24"/>
        </w:rPr>
        <w:t xml:space="preserve"> и </w:t>
      </w:r>
      <w:r w:rsidR="00E400D4" w:rsidRPr="0067275F">
        <w:rPr>
          <w:rFonts w:eastAsia="Arial Unicode MS"/>
          <w:color w:val="000000"/>
          <w:sz w:val="24"/>
          <w:szCs w:val="24"/>
        </w:rPr>
        <w:t xml:space="preserve">другие необходимые документы по требованию </w:t>
      </w:r>
      <w:r w:rsidR="00E400D4" w:rsidRPr="0067275F">
        <w:rPr>
          <w:rFonts w:eastAsia="Arial Unicode MS"/>
          <w:sz w:val="24"/>
          <w:szCs w:val="24"/>
        </w:rPr>
        <w:t>Заказчика)</w:t>
      </w:r>
      <w:r w:rsidRPr="0067275F">
        <w:rPr>
          <w:sz w:val="24"/>
          <w:szCs w:val="24"/>
        </w:rPr>
        <w:t>, подписанный Подрядчиком.</w:t>
      </w:r>
    </w:p>
    <w:p w:rsidR="007721D4" w:rsidRPr="0067275F" w:rsidRDefault="00D24B67" w:rsidP="00095EF5">
      <w:pPr>
        <w:tabs>
          <w:tab w:val="left" w:pos="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ar-SA"/>
        </w:rPr>
      </w:pPr>
      <w:r w:rsidRPr="0067275F">
        <w:rPr>
          <w:sz w:val="24"/>
          <w:szCs w:val="24"/>
        </w:rPr>
        <w:t xml:space="preserve">4.2. </w:t>
      </w:r>
      <w:r w:rsidRPr="0067275F">
        <w:rPr>
          <w:sz w:val="24"/>
          <w:szCs w:val="24"/>
          <w:lang w:eastAsia="ar-SA"/>
        </w:rPr>
        <w:t xml:space="preserve">Подрядчик в течение </w:t>
      </w:r>
      <w:r w:rsidR="00B538BB">
        <w:rPr>
          <w:sz w:val="24"/>
          <w:szCs w:val="24"/>
          <w:lang w:eastAsia="ar-SA"/>
        </w:rPr>
        <w:t>5</w:t>
      </w:r>
      <w:r w:rsidRPr="0067275F">
        <w:rPr>
          <w:sz w:val="24"/>
          <w:szCs w:val="24"/>
          <w:lang w:eastAsia="ar-SA"/>
        </w:rPr>
        <w:t>-</w:t>
      </w:r>
      <w:r w:rsidR="00B538BB">
        <w:rPr>
          <w:sz w:val="24"/>
          <w:szCs w:val="24"/>
          <w:lang w:eastAsia="ar-SA"/>
        </w:rPr>
        <w:t>ти</w:t>
      </w:r>
      <w:r w:rsidRPr="0067275F">
        <w:rPr>
          <w:sz w:val="24"/>
          <w:szCs w:val="24"/>
          <w:lang w:eastAsia="ar-SA"/>
        </w:rPr>
        <w:t xml:space="preserve"> </w:t>
      </w:r>
      <w:r w:rsidR="00B538BB">
        <w:rPr>
          <w:sz w:val="24"/>
          <w:szCs w:val="24"/>
          <w:lang w:eastAsia="ar-SA"/>
        </w:rPr>
        <w:t>календарных</w:t>
      </w:r>
      <w:r w:rsidRPr="0067275F">
        <w:rPr>
          <w:sz w:val="24"/>
          <w:szCs w:val="24"/>
          <w:lang w:eastAsia="ar-SA"/>
        </w:rPr>
        <w:t xml:space="preserve"> дней с </w:t>
      </w:r>
      <w:r w:rsidR="007F0785" w:rsidRPr="0067275F">
        <w:rPr>
          <w:sz w:val="24"/>
          <w:szCs w:val="24"/>
          <w:lang w:eastAsia="ar-SA"/>
        </w:rPr>
        <w:t xml:space="preserve"> даты </w:t>
      </w:r>
      <w:r w:rsidRPr="0067275F">
        <w:rPr>
          <w:sz w:val="24"/>
          <w:szCs w:val="24"/>
          <w:lang w:eastAsia="ar-SA"/>
        </w:rPr>
        <w:t xml:space="preserve">завершения </w:t>
      </w:r>
      <w:r w:rsidRPr="0067275F">
        <w:rPr>
          <w:color w:val="000000" w:themeColor="text1"/>
          <w:sz w:val="24"/>
          <w:szCs w:val="24"/>
          <w:lang w:eastAsia="ar-SA"/>
        </w:rPr>
        <w:t xml:space="preserve">выполнения работ формирует с использованием </w:t>
      </w:r>
      <w:r w:rsidR="007F0785" w:rsidRPr="0067275F">
        <w:rPr>
          <w:color w:val="000000" w:themeColor="text1"/>
          <w:sz w:val="24"/>
          <w:szCs w:val="24"/>
          <w:lang w:eastAsia="ar-SA"/>
        </w:rPr>
        <w:t>единой информационной системы в сфере закупок (далее – единая информационная система)</w:t>
      </w:r>
      <w:r w:rsidRPr="0067275F">
        <w:rPr>
          <w:color w:val="000000" w:themeColor="text1"/>
          <w:sz w:val="24"/>
          <w:szCs w:val="24"/>
          <w:lang w:eastAsia="ar-SA"/>
        </w:rPr>
        <w:t xml:space="preserve">, подписывает усиленной </w:t>
      </w:r>
      <w:r w:rsidR="00E03BEA" w:rsidRPr="0067275F">
        <w:rPr>
          <w:color w:val="000000" w:themeColor="text1"/>
          <w:sz w:val="24"/>
          <w:szCs w:val="24"/>
          <w:lang w:eastAsia="ar-SA"/>
        </w:rPr>
        <w:t xml:space="preserve">квалифицированной </w:t>
      </w:r>
      <w:r w:rsidRPr="0067275F">
        <w:rPr>
          <w:color w:val="000000" w:themeColor="text1"/>
          <w:sz w:val="24"/>
          <w:szCs w:val="24"/>
          <w:lang w:eastAsia="ar-SA"/>
        </w:rPr>
        <w:t>электронной подписью</w:t>
      </w:r>
      <w:r w:rsidR="00E03BEA" w:rsidRPr="0067275F">
        <w:rPr>
          <w:color w:val="000000" w:themeColor="text1"/>
          <w:sz w:val="24"/>
          <w:szCs w:val="24"/>
          <w:lang w:eastAsia="ar-SA"/>
        </w:rPr>
        <w:t xml:space="preserve"> (далее – усиленная </w:t>
      </w:r>
      <w:r w:rsidR="004E34D7" w:rsidRPr="0067275F">
        <w:rPr>
          <w:color w:val="000000" w:themeColor="text1"/>
          <w:sz w:val="24"/>
          <w:szCs w:val="24"/>
          <w:lang w:eastAsia="ar-SA"/>
        </w:rPr>
        <w:t xml:space="preserve">электронная </w:t>
      </w:r>
      <w:r w:rsidR="00E03BEA" w:rsidRPr="0067275F">
        <w:rPr>
          <w:color w:val="000000" w:themeColor="text1"/>
          <w:sz w:val="24"/>
          <w:szCs w:val="24"/>
          <w:lang w:eastAsia="ar-SA"/>
        </w:rPr>
        <w:t>подпись)</w:t>
      </w:r>
      <w:r w:rsidRPr="0067275F">
        <w:rPr>
          <w:color w:val="000000" w:themeColor="text1"/>
          <w:sz w:val="24"/>
          <w:szCs w:val="24"/>
          <w:lang w:eastAsia="ar-SA"/>
        </w:rPr>
        <w:t xml:space="preserve"> лица, имеющего право действовать от имени Подрядчика, и размещает в единой информационной системе документ о приемке, который должен содержать: </w:t>
      </w:r>
      <w:r w:rsidRPr="0067275F">
        <w:rPr>
          <w:color w:val="000000" w:themeColor="text1"/>
          <w:spacing w:val="-4"/>
          <w:sz w:val="24"/>
          <w:szCs w:val="24"/>
          <w:lang w:eastAsia="ar-SA"/>
        </w:rPr>
        <w:t xml:space="preserve">идентификационный код закупки, наименование, место нахождения Заказчика, наименование объекта закупки, место выполнения работ, информацию о Подрядчике (предусмотренную подпунктами "а", "г" и "е" части 1 статьи 43 </w:t>
      </w:r>
      <w:r w:rsidRPr="0067275F">
        <w:rPr>
          <w:spacing w:val="-4"/>
          <w:sz w:val="24"/>
          <w:szCs w:val="24"/>
        </w:rPr>
        <w:t>Закона № 44-ФЗ)</w:t>
      </w:r>
      <w:r w:rsidRPr="0067275F">
        <w:rPr>
          <w:color w:val="000000" w:themeColor="text1"/>
          <w:spacing w:val="-4"/>
          <w:sz w:val="24"/>
          <w:szCs w:val="24"/>
          <w:lang w:eastAsia="ar-SA"/>
        </w:rPr>
        <w:t xml:space="preserve">, </w:t>
      </w:r>
      <w:r w:rsidRPr="0067275F">
        <w:rPr>
          <w:sz w:val="24"/>
          <w:szCs w:val="24"/>
          <w:lang w:eastAsia="ar-SA"/>
        </w:rPr>
        <w:t xml:space="preserve">наименование </w:t>
      </w:r>
      <w:r w:rsidR="00657A10" w:rsidRPr="0067275F">
        <w:rPr>
          <w:sz w:val="24"/>
          <w:szCs w:val="24"/>
          <w:lang w:eastAsia="ar-SA"/>
        </w:rPr>
        <w:t>работ</w:t>
      </w:r>
      <w:r w:rsidRPr="0067275F">
        <w:rPr>
          <w:sz w:val="24"/>
          <w:szCs w:val="24"/>
          <w:lang w:eastAsia="ar-SA"/>
        </w:rPr>
        <w:t xml:space="preserve">, информацию об объеме </w:t>
      </w:r>
      <w:r w:rsidR="00657A10" w:rsidRPr="0067275F">
        <w:rPr>
          <w:sz w:val="24"/>
          <w:szCs w:val="24"/>
          <w:lang w:eastAsia="ar-SA"/>
        </w:rPr>
        <w:t>выполненных работ</w:t>
      </w:r>
      <w:r w:rsidRPr="0067275F">
        <w:rPr>
          <w:sz w:val="24"/>
          <w:szCs w:val="24"/>
          <w:lang w:eastAsia="ar-SA"/>
        </w:rPr>
        <w:t xml:space="preserve">, </w:t>
      </w:r>
      <w:r w:rsidR="004C25BF" w:rsidRPr="0067275F">
        <w:rPr>
          <w:sz w:val="24"/>
          <w:szCs w:val="24"/>
          <w:lang w:eastAsia="ar-SA"/>
        </w:rPr>
        <w:t>стоимость исполненных Подрядчиком работ, предусмотренных Контрактом, с указанием цены за единицу</w:t>
      </w:r>
      <w:r w:rsidR="0066354D" w:rsidRPr="0067275F">
        <w:rPr>
          <w:sz w:val="24"/>
          <w:szCs w:val="24"/>
          <w:lang w:eastAsia="ar-SA"/>
        </w:rPr>
        <w:t xml:space="preserve"> </w:t>
      </w:r>
      <w:r w:rsidR="004C25BF" w:rsidRPr="0067275F">
        <w:rPr>
          <w:sz w:val="24"/>
          <w:szCs w:val="24"/>
          <w:lang w:eastAsia="ar-SA"/>
        </w:rPr>
        <w:t xml:space="preserve"> выполненных работ</w:t>
      </w:r>
      <w:r w:rsidR="00E157AB" w:rsidRPr="0067275F">
        <w:rPr>
          <w:sz w:val="24"/>
          <w:szCs w:val="24"/>
          <w:lang w:eastAsia="ar-SA"/>
        </w:rPr>
        <w:t>.</w:t>
      </w:r>
    </w:p>
    <w:p w:rsidR="00D24B67" w:rsidRPr="0067275F" w:rsidRDefault="00D24B67" w:rsidP="00D24B67">
      <w:pPr>
        <w:tabs>
          <w:tab w:val="left" w:pos="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eastAsia="ar-SA"/>
        </w:rPr>
      </w:pPr>
      <w:r w:rsidRPr="0067275F">
        <w:rPr>
          <w:color w:val="000000" w:themeColor="text1"/>
          <w:sz w:val="24"/>
          <w:szCs w:val="24"/>
          <w:lang w:eastAsia="ar-SA"/>
        </w:rPr>
        <w:t>4.3. К документу о приемке, предусмотренному подпунктом 4.2. настоящего пункта Контракта, прилага</w:t>
      </w:r>
      <w:r w:rsidR="00B219E0" w:rsidRPr="0067275F">
        <w:rPr>
          <w:color w:val="000000" w:themeColor="text1"/>
          <w:sz w:val="24"/>
          <w:szCs w:val="24"/>
          <w:lang w:eastAsia="ar-SA"/>
        </w:rPr>
        <w:t>ются</w:t>
      </w:r>
      <w:r w:rsidRPr="0067275F">
        <w:rPr>
          <w:color w:val="000000" w:themeColor="text1"/>
          <w:sz w:val="24"/>
          <w:szCs w:val="24"/>
          <w:lang w:eastAsia="ar-SA"/>
        </w:rPr>
        <w:t xml:space="preserve"> документы</w:t>
      </w:r>
      <w:r w:rsidR="006460C4" w:rsidRPr="0067275F">
        <w:rPr>
          <w:color w:val="000000" w:themeColor="text1"/>
          <w:sz w:val="24"/>
          <w:szCs w:val="24"/>
          <w:lang w:eastAsia="ar-SA"/>
        </w:rPr>
        <w:t>:</w:t>
      </w:r>
      <w:r w:rsidR="00B219E0" w:rsidRPr="0067275F">
        <w:rPr>
          <w:color w:val="000000" w:themeColor="text1"/>
          <w:sz w:val="24"/>
          <w:szCs w:val="24"/>
          <w:lang w:eastAsia="ar-SA"/>
        </w:rPr>
        <w:t xml:space="preserve"> </w:t>
      </w:r>
      <w:r w:rsidR="00B219E0" w:rsidRPr="0067275F">
        <w:rPr>
          <w:rFonts w:eastAsia="Arial Unicode MS"/>
          <w:color w:val="000000"/>
          <w:sz w:val="24"/>
          <w:szCs w:val="24"/>
        </w:rPr>
        <w:t>счет и (или) счет-фактура,</w:t>
      </w:r>
      <w:r w:rsidR="00700599">
        <w:rPr>
          <w:rFonts w:eastAsia="Arial Unicode MS"/>
          <w:color w:val="000000"/>
          <w:sz w:val="24"/>
          <w:szCs w:val="24"/>
        </w:rPr>
        <w:t xml:space="preserve"> акт выполненных работ,</w:t>
      </w:r>
      <w:r w:rsidR="006460C4" w:rsidRPr="0067275F">
        <w:rPr>
          <w:color w:val="000000" w:themeColor="text1"/>
          <w:sz w:val="24"/>
          <w:szCs w:val="24"/>
          <w:lang w:eastAsia="ar-SA"/>
        </w:rPr>
        <w:t xml:space="preserve"> </w:t>
      </w:r>
      <w:r w:rsidRPr="0067275F">
        <w:rPr>
          <w:color w:val="000000" w:themeColor="text1"/>
          <w:sz w:val="24"/>
          <w:szCs w:val="24"/>
          <w:lang w:eastAsia="ar-SA"/>
        </w:rPr>
        <w:t>которые считаются его неотъемлемой частью</w:t>
      </w:r>
      <w:r w:rsidR="00CC2D62" w:rsidRPr="0067275F">
        <w:rPr>
          <w:color w:val="000000" w:themeColor="text1"/>
          <w:sz w:val="24"/>
          <w:szCs w:val="24"/>
          <w:lang w:eastAsia="ar-SA"/>
        </w:rPr>
        <w:t>.</w:t>
      </w:r>
    </w:p>
    <w:p w:rsidR="00D24B67" w:rsidRPr="0067275F" w:rsidRDefault="00D24B67" w:rsidP="00D24B67">
      <w:pPr>
        <w:tabs>
          <w:tab w:val="left" w:pos="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eastAsia="ar-SA"/>
        </w:rPr>
      </w:pPr>
      <w:r w:rsidRPr="0067275F">
        <w:rPr>
          <w:color w:val="000000" w:themeColor="text1"/>
          <w:sz w:val="24"/>
          <w:szCs w:val="24"/>
          <w:lang w:eastAsia="ar-SA"/>
        </w:rPr>
        <w:t>4.4. Датой поступления Заказчику документа о приемке, подписанного Подрядчиком, считается дата размещения документа в единой информационной системе в соответствии с часовой зоной, в которой расположен Заказчик.</w:t>
      </w:r>
    </w:p>
    <w:p w:rsidR="00D24B67" w:rsidRPr="0067275F" w:rsidRDefault="00D24B67" w:rsidP="00D24B67">
      <w:pPr>
        <w:widowControl w:val="0"/>
        <w:shd w:val="clear" w:color="auto" w:fill="FFFFFF"/>
        <w:jc w:val="both"/>
        <w:rPr>
          <w:sz w:val="24"/>
          <w:szCs w:val="24"/>
        </w:rPr>
      </w:pPr>
      <w:r w:rsidRPr="0067275F">
        <w:rPr>
          <w:color w:val="000000" w:themeColor="text1"/>
          <w:sz w:val="24"/>
          <w:szCs w:val="24"/>
          <w:lang w:eastAsia="ar-SA"/>
        </w:rPr>
        <w:t xml:space="preserve">4.5. </w:t>
      </w:r>
      <w:r w:rsidRPr="0067275F">
        <w:rPr>
          <w:sz w:val="24"/>
          <w:szCs w:val="24"/>
        </w:rPr>
        <w:t>Для проверки качества выполненных работ, в части их соответствия условиям Контракта Заказчик проводит экспертизу в порядке, предусмотренном ст</w:t>
      </w:r>
      <w:r w:rsidR="00020404" w:rsidRPr="0067275F">
        <w:rPr>
          <w:sz w:val="24"/>
          <w:szCs w:val="24"/>
        </w:rPr>
        <w:t>атьей</w:t>
      </w:r>
      <w:r w:rsidRPr="0067275F">
        <w:rPr>
          <w:sz w:val="24"/>
          <w:szCs w:val="24"/>
        </w:rPr>
        <w:t xml:space="preserve"> 94 </w:t>
      </w:r>
      <w:r w:rsidR="007F0785" w:rsidRPr="0067275F">
        <w:rPr>
          <w:sz w:val="24"/>
          <w:szCs w:val="24"/>
        </w:rPr>
        <w:t>З</w:t>
      </w:r>
      <w:r w:rsidRPr="0067275F">
        <w:rPr>
          <w:sz w:val="24"/>
          <w:szCs w:val="24"/>
        </w:rPr>
        <w:t xml:space="preserve">акона </w:t>
      </w:r>
      <w:r w:rsidR="007F0785" w:rsidRPr="0067275F">
        <w:rPr>
          <w:sz w:val="24"/>
          <w:szCs w:val="24"/>
        </w:rPr>
        <w:t xml:space="preserve">№ 44-ФЗ. </w:t>
      </w:r>
    </w:p>
    <w:p w:rsidR="00D24B67" w:rsidRPr="0067275F" w:rsidRDefault="00D24B67" w:rsidP="00D24B67">
      <w:pPr>
        <w:tabs>
          <w:tab w:val="left" w:pos="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eastAsia="ar-SA"/>
        </w:rPr>
      </w:pPr>
      <w:r w:rsidRPr="0067275F">
        <w:rPr>
          <w:color w:val="000000" w:themeColor="text1"/>
          <w:sz w:val="24"/>
          <w:szCs w:val="24"/>
          <w:lang w:eastAsia="ar-SA"/>
        </w:rPr>
        <w:t>4.6. Не позднее пяти рабочих дней, следующих за днем поступления документа о приемке Заказчик осуществляет одно из следующих действий:</w:t>
      </w:r>
    </w:p>
    <w:p w:rsidR="00D24B67" w:rsidRPr="0067275F" w:rsidRDefault="00D24B67" w:rsidP="00D24B67">
      <w:pPr>
        <w:autoSpaceDE w:val="0"/>
        <w:autoSpaceDN w:val="0"/>
        <w:adjustRightInd w:val="0"/>
        <w:jc w:val="both"/>
        <w:rPr>
          <w:color w:val="000000" w:themeColor="text1"/>
          <w:sz w:val="24"/>
          <w:szCs w:val="24"/>
          <w:lang w:eastAsia="ar-SA"/>
        </w:rPr>
      </w:pPr>
      <w:r w:rsidRPr="0067275F">
        <w:rPr>
          <w:color w:val="000000" w:themeColor="text1"/>
          <w:sz w:val="24"/>
          <w:szCs w:val="24"/>
          <w:lang w:eastAsia="ar-SA"/>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D24B67" w:rsidRPr="0067275F" w:rsidRDefault="00D24B67" w:rsidP="00D24B67">
      <w:pPr>
        <w:autoSpaceDE w:val="0"/>
        <w:autoSpaceDN w:val="0"/>
        <w:adjustRightInd w:val="0"/>
        <w:jc w:val="both"/>
        <w:rPr>
          <w:color w:val="000000" w:themeColor="text1"/>
          <w:sz w:val="24"/>
          <w:szCs w:val="24"/>
          <w:lang w:eastAsia="ar-SA"/>
        </w:rPr>
      </w:pPr>
      <w:r w:rsidRPr="0067275F">
        <w:rPr>
          <w:color w:val="000000" w:themeColor="text1"/>
          <w:sz w:val="24"/>
          <w:szCs w:val="24"/>
          <w:lang w:eastAsia="ar-SA"/>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w:t>
      </w:r>
      <w:r w:rsidRPr="0067275F">
        <w:rPr>
          <w:color w:val="000000" w:themeColor="text1"/>
          <w:sz w:val="24"/>
          <w:szCs w:val="24"/>
          <w:lang w:eastAsia="ar-SA"/>
        </w:rPr>
        <w:lastRenderedPageBreak/>
        <w:t xml:space="preserve">указанием причин такого отказа. В случае получения мотивированного отказа от подписания документа о приемке Подрядчик в течение 3 (трех) рабочих дней устраняет причины, указанные в таком мотивированном отказе, и направляет Заказчику документ о приемке в порядке, предусмотренном настоящим </w:t>
      </w:r>
      <w:r w:rsidR="007F0785" w:rsidRPr="0067275F">
        <w:rPr>
          <w:color w:val="000000" w:themeColor="text1"/>
          <w:sz w:val="24"/>
          <w:szCs w:val="24"/>
          <w:lang w:eastAsia="ar-SA"/>
        </w:rPr>
        <w:t xml:space="preserve">разделом </w:t>
      </w:r>
      <w:r w:rsidRPr="0067275F">
        <w:rPr>
          <w:color w:val="000000" w:themeColor="text1"/>
          <w:sz w:val="24"/>
          <w:szCs w:val="24"/>
          <w:lang w:eastAsia="ar-SA"/>
        </w:rPr>
        <w:t>Контракта.</w:t>
      </w:r>
    </w:p>
    <w:p w:rsidR="00D24B67" w:rsidRPr="0067275F" w:rsidRDefault="00D24B67" w:rsidP="00D24B67">
      <w:pPr>
        <w:autoSpaceDE w:val="0"/>
        <w:autoSpaceDN w:val="0"/>
        <w:adjustRightInd w:val="0"/>
        <w:jc w:val="both"/>
        <w:rPr>
          <w:color w:val="000000" w:themeColor="text1"/>
          <w:sz w:val="24"/>
          <w:szCs w:val="24"/>
          <w:lang w:eastAsia="ar-SA"/>
        </w:rPr>
      </w:pPr>
      <w:r w:rsidRPr="0067275F">
        <w:rPr>
          <w:color w:val="000000" w:themeColor="text1"/>
          <w:sz w:val="24"/>
          <w:szCs w:val="24"/>
          <w:lang w:eastAsia="ar-SA"/>
        </w:rPr>
        <w:t>4.7. Датой приемки выполненных работ считается дата размещения в единой информационной системе документа о приемке, подписанного Заказчиком.</w:t>
      </w:r>
    </w:p>
    <w:p w:rsidR="00D24B67" w:rsidRPr="0067275F" w:rsidRDefault="00D24B67" w:rsidP="00D24B67">
      <w:pPr>
        <w:tabs>
          <w:tab w:val="left" w:pos="1134"/>
        </w:tabs>
        <w:suppressAutoHyphens/>
        <w:rPr>
          <w:sz w:val="24"/>
          <w:szCs w:val="24"/>
        </w:rPr>
      </w:pPr>
    </w:p>
    <w:p w:rsidR="00D24B67" w:rsidRPr="00700599" w:rsidRDefault="00D24B67" w:rsidP="00D24B67">
      <w:pPr>
        <w:widowControl w:val="0"/>
        <w:suppressAutoHyphens/>
        <w:jc w:val="center"/>
        <w:rPr>
          <w:rFonts w:eastAsia="Calibri"/>
          <w:b/>
          <w:bCs/>
          <w:sz w:val="24"/>
          <w:szCs w:val="24"/>
          <w:vertAlign w:val="superscript"/>
          <w:lang w:eastAsia="ar-SA"/>
        </w:rPr>
      </w:pPr>
      <w:r w:rsidRPr="0067275F">
        <w:rPr>
          <w:rFonts w:eastAsia="Calibri"/>
          <w:b/>
          <w:bCs/>
          <w:sz w:val="24"/>
          <w:szCs w:val="24"/>
          <w:lang w:eastAsia="ar-SA"/>
        </w:rPr>
        <w:t>5. Обеспечение исполнения Контракта</w:t>
      </w:r>
      <w:r w:rsidR="006F4AA6">
        <w:rPr>
          <w:rStyle w:val="ac"/>
          <w:rFonts w:eastAsia="Calibri"/>
          <w:b/>
          <w:bCs/>
          <w:sz w:val="24"/>
          <w:szCs w:val="24"/>
          <w:lang w:eastAsia="ar-SA"/>
        </w:rPr>
        <w:footnoteReference w:id="2"/>
      </w:r>
      <w:r w:rsidR="00700599">
        <w:rPr>
          <w:rFonts w:eastAsia="Calibri"/>
          <w:b/>
          <w:bCs/>
          <w:sz w:val="24"/>
          <w:szCs w:val="24"/>
          <w:vertAlign w:val="superscript"/>
          <w:lang w:eastAsia="ar-SA"/>
        </w:rPr>
        <w:t>,</w:t>
      </w:r>
      <w:r w:rsidR="00700599">
        <w:rPr>
          <w:rStyle w:val="ac"/>
          <w:rFonts w:eastAsia="Calibri"/>
          <w:b/>
          <w:bCs/>
          <w:sz w:val="24"/>
          <w:szCs w:val="24"/>
          <w:lang w:eastAsia="ar-SA"/>
        </w:rPr>
        <w:footnoteReference w:id="3"/>
      </w:r>
    </w:p>
    <w:p w:rsidR="00D24B67" w:rsidRPr="0067275F" w:rsidRDefault="00D24B67" w:rsidP="00D24B67">
      <w:pPr>
        <w:jc w:val="both"/>
        <w:rPr>
          <w:rFonts w:eastAsia="Calibri"/>
          <w:sz w:val="24"/>
          <w:szCs w:val="24"/>
        </w:rPr>
      </w:pPr>
      <w:r w:rsidRPr="0067275F">
        <w:rPr>
          <w:rFonts w:eastAsia="Calibri"/>
          <w:sz w:val="24"/>
          <w:szCs w:val="24"/>
        </w:rPr>
        <w:t xml:space="preserve">5.1. В целях обеспечения исполнения обязательств по настоящему Контракту </w:t>
      </w:r>
      <w:r w:rsidRPr="0067275F">
        <w:rPr>
          <w:rFonts w:eastAsia="Calibri"/>
          <w:bCs/>
          <w:sz w:val="24"/>
          <w:szCs w:val="24"/>
          <w:lang w:eastAsia="ar-SA"/>
        </w:rPr>
        <w:t>Подрядчик</w:t>
      </w:r>
      <w:r w:rsidRPr="0067275F">
        <w:rPr>
          <w:rFonts w:eastAsia="Calibri"/>
          <w:sz w:val="24"/>
          <w:szCs w:val="24"/>
        </w:rPr>
        <w:t xml:space="preserve"> представляет Заказчику обеспечение исполнения Контракта.</w:t>
      </w:r>
    </w:p>
    <w:p w:rsidR="00D24B67" w:rsidRPr="0067275F" w:rsidRDefault="00D24B67" w:rsidP="003A63B2">
      <w:pPr>
        <w:contextualSpacing/>
        <w:jc w:val="both"/>
        <w:rPr>
          <w:sz w:val="24"/>
          <w:szCs w:val="24"/>
        </w:rPr>
      </w:pPr>
      <w:r w:rsidRPr="0067275F">
        <w:rPr>
          <w:rFonts w:eastAsia="Lucida Sans Unicode"/>
          <w:bCs/>
          <w:color w:val="00000A"/>
          <w:kern w:val="1"/>
          <w:sz w:val="24"/>
          <w:szCs w:val="24"/>
          <w:lang w:bidi="hi-IN"/>
        </w:rPr>
        <w:t xml:space="preserve">5.2. </w:t>
      </w:r>
      <w:r w:rsidR="00E1740A" w:rsidRPr="0067275F">
        <w:rPr>
          <w:rFonts w:eastAsia="Lucida Sans Unicode"/>
          <w:b/>
          <w:bCs/>
          <w:color w:val="00000A"/>
          <w:kern w:val="1"/>
          <w:sz w:val="24"/>
          <w:szCs w:val="24"/>
          <w:lang w:bidi="hi-IN"/>
        </w:rPr>
        <w:t>О</w:t>
      </w:r>
      <w:r w:rsidRPr="0067275F">
        <w:rPr>
          <w:rFonts w:eastAsia="Lucida Sans Unicode"/>
          <w:b/>
          <w:bCs/>
          <w:color w:val="00000A"/>
          <w:kern w:val="1"/>
          <w:sz w:val="24"/>
          <w:szCs w:val="24"/>
          <w:lang w:bidi="hi-IN"/>
        </w:rPr>
        <w:t>беспечени</w:t>
      </w:r>
      <w:r w:rsidR="00E1740A" w:rsidRPr="0067275F">
        <w:rPr>
          <w:rFonts w:eastAsia="Lucida Sans Unicode"/>
          <w:b/>
          <w:bCs/>
          <w:color w:val="00000A"/>
          <w:kern w:val="1"/>
          <w:sz w:val="24"/>
          <w:szCs w:val="24"/>
          <w:lang w:bidi="hi-IN"/>
        </w:rPr>
        <w:t>е</w:t>
      </w:r>
      <w:r w:rsidRPr="0067275F">
        <w:rPr>
          <w:rFonts w:eastAsia="Lucida Sans Unicode"/>
          <w:b/>
          <w:bCs/>
          <w:color w:val="00000A"/>
          <w:kern w:val="1"/>
          <w:sz w:val="24"/>
          <w:szCs w:val="24"/>
          <w:lang w:bidi="hi-IN"/>
        </w:rPr>
        <w:t xml:space="preserve"> исполнения контракта устанавливается в размере </w:t>
      </w:r>
      <w:r w:rsidR="006C442D">
        <w:rPr>
          <w:b/>
          <w:sz w:val="24"/>
          <w:szCs w:val="24"/>
          <w:lang w:eastAsia="zh-CN"/>
        </w:rPr>
        <w:t>1</w:t>
      </w:r>
      <w:r w:rsidR="003A63B2" w:rsidRPr="0067275F">
        <w:rPr>
          <w:b/>
          <w:sz w:val="24"/>
          <w:szCs w:val="24"/>
          <w:lang w:eastAsia="zh-CN"/>
        </w:rPr>
        <w:t xml:space="preserve"> % </w:t>
      </w:r>
      <w:r w:rsidR="007570D6" w:rsidRPr="0067275F">
        <w:rPr>
          <w:b/>
          <w:sz w:val="24"/>
          <w:szCs w:val="24"/>
          <w:lang w:eastAsia="zh-CN"/>
        </w:rPr>
        <w:t>от</w:t>
      </w:r>
      <w:r w:rsidR="005839DB" w:rsidRPr="0067275F">
        <w:rPr>
          <w:b/>
          <w:sz w:val="24"/>
          <w:szCs w:val="24"/>
          <w:lang w:eastAsia="zh-CN"/>
        </w:rPr>
        <w:t xml:space="preserve"> </w:t>
      </w:r>
      <w:r w:rsidR="00B538BB">
        <w:rPr>
          <w:b/>
          <w:sz w:val="24"/>
          <w:szCs w:val="24"/>
          <w:lang w:eastAsia="zh-CN"/>
        </w:rPr>
        <w:t xml:space="preserve">максимального значения </w:t>
      </w:r>
      <w:r w:rsidR="005839DB" w:rsidRPr="0067275F">
        <w:rPr>
          <w:b/>
          <w:sz w:val="24"/>
          <w:szCs w:val="24"/>
          <w:lang w:eastAsia="zh-CN"/>
        </w:rPr>
        <w:t>цены контракта</w:t>
      </w:r>
      <w:r w:rsidR="005B007B" w:rsidRPr="0067275F">
        <w:rPr>
          <w:b/>
          <w:sz w:val="24"/>
          <w:szCs w:val="24"/>
          <w:lang w:eastAsia="zh-CN"/>
        </w:rPr>
        <w:t xml:space="preserve">, </w:t>
      </w:r>
      <w:r w:rsidR="003A63B2" w:rsidRPr="0067275F">
        <w:rPr>
          <w:b/>
          <w:sz w:val="24"/>
          <w:szCs w:val="24"/>
          <w:lang w:eastAsia="zh-CN"/>
        </w:rPr>
        <w:t>а именно:</w:t>
      </w:r>
      <w:r w:rsidR="007721D4" w:rsidRPr="0067275F">
        <w:rPr>
          <w:rFonts w:eastAsia="Lucida Sans Unicode"/>
          <w:b/>
          <w:bCs/>
          <w:color w:val="00000A"/>
          <w:kern w:val="1"/>
          <w:sz w:val="24"/>
          <w:szCs w:val="24"/>
          <w:lang w:bidi="hi-IN"/>
        </w:rPr>
        <w:t xml:space="preserve"> </w:t>
      </w:r>
      <w:r w:rsidR="00E50AC3">
        <w:rPr>
          <w:rFonts w:eastAsia="Lucida Sans Unicode"/>
          <w:b/>
          <w:bCs/>
          <w:color w:val="00000A"/>
          <w:kern w:val="1"/>
          <w:sz w:val="24"/>
          <w:szCs w:val="24"/>
          <w:lang w:bidi="hi-IN"/>
        </w:rPr>
        <w:t>36 000 (Тридцать шесть</w:t>
      </w:r>
      <w:r w:rsidR="001752D8">
        <w:rPr>
          <w:rFonts w:eastAsia="Lucida Sans Unicode"/>
          <w:b/>
          <w:bCs/>
          <w:color w:val="00000A"/>
          <w:kern w:val="1"/>
          <w:sz w:val="24"/>
          <w:szCs w:val="24"/>
          <w:lang w:bidi="hi-IN"/>
        </w:rPr>
        <w:t xml:space="preserve"> тысяч) рублей 00</w:t>
      </w:r>
      <w:r w:rsidR="007721D4" w:rsidRPr="0067275F">
        <w:rPr>
          <w:rFonts w:eastAsia="Lucida Sans Unicode"/>
          <w:b/>
          <w:bCs/>
          <w:color w:val="00000A"/>
          <w:kern w:val="1"/>
          <w:sz w:val="24"/>
          <w:szCs w:val="24"/>
          <w:lang w:bidi="hi-IN"/>
        </w:rPr>
        <w:t xml:space="preserve"> коп</w:t>
      </w:r>
      <w:r w:rsidR="001752D8">
        <w:rPr>
          <w:rFonts w:eastAsia="Lucida Sans Unicode"/>
          <w:b/>
          <w:bCs/>
          <w:color w:val="00000A"/>
          <w:kern w:val="1"/>
          <w:sz w:val="24"/>
          <w:szCs w:val="24"/>
          <w:lang w:bidi="hi-IN"/>
        </w:rPr>
        <w:t>еек</w:t>
      </w:r>
      <w:r w:rsidR="007721D4" w:rsidRPr="0067275F">
        <w:rPr>
          <w:rFonts w:eastAsia="Lucida Sans Unicode"/>
          <w:b/>
          <w:bCs/>
          <w:color w:val="00000A"/>
          <w:kern w:val="1"/>
          <w:sz w:val="24"/>
          <w:szCs w:val="24"/>
          <w:lang w:bidi="hi-IN"/>
        </w:rPr>
        <w:t>.</w:t>
      </w:r>
      <w:r w:rsidR="00E03BEA" w:rsidRPr="0067275F">
        <w:rPr>
          <w:b/>
          <w:sz w:val="24"/>
          <w:szCs w:val="24"/>
          <w:vertAlign w:val="superscript"/>
        </w:rPr>
        <w:t xml:space="preserve"> </w:t>
      </w:r>
    </w:p>
    <w:p w:rsidR="00D24B67" w:rsidRPr="0067275F" w:rsidRDefault="00D24B67" w:rsidP="00D24B67">
      <w:pPr>
        <w:widowControl w:val="0"/>
        <w:suppressAutoHyphens/>
        <w:jc w:val="both"/>
        <w:rPr>
          <w:sz w:val="24"/>
          <w:szCs w:val="24"/>
        </w:rPr>
      </w:pPr>
      <w:r w:rsidRPr="0067275F">
        <w:rPr>
          <w:rFonts w:eastAsia="Lucida Sans Unicode"/>
          <w:bCs/>
          <w:color w:val="00000A"/>
          <w:kern w:val="1"/>
          <w:sz w:val="24"/>
          <w:szCs w:val="24"/>
          <w:lang w:bidi="hi-IN"/>
        </w:rPr>
        <w:t>5.3</w:t>
      </w:r>
      <w:r w:rsidRPr="0067275F">
        <w:rPr>
          <w:rFonts w:eastAsia="Lucida Sans Unicode"/>
          <w:bCs/>
          <w:kern w:val="1"/>
          <w:sz w:val="24"/>
          <w:szCs w:val="24"/>
          <w:lang w:bidi="hi-IN"/>
        </w:rPr>
        <w:t>.</w:t>
      </w:r>
      <w:r w:rsidRPr="0067275F">
        <w:rPr>
          <w:sz w:val="24"/>
          <w:szCs w:val="24"/>
        </w:rPr>
        <w:t>Исполнение Контракта может обеспечиваться предоставлением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D24B67" w:rsidRPr="0067275F" w:rsidRDefault="00D24B67" w:rsidP="00D24B67">
      <w:pPr>
        <w:contextualSpacing/>
        <w:jc w:val="both"/>
        <w:rPr>
          <w:rFonts w:eastAsia="Calibri"/>
          <w:sz w:val="24"/>
          <w:szCs w:val="24"/>
        </w:rPr>
      </w:pPr>
      <w:r w:rsidRPr="0067275F">
        <w:rPr>
          <w:rFonts w:eastAsia="Calibri"/>
          <w:sz w:val="24"/>
          <w:szCs w:val="24"/>
        </w:rPr>
        <w:t>В случае предоставления независимой гарантии в качестве обеспечения исполнения контракта такая независимая гарантия должна быть составлена по Типовой форме, утвержденной постановлением Правительства Российской Федерации от 8 ноября 2013 года № 1005 «О независимых гарантиях, используемых</w:t>
      </w:r>
      <w:r w:rsidR="004B32AA">
        <w:rPr>
          <w:rFonts w:eastAsia="Calibri"/>
          <w:sz w:val="24"/>
          <w:szCs w:val="24"/>
        </w:rPr>
        <w:t xml:space="preserve"> для целей Федерального закона «</w:t>
      </w:r>
      <w:r w:rsidRPr="0067275F">
        <w:rPr>
          <w:rFonts w:eastAsia="Calibri"/>
          <w:sz w:val="24"/>
          <w:szCs w:val="24"/>
        </w:rPr>
        <w:t>О контрактной системе в сфере закупок товаров, работ, услуг для обеспечения государственных и муниципальных нужд» (далее - постановление Правительства РФ от 8 ноября 2013 года № 1005).</w:t>
      </w:r>
    </w:p>
    <w:p w:rsidR="00D24B67" w:rsidRPr="0067275F" w:rsidRDefault="00D24B67" w:rsidP="004B32AA">
      <w:pPr>
        <w:contextualSpacing/>
        <w:jc w:val="both"/>
        <w:rPr>
          <w:sz w:val="24"/>
          <w:szCs w:val="24"/>
        </w:rPr>
      </w:pPr>
      <w:r w:rsidRPr="0067275F">
        <w:rPr>
          <w:rFonts w:eastAsia="Calibri"/>
          <w:sz w:val="24"/>
          <w:szCs w:val="24"/>
        </w:rPr>
        <w:t xml:space="preserve">Независимая гарантия должна содержать сведения и информацию, а также соответствовать требованиям, которые предусмотрены статьей 45 Закона </w:t>
      </w:r>
      <w:r w:rsidR="00020404" w:rsidRPr="0067275F">
        <w:rPr>
          <w:rFonts w:eastAsia="Calibri"/>
          <w:sz w:val="24"/>
          <w:szCs w:val="24"/>
        </w:rPr>
        <w:t>№ 44 - ФЗ</w:t>
      </w:r>
      <w:r w:rsidRPr="0067275F">
        <w:rPr>
          <w:rFonts w:eastAsia="Calibri"/>
          <w:sz w:val="24"/>
          <w:szCs w:val="24"/>
        </w:rPr>
        <w:t xml:space="preserve"> и постановлением Правительства РФ от 8 ноября 2013 года</w:t>
      </w:r>
      <w:r w:rsidR="004B32AA">
        <w:rPr>
          <w:rFonts w:eastAsia="Calibri"/>
          <w:sz w:val="24"/>
          <w:szCs w:val="24"/>
        </w:rPr>
        <w:t xml:space="preserve"> </w:t>
      </w:r>
      <w:r w:rsidRPr="0067275F">
        <w:rPr>
          <w:rFonts w:eastAsia="Calibri"/>
          <w:sz w:val="24"/>
          <w:szCs w:val="24"/>
        </w:rPr>
        <w:t xml:space="preserve">№ 1005, а также Гражданским кодексом Российской Федерации. </w:t>
      </w:r>
    </w:p>
    <w:p w:rsidR="00D24B67" w:rsidRPr="0067275F" w:rsidRDefault="00D24B67" w:rsidP="007721D4">
      <w:pPr>
        <w:jc w:val="both"/>
        <w:rPr>
          <w:b/>
          <w:sz w:val="24"/>
          <w:szCs w:val="24"/>
        </w:rPr>
      </w:pPr>
      <w:r w:rsidRPr="0067275F">
        <w:rPr>
          <w:b/>
          <w:sz w:val="24"/>
          <w:szCs w:val="24"/>
        </w:rPr>
        <w:t>Реквизиты счета по учету средств, поступающи</w:t>
      </w:r>
      <w:r w:rsidR="007721D4" w:rsidRPr="0067275F">
        <w:rPr>
          <w:b/>
          <w:sz w:val="24"/>
          <w:szCs w:val="24"/>
        </w:rPr>
        <w:t>х во временное распоряжение МКУ</w:t>
      </w:r>
      <w:r w:rsidRPr="0067275F">
        <w:rPr>
          <w:b/>
          <w:sz w:val="24"/>
          <w:szCs w:val="24"/>
        </w:rPr>
        <w:t xml:space="preserve"> «Дорожное городское хозяйство», открытого в </w:t>
      </w:r>
      <w:r w:rsidR="007721D4" w:rsidRPr="0067275F">
        <w:rPr>
          <w:b/>
          <w:sz w:val="24"/>
          <w:szCs w:val="24"/>
        </w:rPr>
        <w:t xml:space="preserve">ФКУ </w:t>
      </w:r>
      <w:r w:rsidRPr="0067275F">
        <w:rPr>
          <w:b/>
          <w:sz w:val="24"/>
          <w:szCs w:val="24"/>
        </w:rPr>
        <w:t xml:space="preserve">Администрации города Иванова: </w:t>
      </w:r>
    </w:p>
    <w:p w:rsidR="00B471C0" w:rsidRPr="00B471C0" w:rsidRDefault="00B471C0" w:rsidP="00B471C0">
      <w:pPr>
        <w:autoSpaceDE w:val="0"/>
        <w:autoSpaceDN w:val="0"/>
        <w:adjustRightInd w:val="0"/>
        <w:jc w:val="both"/>
        <w:rPr>
          <w:rFonts w:eastAsiaTheme="minorEastAsia"/>
          <w:sz w:val="24"/>
          <w:szCs w:val="24"/>
        </w:rPr>
      </w:pPr>
      <w:r w:rsidRPr="00B471C0">
        <w:rPr>
          <w:rFonts w:eastAsiaTheme="minorEastAsia"/>
          <w:sz w:val="24"/>
          <w:szCs w:val="24"/>
        </w:rPr>
        <w:t>ИНН/КПП 3700000435/370001001</w:t>
      </w:r>
    </w:p>
    <w:p w:rsidR="00B471C0" w:rsidRPr="00B471C0" w:rsidRDefault="00B471C0" w:rsidP="00B471C0">
      <w:pPr>
        <w:autoSpaceDE w:val="0"/>
        <w:autoSpaceDN w:val="0"/>
        <w:adjustRightInd w:val="0"/>
        <w:jc w:val="both"/>
        <w:rPr>
          <w:rFonts w:eastAsiaTheme="minorEastAsia"/>
          <w:sz w:val="24"/>
          <w:szCs w:val="24"/>
        </w:rPr>
      </w:pPr>
      <w:r w:rsidRPr="00B471C0">
        <w:rPr>
          <w:rFonts w:eastAsiaTheme="minorEastAsia"/>
          <w:sz w:val="24"/>
          <w:szCs w:val="24"/>
        </w:rPr>
        <w:t>ОГРН 1223700009796</w:t>
      </w:r>
    </w:p>
    <w:p w:rsidR="00B471C0" w:rsidRPr="00B471C0" w:rsidRDefault="00B471C0" w:rsidP="00B471C0">
      <w:pPr>
        <w:autoSpaceDE w:val="0"/>
        <w:autoSpaceDN w:val="0"/>
        <w:adjustRightInd w:val="0"/>
        <w:jc w:val="both"/>
        <w:rPr>
          <w:rFonts w:eastAsiaTheme="minorEastAsia"/>
          <w:sz w:val="24"/>
          <w:szCs w:val="24"/>
        </w:rPr>
      </w:pPr>
      <w:r w:rsidRPr="00B471C0">
        <w:rPr>
          <w:rFonts w:eastAsiaTheme="minorEastAsia"/>
          <w:sz w:val="24"/>
          <w:szCs w:val="24"/>
        </w:rPr>
        <w:t>к/с № 0323</w:t>
      </w:r>
      <w:r w:rsidR="001752D8">
        <w:rPr>
          <w:rFonts w:eastAsiaTheme="minorEastAsia"/>
          <w:sz w:val="24"/>
          <w:szCs w:val="24"/>
        </w:rPr>
        <w:t>2</w:t>
      </w:r>
      <w:r w:rsidRPr="00B471C0">
        <w:rPr>
          <w:rFonts w:eastAsiaTheme="minorEastAsia"/>
          <w:sz w:val="24"/>
          <w:szCs w:val="24"/>
        </w:rPr>
        <w:t>643247010003300</w:t>
      </w:r>
    </w:p>
    <w:p w:rsidR="00B471C0" w:rsidRPr="00B471C0" w:rsidRDefault="00B471C0" w:rsidP="00B471C0">
      <w:pPr>
        <w:autoSpaceDE w:val="0"/>
        <w:autoSpaceDN w:val="0"/>
        <w:adjustRightInd w:val="0"/>
        <w:jc w:val="both"/>
        <w:rPr>
          <w:rFonts w:eastAsiaTheme="minorEastAsia"/>
          <w:sz w:val="24"/>
          <w:szCs w:val="24"/>
        </w:rPr>
      </w:pPr>
      <w:r w:rsidRPr="00B471C0">
        <w:rPr>
          <w:rFonts w:eastAsiaTheme="minorEastAsia"/>
          <w:sz w:val="24"/>
          <w:szCs w:val="24"/>
        </w:rPr>
        <w:t>ЕКС 40102810845370000102</w:t>
      </w:r>
    </w:p>
    <w:p w:rsidR="00B471C0" w:rsidRPr="00B471C0" w:rsidRDefault="00B471C0" w:rsidP="00B471C0">
      <w:pPr>
        <w:autoSpaceDE w:val="0"/>
        <w:autoSpaceDN w:val="0"/>
        <w:adjustRightInd w:val="0"/>
        <w:jc w:val="both"/>
        <w:rPr>
          <w:rFonts w:eastAsiaTheme="minorEastAsia"/>
          <w:sz w:val="24"/>
          <w:szCs w:val="24"/>
        </w:rPr>
      </w:pPr>
      <w:r w:rsidRPr="00B471C0">
        <w:rPr>
          <w:rFonts w:eastAsiaTheme="minorEastAsia"/>
          <w:sz w:val="24"/>
          <w:szCs w:val="24"/>
        </w:rPr>
        <w:t>л/с 011.99.485.0</w:t>
      </w:r>
    </w:p>
    <w:p w:rsidR="00B471C0" w:rsidRPr="00B471C0" w:rsidRDefault="00B471C0" w:rsidP="00B471C0">
      <w:pPr>
        <w:autoSpaceDE w:val="0"/>
        <w:autoSpaceDN w:val="0"/>
        <w:adjustRightInd w:val="0"/>
        <w:jc w:val="both"/>
        <w:rPr>
          <w:rFonts w:eastAsiaTheme="minorEastAsia"/>
          <w:sz w:val="24"/>
          <w:szCs w:val="24"/>
        </w:rPr>
      </w:pPr>
      <w:r w:rsidRPr="00B471C0">
        <w:rPr>
          <w:rFonts w:eastAsiaTheme="minorEastAsia"/>
          <w:sz w:val="24"/>
          <w:szCs w:val="24"/>
        </w:rPr>
        <w:t xml:space="preserve">Наименование получателя: Муниципальное казенное учреждение "Дорожное городское хозяйство" </w:t>
      </w:r>
    </w:p>
    <w:p w:rsidR="00B471C0" w:rsidRPr="00B471C0" w:rsidRDefault="00B471C0" w:rsidP="00B471C0">
      <w:pPr>
        <w:autoSpaceDE w:val="0"/>
        <w:autoSpaceDN w:val="0"/>
        <w:adjustRightInd w:val="0"/>
        <w:jc w:val="both"/>
        <w:rPr>
          <w:rFonts w:eastAsiaTheme="minorEastAsia"/>
          <w:sz w:val="24"/>
          <w:szCs w:val="24"/>
        </w:rPr>
      </w:pPr>
      <w:r w:rsidRPr="00B471C0">
        <w:rPr>
          <w:rFonts w:eastAsiaTheme="minorEastAsia"/>
          <w:sz w:val="24"/>
          <w:szCs w:val="24"/>
        </w:rPr>
        <w:t xml:space="preserve">ВОЛГО-ВЯТСКОЕ ГУ БАНКА РОССИИ//УФК ПО ИВАНОВСКОЙ ОБЛАСТИ г. Иваново </w:t>
      </w:r>
    </w:p>
    <w:p w:rsidR="00422CB3" w:rsidRPr="0067275F" w:rsidRDefault="00B471C0" w:rsidP="00B471C0">
      <w:pPr>
        <w:autoSpaceDE w:val="0"/>
        <w:autoSpaceDN w:val="0"/>
        <w:adjustRightInd w:val="0"/>
        <w:jc w:val="both"/>
        <w:rPr>
          <w:rFonts w:eastAsiaTheme="minorEastAsia"/>
          <w:sz w:val="24"/>
          <w:szCs w:val="24"/>
        </w:rPr>
      </w:pPr>
      <w:r w:rsidRPr="00B471C0">
        <w:rPr>
          <w:rFonts w:eastAsiaTheme="minorEastAsia"/>
          <w:sz w:val="24"/>
          <w:szCs w:val="24"/>
        </w:rPr>
        <w:t>БИК 042202102</w:t>
      </w:r>
      <w:r w:rsidR="00422CB3" w:rsidRPr="0067275F">
        <w:rPr>
          <w:rFonts w:eastAsiaTheme="minorEastAsia"/>
          <w:sz w:val="24"/>
          <w:szCs w:val="24"/>
        </w:rPr>
        <w:t xml:space="preserve"> </w:t>
      </w:r>
    </w:p>
    <w:p w:rsidR="00B538BB" w:rsidRPr="00B875AB" w:rsidRDefault="00D24B67" w:rsidP="00B538BB">
      <w:pPr>
        <w:pStyle w:val="12"/>
        <w:jc w:val="both"/>
        <w:rPr>
          <w:sz w:val="24"/>
          <w:szCs w:val="24"/>
          <w:lang w:val="ru-RU"/>
        </w:rPr>
      </w:pPr>
      <w:r w:rsidRPr="0067275F">
        <w:rPr>
          <w:rFonts w:ascii="Times New Roman" w:hAnsi="Times New Roman"/>
          <w:b/>
          <w:sz w:val="24"/>
          <w:szCs w:val="24"/>
          <w:lang w:val="ru-RU"/>
        </w:rPr>
        <w:t>Назначение платежа:</w:t>
      </w:r>
      <w:r w:rsidRPr="0067275F">
        <w:rPr>
          <w:rFonts w:ascii="Times New Roman" w:hAnsi="Times New Roman"/>
          <w:sz w:val="24"/>
          <w:szCs w:val="24"/>
          <w:lang w:val="ru-RU"/>
        </w:rPr>
        <w:t xml:space="preserve"> </w:t>
      </w:r>
      <w:r w:rsidRPr="00FA27F1">
        <w:rPr>
          <w:rFonts w:ascii="Times New Roman" w:hAnsi="Times New Roman"/>
          <w:sz w:val="24"/>
          <w:szCs w:val="24"/>
          <w:lang w:val="ru-RU"/>
        </w:rPr>
        <w:t xml:space="preserve">Обеспечение исполнения контракта </w:t>
      </w:r>
      <w:r w:rsidRPr="00B875AB">
        <w:rPr>
          <w:rFonts w:ascii="Times New Roman" w:hAnsi="Times New Roman"/>
          <w:sz w:val="24"/>
          <w:szCs w:val="24"/>
          <w:lang w:val="ru-RU"/>
        </w:rPr>
        <w:t>на</w:t>
      </w:r>
      <w:r w:rsidRPr="00B875AB">
        <w:rPr>
          <w:rFonts w:ascii="Times New Roman" w:hAnsi="Times New Roman"/>
          <w:color w:val="FF0000"/>
          <w:sz w:val="24"/>
          <w:szCs w:val="24"/>
          <w:lang w:val="ru-RU"/>
        </w:rPr>
        <w:t xml:space="preserve"> </w:t>
      </w:r>
      <w:r w:rsidR="00B538BB" w:rsidRPr="00B875AB">
        <w:rPr>
          <w:rFonts w:ascii="Times New Roman" w:hAnsi="Times New Roman"/>
          <w:color w:val="383838"/>
          <w:sz w:val="24"/>
          <w:szCs w:val="24"/>
          <w:shd w:val="clear" w:color="auto" w:fill="FAFAFA"/>
          <w:lang w:val="ru-RU" w:eastAsia="ru-RU"/>
        </w:rPr>
        <w:t>выполнение работ по содержанию полигона ТБО в м.</w:t>
      </w:r>
      <w:r w:rsidR="00B875AB">
        <w:rPr>
          <w:rFonts w:ascii="Times New Roman" w:hAnsi="Times New Roman"/>
          <w:color w:val="383838"/>
          <w:sz w:val="24"/>
          <w:szCs w:val="24"/>
          <w:shd w:val="clear" w:color="auto" w:fill="FAFAFA"/>
          <w:lang w:val="ru-RU" w:eastAsia="ru-RU"/>
        </w:rPr>
        <w:t xml:space="preserve"> </w:t>
      </w:r>
      <w:r w:rsidR="00B538BB" w:rsidRPr="00B875AB">
        <w:rPr>
          <w:rFonts w:ascii="Times New Roman" w:hAnsi="Times New Roman"/>
          <w:color w:val="383838"/>
          <w:sz w:val="24"/>
          <w:szCs w:val="24"/>
          <w:shd w:val="clear" w:color="auto" w:fill="FAFAFA"/>
          <w:lang w:val="ru-RU" w:eastAsia="ru-RU"/>
        </w:rPr>
        <w:t xml:space="preserve">Залесье </w:t>
      </w:r>
      <w:proofErr w:type="spellStart"/>
      <w:r w:rsidR="00B538BB" w:rsidRPr="00B875AB">
        <w:rPr>
          <w:rFonts w:ascii="Times New Roman" w:hAnsi="Times New Roman"/>
          <w:color w:val="383838"/>
          <w:sz w:val="24"/>
          <w:szCs w:val="24"/>
          <w:shd w:val="clear" w:color="auto" w:fill="FAFAFA"/>
          <w:lang w:val="ru-RU" w:eastAsia="ru-RU"/>
        </w:rPr>
        <w:t>Тейковского</w:t>
      </w:r>
      <w:proofErr w:type="spellEnd"/>
      <w:r w:rsidR="00B538BB" w:rsidRPr="00B875AB">
        <w:rPr>
          <w:rFonts w:ascii="Times New Roman" w:hAnsi="Times New Roman"/>
          <w:color w:val="383838"/>
          <w:sz w:val="24"/>
          <w:szCs w:val="24"/>
          <w:shd w:val="clear" w:color="auto" w:fill="FAFAFA"/>
          <w:lang w:val="ru-RU" w:eastAsia="ru-RU"/>
        </w:rPr>
        <w:t xml:space="preserve"> района Ивановской области</w:t>
      </w:r>
      <w:r w:rsidR="00B538BB" w:rsidRPr="00B875AB">
        <w:rPr>
          <w:sz w:val="24"/>
          <w:szCs w:val="24"/>
          <w:lang w:val="ru-RU"/>
        </w:rPr>
        <w:t xml:space="preserve"> </w:t>
      </w:r>
    </w:p>
    <w:p w:rsidR="00D24B67" w:rsidRPr="00B538BB" w:rsidRDefault="00D24B67" w:rsidP="00B538BB">
      <w:pPr>
        <w:pStyle w:val="12"/>
        <w:jc w:val="both"/>
        <w:rPr>
          <w:rFonts w:ascii="Times New Roman" w:hAnsi="Times New Roman"/>
          <w:szCs w:val="24"/>
          <w:lang w:val="ru-RU"/>
        </w:rPr>
      </w:pPr>
      <w:r w:rsidRPr="00B538BB">
        <w:rPr>
          <w:rFonts w:ascii="Times New Roman" w:hAnsi="Times New Roman"/>
          <w:szCs w:val="24"/>
          <w:lang w:val="ru-RU"/>
        </w:rPr>
        <w:t>Способ обеспечения исполнения Контракта</w:t>
      </w:r>
      <w:r w:rsidR="007E71DE" w:rsidRPr="00B538BB">
        <w:rPr>
          <w:rFonts w:ascii="Times New Roman" w:hAnsi="Times New Roman"/>
          <w:szCs w:val="24"/>
          <w:lang w:val="ru-RU"/>
        </w:rPr>
        <w:t xml:space="preserve"> и срок </w:t>
      </w:r>
      <w:r w:rsidR="00700599">
        <w:rPr>
          <w:rFonts w:ascii="Times New Roman" w:hAnsi="Times New Roman"/>
          <w:szCs w:val="24"/>
          <w:lang w:val="ru-RU"/>
        </w:rPr>
        <w:t xml:space="preserve">действия </w:t>
      </w:r>
      <w:r w:rsidR="007E71DE" w:rsidRPr="00B538BB">
        <w:rPr>
          <w:rFonts w:ascii="Times New Roman" w:hAnsi="Times New Roman"/>
          <w:szCs w:val="24"/>
          <w:lang w:val="ru-RU"/>
        </w:rPr>
        <w:t>независимой гарантии</w:t>
      </w:r>
      <w:r w:rsidRPr="00B538BB">
        <w:rPr>
          <w:rFonts w:ascii="Times New Roman" w:hAnsi="Times New Roman"/>
          <w:szCs w:val="24"/>
          <w:lang w:val="ru-RU"/>
        </w:rPr>
        <w:t xml:space="preserve"> определяется </w:t>
      </w:r>
      <w:r w:rsidRPr="00B538BB">
        <w:rPr>
          <w:rFonts w:ascii="Times New Roman" w:eastAsia="Calibri" w:hAnsi="Times New Roman"/>
          <w:bCs/>
          <w:szCs w:val="24"/>
          <w:lang w:val="ru-RU" w:eastAsia="ar-SA"/>
        </w:rPr>
        <w:t>Подрядчиком</w:t>
      </w:r>
      <w:r w:rsidRPr="00B538BB">
        <w:rPr>
          <w:rFonts w:ascii="Times New Roman" w:hAnsi="Times New Roman"/>
          <w:szCs w:val="24"/>
          <w:lang w:val="ru-RU"/>
        </w:rPr>
        <w:t>, с которым заключается Контракт, самостоятельно.</w:t>
      </w:r>
    </w:p>
    <w:p w:rsidR="00D24B67" w:rsidRPr="0067275F" w:rsidRDefault="00D24B67" w:rsidP="00D24B67">
      <w:pPr>
        <w:contextualSpacing/>
        <w:jc w:val="both"/>
        <w:rPr>
          <w:spacing w:val="-4"/>
          <w:sz w:val="24"/>
          <w:szCs w:val="24"/>
          <w:shd w:val="clear" w:color="auto" w:fill="FFFFFF"/>
        </w:rPr>
      </w:pPr>
      <w:r w:rsidRPr="0067275F">
        <w:rPr>
          <w:rFonts w:eastAsia="Calibri"/>
          <w:spacing w:val="-4"/>
          <w:sz w:val="24"/>
          <w:szCs w:val="24"/>
        </w:rPr>
        <w:t xml:space="preserve">5.4. Срок действия независимой гарантии </w:t>
      </w:r>
      <w:r w:rsidRPr="0067275F">
        <w:rPr>
          <w:bCs/>
          <w:color w:val="000000"/>
          <w:spacing w:val="-4"/>
          <w:sz w:val="24"/>
          <w:szCs w:val="24"/>
          <w:lang w:eastAsia="ar-SA"/>
        </w:rPr>
        <w:t xml:space="preserve">(если такая форма обеспечения исполнения Контракта применяется </w:t>
      </w:r>
      <w:r w:rsidRPr="0067275F">
        <w:rPr>
          <w:rFonts w:eastAsia="Calibri"/>
          <w:bCs/>
          <w:spacing w:val="-4"/>
          <w:sz w:val="24"/>
          <w:szCs w:val="24"/>
          <w:lang w:eastAsia="ar-SA"/>
        </w:rPr>
        <w:t>Подрядчиком</w:t>
      </w:r>
      <w:r w:rsidRPr="0067275F">
        <w:rPr>
          <w:bCs/>
          <w:color w:val="000000"/>
          <w:spacing w:val="-4"/>
          <w:sz w:val="24"/>
          <w:szCs w:val="24"/>
          <w:lang w:eastAsia="ar-SA"/>
        </w:rPr>
        <w:t>)</w:t>
      </w:r>
      <w:r w:rsidRPr="0067275F">
        <w:rPr>
          <w:rFonts w:eastAsia="Calibri"/>
          <w:spacing w:val="-4"/>
          <w:sz w:val="24"/>
          <w:szCs w:val="24"/>
        </w:rPr>
        <w:t xml:space="preserve">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8" w:history="1">
        <w:r w:rsidRPr="0067275F">
          <w:rPr>
            <w:rStyle w:val="a8"/>
            <w:rFonts w:eastAsia="Calibri"/>
            <w:color w:val="auto"/>
            <w:spacing w:val="-4"/>
            <w:sz w:val="24"/>
            <w:szCs w:val="24"/>
            <w:u w:val="none"/>
          </w:rPr>
          <w:t>статьей 95</w:t>
        </w:r>
      </w:hyperlink>
      <w:r w:rsidRPr="0067275F">
        <w:rPr>
          <w:spacing w:val="-4"/>
          <w:sz w:val="24"/>
          <w:szCs w:val="24"/>
          <w:shd w:val="clear" w:color="auto" w:fill="FFFFFF"/>
        </w:rPr>
        <w:t xml:space="preserve"> Закона № 44-ФЗ.</w:t>
      </w:r>
    </w:p>
    <w:p w:rsidR="00D24B67" w:rsidRPr="0067275F" w:rsidRDefault="00D24B67" w:rsidP="00D24B67">
      <w:pPr>
        <w:contextualSpacing/>
        <w:jc w:val="both"/>
        <w:rPr>
          <w:rFonts w:eastAsia="Calibri"/>
          <w:sz w:val="24"/>
          <w:szCs w:val="24"/>
        </w:rPr>
      </w:pPr>
      <w:r w:rsidRPr="0067275F">
        <w:rPr>
          <w:rFonts w:eastAsia="Calibri"/>
          <w:sz w:val="24"/>
          <w:szCs w:val="24"/>
        </w:rPr>
        <w:t>5.5.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D24B67" w:rsidRPr="0067275F" w:rsidRDefault="00D24B67" w:rsidP="00D24B67">
      <w:pPr>
        <w:contextualSpacing/>
        <w:jc w:val="both"/>
        <w:rPr>
          <w:rFonts w:eastAsia="Calibri"/>
          <w:sz w:val="24"/>
          <w:szCs w:val="24"/>
        </w:rPr>
      </w:pPr>
      <w:r w:rsidRPr="0067275F">
        <w:rPr>
          <w:rFonts w:eastAsia="Calibri"/>
          <w:sz w:val="24"/>
          <w:szCs w:val="24"/>
        </w:rPr>
        <w:lastRenderedPageBreak/>
        <w:t xml:space="preserve">5.6. </w:t>
      </w:r>
      <w:r w:rsidRPr="0067275F">
        <w:rPr>
          <w:sz w:val="24"/>
          <w:szCs w:val="24"/>
        </w:rPr>
        <w:t>Обеспечение исполнения Контракта распространяется на случаи неисполнения или ненадлежащего исполнения Подрядчиком обязательств по Контракту, неуплаты Подрядчиком неустоек (штрафов, пеней), предусмотренных Контрактом</w:t>
      </w:r>
      <w:r w:rsidR="004B32AA">
        <w:rPr>
          <w:sz w:val="24"/>
          <w:szCs w:val="24"/>
        </w:rPr>
        <w:t>.</w:t>
      </w:r>
      <w:r w:rsidRPr="0067275F">
        <w:rPr>
          <w:sz w:val="24"/>
          <w:szCs w:val="24"/>
        </w:rPr>
        <w:t xml:space="preserve"> </w:t>
      </w:r>
    </w:p>
    <w:p w:rsidR="00080C30" w:rsidRPr="0067275F" w:rsidRDefault="00D24B67" w:rsidP="00D24B67">
      <w:pPr>
        <w:contextualSpacing/>
        <w:jc w:val="both"/>
        <w:rPr>
          <w:bCs/>
          <w:sz w:val="24"/>
          <w:szCs w:val="24"/>
          <w:lang w:eastAsia="ar-SA"/>
        </w:rPr>
      </w:pPr>
      <w:r w:rsidRPr="0067275F">
        <w:rPr>
          <w:rFonts w:eastAsia="Calibri"/>
          <w:sz w:val="24"/>
          <w:szCs w:val="24"/>
        </w:rPr>
        <w:t xml:space="preserve">5.7. </w:t>
      </w:r>
      <w:r w:rsidRPr="0067275F">
        <w:rPr>
          <w:bCs/>
          <w:sz w:val="24"/>
          <w:szCs w:val="24"/>
          <w:lang w:eastAsia="ar-SA"/>
        </w:rPr>
        <w:t xml:space="preserve">Денежные средства, внесенные в качестве обеспечения исполнения Контракта (если такая форма обеспечения исполнения Контракта применяется </w:t>
      </w:r>
      <w:r w:rsidRPr="0067275F">
        <w:rPr>
          <w:rFonts w:eastAsia="Calibri"/>
          <w:bCs/>
          <w:sz w:val="24"/>
          <w:szCs w:val="24"/>
          <w:lang w:eastAsia="ar-SA"/>
        </w:rPr>
        <w:t>Подрядчиком</w:t>
      </w:r>
      <w:r w:rsidRPr="0067275F">
        <w:rPr>
          <w:bCs/>
          <w:sz w:val="24"/>
          <w:szCs w:val="24"/>
          <w:lang w:eastAsia="ar-SA"/>
        </w:rPr>
        <w:t>),</w:t>
      </w:r>
      <w:r w:rsidR="00E1740A" w:rsidRPr="0067275F">
        <w:rPr>
          <w:sz w:val="24"/>
          <w:szCs w:val="24"/>
        </w:rPr>
        <w:t xml:space="preserve"> </w:t>
      </w:r>
      <w:r w:rsidR="00E1740A" w:rsidRPr="0067275F">
        <w:rPr>
          <w:bCs/>
          <w:sz w:val="24"/>
          <w:szCs w:val="24"/>
          <w:lang w:eastAsia="ar-SA"/>
        </w:rPr>
        <w:t>в том числе части этих денежных средств в случае уменьшения размера обеспечения исполнения контракта в соответствии с частями 7 и 7.2 статьи 96 Закона № 44-ФЗ,</w:t>
      </w:r>
      <w:r w:rsidRPr="0067275F">
        <w:rPr>
          <w:bCs/>
          <w:sz w:val="24"/>
          <w:szCs w:val="24"/>
          <w:lang w:eastAsia="ar-SA"/>
        </w:rPr>
        <w:t xml:space="preserve"> </w:t>
      </w:r>
      <w:r w:rsidRPr="0067275F">
        <w:rPr>
          <w:rFonts w:eastAsia="Calibri"/>
          <w:sz w:val="24"/>
          <w:szCs w:val="24"/>
        </w:rPr>
        <w:t xml:space="preserve">возвращаются Заказчиком </w:t>
      </w:r>
      <w:r w:rsidRPr="0067275F">
        <w:rPr>
          <w:rFonts w:eastAsia="Calibri"/>
          <w:bCs/>
          <w:sz w:val="24"/>
          <w:szCs w:val="24"/>
          <w:lang w:eastAsia="ar-SA"/>
        </w:rPr>
        <w:t xml:space="preserve">Подрядчику </w:t>
      </w:r>
      <w:r w:rsidRPr="0067275F">
        <w:rPr>
          <w:rFonts w:eastAsia="Calibri"/>
          <w:sz w:val="24"/>
          <w:szCs w:val="24"/>
        </w:rPr>
        <w:t xml:space="preserve">в срок, </w:t>
      </w:r>
      <w:r w:rsidRPr="0067275F">
        <w:rPr>
          <w:sz w:val="24"/>
          <w:szCs w:val="24"/>
          <w:lang w:eastAsia="en-US"/>
        </w:rPr>
        <w:t xml:space="preserve">не превышающий </w:t>
      </w:r>
      <w:r w:rsidR="00B538BB">
        <w:rPr>
          <w:sz w:val="24"/>
          <w:szCs w:val="24"/>
          <w:lang w:eastAsia="en-US"/>
        </w:rPr>
        <w:t>тридцать</w:t>
      </w:r>
      <w:r w:rsidRPr="0067275F">
        <w:rPr>
          <w:sz w:val="24"/>
          <w:szCs w:val="24"/>
          <w:lang w:eastAsia="en-US"/>
        </w:rPr>
        <w:t xml:space="preserve"> дней с даты </w:t>
      </w:r>
      <w:r w:rsidR="007A1663" w:rsidRPr="0067275F">
        <w:rPr>
          <w:sz w:val="24"/>
          <w:szCs w:val="24"/>
          <w:lang w:eastAsia="en-US"/>
        </w:rPr>
        <w:t>исполнения Подрядчиком</w:t>
      </w:r>
      <w:r w:rsidR="00E1740A" w:rsidRPr="0067275F">
        <w:rPr>
          <w:sz w:val="24"/>
          <w:szCs w:val="24"/>
          <w:lang w:eastAsia="en-US"/>
        </w:rPr>
        <w:t xml:space="preserve"> </w:t>
      </w:r>
      <w:r w:rsidRPr="0067275F">
        <w:rPr>
          <w:sz w:val="24"/>
          <w:szCs w:val="24"/>
          <w:lang w:eastAsia="en-US"/>
        </w:rPr>
        <w:t>обязательств, предусмотренных Контрактом</w:t>
      </w:r>
      <w:r w:rsidRPr="0067275F">
        <w:rPr>
          <w:bCs/>
          <w:sz w:val="24"/>
          <w:szCs w:val="24"/>
          <w:lang w:eastAsia="ar-SA"/>
        </w:rPr>
        <w:t xml:space="preserve">. Денежные средства возвращаются на банковский счет </w:t>
      </w:r>
      <w:r w:rsidR="00E1740A" w:rsidRPr="0067275F">
        <w:rPr>
          <w:rFonts w:eastAsia="Calibri"/>
          <w:bCs/>
          <w:sz w:val="24"/>
          <w:szCs w:val="24"/>
          <w:lang w:eastAsia="ar-SA"/>
        </w:rPr>
        <w:t>Подрядчика</w:t>
      </w:r>
      <w:r w:rsidRPr="0067275F">
        <w:rPr>
          <w:bCs/>
          <w:sz w:val="24"/>
          <w:szCs w:val="24"/>
          <w:lang w:eastAsia="ar-SA"/>
        </w:rPr>
        <w:t>, указанный в настоящем Контракте.</w:t>
      </w:r>
    </w:p>
    <w:p w:rsidR="00D24B67" w:rsidRDefault="00080C30" w:rsidP="00D24B67">
      <w:pPr>
        <w:contextualSpacing/>
        <w:jc w:val="both"/>
        <w:rPr>
          <w:bCs/>
          <w:sz w:val="24"/>
          <w:szCs w:val="24"/>
          <w:lang w:eastAsia="ar-SA"/>
        </w:rPr>
      </w:pPr>
      <w:r w:rsidRPr="0067275F">
        <w:rPr>
          <w:bCs/>
          <w:sz w:val="24"/>
          <w:szCs w:val="24"/>
          <w:lang w:eastAsia="ar-SA"/>
        </w:rPr>
        <w:t>5.8.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(если такая форма обеспечения исполнения Контракта применяется Подрядчиком),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w:t>
      </w:r>
      <w:r w:rsidR="00814883" w:rsidRPr="0067275F">
        <w:rPr>
          <w:bCs/>
          <w:sz w:val="24"/>
          <w:szCs w:val="24"/>
          <w:lang w:eastAsia="ar-SA"/>
        </w:rPr>
        <w:t xml:space="preserve">, </w:t>
      </w:r>
      <w:r w:rsidRPr="0067275F">
        <w:rPr>
          <w:bCs/>
          <w:sz w:val="24"/>
          <w:szCs w:val="24"/>
          <w:lang w:eastAsia="ar-SA"/>
        </w:rPr>
        <w:t>7.2 и 7.3 статьи 96 Закона 44-ФЗ. За каждый день просрочки исполнения П</w:t>
      </w:r>
      <w:r w:rsidR="000661B5" w:rsidRPr="0067275F">
        <w:rPr>
          <w:bCs/>
          <w:sz w:val="24"/>
          <w:szCs w:val="24"/>
          <w:lang w:eastAsia="ar-SA"/>
        </w:rPr>
        <w:t>одрядчико</w:t>
      </w:r>
      <w:r w:rsidRPr="0067275F">
        <w:rPr>
          <w:bCs/>
          <w:sz w:val="24"/>
          <w:szCs w:val="24"/>
          <w:lang w:eastAsia="ar-SA"/>
        </w:rPr>
        <w:t>м обязательства, предусмотренного настоящим пунктом, начисляется пеня в размере, определенном в порядке, установленном в пункте 6.3 настоящего Контракта.</w:t>
      </w:r>
    </w:p>
    <w:p w:rsidR="00D24B67" w:rsidRPr="00D05B3E" w:rsidRDefault="00D24B67" w:rsidP="00D24B67">
      <w:pPr>
        <w:pStyle w:val="ad"/>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eastAsia="Calibri"/>
          <w:b/>
          <w:bCs/>
          <w:sz w:val="24"/>
          <w:szCs w:val="24"/>
        </w:rPr>
      </w:pPr>
      <w:r w:rsidRPr="00D05B3E">
        <w:rPr>
          <w:rFonts w:eastAsia="Calibri"/>
          <w:b/>
          <w:bCs/>
          <w:sz w:val="24"/>
          <w:szCs w:val="24"/>
        </w:rPr>
        <w:t>6. Ответственность сторон</w:t>
      </w:r>
      <w:r w:rsidR="00700599" w:rsidRPr="00D05B3E">
        <w:rPr>
          <w:rStyle w:val="ac"/>
          <w:rFonts w:eastAsia="Calibri"/>
          <w:b/>
          <w:bCs/>
          <w:sz w:val="24"/>
          <w:szCs w:val="24"/>
        </w:rPr>
        <w:footnoteReference w:id="4"/>
      </w:r>
    </w:p>
    <w:p w:rsidR="00D05B3E" w:rsidRPr="00D05B3E" w:rsidRDefault="00D05B3E" w:rsidP="00D05B3E">
      <w:pPr>
        <w:jc w:val="both"/>
        <w:rPr>
          <w:sz w:val="24"/>
          <w:szCs w:val="24"/>
        </w:rPr>
      </w:pPr>
      <w:r>
        <w:rPr>
          <w:sz w:val="24"/>
          <w:szCs w:val="24"/>
        </w:rPr>
        <w:t>6</w:t>
      </w:r>
      <w:r w:rsidRPr="00D05B3E">
        <w:rPr>
          <w:sz w:val="24"/>
          <w:szCs w:val="24"/>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D05B3E" w:rsidRPr="00D05B3E" w:rsidRDefault="00D05B3E" w:rsidP="00D05B3E">
      <w:pPr>
        <w:jc w:val="both"/>
        <w:rPr>
          <w:sz w:val="24"/>
          <w:szCs w:val="24"/>
        </w:rPr>
      </w:pPr>
      <w:r>
        <w:rPr>
          <w:sz w:val="24"/>
          <w:szCs w:val="24"/>
        </w:rPr>
        <w:t>6</w:t>
      </w:r>
      <w:r w:rsidRPr="00D05B3E">
        <w:rPr>
          <w:sz w:val="24"/>
          <w:szCs w:val="24"/>
        </w:rPr>
        <w:t>.2. Ответственность Заказчика:</w:t>
      </w:r>
    </w:p>
    <w:p w:rsidR="00D05B3E" w:rsidRPr="00D05B3E" w:rsidRDefault="00D05B3E" w:rsidP="00D05B3E">
      <w:pPr>
        <w:jc w:val="both"/>
        <w:rPr>
          <w:sz w:val="24"/>
          <w:szCs w:val="24"/>
        </w:rPr>
      </w:pPr>
      <w:r>
        <w:rPr>
          <w:sz w:val="24"/>
          <w:szCs w:val="24"/>
        </w:rPr>
        <w:t>6</w:t>
      </w:r>
      <w:r w:rsidRPr="00D05B3E">
        <w:rPr>
          <w:sz w:val="24"/>
          <w:szCs w:val="24"/>
        </w:rPr>
        <w:t>.2.1. В случае просрочки исполнения Заказчиком о</w:t>
      </w:r>
      <w:r w:rsidR="003D7AE3">
        <w:rPr>
          <w:sz w:val="24"/>
          <w:szCs w:val="24"/>
        </w:rPr>
        <w:t>бязательств, предусмотренных п.7.1.2</w:t>
      </w:r>
      <w:r w:rsidRPr="00D05B3E">
        <w:rPr>
          <w:sz w:val="24"/>
          <w:szCs w:val="24"/>
        </w:rPr>
        <w:t xml:space="preserve"> Контракта,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D05B3E" w:rsidRPr="00D05B3E" w:rsidRDefault="00D05B3E" w:rsidP="00D05B3E">
      <w:pPr>
        <w:jc w:val="both"/>
        <w:rPr>
          <w:sz w:val="24"/>
          <w:szCs w:val="24"/>
        </w:rPr>
      </w:pPr>
      <w:r>
        <w:rPr>
          <w:sz w:val="24"/>
          <w:szCs w:val="24"/>
        </w:rPr>
        <w:t>6</w:t>
      </w:r>
      <w:r w:rsidRPr="00D05B3E">
        <w:rPr>
          <w:sz w:val="24"/>
          <w:szCs w:val="24"/>
        </w:rPr>
        <w:t>.2.2. Пеня начисляется за каждый день просрочки исполнения Заказчиком обя</w:t>
      </w:r>
      <w:r w:rsidR="003D7AE3">
        <w:rPr>
          <w:sz w:val="24"/>
          <w:szCs w:val="24"/>
        </w:rPr>
        <w:t>зательства, предусмотренного п.7.1.2</w:t>
      </w:r>
      <w:r w:rsidRPr="00D05B3E">
        <w:rPr>
          <w:sz w:val="24"/>
          <w:szCs w:val="24"/>
        </w:rPr>
        <w:t xml:space="preserve"> Контракта,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05B3E" w:rsidRDefault="00D05B3E" w:rsidP="00D05B3E">
      <w:pPr>
        <w:jc w:val="both"/>
        <w:rPr>
          <w:sz w:val="24"/>
          <w:szCs w:val="24"/>
        </w:rPr>
      </w:pPr>
      <w:r>
        <w:rPr>
          <w:sz w:val="24"/>
          <w:szCs w:val="24"/>
        </w:rPr>
        <w:t>6</w:t>
      </w:r>
      <w:r w:rsidRPr="00D05B3E">
        <w:rPr>
          <w:sz w:val="24"/>
          <w:szCs w:val="24"/>
        </w:rPr>
        <w:t>.2.3. За каждый факт неисполнения Заказчиком о</w:t>
      </w:r>
      <w:r w:rsidR="003D7AE3">
        <w:rPr>
          <w:sz w:val="24"/>
          <w:szCs w:val="24"/>
        </w:rPr>
        <w:t>бязательств, предусмотренных п.7.1.2</w:t>
      </w:r>
      <w:r w:rsidRPr="00D05B3E">
        <w:rPr>
          <w:sz w:val="24"/>
          <w:szCs w:val="24"/>
        </w:rPr>
        <w:t xml:space="preserve"> Контракта, за исключением просрочки исполнения обязательств, предусмотренных Контрактом, Подрядчик вправе взыскать с Заказчика штраф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№1042) определяемый в следующем порядке:</w:t>
      </w:r>
    </w:p>
    <w:p w:rsidR="00D05B3E" w:rsidRPr="00D05B3E" w:rsidRDefault="00DE43C1" w:rsidP="00D05B3E">
      <w:pPr>
        <w:jc w:val="both"/>
        <w:rPr>
          <w:sz w:val="24"/>
          <w:szCs w:val="24"/>
        </w:rPr>
      </w:pPr>
      <w:r>
        <w:rPr>
          <w:sz w:val="24"/>
          <w:szCs w:val="24"/>
        </w:rPr>
        <w:t xml:space="preserve">       </w:t>
      </w:r>
      <w:r w:rsidR="00D05B3E" w:rsidRPr="00D05B3E">
        <w:rPr>
          <w:sz w:val="24"/>
          <w:szCs w:val="24"/>
        </w:rPr>
        <w:t>1000 рублей, если цена контракта не превышает 3 млн. рублей;</w:t>
      </w:r>
    </w:p>
    <w:p w:rsidR="00D05B3E" w:rsidRPr="00D05B3E" w:rsidRDefault="00D05B3E" w:rsidP="00D05B3E">
      <w:pPr>
        <w:jc w:val="both"/>
        <w:rPr>
          <w:sz w:val="24"/>
          <w:szCs w:val="24"/>
        </w:rPr>
      </w:pPr>
      <w:r w:rsidRPr="00D05B3E">
        <w:rPr>
          <w:sz w:val="24"/>
          <w:szCs w:val="24"/>
        </w:rPr>
        <w:t xml:space="preserve">       5000 рублей, если цена контракта составляет от 3 млн. рублей до 50 млн. рублей (включительно).</w:t>
      </w:r>
    </w:p>
    <w:p w:rsidR="00D05B3E" w:rsidRPr="00D05B3E" w:rsidRDefault="00D05B3E" w:rsidP="00D05B3E">
      <w:pPr>
        <w:jc w:val="both"/>
        <w:rPr>
          <w:sz w:val="24"/>
          <w:szCs w:val="24"/>
        </w:rPr>
      </w:pPr>
      <w:r>
        <w:rPr>
          <w:sz w:val="24"/>
          <w:szCs w:val="24"/>
        </w:rPr>
        <w:t>6</w:t>
      </w:r>
      <w:r w:rsidRPr="00D05B3E">
        <w:rPr>
          <w:sz w:val="24"/>
          <w:szCs w:val="24"/>
        </w:rPr>
        <w:t>.3. Ответственность Подрядчика:</w:t>
      </w:r>
    </w:p>
    <w:p w:rsidR="00D05B3E" w:rsidRPr="00D05B3E" w:rsidRDefault="00D05B3E" w:rsidP="00D05B3E">
      <w:pPr>
        <w:jc w:val="both"/>
        <w:rPr>
          <w:sz w:val="24"/>
          <w:szCs w:val="24"/>
        </w:rPr>
      </w:pPr>
      <w:r>
        <w:rPr>
          <w:sz w:val="24"/>
          <w:szCs w:val="24"/>
        </w:rPr>
        <w:t>6</w:t>
      </w:r>
      <w:r w:rsidRPr="00D05B3E">
        <w:rPr>
          <w:sz w:val="24"/>
          <w:szCs w:val="24"/>
        </w:rPr>
        <w:t>.3.1.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w:t>
      </w:r>
      <w:r w:rsidR="003D7AE3">
        <w:rPr>
          <w:sz w:val="24"/>
          <w:szCs w:val="24"/>
        </w:rPr>
        <w:t xml:space="preserve">льств, </w:t>
      </w:r>
      <w:r w:rsidR="003D7AE3">
        <w:rPr>
          <w:sz w:val="24"/>
          <w:szCs w:val="24"/>
        </w:rPr>
        <w:lastRenderedPageBreak/>
        <w:t>предусмотренных пунктом 7.3</w:t>
      </w:r>
      <w:r w:rsidRPr="00D05B3E">
        <w:rPr>
          <w:sz w:val="24"/>
          <w:szCs w:val="24"/>
        </w:rPr>
        <w:t>. Контракта, Заказчик направляет Подрядчику требование об уплате неустоек (штрафов, пеней).</w:t>
      </w:r>
    </w:p>
    <w:p w:rsidR="00D05B3E" w:rsidRPr="00D05B3E" w:rsidRDefault="00D05B3E" w:rsidP="00D05B3E">
      <w:pPr>
        <w:jc w:val="both"/>
        <w:rPr>
          <w:sz w:val="24"/>
          <w:szCs w:val="24"/>
        </w:rPr>
      </w:pPr>
      <w:r>
        <w:rPr>
          <w:sz w:val="24"/>
          <w:szCs w:val="24"/>
        </w:rPr>
        <w:t>6</w:t>
      </w:r>
      <w:r w:rsidRPr="00D05B3E">
        <w:rPr>
          <w:sz w:val="24"/>
          <w:szCs w:val="24"/>
        </w:rPr>
        <w:t>.3.2. Пеня начисляется за каждый день просрочки исполнения Подрядчиком обя</w:t>
      </w:r>
      <w:r w:rsidR="003D7AE3">
        <w:rPr>
          <w:sz w:val="24"/>
          <w:szCs w:val="24"/>
        </w:rPr>
        <w:t>зательства, предусмотренного п.7.3 и 5.8</w:t>
      </w:r>
      <w:r w:rsidRPr="00D05B3E">
        <w:rPr>
          <w:sz w:val="24"/>
          <w:szCs w:val="24"/>
        </w:rPr>
        <w:t xml:space="preserve">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DE43C1" w:rsidRDefault="00D05B3E" w:rsidP="00D05B3E">
      <w:pPr>
        <w:jc w:val="both"/>
        <w:rPr>
          <w:sz w:val="24"/>
          <w:szCs w:val="24"/>
        </w:rPr>
      </w:pPr>
      <w:r>
        <w:rPr>
          <w:sz w:val="24"/>
          <w:szCs w:val="24"/>
        </w:rPr>
        <w:t>6</w:t>
      </w:r>
      <w:r w:rsidRPr="00D05B3E">
        <w:rPr>
          <w:sz w:val="24"/>
          <w:szCs w:val="24"/>
        </w:rPr>
        <w:t>.3.3. За каждый факт неисполнения или ненадлежащего исполнения Подрядчиком обязат</w:t>
      </w:r>
      <w:r w:rsidR="003D7AE3">
        <w:rPr>
          <w:sz w:val="24"/>
          <w:szCs w:val="24"/>
        </w:rPr>
        <w:t>ельств, предусмотренных пункта 7.3</w:t>
      </w:r>
      <w:r w:rsidRPr="00D05B3E">
        <w:rPr>
          <w:sz w:val="24"/>
          <w:szCs w:val="24"/>
        </w:rPr>
        <w:t>. Контракта,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в следующем порядке:</w:t>
      </w:r>
    </w:p>
    <w:p w:rsidR="00DE43C1" w:rsidRDefault="00DE43C1" w:rsidP="00DE43C1">
      <w:pPr>
        <w:widowControl w:val="0"/>
        <w:autoSpaceDE w:val="0"/>
        <w:autoSpaceDN w:val="0"/>
        <w:jc w:val="both"/>
        <w:rPr>
          <w:sz w:val="24"/>
          <w:szCs w:val="24"/>
        </w:rPr>
      </w:pPr>
      <w:r w:rsidRPr="00DE43C1">
        <w:rPr>
          <w:sz w:val="24"/>
          <w:szCs w:val="24"/>
        </w:rPr>
        <w:t>- 10 процентов цены Контракта в случае, если цена контракта не превышает 3 млн. рублей;</w:t>
      </w:r>
    </w:p>
    <w:p w:rsidR="00D05B3E" w:rsidRPr="00D05B3E" w:rsidRDefault="00D05B3E" w:rsidP="00D05B3E">
      <w:pPr>
        <w:jc w:val="both"/>
        <w:rPr>
          <w:sz w:val="24"/>
          <w:szCs w:val="24"/>
        </w:rPr>
      </w:pPr>
      <w:r w:rsidRPr="00D05B3E">
        <w:rPr>
          <w:sz w:val="24"/>
          <w:szCs w:val="24"/>
        </w:rPr>
        <w:t xml:space="preserve">5 процентов цены контракта в случае, если цена контракта составляет от 3 млн. рублей до 50 млн. рублей (включительно), что составляет </w:t>
      </w:r>
      <w:r w:rsidR="001752D8" w:rsidRPr="001752D8">
        <w:rPr>
          <w:b/>
          <w:sz w:val="24"/>
          <w:szCs w:val="24"/>
        </w:rPr>
        <w:t>180 000</w:t>
      </w:r>
      <w:r w:rsidR="001752D8">
        <w:rPr>
          <w:sz w:val="24"/>
          <w:szCs w:val="24"/>
        </w:rPr>
        <w:t xml:space="preserve"> (Сто восемьдесят тысяч)</w:t>
      </w:r>
      <w:r w:rsidRPr="00D05B3E">
        <w:rPr>
          <w:sz w:val="24"/>
          <w:szCs w:val="24"/>
        </w:rPr>
        <w:t xml:space="preserve"> руб</w:t>
      </w:r>
      <w:r w:rsidR="001752D8">
        <w:rPr>
          <w:sz w:val="24"/>
          <w:szCs w:val="24"/>
        </w:rPr>
        <w:t xml:space="preserve">лей </w:t>
      </w:r>
      <w:r w:rsidR="001752D8" w:rsidRPr="001752D8">
        <w:rPr>
          <w:b/>
          <w:sz w:val="24"/>
          <w:szCs w:val="24"/>
        </w:rPr>
        <w:t>00</w:t>
      </w:r>
      <w:r w:rsidR="001752D8">
        <w:rPr>
          <w:sz w:val="24"/>
          <w:szCs w:val="24"/>
        </w:rPr>
        <w:t xml:space="preserve"> копеек</w:t>
      </w:r>
      <w:r w:rsidRPr="00D05B3E">
        <w:rPr>
          <w:sz w:val="24"/>
          <w:szCs w:val="24"/>
        </w:rPr>
        <w:t>.</w:t>
      </w:r>
    </w:p>
    <w:p w:rsidR="00D05B3E" w:rsidRDefault="00D05B3E" w:rsidP="00D05B3E">
      <w:pPr>
        <w:jc w:val="both"/>
        <w:rPr>
          <w:sz w:val="24"/>
          <w:szCs w:val="24"/>
        </w:rPr>
      </w:pPr>
      <w:r>
        <w:rPr>
          <w:sz w:val="24"/>
          <w:szCs w:val="24"/>
        </w:rPr>
        <w:t>6</w:t>
      </w:r>
      <w:r w:rsidRPr="00D05B3E">
        <w:rPr>
          <w:sz w:val="24"/>
          <w:szCs w:val="24"/>
        </w:rPr>
        <w:t>.3.4. За каждый факт неисполнения или ненадлежащего исполнения Подрядчиком обязател</w:t>
      </w:r>
      <w:r w:rsidR="003D7AE3">
        <w:rPr>
          <w:sz w:val="24"/>
          <w:szCs w:val="24"/>
        </w:rPr>
        <w:t>ьства, предусмотренного пункта 7.3</w:t>
      </w:r>
      <w:r w:rsidRPr="00D05B3E">
        <w:rPr>
          <w:sz w:val="24"/>
          <w:szCs w:val="24"/>
        </w:rPr>
        <w:t xml:space="preserve"> Контракта, которое не имеет стоимостного выражения, Подрядчик выплачивает заказчику штраф в соответствии с постановлением Правительства Российской Федерации от 30.08.2017 № 1042, определяемый в следующем порядке:</w:t>
      </w:r>
    </w:p>
    <w:p w:rsidR="00D05B3E" w:rsidRPr="00D05B3E" w:rsidRDefault="00D05B3E" w:rsidP="00D05B3E">
      <w:pPr>
        <w:jc w:val="both"/>
        <w:rPr>
          <w:sz w:val="24"/>
          <w:szCs w:val="24"/>
        </w:rPr>
      </w:pPr>
      <w:r w:rsidRPr="00D05B3E">
        <w:rPr>
          <w:sz w:val="24"/>
          <w:szCs w:val="24"/>
        </w:rPr>
        <w:t>1000 рублей, если цена контракта не превышает 3 млн. рублей;</w:t>
      </w:r>
    </w:p>
    <w:p w:rsidR="00D05B3E" w:rsidRPr="00D05B3E" w:rsidRDefault="00D05B3E" w:rsidP="00D05B3E">
      <w:pPr>
        <w:jc w:val="both"/>
        <w:rPr>
          <w:sz w:val="24"/>
          <w:szCs w:val="24"/>
        </w:rPr>
      </w:pPr>
      <w:r w:rsidRPr="00D05B3E">
        <w:rPr>
          <w:sz w:val="24"/>
          <w:szCs w:val="24"/>
        </w:rPr>
        <w:t>5000 рублей, если цена контракта составляет от 3 млн. рублей до 50 млн. рублей (включительно).</w:t>
      </w:r>
    </w:p>
    <w:p w:rsidR="00D05B3E" w:rsidRPr="00D05B3E" w:rsidRDefault="00D05B3E" w:rsidP="00D05B3E">
      <w:pPr>
        <w:jc w:val="both"/>
        <w:rPr>
          <w:sz w:val="24"/>
          <w:szCs w:val="24"/>
        </w:rPr>
      </w:pPr>
      <w:r>
        <w:rPr>
          <w:sz w:val="24"/>
          <w:szCs w:val="24"/>
        </w:rPr>
        <w:t>6</w:t>
      </w:r>
      <w:r w:rsidRPr="00D05B3E">
        <w:rPr>
          <w:sz w:val="24"/>
          <w:szCs w:val="24"/>
        </w:rPr>
        <w:t>.4.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D05B3E" w:rsidRPr="00D05B3E" w:rsidRDefault="00D05B3E" w:rsidP="00D05B3E">
      <w:pPr>
        <w:jc w:val="both"/>
        <w:rPr>
          <w:sz w:val="24"/>
          <w:szCs w:val="24"/>
        </w:rPr>
      </w:pPr>
      <w:r>
        <w:rPr>
          <w:sz w:val="24"/>
          <w:szCs w:val="24"/>
        </w:rPr>
        <w:t>6</w:t>
      </w:r>
      <w:r w:rsidRPr="00D05B3E">
        <w:rPr>
          <w:sz w:val="24"/>
          <w:szCs w:val="24"/>
        </w:rPr>
        <w:t>.5. Общая сумма начисленных штрафов ненадлежащее исполнение Заказчиком обязательств, предусмотренных Контрактом, не может превышать цену Контракта.</w:t>
      </w:r>
    </w:p>
    <w:p w:rsidR="00D05B3E" w:rsidRPr="00D05B3E" w:rsidRDefault="00D05B3E" w:rsidP="00D05B3E">
      <w:pPr>
        <w:jc w:val="both"/>
        <w:rPr>
          <w:sz w:val="24"/>
          <w:szCs w:val="24"/>
        </w:rPr>
      </w:pPr>
      <w:r>
        <w:rPr>
          <w:sz w:val="24"/>
          <w:szCs w:val="24"/>
        </w:rPr>
        <w:t>6</w:t>
      </w:r>
      <w:r w:rsidRPr="00D05B3E">
        <w:rPr>
          <w:sz w:val="24"/>
          <w:szCs w:val="24"/>
        </w:rPr>
        <w:t>.6. Убытки Заказчика, вызванные неисполнением или ненадлежащим исполнением Подрядчиком своих обязательств, предусмотренных настоящим Контрактом, подлежат оплате в полной сумме сверх неустойки (пени, штрафа).</w:t>
      </w:r>
    </w:p>
    <w:p w:rsidR="00D05B3E" w:rsidRPr="00D05B3E" w:rsidRDefault="00D05B3E" w:rsidP="00D05B3E">
      <w:pPr>
        <w:jc w:val="both"/>
        <w:rPr>
          <w:sz w:val="24"/>
          <w:szCs w:val="24"/>
        </w:rPr>
      </w:pPr>
      <w:r>
        <w:rPr>
          <w:sz w:val="24"/>
          <w:szCs w:val="24"/>
        </w:rPr>
        <w:t>6</w:t>
      </w:r>
      <w:r w:rsidRPr="00D05B3E">
        <w:rPr>
          <w:sz w:val="24"/>
          <w:szCs w:val="24"/>
        </w:rPr>
        <w:t>.7. Оплата неустойки (пени, штрафа) производится в течение 5 (Пяти) рабочих дней со дня получения уведомления другой Стороны о взыскании неустойки (штраф, пени). Реквизиты Заказчика для перечисления Подрядчиком сумм неустойки (пени, штрафов):</w:t>
      </w:r>
    </w:p>
    <w:p w:rsidR="00D05B3E" w:rsidRPr="00D05B3E" w:rsidRDefault="00D05B3E" w:rsidP="00D05B3E">
      <w:pPr>
        <w:jc w:val="both"/>
        <w:rPr>
          <w:sz w:val="24"/>
          <w:szCs w:val="24"/>
        </w:rPr>
      </w:pPr>
      <w:r w:rsidRPr="00D05B3E">
        <w:rPr>
          <w:sz w:val="24"/>
          <w:szCs w:val="24"/>
        </w:rPr>
        <w:t xml:space="preserve">    УФК по Ивановской области МКУ «Дорожное городское хозяйство» </w:t>
      </w:r>
    </w:p>
    <w:p w:rsidR="00D05B3E" w:rsidRPr="00D05B3E" w:rsidRDefault="00D05B3E" w:rsidP="00D05B3E">
      <w:pPr>
        <w:jc w:val="both"/>
        <w:rPr>
          <w:sz w:val="24"/>
          <w:szCs w:val="24"/>
        </w:rPr>
      </w:pPr>
      <w:r w:rsidRPr="00D05B3E">
        <w:rPr>
          <w:sz w:val="24"/>
          <w:szCs w:val="24"/>
        </w:rPr>
        <w:t xml:space="preserve">(л/с № 04333206410) </w:t>
      </w:r>
    </w:p>
    <w:p w:rsidR="00D05B3E" w:rsidRPr="00D05B3E" w:rsidRDefault="00D05B3E" w:rsidP="00D05B3E">
      <w:pPr>
        <w:jc w:val="both"/>
        <w:rPr>
          <w:sz w:val="24"/>
          <w:szCs w:val="24"/>
        </w:rPr>
      </w:pPr>
      <w:r w:rsidRPr="00D05B3E">
        <w:rPr>
          <w:sz w:val="24"/>
          <w:szCs w:val="24"/>
        </w:rPr>
        <w:t>ИНН 3700000435 КПП 370001001,</w:t>
      </w:r>
    </w:p>
    <w:p w:rsidR="00D05B3E" w:rsidRPr="00D05B3E" w:rsidRDefault="00D05B3E" w:rsidP="00D05B3E">
      <w:pPr>
        <w:jc w:val="both"/>
        <w:rPr>
          <w:sz w:val="24"/>
          <w:szCs w:val="24"/>
        </w:rPr>
      </w:pPr>
      <w:r w:rsidRPr="00D05B3E">
        <w:rPr>
          <w:sz w:val="24"/>
          <w:szCs w:val="24"/>
        </w:rPr>
        <w:t>Казначейский счет (КС): 03100643000000013300</w:t>
      </w:r>
    </w:p>
    <w:p w:rsidR="00D05B3E" w:rsidRPr="00D05B3E" w:rsidRDefault="00D05B3E" w:rsidP="00D05B3E">
      <w:pPr>
        <w:jc w:val="both"/>
        <w:rPr>
          <w:sz w:val="24"/>
          <w:szCs w:val="24"/>
        </w:rPr>
      </w:pPr>
      <w:r w:rsidRPr="00D05B3E">
        <w:rPr>
          <w:sz w:val="24"/>
          <w:szCs w:val="24"/>
        </w:rPr>
        <w:t>Единый казначейский счет (ЕКС): 40102810645370000025</w:t>
      </w:r>
    </w:p>
    <w:p w:rsidR="00D05B3E" w:rsidRPr="00D05B3E" w:rsidRDefault="00D05B3E" w:rsidP="00D05B3E">
      <w:pPr>
        <w:jc w:val="both"/>
        <w:rPr>
          <w:sz w:val="24"/>
          <w:szCs w:val="24"/>
        </w:rPr>
      </w:pPr>
      <w:r w:rsidRPr="00D05B3E">
        <w:rPr>
          <w:sz w:val="24"/>
          <w:szCs w:val="24"/>
        </w:rPr>
        <w:t>Банк Отделение Иваново Банка России//УФК по Ивановской области г. Иваново,</w:t>
      </w:r>
    </w:p>
    <w:p w:rsidR="00D05B3E" w:rsidRPr="00D05B3E" w:rsidRDefault="00D05B3E" w:rsidP="00D05B3E">
      <w:pPr>
        <w:jc w:val="both"/>
        <w:rPr>
          <w:sz w:val="24"/>
          <w:szCs w:val="24"/>
        </w:rPr>
      </w:pPr>
      <w:r w:rsidRPr="00D05B3E">
        <w:rPr>
          <w:sz w:val="24"/>
          <w:szCs w:val="24"/>
        </w:rPr>
        <w:t>БИК 012406500</w:t>
      </w:r>
    </w:p>
    <w:p w:rsidR="00D05B3E" w:rsidRPr="00D05B3E" w:rsidRDefault="00D05B3E" w:rsidP="00D05B3E">
      <w:pPr>
        <w:jc w:val="both"/>
        <w:rPr>
          <w:sz w:val="24"/>
          <w:szCs w:val="24"/>
        </w:rPr>
      </w:pPr>
      <w:r w:rsidRPr="00D05B3E">
        <w:rPr>
          <w:sz w:val="24"/>
          <w:szCs w:val="24"/>
        </w:rPr>
        <w:t>КБК80311607010040011140</w:t>
      </w:r>
    </w:p>
    <w:p w:rsidR="00D05B3E" w:rsidRPr="00D05B3E" w:rsidRDefault="00D05B3E" w:rsidP="00D05B3E">
      <w:pPr>
        <w:jc w:val="both"/>
        <w:rPr>
          <w:sz w:val="24"/>
          <w:szCs w:val="24"/>
        </w:rPr>
      </w:pPr>
      <w:r w:rsidRPr="00D05B3E">
        <w:rPr>
          <w:sz w:val="24"/>
          <w:szCs w:val="24"/>
        </w:rPr>
        <w:t xml:space="preserve">    Назначение платежа: </w:t>
      </w:r>
      <w:r w:rsidR="00DE43C1">
        <w:rPr>
          <w:sz w:val="24"/>
          <w:szCs w:val="24"/>
        </w:rPr>
        <w:t>В</w:t>
      </w:r>
      <w:r w:rsidR="00DE43C1" w:rsidRPr="00DE43C1">
        <w:rPr>
          <w:sz w:val="24"/>
          <w:szCs w:val="24"/>
        </w:rPr>
        <w:t xml:space="preserve">ыполнение работ по содержанию полигона ТБО в м. Залесье </w:t>
      </w:r>
      <w:proofErr w:type="spellStart"/>
      <w:r w:rsidR="00DE43C1" w:rsidRPr="00DE43C1">
        <w:rPr>
          <w:sz w:val="24"/>
          <w:szCs w:val="24"/>
        </w:rPr>
        <w:t>Тейковского</w:t>
      </w:r>
      <w:proofErr w:type="spellEnd"/>
      <w:r w:rsidR="00DE43C1" w:rsidRPr="00DE43C1">
        <w:rPr>
          <w:sz w:val="24"/>
          <w:szCs w:val="24"/>
        </w:rPr>
        <w:t xml:space="preserve"> района Ивановской области</w:t>
      </w:r>
      <w:r w:rsidRPr="00D05B3E">
        <w:rPr>
          <w:sz w:val="24"/>
          <w:szCs w:val="24"/>
        </w:rPr>
        <w:t xml:space="preserve"> по муниципальному контракту №</w:t>
      </w:r>
      <w:r w:rsidR="001752D8">
        <w:rPr>
          <w:sz w:val="24"/>
          <w:szCs w:val="24"/>
        </w:rPr>
        <w:t xml:space="preserve"> ЗК 72.25</w:t>
      </w:r>
      <w:r w:rsidRPr="00D05B3E">
        <w:rPr>
          <w:sz w:val="24"/>
          <w:szCs w:val="24"/>
        </w:rPr>
        <w:t xml:space="preserve"> от </w:t>
      </w:r>
      <w:r w:rsidR="001752D8">
        <w:rPr>
          <w:sz w:val="24"/>
          <w:szCs w:val="24"/>
        </w:rPr>
        <w:t>«</w:t>
      </w:r>
      <w:r w:rsidRPr="00D05B3E">
        <w:rPr>
          <w:sz w:val="24"/>
          <w:szCs w:val="24"/>
        </w:rPr>
        <w:t>_</w:t>
      </w:r>
      <w:r w:rsidR="001752D8">
        <w:rPr>
          <w:sz w:val="24"/>
          <w:szCs w:val="24"/>
        </w:rPr>
        <w:t>_</w:t>
      </w:r>
      <w:r w:rsidRPr="00D05B3E">
        <w:rPr>
          <w:sz w:val="24"/>
          <w:szCs w:val="24"/>
        </w:rPr>
        <w:t>_</w:t>
      </w:r>
      <w:r w:rsidR="001752D8">
        <w:rPr>
          <w:sz w:val="24"/>
          <w:szCs w:val="24"/>
        </w:rPr>
        <w:t>» октября 2025 года.</w:t>
      </w:r>
    </w:p>
    <w:p w:rsidR="00D05B3E" w:rsidRPr="00D05B3E" w:rsidRDefault="00D05B3E" w:rsidP="00D05B3E">
      <w:pPr>
        <w:jc w:val="both"/>
        <w:rPr>
          <w:sz w:val="24"/>
          <w:szCs w:val="24"/>
        </w:rPr>
      </w:pPr>
      <w:r>
        <w:rPr>
          <w:sz w:val="24"/>
          <w:szCs w:val="24"/>
        </w:rPr>
        <w:t>6</w:t>
      </w:r>
      <w:r w:rsidRPr="00D05B3E">
        <w:rPr>
          <w:sz w:val="24"/>
          <w:szCs w:val="24"/>
        </w:rPr>
        <w:t>.8. В случае неоплаты неустойки (пени, штрафов) Подрядчиком в течении 5 (пяти) рабочих дней срок со дня получения требования, Заказчик вправе удержать из суммы оплаты за выполненные работы сумму неоплаченной по требованию Заказчика неустойки (пени, штрафов).</w:t>
      </w:r>
    </w:p>
    <w:p w:rsidR="00D05B3E" w:rsidRPr="00D05B3E" w:rsidRDefault="00D05B3E" w:rsidP="00D05B3E">
      <w:pPr>
        <w:jc w:val="both"/>
        <w:rPr>
          <w:sz w:val="24"/>
          <w:szCs w:val="24"/>
        </w:rPr>
      </w:pPr>
      <w:r>
        <w:rPr>
          <w:sz w:val="24"/>
          <w:szCs w:val="24"/>
        </w:rPr>
        <w:t>6</w:t>
      </w:r>
      <w:r w:rsidRPr="00D05B3E">
        <w:rPr>
          <w:sz w:val="24"/>
          <w:szCs w:val="24"/>
        </w:rPr>
        <w:t>.9. Уплата Подрядчиком неустойки (штрафа, пени), возмещение убытков не освобождает его от исполнения обязательств по настоящему Контракту.</w:t>
      </w:r>
    </w:p>
    <w:p w:rsidR="00D05B3E" w:rsidRPr="00D05B3E" w:rsidRDefault="00D05B3E" w:rsidP="00D05B3E">
      <w:pPr>
        <w:jc w:val="both"/>
        <w:rPr>
          <w:sz w:val="24"/>
          <w:szCs w:val="24"/>
        </w:rPr>
      </w:pPr>
      <w:r>
        <w:rPr>
          <w:sz w:val="24"/>
          <w:szCs w:val="24"/>
        </w:rPr>
        <w:t>6</w:t>
      </w:r>
      <w:r w:rsidRPr="00D05B3E">
        <w:rPr>
          <w:sz w:val="24"/>
          <w:szCs w:val="24"/>
        </w:rPr>
        <w:t>.10 Подрядчик несёт ответственность, в том числе имущественную, за качество, объем выполненных работ и сроки исполнения, оговоренные настоящим Контрактом.</w:t>
      </w:r>
    </w:p>
    <w:p w:rsidR="00D05B3E" w:rsidRPr="00D05B3E" w:rsidRDefault="00D05B3E" w:rsidP="00D05B3E">
      <w:pPr>
        <w:jc w:val="both"/>
        <w:rPr>
          <w:sz w:val="24"/>
          <w:szCs w:val="24"/>
        </w:rPr>
      </w:pPr>
      <w:r w:rsidRPr="00D05B3E">
        <w:rPr>
          <w:sz w:val="24"/>
          <w:szCs w:val="24"/>
        </w:rPr>
        <w:t xml:space="preserve">    Подрядчик несет полную ответственность за нарушение правил техники безопасности, за нанесенный материальный ущерб, в том числе имущественную ответственность за неисполнение или ненадлежащее исполнение обязательств третьими лицами, привлеченными Подрядчиком к исполнению Контракта.</w:t>
      </w:r>
    </w:p>
    <w:p w:rsidR="00D05B3E" w:rsidRPr="00D05B3E" w:rsidRDefault="00D05B3E" w:rsidP="00D05B3E">
      <w:pPr>
        <w:jc w:val="both"/>
        <w:rPr>
          <w:sz w:val="24"/>
          <w:szCs w:val="24"/>
        </w:rPr>
      </w:pPr>
      <w:r>
        <w:rPr>
          <w:sz w:val="24"/>
          <w:szCs w:val="24"/>
        </w:rPr>
        <w:lastRenderedPageBreak/>
        <w:t>6</w:t>
      </w:r>
      <w:r w:rsidRPr="00D05B3E">
        <w:rPr>
          <w:sz w:val="24"/>
          <w:szCs w:val="24"/>
        </w:rPr>
        <w:t>.11. Расходы по возмещению ущерба, нанесенного Заказчику или третьим лицам в процессе выполнения работ, возникшие по вине Подрядчика или третьих лиц, привлеченных Подрядчиком к исполнению Контракта, несет Подрядчик, который во всех случаях принимает срочные меры по ликвидации нанесенного ущерба, в том числе в случаях, когда соответствующие затраты несет Заказчик.</w:t>
      </w:r>
    </w:p>
    <w:p w:rsidR="00D05B3E" w:rsidRPr="00D05B3E" w:rsidRDefault="00D05B3E" w:rsidP="00D05B3E">
      <w:pPr>
        <w:jc w:val="both"/>
        <w:rPr>
          <w:sz w:val="24"/>
          <w:szCs w:val="24"/>
        </w:rPr>
      </w:pPr>
      <w:r w:rsidRPr="00D05B3E">
        <w:rPr>
          <w:sz w:val="24"/>
          <w:szCs w:val="24"/>
        </w:rPr>
        <w:t>В случае взыскания с Заказчика по решению суда возмещения материального ущерба и (или) морального вреда, причиненные невыполнением, некачественным исполнением обязательств по контракту, Подрядчик обязан в полном объеме компенсировать Заказчику убытки.</w:t>
      </w:r>
    </w:p>
    <w:p w:rsidR="00D05B3E" w:rsidRPr="00D05B3E" w:rsidRDefault="00D05B3E" w:rsidP="00D05B3E">
      <w:pPr>
        <w:jc w:val="both"/>
        <w:rPr>
          <w:sz w:val="24"/>
          <w:szCs w:val="24"/>
        </w:rPr>
      </w:pPr>
      <w:r>
        <w:rPr>
          <w:sz w:val="24"/>
          <w:szCs w:val="24"/>
        </w:rPr>
        <w:t xml:space="preserve"> 6</w:t>
      </w:r>
      <w:r w:rsidR="00DE43C1">
        <w:rPr>
          <w:sz w:val="24"/>
          <w:szCs w:val="24"/>
        </w:rPr>
        <w:t>.12</w:t>
      </w:r>
      <w:r w:rsidRPr="00D05B3E">
        <w:rPr>
          <w:sz w:val="24"/>
          <w:szCs w:val="24"/>
        </w:rPr>
        <w:t xml:space="preserve">. Ни одна из Сторон не несет ответственности перед другой Стороной, если докажет, что неисполнение или ненадлежащее исполнение обязательств, предусмотренных Контрактом, произошло вследствие действия непреодолимой силы (форс-мажор) или по вине другой Стороны. </w:t>
      </w:r>
    </w:p>
    <w:p w:rsidR="00D24B67" w:rsidRPr="0067275F" w:rsidRDefault="00D05B3E" w:rsidP="00D05B3E">
      <w:pPr>
        <w:jc w:val="both"/>
        <w:rPr>
          <w:sz w:val="24"/>
          <w:szCs w:val="24"/>
          <w:shd w:val="clear" w:color="auto" w:fill="FFFFFF"/>
        </w:rPr>
      </w:pPr>
      <w:r>
        <w:rPr>
          <w:sz w:val="24"/>
          <w:szCs w:val="24"/>
        </w:rPr>
        <w:t xml:space="preserve">  6</w:t>
      </w:r>
      <w:r w:rsidR="00DE43C1">
        <w:rPr>
          <w:sz w:val="24"/>
          <w:szCs w:val="24"/>
        </w:rPr>
        <w:t>.13.</w:t>
      </w:r>
      <w:r w:rsidRPr="00D05B3E">
        <w:rPr>
          <w:sz w:val="24"/>
          <w:szCs w:val="24"/>
        </w:rPr>
        <w:t xml:space="preserve"> Ответственность Сторон в иных случаях определяется в соответствии с действующим законодательством Российской Федерации</w:t>
      </w:r>
      <w:r w:rsidR="00D24B67" w:rsidRPr="0067275F">
        <w:rPr>
          <w:sz w:val="24"/>
          <w:szCs w:val="24"/>
        </w:rPr>
        <w:t>.</w:t>
      </w:r>
    </w:p>
    <w:p w:rsidR="00D24B67" w:rsidRPr="0067275F" w:rsidRDefault="00D24B67" w:rsidP="00D24B67">
      <w:pPr>
        <w:tabs>
          <w:tab w:val="left" w:pos="1134"/>
        </w:tabs>
        <w:suppressAutoHyphens/>
        <w:jc w:val="center"/>
        <w:rPr>
          <w:rFonts w:eastAsia="Calibri"/>
          <w:b/>
          <w:sz w:val="24"/>
          <w:szCs w:val="24"/>
        </w:rPr>
      </w:pPr>
    </w:p>
    <w:p w:rsidR="00D24B67" w:rsidRPr="0067275F" w:rsidRDefault="00D24B67" w:rsidP="00D24B67">
      <w:pPr>
        <w:tabs>
          <w:tab w:val="left" w:pos="1134"/>
        </w:tabs>
        <w:suppressAutoHyphens/>
        <w:jc w:val="center"/>
        <w:rPr>
          <w:rFonts w:eastAsia="Calibri"/>
          <w:b/>
          <w:sz w:val="24"/>
          <w:szCs w:val="24"/>
        </w:rPr>
      </w:pPr>
      <w:r w:rsidRPr="0067275F">
        <w:rPr>
          <w:rFonts w:eastAsia="Calibri"/>
          <w:b/>
          <w:sz w:val="24"/>
          <w:szCs w:val="24"/>
        </w:rPr>
        <w:t>7. Права и обязанности Сторон</w:t>
      </w:r>
    </w:p>
    <w:p w:rsidR="00D24B67" w:rsidRPr="0067275F" w:rsidRDefault="00D24B67" w:rsidP="00D24B67">
      <w:pPr>
        <w:rPr>
          <w:b/>
          <w:sz w:val="24"/>
          <w:szCs w:val="24"/>
        </w:rPr>
      </w:pPr>
      <w:r w:rsidRPr="0067275F">
        <w:rPr>
          <w:b/>
          <w:sz w:val="24"/>
          <w:szCs w:val="24"/>
        </w:rPr>
        <w:t>7.1.</w:t>
      </w:r>
      <w:r w:rsidRPr="0067275F">
        <w:rPr>
          <w:b/>
          <w:sz w:val="24"/>
          <w:szCs w:val="24"/>
        </w:rPr>
        <w:tab/>
        <w:t>Заказчик обязан:</w:t>
      </w:r>
    </w:p>
    <w:p w:rsidR="00D24B67" w:rsidRPr="0067275F" w:rsidRDefault="00D24B67" w:rsidP="00455FA8">
      <w:pPr>
        <w:jc w:val="both"/>
        <w:rPr>
          <w:sz w:val="24"/>
          <w:szCs w:val="24"/>
        </w:rPr>
      </w:pPr>
      <w:r w:rsidRPr="0067275F">
        <w:rPr>
          <w:sz w:val="24"/>
          <w:szCs w:val="24"/>
        </w:rPr>
        <w:t>7.1.1.</w:t>
      </w:r>
      <w:r w:rsidRPr="0067275F">
        <w:rPr>
          <w:sz w:val="24"/>
          <w:szCs w:val="24"/>
        </w:rPr>
        <w:tab/>
        <w:t xml:space="preserve">Проверять объём и качество </w:t>
      </w:r>
      <w:r w:rsidR="00D7799C" w:rsidRPr="0067275F">
        <w:rPr>
          <w:sz w:val="24"/>
          <w:szCs w:val="24"/>
        </w:rPr>
        <w:t>выполняемых работ</w:t>
      </w:r>
      <w:r w:rsidRPr="0067275F">
        <w:rPr>
          <w:sz w:val="24"/>
          <w:szCs w:val="24"/>
        </w:rPr>
        <w:t>;</w:t>
      </w:r>
    </w:p>
    <w:p w:rsidR="00D24B67" w:rsidRPr="0067275F" w:rsidRDefault="00D24B67" w:rsidP="00455FA8">
      <w:pPr>
        <w:jc w:val="both"/>
        <w:rPr>
          <w:sz w:val="24"/>
          <w:szCs w:val="24"/>
        </w:rPr>
      </w:pPr>
      <w:r w:rsidRPr="0067275F">
        <w:rPr>
          <w:sz w:val="24"/>
          <w:szCs w:val="24"/>
        </w:rPr>
        <w:t>7.1.2.</w:t>
      </w:r>
      <w:r w:rsidRPr="0067275F">
        <w:rPr>
          <w:sz w:val="24"/>
          <w:szCs w:val="24"/>
        </w:rPr>
        <w:tab/>
        <w:t xml:space="preserve">Принимать и оплачивать </w:t>
      </w:r>
      <w:r w:rsidR="00D7799C" w:rsidRPr="0067275F">
        <w:rPr>
          <w:sz w:val="24"/>
          <w:szCs w:val="24"/>
        </w:rPr>
        <w:t xml:space="preserve">выполненные работы </w:t>
      </w:r>
      <w:r w:rsidRPr="0067275F">
        <w:rPr>
          <w:sz w:val="24"/>
          <w:szCs w:val="24"/>
        </w:rPr>
        <w:t>в соответствии с условиями Контракта, приложениями к нему, законодательством, действующим на территории Российской Федерации;</w:t>
      </w:r>
    </w:p>
    <w:p w:rsidR="00D24B67" w:rsidRPr="0067275F" w:rsidRDefault="00D24B67" w:rsidP="00455FA8">
      <w:pPr>
        <w:jc w:val="both"/>
        <w:rPr>
          <w:sz w:val="24"/>
          <w:szCs w:val="24"/>
        </w:rPr>
      </w:pPr>
      <w:r w:rsidRPr="0067275F">
        <w:rPr>
          <w:sz w:val="24"/>
          <w:szCs w:val="24"/>
        </w:rPr>
        <w:t>7.1.3.</w:t>
      </w:r>
      <w:r w:rsidRPr="0067275F">
        <w:rPr>
          <w:sz w:val="24"/>
          <w:szCs w:val="24"/>
        </w:rPr>
        <w:tab/>
        <w:t>При нарушении Подрядчиком своих обязательств по Контракту осуществить сверку расчётов. По результатам сверки подписать итоговый акт сверки расчётов;</w:t>
      </w:r>
    </w:p>
    <w:p w:rsidR="00455FA8" w:rsidRPr="0067275F" w:rsidRDefault="00455FA8" w:rsidP="00455FA8">
      <w:pPr>
        <w:jc w:val="both"/>
        <w:rPr>
          <w:sz w:val="24"/>
          <w:szCs w:val="24"/>
        </w:rPr>
      </w:pPr>
      <w:r w:rsidRPr="0067275F">
        <w:rPr>
          <w:sz w:val="24"/>
          <w:szCs w:val="24"/>
        </w:rPr>
        <w:t xml:space="preserve">7.1.4.  В случае принятия решения об одностороннем отказе от исполнения Контракта с использованием </w:t>
      </w:r>
      <w:r w:rsidR="004C25BF" w:rsidRPr="0067275F">
        <w:rPr>
          <w:sz w:val="24"/>
          <w:szCs w:val="24"/>
        </w:rPr>
        <w:t>единой информационной системы</w:t>
      </w:r>
      <w:r w:rsidRPr="0067275F">
        <w:rPr>
          <w:sz w:val="24"/>
          <w:szCs w:val="24"/>
        </w:rPr>
        <w:t xml:space="preserve"> сформировать решение об одностороннем отказе от исполнения контракта, подписать его </w:t>
      </w:r>
      <w:r w:rsidR="004C25BF" w:rsidRPr="0067275F">
        <w:rPr>
          <w:sz w:val="24"/>
          <w:szCs w:val="24"/>
        </w:rPr>
        <w:t>усиленной электронной подписью</w:t>
      </w:r>
      <w:r w:rsidRPr="0067275F">
        <w:rPr>
          <w:sz w:val="24"/>
          <w:szCs w:val="24"/>
        </w:rPr>
        <w:t xml:space="preserve"> лица, имеющего право действовать от имени Заказчика, и разместить такое решение в </w:t>
      </w:r>
      <w:r w:rsidR="004C25BF" w:rsidRPr="0067275F">
        <w:rPr>
          <w:sz w:val="24"/>
          <w:szCs w:val="24"/>
        </w:rPr>
        <w:t>единой информационной системе</w:t>
      </w:r>
      <w:r w:rsidRPr="0067275F">
        <w:rPr>
          <w:sz w:val="24"/>
          <w:szCs w:val="24"/>
        </w:rPr>
        <w:t>.</w:t>
      </w:r>
    </w:p>
    <w:p w:rsidR="00D24B67" w:rsidRPr="0067275F" w:rsidRDefault="00D24B67" w:rsidP="00D24B67">
      <w:pPr>
        <w:rPr>
          <w:b/>
          <w:sz w:val="24"/>
          <w:szCs w:val="24"/>
        </w:rPr>
      </w:pPr>
      <w:r w:rsidRPr="0067275F">
        <w:rPr>
          <w:b/>
          <w:sz w:val="24"/>
          <w:szCs w:val="24"/>
        </w:rPr>
        <w:t>7.2.</w:t>
      </w:r>
      <w:r w:rsidRPr="0067275F">
        <w:rPr>
          <w:b/>
          <w:sz w:val="24"/>
          <w:szCs w:val="24"/>
        </w:rPr>
        <w:tab/>
        <w:t>Заказчик вправе:</w:t>
      </w:r>
    </w:p>
    <w:p w:rsidR="00D24B67" w:rsidRPr="0067275F" w:rsidRDefault="00D24B67" w:rsidP="00D24B67">
      <w:pPr>
        <w:jc w:val="both"/>
        <w:rPr>
          <w:sz w:val="24"/>
          <w:szCs w:val="24"/>
        </w:rPr>
      </w:pPr>
      <w:r w:rsidRPr="0067275F">
        <w:rPr>
          <w:sz w:val="24"/>
          <w:szCs w:val="24"/>
        </w:rPr>
        <w:t>7.2.1.</w:t>
      </w:r>
      <w:r w:rsidRPr="0067275F">
        <w:rPr>
          <w:sz w:val="24"/>
          <w:szCs w:val="24"/>
        </w:rPr>
        <w:tab/>
        <w:t>Проверять ход и качество работ, выполняемых Подрядчиком, не вмешиваясь в его хозяйственную деятельность;</w:t>
      </w:r>
    </w:p>
    <w:p w:rsidR="00D24B67" w:rsidRPr="0067275F" w:rsidRDefault="00D24B67" w:rsidP="00D24B67">
      <w:pPr>
        <w:jc w:val="both"/>
        <w:rPr>
          <w:sz w:val="24"/>
          <w:szCs w:val="24"/>
        </w:rPr>
      </w:pPr>
      <w:r w:rsidRPr="0067275F">
        <w:rPr>
          <w:sz w:val="24"/>
          <w:szCs w:val="24"/>
        </w:rPr>
        <w:t>7.2.2.</w:t>
      </w:r>
      <w:r w:rsidRPr="0067275F">
        <w:rPr>
          <w:sz w:val="24"/>
          <w:szCs w:val="24"/>
        </w:rPr>
        <w:tab/>
        <w:t>Не принимать выполненные работы в случае их несоответствия требованиям, установленным Контрактом, приложениями к нему, а также законодательством, действующим на территории Российской Федерации;</w:t>
      </w:r>
    </w:p>
    <w:p w:rsidR="00D7799C" w:rsidRPr="0067275F" w:rsidRDefault="00D7799C" w:rsidP="00D24B67">
      <w:pPr>
        <w:jc w:val="both"/>
        <w:rPr>
          <w:sz w:val="24"/>
          <w:szCs w:val="24"/>
        </w:rPr>
      </w:pPr>
      <w:r w:rsidRPr="0067275F">
        <w:rPr>
          <w:sz w:val="24"/>
          <w:szCs w:val="24"/>
        </w:rPr>
        <w:t>7.2.3.  Принять решение об одностороннем отказе от исполнения Контракта в соответствии с гражданским законодательством.</w:t>
      </w:r>
    </w:p>
    <w:p w:rsidR="00D24B67" w:rsidRPr="0067275F" w:rsidRDefault="00D24B67" w:rsidP="00D24B67">
      <w:pPr>
        <w:jc w:val="both"/>
        <w:rPr>
          <w:b/>
          <w:sz w:val="24"/>
          <w:szCs w:val="24"/>
        </w:rPr>
      </w:pPr>
      <w:r w:rsidRPr="0067275F">
        <w:rPr>
          <w:b/>
          <w:sz w:val="24"/>
          <w:szCs w:val="24"/>
        </w:rPr>
        <w:t>7.3.</w:t>
      </w:r>
      <w:r w:rsidRPr="0067275F">
        <w:rPr>
          <w:b/>
          <w:sz w:val="24"/>
          <w:szCs w:val="24"/>
        </w:rPr>
        <w:tab/>
        <w:t>Подрядчик обязан:</w:t>
      </w:r>
    </w:p>
    <w:p w:rsidR="00D24B67" w:rsidRPr="0067275F" w:rsidRDefault="00D24B67" w:rsidP="00D24B67">
      <w:pPr>
        <w:jc w:val="both"/>
        <w:rPr>
          <w:sz w:val="24"/>
          <w:szCs w:val="24"/>
        </w:rPr>
      </w:pPr>
      <w:r w:rsidRPr="0067275F">
        <w:rPr>
          <w:sz w:val="24"/>
          <w:szCs w:val="24"/>
        </w:rPr>
        <w:t>7.3.1.</w:t>
      </w:r>
      <w:r w:rsidRPr="0067275F">
        <w:rPr>
          <w:sz w:val="24"/>
          <w:szCs w:val="24"/>
        </w:rPr>
        <w:tab/>
        <w:t>Выполнять работы своевременно, качественно и в соответствии с требованиями Контракта и приложений к нему;</w:t>
      </w:r>
    </w:p>
    <w:p w:rsidR="00D24B67" w:rsidRPr="0067275F" w:rsidRDefault="00D24B67" w:rsidP="00D24B67">
      <w:pPr>
        <w:jc w:val="both"/>
        <w:rPr>
          <w:sz w:val="24"/>
          <w:szCs w:val="24"/>
        </w:rPr>
      </w:pPr>
      <w:r w:rsidRPr="0067275F">
        <w:rPr>
          <w:sz w:val="24"/>
          <w:szCs w:val="24"/>
        </w:rPr>
        <w:t>7.3.2.</w:t>
      </w:r>
      <w:r w:rsidRPr="0067275F">
        <w:rPr>
          <w:sz w:val="24"/>
          <w:szCs w:val="24"/>
        </w:rPr>
        <w:tab/>
        <w:t xml:space="preserve">Обеспечивать на объекте соблюдение мер техники безопасности и в соответствии с правилами и условиями эксплуатации спецтехники, провести инструктаж своих работников для </w:t>
      </w:r>
      <w:r w:rsidR="00D7799C" w:rsidRPr="0067275F">
        <w:rPr>
          <w:sz w:val="24"/>
          <w:szCs w:val="24"/>
        </w:rPr>
        <w:t xml:space="preserve">выполнения работ </w:t>
      </w:r>
      <w:r w:rsidRPr="0067275F">
        <w:rPr>
          <w:sz w:val="24"/>
          <w:szCs w:val="24"/>
        </w:rPr>
        <w:t>по Контракту, а также ознакомить работников со всеми правилами, инструкциями, регламентами, сводами, нормами и иными требованиями, предъявляемыми законодательством для выполнения обязательств по Контракту;</w:t>
      </w:r>
    </w:p>
    <w:p w:rsidR="00D24B67" w:rsidRPr="0067275F" w:rsidRDefault="00D24B67" w:rsidP="00D24B67">
      <w:pPr>
        <w:jc w:val="both"/>
        <w:rPr>
          <w:sz w:val="24"/>
          <w:szCs w:val="24"/>
        </w:rPr>
      </w:pPr>
      <w:r w:rsidRPr="0067275F">
        <w:rPr>
          <w:sz w:val="24"/>
          <w:szCs w:val="24"/>
        </w:rPr>
        <w:t>7.3.3.</w:t>
      </w:r>
      <w:r w:rsidRPr="0067275F">
        <w:rPr>
          <w:sz w:val="24"/>
          <w:szCs w:val="24"/>
        </w:rPr>
        <w:tab/>
        <w:t>Предос</w:t>
      </w:r>
      <w:r w:rsidR="00080C30" w:rsidRPr="0067275F">
        <w:rPr>
          <w:sz w:val="24"/>
          <w:szCs w:val="24"/>
        </w:rPr>
        <w:t xml:space="preserve">тавлять по запросу Заказчика </w:t>
      </w:r>
      <w:r w:rsidRPr="0067275F">
        <w:rPr>
          <w:sz w:val="24"/>
          <w:szCs w:val="24"/>
        </w:rPr>
        <w:t>документы, включая подтверждающие соответствующее право на владение, пользование, распоряжение специальной техникой, используемой для выполнения работ по Контракту, любую документацию, разрешения, свидетельства, удостоверения и т.п., необходимые в рамках исполнения обязательств по Контракту;</w:t>
      </w:r>
    </w:p>
    <w:p w:rsidR="00D24B67" w:rsidRPr="0067275F" w:rsidRDefault="00D24B67" w:rsidP="00D24B67">
      <w:pPr>
        <w:jc w:val="both"/>
        <w:rPr>
          <w:sz w:val="24"/>
          <w:szCs w:val="24"/>
        </w:rPr>
      </w:pPr>
      <w:r w:rsidRPr="0067275F">
        <w:rPr>
          <w:sz w:val="24"/>
          <w:szCs w:val="24"/>
        </w:rPr>
        <w:t>7.3.4.</w:t>
      </w:r>
      <w:r w:rsidRPr="0067275F">
        <w:rPr>
          <w:sz w:val="24"/>
          <w:szCs w:val="24"/>
        </w:rPr>
        <w:tab/>
        <w:t>Учитывать все указания Заказчика по поводу выполнения работ в рамках Контракта;</w:t>
      </w:r>
    </w:p>
    <w:p w:rsidR="00D24B67" w:rsidRPr="0067275F" w:rsidRDefault="00D24B67" w:rsidP="00D24B67">
      <w:pPr>
        <w:jc w:val="both"/>
        <w:rPr>
          <w:sz w:val="24"/>
          <w:szCs w:val="24"/>
        </w:rPr>
      </w:pPr>
      <w:r w:rsidRPr="0067275F">
        <w:rPr>
          <w:sz w:val="24"/>
          <w:szCs w:val="24"/>
        </w:rPr>
        <w:t>7.3.5.</w:t>
      </w:r>
      <w:r w:rsidRPr="0067275F">
        <w:rPr>
          <w:sz w:val="24"/>
          <w:szCs w:val="24"/>
        </w:rPr>
        <w:tab/>
        <w:t>Возмещать убытки, вред, ущерб здоровью и имуществу работников Заказчика и третьих лиц, административные штрафы и иные платежи, связанные с нарушениями Подрядчиком и его работниками условий Контракта.</w:t>
      </w:r>
    </w:p>
    <w:p w:rsidR="00D7799C" w:rsidRPr="0067275F" w:rsidRDefault="00D7799C" w:rsidP="00D24B67">
      <w:pPr>
        <w:jc w:val="both"/>
        <w:rPr>
          <w:sz w:val="24"/>
          <w:szCs w:val="24"/>
        </w:rPr>
      </w:pPr>
      <w:r w:rsidRPr="0067275F">
        <w:rPr>
          <w:sz w:val="24"/>
          <w:szCs w:val="24"/>
        </w:rPr>
        <w:t xml:space="preserve">7.3.6. В случае принятия решения об одностороннем отказе от исполнения Контракта с использованием </w:t>
      </w:r>
      <w:r w:rsidR="004C25BF" w:rsidRPr="0067275F">
        <w:rPr>
          <w:sz w:val="24"/>
          <w:szCs w:val="24"/>
        </w:rPr>
        <w:t>единой информационной системы</w:t>
      </w:r>
      <w:r w:rsidRPr="0067275F">
        <w:rPr>
          <w:sz w:val="24"/>
          <w:szCs w:val="24"/>
        </w:rPr>
        <w:t xml:space="preserve"> сформировать решение об одностороннем отказе от исполнения контракта, подписать его </w:t>
      </w:r>
      <w:r w:rsidR="004C25BF" w:rsidRPr="0067275F">
        <w:rPr>
          <w:sz w:val="24"/>
          <w:szCs w:val="24"/>
        </w:rPr>
        <w:t>усиленной электронной подписью</w:t>
      </w:r>
      <w:r w:rsidRPr="0067275F">
        <w:rPr>
          <w:sz w:val="24"/>
          <w:szCs w:val="24"/>
        </w:rPr>
        <w:t xml:space="preserve"> лица, имеющего </w:t>
      </w:r>
      <w:r w:rsidRPr="0067275F">
        <w:rPr>
          <w:sz w:val="24"/>
          <w:szCs w:val="24"/>
        </w:rPr>
        <w:lastRenderedPageBreak/>
        <w:t>право действовать от имени п</w:t>
      </w:r>
      <w:r w:rsidR="00080C30" w:rsidRPr="0067275F">
        <w:rPr>
          <w:sz w:val="24"/>
          <w:szCs w:val="24"/>
        </w:rPr>
        <w:t>одрядчик</w:t>
      </w:r>
      <w:r w:rsidRPr="0067275F">
        <w:rPr>
          <w:sz w:val="24"/>
          <w:szCs w:val="24"/>
        </w:rPr>
        <w:t xml:space="preserve">а, и разместить такое решение в </w:t>
      </w:r>
      <w:r w:rsidR="004C25BF" w:rsidRPr="0067275F">
        <w:rPr>
          <w:sz w:val="24"/>
          <w:szCs w:val="24"/>
        </w:rPr>
        <w:t>единой информационной системе</w:t>
      </w:r>
      <w:r w:rsidRPr="0067275F">
        <w:rPr>
          <w:sz w:val="24"/>
          <w:szCs w:val="24"/>
        </w:rPr>
        <w:t>.</w:t>
      </w:r>
    </w:p>
    <w:p w:rsidR="00D24B67" w:rsidRPr="0067275F" w:rsidRDefault="00D7799C" w:rsidP="00D24B67">
      <w:pPr>
        <w:jc w:val="both"/>
        <w:rPr>
          <w:b/>
          <w:sz w:val="24"/>
          <w:szCs w:val="24"/>
        </w:rPr>
      </w:pPr>
      <w:r w:rsidRPr="0067275F">
        <w:rPr>
          <w:b/>
          <w:sz w:val="24"/>
          <w:szCs w:val="24"/>
        </w:rPr>
        <w:t>7</w:t>
      </w:r>
      <w:r w:rsidR="00D24B67" w:rsidRPr="0067275F">
        <w:rPr>
          <w:b/>
          <w:sz w:val="24"/>
          <w:szCs w:val="24"/>
        </w:rPr>
        <w:t>.4.</w:t>
      </w:r>
      <w:r w:rsidR="00D24B67" w:rsidRPr="0067275F">
        <w:rPr>
          <w:b/>
          <w:sz w:val="24"/>
          <w:szCs w:val="24"/>
        </w:rPr>
        <w:tab/>
        <w:t>Подрядчик вправе:</w:t>
      </w:r>
    </w:p>
    <w:p w:rsidR="00D24B67" w:rsidRPr="0067275F" w:rsidRDefault="00D7799C" w:rsidP="00D24B67">
      <w:pPr>
        <w:jc w:val="both"/>
        <w:rPr>
          <w:sz w:val="24"/>
          <w:szCs w:val="24"/>
        </w:rPr>
      </w:pPr>
      <w:r w:rsidRPr="0067275F">
        <w:rPr>
          <w:sz w:val="24"/>
          <w:szCs w:val="24"/>
        </w:rPr>
        <w:t>7</w:t>
      </w:r>
      <w:r w:rsidR="00D24B67" w:rsidRPr="0067275F">
        <w:rPr>
          <w:sz w:val="24"/>
          <w:szCs w:val="24"/>
        </w:rPr>
        <w:t xml:space="preserve">.4.1. Требовать приёмку и оплату </w:t>
      </w:r>
      <w:r w:rsidRPr="0067275F">
        <w:rPr>
          <w:sz w:val="24"/>
          <w:szCs w:val="24"/>
        </w:rPr>
        <w:t xml:space="preserve">выполненных работ </w:t>
      </w:r>
      <w:r w:rsidR="00D24B67" w:rsidRPr="0067275F">
        <w:rPr>
          <w:sz w:val="24"/>
          <w:szCs w:val="24"/>
        </w:rPr>
        <w:t>в соответствии с условиями Контракта;</w:t>
      </w:r>
    </w:p>
    <w:p w:rsidR="00D24B67" w:rsidRPr="0067275F" w:rsidRDefault="00D7799C" w:rsidP="00D24B67">
      <w:pPr>
        <w:jc w:val="both"/>
        <w:rPr>
          <w:sz w:val="24"/>
          <w:szCs w:val="24"/>
        </w:rPr>
      </w:pPr>
      <w:r w:rsidRPr="0067275F">
        <w:rPr>
          <w:sz w:val="24"/>
          <w:szCs w:val="24"/>
        </w:rPr>
        <w:t>7</w:t>
      </w:r>
      <w:r w:rsidR="00D24B67" w:rsidRPr="0067275F">
        <w:rPr>
          <w:sz w:val="24"/>
          <w:szCs w:val="24"/>
        </w:rPr>
        <w:t xml:space="preserve">.4.2. При нарушении сроков </w:t>
      </w:r>
      <w:r w:rsidRPr="0067275F">
        <w:rPr>
          <w:sz w:val="24"/>
          <w:szCs w:val="24"/>
        </w:rPr>
        <w:t xml:space="preserve">выполненных работ </w:t>
      </w:r>
      <w:r w:rsidR="00D24B67" w:rsidRPr="0067275F">
        <w:rPr>
          <w:sz w:val="24"/>
          <w:szCs w:val="24"/>
        </w:rPr>
        <w:t xml:space="preserve">осуществить сверку расчётов. По результатам проверки подписать итоговый акт сверки расчётов. </w:t>
      </w:r>
    </w:p>
    <w:p w:rsidR="00D7799C" w:rsidRPr="0067275F" w:rsidRDefault="00D7799C" w:rsidP="00D24B67">
      <w:pPr>
        <w:jc w:val="both"/>
        <w:rPr>
          <w:sz w:val="24"/>
          <w:szCs w:val="24"/>
        </w:rPr>
      </w:pPr>
      <w:r w:rsidRPr="0067275F">
        <w:rPr>
          <w:sz w:val="24"/>
          <w:szCs w:val="24"/>
        </w:rPr>
        <w:t>7.4.3. Принять решение об одностороннем отказе от исполнения Контракта в соответствии с гражданским законодательством.</w:t>
      </w:r>
    </w:p>
    <w:p w:rsidR="00D24B67" w:rsidRPr="0067275F" w:rsidRDefault="00D24B67" w:rsidP="00D24B6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sz w:val="24"/>
          <w:szCs w:val="24"/>
        </w:rPr>
      </w:pPr>
    </w:p>
    <w:p w:rsidR="00D24B67" w:rsidRPr="0067275F" w:rsidRDefault="00D24B67" w:rsidP="00D24B67">
      <w:pPr>
        <w:shd w:val="clear" w:color="auto" w:fill="FFFFFF"/>
        <w:tabs>
          <w:tab w:val="left" w:pos="713"/>
        </w:tabs>
        <w:jc w:val="center"/>
        <w:rPr>
          <w:b/>
          <w:bCs/>
          <w:spacing w:val="-1"/>
          <w:sz w:val="24"/>
          <w:szCs w:val="24"/>
        </w:rPr>
      </w:pPr>
      <w:r w:rsidRPr="0067275F">
        <w:rPr>
          <w:b/>
          <w:bCs/>
          <w:spacing w:val="-1"/>
          <w:sz w:val="24"/>
          <w:szCs w:val="24"/>
        </w:rPr>
        <w:t xml:space="preserve">8. Обстоятельства непреодолимой силы </w:t>
      </w:r>
    </w:p>
    <w:p w:rsidR="00D24B67" w:rsidRPr="0067275F" w:rsidRDefault="00D24B67" w:rsidP="00D24B67">
      <w:pPr>
        <w:jc w:val="both"/>
        <w:rPr>
          <w:sz w:val="24"/>
          <w:szCs w:val="24"/>
        </w:rPr>
      </w:pPr>
      <w:r w:rsidRPr="0067275F">
        <w:rPr>
          <w:sz w:val="24"/>
          <w:szCs w:val="24"/>
        </w:rPr>
        <w:t>8.1.</w:t>
      </w:r>
      <w:r w:rsidRPr="0067275F">
        <w:rPr>
          <w:sz w:val="24"/>
          <w:szCs w:val="24"/>
        </w:rPr>
        <w:tab/>
        <w:t>Ни одна из Сторон не несет ответственности перед другой Стороной за неисполнение или ненадлежащее исполнение обязательств по настоящему Контракту,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w:t>
      </w:r>
    </w:p>
    <w:p w:rsidR="00D24B67" w:rsidRPr="0067275F" w:rsidRDefault="00D24B67" w:rsidP="00D24B67">
      <w:pPr>
        <w:jc w:val="both"/>
        <w:rPr>
          <w:sz w:val="24"/>
          <w:szCs w:val="24"/>
        </w:rPr>
      </w:pPr>
      <w:r w:rsidRPr="0067275F">
        <w:rPr>
          <w:sz w:val="24"/>
          <w:szCs w:val="24"/>
        </w:rPr>
        <w:t>При этом инфляционные процессы в экономике к форс-мажорным обстоятельствам по условиям настоящего Контракта не относятся.</w:t>
      </w:r>
    </w:p>
    <w:p w:rsidR="00D24B67" w:rsidRPr="0067275F" w:rsidRDefault="00D24B67" w:rsidP="00D24B67">
      <w:pPr>
        <w:jc w:val="both"/>
        <w:rPr>
          <w:sz w:val="24"/>
          <w:szCs w:val="24"/>
        </w:rPr>
      </w:pPr>
      <w:r w:rsidRPr="0067275F">
        <w:rPr>
          <w:sz w:val="24"/>
          <w:szCs w:val="24"/>
        </w:rPr>
        <w:t>8.2.</w:t>
      </w:r>
      <w:r w:rsidRPr="0067275F">
        <w:rPr>
          <w:sz w:val="24"/>
          <w:szCs w:val="24"/>
        </w:rPr>
        <w:tab/>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D24B67" w:rsidRPr="0067275F" w:rsidRDefault="00D24B67" w:rsidP="00D24B67">
      <w:pPr>
        <w:jc w:val="both"/>
        <w:rPr>
          <w:sz w:val="24"/>
          <w:szCs w:val="24"/>
        </w:rPr>
      </w:pPr>
      <w:r w:rsidRPr="0067275F">
        <w:rPr>
          <w:sz w:val="24"/>
          <w:szCs w:val="24"/>
        </w:rPr>
        <w:t>8.3.</w:t>
      </w:r>
      <w:r w:rsidRPr="0067275F">
        <w:rPr>
          <w:sz w:val="24"/>
          <w:szCs w:val="24"/>
        </w:rPr>
        <w:tab/>
        <w:t>Сторона, которая не исполняет свои обязательства вследствие действия обстоятельств непреодолимой силы, должна не позднее чем в пятидневный срок известить другую Сторону о наступлении таких обстоятельств и их влиянии на исполнение обязательств по данному Контракту.</w:t>
      </w:r>
    </w:p>
    <w:p w:rsidR="00D24B67" w:rsidRPr="0067275F" w:rsidRDefault="00D24B67" w:rsidP="00D24B67">
      <w:pPr>
        <w:jc w:val="both"/>
        <w:rPr>
          <w:sz w:val="24"/>
          <w:szCs w:val="24"/>
        </w:rPr>
      </w:pPr>
    </w:p>
    <w:p w:rsidR="00D24B67" w:rsidRPr="0067275F" w:rsidRDefault="00D24B67" w:rsidP="00D24B67">
      <w:pPr>
        <w:shd w:val="clear" w:color="auto" w:fill="FFFFFF"/>
        <w:jc w:val="center"/>
        <w:rPr>
          <w:b/>
          <w:spacing w:val="3"/>
          <w:sz w:val="24"/>
          <w:szCs w:val="24"/>
        </w:rPr>
      </w:pPr>
      <w:r w:rsidRPr="0067275F">
        <w:rPr>
          <w:b/>
          <w:spacing w:val="3"/>
          <w:sz w:val="24"/>
          <w:szCs w:val="24"/>
        </w:rPr>
        <w:t>9. Порядок урегулирования споров</w:t>
      </w:r>
    </w:p>
    <w:p w:rsidR="00D24B67" w:rsidRPr="0067275F" w:rsidRDefault="00D24B67" w:rsidP="00D24B67">
      <w:pPr>
        <w:jc w:val="both"/>
        <w:rPr>
          <w:sz w:val="24"/>
          <w:szCs w:val="24"/>
        </w:rPr>
      </w:pPr>
      <w:r w:rsidRPr="0067275F">
        <w:rPr>
          <w:sz w:val="24"/>
          <w:szCs w:val="24"/>
        </w:rPr>
        <w:t>9.1.</w:t>
      </w:r>
      <w:r w:rsidRPr="0067275F">
        <w:rPr>
          <w:sz w:val="24"/>
          <w:szCs w:val="24"/>
        </w:rPr>
        <w:tab/>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путём проведения переговоров.</w:t>
      </w:r>
    </w:p>
    <w:p w:rsidR="00D24B67" w:rsidRPr="0067275F" w:rsidRDefault="00D24B67" w:rsidP="00D24B67">
      <w:pPr>
        <w:jc w:val="both"/>
        <w:rPr>
          <w:sz w:val="24"/>
          <w:szCs w:val="24"/>
        </w:rPr>
      </w:pPr>
      <w:r w:rsidRPr="0067275F">
        <w:rPr>
          <w:sz w:val="24"/>
          <w:szCs w:val="24"/>
        </w:rPr>
        <w:t>9.2.</w:t>
      </w:r>
      <w:r w:rsidRPr="0067275F">
        <w:rPr>
          <w:sz w:val="24"/>
          <w:szCs w:val="24"/>
        </w:rPr>
        <w:tab/>
        <w:t>Все достигнутые договоренности Стороны оформляют в виде дополнительных соглашений, подписанных Сторонами.</w:t>
      </w:r>
    </w:p>
    <w:p w:rsidR="00D24B67" w:rsidRPr="0067275F" w:rsidRDefault="00D24B67" w:rsidP="00D24B67">
      <w:pPr>
        <w:jc w:val="both"/>
        <w:rPr>
          <w:sz w:val="24"/>
          <w:szCs w:val="24"/>
        </w:rPr>
      </w:pPr>
      <w:r w:rsidRPr="0067275F">
        <w:rPr>
          <w:sz w:val="24"/>
          <w:szCs w:val="24"/>
        </w:rPr>
        <w:t>9.3.</w:t>
      </w:r>
      <w:r w:rsidRPr="0067275F">
        <w:rPr>
          <w:sz w:val="24"/>
          <w:szCs w:val="24"/>
        </w:rPr>
        <w:tab/>
        <w:t>До передачи спора на разрешение Арбитражного суда Ивановской области Стороны примут меры к его урегулированию в претензионном порядке.</w:t>
      </w:r>
    </w:p>
    <w:p w:rsidR="00D7799C" w:rsidRPr="0067275F" w:rsidRDefault="00D24B67" w:rsidP="00D24B67">
      <w:pPr>
        <w:jc w:val="both"/>
        <w:rPr>
          <w:sz w:val="24"/>
          <w:szCs w:val="24"/>
        </w:rPr>
      </w:pPr>
      <w:r w:rsidRPr="0067275F">
        <w:rPr>
          <w:sz w:val="24"/>
          <w:szCs w:val="24"/>
        </w:rPr>
        <w:t>9.3.1.</w:t>
      </w:r>
      <w:r w:rsidRPr="0067275F">
        <w:rPr>
          <w:sz w:val="24"/>
          <w:szCs w:val="24"/>
        </w:rPr>
        <w:tab/>
      </w:r>
      <w:r w:rsidR="00D7799C" w:rsidRPr="0067275F">
        <w:rPr>
          <w:sz w:val="24"/>
          <w:szCs w:val="24"/>
        </w:rPr>
        <w:t>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w:t>
      </w:r>
      <w:r w:rsidR="007A1663" w:rsidRPr="0067275F">
        <w:rPr>
          <w:sz w:val="24"/>
          <w:szCs w:val="24"/>
        </w:rPr>
        <w:t xml:space="preserve"> без размещения на официальном сайте</w:t>
      </w:r>
      <w:r w:rsidR="00D7799C" w:rsidRPr="0067275F">
        <w:rPr>
          <w:sz w:val="24"/>
          <w:szCs w:val="24"/>
        </w:rPr>
        <w:t>.</w:t>
      </w:r>
    </w:p>
    <w:p w:rsidR="00147606" w:rsidRPr="0067275F" w:rsidRDefault="00147606" w:rsidP="00D24B67">
      <w:pPr>
        <w:jc w:val="both"/>
        <w:rPr>
          <w:sz w:val="24"/>
          <w:szCs w:val="24"/>
        </w:rPr>
      </w:pPr>
      <w:r w:rsidRPr="0067275F">
        <w:rPr>
          <w:sz w:val="24"/>
          <w:szCs w:val="24"/>
        </w:rPr>
        <w:t>9.3.2.</w:t>
      </w:r>
      <w:r w:rsidRPr="0067275F">
        <w:rPr>
          <w:sz w:val="24"/>
          <w:szCs w:val="24"/>
        </w:rPr>
        <w:tab/>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735758" w:rsidRPr="0067275F" w:rsidRDefault="00735758" w:rsidP="00735758">
      <w:pPr>
        <w:jc w:val="both"/>
        <w:rPr>
          <w:sz w:val="24"/>
          <w:szCs w:val="24"/>
        </w:rPr>
      </w:pPr>
      <w:r w:rsidRPr="0067275F">
        <w:rPr>
          <w:sz w:val="24"/>
          <w:szCs w:val="24"/>
        </w:rPr>
        <w:t>9.3.3. Срок рассмотрения претензии составляет 10 дней с даты получения.</w:t>
      </w:r>
    </w:p>
    <w:p w:rsidR="00735758" w:rsidRPr="0067275F" w:rsidRDefault="00735758" w:rsidP="00735758">
      <w:pPr>
        <w:jc w:val="both"/>
        <w:rPr>
          <w:sz w:val="24"/>
          <w:szCs w:val="24"/>
        </w:rPr>
      </w:pPr>
      <w:r w:rsidRPr="0067275F">
        <w:rPr>
          <w:sz w:val="24"/>
          <w:szCs w:val="24"/>
        </w:rPr>
        <w:t>9.4.</w:t>
      </w:r>
      <w:r w:rsidRPr="0067275F">
        <w:rPr>
          <w:sz w:val="24"/>
          <w:szCs w:val="24"/>
        </w:rPr>
        <w:tab/>
        <w:t>В случае невыполнения Сторонами своих обязательств и не достижения взаимного согласия споры по настоящему Контракту разрешаются в Арбитражном суде Ивановской области.</w:t>
      </w:r>
    </w:p>
    <w:p w:rsidR="00735758" w:rsidRPr="0067275F" w:rsidRDefault="00735758" w:rsidP="00735758">
      <w:pPr>
        <w:shd w:val="clear" w:color="auto" w:fill="FFFFFF"/>
        <w:rPr>
          <w:rFonts w:eastAsia="Calibri"/>
          <w:b/>
          <w:bCs/>
          <w:sz w:val="24"/>
          <w:szCs w:val="24"/>
        </w:rPr>
      </w:pPr>
    </w:p>
    <w:p w:rsidR="00735758" w:rsidRPr="0067275F" w:rsidRDefault="00735758" w:rsidP="00735758">
      <w:pPr>
        <w:shd w:val="clear" w:color="auto" w:fill="FFFFFF"/>
        <w:jc w:val="center"/>
        <w:rPr>
          <w:b/>
          <w:bCs/>
          <w:spacing w:val="1"/>
          <w:sz w:val="24"/>
          <w:szCs w:val="24"/>
        </w:rPr>
      </w:pPr>
      <w:r w:rsidRPr="0067275F">
        <w:rPr>
          <w:b/>
          <w:bCs/>
          <w:spacing w:val="1"/>
          <w:sz w:val="24"/>
          <w:szCs w:val="24"/>
        </w:rPr>
        <w:t xml:space="preserve">10. </w:t>
      </w:r>
      <w:r w:rsidRPr="0067275F">
        <w:rPr>
          <w:b/>
          <w:spacing w:val="1"/>
          <w:sz w:val="24"/>
          <w:szCs w:val="24"/>
        </w:rPr>
        <w:t xml:space="preserve">Подписание и вступление </w:t>
      </w:r>
      <w:r w:rsidRPr="0067275F">
        <w:rPr>
          <w:b/>
          <w:bCs/>
          <w:spacing w:val="1"/>
          <w:sz w:val="24"/>
          <w:szCs w:val="24"/>
        </w:rPr>
        <w:t>Контракта в силу</w:t>
      </w:r>
    </w:p>
    <w:p w:rsidR="00735758" w:rsidRPr="0067275F" w:rsidRDefault="00735758" w:rsidP="00735758">
      <w:pPr>
        <w:shd w:val="clear" w:color="auto" w:fill="FFFFFF"/>
        <w:jc w:val="both"/>
        <w:rPr>
          <w:spacing w:val="-1"/>
          <w:sz w:val="24"/>
          <w:szCs w:val="24"/>
        </w:rPr>
      </w:pPr>
      <w:r w:rsidRPr="0067275F">
        <w:rPr>
          <w:spacing w:val="-2"/>
          <w:sz w:val="24"/>
          <w:szCs w:val="24"/>
        </w:rPr>
        <w:t>10.1. Настоящий К</w:t>
      </w:r>
      <w:r w:rsidR="00DA2AC7">
        <w:rPr>
          <w:spacing w:val="-2"/>
          <w:sz w:val="24"/>
          <w:szCs w:val="24"/>
        </w:rPr>
        <w:t xml:space="preserve">онтракт вступает в силу с даты </w:t>
      </w:r>
      <w:r w:rsidR="00842C5C" w:rsidRPr="00FA07CB">
        <w:rPr>
          <w:spacing w:val="-2"/>
          <w:sz w:val="24"/>
          <w:szCs w:val="24"/>
        </w:rPr>
        <w:t>заключения</w:t>
      </w:r>
      <w:r w:rsidR="00842C5C">
        <w:rPr>
          <w:spacing w:val="-2"/>
          <w:sz w:val="24"/>
          <w:szCs w:val="24"/>
        </w:rPr>
        <w:t xml:space="preserve"> </w:t>
      </w:r>
      <w:r w:rsidRPr="0067275F">
        <w:rPr>
          <w:spacing w:val="-2"/>
          <w:sz w:val="24"/>
          <w:szCs w:val="24"/>
        </w:rPr>
        <w:t xml:space="preserve">Контракта обеими </w:t>
      </w:r>
      <w:r w:rsidRPr="0067275F">
        <w:rPr>
          <w:spacing w:val="-1"/>
          <w:sz w:val="24"/>
          <w:szCs w:val="24"/>
        </w:rPr>
        <w:t xml:space="preserve">Сторонами и действует до </w:t>
      </w:r>
      <w:r w:rsidR="00DA2AC7">
        <w:rPr>
          <w:sz w:val="24"/>
          <w:szCs w:val="24"/>
        </w:rPr>
        <w:t>31</w:t>
      </w:r>
      <w:r w:rsidR="004F15D2">
        <w:rPr>
          <w:sz w:val="24"/>
          <w:szCs w:val="24"/>
        </w:rPr>
        <w:t>.</w:t>
      </w:r>
      <w:r w:rsidR="00DA2AC7">
        <w:rPr>
          <w:sz w:val="24"/>
          <w:szCs w:val="24"/>
        </w:rPr>
        <w:t>12</w:t>
      </w:r>
      <w:r w:rsidR="004F15D2">
        <w:rPr>
          <w:sz w:val="24"/>
          <w:szCs w:val="24"/>
        </w:rPr>
        <w:t>.2025</w:t>
      </w:r>
      <w:r w:rsidR="00FA07CB">
        <w:rPr>
          <w:sz w:val="24"/>
          <w:szCs w:val="24"/>
        </w:rPr>
        <w:t xml:space="preserve"> г</w:t>
      </w:r>
      <w:r w:rsidRPr="0067275F">
        <w:rPr>
          <w:spacing w:val="-1"/>
          <w:sz w:val="24"/>
          <w:szCs w:val="24"/>
        </w:rPr>
        <w:t>.</w:t>
      </w:r>
    </w:p>
    <w:p w:rsidR="00735758" w:rsidRPr="0067275F" w:rsidRDefault="00735758" w:rsidP="00735758">
      <w:pPr>
        <w:shd w:val="clear" w:color="auto" w:fill="FFFFFF"/>
        <w:jc w:val="both"/>
        <w:rPr>
          <w:spacing w:val="-1"/>
          <w:sz w:val="24"/>
          <w:szCs w:val="24"/>
        </w:rPr>
      </w:pPr>
      <w:r w:rsidRPr="0067275F">
        <w:rPr>
          <w:spacing w:val="-1"/>
          <w:sz w:val="24"/>
          <w:szCs w:val="24"/>
        </w:rPr>
        <w:t>10.2.  Настоящий Контракт заключен в электронной форме и подписан усиленными электронными подписями лиц, имеющих право действовать от имени Заказчика и Подрядчика.</w:t>
      </w:r>
    </w:p>
    <w:p w:rsidR="00D24B67" w:rsidRPr="0067275F" w:rsidRDefault="00D24B67" w:rsidP="00D24B67">
      <w:pPr>
        <w:shd w:val="clear" w:color="auto" w:fill="FFFFFF"/>
        <w:jc w:val="center"/>
        <w:rPr>
          <w:rFonts w:eastAsia="Calibri"/>
          <w:b/>
          <w:bCs/>
          <w:sz w:val="24"/>
          <w:szCs w:val="24"/>
        </w:rPr>
      </w:pPr>
      <w:r w:rsidRPr="0067275F">
        <w:rPr>
          <w:rFonts w:eastAsia="Calibri"/>
          <w:b/>
          <w:bCs/>
          <w:sz w:val="24"/>
          <w:szCs w:val="24"/>
        </w:rPr>
        <w:lastRenderedPageBreak/>
        <w:t>11. Изменение и расторжение Контракта</w:t>
      </w:r>
    </w:p>
    <w:p w:rsidR="00D24B67" w:rsidRPr="0067275F" w:rsidRDefault="00D24B67" w:rsidP="00D24B67">
      <w:pPr>
        <w:shd w:val="clear" w:color="auto" w:fill="FFFFFF"/>
        <w:jc w:val="both"/>
        <w:rPr>
          <w:color w:val="000000"/>
          <w:sz w:val="24"/>
          <w:szCs w:val="24"/>
        </w:rPr>
      </w:pPr>
      <w:r w:rsidRPr="0067275F">
        <w:rPr>
          <w:bCs/>
          <w:color w:val="000000"/>
          <w:sz w:val="24"/>
          <w:szCs w:val="24"/>
        </w:rPr>
        <w:t xml:space="preserve">11.1. </w:t>
      </w:r>
      <w:r w:rsidRPr="0067275F">
        <w:rPr>
          <w:color w:val="000000"/>
          <w:sz w:val="24"/>
          <w:szCs w:val="24"/>
        </w:rPr>
        <w:t xml:space="preserve">Любые изменения и дополнения к настоящему Контракту </w:t>
      </w:r>
      <w:r w:rsidR="00700599">
        <w:rPr>
          <w:color w:val="000000"/>
          <w:sz w:val="24"/>
          <w:szCs w:val="24"/>
        </w:rPr>
        <w:t>оформляются дополнительным соглашением в соответствии с частью 1.7 ст. 95 Закона № 44-ФЗ.</w:t>
      </w:r>
    </w:p>
    <w:p w:rsidR="00D24B67" w:rsidRPr="0067275F" w:rsidRDefault="00D24B67" w:rsidP="00D24B67">
      <w:pPr>
        <w:keepLines/>
        <w:jc w:val="both"/>
        <w:rPr>
          <w:color w:val="000000"/>
          <w:sz w:val="24"/>
          <w:szCs w:val="24"/>
        </w:rPr>
      </w:pPr>
      <w:r w:rsidRPr="0067275F">
        <w:rPr>
          <w:bCs/>
          <w:color w:val="000000"/>
          <w:sz w:val="24"/>
          <w:szCs w:val="24"/>
        </w:rPr>
        <w:t>11.2.</w:t>
      </w:r>
      <w:r w:rsidRPr="0067275F">
        <w:rPr>
          <w:color w:val="000000"/>
          <w:sz w:val="24"/>
          <w:szCs w:val="24"/>
        </w:rPr>
        <w:t xml:space="preserve"> Расторжение Контракта допускается по соглашению сторон, по решению суда или в связи с односторонним отказом стороны Контракта от исполнения Контракта.</w:t>
      </w:r>
    </w:p>
    <w:p w:rsidR="00C85B08" w:rsidRPr="00DE43C1" w:rsidRDefault="00D24B67" w:rsidP="00C85B08">
      <w:pPr>
        <w:widowControl w:val="0"/>
        <w:jc w:val="both"/>
        <w:rPr>
          <w:rFonts w:eastAsia="Calibri"/>
          <w:sz w:val="24"/>
          <w:szCs w:val="24"/>
        </w:rPr>
      </w:pPr>
      <w:r w:rsidRPr="00DE43C1">
        <w:rPr>
          <w:rFonts w:eastAsia="Calibri"/>
          <w:sz w:val="24"/>
          <w:szCs w:val="24"/>
        </w:rPr>
        <w:t xml:space="preserve">11.3. </w:t>
      </w:r>
      <w:r w:rsidR="00C85B08" w:rsidRPr="00DE43C1">
        <w:rPr>
          <w:rFonts w:eastAsia="Calibri"/>
          <w:sz w:val="24"/>
          <w:szCs w:val="24"/>
        </w:rPr>
        <w:t>Заказчик обязан принять решение об одностороннем отказе от исполнения Контракта в соответствии с пунктом 1 части 15 статьи 95 Закона № 44-ФЗ</w:t>
      </w:r>
      <w:r w:rsidR="00DE43C1" w:rsidRPr="00DE43C1">
        <w:rPr>
          <w:rFonts w:eastAsia="Calibri"/>
          <w:sz w:val="24"/>
          <w:szCs w:val="24"/>
        </w:rPr>
        <w:t>.</w:t>
      </w:r>
      <w:r w:rsidR="00C85B08" w:rsidRPr="00DE43C1">
        <w:rPr>
          <w:rFonts w:eastAsia="Calibri"/>
          <w:sz w:val="24"/>
          <w:szCs w:val="24"/>
        </w:rPr>
        <w:t xml:space="preserve"> </w:t>
      </w:r>
    </w:p>
    <w:p w:rsidR="00D24B67" w:rsidRPr="0067275F" w:rsidRDefault="00D24B67" w:rsidP="005839DB">
      <w:pPr>
        <w:keepLines/>
        <w:jc w:val="both"/>
        <w:rPr>
          <w:sz w:val="24"/>
          <w:szCs w:val="24"/>
        </w:rPr>
      </w:pPr>
      <w:r w:rsidRPr="00DE43C1">
        <w:rPr>
          <w:sz w:val="24"/>
          <w:szCs w:val="24"/>
        </w:rPr>
        <w:t>11.4. В случае отказа одной из Сторон на предложение</w:t>
      </w:r>
      <w:r w:rsidRPr="0067275F">
        <w:rPr>
          <w:sz w:val="24"/>
          <w:szCs w:val="24"/>
        </w:rPr>
        <w:t xml:space="preserve"> изменить или расторгнуть настоящий Контракт, либо неполучения ответа в срок, установленный </w:t>
      </w:r>
      <w:r w:rsidR="00E557A0" w:rsidRPr="0067275F">
        <w:rPr>
          <w:sz w:val="24"/>
          <w:szCs w:val="24"/>
        </w:rPr>
        <w:t>Законом № 44-ФЗ</w:t>
      </w:r>
      <w:r w:rsidR="00CE6CE8" w:rsidRPr="0067275F">
        <w:rPr>
          <w:sz w:val="24"/>
          <w:szCs w:val="24"/>
        </w:rPr>
        <w:t>,</w:t>
      </w:r>
      <w:r w:rsidRPr="0067275F">
        <w:rPr>
          <w:sz w:val="24"/>
          <w:szCs w:val="24"/>
        </w:rPr>
        <w:t xml:space="preserve"> другая Сторона вправе требовать изменения или расторжения Контракта в судебном порядке. </w:t>
      </w:r>
    </w:p>
    <w:p w:rsidR="00D24B67" w:rsidRPr="0067275F" w:rsidRDefault="00D24B67" w:rsidP="005839DB">
      <w:pPr>
        <w:pStyle w:val="a6"/>
        <w:contextualSpacing/>
        <w:rPr>
          <w:szCs w:val="24"/>
        </w:rPr>
      </w:pPr>
      <w:r w:rsidRPr="0067275F">
        <w:rPr>
          <w:szCs w:val="24"/>
        </w:rPr>
        <w:t xml:space="preserve">11.5. </w:t>
      </w:r>
      <w:r w:rsidR="00C65558" w:rsidRPr="0067275F">
        <w:rPr>
          <w:szCs w:val="24"/>
        </w:rPr>
        <w:t xml:space="preserve">Изменение существенных условий Контракта при его исполнении не допускается, за исключением случаев, предусмотренных </w:t>
      </w:r>
      <w:r w:rsidR="00080C30" w:rsidRPr="0067275F">
        <w:rPr>
          <w:szCs w:val="24"/>
        </w:rPr>
        <w:t>Законом № 44-ФЗ.</w:t>
      </w:r>
    </w:p>
    <w:p w:rsidR="00080C30" w:rsidRPr="0067275F" w:rsidRDefault="00080C30" w:rsidP="00C65558">
      <w:pPr>
        <w:pStyle w:val="a6"/>
        <w:contextualSpacing/>
        <w:rPr>
          <w:rFonts w:eastAsia="Calibri"/>
          <w:b/>
          <w:bCs/>
          <w:szCs w:val="24"/>
        </w:rPr>
      </w:pPr>
    </w:p>
    <w:p w:rsidR="00D24B67" w:rsidRPr="0067275F" w:rsidRDefault="00D24B67" w:rsidP="00D24B67">
      <w:pPr>
        <w:jc w:val="center"/>
        <w:rPr>
          <w:rFonts w:eastAsia="Calibri"/>
          <w:b/>
          <w:bCs/>
          <w:sz w:val="24"/>
          <w:szCs w:val="24"/>
        </w:rPr>
      </w:pPr>
      <w:r w:rsidRPr="0067275F">
        <w:rPr>
          <w:rFonts w:eastAsia="Calibri"/>
          <w:b/>
          <w:bCs/>
          <w:sz w:val="24"/>
          <w:szCs w:val="24"/>
        </w:rPr>
        <w:t>12. Дополнительные условия</w:t>
      </w:r>
    </w:p>
    <w:p w:rsidR="00D24B67" w:rsidRPr="0067275F" w:rsidRDefault="0023277D" w:rsidP="005839DB">
      <w:pPr>
        <w:tabs>
          <w:tab w:val="left" w:pos="1134"/>
        </w:tabs>
        <w:suppressAutoHyphens/>
        <w:jc w:val="both"/>
        <w:rPr>
          <w:rFonts w:eastAsia="Calibri"/>
          <w:sz w:val="24"/>
          <w:szCs w:val="24"/>
        </w:rPr>
      </w:pPr>
      <w:r w:rsidRPr="0067275F">
        <w:rPr>
          <w:rFonts w:eastAsia="Calibri"/>
          <w:sz w:val="24"/>
          <w:szCs w:val="24"/>
        </w:rPr>
        <w:t xml:space="preserve">12.1. </w:t>
      </w:r>
      <w:r w:rsidR="00D24B67" w:rsidRPr="0067275F">
        <w:rPr>
          <w:rFonts w:eastAsia="Calibri"/>
          <w:sz w:val="24"/>
          <w:szCs w:val="24"/>
        </w:rPr>
        <w:t>В случае ликвидации Подрядчика или проведения в отношении его процедуры признания несостоятельным (банкротом), последний обязан письменно уведомить Заказчика о проведении ликвидации или проведении в отношении 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D24B67" w:rsidRPr="0067275F" w:rsidRDefault="00D24B67" w:rsidP="00D24B67">
      <w:pPr>
        <w:jc w:val="center"/>
        <w:rPr>
          <w:rFonts w:eastAsia="Calibri"/>
          <w:b/>
          <w:sz w:val="24"/>
          <w:szCs w:val="24"/>
        </w:rPr>
      </w:pPr>
    </w:p>
    <w:p w:rsidR="00D24B67" w:rsidRPr="0067275F" w:rsidRDefault="00D24B67" w:rsidP="00D24B67">
      <w:pPr>
        <w:shd w:val="clear" w:color="auto" w:fill="FFFFFF"/>
        <w:jc w:val="center"/>
        <w:rPr>
          <w:b/>
          <w:spacing w:val="5"/>
          <w:sz w:val="24"/>
          <w:szCs w:val="24"/>
        </w:rPr>
      </w:pPr>
      <w:r w:rsidRPr="0067275F">
        <w:rPr>
          <w:b/>
          <w:spacing w:val="5"/>
          <w:sz w:val="24"/>
          <w:szCs w:val="24"/>
        </w:rPr>
        <w:t>13. Приложения к Контракту</w:t>
      </w:r>
    </w:p>
    <w:p w:rsidR="00D24B67" w:rsidRPr="0067275F" w:rsidRDefault="0023277D" w:rsidP="005839DB">
      <w:pPr>
        <w:shd w:val="clear" w:color="auto" w:fill="FFFFFF"/>
        <w:rPr>
          <w:sz w:val="24"/>
          <w:szCs w:val="24"/>
        </w:rPr>
      </w:pPr>
      <w:r w:rsidRPr="0067275F">
        <w:rPr>
          <w:sz w:val="24"/>
          <w:szCs w:val="24"/>
        </w:rPr>
        <w:t xml:space="preserve">13.1. </w:t>
      </w:r>
      <w:r w:rsidR="00D24B67" w:rsidRPr="0067275F">
        <w:rPr>
          <w:sz w:val="24"/>
          <w:szCs w:val="24"/>
        </w:rPr>
        <w:t xml:space="preserve">Ниже перечисленные документы образуют приложения к настоящему </w:t>
      </w:r>
      <w:r w:rsidR="00D24B67" w:rsidRPr="0067275F">
        <w:rPr>
          <w:spacing w:val="-1"/>
          <w:sz w:val="24"/>
          <w:szCs w:val="24"/>
        </w:rPr>
        <w:t>Контракту и являются его неотъемлемой частью:</w:t>
      </w:r>
    </w:p>
    <w:p w:rsidR="00D24B67" w:rsidRPr="0067275F" w:rsidRDefault="00D24B67" w:rsidP="00D24B67">
      <w:pPr>
        <w:shd w:val="clear" w:color="auto" w:fill="FFFFFF"/>
        <w:tabs>
          <w:tab w:val="left" w:leader="underscore" w:pos="1774"/>
        </w:tabs>
        <w:rPr>
          <w:spacing w:val="-2"/>
          <w:sz w:val="24"/>
          <w:szCs w:val="24"/>
        </w:rPr>
      </w:pPr>
      <w:r w:rsidRPr="0067275F">
        <w:rPr>
          <w:sz w:val="24"/>
          <w:szCs w:val="24"/>
        </w:rPr>
        <w:t xml:space="preserve">Приложение 1 – </w:t>
      </w:r>
      <w:r w:rsidRPr="0067275F">
        <w:rPr>
          <w:spacing w:val="-2"/>
          <w:sz w:val="24"/>
          <w:szCs w:val="24"/>
        </w:rPr>
        <w:t>Техническое задание.</w:t>
      </w:r>
    </w:p>
    <w:p w:rsidR="0066354D" w:rsidRDefault="00D24B67" w:rsidP="00D24B67">
      <w:pPr>
        <w:shd w:val="clear" w:color="auto" w:fill="FFFFFF"/>
        <w:tabs>
          <w:tab w:val="left" w:leader="underscore" w:pos="1774"/>
        </w:tabs>
        <w:rPr>
          <w:spacing w:val="-2"/>
          <w:sz w:val="24"/>
          <w:szCs w:val="24"/>
        </w:rPr>
      </w:pPr>
      <w:r w:rsidRPr="0067275F">
        <w:rPr>
          <w:spacing w:val="-2"/>
          <w:sz w:val="24"/>
          <w:szCs w:val="24"/>
        </w:rPr>
        <w:t>Приложение 2 –</w:t>
      </w:r>
      <w:r w:rsidR="006238CE" w:rsidRPr="0067275F">
        <w:rPr>
          <w:spacing w:val="-2"/>
          <w:sz w:val="24"/>
          <w:szCs w:val="24"/>
        </w:rPr>
        <w:t xml:space="preserve"> </w:t>
      </w:r>
      <w:r w:rsidR="00C85B08" w:rsidRPr="0067275F">
        <w:rPr>
          <w:spacing w:val="-2"/>
          <w:sz w:val="24"/>
          <w:szCs w:val="24"/>
        </w:rPr>
        <w:t>Заявка-задание.</w:t>
      </w:r>
    </w:p>
    <w:p w:rsidR="00B875AB" w:rsidRPr="0067275F" w:rsidRDefault="00B875AB" w:rsidP="00D24B67">
      <w:pPr>
        <w:shd w:val="clear" w:color="auto" w:fill="FFFFFF"/>
        <w:tabs>
          <w:tab w:val="left" w:leader="underscore" w:pos="1774"/>
        </w:tabs>
        <w:rPr>
          <w:spacing w:val="-2"/>
          <w:sz w:val="24"/>
          <w:szCs w:val="24"/>
        </w:rPr>
      </w:pPr>
      <w:r>
        <w:rPr>
          <w:spacing w:val="-2"/>
          <w:sz w:val="24"/>
          <w:szCs w:val="24"/>
        </w:rPr>
        <w:t>Приложение 3 – Локальные сметные расчеты</w:t>
      </w:r>
    </w:p>
    <w:p w:rsidR="00D24B67" w:rsidRPr="0067275F" w:rsidRDefault="00D24B67" w:rsidP="00D24B67">
      <w:pPr>
        <w:shd w:val="clear" w:color="auto" w:fill="FFFFFF"/>
        <w:jc w:val="center"/>
        <w:rPr>
          <w:rFonts w:eastAsia="Calibri"/>
          <w:b/>
          <w:bCs/>
          <w:sz w:val="24"/>
          <w:szCs w:val="24"/>
        </w:rPr>
      </w:pPr>
    </w:p>
    <w:p w:rsidR="00D24B67" w:rsidRDefault="00D24B67" w:rsidP="00D24B67">
      <w:pPr>
        <w:shd w:val="clear" w:color="auto" w:fill="FFFFFF"/>
        <w:jc w:val="center"/>
        <w:rPr>
          <w:rFonts w:eastAsia="Calibri"/>
          <w:b/>
          <w:bCs/>
          <w:sz w:val="24"/>
          <w:szCs w:val="24"/>
        </w:rPr>
      </w:pPr>
      <w:r w:rsidRPr="0067275F">
        <w:rPr>
          <w:rFonts w:eastAsia="Calibri"/>
          <w:b/>
          <w:bCs/>
          <w:sz w:val="24"/>
          <w:szCs w:val="24"/>
        </w:rPr>
        <w:t>14. Юридические адреса и банковские реквизиты сторон:</w:t>
      </w: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98"/>
      </w:tblGrid>
      <w:tr w:rsidR="001D75C1" w:rsidRPr="001D75C1" w:rsidTr="00B54452">
        <w:tc>
          <w:tcPr>
            <w:tcW w:w="4997" w:type="dxa"/>
          </w:tcPr>
          <w:p w:rsidR="001D75C1" w:rsidRPr="001D75C1" w:rsidRDefault="001D75C1" w:rsidP="001D75C1">
            <w:pPr>
              <w:suppressAutoHyphens/>
              <w:jc w:val="center"/>
              <w:rPr>
                <w:rFonts w:eastAsia="Calibri"/>
                <w:b/>
                <w:color w:val="000000"/>
                <w:sz w:val="24"/>
                <w:szCs w:val="24"/>
                <w:lang w:eastAsia="ar-SA"/>
              </w:rPr>
            </w:pPr>
            <w:r w:rsidRPr="001D75C1">
              <w:rPr>
                <w:rFonts w:eastAsia="Calibri"/>
                <w:b/>
                <w:color w:val="000000"/>
                <w:sz w:val="24"/>
                <w:szCs w:val="24"/>
                <w:lang w:eastAsia="ar-SA"/>
              </w:rPr>
              <w:t>Заказчик:</w:t>
            </w:r>
          </w:p>
          <w:p w:rsidR="001D75C1" w:rsidRPr="001D75C1" w:rsidRDefault="001D75C1" w:rsidP="001D75C1">
            <w:pPr>
              <w:spacing w:line="259" w:lineRule="auto"/>
              <w:rPr>
                <w:rFonts w:eastAsiaTheme="minorEastAsia"/>
                <w:b/>
                <w:kern w:val="1"/>
              </w:rPr>
            </w:pPr>
            <w:r w:rsidRPr="001D75C1">
              <w:rPr>
                <w:rFonts w:eastAsiaTheme="minorEastAsia"/>
                <w:b/>
                <w:kern w:val="1"/>
              </w:rPr>
              <w:t>МКУ «Дорожное городское хозяйство»</w:t>
            </w:r>
          </w:p>
          <w:p w:rsidR="001D75C1" w:rsidRPr="001D75C1" w:rsidRDefault="001D75C1" w:rsidP="001D75C1">
            <w:pPr>
              <w:spacing w:line="259" w:lineRule="auto"/>
              <w:rPr>
                <w:rFonts w:eastAsiaTheme="minorEastAsia"/>
                <w:kern w:val="1"/>
              </w:rPr>
            </w:pPr>
            <w:r w:rsidRPr="001D75C1">
              <w:rPr>
                <w:rFonts w:eastAsiaTheme="minorEastAsia"/>
                <w:b/>
                <w:kern w:val="1"/>
              </w:rPr>
              <w:t>Юридический адрес:</w:t>
            </w:r>
            <w:r w:rsidRPr="001D75C1">
              <w:rPr>
                <w:rFonts w:eastAsiaTheme="minorEastAsia"/>
                <w:kern w:val="1"/>
              </w:rPr>
              <w:t xml:space="preserve"> 153015, г. Иваново, ул. Генерала Белова, д.110</w:t>
            </w:r>
          </w:p>
          <w:p w:rsidR="001D75C1" w:rsidRPr="001D75C1" w:rsidRDefault="001D75C1" w:rsidP="001D75C1">
            <w:pPr>
              <w:spacing w:line="259" w:lineRule="auto"/>
              <w:rPr>
                <w:rFonts w:eastAsiaTheme="minorEastAsia"/>
                <w:kern w:val="1"/>
              </w:rPr>
            </w:pPr>
            <w:r w:rsidRPr="001D75C1">
              <w:rPr>
                <w:rFonts w:eastAsiaTheme="minorEastAsia"/>
                <w:b/>
                <w:kern w:val="1"/>
                <w:lang w:eastAsia="zh-CN"/>
              </w:rPr>
              <w:t>Почтовый адрес:</w:t>
            </w:r>
            <w:r w:rsidRPr="001D75C1">
              <w:rPr>
                <w:rFonts w:eastAsiaTheme="minorEastAsia"/>
                <w:kern w:val="1"/>
              </w:rPr>
              <w:t>153015, г. Иваново, ул. Генерала Белова, д.110</w:t>
            </w:r>
          </w:p>
          <w:p w:rsidR="001D75C1" w:rsidRPr="001D75C1" w:rsidRDefault="001D75C1" w:rsidP="001D75C1">
            <w:pPr>
              <w:spacing w:line="259" w:lineRule="auto"/>
              <w:rPr>
                <w:rFonts w:eastAsiaTheme="minorEastAsia"/>
                <w:kern w:val="1"/>
              </w:rPr>
            </w:pPr>
            <w:r w:rsidRPr="001D75C1">
              <w:rPr>
                <w:rFonts w:eastAsiaTheme="minorEastAsia"/>
                <w:b/>
                <w:kern w:val="1"/>
              </w:rPr>
              <w:t>ИНН/КПП</w:t>
            </w:r>
            <w:r w:rsidRPr="001D75C1">
              <w:rPr>
                <w:rFonts w:eastAsiaTheme="minorEastAsia"/>
                <w:kern w:val="1"/>
              </w:rPr>
              <w:t xml:space="preserve"> 3700000435/370001001</w:t>
            </w:r>
          </w:p>
          <w:p w:rsidR="001D75C1" w:rsidRPr="001D75C1" w:rsidRDefault="001D75C1" w:rsidP="001D75C1">
            <w:pPr>
              <w:spacing w:line="259" w:lineRule="auto"/>
              <w:rPr>
                <w:rFonts w:eastAsiaTheme="minorEastAsia"/>
                <w:kern w:val="1"/>
              </w:rPr>
            </w:pPr>
            <w:r w:rsidRPr="001D75C1">
              <w:rPr>
                <w:rFonts w:eastAsiaTheme="minorEastAsia"/>
                <w:b/>
                <w:kern w:val="1"/>
              </w:rPr>
              <w:t xml:space="preserve">ОГРН </w:t>
            </w:r>
            <w:r w:rsidRPr="001D75C1">
              <w:rPr>
                <w:rFonts w:eastAsiaTheme="minorEastAsia"/>
                <w:kern w:val="1"/>
              </w:rPr>
              <w:t>1223700009796</w:t>
            </w:r>
          </w:p>
          <w:p w:rsidR="001D75C1" w:rsidRPr="001D75C1" w:rsidRDefault="001D75C1" w:rsidP="001D75C1">
            <w:pPr>
              <w:spacing w:line="259" w:lineRule="auto"/>
              <w:rPr>
                <w:rFonts w:eastAsiaTheme="minorEastAsia"/>
                <w:kern w:val="1"/>
              </w:rPr>
            </w:pPr>
            <w:r w:rsidRPr="001D75C1">
              <w:rPr>
                <w:rFonts w:eastAsiaTheme="minorEastAsia"/>
                <w:b/>
                <w:kern w:val="1"/>
              </w:rPr>
              <w:t>ОКАТО</w:t>
            </w:r>
            <w:r w:rsidRPr="001D75C1">
              <w:rPr>
                <w:rFonts w:eastAsiaTheme="minorEastAsia"/>
                <w:kern w:val="1"/>
              </w:rPr>
              <w:t xml:space="preserve"> 24401000000</w:t>
            </w:r>
          </w:p>
          <w:p w:rsidR="001D75C1" w:rsidRPr="001D75C1" w:rsidRDefault="001D75C1" w:rsidP="001D75C1">
            <w:pPr>
              <w:spacing w:line="259" w:lineRule="auto"/>
              <w:rPr>
                <w:rFonts w:eastAsiaTheme="minorEastAsia"/>
                <w:kern w:val="1"/>
              </w:rPr>
            </w:pPr>
            <w:r w:rsidRPr="001D75C1">
              <w:rPr>
                <w:rFonts w:eastAsiaTheme="minorEastAsia"/>
                <w:b/>
                <w:kern w:val="1"/>
              </w:rPr>
              <w:t>ОКТМО</w:t>
            </w:r>
            <w:r w:rsidRPr="001D75C1">
              <w:rPr>
                <w:rFonts w:eastAsiaTheme="minorEastAsia"/>
                <w:kern w:val="1"/>
              </w:rPr>
              <w:t xml:space="preserve"> 24701000</w:t>
            </w:r>
          </w:p>
          <w:p w:rsidR="001D75C1" w:rsidRPr="001D75C1" w:rsidRDefault="001D75C1" w:rsidP="001D75C1">
            <w:pPr>
              <w:spacing w:line="259" w:lineRule="auto"/>
              <w:rPr>
                <w:rFonts w:eastAsiaTheme="minorEastAsia"/>
                <w:kern w:val="1"/>
              </w:rPr>
            </w:pPr>
            <w:r w:rsidRPr="001D75C1">
              <w:rPr>
                <w:rFonts w:eastAsiaTheme="minorEastAsia"/>
                <w:b/>
                <w:kern w:val="1"/>
              </w:rPr>
              <w:t>ОКПО</w:t>
            </w:r>
            <w:r w:rsidRPr="001D75C1">
              <w:rPr>
                <w:rFonts w:eastAsiaTheme="minorEastAsia"/>
                <w:kern w:val="1"/>
              </w:rPr>
              <w:t xml:space="preserve"> 98748233 </w:t>
            </w:r>
          </w:p>
          <w:p w:rsidR="001D75C1" w:rsidRPr="001D75C1" w:rsidRDefault="001D75C1" w:rsidP="001D75C1">
            <w:pPr>
              <w:spacing w:line="259" w:lineRule="auto"/>
              <w:rPr>
                <w:rFonts w:eastAsiaTheme="minorEastAsia"/>
                <w:b/>
                <w:i/>
                <w:kern w:val="1"/>
              </w:rPr>
            </w:pPr>
            <w:r w:rsidRPr="001D75C1">
              <w:rPr>
                <w:rFonts w:eastAsiaTheme="minorEastAsia"/>
                <w:b/>
                <w:i/>
                <w:kern w:val="1"/>
              </w:rPr>
              <w:t>Банковские реквизиты:</w:t>
            </w:r>
          </w:p>
          <w:p w:rsidR="001D75C1" w:rsidRPr="001D75C1" w:rsidRDefault="001D75C1" w:rsidP="001D75C1">
            <w:pPr>
              <w:spacing w:line="259" w:lineRule="auto"/>
              <w:rPr>
                <w:rFonts w:eastAsiaTheme="minorEastAsia"/>
                <w:kern w:val="1"/>
              </w:rPr>
            </w:pPr>
            <w:r w:rsidRPr="001D75C1">
              <w:rPr>
                <w:rFonts w:eastAsiaTheme="minorEastAsia"/>
                <w:kern w:val="1"/>
              </w:rPr>
              <w:t xml:space="preserve">ФКУ Администрации города Иванова  </w:t>
            </w:r>
          </w:p>
          <w:p w:rsidR="001D75C1" w:rsidRPr="001D75C1" w:rsidRDefault="001D75C1" w:rsidP="001D75C1">
            <w:pPr>
              <w:spacing w:line="259" w:lineRule="auto"/>
              <w:rPr>
                <w:rFonts w:eastAsiaTheme="minorEastAsia"/>
                <w:kern w:val="1"/>
              </w:rPr>
            </w:pPr>
            <w:r w:rsidRPr="001D75C1">
              <w:rPr>
                <w:rFonts w:eastAsiaTheme="minorEastAsia"/>
                <w:kern w:val="1"/>
              </w:rPr>
              <w:t>КС 03231643247010003300</w:t>
            </w:r>
          </w:p>
          <w:p w:rsidR="001D75C1" w:rsidRPr="001D75C1" w:rsidRDefault="001D75C1" w:rsidP="001D75C1">
            <w:pPr>
              <w:spacing w:line="259" w:lineRule="auto"/>
              <w:rPr>
                <w:rFonts w:eastAsiaTheme="minorEastAsia"/>
                <w:kern w:val="1"/>
              </w:rPr>
            </w:pPr>
            <w:r w:rsidRPr="001D75C1">
              <w:rPr>
                <w:rFonts w:eastAsiaTheme="minorEastAsia"/>
                <w:kern w:val="1"/>
              </w:rPr>
              <w:t>ЕКС 40102810845370000102</w:t>
            </w:r>
          </w:p>
          <w:p w:rsidR="001D75C1" w:rsidRPr="001D75C1" w:rsidRDefault="001D75C1" w:rsidP="001D75C1">
            <w:pPr>
              <w:spacing w:line="259" w:lineRule="auto"/>
              <w:rPr>
                <w:rFonts w:eastAsiaTheme="minorEastAsia"/>
                <w:kern w:val="1"/>
              </w:rPr>
            </w:pPr>
            <w:r w:rsidRPr="001D75C1">
              <w:rPr>
                <w:rFonts w:eastAsiaTheme="minorEastAsia"/>
                <w:kern w:val="1"/>
              </w:rPr>
              <w:t xml:space="preserve">ВОЛГО-ВЯТСКОЕ ГУ БАНКА РОССИИ//УФК ПО ИВАНОВСКОЙ ОБЛАСТИ г. Иваново </w:t>
            </w:r>
          </w:p>
          <w:p w:rsidR="001D75C1" w:rsidRPr="001D75C1" w:rsidRDefault="001D75C1" w:rsidP="001D75C1">
            <w:pPr>
              <w:spacing w:line="259" w:lineRule="auto"/>
              <w:rPr>
                <w:rFonts w:eastAsiaTheme="minorEastAsia"/>
                <w:kern w:val="1"/>
              </w:rPr>
            </w:pPr>
            <w:r w:rsidRPr="001D75C1">
              <w:rPr>
                <w:rFonts w:eastAsiaTheme="minorEastAsia"/>
                <w:kern w:val="1"/>
              </w:rPr>
              <w:t>БИК 042202102</w:t>
            </w:r>
          </w:p>
          <w:p w:rsidR="001D75C1" w:rsidRPr="001D75C1" w:rsidRDefault="001D75C1" w:rsidP="001D75C1">
            <w:pPr>
              <w:spacing w:line="259" w:lineRule="auto"/>
              <w:rPr>
                <w:rFonts w:eastAsiaTheme="minorEastAsia"/>
                <w:b/>
                <w:kern w:val="1"/>
              </w:rPr>
            </w:pPr>
            <w:r w:rsidRPr="001D75C1">
              <w:rPr>
                <w:rFonts w:eastAsiaTheme="minorEastAsia"/>
                <w:b/>
              </w:rPr>
              <w:t>Адрес электронной почты:</w:t>
            </w:r>
            <w:r w:rsidRPr="001D75C1">
              <w:rPr>
                <w:rFonts w:eastAsiaTheme="minorEastAsia"/>
                <w:color w:val="000080"/>
                <w:kern w:val="1"/>
                <w:sz w:val="22"/>
                <w:szCs w:val="22"/>
                <w:u w:val="single"/>
              </w:rPr>
              <w:t xml:space="preserve"> </w:t>
            </w:r>
            <w:hyperlink r:id="rId9" w:history="1">
              <w:r w:rsidRPr="001D75C1">
                <w:rPr>
                  <w:rFonts w:eastAsiaTheme="minorEastAsia"/>
                  <w:color w:val="0563C1"/>
                  <w:kern w:val="1"/>
                  <w:u w:val="single"/>
                  <w:lang w:val="en-US"/>
                </w:rPr>
                <w:t>specavtobaza</w:t>
              </w:r>
              <w:r w:rsidRPr="001D75C1">
                <w:rPr>
                  <w:rFonts w:eastAsiaTheme="minorEastAsia"/>
                  <w:color w:val="0563C1"/>
                  <w:kern w:val="1"/>
                  <w:u w:val="single"/>
                </w:rPr>
                <w:t>@</w:t>
              </w:r>
              <w:r w:rsidRPr="001D75C1">
                <w:rPr>
                  <w:rFonts w:eastAsiaTheme="minorEastAsia"/>
                  <w:color w:val="0563C1"/>
                  <w:kern w:val="1"/>
                  <w:u w:val="single"/>
                  <w:lang w:val="en-US"/>
                </w:rPr>
                <w:t>mail</w:t>
              </w:r>
              <w:r w:rsidRPr="001D75C1">
                <w:rPr>
                  <w:rFonts w:eastAsiaTheme="minorEastAsia"/>
                  <w:color w:val="0563C1"/>
                  <w:kern w:val="1"/>
                  <w:u w:val="single"/>
                </w:rPr>
                <w:t>.</w:t>
              </w:r>
              <w:proofErr w:type="spellStart"/>
              <w:r w:rsidRPr="001D75C1">
                <w:rPr>
                  <w:rFonts w:eastAsiaTheme="minorEastAsia"/>
                  <w:color w:val="0563C1"/>
                  <w:kern w:val="1"/>
                  <w:u w:val="single"/>
                  <w:lang w:val="en-US"/>
                </w:rPr>
                <w:t>ru</w:t>
              </w:r>
              <w:proofErr w:type="spellEnd"/>
            </w:hyperlink>
            <w:r w:rsidRPr="001D75C1">
              <w:rPr>
                <w:rFonts w:eastAsiaTheme="minorEastAsia"/>
                <w:b/>
              </w:rPr>
              <w:t xml:space="preserve"> </w:t>
            </w:r>
          </w:p>
          <w:p w:rsidR="001D75C1" w:rsidRPr="001D75C1" w:rsidRDefault="001D75C1" w:rsidP="001D75C1">
            <w:pPr>
              <w:spacing w:line="259" w:lineRule="auto"/>
              <w:rPr>
                <w:rFonts w:eastAsiaTheme="minorEastAsia"/>
                <w:kern w:val="1"/>
              </w:rPr>
            </w:pPr>
            <w:r w:rsidRPr="001D75C1">
              <w:rPr>
                <w:rFonts w:eastAsiaTheme="minorEastAsia"/>
                <w:b/>
                <w:kern w:val="1"/>
              </w:rPr>
              <w:t>Телефон</w:t>
            </w:r>
            <w:r w:rsidRPr="001D75C1">
              <w:rPr>
                <w:rFonts w:eastAsiaTheme="minorEastAsia"/>
                <w:kern w:val="1"/>
              </w:rPr>
              <w:t xml:space="preserve"> 8 (4932)23-62-72</w:t>
            </w:r>
          </w:p>
          <w:p w:rsidR="0071561C" w:rsidRDefault="0071561C" w:rsidP="001D75C1">
            <w:pPr>
              <w:widowControl w:val="0"/>
              <w:autoSpaceDE w:val="0"/>
              <w:autoSpaceDN w:val="0"/>
              <w:adjustRightInd w:val="0"/>
              <w:rPr>
                <w:rFonts w:eastAsiaTheme="minorEastAsia"/>
              </w:rPr>
            </w:pPr>
          </w:p>
          <w:p w:rsidR="001D75C1" w:rsidRPr="001D75C1" w:rsidRDefault="001D75C1" w:rsidP="001D75C1">
            <w:pPr>
              <w:widowControl w:val="0"/>
              <w:autoSpaceDE w:val="0"/>
              <w:autoSpaceDN w:val="0"/>
              <w:adjustRightInd w:val="0"/>
              <w:rPr>
                <w:rFonts w:eastAsiaTheme="minorEastAsia"/>
              </w:rPr>
            </w:pPr>
            <w:r w:rsidRPr="001D75C1">
              <w:rPr>
                <w:rFonts w:eastAsiaTheme="minorEastAsia"/>
              </w:rPr>
              <w:t>ЗАКАЗЧИК:</w:t>
            </w:r>
          </w:p>
          <w:p w:rsidR="001D75C1" w:rsidRPr="001D75C1" w:rsidRDefault="001D75C1" w:rsidP="001D75C1">
            <w:pPr>
              <w:suppressAutoHyphens/>
              <w:jc w:val="both"/>
              <w:rPr>
                <w:rFonts w:eastAsia="Calibri"/>
                <w:b/>
                <w:lang w:eastAsia="ar-SA"/>
              </w:rPr>
            </w:pPr>
            <w:r w:rsidRPr="001D75C1">
              <w:rPr>
                <w:rFonts w:eastAsia="Calibri"/>
                <w:b/>
                <w:lang w:eastAsia="ar-SA"/>
              </w:rPr>
              <w:t>МКУ «Дорожное городское хозяйство»</w:t>
            </w:r>
          </w:p>
          <w:p w:rsidR="001D75C1" w:rsidRPr="001D75C1" w:rsidRDefault="001D75C1" w:rsidP="001D75C1">
            <w:pPr>
              <w:suppressAutoHyphens/>
              <w:jc w:val="both"/>
              <w:rPr>
                <w:rFonts w:eastAsia="Calibri"/>
                <w:lang w:eastAsia="ar-SA"/>
              </w:rPr>
            </w:pPr>
            <w:r w:rsidRPr="001D75C1">
              <w:rPr>
                <w:rFonts w:eastAsia="Calibri"/>
                <w:lang w:eastAsia="ar-SA"/>
              </w:rPr>
              <w:t xml:space="preserve">И. о. директора </w:t>
            </w:r>
          </w:p>
          <w:p w:rsidR="00440635" w:rsidRPr="001D75C1" w:rsidRDefault="00440635" w:rsidP="001D75C1">
            <w:pPr>
              <w:suppressAutoHyphens/>
              <w:jc w:val="both"/>
              <w:rPr>
                <w:rFonts w:eastAsia="Calibri"/>
                <w:lang w:eastAsia="ar-SA"/>
              </w:rPr>
            </w:pPr>
          </w:p>
          <w:p w:rsidR="001D75C1" w:rsidRPr="001D75C1" w:rsidRDefault="001D75C1" w:rsidP="001D75C1">
            <w:pPr>
              <w:suppressAutoHyphens/>
              <w:jc w:val="both"/>
              <w:rPr>
                <w:rFonts w:eastAsia="Calibri"/>
                <w:lang w:eastAsia="ar-SA"/>
              </w:rPr>
            </w:pPr>
            <w:r w:rsidRPr="001D75C1">
              <w:rPr>
                <w:rFonts w:eastAsia="Calibri"/>
                <w:lang w:eastAsia="ar-SA"/>
              </w:rPr>
              <w:t>_______________ /А.В. Булатов/</w:t>
            </w:r>
          </w:p>
          <w:p w:rsidR="001D75C1" w:rsidRPr="001D75C1" w:rsidRDefault="001D75C1" w:rsidP="001D75C1">
            <w:pPr>
              <w:suppressAutoHyphens/>
              <w:jc w:val="both"/>
              <w:rPr>
                <w:rFonts w:eastAsia="Calibri"/>
                <w:lang w:eastAsia="ar-SA"/>
              </w:rPr>
            </w:pPr>
            <w:r w:rsidRPr="001D75C1">
              <w:rPr>
                <w:rFonts w:eastAsia="Calibri"/>
                <w:lang w:eastAsia="ar-SA"/>
              </w:rPr>
              <w:t>М.П.</w:t>
            </w:r>
          </w:p>
          <w:p w:rsidR="001D75C1" w:rsidRPr="001D75C1" w:rsidRDefault="001D75C1" w:rsidP="001D75C1">
            <w:pPr>
              <w:suppressAutoHyphens/>
              <w:rPr>
                <w:rFonts w:eastAsia="Calibri"/>
                <w:b/>
                <w:sz w:val="22"/>
                <w:szCs w:val="22"/>
                <w:lang w:eastAsia="ar-SA"/>
              </w:rPr>
            </w:pPr>
          </w:p>
        </w:tc>
        <w:tc>
          <w:tcPr>
            <w:tcW w:w="4998" w:type="dxa"/>
          </w:tcPr>
          <w:p w:rsidR="001D75C1" w:rsidRPr="001D75C1" w:rsidRDefault="001D75C1" w:rsidP="001D75C1">
            <w:pPr>
              <w:suppressAutoHyphens/>
              <w:jc w:val="center"/>
              <w:rPr>
                <w:rFonts w:eastAsia="Calibri"/>
                <w:b/>
                <w:sz w:val="24"/>
                <w:szCs w:val="24"/>
                <w:lang w:eastAsia="ar-SA"/>
              </w:rPr>
            </w:pPr>
            <w:r w:rsidRPr="001D75C1">
              <w:rPr>
                <w:rFonts w:eastAsia="Calibri"/>
                <w:b/>
                <w:bCs/>
                <w:sz w:val="24"/>
                <w:szCs w:val="24"/>
                <w:lang w:eastAsia="ar-SA"/>
              </w:rPr>
              <w:t>Подрядчик</w:t>
            </w:r>
            <w:r w:rsidRPr="001D75C1">
              <w:rPr>
                <w:rFonts w:eastAsia="Calibri"/>
                <w:b/>
                <w:sz w:val="24"/>
                <w:szCs w:val="24"/>
                <w:lang w:eastAsia="ar-SA"/>
              </w:rPr>
              <w:t>:</w:t>
            </w:r>
          </w:p>
          <w:p w:rsidR="001D75C1" w:rsidRPr="001D75C1" w:rsidRDefault="001D75C1" w:rsidP="001D75C1">
            <w:pPr>
              <w:spacing w:line="259" w:lineRule="auto"/>
              <w:rPr>
                <w:rFonts w:eastAsiaTheme="minorEastAsia"/>
                <w:b/>
                <w:bCs/>
                <w:kern w:val="1"/>
              </w:rPr>
            </w:pPr>
            <w:r w:rsidRPr="001D75C1">
              <w:rPr>
                <w:rFonts w:eastAsiaTheme="minorEastAsia"/>
                <w:b/>
                <w:bCs/>
                <w:kern w:val="1"/>
              </w:rPr>
              <w:t>ООО "ПРОМИНВЕСТ"</w:t>
            </w:r>
          </w:p>
          <w:p w:rsidR="004C2317" w:rsidRPr="004C2317" w:rsidRDefault="001D75C1" w:rsidP="001B3A32">
            <w:pPr>
              <w:spacing w:line="259" w:lineRule="auto"/>
              <w:rPr>
                <w:rFonts w:eastAsiaTheme="minorEastAsia"/>
                <w:bCs/>
                <w:kern w:val="1"/>
              </w:rPr>
            </w:pPr>
            <w:r w:rsidRPr="004C2317">
              <w:rPr>
                <w:rFonts w:eastAsiaTheme="minorEastAsia"/>
                <w:b/>
                <w:kern w:val="1"/>
              </w:rPr>
              <w:t xml:space="preserve">Юридический адрес: </w:t>
            </w:r>
            <w:r w:rsidRPr="004C2317">
              <w:rPr>
                <w:rFonts w:eastAsiaTheme="minorEastAsia"/>
                <w:kern w:val="1"/>
              </w:rPr>
              <w:t xml:space="preserve">индекс </w:t>
            </w:r>
            <w:r w:rsidR="004C2317" w:rsidRPr="004C2317">
              <w:rPr>
                <w:rFonts w:eastAsiaTheme="minorEastAsia"/>
                <w:bCs/>
                <w:kern w:val="1"/>
              </w:rPr>
              <w:t xml:space="preserve">603073, НИЖЕГОРОДСКАЯ ОБЛАСТЬ, </w:t>
            </w:r>
            <w:proofErr w:type="spellStart"/>
            <w:r w:rsidR="004C2317" w:rsidRPr="004C2317">
              <w:rPr>
                <w:rFonts w:eastAsiaTheme="minorEastAsia"/>
                <w:bCs/>
                <w:kern w:val="1"/>
              </w:rPr>
              <w:t>г.о</w:t>
            </w:r>
            <w:proofErr w:type="spellEnd"/>
            <w:r w:rsidR="004C2317" w:rsidRPr="004C2317">
              <w:rPr>
                <w:rFonts w:eastAsiaTheme="minorEastAsia"/>
                <w:bCs/>
                <w:kern w:val="1"/>
              </w:rPr>
              <w:t>. ГОРОД НИЖНИЙ НОВГОРОД, Г НИЖНИЙ НОВГОРОД, УЛ ПОДВОДНИКОВ, Д. 4, КВ. 48</w:t>
            </w:r>
          </w:p>
          <w:p w:rsidR="001B3A32" w:rsidRPr="004C2317" w:rsidRDefault="001D75C1" w:rsidP="001B3A32">
            <w:pPr>
              <w:spacing w:line="259" w:lineRule="auto"/>
              <w:rPr>
                <w:rFonts w:eastAsiaTheme="minorEastAsia"/>
                <w:bCs/>
                <w:kern w:val="1"/>
              </w:rPr>
            </w:pPr>
            <w:r w:rsidRPr="004C2317">
              <w:rPr>
                <w:rFonts w:eastAsiaTheme="minorEastAsia"/>
                <w:b/>
                <w:kern w:val="1"/>
              </w:rPr>
              <w:t xml:space="preserve">Почтовый адрес: </w:t>
            </w:r>
            <w:r w:rsidRPr="004C2317">
              <w:rPr>
                <w:rFonts w:eastAsiaTheme="minorEastAsia"/>
                <w:kern w:val="1"/>
              </w:rPr>
              <w:t>индекс</w:t>
            </w:r>
            <w:r w:rsidRPr="004C2317">
              <w:rPr>
                <w:rFonts w:eastAsiaTheme="minorEastAsia"/>
                <w:b/>
                <w:kern w:val="1"/>
              </w:rPr>
              <w:t xml:space="preserve"> </w:t>
            </w:r>
            <w:r w:rsidR="004C2317" w:rsidRPr="004C2317">
              <w:rPr>
                <w:rFonts w:eastAsiaTheme="minorEastAsia"/>
                <w:bCs/>
                <w:kern w:val="1"/>
              </w:rPr>
              <w:t>603073, ОБЛ НИЖЕГОРОДСКАЯ, Г НИЖНИЙ НОВГОРОД, УЛ ПОДВОДНИКОВ, ДОМ 4, КВАРТИРА 48</w:t>
            </w:r>
          </w:p>
          <w:p w:rsidR="001B3A32" w:rsidRPr="00337560" w:rsidRDefault="001B3A32" w:rsidP="001B3A32">
            <w:pPr>
              <w:spacing w:line="259" w:lineRule="auto"/>
              <w:rPr>
                <w:rFonts w:eastAsiaTheme="minorEastAsia"/>
                <w:b/>
                <w:bCs/>
                <w:kern w:val="1"/>
              </w:rPr>
            </w:pPr>
            <w:r w:rsidRPr="00337560">
              <w:rPr>
                <w:rFonts w:eastAsiaTheme="minorEastAsia"/>
                <w:b/>
                <w:bCs/>
                <w:kern w:val="1"/>
              </w:rPr>
              <w:t xml:space="preserve">ИНН </w:t>
            </w:r>
            <w:r w:rsidR="00337560" w:rsidRPr="00337560">
              <w:rPr>
                <w:rFonts w:eastAsiaTheme="minorEastAsia"/>
                <w:bCs/>
                <w:kern w:val="1"/>
              </w:rPr>
              <w:t>5258144045</w:t>
            </w:r>
          </w:p>
          <w:p w:rsidR="001B3A32" w:rsidRPr="001B3A32" w:rsidRDefault="001B3A32" w:rsidP="001B3A32">
            <w:pPr>
              <w:spacing w:line="259" w:lineRule="auto"/>
              <w:rPr>
                <w:rFonts w:eastAsiaTheme="minorEastAsia"/>
                <w:b/>
                <w:bCs/>
                <w:kern w:val="1"/>
                <w:highlight w:val="yellow"/>
              </w:rPr>
            </w:pPr>
            <w:r w:rsidRPr="00337560">
              <w:rPr>
                <w:rFonts w:eastAsiaTheme="minorEastAsia"/>
                <w:b/>
                <w:bCs/>
                <w:kern w:val="1"/>
              </w:rPr>
              <w:t xml:space="preserve">КПП </w:t>
            </w:r>
            <w:r w:rsidR="00337560" w:rsidRPr="00337560">
              <w:rPr>
                <w:rFonts w:eastAsiaTheme="minorEastAsia"/>
                <w:bCs/>
                <w:kern w:val="1"/>
              </w:rPr>
              <w:t>525801001</w:t>
            </w:r>
          </w:p>
          <w:p w:rsidR="001B3A32" w:rsidRPr="004C2317" w:rsidRDefault="001B3A32" w:rsidP="001B3A32">
            <w:pPr>
              <w:spacing w:line="259" w:lineRule="auto"/>
              <w:rPr>
                <w:rFonts w:eastAsiaTheme="minorEastAsia"/>
                <w:b/>
                <w:bCs/>
                <w:kern w:val="1"/>
              </w:rPr>
            </w:pPr>
            <w:r w:rsidRPr="004C2317">
              <w:rPr>
                <w:rFonts w:eastAsiaTheme="minorEastAsia"/>
                <w:b/>
                <w:bCs/>
                <w:kern w:val="1"/>
              </w:rPr>
              <w:t xml:space="preserve">ОГРН </w:t>
            </w:r>
            <w:r w:rsidR="004C2317" w:rsidRPr="004C2317">
              <w:rPr>
                <w:rFonts w:eastAsiaTheme="minorEastAsia"/>
                <w:bCs/>
                <w:kern w:val="1"/>
              </w:rPr>
              <w:t>1195275001008</w:t>
            </w:r>
          </w:p>
          <w:p w:rsidR="001D75C1" w:rsidRPr="00337560" w:rsidRDefault="001D75C1" w:rsidP="001B3A32">
            <w:pPr>
              <w:spacing w:line="259" w:lineRule="auto"/>
              <w:rPr>
                <w:rFonts w:eastAsiaTheme="minorEastAsia"/>
                <w:b/>
                <w:kern w:val="1"/>
              </w:rPr>
            </w:pPr>
            <w:r w:rsidRPr="00337560">
              <w:rPr>
                <w:rFonts w:eastAsiaTheme="minorEastAsia"/>
                <w:b/>
                <w:kern w:val="1"/>
              </w:rPr>
              <w:t xml:space="preserve">Банковские реквизиты: </w:t>
            </w:r>
          </w:p>
          <w:p w:rsidR="001D75C1" w:rsidRPr="00337560" w:rsidRDefault="001D75C1" w:rsidP="001D75C1">
            <w:pPr>
              <w:spacing w:line="259" w:lineRule="auto"/>
              <w:rPr>
                <w:rFonts w:eastAsiaTheme="minorEastAsia"/>
                <w:bCs/>
                <w:kern w:val="1"/>
              </w:rPr>
            </w:pPr>
            <w:r w:rsidRPr="00337560">
              <w:rPr>
                <w:rFonts w:eastAsiaTheme="minorEastAsia"/>
                <w:bCs/>
                <w:kern w:val="1"/>
              </w:rPr>
              <w:t>ВОЛГО-ВЯТСКИЙ БАНК ПАО СБЕРБАНК, г. Нижний Новгород</w:t>
            </w:r>
          </w:p>
          <w:p w:rsidR="001D75C1" w:rsidRPr="00337560" w:rsidRDefault="001D75C1" w:rsidP="001D75C1">
            <w:pPr>
              <w:spacing w:line="259" w:lineRule="auto"/>
              <w:rPr>
                <w:rFonts w:eastAsiaTheme="minorEastAsia"/>
                <w:b/>
                <w:bCs/>
                <w:kern w:val="1"/>
              </w:rPr>
            </w:pPr>
            <w:r w:rsidRPr="00337560">
              <w:rPr>
                <w:rFonts w:eastAsiaTheme="minorEastAsia"/>
                <w:b/>
                <w:bCs/>
                <w:kern w:val="1"/>
              </w:rPr>
              <w:t>р/с</w:t>
            </w:r>
            <w:r w:rsidRPr="00337560">
              <w:rPr>
                <w:rFonts w:eastAsiaTheme="minorEastAsia"/>
                <w:b/>
                <w:bCs/>
                <w:kern w:val="1"/>
              </w:rPr>
              <w:tab/>
            </w:r>
            <w:r w:rsidR="00337560" w:rsidRPr="00337560">
              <w:rPr>
                <w:rFonts w:eastAsiaTheme="minorEastAsia"/>
                <w:bCs/>
                <w:kern w:val="1"/>
              </w:rPr>
              <w:t>40702810842000049080</w:t>
            </w:r>
          </w:p>
          <w:p w:rsidR="001D75C1" w:rsidRPr="00337560" w:rsidRDefault="001D75C1" w:rsidP="001D75C1">
            <w:pPr>
              <w:spacing w:line="259" w:lineRule="auto"/>
              <w:rPr>
                <w:rFonts w:eastAsiaTheme="minorEastAsia"/>
                <w:bCs/>
                <w:kern w:val="1"/>
              </w:rPr>
            </w:pPr>
            <w:r w:rsidRPr="00337560">
              <w:rPr>
                <w:rFonts w:eastAsiaTheme="minorEastAsia"/>
                <w:b/>
                <w:bCs/>
                <w:kern w:val="1"/>
              </w:rPr>
              <w:t>к/с</w:t>
            </w:r>
            <w:r w:rsidRPr="00337560">
              <w:rPr>
                <w:rFonts w:eastAsiaTheme="minorEastAsia"/>
                <w:b/>
                <w:bCs/>
                <w:kern w:val="1"/>
              </w:rPr>
              <w:tab/>
            </w:r>
            <w:r w:rsidR="00337560" w:rsidRPr="00337560">
              <w:rPr>
                <w:rFonts w:eastAsiaTheme="minorEastAsia"/>
                <w:bCs/>
                <w:kern w:val="1"/>
              </w:rPr>
              <w:t>30101810900000000603</w:t>
            </w:r>
          </w:p>
          <w:p w:rsidR="001D75C1" w:rsidRPr="00337560" w:rsidRDefault="001D75C1" w:rsidP="001D75C1">
            <w:pPr>
              <w:spacing w:line="259" w:lineRule="auto"/>
              <w:rPr>
                <w:rFonts w:eastAsiaTheme="minorEastAsia"/>
                <w:bCs/>
                <w:kern w:val="1"/>
              </w:rPr>
            </w:pPr>
            <w:r w:rsidRPr="00337560">
              <w:rPr>
                <w:rFonts w:eastAsiaTheme="minorEastAsia"/>
                <w:b/>
                <w:bCs/>
                <w:kern w:val="1"/>
              </w:rPr>
              <w:t>БИК</w:t>
            </w:r>
            <w:r w:rsidRPr="00337560">
              <w:rPr>
                <w:rFonts w:eastAsiaTheme="minorEastAsia"/>
                <w:bCs/>
                <w:kern w:val="1"/>
              </w:rPr>
              <w:tab/>
            </w:r>
            <w:r w:rsidR="00337560" w:rsidRPr="00337560">
              <w:rPr>
                <w:rFonts w:eastAsiaTheme="minorEastAsia"/>
                <w:bCs/>
                <w:kern w:val="1"/>
              </w:rPr>
              <w:t>042202603</w:t>
            </w:r>
          </w:p>
          <w:p w:rsidR="001D75C1" w:rsidRPr="004C2317" w:rsidRDefault="001D75C1" w:rsidP="001D75C1">
            <w:pPr>
              <w:spacing w:line="259" w:lineRule="auto"/>
              <w:rPr>
                <w:rFonts w:eastAsiaTheme="minorEastAsia"/>
                <w:bCs/>
                <w:kern w:val="1"/>
              </w:rPr>
            </w:pPr>
            <w:r w:rsidRPr="004C2317">
              <w:rPr>
                <w:rFonts w:eastAsiaTheme="minorEastAsia"/>
                <w:b/>
                <w:bCs/>
                <w:kern w:val="1"/>
                <w:lang w:val="en-US"/>
              </w:rPr>
              <w:t>e</w:t>
            </w:r>
            <w:r w:rsidRPr="004C2317">
              <w:rPr>
                <w:rFonts w:eastAsiaTheme="minorEastAsia"/>
                <w:b/>
                <w:bCs/>
                <w:kern w:val="1"/>
              </w:rPr>
              <w:t>-</w:t>
            </w:r>
            <w:r w:rsidRPr="004C2317">
              <w:rPr>
                <w:rFonts w:eastAsiaTheme="minorEastAsia"/>
                <w:b/>
                <w:bCs/>
                <w:kern w:val="1"/>
                <w:lang w:val="en-US"/>
              </w:rPr>
              <w:t>mail</w:t>
            </w:r>
            <w:r w:rsidRPr="004C2317">
              <w:rPr>
                <w:rFonts w:eastAsiaTheme="minorEastAsia"/>
                <w:b/>
                <w:bCs/>
                <w:kern w:val="1"/>
              </w:rPr>
              <w:t>:</w:t>
            </w:r>
            <w:r w:rsidR="004C2317" w:rsidRPr="004C2317">
              <w:rPr>
                <w:rFonts w:eastAsiaTheme="minorEastAsia"/>
                <w:b/>
                <w:bCs/>
                <w:kern w:val="1"/>
              </w:rPr>
              <w:t xml:space="preserve"> </w:t>
            </w:r>
            <w:r w:rsidR="004C2317" w:rsidRPr="004C2317">
              <w:rPr>
                <w:rFonts w:eastAsiaTheme="minorEastAsia"/>
                <w:bCs/>
                <w:kern w:val="1"/>
              </w:rPr>
              <w:t>kor602@mail.ru</w:t>
            </w:r>
            <w:r w:rsidRPr="004C2317">
              <w:rPr>
                <w:rFonts w:eastAsiaTheme="minorEastAsia"/>
                <w:bCs/>
                <w:kern w:val="1"/>
              </w:rPr>
              <w:t>,</w:t>
            </w:r>
          </w:p>
          <w:p w:rsidR="001D75C1" w:rsidRPr="004C2317" w:rsidRDefault="001D75C1" w:rsidP="001D75C1">
            <w:pPr>
              <w:spacing w:line="259" w:lineRule="auto"/>
              <w:rPr>
                <w:rFonts w:eastAsiaTheme="minorEastAsia"/>
                <w:b/>
                <w:bCs/>
                <w:kern w:val="1"/>
              </w:rPr>
            </w:pPr>
            <w:r w:rsidRPr="004C2317">
              <w:rPr>
                <w:rFonts w:eastAsiaTheme="minorEastAsia"/>
                <w:b/>
                <w:bCs/>
                <w:kern w:val="1"/>
              </w:rPr>
              <w:t xml:space="preserve">Телефон: </w:t>
            </w:r>
            <w:r w:rsidR="004C2317" w:rsidRPr="004C2317">
              <w:rPr>
                <w:rFonts w:eastAsiaTheme="minorEastAsia"/>
                <w:bCs/>
                <w:kern w:val="1"/>
              </w:rPr>
              <w:t>79051921036</w:t>
            </w:r>
          </w:p>
          <w:p w:rsidR="0071561C" w:rsidRDefault="0071561C" w:rsidP="001D75C1">
            <w:pPr>
              <w:spacing w:line="259" w:lineRule="auto"/>
              <w:rPr>
                <w:rFonts w:eastAsiaTheme="minorEastAsia"/>
                <w:kern w:val="1"/>
              </w:rPr>
            </w:pPr>
          </w:p>
          <w:p w:rsidR="001D75C1" w:rsidRPr="001D75C1" w:rsidRDefault="001D75C1" w:rsidP="001D75C1">
            <w:pPr>
              <w:spacing w:line="259" w:lineRule="auto"/>
              <w:rPr>
                <w:rFonts w:eastAsiaTheme="minorEastAsia"/>
                <w:kern w:val="1"/>
              </w:rPr>
            </w:pPr>
            <w:r w:rsidRPr="001D75C1">
              <w:rPr>
                <w:rFonts w:eastAsiaTheme="minorEastAsia"/>
                <w:kern w:val="1"/>
              </w:rPr>
              <w:t>ПОДРЯДЧИК:</w:t>
            </w:r>
          </w:p>
          <w:p w:rsidR="001D75C1" w:rsidRPr="001D75C1" w:rsidRDefault="001D75C1" w:rsidP="001D75C1">
            <w:pPr>
              <w:spacing w:line="259" w:lineRule="auto"/>
              <w:rPr>
                <w:rFonts w:eastAsiaTheme="minorEastAsia"/>
                <w:b/>
                <w:bCs/>
                <w:kern w:val="1"/>
              </w:rPr>
            </w:pPr>
            <w:r w:rsidRPr="001D75C1">
              <w:rPr>
                <w:rFonts w:eastAsiaTheme="minorEastAsia"/>
                <w:b/>
                <w:bCs/>
                <w:kern w:val="1"/>
              </w:rPr>
              <w:t>ООО "ПРОМИНВЕСТ"</w:t>
            </w:r>
          </w:p>
          <w:p w:rsidR="001D75C1" w:rsidRPr="001D75C1" w:rsidRDefault="001D75C1" w:rsidP="001D75C1">
            <w:pPr>
              <w:spacing w:line="259" w:lineRule="auto"/>
              <w:rPr>
                <w:rFonts w:eastAsiaTheme="minorEastAsia"/>
                <w:kern w:val="1"/>
              </w:rPr>
            </w:pPr>
            <w:r w:rsidRPr="001D75C1">
              <w:rPr>
                <w:rFonts w:eastAsiaTheme="minorEastAsia"/>
                <w:kern w:val="1"/>
              </w:rPr>
              <w:t>Директор</w:t>
            </w:r>
          </w:p>
          <w:p w:rsidR="001D75C1" w:rsidRPr="001D75C1" w:rsidRDefault="001D75C1" w:rsidP="001D75C1">
            <w:pPr>
              <w:spacing w:line="259" w:lineRule="auto"/>
              <w:rPr>
                <w:rFonts w:eastAsiaTheme="minorEastAsia"/>
                <w:b/>
                <w:bCs/>
                <w:kern w:val="1"/>
              </w:rPr>
            </w:pPr>
          </w:p>
          <w:p w:rsidR="001D75C1" w:rsidRPr="001D75C1" w:rsidRDefault="001D75C1" w:rsidP="001D75C1">
            <w:pPr>
              <w:spacing w:line="259" w:lineRule="auto"/>
              <w:rPr>
                <w:rFonts w:eastAsiaTheme="minorEastAsia"/>
                <w:kern w:val="1"/>
              </w:rPr>
            </w:pPr>
            <w:r w:rsidRPr="001D75C1">
              <w:rPr>
                <w:rFonts w:eastAsiaTheme="minorEastAsia"/>
                <w:bCs/>
                <w:kern w:val="1"/>
              </w:rPr>
              <w:t>___________________ / ШАЛАШОВ А.С.</w:t>
            </w:r>
            <w:r w:rsidRPr="001D75C1">
              <w:rPr>
                <w:rFonts w:eastAsiaTheme="minorEastAsia"/>
                <w:kern w:val="1"/>
              </w:rPr>
              <w:t>/</w:t>
            </w:r>
          </w:p>
          <w:p w:rsidR="001D75C1" w:rsidRPr="001D75C1" w:rsidRDefault="001D75C1" w:rsidP="001D75C1">
            <w:pPr>
              <w:suppressAutoHyphens/>
              <w:jc w:val="both"/>
              <w:rPr>
                <w:rFonts w:eastAsia="Calibri"/>
                <w:b/>
                <w:color w:val="000000"/>
                <w:sz w:val="24"/>
                <w:szCs w:val="24"/>
                <w:lang w:eastAsia="ar-SA"/>
              </w:rPr>
            </w:pPr>
            <w:r w:rsidRPr="001D75C1">
              <w:rPr>
                <w:rFonts w:eastAsiaTheme="minorEastAsia"/>
                <w:kern w:val="1"/>
              </w:rPr>
              <w:t xml:space="preserve">М.П. </w:t>
            </w:r>
            <w:r w:rsidRPr="001D75C1">
              <w:rPr>
                <w:rFonts w:eastAsiaTheme="minorEastAsia"/>
                <w:kern w:val="1"/>
                <w:sz w:val="18"/>
                <w:szCs w:val="18"/>
              </w:rPr>
              <w:t>(при наличии)</w:t>
            </w:r>
          </w:p>
        </w:tc>
      </w:tr>
    </w:tbl>
    <w:p w:rsidR="001D75C1" w:rsidRDefault="001D75C1" w:rsidP="00D24B67">
      <w:pPr>
        <w:jc w:val="center"/>
        <w:rPr>
          <w:b/>
          <w:bCs/>
          <w:sz w:val="24"/>
          <w:szCs w:val="24"/>
        </w:rPr>
      </w:pPr>
    </w:p>
    <w:p w:rsidR="001D75C1" w:rsidRPr="0067275F" w:rsidRDefault="001D75C1" w:rsidP="00D24B67">
      <w:pPr>
        <w:jc w:val="center"/>
        <w:rPr>
          <w:b/>
          <w:bCs/>
          <w:sz w:val="24"/>
          <w:szCs w:val="24"/>
        </w:rPr>
        <w:sectPr w:rsidR="001D75C1" w:rsidRPr="0067275F" w:rsidSect="007D7959">
          <w:footnotePr>
            <w:numRestart w:val="eachSect"/>
          </w:footnotePr>
          <w:pgSz w:w="11906" w:h="16838"/>
          <w:pgMar w:top="1135" w:right="567" w:bottom="709" w:left="1134" w:header="709" w:footer="709" w:gutter="0"/>
          <w:cols w:space="720"/>
          <w:docGrid w:linePitch="326"/>
        </w:sectPr>
      </w:pPr>
    </w:p>
    <w:p w:rsidR="001B3A32" w:rsidRPr="0067275F" w:rsidRDefault="001B3A32" w:rsidP="001B3A32">
      <w:pPr>
        <w:pageBreakBefore/>
        <w:jc w:val="right"/>
        <w:rPr>
          <w:rFonts w:eastAsia="Calibri"/>
          <w:sz w:val="24"/>
          <w:szCs w:val="24"/>
        </w:rPr>
      </w:pPr>
      <w:bookmarkStart w:id="0" w:name="_Hlk146789425"/>
      <w:r w:rsidRPr="0067275F">
        <w:rPr>
          <w:rFonts w:eastAsia="Calibri"/>
          <w:sz w:val="24"/>
          <w:szCs w:val="24"/>
        </w:rPr>
        <w:lastRenderedPageBreak/>
        <w:t>Приложение № 1</w:t>
      </w:r>
    </w:p>
    <w:p w:rsidR="001B3A32" w:rsidRPr="0067275F" w:rsidRDefault="001B3A32" w:rsidP="001B3A32">
      <w:pPr>
        <w:jc w:val="right"/>
        <w:rPr>
          <w:rFonts w:eastAsia="Calibri"/>
          <w:bCs/>
          <w:sz w:val="24"/>
          <w:szCs w:val="24"/>
        </w:rPr>
      </w:pPr>
      <w:r w:rsidRPr="0067275F">
        <w:rPr>
          <w:rFonts w:eastAsia="Calibri"/>
          <w:bCs/>
          <w:sz w:val="24"/>
          <w:szCs w:val="24"/>
        </w:rPr>
        <w:t>к муниципальному Контракту</w:t>
      </w:r>
    </w:p>
    <w:p w:rsidR="00D24B67" w:rsidRPr="0067275F" w:rsidRDefault="001B3A32" w:rsidP="001B3A32">
      <w:pPr>
        <w:jc w:val="right"/>
        <w:rPr>
          <w:rFonts w:eastAsia="Calibri"/>
          <w:bCs/>
          <w:sz w:val="24"/>
          <w:szCs w:val="24"/>
        </w:rPr>
      </w:pPr>
      <w:r w:rsidRPr="0067275F">
        <w:rPr>
          <w:rFonts w:eastAsia="Calibri"/>
          <w:bCs/>
          <w:sz w:val="24"/>
          <w:szCs w:val="24"/>
        </w:rPr>
        <w:t xml:space="preserve">№ </w:t>
      </w:r>
      <w:r>
        <w:rPr>
          <w:rFonts w:eastAsia="Calibri"/>
          <w:bCs/>
          <w:sz w:val="24"/>
          <w:szCs w:val="24"/>
        </w:rPr>
        <w:t>ЗК 72.25 от «__» октября 2025</w:t>
      </w:r>
      <w:r w:rsidRPr="0067275F">
        <w:rPr>
          <w:rFonts w:eastAsia="Calibri"/>
          <w:bCs/>
          <w:sz w:val="24"/>
          <w:szCs w:val="24"/>
        </w:rPr>
        <w:t xml:space="preserve"> года</w:t>
      </w:r>
    </w:p>
    <w:p w:rsidR="00D24B67" w:rsidRPr="0067275F" w:rsidRDefault="00D24B67" w:rsidP="00D24B67">
      <w:pPr>
        <w:jc w:val="right"/>
        <w:rPr>
          <w:rFonts w:eastAsia="Calibri"/>
          <w:bCs/>
          <w:sz w:val="24"/>
          <w:szCs w:val="24"/>
        </w:rPr>
      </w:pPr>
    </w:p>
    <w:p w:rsidR="00D24B67" w:rsidRPr="0067275F" w:rsidRDefault="00D24B67" w:rsidP="00D24B67">
      <w:pPr>
        <w:rPr>
          <w:b/>
          <w:sz w:val="24"/>
          <w:szCs w:val="24"/>
        </w:rPr>
      </w:pPr>
    </w:p>
    <w:p w:rsidR="00FA27F1" w:rsidRPr="007E1F1D" w:rsidRDefault="00FA27F1" w:rsidP="00FA27F1">
      <w:pPr>
        <w:jc w:val="center"/>
        <w:rPr>
          <w:b/>
          <w:sz w:val="24"/>
          <w:szCs w:val="24"/>
          <w:highlight w:val="white"/>
        </w:rPr>
      </w:pPr>
      <w:r w:rsidRPr="007E1F1D">
        <w:rPr>
          <w:b/>
          <w:sz w:val="24"/>
          <w:szCs w:val="24"/>
          <w:highlight w:val="white"/>
        </w:rPr>
        <w:t>ТЕХНИЧЕСКОЕ ЗАДАНИЕ</w:t>
      </w:r>
    </w:p>
    <w:p w:rsidR="00FA27F1" w:rsidRPr="007E1F1D" w:rsidRDefault="00FA27F1" w:rsidP="00FA27F1">
      <w:pPr>
        <w:jc w:val="center"/>
        <w:rPr>
          <w:sz w:val="24"/>
          <w:szCs w:val="24"/>
          <w:highlight w:val="white"/>
        </w:rPr>
      </w:pPr>
    </w:p>
    <w:p w:rsidR="00FA27F1" w:rsidRPr="00B875AB" w:rsidRDefault="00B875AB" w:rsidP="00B875AB">
      <w:pPr>
        <w:widowControl w:val="0"/>
        <w:jc w:val="center"/>
        <w:rPr>
          <w:b/>
          <w:sz w:val="24"/>
          <w:szCs w:val="24"/>
        </w:rPr>
      </w:pPr>
      <w:r w:rsidRPr="0005261B">
        <w:rPr>
          <w:b/>
          <w:color w:val="383838"/>
          <w:sz w:val="24"/>
          <w:szCs w:val="24"/>
          <w:shd w:val="clear" w:color="auto" w:fill="FAFAFA"/>
        </w:rPr>
        <w:t xml:space="preserve">Выполнение работ по содержанию полигона ТБО в м. Залесье </w:t>
      </w:r>
      <w:proofErr w:type="spellStart"/>
      <w:r w:rsidRPr="0005261B">
        <w:rPr>
          <w:b/>
          <w:color w:val="383838"/>
          <w:sz w:val="24"/>
          <w:szCs w:val="24"/>
          <w:shd w:val="clear" w:color="auto" w:fill="FAFAFA"/>
        </w:rPr>
        <w:t>Тейковского</w:t>
      </w:r>
      <w:proofErr w:type="spellEnd"/>
      <w:r w:rsidRPr="0005261B">
        <w:rPr>
          <w:b/>
          <w:color w:val="383838"/>
          <w:sz w:val="24"/>
          <w:szCs w:val="24"/>
          <w:shd w:val="clear" w:color="auto" w:fill="FAFAFA"/>
        </w:rPr>
        <w:t xml:space="preserve"> района Ивановской области</w:t>
      </w:r>
    </w:p>
    <w:p w:rsidR="0005261B" w:rsidRPr="0005261B" w:rsidRDefault="0005261B" w:rsidP="0005261B">
      <w:pPr>
        <w:widowControl w:val="0"/>
        <w:jc w:val="both"/>
        <w:rPr>
          <w:b/>
          <w:sz w:val="24"/>
          <w:szCs w:val="24"/>
        </w:rPr>
      </w:pPr>
      <w:r w:rsidRPr="0005261B">
        <w:rPr>
          <w:b/>
          <w:sz w:val="24"/>
          <w:szCs w:val="24"/>
        </w:rPr>
        <w:t>1. Предмет Контракта</w:t>
      </w:r>
    </w:p>
    <w:p w:rsidR="0005261B" w:rsidRPr="0005261B" w:rsidRDefault="0005261B" w:rsidP="0005261B">
      <w:pPr>
        <w:rPr>
          <w:b/>
          <w:sz w:val="24"/>
          <w:szCs w:val="24"/>
          <w:highlight w:val="white"/>
        </w:rPr>
      </w:pPr>
      <w:r w:rsidRPr="0005261B">
        <w:rPr>
          <w:bCs/>
          <w:sz w:val="24"/>
          <w:szCs w:val="24"/>
        </w:rPr>
        <w:t xml:space="preserve">1.1. </w:t>
      </w:r>
      <w:r w:rsidRPr="0005261B">
        <w:rPr>
          <w:color w:val="383838"/>
          <w:sz w:val="24"/>
          <w:szCs w:val="24"/>
          <w:shd w:val="clear" w:color="auto" w:fill="FAFAFA"/>
        </w:rPr>
        <w:t xml:space="preserve">Выполнение работ по содержанию полигона ТБО в м. Залесье </w:t>
      </w:r>
      <w:proofErr w:type="spellStart"/>
      <w:r w:rsidRPr="0005261B">
        <w:rPr>
          <w:color w:val="383838"/>
          <w:sz w:val="24"/>
          <w:szCs w:val="24"/>
          <w:shd w:val="clear" w:color="auto" w:fill="FAFAFA"/>
        </w:rPr>
        <w:t>Тейковского</w:t>
      </w:r>
      <w:proofErr w:type="spellEnd"/>
      <w:r w:rsidRPr="0005261B">
        <w:rPr>
          <w:color w:val="383838"/>
          <w:sz w:val="24"/>
          <w:szCs w:val="24"/>
          <w:shd w:val="clear" w:color="auto" w:fill="FAFAFA"/>
        </w:rPr>
        <w:t xml:space="preserve"> района Ивановской области </w:t>
      </w:r>
    </w:p>
    <w:p w:rsidR="0005261B" w:rsidRPr="0005261B" w:rsidRDefault="0005261B" w:rsidP="0005261B">
      <w:pPr>
        <w:widowControl w:val="0"/>
        <w:jc w:val="both"/>
        <w:rPr>
          <w:b/>
          <w:sz w:val="24"/>
          <w:szCs w:val="24"/>
        </w:rPr>
      </w:pPr>
      <w:r w:rsidRPr="0005261B">
        <w:rPr>
          <w:b/>
          <w:sz w:val="24"/>
          <w:szCs w:val="24"/>
        </w:rPr>
        <w:t>2. Заказчик</w:t>
      </w:r>
    </w:p>
    <w:p w:rsidR="0005261B" w:rsidRPr="0005261B" w:rsidRDefault="0005261B" w:rsidP="0005261B">
      <w:pPr>
        <w:widowControl w:val="0"/>
        <w:jc w:val="both"/>
        <w:rPr>
          <w:sz w:val="24"/>
          <w:szCs w:val="24"/>
        </w:rPr>
      </w:pPr>
      <w:r w:rsidRPr="0005261B">
        <w:rPr>
          <w:sz w:val="24"/>
          <w:szCs w:val="24"/>
        </w:rPr>
        <w:t>2.1. МКУ «Дорожное городское хозяйство» г. Иваново</w:t>
      </w:r>
    </w:p>
    <w:p w:rsidR="0005261B" w:rsidRPr="0005261B" w:rsidRDefault="0005261B" w:rsidP="0005261B">
      <w:pPr>
        <w:widowControl w:val="0"/>
        <w:jc w:val="both"/>
        <w:rPr>
          <w:b/>
          <w:sz w:val="24"/>
          <w:szCs w:val="24"/>
        </w:rPr>
      </w:pPr>
      <w:r w:rsidRPr="0005261B">
        <w:rPr>
          <w:b/>
          <w:sz w:val="24"/>
          <w:szCs w:val="24"/>
        </w:rPr>
        <w:t>3. Сроки выполнения работ</w:t>
      </w:r>
    </w:p>
    <w:p w:rsidR="0005261B" w:rsidRPr="0005261B" w:rsidRDefault="0005261B" w:rsidP="0005261B">
      <w:pPr>
        <w:widowControl w:val="0"/>
        <w:jc w:val="both"/>
        <w:rPr>
          <w:bCs/>
          <w:sz w:val="24"/>
          <w:szCs w:val="24"/>
        </w:rPr>
      </w:pPr>
      <w:r w:rsidRPr="0005261B">
        <w:rPr>
          <w:bCs/>
          <w:sz w:val="24"/>
          <w:szCs w:val="24"/>
        </w:rPr>
        <w:t>3.1. Осуществляется по заявкам-заданиям Заказчика с даты заключения кон</w:t>
      </w:r>
      <w:r w:rsidR="00B471C0">
        <w:rPr>
          <w:bCs/>
          <w:sz w:val="24"/>
          <w:szCs w:val="24"/>
        </w:rPr>
        <w:t>тракта по 20.12</w:t>
      </w:r>
      <w:r w:rsidRPr="0005261B">
        <w:rPr>
          <w:bCs/>
          <w:sz w:val="24"/>
          <w:szCs w:val="24"/>
        </w:rPr>
        <w:t xml:space="preserve">.2025 включительно. </w:t>
      </w:r>
    </w:p>
    <w:p w:rsidR="0005261B" w:rsidRPr="0005261B" w:rsidRDefault="0005261B" w:rsidP="0005261B">
      <w:pPr>
        <w:jc w:val="both"/>
        <w:rPr>
          <w:sz w:val="24"/>
          <w:szCs w:val="24"/>
        </w:rPr>
      </w:pPr>
      <w:r w:rsidRPr="0005261B">
        <w:rPr>
          <w:b/>
          <w:sz w:val="24"/>
          <w:szCs w:val="24"/>
        </w:rPr>
        <w:t>4. Место выполнения работ</w:t>
      </w:r>
    </w:p>
    <w:p w:rsidR="0005261B" w:rsidRPr="0005261B" w:rsidRDefault="0005261B" w:rsidP="0005261B">
      <w:pPr>
        <w:jc w:val="both"/>
        <w:rPr>
          <w:sz w:val="24"/>
          <w:szCs w:val="24"/>
        </w:rPr>
      </w:pPr>
      <w:r w:rsidRPr="0005261B">
        <w:rPr>
          <w:sz w:val="24"/>
          <w:szCs w:val="24"/>
        </w:rPr>
        <w:t>4.1. Ивановская область, Тейковский район, полигон ТБО «Залесье». Кадастровый №№ 37:18:030219:227, 37:18:030219:107, 37:18:030219:106, 37:18:030219:226</w:t>
      </w:r>
    </w:p>
    <w:p w:rsidR="0005261B" w:rsidRPr="0005261B" w:rsidRDefault="0005261B" w:rsidP="0005261B">
      <w:pPr>
        <w:jc w:val="both"/>
        <w:rPr>
          <w:sz w:val="24"/>
          <w:szCs w:val="24"/>
        </w:rPr>
      </w:pPr>
      <w:r w:rsidRPr="0005261B">
        <w:rPr>
          <w:b/>
          <w:sz w:val="24"/>
          <w:szCs w:val="24"/>
        </w:rPr>
        <w:t>5. Условия выполнения работ</w:t>
      </w:r>
    </w:p>
    <w:p w:rsidR="0005261B" w:rsidRPr="0005261B" w:rsidRDefault="0005261B" w:rsidP="0005261B">
      <w:pPr>
        <w:tabs>
          <w:tab w:val="left" w:pos="-142"/>
        </w:tabs>
        <w:jc w:val="both"/>
        <w:rPr>
          <w:rFonts w:eastAsia="Arial Unicode MS"/>
          <w:color w:val="000000"/>
          <w:sz w:val="24"/>
          <w:szCs w:val="24"/>
        </w:rPr>
      </w:pPr>
      <w:r w:rsidRPr="0005261B">
        <w:rPr>
          <w:rFonts w:eastAsia="Arial Unicode MS"/>
          <w:color w:val="000000"/>
          <w:sz w:val="24"/>
          <w:szCs w:val="24"/>
        </w:rPr>
        <w:t>5.1. Выполнение работ на спецтехнике должны осуществляться с соблюдений мер безопасности и в соответствии с правилами и условиями эксплуатации спецтехники;</w:t>
      </w:r>
    </w:p>
    <w:p w:rsidR="0005261B" w:rsidRPr="0005261B" w:rsidRDefault="0005261B" w:rsidP="0005261B">
      <w:pPr>
        <w:tabs>
          <w:tab w:val="left" w:pos="-142"/>
        </w:tabs>
        <w:contextualSpacing/>
        <w:jc w:val="both"/>
        <w:rPr>
          <w:rFonts w:eastAsia="Arial Unicode MS"/>
          <w:color w:val="000000"/>
          <w:sz w:val="24"/>
          <w:szCs w:val="24"/>
        </w:rPr>
      </w:pPr>
      <w:r w:rsidRPr="0005261B">
        <w:rPr>
          <w:rFonts w:eastAsia="Arial Unicode MS"/>
          <w:color w:val="000000"/>
          <w:sz w:val="24"/>
          <w:szCs w:val="24"/>
        </w:rPr>
        <w:t xml:space="preserve">5.2.  Моментом начала работы спецтехники считается момент (дата, время) фиксации (отметки) уполномоченным представителем Заказчика времени прибытия спецтехники в путевом листе Подрядчика; окончанием работ считается момент фиксации (отметки) уполномоченным сотрудником Заказчика времени окончания выполнения работ в путевом листе; </w:t>
      </w:r>
    </w:p>
    <w:p w:rsidR="0005261B" w:rsidRPr="0005261B" w:rsidRDefault="0005261B" w:rsidP="0005261B">
      <w:pPr>
        <w:tabs>
          <w:tab w:val="left" w:pos="-142"/>
        </w:tabs>
        <w:contextualSpacing/>
        <w:jc w:val="both"/>
        <w:rPr>
          <w:rFonts w:eastAsia="Arial Unicode MS"/>
          <w:color w:val="000000"/>
          <w:sz w:val="24"/>
          <w:szCs w:val="24"/>
        </w:rPr>
      </w:pPr>
      <w:r w:rsidRPr="0005261B">
        <w:rPr>
          <w:rFonts w:eastAsia="Arial Unicode MS"/>
          <w:color w:val="000000"/>
          <w:sz w:val="24"/>
          <w:szCs w:val="24"/>
        </w:rPr>
        <w:t>5.3. Подрядчик осуществляет доставку спецтехники к месту выполнения работ, указанному Заказчиком в заявке - задании, собственными силами и за свой счёт; возврат спецтехники с выполнения работ</w:t>
      </w:r>
      <w:r w:rsidRPr="0005261B">
        <w:rPr>
          <w:sz w:val="24"/>
          <w:szCs w:val="24"/>
        </w:rPr>
        <w:t xml:space="preserve"> </w:t>
      </w:r>
      <w:r w:rsidRPr="0005261B">
        <w:rPr>
          <w:rFonts w:eastAsia="Arial Unicode MS"/>
          <w:color w:val="000000"/>
          <w:sz w:val="24"/>
          <w:szCs w:val="24"/>
        </w:rPr>
        <w:t xml:space="preserve">также осуществляет Подрядчик своими силами и за свой счёт; </w:t>
      </w:r>
    </w:p>
    <w:p w:rsidR="0005261B" w:rsidRPr="0005261B" w:rsidRDefault="0005261B" w:rsidP="0005261B">
      <w:pPr>
        <w:tabs>
          <w:tab w:val="left" w:pos="-142"/>
        </w:tabs>
        <w:contextualSpacing/>
        <w:jc w:val="both"/>
        <w:rPr>
          <w:rFonts w:eastAsia="Arial Unicode MS"/>
          <w:color w:val="000000"/>
          <w:sz w:val="24"/>
          <w:szCs w:val="24"/>
        </w:rPr>
      </w:pPr>
      <w:r w:rsidRPr="0005261B">
        <w:rPr>
          <w:rFonts w:eastAsia="Arial Unicode MS"/>
          <w:color w:val="000000"/>
          <w:sz w:val="24"/>
          <w:szCs w:val="24"/>
        </w:rPr>
        <w:t>5.4. Подрядчик предоставляет Заказчику спецтехнику с экипажем (водителем, оператором, техническим персоналом);</w:t>
      </w:r>
    </w:p>
    <w:p w:rsidR="0005261B" w:rsidRPr="0005261B" w:rsidRDefault="0005261B" w:rsidP="0005261B">
      <w:pPr>
        <w:tabs>
          <w:tab w:val="left" w:pos="-142"/>
        </w:tabs>
        <w:contextualSpacing/>
        <w:jc w:val="both"/>
        <w:rPr>
          <w:rFonts w:eastAsia="Arial Unicode MS"/>
          <w:color w:val="000000"/>
          <w:sz w:val="24"/>
          <w:szCs w:val="24"/>
        </w:rPr>
      </w:pPr>
      <w:r w:rsidRPr="0005261B">
        <w:rPr>
          <w:rFonts w:eastAsia="Arial Unicode MS"/>
          <w:color w:val="000000"/>
          <w:sz w:val="24"/>
          <w:szCs w:val="24"/>
        </w:rPr>
        <w:t>5.5. К моменту начала выполнения работ, Подрядчик должен обеспечить полнофункциональную работоспособность спецтехники, а также обеспечить предоставляемую спецтехнику всеми необходимыми материалами, ресурсами (необходимыми документами, квалифицированным экипажем, топливом);</w:t>
      </w:r>
    </w:p>
    <w:p w:rsidR="0005261B" w:rsidRPr="0005261B" w:rsidRDefault="0005261B" w:rsidP="0005261B">
      <w:pPr>
        <w:tabs>
          <w:tab w:val="left" w:pos="-142"/>
        </w:tabs>
        <w:contextualSpacing/>
        <w:jc w:val="both"/>
        <w:rPr>
          <w:rFonts w:eastAsia="Arial Unicode MS"/>
          <w:color w:val="000000"/>
          <w:sz w:val="24"/>
          <w:szCs w:val="24"/>
        </w:rPr>
      </w:pPr>
      <w:r w:rsidRPr="0005261B">
        <w:rPr>
          <w:rFonts w:eastAsia="Arial Unicode MS"/>
          <w:color w:val="000000"/>
          <w:sz w:val="24"/>
          <w:szCs w:val="24"/>
        </w:rPr>
        <w:t>5.6. Подрядчик должен обеспечить непрерывность работы спецтехники во время выполнения работ, в т. ч. своевременную заправку топливом и контроль, за его остатком;</w:t>
      </w:r>
    </w:p>
    <w:p w:rsidR="0005261B" w:rsidRPr="0005261B" w:rsidRDefault="0005261B" w:rsidP="0005261B">
      <w:pPr>
        <w:tabs>
          <w:tab w:val="left" w:pos="-142"/>
        </w:tabs>
        <w:contextualSpacing/>
        <w:jc w:val="both"/>
        <w:rPr>
          <w:rFonts w:eastAsia="Arial Unicode MS"/>
          <w:color w:val="000000"/>
          <w:sz w:val="24"/>
          <w:szCs w:val="24"/>
        </w:rPr>
      </w:pPr>
      <w:r w:rsidRPr="0005261B">
        <w:rPr>
          <w:rFonts w:eastAsia="Arial Unicode MS"/>
          <w:color w:val="000000"/>
          <w:sz w:val="24"/>
          <w:szCs w:val="24"/>
        </w:rPr>
        <w:t>5.7. В случае неисправности или невозможности эксплуатации спецтехники по каким-либо причинам, Подрядчик производит замену спецтехники на эквивалентную или с улучшающими характеристиками своими силами и за свой счет в течение 2 (двух) часов, с момента его уведомления уполномоченным сотрудником Заказчика вне зависимости от текущего времени суток.</w:t>
      </w:r>
    </w:p>
    <w:p w:rsidR="0005261B" w:rsidRPr="0005261B" w:rsidRDefault="0005261B" w:rsidP="0005261B">
      <w:pPr>
        <w:tabs>
          <w:tab w:val="left" w:pos="-142"/>
        </w:tabs>
        <w:contextualSpacing/>
        <w:jc w:val="both"/>
        <w:rPr>
          <w:rFonts w:eastAsia="Arial Unicode MS"/>
          <w:b/>
          <w:color w:val="000000"/>
          <w:sz w:val="24"/>
          <w:szCs w:val="24"/>
        </w:rPr>
      </w:pPr>
      <w:r w:rsidRPr="0005261B">
        <w:rPr>
          <w:rFonts w:eastAsia="Arial Unicode MS"/>
          <w:b/>
          <w:color w:val="000000"/>
          <w:sz w:val="24"/>
          <w:szCs w:val="24"/>
        </w:rPr>
        <w:t>6.</w:t>
      </w:r>
      <w:r w:rsidRPr="0005261B">
        <w:rPr>
          <w:rFonts w:eastAsia="Arial Unicode MS"/>
          <w:color w:val="000000"/>
          <w:sz w:val="24"/>
          <w:szCs w:val="24"/>
        </w:rPr>
        <w:t xml:space="preserve"> </w:t>
      </w:r>
      <w:r w:rsidRPr="0005261B">
        <w:rPr>
          <w:rFonts w:eastAsia="Arial Unicode MS"/>
          <w:b/>
          <w:color w:val="000000"/>
          <w:sz w:val="24"/>
          <w:szCs w:val="24"/>
        </w:rPr>
        <w:t>Требования к выполняемым работам</w:t>
      </w:r>
    </w:p>
    <w:p w:rsidR="0005261B" w:rsidRPr="0005261B" w:rsidRDefault="0005261B" w:rsidP="0005261B">
      <w:pPr>
        <w:tabs>
          <w:tab w:val="left" w:pos="-142"/>
        </w:tabs>
        <w:contextualSpacing/>
        <w:jc w:val="both"/>
        <w:rPr>
          <w:rFonts w:eastAsia="Arial Unicode MS"/>
          <w:b/>
          <w:color w:val="000000"/>
          <w:sz w:val="24"/>
          <w:szCs w:val="24"/>
        </w:rPr>
      </w:pPr>
      <w:r w:rsidRPr="0005261B">
        <w:rPr>
          <w:rFonts w:eastAsia="Arial Unicode MS"/>
          <w:color w:val="000000"/>
          <w:sz w:val="24"/>
          <w:szCs w:val="24"/>
        </w:rPr>
        <w:t>6.1. Подрядчик, согласно заявке-задания Заказчика, предоставляет Заказчику спецтехнику в технически</w:t>
      </w:r>
      <w:r w:rsidRPr="0005261B">
        <w:rPr>
          <w:rFonts w:eastAsia="Arial Unicode MS"/>
          <w:b/>
          <w:color w:val="000000"/>
          <w:sz w:val="24"/>
          <w:szCs w:val="24"/>
        </w:rPr>
        <w:t xml:space="preserve"> </w:t>
      </w:r>
      <w:r w:rsidRPr="0005261B">
        <w:rPr>
          <w:rFonts w:eastAsia="Arial Unicode MS"/>
          <w:color w:val="000000"/>
          <w:sz w:val="24"/>
          <w:szCs w:val="24"/>
        </w:rPr>
        <w:t>исправном состоянии, в полнофункциональной работоспособности. Подрядчик обязан обеспечить соблюдение норм и правил, установленных законодательством РФ в отношении водителей предоставляемой спецтехники.</w:t>
      </w:r>
    </w:p>
    <w:p w:rsidR="0005261B" w:rsidRPr="0005261B" w:rsidRDefault="0005261B" w:rsidP="0005261B">
      <w:pPr>
        <w:tabs>
          <w:tab w:val="left" w:pos="-142"/>
        </w:tabs>
        <w:contextualSpacing/>
        <w:jc w:val="both"/>
        <w:rPr>
          <w:rFonts w:eastAsia="Arial Unicode MS"/>
          <w:b/>
          <w:color w:val="000000"/>
          <w:sz w:val="24"/>
          <w:szCs w:val="24"/>
        </w:rPr>
      </w:pPr>
      <w:r w:rsidRPr="0005261B">
        <w:rPr>
          <w:rFonts w:eastAsia="Arial Unicode MS"/>
          <w:b/>
          <w:color w:val="000000"/>
          <w:sz w:val="24"/>
          <w:szCs w:val="24"/>
        </w:rPr>
        <w:t>7.</w:t>
      </w:r>
      <w:r w:rsidRPr="0005261B">
        <w:rPr>
          <w:rFonts w:eastAsia="Arial Unicode MS"/>
          <w:color w:val="000000"/>
          <w:sz w:val="24"/>
          <w:szCs w:val="24"/>
        </w:rPr>
        <w:t xml:space="preserve"> </w:t>
      </w:r>
      <w:r w:rsidRPr="0005261B">
        <w:rPr>
          <w:rFonts w:eastAsia="Arial Unicode MS"/>
          <w:b/>
          <w:color w:val="000000"/>
          <w:sz w:val="24"/>
          <w:szCs w:val="24"/>
        </w:rPr>
        <w:t>Требования к сопроводительным документам</w:t>
      </w:r>
    </w:p>
    <w:p w:rsidR="0005261B" w:rsidRPr="0005261B" w:rsidRDefault="0005261B" w:rsidP="0005261B">
      <w:pPr>
        <w:tabs>
          <w:tab w:val="left" w:pos="-142"/>
        </w:tabs>
        <w:contextualSpacing/>
        <w:jc w:val="both"/>
        <w:rPr>
          <w:rFonts w:eastAsia="Arial Unicode MS"/>
          <w:color w:val="000000"/>
          <w:sz w:val="24"/>
          <w:szCs w:val="24"/>
        </w:rPr>
      </w:pPr>
      <w:r w:rsidRPr="0005261B">
        <w:rPr>
          <w:rFonts w:eastAsia="Arial Unicode MS"/>
          <w:color w:val="000000"/>
          <w:sz w:val="24"/>
          <w:szCs w:val="24"/>
        </w:rPr>
        <w:t>7.1. Подрядчик, для учёта времени работ, предоставляет вместе со спецтехникой путевой</w:t>
      </w:r>
      <w:r w:rsidRPr="0005261B">
        <w:rPr>
          <w:rFonts w:eastAsia="Arial Unicode MS"/>
          <w:b/>
          <w:color w:val="000000"/>
          <w:sz w:val="24"/>
          <w:szCs w:val="24"/>
        </w:rPr>
        <w:t xml:space="preserve"> </w:t>
      </w:r>
      <w:r w:rsidRPr="0005261B">
        <w:rPr>
          <w:rFonts w:eastAsia="Arial Unicode MS"/>
          <w:color w:val="000000"/>
          <w:sz w:val="24"/>
          <w:szCs w:val="24"/>
        </w:rPr>
        <w:t>лист.</w:t>
      </w:r>
    </w:p>
    <w:p w:rsidR="0005261B" w:rsidRPr="0005261B" w:rsidRDefault="0005261B" w:rsidP="0005261B">
      <w:pPr>
        <w:tabs>
          <w:tab w:val="left" w:pos="-142"/>
        </w:tabs>
        <w:contextualSpacing/>
        <w:jc w:val="both"/>
        <w:rPr>
          <w:rFonts w:eastAsia="Arial Unicode MS"/>
          <w:b/>
          <w:color w:val="000000"/>
          <w:sz w:val="24"/>
          <w:szCs w:val="24"/>
        </w:rPr>
      </w:pPr>
      <w:r w:rsidRPr="0005261B">
        <w:rPr>
          <w:rFonts w:eastAsia="Arial Unicode MS"/>
          <w:b/>
          <w:color w:val="000000"/>
          <w:sz w:val="24"/>
          <w:szCs w:val="24"/>
        </w:rPr>
        <w:t>8. Требования к сервисному обслуживанию</w:t>
      </w:r>
    </w:p>
    <w:p w:rsidR="0005261B" w:rsidRPr="0005261B" w:rsidRDefault="0005261B" w:rsidP="0005261B">
      <w:pPr>
        <w:tabs>
          <w:tab w:val="left" w:pos="-142"/>
        </w:tabs>
        <w:contextualSpacing/>
        <w:jc w:val="both"/>
        <w:rPr>
          <w:rFonts w:eastAsia="Arial Unicode MS"/>
          <w:color w:val="000000"/>
          <w:sz w:val="24"/>
          <w:szCs w:val="24"/>
        </w:rPr>
      </w:pPr>
      <w:r w:rsidRPr="0005261B">
        <w:rPr>
          <w:rFonts w:eastAsia="Arial Unicode MS"/>
          <w:color w:val="000000"/>
          <w:sz w:val="24"/>
          <w:szCs w:val="24"/>
        </w:rPr>
        <w:t>8.1. Все необходимое сервисное и техническое обслуживание спецтехники выполняется Подрядчиком своими силами и за свой счёт.</w:t>
      </w:r>
    </w:p>
    <w:p w:rsidR="0005261B" w:rsidRPr="0005261B" w:rsidRDefault="0005261B" w:rsidP="0005261B">
      <w:pPr>
        <w:tabs>
          <w:tab w:val="left" w:pos="-142"/>
        </w:tabs>
        <w:contextualSpacing/>
        <w:jc w:val="both"/>
        <w:rPr>
          <w:rFonts w:eastAsia="Arial Unicode MS"/>
          <w:b/>
          <w:color w:val="000000"/>
          <w:sz w:val="24"/>
          <w:szCs w:val="24"/>
        </w:rPr>
      </w:pPr>
      <w:r w:rsidRPr="0005261B">
        <w:rPr>
          <w:rFonts w:eastAsia="Arial Unicode MS"/>
          <w:b/>
          <w:color w:val="000000"/>
          <w:sz w:val="24"/>
          <w:szCs w:val="24"/>
        </w:rPr>
        <w:lastRenderedPageBreak/>
        <w:t>9.  Порядок выполнения работ:</w:t>
      </w:r>
    </w:p>
    <w:p w:rsidR="0005261B" w:rsidRPr="0005261B" w:rsidRDefault="0005261B" w:rsidP="0005261B">
      <w:pPr>
        <w:tabs>
          <w:tab w:val="left" w:pos="142"/>
        </w:tabs>
        <w:contextualSpacing/>
        <w:jc w:val="both"/>
        <w:rPr>
          <w:rFonts w:eastAsia="Arial Unicode MS"/>
          <w:b/>
          <w:color w:val="000000"/>
          <w:sz w:val="24"/>
          <w:szCs w:val="24"/>
        </w:rPr>
      </w:pPr>
      <w:r w:rsidRPr="0005261B">
        <w:rPr>
          <w:rFonts w:eastAsia="Arial Unicode MS"/>
          <w:color w:val="000000"/>
          <w:sz w:val="24"/>
          <w:szCs w:val="24"/>
        </w:rPr>
        <w:t>9.1. Подрядчик предоставляет Заказчику спецтехнику согласно заявке - заданию Заказчика;</w:t>
      </w:r>
    </w:p>
    <w:p w:rsidR="0005261B" w:rsidRPr="0005261B" w:rsidRDefault="0005261B" w:rsidP="0005261B">
      <w:pPr>
        <w:tabs>
          <w:tab w:val="left" w:pos="142"/>
        </w:tabs>
        <w:contextualSpacing/>
        <w:jc w:val="both"/>
        <w:rPr>
          <w:rFonts w:eastAsia="Arial Unicode MS"/>
          <w:b/>
          <w:color w:val="000000"/>
          <w:sz w:val="24"/>
          <w:szCs w:val="24"/>
        </w:rPr>
      </w:pPr>
      <w:r w:rsidRPr="0005261B">
        <w:rPr>
          <w:rFonts w:eastAsia="Arial Unicode MS"/>
          <w:color w:val="000000"/>
          <w:sz w:val="24"/>
          <w:szCs w:val="24"/>
        </w:rPr>
        <w:t>9.2. Заявки-задания предоставляются Заказчиком не позднее, чем за 24 (двадцать четыре) часа до начала работ;</w:t>
      </w:r>
    </w:p>
    <w:p w:rsidR="0005261B" w:rsidRPr="0005261B" w:rsidRDefault="0005261B" w:rsidP="0005261B">
      <w:pPr>
        <w:tabs>
          <w:tab w:val="left" w:pos="142"/>
        </w:tabs>
        <w:contextualSpacing/>
        <w:jc w:val="both"/>
        <w:rPr>
          <w:rFonts w:eastAsia="Arial Unicode MS"/>
          <w:b/>
          <w:color w:val="000000"/>
          <w:sz w:val="24"/>
          <w:szCs w:val="24"/>
        </w:rPr>
      </w:pPr>
      <w:r w:rsidRPr="0005261B">
        <w:rPr>
          <w:rFonts w:eastAsia="Arial Unicode MS"/>
          <w:color w:val="000000"/>
          <w:sz w:val="24"/>
          <w:szCs w:val="24"/>
        </w:rPr>
        <w:t>9.3. Заявки-задания могут подаваться круглосуточно с даты подписания муниципального Контракта и до даты срока окончания выполнения работ по Контракту.</w:t>
      </w:r>
    </w:p>
    <w:p w:rsidR="0005261B" w:rsidRPr="0005261B" w:rsidRDefault="0005261B" w:rsidP="0005261B">
      <w:pPr>
        <w:tabs>
          <w:tab w:val="left" w:pos="142"/>
        </w:tabs>
        <w:jc w:val="both"/>
        <w:rPr>
          <w:rFonts w:eastAsia="Arial Unicode MS"/>
          <w:b/>
          <w:color w:val="000000"/>
          <w:sz w:val="24"/>
          <w:szCs w:val="24"/>
        </w:rPr>
      </w:pPr>
      <w:r w:rsidRPr="0005261B">
        <w:rPr>
          <w:rFonts w:eastAsia="Arial Unicode MS"/>
          <w:color w:val="000000"/>
          <w:sz w:val="24"/>
          <w:szCs w:val="24"/>
        </w:rPr>
        <w:t>9.4. Заказчик оставляет за собой право направить заявку - задание нарочным, посредством</w:t>
      </w:r>
      <w:r w:rsidRPr="0005261B">
        <w:rPr>
          <w:rFonts w:eastAsia="Arial Unicode MS"/>
          <w:b/>
          <w:color w:val="000000"/>
          <w:sz w:val="24"/>
          <w:szCs w:val="24"/>
        </w:rPr>
        <w:t xml:space="preserve"> </w:t>
      </w:r>
      <w:r w:rsidRPr="0005261B">
        <w:rPr>
          <w:rFonts w:eastAsia="Arial Unicode MS"/>
          <w:color w:val="000000"/>
          <w:sz w:val="24"/>
          <w:szCs w:val="24"/>
        </w:rPr>
        <w:t>телефонной или факсимильной связи, электронной почты либо устно.</w:t>
      </w:r>
    </w:p>
    <w:p w:rsidR="0005261B" w:rsidRPr="0005261B" w:rsidRDefault="0005261B" w:rsidP="0005261B">
      <w:pPr>
        <w:contextualSpacing/>
        <w:jc w:val="both"/>
        <w:rPr>
          <w:rFonts w:eastAsia="Arial Unicode MS"/>
          <w:color w:val="000000"/>
          <w:sz w:val="24"/>
          <w:szCs w:val="24"/>
        </w:rPr>
      </w:pPr>
      <w:r w:rsidRPr="0005261B">
        <w:rPr>
          <w:rFonts w:eastAsia="Arial Unicode MS"/>
          <w:color w:val="000000"/>
          <w:sz w:val="24"/>
          <w:szCs w:val="24"/>
        </w:rPr>
        <w:t>В заявке-задании указывается:</w:t>
      </w:r>
    </w:p>
    <w:p w:rsidR="0005261B" w:rsidRPr="0005261B" w:rsidRDefault="0005261B" w:rsidP="0005261B">
      <w:pPr>
        <w:contextualSpacing/>
        <w:jc w:val="both"/>
        <w:rPr>
          <w:rFonts w:eastAsia="Arial Unicode MS"/>
          <w:color w:val="000000"/>
          <w:sz w:val="24"/>
          <w:szCs w:val="24"/>
        </w:rPr>
      </w:pPr>
      <w:r w:rsidRPr="0005261B">
        <w:rPr>
          <w:rFonts w:eastAsia="Arial Unicode MS"/>
          <w:color w:val="000000"/>
          <w:sz w:val="24"/>
          <w:szCs w:val="24"/>
        </w:rPr>
        <w:t>– дата и время доставки спецтехники;</w:t>
      </w:r>
    </w:p>
    <w:p w:rsidR="0005261B" w:rsidRPr="0005261B" w:rsidRDefault="0005261B" w:rsidP="0005261B">
      <w:pPr>
        <w:contextualSpacing/>
        <w:jc w:val="both"/>
        <w:rPr>
          <w:rFonts w:eastAsia="Arial Unicode MS"/>
          <w:color w:val="000000"/>
          <w:sz w:val="24"/>
          <w:szCs w:val="24"/>
        </w:rPr>
      </w:pPr>
      <w:r w:rsidRPr="0005261B">
        <w:rPr>
          <w:rFonts w:eastAsia="Arial Unicode MS"/>
          <w:color w:val="000000"/>
          <w:sz w:val="24"/>
          <w:szCs w:val="24"/>
        </w:rPr>
        <w:t>– место доставки спецтехники;</w:t>
      </w:r>
    </w:p>
    <w:p w:rsidR="0005261B" w:rsidRPr="0005261B" w:rsidRDefault="0005261B" w:rsidP="0005261B">
      <w:pPr>
        <w:contextualSpacing/>
        <w:jc w:val="both"/>
        <w:rPr>
          <w:rFonts w:eastAsia="Arial Unicode MS"/>
          <w:color w:val="000000"/>
          <w:sz w:val="24"/>
          <w:szCs w:val="24"/>
        </w:rPr>
      </w:pPr>
      <w:r w:rsidRPr="0005261B">
        <w:rPr>
          <w:rFonts w:eastAsia="Arial Unicode MS"/>
          <w:color w:val="000000"/>
          <w:sz w:val="24"/>
          <w:szCs w:val="24"/>
        </w:rPr>
        <w:t>–количество единиц спецтехники;</w:t>
      </w:r>
    </w:p>
    <w:p w:rsidR="0005261B" w:rsidRPr="0005261B" w:rsidRDefault="0005261B" w:rsidP="0005261B">
      <w:pPr>
        <w:contextualSpacing/>
        <w:jc w:val="both"/>
        <w:rPr>
          <w:rFonts w:eastAsia="Arial Unicode MS"/>
          <w:color w:val="000000"/>
          <w:sz w:val="24"/>
          <w:szCs w:val="24"/>
        </w:rPr>
      </w:pPr>
      <w:r w:rsidRPr="0005261B">
        <w:rPr>
          <w:rFonts w:eastAsia="Arial Unicode MS"/>
          <w:color w:val="000000"/>
          <w:sz w:val="24"/>
          <w:szCs w:val="24"/>
        </w:rPr>
        <w:t>9.5. По прибытию спецтехники на объект уполномоченный сотрудник Заказчика ставит отметку о времени ее прибытия в путевом листе спецтехники;</w:t>
      </w:r>
    </w:p>
    <w:p w:rsidR="0005261B" w:rsidRPr="0005261B" w:rsidRDefault="0005261B" w:rsidP="0005261B">
      <w:pPr>
        <w:contextualSpacing/>
        <w:jc w:val="both"/>
        <w:rPr>
          <w:rFonts w:eastAsia="Arial Unicode MS"/>
          <w:color w:val="000000"/>
          <w:sz w:val="24"/>
          <w:szCs w:val="24"/>
        </w:rPr>
      </w:pPr>
      <w:r w:rsidRPr="0005261B">
        <w:rPr>
          <w:rFonts w:eastAsia="Arial Unicode MS"/>
          <w:color w:val="000000"/>
          <w:sz w:val="24"/>
          <w:szCs w:val="24"/>
        </w:rPr>
        <w:t>9.6. По окончанию работ и при отсутствии претензий уполномоченный сотрудник Заказчика ставит отметку и фиксирует время в путевом листе спецтехники окончания работ;</w:t>
      </w:r>
    </w:p>
    <w:p w:rsidR="0005261B" w:rsidRPr="0005261B" w:rsidRDefault="0005261B" w:rsidP="0005261B">
      <w:pPr>
        <w:contextualSpacing/>
        <w:jc w:val="both"/>
        <w:rPr>
          <w:rFonts w:eastAsia="Arial Unicode MS"/>
          <w:color w:val="000000"/>
          <w:sz w:val="24"/>
          <w:szCs w:val="24"/>
        </w:rPr>
      </w:pPr>
      <w:r w:rsidRPr="0005261B">
        <w:rPr>
          <w:rFonts w:eastAsia="Arial Unicode MS"/>
          <w:color w:val="000000"/>
          <w:sz w:val="24"/>
          <w:szCs w:val="24"/>
        </w:rPr>
        <w:t xml:space="preserve">9.7. Подрядчик предоставляет Заказчику комплект надлежаще </w:t>
      </w:r>
      <w:r w:rsidRPr="0005261B">
        <w:rPr>
          <w:rFonts w:eastAsia="Arial Unicode MS"/>
          <w:sz w:val="24"/>
          <w:szCs w:val="24"/>
        </w:rPr>
        <w:t>оформленной приемо-сдаточной документации (</w:t>
      </w:r>
      <w:r w:rsidR="00E94D22">
        <w:rPr>
          <w:rFonts w:eastAsia="Arial Unicode MS"/>
          <w:sz w:val="24"/>
          <w:szCs w:val="24"/>
        </w:rPr>
        <w:t>акт выполненных работ</w:t>
      </w:r>
      <w:r w:rsidRPr="0005261B">
        <w:rPr>
          <w:rFonts w:eastAsia="Arial Unicode MS"/>
          <w:sz w:val="24"/>
          <w:szCs w:val="24"/>
        </w:rPr>
        <w:t xml:space="preserve"> и другие необходимые документы по требованию Заказчика) в соответствии с условиями </w:t>
      </w:r>
      <w:r w:rsidRPr="0005261B">
        <w:rPr>
          <w:rFonts w:eastAsia="Arial Unicode MS"/>
          <w:color w:val="000000"/>
          <w:sz w:val="24"/>
          <w:szCs w:val="24"/>
        </w:rPr>
        <w:t>муниципального Контракта.</w:t>
      </w:r>
    </w:p>
    <w:p w:rsidR="0005261B" w:rsidRPr="0005261B" w:rsidRDefault="0005261B" w:rsidP="0005261B">
      <w:pPr>
        <w:contextualSpacing/>
        <w:jc w:val="both"/>
        <w:rPr>
          <w:rFonts w:eastAsia="Arial Unicode MS"/>
          <w:b/>
          <w:color w:val="000000"/>
          <w:sz w:val="24"/>
          <w:szCs w:val="24"/>
        </w:rPr>
      </w:pPr>
      <w:r w:rsidRPr="0005261B">
        <w:rPr>
          <w:rFonts w:eastAsia="Arial Unicode MS"/>
          <w:b/>
          <w:color w:val="000000"/>
          <w:sz w:val="24"/>
          <w:szCs w:val="24"/>
        </w:rPr>
        <w:t>10. Виды работ</w:t>
      </w:r>
    </w:p>
    <w:p w:rsidR="0005261B" w:rsidRPr="0005261B" w:rsidRDefault="0005261B" w:rsidP="0005261B">
      <w:pPr>
        <w:contextualSpacing/>
        <w:jc w:val="both"/>
        <w:rPr>
          <w:rFonts w:eastAsia="Arial Unicode MS"/>
          <w:color w:val="000000"/>
          <w:sz w:val="24"/>
          <w:szCs w:val="24"/>
        </w:rPr>
      </w:pPr>
      <w:r w:rsidRPr="0005261B">
        <w:rPr>
          <w:rFonts w:eastAsia="Arial Unicode MS"/>
          <w:color w:val="000000"/>
          <w:sz w:val="24"/>
          <w:szCs w:val="24"/>
        </w:rPr>
        <w:t xml:space="preserve">1.  </w:t>
      </w:r>
      <w:r w:rsidRPr="0005261B">
        <w:rPr>
          <w:rFonts w:eastAsia="Arial Unicode MS"/>
          <w:b/>
          <w:color w:val="000000"/>
          <w:sz w:val="24"/>
          <w:szCs w:val="24"/>
        </w:rPr>
        <w:t>Уплотнение, измельчение и планировка отходов</w:t>
      </w:r>
      <w:r w:rsidRPr="0005261B">
        <w:rPr>
          <w:rFonts w:eastAsia="Arial Unicode MS"/>
          <w:color w:val="000000"/>
          <w:sz w:val="24"/>
          <w:szCs w:val="24"/>
        </w:rPr>
        <w:t xml:space="preserve"> (Уплотнение грунтов катками самоходными грунтовыми вибрационными, массой 18-20 т;</w:t>
      </w:r>
      <w:r w:rsidRPr="0005261B">
        <w:rPr>
          <w:rFonts w:ascii="Calibri" w:hAnsi="Calibri"/>
          <w:sz w:val="22"/>
          <w:szCs w:val="22"/>
        </w:rPr>
        <w:t xml:space="preserve"> </w:t>
      </w:r>
      <w:r w:rsidRPr="0005261B">
        <w:rPr>
          <w:rFonts w:eastAsia="Arial Unicode MS"/>
          <w:color w:val="000000"/>
          <w:sz w:val="24"/>
          <w:szCs w:val="24"/>
        </w:rPr>
        <w:t>Рыхление грунтов бульдозерами-рыхлителями мощностью: 132 кВт (180 л. с.), глубина рыхления до 0,5 м, длина разрыхляемого участка свыше 200 м;</w:t>
      </w:r>
      <w:r w:rsidRPr="0005261B">
        <w:rPr>
          <w:rFonts w:ascii="Calibri" w:hAnsi="Calibri"/>
          <w:sz w:val="22"/>
          <w:szCs w:val="22"/>
        </w:rPr>
        <w:t xml:space="preserve"> </w:t>
      </w:r>
      <w:r w:rsidRPr="0005261B">
        <w:rPr>
          <w:rFonts w:eastAsia="Arial Unicode MS"/>
          <w:color w:val="000000"/>
          <w:sz w:val="24"/>
          <w:szCs w:val="24"/>
        </w:rPr>
        <w:t>Планировка площадей бульдозерами мощностью: 132 кВт (180 л. с.));</w:t>
      </w:r>
    </w:p>
    <w:p w:rsidR="0005261B" w:rsidRPr="0005261B" w:rsidRDefault="0005261B" w:rsidP="0005261B">
      <w:pPr>
        <w:contextualSpacing/>
        <w:jc w:val="both"/>
        <w:rPr>
          <w:rFonts w:eastAsia="Arial Unicode MS"/>
          <w:color w:val="000000"/>
          <w:sz w:val="24"/>
          <w:szCs w:val="24"/>
        </w:rPr>
      </w:pPr>
      <w:r w:rsidRPr="0005261B">
        <w:rPr>
          <w:rFonts w:eastAsia="Arial Unicode MS"/>
          <w:color w:val="000000"/>
          <w:sz w:val="24"/>
          <w:szCs w:val="24"/>
        </w:rPr>
        <w:t xml:space="preserve">2. </w:t>
      </w:r>
      <w:r w:rsidRPr="0005261B">
        <w:rPr>
          <w:rFonts w:eastAsia="Arial Unicode MS"/>
          <w:b/>
          <w:color w:val="000000"/>
          <w:sz w:val="24"/>
          <w:szCs w:val="24"/>
        </w:rPr>
        <w:t xml:space="preserve">Восстановление земляного вала </w:t>
      </w:r>
      <w:r w:rsidRPr="0005261B">
        <w:rPr>
          <w:rFonts w:eastAsia="Arial Unicode MS"/>
          <w:color w:val="000000"/>
          <w:sz w:val="24"/>
          <w:szCs w:val="24"/>
        </w:rPr>
        <w:t>(Разработка грунта в отвал экскаваторами, вместимость ковша 2,5 (1,5-3) м3, группа грунтов: 2;</w:t>
      </w:r>
      <w:r w:rsidRPr="0005261B">
        <w:rPr>
          <w:rFonts w:ascii="Calibri" w:hAnsi="Calibri"/>
          <w:sz w:val="22"/>
          <w:szCs w:val="22"/>
        </w:rPr>
        <w:t xml:space="preserve"> </w:t>
      </w:r>
      <w:r w:rsidRPr="0005261B">
        <w:rPr>
          <w:rFonts w:eastAsia="Arial Unicode MS"/>
          <w:color w:val="000000"/>
          <w:sz w:val="24"/>
          <w:szCs w:val="24"/>
        </w:rPr>
        <w:t>Удаление растительно-корневого покрова и торфа: в продольных водоотводных канавах);</w:t>
      </w:r>
    </w:p>
    <w:p w:rsidR="0005261B" w:rsidRPr="0005261B" w:rsidRDefault="0005261B" w:rsidP="0005261B">
      <w:pPr>
        <w:contextualSpacing/>
        <w:jc w:val="both"/>
        <w:rPr>
          <w:rFonts w:eastAsia="Arial Unicode MS"/>
          <w:color w:val="000000"/>
          <w:sz w:val="24"/>
          <w:szCs w:val="24"/>
        </w:rPr>
      </w:pPr>
      <w:r w:rsidRPr="0005261B">
        <w:rPr>
          <w:rFonts w:eastAsia="Arial Unicode MS"/>
          <w:color w:val="000000"/>
          <w:sz w:val="24"/>
          <w:szCs w:val="24"/>
        </w:rPr>
        <w:t xml:space="preserve">3. </w:t>
      </w:r>
      <w:r w:rsidRPr="0005261B">
        <w:rPr>
          <w:rFonts w:eastAsia="Arial Unicode MS"/>
          <w:b/>
          <w:color w:val="000000"/>
          <w:sz w:val="24"/>
          <w:szCs w:val="24"/>
        </w:rPr>
        <w:t xml:space="preserve">Доставка грунта с распределительной площадки на карты полигона </w:t>
      </w:r>
      <w:r w:rsidRPr="0005261B">
        <w:rPr>
          <w:rFonts w:eastAsia="Arial Unicode MS"/>
          <w:color w:val="000000"/>
          <w:sz w:val="24"/>
          <w:szCs w:val="24"/>
        </w:rPr>
        <w:t>(Разработка грунта экскаваторами с погрузкой на автомобили-самосвалы, вместимость ковша 2,5 (1,5-3) м3, группа грунтов: 2;</w:t>
      </w:r>
      <w:r w:rsidRPr="0005261B">
        <w:rPr>
          <w:rFonts w:ascii="Calibri" w:hAnsi="Calibri"/>
          <w:sz w:val="22"/>
          <w:szCs w:val="22"/>
        </w:rPr>
        <w:t xml:space="preserve"> </w:t>
      </w:r>
      <w:r w:rsidRPr="0005261B">
        <w:rPr>
          <w:rFonts w:eastAsia="Arial Unicode MS"/>
          <w:color w:val="000000"/>
          <w:sz w:val="24"/>
          <w:szCs w:val="24"/>
        </w:rPr>
        <w:t>Перевозка грузов I класса автомобилями-самосвалами грузоподъемностью до 30 т по дорогам с грунтовым покрытием, автозимникам на расстояние 1 км)</w:t>
      </w:r>
    </w:p>
    <w:p w:rsidR="0005261B" w:rsidRPr="0005261B" w:rsidRDefault="0005261B" w:rsidP="0005261B">
      <w:pPr>
        <w:contextualSpacing/>
        <w:jc w:val="both"/>
        <w:rPr>
          <w:rFonts w:eastAsia="Arial Unicode MS"/>
          <w:color w:val="000000"/>
          <w:sz w:val="24"/>
          <w:szCs w:val="24"/>
        </w:rPr>
      </w:pPr>
      <w:r w:rsidRPr="0005261B">
        <w:rPr>
          <w:rFonts w:eastAsia="Arial Unicode MS"/>
          <w:color w:val="000000"/>
          <w:sz w:val="24"/>
          <w:szCs w:val="24"/>
        </w:rPr>
        <w:t xml:space="preserve">4. </w:t>
      </w:r>
      <w:r w:rsidRPr="0005261B">
        <w:rPr>
          <w:rFonts w:eastAsia="Arial Unicode MS"/>
          <w:b/>
          <w:color w:val="000000"/>
          <w:sz w:val="24"/>
          <w:szCs w:val="24"/>
        </w:rPr>
        <w:t xml:space="preserve">Планировка и уплотнение грунта по картам полигона </w:t>
      </w:r>
      <w:r w:rsidRPr="0005261B">
        <w:rPr>
          <w:rFonts w:eastAsia="Arial Unicode MS"/>
          <w:color w:val="000000"/>
          <w:sz w:val="24"/>
          <w:szCs w:val="24"/>
        </w:rPr>
        <w:t>(Уплотнение грунтов катками самоходными грунтовыми вибрационными, массой 18-20 т;</w:t>
      </w:r>
      <w:r w:rsidRPr="0005261B">
        <w:rPr>
          <w:rFonts w:ascii="Calibri" w:hAnsi="Calibri"/>
          <w:sz w:val="22"/>
          <w:szCs w:val="22"/>
        </w:rPr>
        <w:t xml:space="preserve"> </w:t>
      </w:r>
      <w:r w:rsidRPr="0005261B">
        <w:rPr>
          <w:rFonts w:eastAsia="Arial Unicode MS"/>
          <w:color w:val="000000"/>
          <w:sz w:val="24"/>
          <w:szCs w:val="24"/>
        </w:rPr>
        <w:t>Планировка площадей бульдозерами мощностью: 132 кВт (180 л. с.));</w:t>
      </w:r>
    </w:p>
    <w:p w:rsidR="0005261B" w:rsidRPr="0005261B" w:rsidRDefault="0005261B" w:rsidP="0005261B">
      <w:pPr>
        <w:contextualSpacing/>
        <w:jc w:val="both"/>
        <w:rPr>
          <w:rFonts w:eastAsia="Arial Unicode MS"/>
          <w:color w:val="000000"/>
          <w:sz w:val="24"/>
          <w:szCs w:val="24"/>
        </w:rPr>
      </w:pPr>
      <w:r w:rsidRPr="0005261B">
        <w:rPr>
          <w:rFonts w:eastAsia="Arial Unicode MS"/>
          <w:color w:val="000000"/>
          <w:sz w:val="24"/>
          <w:szCs w:val="24"/>
        </w:rPr>
        <w:t xml:space="preserve">5. </w:t>
      </w:r>
      <w:r w:rsidRPr="0005261B">
        <w:rPr>
          <w:rFonts w:eastAsia="Arial Unicode MS"/>
          <w:b/>
          <w:color w:val="000000"/>
          <w:sz w:val="24"/>
          <w:szCs w:val="24"/>
        </w:rPr>
        <w:t xml:space="preserve">Погрузка грунта от распределительной площадки </w:t>
      </w:r>
      <w:r w:rsidRPr="0005261B">
        <w:rPr>
          <w:rFonts w:eastAsia="Arial Unicode MS"/>
          <w:color w:val="000000"/>
          <w:sz w:val="24"/>
          <w:szCs w:val="24"/>
        </w:rPr>
        <w:t>(Разработка грунта экскаваторами с погрузкой на автомобили-самосвалы, вместимость ковша 2,5 (1,5-3) м3, группа грунтов: 2);</w:t>
      </w:r>
    </w:p>
    <w:p w:rsidR="0005261B" w:rsidRPr="0005261B" w:rsidRDefault="0005261B" w:rsidP="0005261B">
      <w:pPr>
        <w:contextualSpacing/>
        <w:jc w:val="both"/>
        <w:rPr>
          <w:rFonts w:eastAsia="Arial Unicode MS"/>
          <w:color w:val="000000"/>
          <w:sz w:val="24"/>
          <w:szCs w:val="24"/>
        </w:rPr>
      </w:pPr>
      <w:r w:rsidRPr="0005261B">
        <w:rPr>
          <w:rFonts w:eastAsia="Arial Unicode MS"/>
          <w:color w:val="000000"/>
          <w:sz w:val="24"/>
          <w:szCs w:val="24"/>
        </w:rPr>
        <w:t xml:space="preserve">6. </w:t>
      </w:r>
      <w:r w:rsidRPr="0005261B">
        <w:rPr>
          <w:rFonts w:eastAsia="Arial Unicode MS"/>
          <w:b/>
          <w:color w:val="000000"/>
          <w:sz w:val="24"/>
          <w:szCs w:val="24"/>
        </w:rPr>
        <w:t xml:space="preserve">Чистка водоотводных каналов </w:t>
      </w:r>
      <w:r w:rsidRPr="0005261B">
        <w:rPr>
          <w:rFonts w:eastAsia="Arial Unicode MS"/>
          <w:color w:val="000000"/>
          <w:sz w:val="24"/>
          <w:szCs w:val="24"/>
        </w:rPr>
        <w:t>(Удаление растительно-корневого покрова и торфа: в продольных водоотводных канавах);</w:t>
      </w:r>
    </w:p>
    <w:p w:rsidR="0005261B" w:rsidRPr="0005261B" w:rsidRDefault="0005261B" w:rsidP="0005261B">
      <w:pPr>
        <w:contextualSpacing/>
        <w:jc w:val="both"/>
        <w:rPr>
          <w:rFonts w:eastAsia="Arial Unicode MS"/>
          <w:color w:val="000000"/>
          <w:sz w:val="24"/>
          <w:szCs w:val="24"/>
        </w:rPr>
      </w:pPr>
      <w:r w:rsidRPr="0005261B">
        <w:rPr>
          <w:rFonts w:eastAsia="Arial Unicode MS"/>
          <w:color w:val="000000"/>
          <w:sz w:val="24"/>
          <w:szCs w:val="24"/>
        </w:rPr>
        <w:t xml:space="preserve">7. </w:t>
      </w:r>
      <w:r w:rsidRPr="0005261B">
        <w:rPr>
          <w:rFonts w:eastAsia="Arial Unicode MS"/>
          <w:b/>
          <w:color w:val="000000"/>
          <w:sz w:val="24"/>
          <w:szCs w:val="24"/>
        </w:rPr>
        <w:t xml:space="preserve">Обустройство подъездных дорог на рабочие карты </w:t>
      </w:r>
      <w:r w:rsidRPr="0005261B">
        <w:rPr>
          <w:rFonts w:eastAsia="Arial Unicode MS"/>
          <w:color w:val="000000"/>
          <w:sz w:val="24"/>
          <w:szCs w:val="24"/>
        </w:rPr>
        <w:t>(Уплотнение грунтов катками самоходными грунтовыми вибрационными, массой 18-20 т; Рыхление грунтов бульдозерами-рыхлителями мощностью: 132 кВт (180 л. с.), глубина рыхления до 0,5 м, длина разрыхляемого участка свыше 200 м;</w:t>
      </w:r>
      <w:r w:rsidRPr="0005261B">
        <w:rPr>
          <w:rFonts w:ascii="Calibri" w:hAnsi="Calibri"/>
          <w:sz w:val="22"/>
          <w:szCs w:val="22"/>
        </w:rPr>
        <w:t xml:space="preserve"> </w:t>
      </w:r>
      <w:r w:rsidRPr="0005261B">
        <w:rPr>
          <w:rFonts w:eastAsia="Arial Unicode MS"/>
          <w:color w:val="000000"/>
          <w:sz w:val="24"/>
          <w:szCs w:val="24"/>
        </w:rPr>
        <w:t>Разработка грунта в отвал экскаваторами, вместимость ковша 2,5 (1,5-3) м3, группа грунтов: 2;</w:t>
      </w:r>
      <w:r w:rsidRPr="0005261B">
        <w:rPr>
          <w:rFonts w:ascii="Calibri" w:hAnsi="Calibri"/>
          <w:sz w:val="22"/>
          <w:szCs w:val="22"/>
        </w:rPr>
        <w:t xml:space="preserve"> </w:t>
      </w:r>
      <w:r w:rsidRPr="0005261B">
        <w:rPr>
          <w:rFonts w:eastAsia="Arial Unicode MS"/>
          <w:color w:val="000000"/>
          <w:sz w:val="24"/>
          <w:szCs w:val="24"/>
        </w:rPr>
        <w:t>Планировка площадей бульдозерами мощностью: 132 кВт (180 л. с.)).</w:t>
      </w:r>
    </w:p>
    <w:p w:rsidR="0005261B" w:rsidRPr="0005261B" w:rsidRDefault="0005261B" w:rsidP="0005261B">
      <w:pPr>
        <w:contextualSpacing/>
        <w:jc w:val="both"/>
        <w:rPr>
          <w:rFonts w:eastAsia="Arial Unicode MS"/>
          <w:b/>
          <w:color w:val="000000"/>
          <w:sz w:val="24"/>
          <w:szCs w:val="24"/>
        </w:rPr>
      </w:pPr>
      <w:r w:rsidRPr="0005261B">
        <w:rPr>
          <w:rFonts w:eastAsia="Arial Unicode MS"/>
          <w:b/>
          <w:color w:val="000000"/>
          <w:sz w:val="24"/>
          <w:szCs w:val="24"/>
        </w:rPr>
        <w:t>В том числе техника и оборудование, требуемое для выполнения работ:</w:t>
      </w:r>
    </w:p>
    <w:p w:rsidR="0005261B" w:rsidRPr="0005261B" w:rsidRDefault="0005261B" w:rsidP="0005261B">
      <w:pPr>
        <w:contextualSpacing/>
        <w:jc w:val="both"/>
        <w:rPr>
          <w:rFonts w:eastAsia="Arial Unicode MS"/>
          <w:color w:val="000000"/>
          <w:sz w:val="24"/>
          <w:szCs w:val="24"/>
        </w:rPr>
      </w:pPr>
      <w:r w:rsidRPr="0005261B">
        <w:rPr>
          <w:rFonts w:eastAsia="Arial Unicode MS"/>
          <w:color w:val="000000"/>
          <w:sz w:val="24"/>
          <w:szCs w:val="24"/>
        </w:rPr>
        <w:t>1.</w:t>
      </w:r>
      <w:r w:rsidRPr="0005261B">
        <w:rPr>
          <w:rFonts w:eastAsia="Arial Unicode MS"/>
          <w:b/>
          <w:color w:val="000000"/>
          <w:sz w:val="24"/>
          <w:szCs w:val="24"/>
        </w:rPr>
        <w:t xml:space="preserve"> </w:t>
      </w:r>
      <w:r w:rsidRPr="0005261B">
        <w:rPr>
          <w:rFonts w:eastAsia="Arial Unicode MS"/>
          <w:color w:val="000000"/>
          <w:sz w:val="24"/>
          <w:szCs w:val="24"/>
        </w:rPr>
        <w:t xml:space="preserve">Каток-уплотнитель ТКО, мощностью не менее 330 кВт с наличием не менее 2 двух кулачковых </w:t>
      </w:r>
      <w:proofErr w:type="spellStart"/>
      <w:r w:rsidRPr="0005261B">
        <w:rPr>
          <w:rFonts w:eastAsia="Arial Unicode MS"/>
          <w:color w:val="000000"/>
          <w:sz w:val="24"/>
          <w:szCs w:val="24"/>
        </w:rPr>
        <w:t>вальцев</w:t>
      </w:r>
      <w:proofErr w:type="spellEnd"/>
      <w:r w:rsidRPr="0005261B">
        <w:rPr>
          <w:rFonts w:eastAsia="Arial Unicode MS"/>
          <w:color w:val="000000"/>
          <w:sz w:val="24"/>
          <w:szCs w:val="24"/>
        </w:rPr>
        <w:t>;</w:t>
      </w:r>
    </w:p>
    <w:p w:rsidR="0005261B" w:rsidRPr="0005261B" w:rsidRDefault="0005261B" w:rsidP="0005261B">
      <w:pPr>
        <w:contextualSpacing/>
        <w:jc w:val="both"/>
        <w:rPr>
          <w:rFonts w:eastAsia="Arial Unicode MS"/>
          <w:color w:val="000000"/>
          <w:sz w:val="24"/>
          <w:szCs w:val="24"/>
        </w:rPr>
      </w:pPr>
      <w:r w:rsidRPr="0005261B">
        <w:rPr>
          <w:rFonts w:eastAsia="Arial Unicode MS"/>
          <w:color w:val="000000"/>
          <w:sz w:val="24"/>
          <w:szCs w:val="24"/>
        </w:rPr>
        <w:t>2. Самосвал грузоподъемностью не менее 20т;</w:t>
      </w:r>
    </w:p>
    <w:p w:rsidR="0005261B" w:rsidRPr="0005261B" w:rsidRDefault="0005261B" w:rsidP="0005261B">
      <w:pPr>
        <w:contextualSpacing/>
        <w:jc w:val="both"/>
        <w:rPr>
          <w:rFonts w:eastAsia="Arial Unicode MS"/>
          <w:color w:val="000000"/>
          <w:sz w:val="24"/>
          <w:szCs w:val="24"/>
        </w:rPr>
      </w:pPr>
      <w:r w:rsidRPr="0005261B">
        <w:rPr>
          <w:rFonts w:eastAsia="Arial Unicode MS"/>
          <w:color w:val="000000"/>
          <w:sz w:val="24"/>
          <w:szCs w:val="24"/>
        </w:rPr>
        <w:t>3. Экскаватор мощностью не менее 202 кВт с объемом ковша не менее 1,8 м</w:t>
      </w:r>
      <w:r w:rsidRPr="0005261B">
        <w:rPr>
          <w:rFonts w:eastAsia="Arial Unicode MS"/>
          <w:color w:val="000000"/>
          <w:sz w:val="24"/>
          <w:szCs w:val="24"/>
          <w:vertAlign w:val="superscript"/>
        </w:rPr>
        <w:t>3</w:t>
      </w:r>
      <w:r w:rsidRPr="0005261B">
        <w:rPr>
          <w:rFonts w:eastAsia="Arial Unicode MS"/>
          <w:color w:val="000000"/>
          <w:sz w:val="24"/>
          <w:szCs w:val="24"/>
        </w:rPr>
        <w:t>;</w:t>
      </w:r>
    </w:p>
    <w:p w:rsidR="0005261B" w:rsidRPr="0005261B" w:rsidRDefault="0005261B" w:rsidP="0005261B">
      <w:pPr>
        <w:contextualSpacing/>
        <w:jc w:val="both"/>
        <w:rPr>
          <w:rFonts w:eastAsia="Arial Unicode MS"/>
          <w:color w:val="000000"/>
          <w:sz w:val="24"/>
          <w:szCs w:val="24"/>
        </w:rPr>
      </w:pPr>
      <w:r w:rsidRPr="0005261B">
        <w:rPr>
          <w:rFonts w:eastAsia="Arial Unicode MS"/>
          <w:color w:val="000000"/>
          <w:sz w:val="24"/>
          <w:szCs w:val="24"/>
        </w:rPr>
        <w:t>4. Бульдозер мощностью не менее 132 кВт с отвалом для ТБО.</w:t>
      </w:r>
    </w:p>
    <w:p w:rsidR="0005261B" w:rsidRPr="0005261B" w:rsidRDefault="0005261B" w:rsidP="0005261B">
      <w:pPr>
        <w:pBdr>
          <w:top w:val="none" w:sz="4" w:space="0" w:color="000000"/>
          <w:left w:val="none" w:sz="4" w:space="0" w:color="000000"/>
          <w:bottom w:val="none" w:sz="4" w:space="0" w:color="000000"/>
          <w:right w:val="none" w:sz="4" w:space="0" w:color="000000"/>
          <w:between w:val="none" w:sz="4" w:space="0" w:color="000000"/>
        </w:pBdr>
        <w:contextualSpacing/>
        <w:rPr>
          <w:rFonts w:eastAsia="Arial Unicode MS"/>
          <w:b/>
          <w:color w:val="000000"/>
          <w:sz w:val="24"/>
          <w:szCs w:val="24"/>
        </w:rPr>
      </w:pPr>
    </w:p>
    <w:p w:rsidR="0005261B" w:rsidRPr="0005261B" w:rsidRDefault="0005261B" w:rsidP="0005261B">
      <w:pPr>
        <w:pBdr>
          <w:top w:val="none" w:sz="4" w:space="0" w:color="000000"/>
          <w:left w:val="none" w:sz="4" w:space="0" w:color="000000"/>
          <w:bottom w:val="none" w:sz="4" w:space="0" w:color="000000"/>
          <w:right w:val="none" w:sz="4" w:space="0" w:color="000000"/>
          <w:between w:val="none" w:sz="4" w:space="0" w:color="000000"/>
        </w:pBdr>
        <w:contextualSpacing/>
        <w:rPr>
          <w:b/>
          <w:sz w:val="24"/>
          <w:szCs w:val="24"/>
          <w:lang w:eastAsia="zh-CN"/>
        </w:rPr>
      </w:pPr>
      <w:r w:rsidRPr="0005261B">
        <w:rPr>
          <w:rFonts w:eastAsia="Arial Unicode MS"/>
          <w:b/>
          <w:color w:val="000000"/>
          <w:sz w:val="24"/>
          <w:szCs w:val="24"/>
        </w:rPr>
        <w:t>11</w:t>
      </w:r>
      <w:r w:rsidRPr="0005261B">
        <w:rPr>
          <w:rFonts w:eastAsia="Arial Unicode MS"/>
          <w:color w:val="000000"/>
          <w:sz w:val="24"/>
          <w:szCs w:val="24"/>
        </w:rPr>
        <w:t xml:space="preserve">. </w:t>
      </w:r>
      <w:r w:rsidRPr="0005261B">
        <w:rPr>
          <w:b/>
          <w:sz w:val="24"/>
          <w:szCs w:val="24"/>
          <w:lang w:eastAsia="zh-CN"/>
        </w:rPr>
        <w:t>Требования к качеству работ:</w:t>
      </w:r>
    </w:p>
    <w:p w:rsidR="0005261B" w:rsidRPr="0005261B" w:rsidRDefault="0005261B" w:rsidP="0005261B">
      <w:pPr>
        <w:pBdr>
          <w:top w:val="none" w:sz="0" w:space="0" w:color="000000"/>
          <w:left w:val="none" w:sz="0" w:space="0" w:color="000000"/>
          <w:bottom w:val="none" w:sz="0" w:space="0" w:color="000000"/>
          <w:right w:val="none" w:sz="0" w:space="0" w:color="000000"/>
          <w:between w:val="none" w:sz="0" w:space="0" w:color="000000"/>
        </w:pBdr>
        <w:contextualSpacing/>
        <w:jc w:val="both"/>
        <w:rPr>
          <w:sz w:val="24"/>
          <w:szCs w:val="24"/>
          <w:lang w:eastAsia="ar-SA"/>
        </w:rPr>
      </w:pPr>
      <w:r w:rsidRPr="0005261B">
        <w:rPr>
          <w:sz w:val="24"/>
          <w:szCs w:val="24"/>
          <w:lang w:eastAsia="zh-CN"/>
        </w:rPr>
        <w:t xml:space="preserve">     Качество работ, выполняемых по контракту, должно обеспечивать требования безопасности, охрану окружающей среды и соответствовать требованиям </w:t>
      </w:r>
      <w:r w:rsidRPr="0005261B">
        <w:rPr>
          <w:sz w:val="24"/>
          <w:szCs w:val="24"/>
          <w:lang w:eastAsia="en-US"/>
        </w:rPr>
        <w:t xml:space="preserve">действующих нормативных документов: Постановление Главного государственного санитарного врача РФ </w:t>
      </w:r>
      <w:r w:rsidRPr="0005261B">
        <w:rPr>
          <w:sz w:val="24"/>
          <w:szCs w:val="24"/>
          <w:lang w:eastAsia="en-US"/>
        </w:rPr>
        <w:lastRenderedPageBreak/>
        <w:t xml:space="preserve">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2.1.3684 – 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r w:rsidR="00C92350" w:rsidRPr="00C92350">
        <w:rPr>
          <w:color w:val="222222"/>
          <w:sz w:val="24"/>
          <w:szCs w:val="24"/>
          <w:shd w:val="clear" w:color="auto" w:fill="FFFFFF"/>
        </w:rPr>
        <w:t>Инструкция Минстроя России от 02.11.1996 № б/н</w:t>
      </w:r>
      <w:r w:rsidRPr="0005261B">
        <w:rPr>
          <w:sz w:val="24"/>
          <w:szCs w:val="24"/>
          <w:lang w:eastAsia="en-US"/>
        </w:rPr>
        <w:t xml:space="preserve"> «Инструкция по проектированию, эксплуатации и рекультивации полигонов для твердых бытовых отходов».</w:t>
      </w:r>
    </w:p>
    <w:p w:rsidR="00095EF5" w:rsidRPr="007E71DE" w:rsidRDefault="00095EF5" w:rsidP="00095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Arial Unicode MS"/>
          <w:b/>
          <w:color w:val="FF0000"/>
          <w:sz w:val="24"/>
          <w:szCs w:val="24"/>
        </w:rPr>
      </w:pPr>
    </w:p>
    <w:p w:rsidR="0023277D" w:rsidRPr="007E71DE" w:rsidRDefault="00E94D22" w:rsidP="00D24B67">
      <w:pPr>
        <w:rPr>
          <w:b/>
          <w:color w:val="FF0000"/>
          <w:sz w:val="24"/>
          <w:szCs w:val="24"/>
        </w:rPr>
      </w:pPr>
      <w:r>
        <w:rPr>
          <w:b/>
          <w:color w:val="FF0000"/>
          <w:sz w:val="24"/>
          <w:szCs w:val="24"/>
        </w:rPr>
        <w:t xml:space="preserve"> </w:t>
      </w:r>
    </w:p>
    <w:tbl>
      <w:tblPr>
        <w:tblpPr w:leftFromText="180" w:rightFromText="180" w:vertAnchor="text" w:horzAnchor="margin" w:tblpXSpec="center" w:tblpY="154"/>
        <w:tblW w:w="0" w:type="auto"/>
        <w:tblLook w:val="04A0" w:firstRow="1" w:lastRow="0" w:firstColumn="1" w:lastColumn="0" w:noHBand="0" w:noVBand="1"/>
      </w:tblPr>
      <w:tblGrid>
        <w:gridCol w:w="4311"/>
        <w:gridCol w:w="5109"/>
      </w:tblGrid>
      <w:tr w:rsidR="00FA27F1" w:rsidRPr="00FA27F1" w:rsidTr="00440635">
        <w:trPr>
          <w:trHeight w:val="47"/>
        </w:trPr>
        <w:tc>
          <w:tcPr>
            <w:tcW w:w="4311" w:type="dxa"/>
            <w:hideMark/>
          </w:tcPr>
          <w:bookmarkEnd w:id="0"/>
          <w:p w:rsidR="0023277D" w:rsidRDefault="0023277D" w:rsidP="00B54452">
            <w:pPr>
              <w:rPr>
                <w:b/>
                <w:spacing w:val="-4"/>
                <w:sz w:val="24"/>
                <w:szCs w:val="24"/>
              </w:rPr>
            </w:pPr>
            <w:r w:rsidRPr="00FA27F1">
              <w:rPr>
                <w:b/>
                <w:spacing w:val="-4"/>
                <w:sz w:val="24"/>
                <w:szCs w:val="24"/>
              </w:rPr>
              <w:t>Заказчик</w:t>
            </w:r>
          </w:p>
          <w:p w:rsidR="00440635" w:rsidRPr="00456333" w:rsidRDefault="00440635" w:rsidP="00440635">
            <w:pPr>
              <w:suppressAutoHyphens/>
              <w:jc w:val="both"/>
              <w:rPr>
                <w:rFonts w:eastAsia="Calibri"/>
                <w:b/>
                <w:lang w:eastAsia="ar-SA"/>
              </w:rPr>
            </w:pPr>
            <w:r w:rsidRPr="00456333">
              <w:rPr>
                <w:rFonts w:eastAsia="Calibri"/>
                <w:b/>
                <w:lang w:eastAsia="ar-SA"/>
              </w:rPr>
              <w:t>МКУ «Дорожное городское хозяйство»</w:t>
            </w:r>
          </w:p>
          <w:p w:rsidR="00440635" w:rsidRPr="00456333" w:rsidRDefault="00440635" w:rsidP="00440635">
            <w:pPr>
              <w:suppressAutoHyphens/>
              <w:jc w:val="both"/>
              <w:rPr>
                <w:rFonts w:eastAsia="Calibri"/>
                <w:lang w:eastAsia="ar-SA"/>
              </w:rPr>
            </w:pPr>
            <w:r w:rsidRPr="00456333">
              <w:rPr>
                <w:rFonts w:eastAsia="Calibri"/>
                <w:lang w:eastAsia="ar-SA"/>
              </w:rPr>
              <w:t xml:space="preserve">И. о. директора </w:t>
            </w:r>
          </w:p>
          <w:p w:rsidR="00440635" w:rsidRPr="00456333" w:rsidRDefault="00440635" w:rsidP="00440635">
            <w:pPr>
              <w:suppressAutoHyphens/>
              <w:jc w:val="both"/>
              <w:rPr>
                <w:rFonts w:eastAsia="Calibri"/>
                <w:lang w:eastAsia="ar-SA"/>
              </w:rPr>
            </w:pPr>
          </w:p>
          <w:p w:rsidR="00440635" w:rsidRPr="00456333" w:rsidRDefault="00440635" w:rsidP="00440635">
            <w:pPr>
              <w:suppressAutoHyphens/>
              <w:jc w:val="both"/>
              <w:rPr>
                <w:rFonts w:eastAsia="Calibri"/>
                <w:lang w:eastAsia="ar-SA"/>
              </w:rPr>
            </w:pPr>
            <w:r w:rsidRPr="00456333">
              <w:rPr>
                <w:rFonts w:eastAsia="Calibri"/>
                <w:lang w:eastAsia="ar-SA"/>
              </w:rPr>
              <w:t>_______________ /А.В. Булатов/</w:t>
            </w:r>
          </w:p>
          <w:p w:rsidR="00440635" w:rsidRPr="00456333" w:rsidRDefault="00440635" w:rsidP="00440635">
            <w:pPr>
              <w:suppressAutoHyphens/>
              <w:jc w:val="both"/>
              <w:rPr>
                <w:rFonts w:eastAsia="Calibri"/>
                <w:lang w:eastAsia="ar-SA"/>
              </w:rPr>
            </w:pPr>
            <w:r w:rsidRPr="00456333">
              <w:rPr>
                <w:rFonts w:eastAsia="Calibri"/>
                <w:lang w:eastAsia="ar-SA"/>
              </w:rPr>
              <w:t>М.П.</w:t>
            </w:r>
          </w:p>
          <w:p w:rsidR="004C2317" w:rsidRPr="00FA27F1" w:rsidRDefault="004C2317" w:rsidP="00B54452">
            <w:pPr>
              <w:rPr>
                <w:spacing w:val="-4"/>
                <w:sz w:val="24"/>
                <w:szCs w:val="24"/>
              </w:rPr>
            </w:pPr>
          </w:p>
          <w:p w:rsidR="0023277D" w:rsidRPr="00FA27F1" w:rsidRDefault="0023277D" w:rsidP="00B54452">
            <w:pPr>
              <w:rPr>
                <w:sz w:val="24"/>
                <w:szCs w:val="24"/>
              </w:rPr>
            </w:pPr>
          </w:p>
        </w:tc>
        <w:tc>
          <w:tcPr>
            <w:tcW w:w="5109" w:type="dxa"/>
          </w:tcPr>
          <w:p w:rsidR="0023277D" w:rsidRPr="00FA27F1" w:rsidRDefault="0023277D" w:rsidP="00B54452">
            <w:pPr>
              <w:pStyle w:val="af"/>
              <w:jc w:val="both"/>
            </w:pPr>
            <w:r w:rsidRPr="00FA27F1">
              <w:rPr>
                <w:b/>
                <w:spacing w:val="-4"/>
              </w:rPr>
              <w:t xml:space="preserve">Подрядчик  </w:t>
            </w:r>
          </w:p>
          <w:p w:rsidR="00440635" w:rsidRPr="00456333" w:rsidRDefault="00440635" w:rsidP="00440635">
            <w:pPr>
              <w:spacing w:line="259" w:lineRule="auto"/>
              <w:rPr>
                <w:rFonts w:eastAsiaTheme="minorEastAsia"/>
                <w:b/>
                <w:bCs/>
                <w:kern w:val="1"/>
              </w:rPr>
            </w:pPr>
            <w:r w:rsidRPr="00456333">
              <w:rPr>
                <w:rFonts w:eastAsiaTheme="minorEastAsia"/>
                <w:b/>
                <w:bCs/>
                <w:kern w:val="1"/>
              </w:rPr>
              <w:t>ООО "ПРОМИНВЕСТ"</w:t>
            </w:r>
          </w:p>
          <w:p w:rsidR="00440635" w:rsidRPr="00456333" w:rsidRDefault="00440635" w:rsidP="00440635">
            <w:pPr>
              <w:spacing w:line="259" w:lineRule="auto"/>
              <w:rPr>
                <w:rFonts w:eastAsiaTheme="minorEastAsia"/>
                <w:kern w:val="1"/>
              </w:rPr>
            </w:pPr>
            <w:r w:rsidRPr="00456333">
              <w:rPr>
                <w:rFonts w:eastAsiaTheme="minorEastAsia"/>
                <w:kern w:val="1"/>
              </w:rPr>
              <w:t>Директор</w:t>
            </w:r>
          </w:p>
          <w:p w:rsidR="00440635" w:rsidRPr="00456333" w:rsidRDefault="00440635" w:rsidP="00440635">
            <w:pPr>
              <w:spacing w:line="259" w:lineRule="auto"/>
              <w:rPr>
                <w:rFonts w:eastAsiaTheme="minorEastAsia"/>
                <w:b/>
                <w:bCs/>
                <w:kern w:val="1"/>
              </w:rPr>
            </w:pPr>
          </w:p>
          <w:p w:rsidR="00440635" w:rsidRPr="00456333" w:rsidRDefault="00440635" w:rsidP="00440635">
            <w:pPr>
              <w:spacing w:line="259" w:lineRule="auto"/>
              <w:rPr>
                <w:rFonts w:eastAsiaTheme="minorEastAsia"/>
                <w:kern w:val="1"/>
              </w:rPr>
            </w:pPr>
            <w:r w:rsidRPr="00456333">
              <w:rPr>
                <w:rFonts w:eastAsiaTheme="minorEastAsia"/>
                <w:bCs/>
                <w:kern w:val="1"/>
              </w:rPr>
              <w:t>___________________ / ШАЛАШОВ А.С.</w:t>
            </w:r>
            <w:r w:rsidRPr="00456333">
              <w:rPr>
                <w:rFonts w:eastAsiaTheme="minorEastAsia"/>
                <w:kern w:val="1"/>
              </w:rPr>
              <w:t>/</w:t>
            </w:r>
          </w:p>
          <w:p w:rsidR="0023277D" w:rsidRPr="00FA27F1" w:rsidRDefault="00440635" w:rsidP="00440635">
            <w:pPr>
              <w:tabs>
                <w:tab w:val="left" w:pos="2986"/>
              </w:tabs>
              <w:rPr>
                <w:spacing w:val="-4"/>
                <w:sz w:val="24"/>
                <w:szCs w:val="24"/>
              </w:rPr>
            </w:pPr>
            <w:r w:rsidRPr="00456333">
              <w:rPr>
                <w:rFonts w:eastAsiaTheme="minorEastAsia"/>
                <w:kern w:val="1"/>
              </w:rPr>
              <w:t xml:space="preserve">М.П. </w:t>
            </w:r>
            <w:r w:rsidRPr="00456333">
              <w:rPr>
                <w:rFonts w:eastAsiaTheme="minorEastAsia"/>
                <w:kern w:val="1"/>
                <w:sz w:val="16"/>
                <w:szCs w:val="16"/>
              </w:rPr>
              <w:t>(при наличии)</w:t>
            </w:r>
          </w:p>
        </w:tc>
      </w:tr>
    </w:tbl>
    <w:p w:rsidR="005D47F6" w:rsidRPr="0067275F" w:rsidRDefault="005D47F6">
      <w:pPr>
        <w:spacing w:after="160" w:line="259" w:lineRule="auto"/>
        <w:rPr>
          <w:b/>
          <w:sz w:val="24"/>
          <w:szCs w:val="24"/>
        </w:rPr>
      </w:pPr>
      <w:r w:rsidRPr="0067275F">
        <w:rPr>
          <w:b/>
          <w:sz w:val="24"/>
          <w:szCs w:val="24"/>
        </w:rPr>
        <w:br w:type="page"/>
      </w:r>
    </w:p>
    <w:p w:rsidR="00D24B67" w:rsidRPr="0067275F" w:rsidRDefault="00D24B67" w:rsidP="00AA2DB6">
      <w:pPr>
        <w:jc w:val="right"/>
        <w:rPr>
          <w:sz w:val="24"/>
          <w:szCs w:val="24"/>
        </w:rPr>
      </w:pPr>
      <w:r w:rsidRPr="0067275F">
        <w:rPr>
          <w:sz w:val="24"/>
          <w:szCs w:val="24"/>
        </w:rPr>
        <w:lastRenderedPageBreak/>
        <w:t>Приложение № 2</w:t>
      </w:r>
    </w:p>
    <w:p w:rsidR="001B3A32" w:rsidRPr="0067275F" w:rsidRDefault="001B3A32" w:rsidP="001B3A32">
      <w:pPr>
        <w:jc w:val="right"/>
        <w:rPr>
          <w:rFonts w:eastAsia="Calibri"/>
          <w:bCs/>
          <w:sz w:val="24"/>
          <w:szCs w:val="24"/>
        </w:rPr>
      </w:pPr>
      <w:r w:rsidRPr="0067275F">
        <w:rPr>
          <w:rFonts w:eastAsia="Calibri"/>
          <w:bCs/>
          <w:sz w:val="24"/>
          <w:szCs w:val="24"/>
        </w:rPr>
        <w:t>к муниципальному Контракту</w:t>
      </w:r>
    </w:p>
    <w:p w:rsidR="00D24B67" w:rsidRPr="0067275F" w:rsidRDefault="001B3A32" w:rsidP="001B3A32">
      <w:pPr>
        <w:jc w:val="right"/>
        <w:rPr>
          <w:sz w:val="24"/>
          <w:szCs w:val="24"/>
        </w:rPr>
      </w:pPr>
      <w:r w:rsidRPr="0067275F">
        <w:rPr>
          <w:rFonts w:eastAsia="Calibri"/>
          <w:bCs/>
          <w:sz w:val="24"/>
          <w:szCs w:val="24"/>
        </w:rPr>
        <w:t xml:space="preserve">№ </w:t>
      </w:r>
      <w:r>
        <w:rPr>
          <w:rFonts w:eastAsia="Calibri"/>
          <w:bCs/>
          <w:sz w:val="24"/>
          <w:szCs w:val="24"/>
        </w:rPr>
        <w:t>ЗК 72.25 от «__» октября 2025</w:t>
      </w:r>
      <w:r w:rsidRPr="0067275F">
        <w:rPr>
          <w:rFonts w:eastAsia="Calibri"/>
          <w:bCs/>
          <w:sz w:val="24"/>
          <w:szCs w:val="24"/>
        </w:rPr>
        <w:t xml:space="preserve"> года</w:t>
      </w:r>
    </w:p>
    <w:p w:rsidR="00D24B67" w:rsidRPr="0067275F" w:rsidRDefault="00D24B67" w:rsidP="00D24B67">
      <w:pPr>
        <w:jc w:val="right"/>
        <w:rPr>
          <w:sz w:val="24"/>
          <w:szCs w:val="24"/>
        </w:rPr>
      </w:pPr>
    </w:p>
    <w:p w:rsidR="00D24B67" w:rsidRPr="0067275F" w:rsidRDefault="00D24B67" w:rsidP="00D24B67">
      <w:pPr>
        <w:jc w:val="center"/>
        <w:rPr>
          <w:b/>
          <w:sz w:val="24"/>
          <w:szCs w:val="24"/>
        </w:rPr>
      </w:pPr>
      <w:r w:rsidRPr="0067275F">
        <w:rPr>
          <w:b/>
          <w:sz w:val="24"/>
          <w:szCs w:val="24"/>
        </w:rPr>
        <w:t xml:space="preserve">Заявка-задание </w:t>
      </w:r>
    </w:p>
    <w:p w:rsidR="00D24B67" w:rsidRPr="0067275F" w:rsidRDefault="00D24B67" w:rsidP="00D24B67">
      <w:pPr>
        <w:jc w:val="center"/>
        <w:rPr>
          <w:sz w:val="24"/>
          <w:szCs w:val="24"/>
        </w:rPr>
      </w:pPr>
    </w:p>
    <w:tbl>
      <w:tblPr>
        <w:tblStyle w:val="a9"/>
        <w:tblW w:w="10031" w:type="dxa"/>
        <w:tblLook w:val="04A0" w:firstRow="1" w:lastRow="0" w:firstColumn="1" w:lastColumn="0" w:noHBand="0" w:noVBand="1"/>
      </w:tblPr>
      <w:tblGrid>
        <w:gridCol w:w="817"/>
        <w:gridCol w:w="2977"/>
        <w:gridCol w:w="2977"/>
        <w:gridCol w:w="3260"/>
      </w:tblGrid>
      <w:tr w:rsidR="00D24B67" w:rsidRPr="0067275F" w:rsidTr="00B54452">
        <w:trPr>
          <w:trHeight w:val="173"/>
        </w:trPr>
        <w:tc>
          <w:tcPr>
            <w:tcW w:w="817" w:type="dxa"/>
          </w:tcPr>
          <w:p w:rsidR="00D24B67" w:rsidRPr="0067275F" w:rsidRDefault="00D24B67" w:rsidP="00B54452">
            <w:pPr>
              <w:contextualSpacing/>
              <w:jc w:val="center"/>
              <w:rPr>
                <w:sz w:val="24"/>
                <w:szCs w:val="24"/>
              </w:rPr>
            </w:pPr>
            <w:r w:rsidRPr="0067275F">
              <w:rPr>
                <w:color w:val="000000"/>
                <w:spacing w:val="-8"/>
                <w:sz w:val="24"/>
                <w:szCs w:val="24"/>
              </w:rPr>
              <w:t>№ п/п</w:t>
            </w:r>
          </w:p>
        </w:tc>
        <w:tc>
          <w:tcPr>
            <w:tcW w:w="2977" w:type="dxa"/>
          </w:tcPr>
          <w:p w:rsidR="00D24B67" w:rsidRPr="0067275F" w:rsidRDefault="00D24B67" w:rsidP="00B54452">
            <w:pPr>
              <w:contextualSpacing/>
              <w:jc w:val="center"/>
              <w:rPr>
                <w:color w:val="000000"/>
                <w:spacing w:val="-8"/>
                <w:sz w:val="24"/>
                <w:szCs w:val="24"/>
              </w:rPr>
            </w:pPr>
            <w:r w:rsidRPr="0067275F">
              <w:rPr>
                <w:color w:val="000000"/>
                <w:spacing w:val="-8"/>
                <w:sz w:val="24"/>
                <w:szCs w:val="24"/>
              </w:rPr>
              <w:t>Место (</w:t>
            </w:r>
            <w:r w:rsidRPr="0067275F">
              <w:rPr>
                <w:color w:val="000000"/>
                <w:spacing w:val="-5"/>
                <w:sz w:val="24"/>
                <w:szCs w:val="24"/>
              </w:rPr>
              <w:t>Адрес</w:t>
            </w:r>
            <w:r w:rsidRPr="0067275F">
              <w:rPr>
                <w:color w:val="000000"/>
                <w:spacing w:val="-8"/>
                <w:sz w:val="24"/>
                <w:szCs w:val="24"/>
              </w:rPr>
              <w:t>) выполнения работ</w:t>
            </w:r>
          </w:p>
          <w:p w:rsidR="00D24B67" w:rsidRPr="0067275F" w:rsidRDefault="00D24B67" w:rsidP="00B875AB">
            <w:pPr>
              <w:contextualSpacing/>
              <w:jc w:val="center"/>
              <w:rPr>
                <w:sz w:val="24"/>
                <w:szCs w:val="24"/>
              </w:rPr>
            </w:pPr>
            <w:r w:rsidRPr="0067275F">
              <w:rPr>
                <w:rFonts w:eastAsia="Arial Unicode MS"/>
                <w:color w:val="000000"/>
                <w:sz w:val="24"/>
                <w:szCs w:val="24"/>
              </w:rPr>
              <w:t>тип спецтехники</w:t>
            </w:r>
          </w:p>
        </w:tc>
        <w:tc>
          <w:tcPr>
            <w:tcW w:w="2977" w:type="dxa"/>
          </w:tcPr>
          <w:p w:rsidR="00D24B67" w:rsidRPr="0067275F" w:rsidRDefault="00D24B67" w:rsidP="00B54452">
            <w:pPr>
              <w:contextualSpacing/>
              <w:jc w:val="center"/>
              <w:rPr>
                <w:sz w:val="24"/>
                <w:szCs w:val="24"/>
              </w:rPr>
            </w:pPr>
            <w:r w:rsidRPr="0067275F">
              <w:rPr>
                <w:sz w:val="24"/>
                <w:szCs w:val="24"/>
              </w:rPr>
              <w:t>Дата начала выполнения работ</w:t>
            </w:r>
          </w:p>
        </w:tc>
        <w:tc>
          <w:tcPr>
            <w:tcW w:w="3260" w:type="dxa"/>
          </w:tcPr>
          <w:p w:rsidR="00D24B67" w:rsidRPr="0067275F" w:rsidRDefault="00D24B67" w:rsidP="00B54452">
            <w:pPr>
              <w:contextualSpacing/>
              <w:jc w:val="center"/>
              <w:rPr>
                <w:sz w:val="24"/>
                <w:szCs w:val="24"/>
              </w:rPr>
            </w:pPr>
            <w:r w:rsidRPr="0067275F">
              <w:rPr>
                <w:sz w:val="24"/>
                <w:szCs w:val="24"/>
              </w:rPr>
              <w:t>Время начала выполнения работ</w:t>
            </w:r>
          </w:p>
        </w:tc>
      </w:tr>
      <w:tr w:rsidR="00D24B67" w:rsidRPr="0067275F" w:rsidTr="00B54452">
        <w:tc>
          <w:tcPr>
            <w:tcW w:w="817" w:type="dxa"/>
          </w:tcPr>
          <w:p w:rsidR="00D24B67" w:rsidRPr="0067275F" w:rsidRDefault="00D24B67" w:rsidP="00B54452">
            <w:pPr>
              <w:contextualSpacing/>
              <w:jc w:val="center"/>
              <w:rPr>
                <w:sz w:val="24"/>
                <w:szCs w:val="24"/>
              </w:rPr>
            </w:pPr>
            <w:r w:rsidRPr="0067275F">
              <w:rPr>
                <w:sz w:val="24"/>
                <w:szCs w:val="24"/>
              </w:rPr>
              <w:t>1</w:t>
            </w:r>
          </w:p>
        </w:tc>
        <w:tc>
          <w:tcPr>
            <w:tcW w:w="2977" w:type="dxa"/>
          </w:tcPr>
          <w:p w:rsidR="00D24B67" w:rsidRPr="0067275F" w:rsidRDefault="00D24B67" w:rsidP="00B54452">
            <w:pPr>
              <w:contextualSpacing/>
              <w:jc w:val="center"/>
              <w:rPr>
                <w:sz w:val="24"/>
                <w:szCs w:val="24"/>
              </w:rPr>
            </w:pPr>
          </w:p>
        </w:tc>
        <w:tc>
          <w:tcPr>
            <w:tcW w:w="2977" w:type="dxa"/>
          </w:tcPr>
          <w:p w:rsidR="00D24B67" w:rsidRPr="0067275F" w:rsidRDefault="00D24B67" w:rsidP="00B54452">
            <w:pPr>
              <w:contextualSpacing/>
              <w:jc w:val="center"/>
              <w:rPr>
                <w:sz w:val="24"/>
                <w:szCs w:val="24"/>
              </w:rPr>
            </w:pPr>
          </w:p>
        </w:tc>
        <w:tc>
          <w:tcPr>
            <w:tcW w:w="3260" w:type="dxa"/>
          </w:tcPr>
          <w:p w:rsidR="00D24B67" w:rsidRPr="0067275F" w:rsidRDefault="00D24B67" w:rsidP="00B54452">
            <w:pPr>
              <w:contextualSpacing/>
              <w:jc w:val="center"/>
              <w:rPr>
                <w:sz w:val="24"/>
                <w:szCs w:val="24"/>
              </w:rPr>
            </w:pPr>
          </w:p>
        </w:tc>
      </w:tr>
      <w:tr w:rsidR="00D24B67" w:rsidRPr="0067275F" w:rsidTr="00B54452">
        <w:tc>
          <w:tcPr>
            <w:tcW w:w="817" w:type="dxa"/>
          </w:tcPr>
          <w:p w:rsidR="00D24B67" w:rsidRPr="0067275F" w:rsidRDefault="00D24B67" w:rsidP="00B54452">
            <w:pPr>
              <w:contextualSpacing/>
              <w:jc w:val="center"/>
              <w:rPr>
                <w:sz w:val="24"/>
                <w:szCs w:val="24"/>
              </w:rPr>
            </w:pPr>
            <w:r w:rsidRPr="0067275F">
              <w:rPr>
                <w:sz w:val="24"/>
                <w:szCs w:val="24"/>
              </w:rPr>
              <w:t>…</w:t>
            </w:r>
          </w:p>
        </w:tc>
        <w:tc>
          <w:tcPr>
            <w:tcW w:w="2977" w:type="dxa"/>
          </w:tcPr>
          <w:p w:rsidR="00D24B67" w:rsidRPr="0067275F" w:rsidRDefault="00D24B67" w:rsidP="00B54452">
            <w:pPr>
              <w:contextualSpacing/>
              <w:jc w:val="center"/>
              <w:rPr>
                <w:sz w:val="24"/>
                <w:szCs w:val="24"/>
              </w:rPr>
            </w:pPr>
          </w:p>
        </w:tc>
        <w:tc>
          <w:tcPr>
            <w:tcW w:w="2977" w:type="dxa"/>
          </w:tcPr>
          <w:p w:rsidR="00D24B67" w:rsidRPr="0067275F" w:rsidRDefault="00D24B67" w:rsidP="00B54452">
            <w:pPr>
              <w:contextualSpacing/>
              <w:jc w:val="center"/>
              <w:rPr>
                <w:sz w:val="24"/>
                <w:szCs w:val="24"/>
              </w:rPr>
            </w:pPr>
          </w:p>
        </w:tc>
        <w:tc>
          <w:tcPr>
            <w:tcW w:w="3260" w:type="dxa"/>
          </w:tcPr>
          <w:p w:rsidR="00D24B67" w:rsidRPr="0067275F" w:rsidRDefault="00D24B67" w:rsidP="00B54452">
            <w:pPr>
              <w:contextualSpacing/>
              <w:jc w:val="center"/>
              <w:rPr>
                <w:sz w:val="24"/>
                <w:szCs w:val="24"/>
              </w:rPr>
            </w:pPr>
          </w:p>
        </w:tc>
      </w:tr>
    </w:tbl>
    <w:p w:rsidR="00D24B67" w:rsidRPr="0067275F" w:rsidRDefault="00D24B67" w:rsidP="00D24B67">
      <w:pPr>
        <w:contextualSpacing/>
        <w:jc w:val="center"/>
        <w:rPr>
          <w:sz w:val="24"/>
          <w:szCs w:val="24"/>
        </w:rPr>
      </w:pPr>
    </w:p>
    <w:p w:rsidR="00D24B67" w:rsidRPr="0067275F" w:rsidRDefault="00D24B67" w:rsidP="00D24B67">
      <w:pPr>
        <w:contextualSpacing/>
        <w:jc w:val="center"/>
        <w:rPr>
          <w:sz w:val="24"/>
          <w:szCs w:val="24"/>
        </w:rPr>
      </w:pPr>
    </w:p>
    <w:p w:rsidR="00D24B67" w:rsidRPr="0067275F" w:rsidRDefault="00D24B67" w:rsidP="00D24B67">
      <w:pPr>
        <w:contextualSpacing/>
        <w:rPr>
          <w:sz w:val="24"/>
          <w:szCs w:val="24"/>
        </w:rPr>
      </w:pPr>
      <w:r w:rsidRPr="0067275F">
        <w:rPr>
          <w:sz w:val="24"/>
          <w:szCs w:val="24"/>
        </w:rPr>
        <w:t>Ответственное лицо Заказчика</w:t>
      </w:r>
    </w:p>
    <w:p w:rsidR="00D24B67" w:rsidRPr="0067275F" w:rsidRDefault="00D24B67" w:rsidP="00D24B67">
      <w:pPr>
        <w:contextualSpacing/>
        <w:rPr>
          <w:sz w:val="24"/>
          <w:szCs w:val="24"/>
        </w:rPr>
      </w:pPr>
    </w:p>
    <w:p w:rsidR="00D24B67" w:rsidRPr="0067275F" w:rsidRDefault="00D24B67" w:rsidP="00D24B67">
      <w:pPr>
        <w:contextualSpacing/>
        <w:rPr>
          <w:sz w:val="24"/>
          <w:szCs w:val="24"/>
        </w:rPr>
      </w:pPr>
      <w:r w:rsidRPr="0067275F">
        <w:rPr>
          <w:sz w:val="24"/>
          <w:szCs w:val="24"/>
        </w:rPr>
        <w:t xml:space="preserve">__________________________ </w:t>
      </w:r>
    </w:p>
    <w:p w:rsidR="00D24B67" w:rsidRPr="0067275F" w:rsidRDefault="00D24B67" w:rsidP="00D24B67">
      <w:pPr>
        <w:rPr>
          <w:sz w:val="24"/>
          <w:szCs w:val="24"/>
        </w:rPr>
      </w:pPr>
      <w:r w:rsidRPr="0067275F">
        <w:rPr>
          <w:sz w:val="24"/>
          <w:szCs w:val="24"/>
        </w:rPr>
        <w:t>подпись, расшифровка</w:t>
      </w:r>
    </w:p>
    <w:p w:rsidR="00D24B67" w:rsidRPr="0067275F" w:rsidRDefault="00D24B67" w:rsidP="00D24B67">
      <w:pPr>
        <w:rPr>
          <w:sz w:val="24"/>
          <w:szCs w:val="24"/>
        </w:rPr>
      </w:pPr>
    </w:p>
    <w:p w:rsidR="00D24B67" w:rsidRPr="0067275F" w:rsidRDefault="00D24B67" w:rsidP="00D24B67">
      <w:pPr>
        <w:rPr>
          <w:sz w:val="24"/>
          <w:szCs w:val="24"/>
        </w:rPr>
      </w:pPr>
    </w:p>
    <w:p w:rsidR="00D24B67" w:rsidRDefault="00D24B67" w:rsidP="00D24B67">
      <w:pPr>
        <w:rPr>
          <w:sz w:val="24"/>
          <w:szCs w:val="24"/>
        </w:rPr>
      </w:pPr>
      <w:r w:rsidRPr="0067275F">
        <w:rPr>
          <w:sz w:val="24"/>
          <w:szCs w:val="24"/>
        </w:rPr>
        <w:t>С формой ознакомлен</w:t>
      </w:r>
    </w:p>
    <w:p w:rsidR="00B875AB" w:rsidRDefault="00B875AB" w:rsidP="00D24B67">
      <w:pPr>
        <w:rPr>
          <w:sz w:val="24"/>
          <w:szCs w:val="24"/>
        </w:rPr>
      </w:pPr>
    </w:p>
    <w:p w:rsidR="00B875AB" w:rsidRDefault="00B875AB" w:rsidP="00D24B67">
      <w:pPr>
        <w:rPr>
          <w:sz w:val="24"/>
          <w:szCs w:val="24"/>
        </w:rPr>
      </w:pPr>
    </w:p>
    <w:p w:rsidR="00B875AB" w:rsidRDefault="00B875AB" w:rsidP="00D24B67">
      <w:pPr>
        <w:rPr>
          <w:sz w:val="24"/>
          <w:szCs w:val="24"/>
        </w:rPr>
      </w:pPr>
    </w:p>
    <w:p w:rsidR="00B875AB" w:rsidRDefault="00B875AB" w:rsidP="00D24B67">
      <w:pPr>
        <w:rPr>
          <w:sz w:val="24"/>
          <w:szCs w:val="24"/>
        </w:rPr>
      </w:pPr>
    </w:p>
    <w:tbl>
      <w:tblPr>
        <w:tblpPr w:leftFromText="180" w:rightFromText="180" w:vertAnchor="text" w:horzAnchor="margin" w:tblpXSpec="center" w:tblpY="154"/>
        <w:tblW w:w="0" w:type="auto"/>
        <w:tblLook w:val="04A0" w:firstRow="1" w:lastRow="0" w:firstColumn="1" w:lastColumn="0" w:noHBand="0" w:noVBand="1"/>
      </w:tblPr>
      <w:tblGrid>
        <w:gridCol w:w="4078"/>
        <w:gridCol w:w="4832"/>
      </w:tblGrid>
      <w:tr w:rsidR="00B875AB" w:rsidRPr="00FA27F1" w:rsidTr="00B54452">
        <w:trPr>
          <w:trHeight w:val="46"/>
        </w:trPr>
        <w:tc>
          <w:tcPr>
            <w:tcW w:w="4078" w:type="dxa"/>
            <w:hideMark/>
          </w:tcPr>
          <w:p w:rsidR="00B875AB" w:rsidRPr="00FA27F1" w:rsidRDefault="00B875AB" w:rsidP="00B54452">
            <w:pPr>
              <w:rPr>
                <w:spacing w:val="-4"/>
                <w:sz w:val="24"/>
                <w:szCs w:val="24"/>
              </w:rPr>
            </w:pPr>
            <w:r w:rsidRPr="00FA27F1">
              <w:rPr>
                <w:b/>
                <w:spacing w:val="-4"/>
                <w:sz w:val="24"/>
                <w:szCs w:val="24"/>
              </w:rPr>
              <w:t>Заказчик</w:t>
            </w:r>
          </w:p>
          <w:p w:rsidR="004C2317" w:rsidRPr="001D75C1" w:rsidRDefault="004C2317" w:rsidP="004C2317">
            <w:pPr>
              <w:suppressAutoHyphens/>
              <w:jc w:val="both"/>
              <w:rPr>
                <w:rFonts w:eastAsia="Calibri"/>
                <w:b/>
                <w:lang w:eastAsia="ar-SA"/>
              </w:rPr>
            </w:pPr>
            <w:r w:rsidRPr="001D75C1">
              <w:rPr>
                <w:rFonts w:eastAsia="Calibri"/>
                <w:b/>
                <w:lang w:eastAsia="ar-SA"/>
              </w:rPr>
              <w:t>МКУ «Дорожное городское хозяйство»</w:t>
            </w:r>
          </w:p>
          <w:p w:rsidR="004C2317" w:rsidRPr="001D75C1" w:rsidRDefault="004C2317" w:rsidP="004C2317">
            <w:pPr>
              <w:suppressAutoHyphens/>
              <w:jc w:val="both"/>
              <w:rPr>
                <w:rFonts w:eastAsia="Calibri"/>
                <w:lang w:eastAsia="ar-SA"/>
              </w:rPr>
            </w:pPr>
            <w:r w:rsidRPr="001D75C1">
              <w:rPr>
                <w:rFonts w:eastAsia="Calibri"/>
                <w:lang w:eastAsia="ar-SA"/>
              </w:rPr>
              <w:t xml:space="preserve">И. о. директора </w:t>
            </w:r>
          </w:p>
          <w:p w:rsidR="004C2317" w:rsidRPr="001D75C1" w:rsidRDefault="004C2317" w:rsidP="004C2317">
            <w:pPr>
              <w:suppressAutoHyphens/>
              <w:jc w:val="both"/>
              <w:rPr>
                <w:rFonts w:eastAsia="Calibri"/>
                <w:lang w:eastAsia="ar-SA"/>
              </w:rPr>
            </w:pPr>
          </w:p>
          <w:p w:rsidR="004C2317" w:rsidRPr="001D75C1" w:rsidRDefault="004C2317" w:rsidP="004C2317">
            <w:pPr>
              <w:suppressAutoHyphens/>
              <w:jc w:val="both"/>
              <w:rPr>
                <w:rFonts w:eastAsia="Calibri"/>
                <w:lang w:eastAsia="ar-SA"/>
              </w:rPr>
            </w:pPr>
            <w:r w:rsidRPr="001D75C1">
              <w:rPr>
                <w:rFonts w:eastAsia="Calibri"/>
                <w:lang w:eastAsia="ar-SA"/>
              </w:rPr>
              <w:t>_______________ /А.В. Булатов/</w:t>
            </w:r>
          </w:p>
          <w:p w:rsidR="004C2317" w:rsidRPr="001D75C1" w:rsidRDefault="004C2317" w:rsidP="004C2317">
            <w:pPr>
              <w:suppressAutoHyphens/>
              <w:jc w:val="both"/>
              <w:rPr>
                <w:rFonts w:eastAsia="Calibri"/>
                <w:lang w:eastAsia="ar-SA"/>
              </w:rPr>
            </w:pPr>
            <w:r w:rsidRPr="001D75C1">
              <w:rPr>
                <w:rFonts w:eastAsia="Calibri"/>
                <w:lang w:eastAsia="ar-SA"/>
              </w:rPr>
              <w:t>М.П.</w:t>
            </w:r>
          </w:p>
          <w:p w:rsidR="00B875AB" w:rsidRPr="00FA27F1" w:rsidRDefault="00B875AB" w:rsidP="00B54452">
            <w:pPr>
              <w:rPr>
                <w:sz w:val="24"/>
                <w:szCs w:val="24"/>
              </w:rPr>
            </w:pPr>
          </w:p>
        </w:tc>
        <w:tc>
          <w:tcPr>
            <w:tcW w:w="4832" w:type="dxa"/>
          </w:tcPr>
          <w:p w:rsidR="00B875AB" w:rsidRPr="00FA27F1" w:rsidRDefault="00B875AB" w:rsidP="00B54452">
            <w:pPr>
              <w:pStyle w:val="af"/>
              <w:jc w:val="both"/>
            </w:pPr>
            <w:r w:rsidRPr="00FA27F1">
              <w:rPr>
                <w:b/>
                <w:spacing w:val="-4"/>
              </w:rPr>
              <w:t xml:space="preserve">Подрядчик  </w:t>
            </w:r>
          </w:p>
          <w:p w:rsidR="00456333" w:rsidRPr="00456333" w:rsidRDefault="00456333" w:rsidP="00456333">
            <w:pPr>
              <w:spacing w:line="259" w:lineRule="auto"/>
              <w:rPr>
                <w:rFonts w:eastAsiaTheme="minorEastAsia"/>
                <w:b/>
                <w:bCs/>
                <w:kern w:val="1"/>
              </w:rPr>
            </w:pPr>
            <w:r w:rsidRPr="00456333">
              <w:rPr>
                <w:rFonts w:eastAsiaTheme="minorEastAsia"/>
                <w:b/>
                <w:bCs/>
                <w:kern w:val="1"/>
              </w:rPr>
              <w:t>ООО "ПРОМИНВЕСТ"</w:t>
            </w:r>
          </w:p>
          <w:p w:rsidR="00456333" w:rsidRPr="00456333" w:rsidRDefault="00456333" w:rsidP="00456333">
            <w:pPr>
              <w:spacing w:line="259" w:lineRule="auto"/>
              <w:rPr>
                <w:rFonts w:eastAsiaTheme="minorEastAsia"/>
                <w:kern w:val="1"/>
              </w:rPr>
            </w:pPr>
            <w:r w:rsidRPr="00456333">
              <w:rPr>
                <w:rFonts w:eastAsiaTheme="minorEastAsia"/>
                <w:kern w:val="1"/>
              </w:rPr>
              <w:t>Директор</w:t>
            </w:r>
          </w:p>
          <w:p w:rsidR="00456333" w:rsidRPr="00456333" w:rsidRDefault="00456333" w:rsidP="00456333">
            <w:pPr>
              <w:spacing w:line="259" w:lineRule="auto"/>
              <w:rPr>
                <w:rFonts w:eastAsiaTheme="minorEastAsia"/>
                <w:b/>
                <w:bCs/>
                <w:kern w:val="1"/>
              </w:rPr>
            </w:pPr>
          </w:p>
          <w:p w:rsidR="00456333" w:rsidRPr="00456333" w:rsidRDefault="00456333" w:rsidP="00456333">
            <w:pPr>
              <w:spacing w:line="259" w:lineRule="auto"/>
              <w:rPr>
                <w:rFonts w:eastAsiaTheme="minorEastAsia"/>
                <w:kern w:val="1"/>
              </w:rPr>
            </w:pPr>
            <w:r w:rsidRPr="00456333">
              <w:rPr>
                <w:rFonts w:eastAsiaTheme="minorEastAsia"/>
                <w:bCs/>
                <w:kern w:val="1"/>
              </w:rPr>
              <w:t>___________________ / ШАЛАШОВ А.С.</w:t>
            </w:r>
            <w:r w:rsidRPr="00456333">
              <w:rPr>
                <w:rFonts w:eastAsiaTheme="minorEastAsia"/>
                <w:kern w:val="1"/>
              </w:rPr>
              <w:t>/</w:t>
            </w:r>
          </w:p>
          <w:p w:rsidR="00B875AB" w:rsidRPr="00FA27F1" w:rsidRDefault="00456333" w:rsidP="00456333">
            <w:pPr>
              <w:tabs>
                <w:tab w:val="left" w:pos="2986"/>
              </w:tabs>
              <w:rPr>
                <w:b/>
                <w:spacing w:val="-4"/>
                <w:sz w:val="24"/>
                <w:szCs w:val="24"/>
                <w:lang w:eastAsia="ar-SA"/>
              </w:rPr>
            </w:pPr>
            <w:r w:rsidRPr="00456333">
              <w:rPr>
                <w:rFonts w:eastAsiaTheme="minorEastAsia"/>
                <w:kern w:val="1"/>
              </w:rPr>
              <w:t xml:space="preserve">М.П. </w:t>
            </w:r>
            <w:r w:rsidRPr="00456333">
              <w:rPr>
                <w:rFonts w:eastAsiaTheme="minorEastAsia"/>
                <w:kern w:val="1"/>
                <w:sz w:val="16"/>
                <w:szCs w:val="16"/>
              </w:rPr>
              <w:t>(при наличии)</w:t>
            </w:r>
          </w:p>
          <w:p w:rsidR="00B875AB" w:rsidRPr="00FA27F1" w:rsidRDefault="00B875AB" w:rsidP="00B54452">
            <w:pPr>
              <w:tabs>
                <w:tab w:val="left" w:pos="2986"/>
              </w:tabs>
              <w:rPr>
                <w:spacing w:val="-4"/>
                <w:sz w:val="24"/>
                <w:szCs w:val="24"/>
              </w:rPr>
            </w:pPr>
          </w:p>
        </w:tc>
      </w:tr>
    </w:tbl>
    <w:p w:rsidR="00B875AB" w:rsidRDefault="00B875AB" w:rsidP="00D24B67">
      <w:pPr>
        <w:rPr>
          <w:sz w:val="24"/>
          <w:szCs w:val="24"/>
        </w:rPr>
      </w:pPr>
      <w:r>
        <w:rPr>
          <w:sz w:val="24"/>
          <w:szCs w:val="24"/>
        </w:rPr>
        <w:t xml:space="preserve">  </w:t>
      </w:r>
    </w:p>
    <w:p w:rsidR="00B875AB" w:rsidRDefault="00B875AB">
      <w:pPr>
        <w:spacing w:after="160" w:line="259" w:lineRule="auto"/>
        <w:rPr>
          <w:sz w:val="24"/>
          <w:szCs w:val="24"/>
        </w:rPr>
      </w:pPr>
      <w:r>
        <w:rPr>
          <w:sz w:val="24"/>
          <w:szCs w:val="24"/>
        </w:rPr>
        <w:br w:type="page"/>
      </w:r>
    </w:p>
    <w:p w:rsidR="004C2317" w:rsidRDefault="004C2317" w:rsidP="001B3A32">
      <w:pPr>
        <w:suppressAutoHyphens/>
        <w:jc w:val="right"/>
        <w:rPr>
          <w:rFonts w:eastAsia="Calibri"/>
          <w:sz w:val="24"/>
          <w:szCs w:val="24"/>
          <w:lang w:eastAsia="ar-SA"/>
        </w:rPr>
        <w:sectPr w:rsidR="004C2317" w:rsidSect="004C2317">
          <w:pgSz w:w="11907" w:h="16839" w:code="9"/>
          <w:pgMar w:top="567" w:right="1134" w:bottom="1134" w:left="1134" w:header="720" w:footer="720" w:gutter="0"/>
          <w:cols w:space="720"/>
          <w:noEndnote/>
        </w:sectPr>
      </w:pPr>
    </w:p>
    <w:p w:rsidR="001B3A32" w:rsidRDefault="00B875AB" w:rsidP="001B3A32">
      <w:pPr>
        <w:suppressAutoHyphens/>
        <w:jc w:val="right"/>
        <w:rPr>
          <w:rFonts w:eastAsia="Calibri"/>
          <w:sz w:val="24"/>
          <w:szCs w:val="24"/>
          <w:lang w:eastAsia="ar-SA"/>
        </w:rPr>
      </w:pPr>
      <w:bookmarkStart w:id="1" w:name="_GoBack"/>
      <w:bookmarkEnd w:id="1"/>
      <w:r w:rsidRPr="00B875AB">
        <w:rPr>
          <w:rFonts w:eastAsia="Calibri"/>
          <w:sz w:val="24"/>
          <w:szCs w:val="24"/>
          <w:lang w:eastAsia="ar-SA"/>
        </w:rPr>
        <w:lastRenderedPageBreak/>
        <w:t>Приложение № 3</w:t>
      </w:r>
    </w:p>
    <w:p w:rsidR="001B3A32" w:rsidRPr="001B3A32" w:rsidRDefault="00B875AB" w:rsidP="001B3A32">
      <w:pPr>
        <w:suppressAutoHyphens/>
        <w:jc w:val="right"/>
        <w:rPr>
          <w:rFonts w:eastAsia="Calibri"/>
          <w:bCs/>
          <w:sz w:val="24"/>
          <w:szCs w:val="24"/>
          <w:lang w:eastAsia="ar-SA"/>
        </w:rPr>
      </w:pPr>
      <w:r w:rsidRPr="00B875AB">
        <w:rPr>
          <w:rFonts w:eastAsia="Calibri"/>
          <w:sz w:val="24"/>
          <w:szCs w:val="24"/>
          <w:lang w:eastAsia="ar-SA"/>
        </w:rPr>
        <w:t xml:space="preserve"> </w:t>
      </w:r>
      <w:r w:rsidR="001B3A32" w:rsidRPr="001B3A32">
        <w:rPr>
          <w:rFonts w:eastAsia="Calibri"/>
          <w:bCs/>
          <w:sz w:val="24"/>
          <w:szCs w:val="24"/>
          <w:lang w:eastAsia="ar-SA"/>
        </w:rPr>
        <w:t>к муниципальному Контракту</w:t>
      </w:r>
    </w:p>
    <w:p w:rsidR="00B875AB" w:rsidRPr="00B875AB" w:rsidRDefault="001B3A32" w:rsidP="001B3A32">
      <w:pPr>
        <w:suppressAutoHyphens/>
        <w:jc w:val="right"/>
        <w:rPr>
          <w:rFonts w:eastAsia="Calibri"/>
          <w:sz w:val="24"/>
          <w:szCs w:val="24"/>
          <w:lang w:eastAsia="ar-SA"/>
        </w:rPr>
      </w:pPr>
      <w:r w:rsidRPr="001B3A32">
        <w:rPr>
          <w:rFonts w:eastAsia="Calibri"/>
          <w:bCs/>
          <w:sz w:val="24"/>
          <w:szCs w:val="24"/>
          <w:lang w:eastAsia="ar-SA"/>
        </w:rPr>
        <w:t>№ ЗК 72.25 от «__» октября 2025 года</w:t>
      </w:r>
    </w:p>
    <w:p w:rsidR="00B875AB" w:rsidRPr="00B875AB" w:rsidRDefault="00B875AB" w:rsidP="00B875AB">
      <w:pPr>
        <w:suppressAutoHyphens/>
        <w:rPr>
          <w:rFonts w:eastAsia="Calibri"/>
          <w:sz w:val="24"/>
          <w:szCs w:val="24"/>
          <w:lang w:eastAsia="ar-SA"/>
        </w:rPr>
      </w:pPr>
    </w:p>
    <w:p w:rsidR="00B875AB" w:rsidRPr="00B875AB" w:rsidRDefault="00B875AB" w:rsidP="00B875AB">
      <w:pPr>
        <w:suppressAutoHyphens/>
        <w:jc w:val="center"/>
        <w:rPr>
          <w:rFonts w:eastAsia="Calibri"/>
          <w:b/>
          <w:sz w:val="24"/>
          <w:szCs w:val="24"/>
          <w:lang w:eastAsia="ar-SA"/>
        </w:rPr>
      </w:pPr>
      <w:r w:rsidRPr="00B875AB">
        <w:rPr>
          <w:rFonts w:eastAsia="Calibri"/>
          <w:b/>
          <w:sz w:val="24"/>
          <w:szCs w:val="24"/>
          <w:lang w:eastAsia="ar-SA"/>
        </w:rPr>
        <w:t>Локальные сметные расчеты*</w:t>
      </w:r>
    </w:p>
    <w:p w:rsidR="00B875AB" w:rsidRPr="00B875AB" w:rsidRDefault="00B875AB" w:rsidP="00B875AB">
      <w:pPr>
        <w:suppressAutoHyphens/>
        <w:jc w:val="center"/>
        <w:rPr>
          <w:rFonts w:eastAsia="Calibri"/>
          <w:sz w:val="24"/>
          <w:szCs w:val="24"/>
          <w:lang w:eastAsia="ar-SA"/>
        </w:rPr>
      </w:pPr>
    </w:p>
    <w:tbl>
      <w:tblPr>
        <w:tblW w:w="15138" w:type="dxa"/>
        <w:tblLayout w:type="fixed"/>
        <w:tblCellMar>
          <w:left w:w="0" w:type="dxa"/>
          <w:right w:w="0" w:type="dxa"/>
        </w:tblCellMar>
        <w:tblLook w:val="0000" w:firstRow="0" w:lastRow="0" w:firstColumn="0" w:lastColumn="0" w:noHBand="0" w:noVBand="0"/>
      </w:tblPr>
      <w:tblGrid>
        <w:gridCol w:w="651"/>
        <w:gridCol w:w="862"/>
        <w:gridCol w:w="765"/>
        <w:gridCol w:w="749"/>
        <w:gridCol w:w="606"/>
        <w:gridCol w:w="150"/>
        <w:gridCol w:w="1425"/>
        <w:gridCol w:w="847"/>
        <w:gridCol w:w="129"/>
        <w:gridCol w:w="274"/>
        <w:gridCol w:w="354"/>
        <w:gridCol w:w="511"/>
        <w:gridCol w:w="246"/>
        <w:gridCol w:w="100"/>
        <w:gridCol w:w="793"/>
        <w:gridCol w:w="620"/>
        <w:gridCol w:w="379"/>
        <w:gridCol w:w="141"/>
        <w:gridCol w:w="994"/>
        <w:gridCol w:w="145"/>
        <w:gridCol w:w="763"/>
        <w:gridCol w:w="213"/>
        <w:gridCol w:w="392"/>
        <w:gridCol w:w="749"/>
        <w:gridCol w:w="852"/>
        <w:gridCol w:w="216"/>
        <w:gridCol w:w="72"/>
        <w:gridCol w:w="1140"/>
      </w:tblGrid>
      <w:tr w:rsidR="00B54452" w:rsidRPr="00B54452" w:rsidTr="00B54452">
        <w:tblPrEx>
          <w:tblCellMar>
            <w:top w:w="0" w:type="dxa"/>
            <w:left w:w="0" w:type="dxa"/>
            <w:bottom w:w="0" w:type="dxa"/>
            <w:right w:w="0" w:type="dxa"/>
          </w:tblCellMar>
        </w:tblPrEx>
        <w:trPr>
          <w:trHeight w:val="264"/>
        </w:trPr>
        <w:tc>
          <w:tcPr>
            <w:tcW w:w="6055"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sz w:val="24"/>
                <w:szCs w:val="24"/>
              </w:rPr>
              <w:t xml:space="preserve"> </w:t>
            </w:r>
            <w:r w:rsidRPr="00B54452">
              <w:rPr>
                <w:rFonts w:eastAsiaTheme="minorEastAsia"/>
                <w:color w:val="000000"/>
              </w:rPr>
              <w:t>"СОГЛАСОВАНО"</w:t>
            </w: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6056"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"УТВЕРЖДАЮ"</w:t>
            </w:r>
          </w:p>
        </w:tc>
      </w:tr>
      <w:tr w:rsidR="00B54452" w:rsidRPr="00B54452" w:rsidTr="00B54452">
        <w:tblPrEx>
          <w:tblCellMar>
            <w:top w:w="0" w:type="dxa"/>
            <w:left w:w="0" w:type="dxa"/>
            <w:bottom w:w="0" w:type="dxa"/>
            <w:right w:w="0" w:type="dxa"/>
          </w:tblCellMar>
        </w:tblPrEx>
        <w:trPr>
          <w:trHeight w:val="255"/>
        </w:trPr>
        <w:tc>
          <w:tcPr>
            <w:tcW w:w="3027" w:type="dxa"/>
            <w:gridSpan w:val="4"/>
            <w:tcBorders>
              <w:top w:val="nil"/>
              <w:left w:val="nil"/>
              <w:bottom w:val="nil"/>
              <w:right w:val="nil"/>
            </w:tcBorders>
            <w:shd w:val="clear" w:color="auto" w:fill="FFFFFF"/>
          </w:tcPr>
          <w:p w:rsidR="00B54452" w:rsidRPr="00B54452" w:rsidRDefault="00B54452" w:rsidP="00B54452">
            <w:pPr>
              <w:rPr>
                <w:rFonts w:eastAsiaTheme="minorEastAsia"/>
                <w:bCs/>
                <w:sz w:val="22"/>
                <w:szCs w:val="22"/>
              </w:rPr>
            </w:pPr>
            <w:r w:rsidRPr="00B54452">
              <w:rPr>
                <w:rFonts w:eastAsiaTheme="minorEastAsia"/>
                <w:bCs/>
                <w:sz w:val="22"/>
                <w:szCs w:val="22"/>
              </w:rPr>
              <w:t>ООО "ПРОМИНВЕСТ"</w:t>
            </w:r>
          </w:p>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bCs/>
                <w:sz w:val="22"/>
                <w:szCs w:val="22"/>
              </w:rPr>
              <w:t>Директор</w:t>
            </w:r>
          </w:p>
        </w:tc>
        <w:tc>
          <w:tcPr>
            <w:tcW w:w="3028"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7"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color w:val="000000"/>
              </w:rPr>
              <w:t>И.о</w:t>
            </w:r>
            <w:proofErr w:type="spellEnd"/>
            <w:r w:rsidRPr="00B54452">
              <w:rPr>
                <w:rFonts w:eastAsiaTheme="minorEastAsia"/>
                <w:color w:val="000000"/>
              </w:rPr>
              <w:t>. директора МКУ "Дорожное городское хозяйство"</w:t>
            </w:r>
          </w:p>
        </w:tc>
        <w:tc>
          <w:tcPr>
            <w:tcW w:w="3029"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3027" w:type="dxa"/>
            <w:gridSpan w:val="4"/>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8"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bCs/>
              </w:rPr>
              <w:t>А.С. ШАЛАШОВ</w:t>
            </w: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7" w:type="dxa"/>
            <w:gridSpan w:val="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9"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А.В. Булатов</w:t>
            </w:r>
          </w:p>
        </w:tc>
      </w:tr>
      <w:tr w:rsidR="00B54452" w:rsidRPr="00B54452" w:rsidTr="00B54452">
        <w:tblPrEx>
          <w:tblCellMar>
            <w:top w:w="0" w:type="dxa"/>
            <w:left w:w="0" w:type="dxa"/>
            <w:bottom w:w="0" w:type="dxa"/>
            <w:right w:w="0" w:type="dxa"/>
          </w:tblCellMar>
        </w:tblPrEx>
        <w:trPr>
          <w:trHeight w:val="264"/>
        </w:trPr>
        <w:tc>
          <w:tcPr>
            <w:tcW w:w="6055"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"__" </w:t>
            </w:r>
            <w:r>
              <w:rPr>
                <w:rFonts w:eastAsiaTheme="minorEastAsia"/>
                <w:color w:val="000000"/>
              </w:rPr>
              <w:t>_______</w:t>
            </w:r>
            <w:r w:rsidRPr="00B54452">
              <w:rPr>
                <w:rFonts w:eastAsiaTheme="minorEastAsia"/>
                <w:color w:val="000000"/>
              </w:rPr>
              <w:t xml:space="preserve"> 2025 г.</w:t>
            </w: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6056"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"__" </w:t>
            </w:r>
            <w:r>
              <w:rPr>
                <w:rFonts w:eastAsiaTheme="minorEastAsia"/>
                <w:color w:val="000000"/>
              </w:rPr>
              <w:t>_______</w:t>
            </w:r>
            <w:r w:rsidRPr="00B54452">
              <w:rPr>
                <w:rFonts w:eastAsiaTheme="minorEastAsia"/>
                <w:color w:val="000000"/>
              </w:rPr>
              <w:t xml:space="preserve"> 2025 г.</w:t>
            </w:r>
          </w:p>
        </w:tc>
      </w:tr>
      <w:tr w:rsidR="00B54452" w:rsidRPr="00B54452" w:rsidTr="00B54452">
        <w:tblPrEx>
          <w:tblCellMar>
            <w:top w:w="0" w:type="dxa"/>
            <w:left w:w="0" w:type="dxa"/>
            <w:bottom w:w="0" w:type="dxa"/>
            <w:right w:w="0" w:type="dxa"/>
          </w:tblCellMar>
        </w:tblPrEx>
        <w:trPr>
          <w:trHeight w:val="27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программного продукта</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color w:val="000000"/>
              </w:rPr>
              <w:t>SmetaWIZARD</w:t>
            </w:r>
            <w:proofErr w:type="spellEnd"/>
            <w:r w:rsidRPr="00B54452">
              <w:rPr>
                <w:rFonts w:eastAsiaTheme="minorEastAsia"/>
                <w:color w:val="000000"/>
              </w:rPr>
              <w:t xml:space="preserve"> 5.3.3</w:t>
            </w:r>
          </w:p>
        </w:tc>
      </w:tr>
      <w:tr w:rsidR="00B54452" w:rsidRPr="00B54452" w:rsidTr="00B54452">
        <w:tblPrEx>
          <w:tblCellMar>
            <w:top w:w="0" w:type="dxa"/>
            <w:left w:w="0" w:type="dxa"/>
            <w:bottom w:w="0" w:type="dxa"/>
            <w:right w:w="0" w:type="dxa"/>
          </w:tblCellMar>
        </w:tblPrEx>
        <w:trPr>
          <w:trHeight w:val="27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редакции сметных нормативов</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ФСНБ-2022 дополнение №13 (приказ Минстроя России от 07.02.2025 № 69/</w:t>
            </w:r>
            <w:proofErr w:type="spellStart"/>
            <w:r w:rsidRPr="00B54452">
              <w:rPr>
                <w:rFonts w:eastAsiaTheme="minorEastAsia"/>
                <w:color w:val="000000"/>
              </w:rPr>
              <w:t>пр</w:t>
            </w:r>
            <w:proofErr w:type="spellEnd"/>
            <w:r w:rsidRPr="00B54452">
              <w:rPr>
                <w:rFonts w:eastAsiaTheme="minorEastAsia"/>
                <w:color w:val="000000"/>
              </w:rPr>
              <w:t>)</w:t>
            </w:r>
          </w:p>
        </w:tc>
      </w:tr>
      <w:tr w:rsidR="00B54452" w:rsidRPr="00B54452" w:rsidTr="00B54452">
        <w:tblPrEx>
          <w:tblCellMar>
            <w:top w:w="0" w:type="dxa"/>
            <w:left w:w="0" w:type="dxa"/>
            <w:bottom w:w="0" w:type="dxa"/>
            <w:right w:w="0" w:type="dxa"/>
          </w:tblCellMar>
        </w:tblPrEx>
        <w:trPr>
          <w:trHeight w:val="234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Реквизиты приказа Минстроя России об утверждении дополнений и изменений к сметным нормативам</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Приказ Минстроя России от 18.05.2022 № 378/</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26.08.2022 № 703/</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26.10.2022 № 905/</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27.12.2022 № 1133/</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10.02.2023 № 84/</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11.05.2023 № 335/</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02.08.2023 № 551/</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14.11.2023 № 817/</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16.02.2024 № 102/</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13.05.2024 № 323/</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09.08.2024 № 524/</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07.11.2024 № 747/</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07.02.2025 № 69/</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07.07.2022 № 557/</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30.01.2024 № 55/</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02.09.2021 № 636/</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26.07.2022 № 611/</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22.04.2022 № 317/</w:t>
            </w:r>
            <w:proofErr w:type="spellStart"/>
            <w:r w:rsidRPr="00B54452">
              <w:rPr>
                <w:rFonts w:eastAsiaTheme="minorEastAsia"/>
                <w:color w:val="000000"/>
              </w:rPr>
              <w:t>пр</w:t>
            </w:r>
            <w:proofErr w:type="spellEnd"/>
          </w:p>
        </w:tc>
      </w:tr>
      <w:tr w:rsidR="00B54452" w:rsidRPr="00B54452" w:rsidTr="00B54452">
        <w:tblPrEx>
          <w:tblCellMar>
            <w:top w:w="0" w:type="dxa"/>
            <w:left w:w="0" w:type="dxa"/>
            <w:bottom w:w="0" w:type="dxa"/>
            <w:right w:w="0" w:type="dxa"/>
          </w:tblCellMar>
        </w:tblPrEx>
        <w:trPr>
          <w:trHeight w:val="1874"/>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пунктом 85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 326/</w:t>
            </w:r>
            <w:proofErr w:type="spellStart"/>
            <w:r w:rsidRPr="00B54452">
              <w:rPr>
                <w:rFonts w:eastAsiaTheme="minorEastAsia"/>
                <w:color w:val="000000"/>
              </w:rPr>
              <w:t>пр</w:t>
            </w:r>
            <w:proofErr w:type="spellEnd"/>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Письмо Минстроя России от 25.02.2025 № 10314-ИФ/09</w:t>
            </w:r>
          </w:p>
        </w:tc>
      </w:tr>
      <w:tr w:rsidR="00B54452" w:rsidRPr="00B54452" w:rsidTr="00B54452">
        <w:tblPrEx>
          <w:tblCellMar>
            <w:top w:w="0" w:type="dxa"/>
            <w:left w:w="0" w:type="dxa"/>
            <w:bottom w:w="0" w:type="dxa"/>
            <w:right w:w="0" w:type="dxa"/>
          </w:tblCellMar>
        </w:tblPrEx>
        <w:trPr>
          <w:trHeight w:val="954"/>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Реквизиты нормативного правового акта об утверждении оплаты труда, утверждаемый в соответствии с пунктом 22(1) Правилами мониторинга цен, утвержденными постановлением Правительства Российской Федерации от 23 декабря 2016 г. № 1452</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Распоряжение Департамента строительства и архитектуры Ивановской области от 28.02.2024 № 13</w:t>
            </w:r>
          </w:p>
        </w:tc>
      </w:tr>
      <w:tr w:rsidR="00B54452" w:rsidRPr="00B54452" w:rsidTr="00B54452">
        <w:tblPrEx>
          <w:tblCellMar>
            <w:top w:w="0" w:type="dxa"/>
            <w:left w:w="0" w:type="dxa"/>
            <w:bottom w:w="0" w:type="dxa"/>
            <w:right w:w="0" w:type="dxa"/>
          </w:tblCellMar>
        </w:tblPrEx>
        <w:trPr>
          <w:trHeight w:val="264"/>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Обоснование принятых текущих цен на строительные ресурсы</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7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субъекта Российской Федерации</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Ивановская область</w:t>
            </w:r>
          </w:p>
        </w:tc>
      </w:tr>
      <w:tr w:rsidR="00B54452" w:rsidRPr="00B54452" w:rsidTr="00B54452">
        <w:tblPrEx>
          <w:tblCellMar>
            <w:top w:w="0" w:type="dxa"/>
            <w:left w:w="0" w:type="dxa"/>
            <w:bottom w:w="0" w:type="dxa"/>
            <w:right w:w="0" w:type="dxa"/>
          </w:tblCellMar>
        </w:tblPrEx>
        <w:trPr>
          <w:trHeight w:val="27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зоны субъекта Российской Федерации</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Ивановская область</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(наименование стройки)</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(наименование объекта капитального строительства)</w:t>
            </w:r>
          </w:p>
        </w:tc>
      </w:tr>
      <w:tr w:rsidR="00B54452" w:rsidRPr="00B54452" w:rsidTr="00B54452">
        <w:tblPrEx>
          <w:tblCellMar>
            <w:top w:w="0" w:type="dxa"/>
            <w:left w:w="0" w:type="dxa"/>
            <w:bottom w:w="0" w:type="dxa"/>
            <w:right w:w="0" w:type="dxa"/>
          </w:tblCellMar>
        </w:tblPrEx>
        <w:trPr>
          <w:trHeight w:val="275"/>
        </w:trPr>
        <w:tc>
          <w:tcPr>
            <w:tcW w:w="7569" w:type="dxa"/>
            <w:gridSpan w:val="13"/>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b/>
                <w:bCs/>
              </w:rPr>
            </w:pPr>
            <w:r w:rsidRPr="00B54452">
              <w:rPr>
                <w:rFonts w:eastAsiaTheme="minorEastAsia"/>
                <w:b/>
                <w:bCs/>
                <w:color w:val="000000"/>
              </w:rPr>
              <w:t>ЛОКАЛЬНЫЙ СМЕТНЫЙ РАСЧЕТ №</w:t>
            </w:r>
          </w:p>
        </w:tc>
        <w:tc>
          <w:tcPr>
            <w:tcW w:w="1892" w:type="dxa"/>
            <w:gridSpan w:val="4"/>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ЛСР-</w:t>
            </w:r>
          </w:p>
        </w:tc>
        <w:tc>
          <w:tcPr>
            <w:tcW w:w="5677"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75"/>
        </w:trPr>
        <w:tc>
          <w:tcPr>
            <w:tcW w:w="15138" w:type="dxa"/>
            <w:gridSpan w:val="28"/>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Уплотнение грунтов катками самоходными грунтовыми вибрационными, массой 18-20 т </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(наименование работ и затрат)</w:t>
            </w:r>
          </w:p>
        </w:tc>
      </w:tr>
      <w:tr w:rsidR="00B54452" w:rsidRPr="00B54452" w:rsidTr="00B54452">
        <w:tblPrEx>
          <w:tblCellMar>
            <w:top w:w="0" w:type="dxa"/>
            <w:left w:w="0" w:type="dxa"/>
            <w:bottom w:w="0" w:type="dxa"/>
            <w:right w:w="0" w:type="dxa"/>
          </w:tblCellMar>
        </w:tblPrEx>
        <w:trPr>
          <w:trHeight w:val="275"/>
        </w:trPr>
        <w:tc>
          <w:tcPr>
            <w:tcW w:w="1513"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Составлен</w:t>
            </w:r>
          </w:p>
        </w:tc>
        <w:tc>
          <w:tcPr>
            <w:tcW w:w="2270" w:type="dxa"/>
            <w:gridSpan w:val="4"/>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ресурсно-индексным</w:t>
            </w:r>
          </w:p>
        </w:tc>
        <w:tc>
          <w:tcPr>
            <w:tcW w:w="11355" w:type="dxa"/>
            <w:gridSpan w:val="2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методом</w:t>
            </w:r>
          </w:p>
        </w:tc>
      </w:tr>
      <w:tr w:rsidR="00B54452" w:rsidRPr="00B54452" w:rsidTr="00B54452">
        <w:tblPrEx>
          <w:tblCellMar>
            <w:top w:w="0" w:type="dxa"/>
            <w:left w:w="0" w:type="dxa"/>
            <w:bottom w:w="0" w:type="dxa"/>
            <w:right w:w="0" w:type="dxa"/>
          </w:tblCellMar>
        </w:tblPrEx>
        <w:trPr>
          <w:trHeight w:val="255"/>
        </w:trPr>
        <w:tc>
          <w:tcPr>
            <w:tcW w:w="1513" w:type="dxa"/>
            <w:gridSpan w:val="2"/>
            <w:vMerge w:val="restart"/>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Основание</w:t>
            </w:r>
          </w:p>
        </w:tc>
        <w:tc>
          <w:tcPr>
            <w:tcW w:w="13625" w:type="dxa"/>
            <w:gridSpan w:val="26"/>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 w:type="dxa"/>
            <w:gridSpan w:val="2"/>
            <w:vMerge/>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3625" w:type="dxa"/>
            <w:gridSpan w:val="26"/>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(проектная и (или) иная техническая документация)</w:t>
            </w: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Составлен в текущем уровне цен</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1 квартал 2025 г.</w:t>
            </w:r>
          </w:p>
        </w:tc>
        <w:tc>
          <w:tcPr>
            <w:tcW w:w="8680" w:type="dxa"/>
            <w:gridSpan w:val="1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Сметная стоимость</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0,03</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Средства на оплату труда рабочих</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2825"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Средства на оплату труда машинистов</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строительных работ</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0,03</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Нормативные затраты труда рабочих</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чел.-ч</w:t>
            </w: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монтажных работ</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Нормативные затраты труда машинистов</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0,01</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чел.-ч</w:t>
            </w: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оборудования</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2422"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прочих затрат</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2422"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98"/>
        </w:trPr>
        <w:tc>
          <w:tcPr>
            <w:tcW w:w="651"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 </w:t>
            </w:r>
            <w:proofErr w:type="spellStart"/>
            <w:r w:rsidRPr="00B54452">
              <w:rPr>
                <w:rFonts w:eastAsiaTheme="minorEastAsia"/>
                <w:color w:val="000000"/>
              </w:rPr>
              <w:t>п.п</w:t>
            </w:r>
            <w:proofErr w:type="spellEnd"/>
            <w:r w:rsidRPr="00B54452">
              <w:rPr>
                <w:rFonts w:eastAsiaTheme="minorEastAsia"/>
                <w:color w:val="000000"/>
              </w:rPr>
              <w:t>.</w:t>
            </w:r>
          </w:p>
        </w:tc>
        <w:tc>
          <w:tcPr>
            <w:tcW w:w="162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Обоснование</w:t>
            </w:r>
          </w:p>
        </w:tc>
        <w:tc>
          <w:tcPr>
            <w:tcW w:w="2930"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Наименование работ и затрат</w:t>
            </w:r>
          </w:p>
        </w:tc>
        <w:tc>
          <w:tcPr>
            <w:tcW w:w="97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Единица измерения</w:t>
            </w:r>
          </w:p>
        </w:tc>
        <w:tc>
          <w:tcPr>
            <w:tcW w:w="3418" w:type="dxa"/>
            <w:gridSpan w:val="9"/>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Количество</w:t>
            </w:r>
          </w:p>
        </w:tc>
        <w:tc>
          <w:tcPr>
            <w:tcW w:w="5536" w:type="dxa"/>
            <w:gridSpan w:val="10"/>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Сметная стоимость, руб.</w:t>
            </w:r>
          </w:p>
        </w:tc>
      </w:tr>
      <w:tr w:rsidR="00B54452" w:rsidRPr="00B54452" w:rsidTr="00B54452">
        <w:tblPrEx>
          <w:tblCellMar>
            <w:top w:w="0" w:type="dxa"/>
            <w:left w:w="0" w:type="dxa"/>
            <w:bottom w:w="0" w:type="dxa"/>
            <w:right w:w="0" w:type="dxa"/>
          </w:tblCellMar>
        </w:tblPrEx>
        <w:trPr>
          <w:trHeight w:val="1218"/>
        </w:trPr>
        <w:tc>
          <w:tcPr>
            <w:tcW w:w="651" w:type="dxa"/>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2930" w:type="dxa"/>
            <w:gridSpan w:val="4"/>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 единицу измерения</w:t>
            </w:r>
          </w:p>
        </w:tc>
        <w:tc>
          <w:tcPr>
            <w:tcW w:w="1139"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коэффициенты</w:t>
            </w:r>
          </w:p>
        </w:tc>
        <w:tc>
          <w:tcPr>
            <w:tcW w:w="1140"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всего с учетом коэффициентов</w:t>
            </w:r>
          </w:p>
        </w:tc>
        <w:tc>
          <w:tcPr>
            <w:tcW w:w="1139" w:type="dxa"/>
            <w:gridSpan w:val="2"/>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 единицу измерения в базисном уровне цен</w:t>
            </w:r>
          </w:p>
        </w:tc>
        <w:tc>
          <w:tcPr>
            <w:tcW w:w="976" w:type="dxa"/>
            <w:gridSpan w:val="2"/>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индекс</w:t>
            </w:r>
          </w:p>
        </w:tc>
        <w:tc>
          <w:tcPr>
            <w:tcW w:w="1141" w:type="dxa"/>
            <w:gridSpan w:val="2"/>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 единицу измерения в текущем уровне цен</w:t>
            </w:r>
          </w:p>
        </w:tc>
        <w:tc>
          <w:tcPr>
            <w:tcW w:w="1140"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коэффициенты</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всего в текущем уровне цен</w:t>
            </w:r>
          </w:p>
        </w:tc>
      </w:tr>
      <w:tr w:rsidR="00B54452" w:rsidRPr="00B54452" w:rsidTr="00B54452">
        <w:tblPrEx>
          <w:tblCellMar>
            <w:top w:w="0" w:type="dxa"/>
            <w:left w:w="0" w:type="dxa"/>
            <w:bottom w:w="0" w:type="dxa"/>
            <w:right w:w="0" w:type="dxa"/>
          </w:tblCellMar>
        </w:tblPrEx>
        <w:trPr>
          <w:trHeight w:val="281"/>
        </w:trPr>
        <w:tc>
          <w:tcPr>
            <w:tcW w:w="15138" w:type="dxa"/>
            <w:gridSpan w:val="28"/>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Раздел 1. &lt;Раздел&gt;</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w:t>
            </w: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6</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7</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8</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10</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12</w:t>
            </w:r>
          </w:p>
        </w:tc>
      </w:tr>
      <w:tr w:rsidR="00B54452" w:rsidRPr="00B54452" w:rsidTr="00B54452">
        <w:tblPrEx>
          <w:tblCellMar>
            <w:top w:w="0" w:type="dxa"/>
            <w:left w:w="0" w:type="dxa"/>
            <w:bottom w:w="0" w:type="dxa"/>
            <w:right w:w="0" w:type="dxa"/>
          </w:tblCellMar>
        </w:tblPrEx>
        <w:trPr>
          <w:trHeight w:val="166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1</w:t>
            </w: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ГЭСН01-02-013-03</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rPr>
              <w:t>Уплотнение грунтов катками самоходными грунтовыми вибрационными, массой 18-20 т на первый проход по одному следу толщиной: 40 см</w:t>
            </w:r>
            <w:r w:rsidRPr="00B54452">
              <w:rPr>
                <w:rFonts w:eastAsiaTheme="minorEastAsia"/>
                <w:b/>
                <w:bCs/>
              </w:rPr>
              <w:br/>
            </w:r>
            <w:r w:rsidRPr="00B54452">
              <w:rPr>
                <w:rFonts w:eastAsiaTheme="minorEastAsia"/>
              </w:rPr>
              <w:t>V=1/1 000</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1000 м3</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0,001</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0,001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2</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ЭМ</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13,73</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color w:val="000000"/>
              </w:rPr>
              <w:t>ОТм</w:t>
            </w:r>
            <w:proofErr w:type="spellEnd"/>
            <w:r w:rsidRPr="00B54452">
              <w:rPr>
                <w:rFonts w:eastAsiaTheme="minorEastAsia"/>
                <w:color w:val="000000"/>
              </w:rPr>
              <w:t xml:space="preserve"> (</w:t>
            </w:r>
            <w:proofErr w:type="spellStart"/>
            <w:r w:rsidRPr="00B54452">
              <w:rPr>
                <w:rFonts w:eastAsiaTheme="minorEastAsia"/>
                <w:color w:val="000000"/>
              </w:rPr>
              <w:t>ЗТм</w:t>
            </w:r>
            <w:proofErr w:type="spellEnd"/>
            <w:r w:rsidRPr="00B54452">
              <w:rPr>
                <w:rFonts w:eastAsiaTheme="minorEastAsia"/>
                <w:color w:val="000000"/>
              </w:rPr>
              <w:t>)</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0,00487</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2,16</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91.01.01-039</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Бульдозеры, мощность 132 кВт (180 </w:t>
            </w:r>
            <w:proofErr w:type="spellStart"/>
            <w:r w:rsidRPr="00B54452">
              <w:rPr>
                <w:rFonts w:eastAsiaTheme="minorEastAsia"/>
                <w:color w:val="000000"/>
              </w:rPr>
              <w:t>л.с</w:t>
            </w:r>
            <w:proofErr w:type="spellEnd"/>
            <w:r w:rsidRPr="00B54452">
              <w:rPr>
                <w:rFonts w:eastAsiaTheme="minorEastAsia"/>
                <w:color w:val="000000"/>
              </w:rPr>
              <w:t>.)</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proofErr w:type="gramStart"/>
            <w:r w:rsidRPr="00B54452">
              <w:rPr>
                <w:rFonts w:eastAsiaTheme="minorEastAsia"/>
                <w:color w:val="000000"/>
              </w:rPr>
              <w:t>маш</w:t>
            </w:r>
            <w:proofErr w:type="spellEnd"/>
            <w:r w:rsidRPr="00B54452">
              <w:rPr>
                <w:rFonts w:eastAsiaTheme="minorEastAsia"/>
                <w:color w:val="000000"/>
              </w:rPr>
              <w:t>.-</w:t>
            </w:r>
            <w:proofErr w:type="gramEnd"/>
            <w:r w:rsidRPr="00B54452">
              <w:rPr>
                <w:rFonts w:eastAsiaTheme="minorEastAsia"/>
                <w:color w:val="000000"/>
              </w:rPr>
              <w:t>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4,1</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0,0041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2 846,62</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11,67</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4-100-060</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rPr>
              <w:t>ОТм</w:t>
            </w:r>
            <w:proofErr w:type="spellEnd"/>
            <w:r w:rsidRPr="00B54452">
              <w:rPr>
                <w:rFonts w:eastAsiaTheme="minorEastAsia"/>
              </w:rPr>
              <w:t xml:space="preserve"> (</w:t>
            </w:r>
            <w:proofErr w:type="spellStart"/>
            <w:r w:rsidRPr="00B54452">
              <w:rPr>
                <w:rFonts w:eastAsiaTheme="minorEastAsia"/>
              </w:rPr>
              <w:t>ЗТм</w:t>
            </w:r>
            <w:proofErr w:type="spellEnd"/>
            <w:r w:rsidRPr="00B54452">
              <w:rPr>
                <w:rFonts w:eastAsiaTheme="minorEastAsia"/>
              </w:rPr>
              <w:t xml:space="preserve">) </w:t>
            </w:r>
            <w:r w:rsidRPr="00B54452">
              <w:rPr>
                <w:rFonts w:eastAsiaTheme="minorEastAsia"/>
                <w:i/>
                <w:iCs/>
              </w:rPr>
              <w:t>Средний разряд машинистов 6</w:t>
            </w:r>
            <w:r w:rsidRPr="00B54452">
              <w:rPr>
                <w:rFonts w:eastAsiaTheme="minorEastAsia"/>
              </w:rPr>
              <w:br/>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4,1</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0,0041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443,90</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1,82</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91.08.03-019</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Катки самоходные гладкие вибрационные, масса 18 т</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proofErr w:type="gramStart"/>
            <w:r w:rsidRPr="00B54452">
              <w:rPr>
                <w:rFonts w:eastAsiaTheme="minorEastAsia"/>
                <w:color w:val="000000"/>
              </w:rPr>
              <w:t>маш</w:t>
            </w:r>
            <w:proofErr w:type="spellEnd"/>
            <w:r w:rsidRPr="00B54452">
              <w:rPr>
                <w:rFonts w:eastAsiaTheme="minorEastAsia"/>
                <w:color w:val="000000"/>
              </w:rPr>
              <w:t>.-</w:t>
            </w:r>
            <w:proofErr w:type="gramEnd"/>
            <w:r w:rsidRPr="00B54452">
              <w:rPr>
                <w:rFonts w:eastAsiaTheme="minorEastAsia"/>
                <w:color w:val="000000"/>
              </w:rPr>
              <w:t>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0,77</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0,00077</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2 672,04</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2,06</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4-100-060</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rPr>
              <w:t>ОТм</w:t>
            </w:r>
            <w:proofErr w:type="spellEnd"/>
            <w:r w:rsidRPr="00B54452">
              <w:rPr>
                <w:rFonts w:eastAsiaTheme="minorEastAsia"/>
              </w:rPr>
              <w:t xml:space="preserve"> (</w:t>
            </w:r>
            <w:proofErr w:type="spellStart"/>
            <w:r w:rsidRPr="00B54452">
              <w:rPr>
                <w:rFonts w:eastAsiaTheme="minorEastAsia"/>
              </w:rPr>
              <w:t>ЗТм</w:t>
            </w:r>
            <w:proofErr w:type="spellEnd"/>
            <w:r w:rsidRPr="00B54452">
              <w:rPr>
                <w:rFonts w:eastAsiaTheme="minorEastAsia"/>
              </w:rPr>
              <w:t xml:space="preserve">) </w:t>
            </w:r>
            <w:r w:rsidRPr="00B54452">
              <w:rPr>
                <w:rFonts w:eastAsiaTheme="minorEastAsia"/>
                <w:i/>
                <w:iCs/>
              </w:rPr>
              <w:t>Средний разряд машинистов 6</w:t>
            </w:r>
            <w:r w:rsidRPr="00B54452">
              <w:rPr>
                <w:rFonts w:eastAsiaTheme="minorEastAsia"/>
              </w:rPr>
              <w:br/>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0,77</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0,00077</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443,90</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0,34</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прямые затраты</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15,89</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ФОТ</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2,16</w:t>
            </w:r>
          </w:p>
        </w:tc>
      </w:tr>
      <w:tr w:rsidR="00B54452" w:rsidRPr="00B54452" w:rsidTr="00B54452">
        <w:tblPrEx>
          <w:tblCellMar>
            <w:top w:w="0" w:type="dxa"/>
            <w:left w:w="0" w:type="dxa"/>
            <w:bottom w:w="0" w:type="dxa"/>
            <w:right w:w="0" w:type="dxa"/>
          </w:tblCellMar>
        </w:tblPrEx>
        <w:trPr>
          <w:trHeight w:val="74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r w:rsidRPr="00B54452">
              <w:rPr>
                <w:rFonts w:eastAsiaTheme="minorEastAsia"/>
                <w:color w:val="000000"/>
              </w:rPr>
              <w:t>Пр</w:t>
            </w:r>
            <w:proofErr w:type="spellEnd"/>
            <w:r w:rsidRPr="00B54452">
              <w:rPr>
                <w:rFonts w:eastAsiaTheme="minorEastAsia"/>
                <w:color w:val="000000"/>
              </w:rPr>
              <w:t>/812-001.1-1; 812/пр_2020_п.26</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НР Земляные работы, выполняемые механизированным способом</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92%</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92%</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1,99</w:t>
            </w:r>
          </w:p>
        </w:tc>
      </w:tr>
      <w:tr w:rsidR="00B54452" w:rsidRPr="00B54452" w:rsidTr="00B54452">
        <w:tblPrEx>
          <w:tblCellMar>
            <w:top w:w="0" w:type="dxa"/>
            <w:left w:w="0" w:type="dxa"/>
            <w:bottom w:w="0" w:type="dxa"/>
            <w:right w:w="0" w:type="dxa"/>
          </w:tblCellMar>
        </w:tblPrEx>
        <w:trPr>
          <w:trHeight w:val="74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r w:rsidRPr="00B54452">
              <w:rPr>
                <w:rFonts w:eastAsiaTheme="minorEastAsia"/>
                <w:color w:val="000000"/>
              </w:rPr>
              <w:t>Пр</w:t>
            </w:r>
            <w:proofErr w:type="spellEnd"/>
            <w:r w:rsidRPr="00B54452">
              <w:rPr>
                <w:rFonts w:eastAsiaTheme="minorEastAsia"/>
                <w:color w:val="000000"/>
              </w:rPr>
              <w:t>/774-001.1; 774/пр_2020_п.16</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СП Земляные работы, выполняемые механизированным способом</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46%</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0,85</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39,1%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0,84</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по позиции</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18 720,00</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18,72</w:t>
            </w:r>
          </w:p>
        </w:tc>
      </w:tr>
      <w:tr w:rsidR="00B54452" w:rsidRPr="00B54452" w:rsidTr="00B54452">
        <w:tblPrEx>
          <w:tblCellMar>
            <w:top w:w="0" w:type="dxa"/>
            <w:left w:w="0" w:type="dxa"/>
            <w:bottom w:w="0" w:type="dxa"/>
            <w:right w:w="0" w:type="dxa"/>
          </w:tblCellMar>
        </w:tblPrEx>
        <w:trPr>
          <w:trHeight w:val="97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2</w:t>
            </w: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ГЭСН01-02-013-08</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rPr>
              <w:t>На каждый последующий проход по одному следу добавлять: к норме 01-02-013-03</w:t>
            </w:r>
            <w:r w:rsidRPr="00B54452">
              <w:rPr>
                <w:rFonts w:eastAsiaTheme="minorEastAsia"/>
                <w:b/>
                <w:bCs/>
              </w:rPr>
              <w:br/>
            </w:r>
            <w:r w:rsidRPr="00B54452">
              <w:rPr>
                <w:rFonts w:eastAsiaTheme="minorEastAsia"/>
              </w:rPr>
              <w:t>V=1/1 000</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1000 м3</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0,001</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0,001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2</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ЭМ</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1,79</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color w:val="000000"/>
              </w:rPr>
              <w:t>ОТм</w:t>
            </w:r>
            <w:proofErr w:type="spellEnd"/>
            <w:r w:rsidRPr="00B54452">
              <w:rPr>
                <w:rFonts w:eastAsiaTheme="minorEastAsia"/>
                <w:color w:val="000000"/>
              </w:rPr>
              <w:t xml:space="preserve"> (</w:t>
            </w:r>
            <w:proofErr w:type="spellStart"/>
            <w:r w:rsidRPr="00B54452">
              <w:rPr>
                <w:rFonts w:eastAsiaTheme="minorEastAsia"/>
                <w:color w:val="000000"/>
              </w:rPr>
              <w:t>ЗТм</w:t>
            </w:r>
            <w:proofErr w:type="spellEnd"/>
            <w:r w:rsidRPr="00B54452">
              <w:rPr>
                <w:rFonts w:eastAsiaTheme="minorEastAsia"/>
                <w:color w:val="000000"/>
              </w:rPr>
              <w:t>)</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0,00067</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0,30</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91.08.03-019</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Катки самоходные гладкие вибрационные, масса 18 т</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proofErr w:type="gramStart"/>
            <w:r w:rsidRPr="00B54452">
              <w:rPr>
                <w:rFonts w:eastAsiaTheme="minorEastAsia"/>
                <w:color w:val="000000"/>
              </w:rPr>
              <w:t>маш</w:t>
            </w:r>
            <w:proofErr w:type="spellEnd"/>
            <w:r w:rsidRPr="00B54452">
              <w:rPr>
                <w:rFonts w:eastAsiaTheme="minorEastAsia"/>
                <w:color w:val="000000"/>
              </w:rPr>
              <w:t>.-</w:t>
            </w:r>
            <w:proofErr w:type="gramEnd"/>
            <w:r w:rsidRPr="00B54452">
              <w:rPr>
                <w:rFonts w:eastAsiaTheme="minorEastAsia"/>
                <w:color w:val="000000"/>
              </w:rPr>
              <w:t>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0,67</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0,00067</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2 672,04</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1,79</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4-100-060</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rPr>
              <w:t>ОТм</w:t>
            </w:r>
            <w:proofErr w:type="spellEnd"/>
            <w:r w:rsidRPr="00B54452">
              <w:rPr>
                <w:rFonts w:eastAsiaTheme="minorEastAsia"/>
              </w:rPr>
              <w:t xml:space="preserve"> (</w:t>
            </w:r>
            <w:proofErr w:type="spellStart"/>
            <w:r w:rsidRPr="00B54452">
              <w:rPr>
                <w:rFonts w:eastAsiaTheme="minorEastAsia"/>
              </w:rPr>
              <w:t>ЗТм</w:t>
            </w:r>
            <w:proofErr w:type="spellEnd"/>
            <w:r w:rsidRPr="00B54452">
              <w:rPr>
                <w:rFonts w:eastAsiaTheme="minorEastAsia"/>
              </w:rPr>
              <w:t xml:space="preserve">) </w:t>
            </w:r>
            <w:r w:rsidRPr="00B54452">
              <w:rPr>
                <w:rFonts w:eastAsiaTheme="minorEastAsia"/>
                <w:i/>
                <w:iCs/>
              </w:rPr>
              <w:t>Средний разряд машинистов 6</w:t>
            </w:r>
            <w:r w:rsidRPr="00B54452">
              <w:rPr>
                <w:rFonts w:eastAsiaTheme="minorEastAsia"/>
              </w:rPr>
              <w:br/>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0,67</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0,00067</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443,90</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0,30</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прямые затраты</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2,09</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ФОТ</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0,30</w:t>
            </w:r>
          </w:p>
        </w:tc>
      </w:tr>
      <w:tr w:rsidR="00B54452" w:rsidRPr="00B54452" w:rsidTr="00B54452">
        <w:tblPrEx>
          <w:tblCellMar>
            <w:top w:w="0" w:type="dxa"/>
            <w:left w:w="0" w:type="dxa"/>
            <w:bottom w:w="0" w:type="dxa"/>
            <w:right w:w="0" w:type="dxa"/>
          </w:tblCellMar>
        </w:tblPrEx>
        <w:trPr>
          <w:trHeight w:val="74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r w:rsidRPr="00B54452">
              <w:rPr>
                <w:rFonts w:eastAsiaTheme="minorEastAsia"/>
                <w:color w:val="000000"/>
              </w:rPr>
              <w:t>Пр</w:t>
            </w:r>
            <w:proofErr w:type="spellEnd"/>
            <w:r w:rsidRPr="00B54452">
              <w:rPr>
                <w:rFonts w:eastAsiaTheme="minorEastAsia"/>
                <w:color w:val="000000"/>
              </w:rPr>
              <w:t>/812-001.1-1; 812/пр_2020_п.26</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НР Земляные работы, выполняемые механизированным способом</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92%</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92%</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0,28</w:t>
            </w:r>
          </w:p>
        </w:tc>
      </w:tr>
      <w:tr w:rsidR="00B54452" w:rsidRPr="00B54452" w:rsidTr="00B54452">
        <w:tblPrEx>
          <w:tblCellMar>
            <w:top w:w="0" w:type="dxa"/>
            <w:left w:w="0" w:type="dxa"/>
            <w:bottom w:w="0" w:type="dxa"/>
            <w:right w:w="0" w:type="dxa"/>
          </w:tblCellMar>
        </w:tblPrEx>
        <w:trPr>
          <w:trHeight w:val="74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r w:rsidRPr="00B54452">
              <w:rPr>
                <w:rFonts w:eastAsiaTheme="minorEastAsia"/>
                <w:color w:val="000000"/>
              </w:rPr>
              <w:t>Пр</w:t>
            </w:r>
            <w:proofErr w:type="spellEnd"/>
            <w:r w:rsidRPr="00B54452">
              <w:rPr>
                <w:rFonts w:eastAsiaTheme="minorEastAsia"/>
                <w:color w:val="000000"/>
              </w:rPr>
              <w:t>/774-001.1; 774/пр_2020_п.16</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СП Земляные работы, выполняемые механизированным способом</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46%</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0,85</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39,1%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0,12</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по позиции</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2 490,00</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2,49</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прямые затраты по разделу 1. &lt;Раздел&gt;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17,98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720" w:type="dxa"/>
            <w:gridSpan w:val="2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эксплуатация машин и механизмов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15,52</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машинистов (</w:t>
            </w:r>
            <w:proofErr w:type="spellStart"/>
            <w:r w:rsidRPr="00B54452">
              <w:rPr>
                <w:rFonts w:eastAsiaTheme="minorEastAsia"/>
                <w:color w:val="000000"/>
              </w:rPr>
              <w:t>ОТм</w:t>
            </w:r>
            <w:proofErr w:type="spellEnd"/>
            <w:r w:rsidRPr="00B54452">
              <w:rPr>
                <w:rFonts w:eastAsiaTheme="minorEastAsia"/>
                <w:color w:val="000000"/>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2,46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Итого ФОТ (</w:t>
            </w:r>
            <w:proofErr w:type="spellStart"/>
            <w:r w:rsidRPr="00B54452">
              <w:rPr>
                <w:rFonts w:eastAsiaTheme="minorEastAsia"/>
                <w:i/>
                <w:iCs/>
              </w:rPr>
              <w:t>справочно</w:t>
            </w:r>
            <w:proofErr w:type="spellEnd"/>
            <w:r w:rsidRPr="00B54452">
              <w:rPr>
                <w:rFonts w:eastAsiaTheme="minorEastAsia"/>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2,46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Итого накладные расходы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2,27</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Итого сметная прибыль</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0,96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по разделу 1. &lt;Раздел&gt;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21,21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720" w:type="dxa"/>
            <w:gridSpan w:val="2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w:t>
            </w:r>
            <w:proofErr w:type="spellStart"/>
            <w:r w:rsidRPr="00B54452">
              <w:rPr>
                <w:rFonts w:eastAsiaTheme="minorEastAsia"/>
                <w:i/>
                <w:iCs/>
                <w:color w:val="000000"/>
              </w:rPr>
              <w:t>справочно</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затраты труда машинистов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0,00554</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ИТОГИ ПО СМЕТЕ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r>
      <w:tr w:rsidR="00B54452" w:rsidRPr="00B54452" w:rsidTr="00B54452">
        <w:tblPrEx>
          <w:tblCellMar>
            <w:top w:w="0" w:type="dxa"/>
            <w:left w:w="0" w:type="dxa"/>
            <w:bottom w:w="0" w:type="dxa"/>
            <w:right w:w="0" w:type="dxa"/>
          </w:tblCellMar>
        </w:tblPrEx>
        <w:trPr>
          <w:trHeight w:val="255"/>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строительные работы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21,21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прямые затраты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17,98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эксплуатация машин и механизмов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15,52</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машинистов (</w:t>
            </w:r>
            <w:proofErr w:type="spellStart"/>
            <w:r w:rsidRPr="00B54452">
              <w:rPr>
                <w:rFonts w:eastAsiaTheme="minorEastAsia"/>
                <w:color w:val="000000"/>
              </w:rPr>
              <w:t>ОТм</w:t>
            </w:r>
            <w:proofErr w:type="spellEnd"/>
            <w:r w:rsidRPr="00B54452">
              <w:rPr>
                <w:rFonts w:eastAsiaTheme="minorEastAsia"/>
                <w:color w:val="000000"/>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2,46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 xml:space="preserve">   Всего ФОТ (</w:t>
            </w:r>
            <w:proofErr w:type="spellStart"/>
            <w:r w:rsidRPr="00B54452">
              <w:rPr>
                <w:rFonts w:eastAsiaTheme="minorEastAsia"/>
                <w:i/>
                <w:iCs/>
              </w:rPr>
              <w:t>справочно</w:t>
            </w:r>
            <w:proofErr w:type="spellEnd"/>
            <w:r w:rsidRPr="00B54452">
              <w:rPr>
                <w:rFonts w:eastAsiaTheme="minorEastAsia"/>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2,46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накладные расходы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2,27</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сметная прибыль</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0,96</w:t>
            </w:r>
          </w:p>
        </w:tc>
      </w:tr>
      <w:tr w:rsidR="00B54452" w:rsidRPr="00B54452" w:rsidTr="00B54452">
        <w:tblPrEx>
          <w:tblCellMar>
            <w:top w:w="0" w:type="dxa"/>
            <w:left w:w="0" w:type="dxa"/>
            <w:bottom w:w="0" w:type="dxa"/>
            <w:right w:w="0" w:type="dxa"/>
          </w:tblCellMar>
        </w:tblPrEx>
        <w:trPr>
          <w:trHeight w:val="255"/>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по смете</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21,21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прямые затраты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17,98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эксплуатация машин и механизмов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15,52</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машинистов (</w:t>
            </w:r>
            <w:proofErr w:type="spellStart"/>
            <w:r w:rsidRPr="00B54452">
              <w:rPr>
                <w:rFonts w:eastAsiaTheme="minorEastAsia"/>
                <w:color w:val="000000"/>
              </w:rPr>
              <w:t>ОТм</w:t>
            </w:r>
            <w:proofErr w:type="spellEnd"/>
            <w:r w:rsidRPr="00B54452">
              <w:rPr>
                <w:rFonts w:eastAsiaTheme="minorEastAsia"/>
                <w:color w:val="000000"/>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2,46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 xml:space="preserve">   Всего ФОТ (</w:t>
            </w:r>
            <w:proofErr w:type="spellStart"/>
            <w:r w:rsidRPr="00B54452">
              <w:rPr>
                <w:rFonts w:eastAsiaTheme="minorEastAsia"/>
                <w:i/>
                <w:iCs/>
              </w:rPr>
              <w:t>справочно</w:t>
            </w:r>
            <w:proofErr w:type="spellEnd"/>
            <w:r w:rsidRPr="00B54452">
              <w:rPr>
                <w:rFonts w:eastAsiaTheme="minorEastAsia"/>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2,46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накладные расходы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2,27</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сметная прибыль</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0,96</w:t>
            </w:r>
          </w:p>
        </w:tc>
      </w:tr>
      <w:tr w:rsidR="00B54452" w:rsidRPr="00B54452" w:rsidTr="00B54452">
        <w:tblPrEx>
          <w:tblCellMar>
            <w:top w:w="0" w:type="dxa"/>
            <w:left w:w="0" w:type="dxa"/>
            <w:bottom w:w="0" w:type="dxa"/>
            <w:right w:w="0" w:type="dxa"/>
          </w:tblCellMar>
        </w:tblPrEx>
        <w:trPr>
          <w:trHeight w:val="255"/>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i/>
                <w:iCs/>
              </w:rPr>
            </w:pPr>
            <w:proofErr w:type="spellStart"/>
            <w:r w:rsidRPr="00B54452">
              <w:rPr>
                <w:rFonts w:eastAsiaTheme="minorEastAsia"/>
                <w:b/>
                <w:bCs/>
                <w:i/>
                <w:iCs/>
                <w:color w:val="000000"/>
              </w:rPr>
              <w:t>Справочно</w:t>
            </w:r>
            <w:proofErr w:type="spellEnd"/>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затраты труда машинистов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0,00554</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Итого</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21,21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НДС</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(21,21*20%) = 4,24</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20%</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4,24</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ПО СМЕТЕ</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25,45</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 w:type="dxa"/>
            <w:gridSpan w:val="2"/>
            <w:vMerge w:val="restart"/>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Составил:</w:t>
            </w:r>
          </w:p>
        </w:tc>
        <w:tc>
          <w:tcPr>
            <w:tcW w:w="4542" w:type="dxa"/>
            <w:gridSpan w:val="6"/>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Начальник ПТО «МКУ Дорожное городское хозяйство»</w:t>
            </w:r>
          </w:p>
        </w:tc>
        <w:tc>
          <w:tcPr>
            <w:tcW w:w="4541" w:type="dxa"/>
            <w:gridSpan w:val="11"/>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4542" w:type="dxa"/>
            <w:gridSpan w:val="9"/>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rPr>
              <w:t xml:space="preserve">С.В. </w:t>
            </w:r>
            <w:proofErr w:type="spellStart"/>
            <w:r w:rsidRPr="00B54452">
              <w:rPr>
                <w:rFonts w:eastAsiaTheme="minorEastAsia"/>
              </w:rPr>
              <w:t>Стриженюк</w:t>
            </w:r>
            <w:proofErr w:type="spellEnd"/>
          </w:p>
        </w:tc>
      </w:tr>
      <w:tr w:rsidR="00B54452" w:rsidRPr="00B54452" w:rsidTr="00B54452">
        <w:tblPrEx>
          <w:tblCellMar>
            <w:top w:w="0" w:type="dxa"/>
            <w:left w:w="0" w:type="dxa"/>
            <w:bottom w:w="0" w:type="dxa"/>
            <w:right w:w="0" w:type="dxa"/>
          </w:tblCellMar>
        </w:tblPrEx>
        <w:trPr>
          <w:trHeight w:val="255"/>
        </w:trPr>
        <w:tc>
          <w:tcPr>
            <w:tcW w:w="1513" w:type="dxa"/>
            <w:gridSpan w:val="2"/>
            <w:vMerge/>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3625" w:type="dxa"/>
            <w:gridSpan w:val="26"/>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[должность, подпись (инициалы, фамилия)]</w:t>
            </w:r>
          </w:p>
        </w:tc>
      </w:tr>
      <w:tr w:rsidR="00B54452" w:rsidRPr="00B54452" w:rsidTr="00B54452">
        <w:tblPrEx>
          <w:tblCellMar>
            <w:top w:w="0" w:type="dxa"/>
            <w:left w:w="0" w:type="dxa"/>
            <w:bottom w:w="0" w:type="dxa"/>
            <w:right w:w="0" w:type="dxa"/>
          </w:tblCellMar>
        </w:tblPrEx>
        <w:trPr>
          <w:trHeight w:val="255"/>
        </w:trPr>
        <w:tc>
          <w:tcPr>
            <w:tcW w:w="1513" w:type="dxa"/>
            <w:gridSpan w:val="2"/>
            <w:vMerge w:val="restart"/>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Проверил:</w:t>
            </w:r>
          </w:p>
        </w:tc>
        <w:tc>
          <w:tcPr>
            <w:tcW w:w="4542" w:type="dxa"/>
            <w:gridSpan w:val="6"/>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4541" w:type="dxa"/>
            <w:gridSpan w:val="11"/>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4542" w:type="dxa"/>
            <w:gridSpan w:val="9"/>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 w:type="dxa"/>
            <w:gridSpan w:val="2"/>
            <w:vMerge/>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3625" w:type="dxa"/>
            <w:gridSpan w:val="26"/>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[должность, подпись (инициалы, фамилия)]</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bl>
    <w:p w:rsidR="00084576" w:rsidRPr="00B82E9E" w:rsidRDefault="00084576" w:rsidP="00084576">
      <w:pPr>
        <w:widowControl w:val="0"/>
        <w:autoSpaceDE w:val="0"/>
        <w:autoSpaceDN w:val="0"/>
        <w:adjustRightInd w:val="0"/>
        <w:rPr>
          <w:rFonts w:eastAsiaTheme="minorEastAsia"/>
        </w:rPr>
      </w:pPr>
      <w:r w:rsidRPr="00B82E9E">
        <w:rPr>
          <w:rFonts w:eastAsiaTheme="minorEastAsia"/>
        </w:rPr>
        <w:t xml:space="preserve">Коэффициент снижения цены равен </w:t>
      </w:r>
      <w:r w:rsidR="00980F98" w:rsidRPr="00980F98">
        <w:rPr>
          <w:rFonts w:eastAsiaTheme="minorEastAsia"/>
        </w:rPr>
        <w:t>0,79936770915</w:t>
      </w:r>
    </w:p>
    <w:p w:rsidR="00B54452" w:rsidRPr="00B54452" w:rsidRDefault="00084576" w:rsidP="00084576">
      <w:pPr>
        <w:widowControl w:val="0"/>
        <w:autoSpaceDE w:val="0"/>
        <w:autoSpaceDN w:val="0"/>
        <w:adjustRightInd w:val="0"/>
        <w:rPr>
          <w:rFonts w:eastAsiaTheme="minorEastAsia"/>
        </w:rPr>
        <w:sectPr w:rsidR="00B54452" w:rsidRPr="00B54452" w:rsidSect="004C2317">
          <w:pgSz w:w="16839" w:h="11907" w:orient="landscape" w:code="9"/>
          <w:pgMar w:top="1134" w:right="567" w:bottom="1134" w:left="1134" w:header="720" w:footer="720" w:gutter="0"/>
          <w:cols w:space="720"/>
          <w:noEndnote/>
        </w:sectPr>
      </w:pPr>
      <w:r w:rsidRPr="00B82E9E">
        <w:rPr>
          <w:rFonts w:eastAsiaTheme="minorEastAsia"/>
        </w:rPr>
        <w:t xml:space="preserve">Итого стоимость по смете составляет </w:t>
      </w:r>
      <w:r w:rsidR="00DA79F0" w:rsidRPr="00980F98">
        <w:rPr>
          <w:rFonts w:eastAsiaTheme="minorEastAsia"/>
        </w:rPr>
        <w:t>20</w:t>
      </w:r>
      <w:r w:rsidR="00DA79F0" w:rsidRPr="00DA79F0">
        <w:rPr>
          <w:rFonts w:eastAsiaTheme="minorEastAsia"/>
        </w:rPr>
        <w:t>.34390819777</w:t>
      </w:r>
    </w:p>
    <w:tbl>
      <w:tblPr>
        <w:tblW w:w="15138" w:type="dxa"/>
        <w:tblLayout w:type="fixed"/>
        <w:tblCellMar>
          <w:left w:w="0" w:type="dxa"/>
          <w:right w:w="0" w:type="dxa"/>
        </w:tblCellMar>
        <w:tblLook w:val="0000" w:firstRow="0" w:lastRow="0" w:firstColumn="0" w:lastColumn="0" w:noHBand="0" w:noVBand="0"/>
      </w:tblPr>
      <w:tblGrid>
        <w:gridCol w:w="651"/>
        <w:gridCol w:w="862"/>
        <w:gridCol w:w="765"/>
        <w:gridCol w:w="749"/>
        <w:gridCol w:w="606"/>
        <w:gridCol w:w="150"/>
        <w:gridCol w:w="1425"/>
        <w:gridCol w:w="847"/>
        <w:gridCol w:w="129"/>
        <w:gridCol w:w="274"/>
        <w:gridCol w:w="354"/>
        <w:gridCol w:w="511"/>
        <w:gridCol w:w="246"/>
        <w:gridCol w:w="100"/>
        <w:gridCol w:w="793"/>
        <w:gridCol w:w="620"/>
        <w:gridCol w:w="379"/>
        <w:gridCol w:w="141"/>
        <w:gridCol w:w="994"/>
        <w:gridCol w:w="145"/>
        <w:gridCol w:w="763"/>
        <w:gridCol w:w="213"/>
        <w:gridCol w:w="392"/>
        <w:gridCol w:w="749"/>
        <w:gridCol w:w="852"/>
        <w:gridCol w:w="216"/>
        <w:gridCol w:w="72"/>
        <w:gridCol w:w="1140"/>
      </w:tblGrid>
      <w:tr w:rsidR="00B54452" w:rsidRPr="00B54452" w:rsidTr="00B54452">
        <w:tblPrEx>
          <w:tblCellMar>
            <w:top w:w="0" w:type="dxa"/>
            <w:left w:w="0" w:type="dxa"/>
            <w:bottom w:w="0" w:type="dxa"/>
            <w:right w:w="0" w:type="dxa"/>
          </w:tblCellMar>
        </w:tblPrEx>
        <w:trPr>
          <w:trHeight w:val="264"/>
        </w:trPr>
        <w:tc>
          <w:tcPr>
            <w:tcW w:w="6055"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lastRenderedPageBreak/>
              <w:t>"СОГЛАСОВАНО"</w:t>
            </w: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6056"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"УТВЕРЖДАЮ"</w:t>
            </w:r>
          </w:p>
        </w:tc>
      </w:tr>
      <w:tr w:rsidR="00B54452" w:rsidRPr="00B54452" w:rsidTr="00B54452">
        <w:tblPrEx>
          <w:tblCellMar>
            <w:top w:w="0" w:type="dxa"/>
            <w:left w:w="0" w:type="dxa"/>
            <w:bottom w:w="0" w:type="dxa"/>
            <w:right w:w="0" w:type="dxa"/>
          </w:tblCellMar>
        </w:tblPrEx>
        <w:trPr>
          <w:trHeight w:val="255"/>
        </w:trPr>
        <w:tc>
          <w:tcPr>
            <w:tcW w:w="3027" w:type="dxa"/>
            <w:gridSpan w:val="4"/>
            <w:tcBorders>
              <w:top w:val="nil"/>
              <w:left w:val="nil"/>
              <w:bottom w:val="nil"/>
              <w:right w:val="nil"/>
            </w:tcBorders>
            <w:shd w:val="clear" w:color="auto" w:fill="FFFFFF"/>
          </w:tcPr>
          <w:p w:rsidR="00B54452" w:rsidRPr="00B54452" w:rsidRDefault="00B54452" w:rsidP="00B54452">
            <w:pPr>
              <w:rPr>
                <w:rFonts w:eastAsiaTheme="minorEastAsia"/>
                <w:bCs/>
                <w:sz w:val="22"/>
                <w:szCs w:val="22"/>
              </w:rPr>
            </w:pPr>
            <w:r w:rsidRPr="00B54452">
              <w:rPr>
                <w:rFonts w:eastAsiaTheme="minorEastAsia"/>
                <w:bCs/>
                <w:sz w:val="22"/>
                <w:szCs w:val="22"/>
              </w:rPr>
              <w:t>ООО "ПРОМИНВЕСТ"</w:t>
            </w:r>
          </w:p>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bCs/>
                <w:sz w:val="22"/>
                <w:szCs w:val="22"/>
              </w:rPr>
              <w:t>Директор</w:t>
            </w:r>
          </w:p>
        </w:tc>
        <w:tc>
          <w:tcPr>
            <w:tcW w:w="3028"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7"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color w:val="000000"/>
              </w:rPr>
              <w:t>И.о</w:t>
            </w:r>
            <w:proofErr w:type="spellEnd"/>
            <w:r w:rsidRPr="00B54452">
              <w:rPr>
                <w:rFonts w:eastAsiaTheme="minorEastAsia"/>
                <w:color w:val="000000"/>
              </w:rPr>
              <w:t>. директора МКУ "Дорожное городское хозяйство"</w:t>
            </w:r>
          </w:p>
        </w:tc>
        <w:tc>
          <w:tcPr>
            <w:tcW w:w="3029"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3027" w:type="dxa"/>
            <w:gridSpan w:val="4"/>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8"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bCs/>
              </w:rPr>
              <w:t>А.С. ШАЛАШОВ</w:t>
            </w: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7" w:type="dxa"/>
            <w:gridSpan w:val="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9"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А.В. Булатов</w:t>
            </w:r>
          </w:p>
        </w:tc>
      </w:tr>
      <w:tr w:rsidR="00B54452" w:rsidRPr="00B54452" w:rsidTr="00B54452">
        <w:tblPrEx>
          <w:tblCellMar>
            <w:top w:w="0" w:type="dxa"/>
            <w:left w:w="0" w:type="dxa"/>
            <w:bottom w:w="0" w:type="dxa"/>
            <w:right w:w="0" w:type="dxa"/>
          </w:tblCellMar>
        </w:tblPrEx>
        <w:trPr>
          <w:trHeight w:val="264"/>
        </w:trPr>
        <w:tc>
          <w:tcPr>
            <w:tcW w:w="6055"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"__" </w:t>
            </w:r>
            <w:r>
              <w:rPr>
                <w:rFonts w:eastAsiaTheme="minorEastAsia"/>
                <w:color w:val="000000"/>
              </w:rPr>
              <w:t>_______</w:t>
            </w:r>
            <w:r w:rsidRPr="00B54452">
              <w:rPr>
                <w:rFonts w:eastAsiaTheme="minorEastAsia"/>
                <w:color w:val="000000"/>
              </w:rPr>
              <w:t xml:space="preserve"> 2025 г.</w:t>
            </w: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6056"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"__" </w:t>
            </w:r>
            <w:r>
              <w:rPr>
                <w:rFonts w:eastAsiaTheme="minorEastAsia"/>
                <w:color w:val="000000"/>
              </w:rPr>
              <w:t>_______</w:t>
            </w:r>
            <w:r w:rsidRPr="00B54452">
              <w:rPr>
                <w:rFonts w:eastAsiaTheme="minorEastAsia"/>
                <w:color w:val="000000"/>
              </w:rPr>
              <w:t xml:space="preserve"> 2025 г.</w:t>
            </w:r>
          </w:p>
        </w:tc>
      </w:tr>
      <w:tr w:rsidR="00B54452" w:rsidRPr="00B54452" w:rsidTr="00B54452">
        <w:tblPrEx>
          <w:tblCellMar>
            <w:top w:w="0" w:type="dxa"/>
            <w:left w:w="0" w:type="dxa"/>
            <w:bottom w:w="0" w:type="dxa"/>
            <w:right w:w="0" w:type="dxa"/>
          </w:tblCellMar>
        </w:tblPrEx>
        <w:trPr>
          <w:trHeight w:val="27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программного продукта</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color w:val="000000"/>
              </w:rPr>
              <w:t>SmetaWIZARD</w:t>
            </w:r>
            <w:proofErr w:type="spellEnd"/>
            <w:r w:rsidRPr="00B54452">
              <w:rPr>
                <w:rFonts w:eastAsiaTheme="minorEastAsia"/>
                <w:color w:val="000000"/>
              </w:rPr>
              <w:t xml:space="preserve"> 5.3.3</w:t>
            </w:r>
          </w:p>
        </w:tc>
      </w:tr>
      <w:tr w:rsidR="00B54452" w:rsidRPr="00B54452" w:rsidTr="00B54452">
        <w:tblPrEx>
          <w:tblCellMar>
            <w:top w:w="0" w:type="dxa"/>
            <w:left w:w="0" w:type="dxa"/>
            <w:bottom w:w="0" w:type="dxa"/>
            <w:right w:w="0" w:type="dxa"/>
          </w:tblCellMar>
        </w:tblPrEx>
        <w:trPr>
          <w:trHeight w:val="27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редакции сметных нормативов</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ФСНБ-2022 дополнение №13 (приказ Минстроя России от 07.02.2025 № 69/</w:t>
            </w:r>
            <w:proofErr w:type="spellStart"/>
            <w:r w:rsidRPr="00B54452">
              <w:rPr>
                <w:rFonts w:eastAsiaTheme="minorEastAsia"/>
                <w:color w:val="000000"/>
              </w:rPr>
              <w:t>пр</w:t>
            </w:r>
            <w:proofErr w:type="spellEnd"/>
            <w:r w:rsidRPr="00B54452">
              <w:rPr>
                <w:rFonts w:eastAsiaTheme="minorEastAsia"/>
                <w:color w:val="000000"/>
              </w:rPr>
              <w:t>)</w:t>
            </w:r>
          </w:p>
        </w:tc>
      </w:tr>
      <w:tr w:rsidR="00B54452" w:rsidRPr="00B54452" w:rsidTr="00B54452">
        <w:tblPrEx>
          <w:tblCellMar>
            <w:top w:w="0" w:type="dxa"/>
            <w:left w:w="0" w:type="dxa"/>
            <w:bottom w:w="0" w:type="dxa"/>
            <w:right w:w="0" w:type="dxa"/>
          </w:tblCellMar>
        </w:tblPrEx>
        <w:trPr>
          <w:trHeight w:val="234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Реквизиты приказа Минстроя России об утверждении дополнений и изменений к сметным нормативам</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Приказ Минстроя России от 18.05.2022 № 378/</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26.08.2022 № 703/</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26.10.2022 № 905/</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27.12.2022 № 1133/</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10.02.2023 № 84/</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11.05.2023 № 335/</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02.08.2023 № 551/</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14.11.2023 № 817/</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16.02.2024 № 102/</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13.05.2024 № 323/</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09.08.2024 № 524/</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07.11.2024 № 747/</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07.02.2025 № 69/</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07.07.2022 № 557/</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30.01.2024 № 55/</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02.09.2021 № 636/</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26.07.2022 № 611/</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22.04.2022 № 317/</w:t>
            </w:r>
            <w:proofErr w:type="spellStart"/>
            <w:r w:rsidRPr="00B54452">
              <w:rPr>
                <w:rFonts w:eastAsiaTheme="minorEastAsia"/>
                <w:color w:val="000000"/>
              </w:rPr>
              <w:t>пр</w:t>
            </w:r>
            <w:proofErr w:type="spellEnd"/>
          </w:p>
        </w:tc>
      </w:tr>
      <w:tr w:rsidR="00B54452" w:rsidRPr="00B54452" w:rsidTr="00B54452">
        <w:tblPrEx>
          <w:tblCellMar>
            <w:top w:w="0" w:type="dxa"/>
            <w:left w:w="0" w:type="dxa"/>
            <w:bottom w:w="0" w:type="dxa"/>
            <w:right w:w="0" w:type="dxa"/>
          </w:tblCellMar>
        </w:tblPrEx>
        <w:trPr>
          <w:trHeight w:val="1874"/>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пунктом 85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 326/</w:t>
            </w:r>
            <w:proofErr w:type="spellStart"/>
            <w:r w:rsidRPr="00B54452">
              <w:rPr>
                <w:rFonts w:eastAsiaTheme="minorEastAsia"/>
                <w:color w:val="000000"/>
              </w:rPr>
              <w:t>пр</w:t>
            </w:r>
            <w:proofErr w:type="spellEnd"/>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Письмо Минстроя России от 25.02.2025 № 10314-ИФ/09</w:t>
            </w:r>
          </w:p>
        </w:tc>
      </w:tr>
      <w:tr w:rsidR="00B54452" w:rsidRPr="00B54452" w:rsidTr="00B54452">
        <w:tblPrEx>
          <w:tblCellMar>
            <w:top w:w="0" w:type="dxa"/>
            <w:left w:w="0" w:type="dxa"/>
            <w:bottom w:w="0" w:type="dxa"/>
            <w:right w:w="0" w:type="dxa"/>
          </w:tblCellMar>
        </w:tblPrEx>
        <w:trPr>
          <w:trHeight w:val="954"/>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Реквизиты нормативного правового акта об утверждении оплаты труда, утверждаемый в соответствии с пунктом 22(1) Правилами мониторинга цен, утвержденными постановлением Правительства Российской Федерации от 23 декабря 2016 г. № 1452</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Распоряжение Департамента строительства и архитектуры Ивановской области от 28.02.2024 № 13</w:t>
            </w:r>
          </w:p>
        </w:tc>
      </w:tr>
      <w:tr w:rsidR="00B54452" w:rsidRPr="00B54452" w:rsidTr="00B54452">
        <w:tblPrEx>
          <w:tblCellMar>
            <w:top w:w="0" w:type="dxa"/>
            <w:left w:w="0" w:type="dxa"/>
            <w:bottom w:w="0" w:type="dxa"/>
            <w:right w:w="0" w:type="dxa"/>
          </w:tblCellMar>
        </w:tblPrEx>
        <w:trPr>
          <w:trHeight w:val="264"/>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Обоснование принятых текущих цен на строительные ресурсы</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7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субъекта Российской Федерации</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Ивановская область</w:t>
            </w:r>
          </w:p>
        </w:tc>
      </w:tr>
      <w:tr w:rsidR="00B54452" w:rsidRPr="00B54452" w:rsidTr="00B54452">
        <w:tblPrEx>
          <w:tblCellMar>
            <w:top w:w="0" w:type="dxa"/>
            <w:left w:w="0" w:type="dxa"/>
            <w:bottom w:w="0" w:type="dxa"/>
            <w:right w:w="0" w:type="dxa"/>
          </w:tblCellMar>
        </w:tblPrEx>
        <w:trPr>
          <w:trHeight w:val="27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зоны субъекта Российской Федерации</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Ивановская область</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(наименование стройки)</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(наименование объекта капитального строительства)</w:t>
            </w:r>
          </w:p>
        </w:tc>
      </w:tr>
      <w:tr w:rsidR="00B54452" w:rsidRPr="00B54452" w:rsidTr="00B54452">
        <w:tblPrEx>
          <w:tblCellMar>
            <w:top w:w="0" w:type="dxa"/>
            <w:left w:w="0" w:type="dxa"/>
            <w:bottom w:w="0" w:type="dxa"/>
            <w:right w:w="0" w:type="dxa"/>
          </w:tblCellMar>
        </w:tblPrEx>
        <w:trPr>
          <w:trHeight w:val="275"/>
        </w:trPr>
        <w:tc>
          <w:tcPr>
            <w:tcW w:w="7569" w:type="dxa"/>
            <w:gridSpan w:val="13"/>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b/>
                <w:bCs/>
              </w:rPr>
            </w:pPr>
            <w:r w:rsidRPr="00B54452">
              <w:rPr>
                <w:rFonts w:eastAsiaTheme="minorEastAsia"/>
                <w:b/>
                <w:bCs/>
                <w:color w:val="000000"/>
              </w:rPr>
              <w:t>ЛОКАЛЬНЫЙ СМЕТНЫЙ РАСЧЕТ №</w:t>
            </w:r>
          </w:p>
        </w:tc>
        <w:tc>
          <w:tcPr>
            <w:tcW w:w="1892" w:type="dxa"/>
            <w:gridSpan w:val="4"/>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ЛСР-</w:t>
            </w:r>
          </w:p>
        </w:tc>
        <w:tc>
          <w:tcPr>
            <w:tcW w:w="5677"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75"/>
        </w:trPr>
        <w:tc>
          <w:tcPr>
            <w:tcW w:w="15138" w:type="dxa"/>
            <w:gridSpan w:val="28"/>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Рыхление грунтов бульдозерами-рыхлителями мощностью: 132 кВт (180 </w:t>
            </w:r>
            <w:proofErr w:type="spellStart"/>
            <w:r w:rsidRPr="00B54452">
              <w:rPr>
                <w:rFonts w:eastAsiaTheme="minorEastAsia"/>
                <w:color w:val="000000"/>
              </w:rPr>
              <w:t>л.с</w:t>
            </w:r>
            <w:proofErr w:type="spellEnd"/>
            <w:r w:rsidRPr="00B54452">
              <w:rPr>
                <w:rFonts w:eastAsiaTheme="minorEastAsia"/>
                <w:color w:val="000000"/>
              </w:rPr>
              <w:t>.), глубина рыхления до 0,5 м, длина разрыхляемого участка свыше 200 м</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lastRenderedPageBreak/>
              <w:t>(наименование работ и затрат)</w:t>
            </w:r>
          </w:p>
        </w:tc>
      </w:tr>
      <w:tr w:rsidR="00B54452" w:rsidRPr="00B54452" w:rsidTr="00B54452">
        <w:tblPrEx>
          <w:tblCellMar>
            <w:top w:w="0" w:type="dxa"/>
            <w:left w:w="0" w:type="dxa"/>
            <w:bottom w:w="0" w:type="dxa"/>
            <w:right w:w="0" w:type="dxa"/>
          </w:tblCellMar>
        </w:tblPrEx>
        <w:trPr>
          <w:trHeight w:val="275"/>
        </w:trPr>
        <w:tc>
          <w:tcPr>
            <w:tcW w:w="1513"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Составлен</w:t>
            </w:r>
          </w:p>
        </w:tc>
        <w:tc>
          <w:tcPr>
            <w:tcW w:w="2270" w:type="dxa"/>
            <w:gridSpan w:val="4"/>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ресурсно-индексным</w:t>
            </w:r>
          </w:p>
        </w:tc>
        <w:tc>
          <w:tcPr>
            <w:tcW w:w="11355" w:type="dxa"/>
            <w:gridSpan w:val="2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методом</w:t>
            </w:r>
          </w:p>
        </w:tc>
      </w:tr>
      <w:tr w:rsidR="00B54452" w:rsidRPr="00B54452" w:rsidTr="00B54452">
        <w:tblPrEx>
          <w:tblCellMar>
            <w:top w:w="0" w:type="dxa"/>
            <w:left w:w="0" w:type="dxa"/>
            <w:bottom w:w="0" w:type="dxa"/>
            <w:right w:w="0" w:type="dxa"/>
          </w:tblCellMar>
        </w:tblPrEx>
        <w:trPr>
          <w:trHeight w:val="255"/>
        </w:trPr>
        <w:tc>
          <w:tcPr>
            <w:tcW w:w="1513" w:type="dxa"/>
            <w:gridSpan w:val="2"/>
            <w:vMerge w:val="restart"/>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Основание</w:t>
            </w:r>
          </w:p>
        </w:tc>
        <w:tc>
          <w:tcPr>
            <w:tcW w:w="13625" w:type="dxa"/>
            <w:gridSpan w:val="26"/>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 w:type="dxa"/>
            <w:gridSpan w:val="2"/>
            <w:vMerge/>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3625" w:type="dxa"/>
            <w:gridSpan w:val="26"/>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(проектная и (или) иная техническая документация)</w:t>
            </w: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Составлен в текущем уровне цен</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1 квартал 2025 г.</w:t>
            </w:r>
          </w:p>
        </w:tc>
        <w:tc>
          <w:tcPr>
            <w:tcW w:w="8680" w:type="dxa"/>
            <w:gridSpan w:val="1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Сметная стоимость</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Средства на оплату труда рабочих</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2825"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Средства на оплату труда машинистов</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строительных работ</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Нормативные затраты труда рабочих</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чел.-ч</w:t>
            </w: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монтажных работ</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Нормативные затраты труда машинистов</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чел.-ч</w:t>
            </w: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оборудования</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2422"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прочих затрат</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2422"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98"/>
        </w:trPr>
        <w:tc>
          <w:tcPr>
            <w:tcW w:w="651"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 </w:t>
            </w:r>
            <w:proofErr w:type="spellStart"/>
            <w:r w:rsidRPr="00B54452">
              <w:rPr>
                <w:rFonts w:eastAsiaTheme="minorEastAsia"/>
                <w:color w:val="000000"/>
              </w:rPr>
              <w:t>п.п</w:t>
            </w:r>
            <w:proofErr w:type="spellEnd"/>
            <w:r w:rsidRPr="00B54452">
              <w:rPr>
                <w:rFonts w:eastAsiaTheme="minorEastAsia"/>
                <w:color w:val="000000"/>
              </w:rPr>
              <w:t>.</w:t>
            </w:r>
          </w:p>
        </w:tc>
        <w:tc>
          <w:tcPr>
            <w:tcW w:w="162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Обоснование</w:t>
            </w:r>
          </w:p>
        </w:tc>
        <w:tc>
          <w:tcPr>
            <w:tcW w:w="2930"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Наименование работ и затрат</w:t>
            </w:r>
          </w:p>
        </w:tc>
        <w:tc>
          <w:tcPr>
            <w:tcW w:w="97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Единица измерения</w:t>
            </w:r>
          </w:p>
        </w:tc>
        <w:tc>
          <w:tcPr>
            <w:tcW w:w="3418" w:type="dxa"/>
            <w:gridSpan w:val="9"/>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Количество</w:t>
            </w:r>
          </w:p>
        </w:tc>
        <w:tc>
          <w:tcPr>
            <w:tcW w:w="5536" w:type="dxa"/>
            <w:gridSpan w:val="10"/>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Сметная стоимость, руб.</w:t>
            </w:r>
          </w:p>
        </w:tc>
      </w:tr>
      <w:tr w:rsidR="00B54452" w:rsidRPr="00B54452" w:rsidTr="00B54452">
        <w:tblPrEx>
          <w:tblCellMar>
            <w:top w:w="0" w:type="dxa"/>
            <w:left w:w="0" w:type="dxa"/>
            <w:bottom w:w="0" w:type="dxa"/>
            <w:right w:w="0" w:type="dxa"/>
          </w:tblCellMar>
        </w:tblPrEx>
        <w:trPr>
          <w:trHeight w:val="1218"/>
        </w:trPr>
        <w:tc>
          <w:tcPr>
            <w:tcW w:w="651" w:type="dxa"/>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2930" w:type="dxa"/>
            <w:gridSpan w:val="4"/>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 единицу измерения</w:t>
            </w:r>
          </w:p>
        </w:tc>
        <w:tc>
          <w:tcPr>
            <w:tcW w:w="1139"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коэффициенты</w:t>
            </w:r>
          </w:p>
        </w:tc>
        <w:tc>
          <w:tcPr>
            <w:tcW w:w="1140"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всего с учетом коэффициентов</w:t>
            </w:r>
          </w:p>
        </w:tc>
        <w:tc>
          <w:tcPr>
            <w:tcW w:w="1139" w:type="dxa"/>
            <w:gridSpan w:val="2"/>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 единицу измерения в базисном уровне цен</w:t>
            </w:r>
          </w:p>
        </w:tc>
        <w:tc>
          <w:tcPr>
            <w:tcW w:w="976" w:type="dxa"/>
            <w:gridSpan w:val="2"/>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индекс</w:t>
            </w:r>
          </w:p>
        </w:tc>
        <w:tc>
          <w:tcPr>
            <w:tcW w:w="1141" w:type="dxa"/>
            <w:gridSpan w:val="2"/>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 единицу измерения в текущем уровне цен</w:t>
            </w:r>
          </w:p>
        </w:tc>
        <w:tc>
          <w:tcPr>
            <w:tcW w:w="1140"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коэффициенты</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всего в текущем уровне цен</w:t>
            </w:r>
          </w:p>
        </w:tc>
      </w:tr>
      <w:tr w:rsidR="00B54452" w:rsidRPr="00B54452" w:rsidTr="00B54452">
        <w:tblPrEx>
          <w:tblCellMar>
            <w:top w:w="0" w:type="dxa"/>
            <w:left w:w="0" w:type="dxa"/>
            <w:bottom w:w="0" w:type="dxa"/>
            <w:right w:w="0" w:type="dxa"/>
          </w:tblCellMar>
        </w:tblPrEx>
        <w:trPr>
          <w:trHeight w:val="281"/>
        </w:trPr>
        <w:tc>
          <w:tcPr>
            <w:tcW w:w="15138" w:type="dxa"/>
            <w:gridSpan w:val="28"/>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Раздел 1. &lt;Раздел&gt;</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w:t>
            </w: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6</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7</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8</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10</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12</w:t>
            </w:r>
          </w:p>
        </w:tc>
      </w:tr>
      <w:tr w:rsidR="00B54452" w:rsidRPr="00B54452" w:rsidTr="00B54452">
        <w:tblPrEx>
          <w:tblCellMar>
            <w:top w:w="0" w:type="dxa"/>
            <w:left w:w="0" w:type="dxa"/>
            <w:bottom w:w="0" w:type="dxa"/>
            <w:right w:w="0" w:type="dxa"/>
          </w:tblCellMar>
        </w:tblPrEx>
        <w:trPr>
          <w:trHeight w:val="166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1</w:t>
            </w: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ГЭСН01-02-032-09</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rPr>
              <w:t xml:space="preserve">Рыхление грунтов бульдозерами-рыхлителями мощностью: 132 кВт (180 </w:t>
            </w:r>
            <w:proofErr w:type="spellStart"/>
            <w:r w:rsidRPr="00B54452">
              <w:rPr>
                <w:rFonts w:eastAsiaTheme="minorEastAsia"/>
                <w:b/>
                <w:bCs/>
              </w:rPr>
              <w:t>л.с</w:t>
            </w:r>
            <w:proofErr w:type="spellEnd"/>
            <w:r w:rsidRPr="00B54452">
              <w:rPr>
                <w:rFonts w:eastAsiaTheme="minorEastAsia"/>
                <w:b/>
                <w:bCs/>
              </w:rPr>
              <w:t>.), глубина рыхления до 0,5 м, длина разрыхляемого участка свыше 200 м</w:t>
            </w:r>
            <w:r w:rsidRPr="00B54452">
              <w:rPr>
                <w:rFonts w:eastAsiaTheme="minorEastAsia"/>
                <w:b/>
                <w:bCs/>
              </w:rPr>
              <w:br/>
            </w:r>
            <w:r w:rsidRPr="00B54452">
              <w:rPr>
                <w:rFonts w:eastAsiaTheme="minorEastAsia"/>
              </w:rPr>
              <w:t>V=1/1 000</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1000 м3</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0,001</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0,001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2</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ЭМ</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1,93</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color w:val="000000"/>
              </w:rPr>
              <w:t>ОТм</w:t>
            </w:r>
            <w:proofErr w:type="spellEnd"/>
            <w:r w:rsidRPr="00B54452">
              <w:rPr>
                <w:rFonts w:eastAsiaTheme="minorEastAsia"/>
                <w:color w:val="000000"/>
              </w:rPr>
              <w:t xml:space="preserve"> (</w:t>
            </w:r>
            <w:proofErr w:type="spellStart"/>
            <w:r w:rsidRPr="00B54452">
              <w:rPr>
                <w:rFonts w:eastAsiaTheme="minorEastAsia"/>
                <w:color w:val="000000"/>
              </w:rPr>
              <w:t>ЗТм</w:t>
            </w:r>
            <w:proofErr w:type="spellEnd"/>
            <w:r w:rsidRPr="00B54452">
              <w:rPr>
                <w:rFonts w:eastAsiaTheme="minorEastAsia"/>
                <w:color w:val="000000"/>
              </w:rPr>
              <w:t>)</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0,00059</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0,26</w:t>
            </w:r>
          </w:p>
        </w:tc>
      </w:tr>
      <w:tr w:rsidR="00B54452" w:rsidRPr="00B54452" w:rsidTr="00B54452">
        <w:tblPrEx>
          <w:tblCellMar>
            <w:top w:w="0" w:type="dxa"/>
            <w:left w:w="0" w:type="dxa"/>
            <w:bottom w:w="0" w:type="dxa"/>
            <w:right w:w="0" w:type="dxa"/>
          </w:tblCellMar>
        </w:tblPrEx>
        <w:trPr>
          <w:trHeight w:val="74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[91.01.01-016]</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Бульдозеры-рыхлители на тракторе, мощность 132 кВт (180 </w:t>
            </w:r>
            <w:proofErr w:type="spellStart"/>
            <w:r w:rsidRPr="00B54452">
              <w:rPr>
                <w:rFonts w:eastAsiaTheme="minorEastAsia"/>
                <w:color w:val="000000"/>
              </w:rPr>
              <w:t>л.с</w:t>
            </w:r>
            <w:proofErr w:type="spellEnd"/>
            <w:r w:rsidRPr="00B54452">
              <w:rPr>
                <w:rFonts w:eastAsiaTheme="minorEastAsia"/>
                <w:color w:val="000000"/>
              </w:rPr>
              <w:t>.)</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proofErr w:type="gramStart"/>
            <w:r w:rsidRPr="00B54452">
              <w:rPr>
                <w:rFonts w:eastAsiaTheme="minorEastAsia"/>
                <w:color w:val="000000"/>
              </w:rPr>
              <w:t>маш</w:t>
            </w:r>
            <w:proofErr w:type="spellEnd"/>
            <w:r w:rsidRPr="00B54452">
              <w:rPr>
                <w:rFonts w:eastAsiaTheme="minorEastAsia"/>
                <w:color w:val="000000"/>
              </w:rPr>
              <w:t>.-</w:t>
            </w:r>
            <w:proofErr w:type="gramEnd"/>
            <w:r w:rsidRPr="00B54452">
              <w:rPr>
                <w:rFonts w:eastAsiaTheme="minorEastAsia"/>
                <w:color w:val="000000"/>
              </w:rPr>
              <w:t>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0,59</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0,00059</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2 349,78</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1,39</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3 266,19</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1,93</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4-100-060</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rPr>
              <w:t>ОТм</w:t>
            </w:r>
            <w:proofErr w:type="spellEnd"/>
            <w:r w:rsidRPr="00B54452">
              <w:rPr>
                <w:rFonts w:eastAsiaTheme="minorEastAsia"/>
              </w:rPr>
              <w:t xml:space="preserve"> (</w:t>
            </w:r>
            <w:proofErr w:type="spellStart"/>
            <w:r w:rsidRPr="00B54452">
              <w:rPr>
                <w:rFonts w:eastAsiaTheme="minorEastAsia"/>
              </w:rPr>
              <w:t>ЗТм</w:t>
            </w:r>
            <w:proofErr w:type="spellEnd"/>
            <w:r w:rsidRPr="00B54452">
              <w:rPr>
                <w:rFonts w:eastAsiaTheme="minorEastAsia"/>
              </w:rPr>
              <w:t xml:space="preserve">) </w:t>
            </w:r>
            <w:r w:rsidRPr="00B54452">
              <w:rPr>
                <w:rFonts w:eastAsiaTheme="minorEastAsia"/>
                <w:i/>
                <w:iCs/>
              </w:rPr>
              <w:t>Средний разряд машинистов 6</w:t>
            </w:r>
            <w:r w:rsidRPr="00B54452">
              <w:rPr>
                <w:rFonts w:eastAsiaTheme="minorEastAsia"/>
              </w:rPr>
              <w:br/>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0,59</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0,00059</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443,90</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0,26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прямые затраты</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2,19</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ФОТ</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0,26</w:t>
            </w:r>
          </w:p>
        </w:tc>
      </w:tr>
      <w:tr w:rsidR="00B54452" w:rsidRPr="00B54452" w:rsidTr="00B54452">
        <w:tblPrEx>
          <w:tblCellMar>
            <w:top w:w="0" w:type="dxa"/>
            <w:left w:w="0" w:type="dxa"/>
            <w:bottom w:w="0" w:type="dxa"/>
            <w:right w:w="0" w:type="dxa"/>
          </w:tblCellMar>
        </w:tblPrEx>
        <w:trPr>
          <w:trHeight w:val="97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r w:rsidRPr="00B54452">
              <w:rPr>
                <w:rFonts w:eastAsiaTheme="minorEastAsia"/>
                <w:color w:val="000000"/>
              </w:rPr>
              <w:t>Пр</w:t>
            </w:r>
            <w:proofErr w:type="spellEnd"/>
            <w:r w:rsidRPr="00B54452">
              <w:rPr>
                <w:rFonts w:eastAsiaTheme="minorEastAsia"/>
                <w:color w:val="000000"/>
              </w:rPr>
              <w:t>/812-001.4-1; 812/пр_2020_п.26</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НР Земляные работы, выполняемые по другим видам работ (подготовительным, сопутствующим, укрепительным)</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89%</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89%</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0,23</w:t>
            </w:r>
          </w:p>
        </w:tc>
      </w:tr>
      <w:tr w:rsidR="00B54452" w:rsidRPr="00B54452" w:rsidTr="00B54452">
        <w:tblPrEx>
          <w:tblCellMar>
            <w:top w:w="0" w:type="dxa"/>
            <w:left w:w="0" w:type="dxa"/>
            <w:bottom w:w="0" w:type="dxa"/>
            <w:right w:w="0" w:type="dxa"/>
          </w:tblCellMar>
        </w:tblPrEx>
        <w:trPr>
          <w:trHeight w:val="97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r w:rsidRPr="00B54452">
              <w:rPr>
                <w:rFonts w:eastAsiaTheme="minorEastAsia"/>
                <w:color w:val="000000"/>
              </w:rPr>
              <w:t>Пр</w:t>
            </w:r>
            <w:proofErr w:type="spellEnd"/>
            <w:r w:rsidRPr="00B54452">
              <w:rPr>
                <w:rFonts w:eastAsiaTheme="minorEastAsia"/>
                <w:color w:val="000000"/>
              </w:rPr>
              <w:t>/774-001.4; 774/пр_2020_п.16</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СП Земляные работы, выполняемые по другим видам работ (подготовительным, сопутствующим, укрепительным)</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41%</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0,85</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34,85%</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0,09</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по позиции</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2 510,00</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2,51</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прямые затраты по разделу 1. &lt;Раздел&gt;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2,19</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720" w:type="dxa"/>
            <w:gridSpan w:val="2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эксплуатация машин и механизмов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1,93</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машинистов (</w:t>
            </w:r>
            <w:proofErr w:type="spellStart"/>
            <w:r w:rsidRPr="00B54452">
              <w:rPr>
                <w:rFonts w:eastAsiaTheme="minorEastAsia"/>
                <w:color w:val="000000"/>
              </w:rPr>
              <w:t>ОТм</w:t>
            </w:r>
            <w:proofErr w:type="spellEnd"/>
            <w:r w:rsidRPr="00B54452">
              <w:rPr>
                <w:rFonts w:eastAsiaTheme="minorEastAsia"/>
                <w:color w:val="000000"/>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0,26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Итого ФОТ (</w:t>
            </w:r>
            <w:proofErr w:type="spellStart"/>
            <w:r w:rsidRPr="00B54452">
              <w:rPr>
                <w:rFonts w:eastAsiaTheme="minorEastAsia"/>
                <w:i/>
                <w:iCs/>
              </w:rPr>
              <w:t>справочно</w:t>
            </w:r>
            <w:proofErr w:type="spellEnd"/>
            <w:r w:rsidRPr="00B54452">
              <w:rPr>
                <w:rFonts w:eastAsiaTheme="minorEastAsia"/>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0,26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Итого накладные расходы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0,23</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Итого сметная прибыль</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0,09</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по разделу 1. &lt;Раздел&gt;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2,51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720" w:type="dxa"/>
            <w:gridSpan w:val="2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w:t>
            </w:r>
            <w:proofErr w:type="spellStart"/>
            <w:r w:rsidRPr="00B54452">
              <w:rPr>
                <w:rFonts w:eastAsiaTheme="minorEastAsia"/>
                <w:i/>
                <w:iCs/>
                <w:color w:val="000000"/>
              </w:rPr>
              <w:t>справочно</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затраты труда машинистов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0,00059</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ИТОГИ ПО СМЕТЕ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r>
      <w:tr w:rsidR="00B54452" w:rsidRPr="00B54452" w:rsidTr="00B54452">
        <w:tblPrEx>
          <w:tblCellMar>
            <w:top w:w="0" w:type="dxa"/>
            <w:left w:w="0" w:type="dxa"/>
            <w:bottom w:w="0" w:type="dxa"/>
            <w:right w:w="0" w:type="dxa"/>
          </w:tblCellMar>
        </w:tblPrEx>
        <w:trPr>
          <w:trHeight w:val="255"/>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строительные работы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2,51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прямые затраты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2,19</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эксплуатация машин и механизмов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1,93</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машинистов (</w:t>
            </w:r>
            <w:proofErr w:type="spellStart"/>
            <w:r w:rsidRPr="00B54452">
              <w:rPr>
                <w:rFonts w:eastAsiaTheme="minorEastAsia"/>
                <w:color w:val="000000"/>
              </w:rPr>
              <w:t>ОТм</w:t>
            </w:r>
            <w:proofErr w:type="spellEnd"/>
            <w:r w:rsidRPr="00B54452">
              <w:rPr>
                <w:rFonts w:eastAsiaTheme="minorEastAsia"/>
                <w:color w:val="000000"/>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0,26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 xml:space="preserve">   Всего ФОТ (</w:t>
            </w:r>
            <w:proofErr w:type="spellStart"/>
            <w:r w:rsidRPr="00B54452">
              <w:rPr>
                <w:rFonts w:eastAsiaTheme="minorEastAsia"/>
                <w:i/>
                <w:iCs/>
              </w:rPr>
              <w:t>справочно</w:t>
            </w:r>
            <w:proofErr w:type="spellEnd"/>
            <w:r w:rsidRPr="00B54452">
              <w:rPr>
                <w:rFonts w:eastAsiaTheme="minorEastAsia"/>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0,26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накладные расходы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0,23</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сметная прибыль</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0,09</w:t>
            </w:r>
          </w:p>
        </w:tc>
      </w:tr>
      <w:tr w:rsidR="00B54452" w:rsidRPr="00B54452" w:rsidTr="00B54452">
        <w:tblPrEx>
          <w:tblCellMar>
            <w:top w:w="0" w:type="dxa"/>
            <w:left w:w="0" w:type="dxa"/>
            <w:bottom w:w="0" w:type="dxa"/>
            <w:right w:w="0" w:type="dxa"/>
          </w:tblCellMar>
        </w:tblPrEx>
        <w:trPr>
          <w:trHeight w:val="255"/>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по смете</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2,51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прямые затраты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2,19</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эксплуатация машин и механизмов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1,93</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машинистов (</w:t>
            </w:r>
            <w:proofErr w:type="spellStart"/>
            <w:r w:rsidRPr="00B54452">
              <w:rPr>
                <w:rFonts w:eastAsiaTheme="minorEastAsia"/>
                <w:color w:val="000000"/>
              </w:rPr>
              <w:t>ОТм</w:t>
            </w:r>
            <w:proofErr w:type="spellEnd"/>
            <w:r w:rsidRPr="00B54452">
              <w:rPr>
                <w:rFonts w:eastAsiaTheme="minorEastAsia"/>
                <w:color w:val="000000"/>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0,26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 xml:space="preserve">   Всего ФОТ (</w:t>
            </w:r>
            <w:proofErr w:type="spellStart"/>
            <w:r w:rsidRPr="00B54452">
              <w:rPr>
                <w:rFonts w:eastAsiaTheme="minorEastAsia"/>
                <w:i/>
                <w:iCs/>
              </w:rPr>
              <w:t>справочно</w:t>
            </w:r>
            <w:proofErr w:type="spellEnd"/>
            <w:r w:rsidRPr="00B54452">
              <w:rPr>
                <w:rFonts w:eastAsiaTheme="minorEastAsia"/>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0,26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накладные расходы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0,23</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сметная прибыль</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0,09</w:t>
            </w:r>
          </w:p>
        </w:tc>
      </w:tr>
      <w:tr w:rsidR="00B54452" w:rsidRPr="00B54452" w:rsidTr="00B54452">
        <w:tblPrEx>
          <w:tblCellMar>
            <w:top w:w="0" w:type="dxa"/>
            <w:left w:w="0" w:type="dxa"/>
            <w:bottom w:w="0" w:type="dxa"/>
            <w:right w:w="0" w:type="dxa"/>
          </w:tblCellMar>
        </w:tblPrEx>
        <w:trPr>
          <w:trHeight w:val="255"/>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i/>
                <w:iCs/>
              </w:rPr>
            </w:pPr>
            <w:proofErr w:type="spellStart"/>
            <w:r w:rsidRPr="00B54452">
              <w:rPr>
                <w:rFonts w:eastAsiaTheme="minorEastAsia"/>
                <w:b/>
                <w:bCs/>
                <w:i/>
                <w:iCs/>
                <w:color w:val="000000"/>
              </w:rPr>
              <w:t>Справочно</w:t>
            </w:r>
            <w:proofErr w:type="spellEnd"/>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затраты труда машинистов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0,00059</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Итого</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2,51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НДС</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(2,51*20%) = 0,5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20%</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0,50</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ПО СМЕТЕ</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3,01</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 w:type="dxa"/>
            <w:gridSpan w:val="2"/>
            <w:vMerge w:val="restart"/>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Составил:</w:t>
            </w:r>
          </w:p>
        </w:tc>
        <w:tc>
          <w:tcPr>
            <w:tcW w:w="4542" w:type="dxa"/>
            <w:gridSpan w:val="6"/>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Начальник ПТО «МКУ Дорожное городское хозяйство»</w:t>
            </w:r>
          </w:p>
        </w:tc>
        <w:tc>
          <w:tcPr>
            <w:tcW w:w="4541" w:type="dxa"/>
            <w:gridSpan w:val="11"/>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4542" w:type="dxa"/>
            <w:gridSpan w:val="9"/>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rPr>
              <w:t xml:space="preserve">С.В. </w:t>
            </w:r>
            <w:proofErr w:type="spellStart"/>
            <w:r w:rsidRPr="00B54452">
              <w:rPr>
                <w:rFonts w:eastAsiaTheme="minorEastAsia"/>
              </w:rPr>
              <w:t>Стриженюк</w:t>
            </w:r>
            <w:proofErr w:type="spellEnd"/>
          </w:p>
        </w:tc>
      </w:tr>
      <w:tr w:rsidR="00B54452" w:rsidRPr="00B54452" w:rsidTr="00B54452">
        <w:tblPrEx>
          <w:tblCellMar>
            <w:top w:w="0" w:type="dxa"/>
            <w:left w:w="0" w:type="dxa"/>
            <w:bottom w:w="0" w:type="dxa"/>
            <w:right w:w="0" w:type="dxa"/>
          </w:tblCellMar>
        </w:tblPrEx>
        <w:trPr>
          <w:trHeight w:val="255"/>
        </w:trPr>
        <w:tc>
          <w:tcPr>
            <w:tcW w:w="1513" w:type="dxa"/>
            <w:gridSpan w:val="2"/>
            <w:vMerge/>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3625" w:type="dxa"/>
            <w:gridSpan w:val="26"/>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[должность, подпись (инициалы, фамилия)]</w:t>
            </w:r>
          </w:p>
        </w:tc>
      </w:tr>
      <w:tr w:rsidR="00B54452" w:rsidRPr="00B54452" w:rsidTr="00B54452">
        <w:tblPrEx>
          <w:tblCellMar>
            <w:top w:w="0" w:type="dxa"/>
            <w:left w:w="0" w:type="dxa"/>
            <w:bottom w:w="0" w:type="dxa"/>
            <w:right w:w="0" w:type="dxa"/>
          </w:tblCellMar>
        </w:tblPrEx>
        <w:trPr>
          <w:trHeight w:val="255"/>
        </w:trPr>
        <w:tc>
          <w:tcPr>
            <w:tcW w:w="1513" w:type="dxa"/>
            <w:gridSpan w:val="2"/>
            <w:vMerge w:val="restart"/>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Проверил:</w:t>
            </w:r>
          </w:p>
        </w:tc>
        <w:tc>
          <w:tcPr>
            <w:tcW w:w="4542" w:type="dxa"/>
            <w:gridSpan w:val="6"/>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4541" w:type="dxa"/>
            <w:gridSpan w:val="11"/>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4542" w:type="dxa"/>
            <w:gridSpan w:val="9"/>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 w:type="dxa"/>
            <w:gridSpan w:val="2"/>
            <w:vMerge/>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3625" w:type="dxa"/>
            <w:gridSpan w:val="26"/>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[должность, подпись (инициалы, фамилия)]</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bl>
    <w:p w:rsidR="00084576" w:rsidRPr="00B82E9E" w:rsidRDefault="00084576" w:rsidP="00084576">
      <w:pPr>
        <w:widowControl w:val="0"/>
        <w:autoSpaceDE w:val="0"/>
        <w:autoSpaceDN w:val="0"/>
        <w:adjustRightInd w:val="0"/>
        <w:rPr>
          <w:rFonts w:eastAsiaTheme="minorEastAsia"/>
        </w:rPr>
      </w:pPr>
      <w:r w:rsidRPr="00B82E9E">
        <w:rPr>
          <w:rFonts w:eastAsiaTheme="minorEastAsia"/>
        </w:rPr>
        <w:t xml:space="preserve">Коэффициент снижения цены равен </w:t>
      </w:r>
      <w:r w:rsidR="00980F98" w:rsidRPr="00980F98">
        <w:rPr>
          <w:rFonts w:eastAsiaTheme="minorEastAsia"/>
        </w:rPr>
        <w:t>0,79936770915</w:t>
      </w:r>
    </w:p>
    <w:p w:rsidR="00B54452" w:rsidRPr="00B54452" w:rsidRDefault="00084576" w:rsidP="00B54452">
      <w:pPr>
        <w:widowControl w:val="0"/>
        <w:autoSpaceDE w:val="0"/>
        <w:autoSpaceDN w:val="0"/>
        <w:adjustRightInd w:val="0"/>
        <w:rPr>
          <w:rFonts w:eastAsiaTheme="minorEastAsia"/>
        </w:rPr>
        <w:sectPr w:rsidR="00B54452" w:rsidRPr="00B54452" w:rsidSect="004C2317">
          <w:pgSz w:w="16839" w:h="11907" w:orient="landscape" w:code="9"/>
          <w:pgMar w:top="1134" w:right="567" w:bottom="1134" w:left="1134" w:header="720" w:footer="720" w:gutter="0"/>
          <w:cols w:space="720"/>
          <w:noEndnote/>
        </w:sectPr>
      </w:pPr>
      <w:r w:rsidRPr="00B82E9E">
        <w:rPr>
          <w:rFonts w:eastAsiaTheme="minorEastAsia"/>
        </w:rPr>
        <w:t xml:space="preserve">Итого стоимость по смете составляет </w:t>
      </w:r>
      <w:r w:rsidR="00DA79F0" w:rsidRPr="00980F98">
        <w:rPr>
          <w:rFonts w:eastAsiaTheme="minorEastAsia"/>
        </w:rPr>
        <w:t>2.40609680453</w:t>
      </w:r>
    </w:p>
    <w:tbl>
      <w:tblPr>
        <w:tblW w:w="15138" w:type="dxa"/>
        <w:tblLayout w:type="fixed"/>
        <w:tblCellMar>
          <w:left w:w="0" w:type="dxa"/>
          <w:right w:w="0" w:type="dxa"/>
        </w:tblCellMar>
        <w:tblLook w:val="0000" w:firstRow="0" w:lastRow="0" w:firstColumn="0" w:lastColumn="0" w:noHBand="0" w:noVBand="0"/>
      </w:tblPr>
      <w:tblGrid>
        <w:gridCol w:w="651"/>
        <w:gridCol w:w="862"/>
        <w:gridCol w:w="765"/>
        <w:gridCol w:w="303"/>
        <w:gridCol w:w="446"/>
        <w:gridCol w:w="606"/>
        <w:gridCol w:w="150"/>
        <w:gridCol w:w="1425"/>
        <w:gridCol w:w="847"/>
        <w:gridCol w:w="130"/>
        <w:gridCol w:w="273"/>
        <w:gridCol w:w="354"/>
        <w:gridCol w:w="512"/>
        <w:gridCol w:w="245"/>
        <w:gridCol w:w="100"/>
        <w:gridCol w:w="794"/>
        <w:gridCol w:w="619"/>
        <w:gridCol w:w="379"/>
        <w:gridCol w:w="142"/>
        <w:gridCol w:w="993"/>
        <w:gridCol w:w="146"/>
        <w:gridCol w:w="762"/>
        <w:gridCol w:w="214"/>
        <w:gridCol w:w="391"/>
        <w:gridCol w:w="750"/>
        <w:gridCol w:w="851"/>
        <w:gridCol w:w="216"/>
        <w:gridCol w:w="72"/>
        <w:gridCol w:w="1140"/>
      </w:tblGrid>
      <w:tr w:rsidR="00B54452" w:rsidRPr="00B54452" w:rsidTr="00B54452">
        <w:tblPrEx>
          <w:tblCellMar>
            <w:top w:w="0" w:type="dxa"/>
            <w:left w:w="0" w:type="dxa"/>
            <w:bottom w:w="0" w:type="dxa"/>
            <w:right w:w="0" w:type="dxa"/>
          </w:tblCellMar>
        </w:tblPrEx>
        <w:trPr>
          <w:trHeight w:val="264"/>
        </w:trPr>
        <w:tc>
          <w:tcPr>
            <w:tcW w:w="6055" w:type="dxa"/>
            <w:gridSpan w:val="9"/>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lastRenderedPageBreak/>
              <w:t>"СОГЛАСОВАНО"</w:t>
            </w: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6056"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"УТВЕРЖДАЮ"</w:t>
            </w:r>
          </w:p>
        </w:tc>
      </w:tr>
      <w:tr w:rsidR="00B54452" w:rsidRPr="00B54452" w:rsidTr="00B54452">
        <w:tblPrEx>
          <w:tblCellMar>
            <w:top w:w="0" w:type="dxa"/>
            <w:left w:w="0" w:type="dxa"/>
            <w:bottom w:w="0" w:type="dxa"/>
            <w:right w:w="0" w:type="dxa"/>
          </w:tblCellMar>
        </w:tblPrEx>
        <w:trPr>
          <w:trHeight w:val="255"/>
        </w:trPr>
        <w:tc>
          <w:tcPr>
            <w:tcW w:w="3027" w:type="dxa"/>
            <w:gridSpan w:val="5"/>
            <w:tcBorders>
              <w:top w:val="nil"/>
              <w:left w:val="nil"/>
              <w:bottom w:val="nil"/>
              <w:right w:val="nil"/>
            </w:tcBorders>
            <w:shd w:val="clear" w:color="auto" w:fill="FFFFFF"/>
          </w:tcPr>
          <w:p w:rsidR="00B54452" w:rsidRPr="00B54452" w:rsidRDefault="00B54452" w:rsidP="00B54452">
            <w:pPr>
              <w:rPr>
                <w:rFonts w:eastAsiaTheme="minorEastAsia"/>
                <w:bCs/>
                <w:sz w:val="22"/>
                <w:szCs w:val="22"/>
              </w:rPr>
            </w:pPr>
            <w:r w:rsidRPr="00B54452">
              <w:rPr>
                <w:rFonts w:eastAsiaTheme="minorEastAsia"/>
                <w:bCs/>
                <w:sz w:val="22"/>
                <w:szCs w:val="22"/>
              </w:rPr>
              <w:t>ООО "ПРОМИНВЕСТ"</w:t>
            </w:r>
          </w:p>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bCs/>
                <w:sz w:val="22"/>
                <w:szCs w:val="22"/>
              </w:rPr>
              <w:t>Директор</w:t>
            </w:r>
          </w:p>
        </w:tc>
        <w:tc>
          <w:tcPr>
            <w:tcW w:w="3028"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7"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color w:val="000000"/>
              </w:rPr>
              <w:t>И.о</w:t>
            </w:r>
            <w:proofErr w:type="spellEnd"/>
            <w:r w:rsidRPr="00B54452">
              <w:rPr>
                <w:rFonts w:eastAsiaTheme="minorEastAsia"/>
                <w:color w:val="000000"/>
              </w:rPr>
              <w:t>. директора МКУ "Дорожное городское хозяйство"</w:t>
            </w:r>
          </w:p>
        </w:tc>
        <w:tc>
          <w:tcPr>
            <w:tcW w:w="3029"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3027"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8"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bCs/>
              </w:rPr>
              <w:t>А.С. ШАЛАШОВ</w:t>
            </w: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7" w:type="dxa"/>
            <w:gridSpan w:val="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9"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А.В. Булатов</w:t>
            </w:r>
          </w:p>
        </w:tc>
      </w:tr>
      <w:tr w:rsidR="00B54452" w:rsidRPr="00B54452" w:rsidTr="00B54452">
        <w:tblPrEx>
          <w:tblCellMar>
            <w:top w:w="0" w:type="dxa"/>
            <w:left w:w="0" w:type="dxa"/>
            <w:bottom w:w="0" w:type="dxa"/>
            <w:right w:w="0" w:type="dxa"/>
          </w:tblCellMar>
        </w:tblPrEx>
        <w:trPr>
          <w:trHeight w:val="264"/>
        </w:trPr>
        <w:tc>
          <w:tcPr>
            <w:tcW w:w="6055" w:type="dxa"/>
            <w:gridSpan w:val="9"/>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"__" </w:t>
            </w:r>
            <w:r>
              <w:rPr>
                <w:rFonts w:eastAsiaTheme="minorEastAsia"/>
                <w:color w:val="000000"/>
              </w:rPr>
              <w:t>_______</w:t>
            </w:r>
            <w:r w:rsidRPr="00B54452">
              <w:rPr>
                <w:rFonts w:eastAsiaTheme="minorEastAsia"/>
                <w:color w:val="000000"/>
              </w:rPr>
              <w:t xml:space="preserve"> 2025 г.</w:t>
            </w: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6056"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"__" </w:t>
            </w:r>
            <w:r>
              <w:rPr>
                <w:rFonts w:eastAsiaTheme="minorEastAsia"/>
                <w:color w:val="000000"/>
              </w:rPr>
              <w:t>_______</w:t>
            </w:r>
            <w:r w:rsidRPr="00B54452">
              <w:rPr>
                <w:rFonts w:eastAsiaTheme="minorEastAsia"/>
                <w:color w:val="000000"/>
              </w:rPr>
              <w:t xml:space="preserve"> 2025 г.</w:t>
            </w:r>
          </w:p>
        </w:tc>
      </w:tr>
      <w:tr w:rsidR="00B54452" w:rsidRPr="00B54452" w:rsidTr="00B54452">
        <w:tblPrEx>
          <w:tblCellMar>
            <w:top w:w="0" w:type="dxa"/>
            <w:left w:w="0" w:type="dxa"/>
            <w:bottom w:w="0" w:type="dxa"/>
            <w:right w:w="0" w:type="dxa"/>
          </w:tblCellMar>
        </w:tblPrEx>
        <w:trPr>
          <w:trHeight w:val="275"/>
        </w:trPr>
        <w:tc>
          <w:tcPr>
            <w:tcW w:w="6812"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программного продукта</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color w:val="000000"/>
              </w:rPr>
              <w:t>SmetaWIZARD</w:t>
            </w:r>
            <w:proofErr w:type="spellEnd"/>
            <w:r w:rsidRPr="00B54452">
              <w:rPr>
                <w:rFonts w:eastAsiaTheme="minorEastAsia"/>
                <w:color w:val="000000"/>
              </w:rPr>
              <w:t xml:space="preserve"> 5.3.3</w:t>
            </w:r>
          </w:p>
        </w:tc>
      </w:tr>
      <w:tr w:rsidR="00B54452" w:rsidRPr="00B54452" w:rsidTr="00B54452">
        <w:tblPrEx>
          <w:tblCellMar>
            <w:top w:w="0" w:type="dxa"/>
            <w:left w:w="0" w:type="dxa"/>
            <w:bottom w:w="0" w:type="dxa"/>
            <w:right w:w="0" w:type="dxa"/>
          </w:tblCellMar>
        </w:tblPrEx>
        <w:trPr>
          <w:trHeight w:val="275"/>
        </w:trPr>
        <w:tc>
          <w:tcPr>
            <w:tcW w:w="6812"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редакции сметных нормативов</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ФСНБ-2022 дополнение №13 (приказ Минстроя России от 07.02.2025 № 69/</w:t>
            </w:r>
            <w:proofErr w:type="spellStart"/>
            <w:r w:rsidRPr="00B54452">
              <w:rPr>
                <w:rFonts w:eastAsiaTheme="minorEastAsia"/>
                <w:color w:val="000000"/>
              </w:rPr>
              <w:t>пр</w:t>
            </w:r>
            <w:proofErr w:type="spellEnd"/>
            <w:r w:rsidRPr="00B54452">
              <w:rPr>
                <w:rFonts w:eastAsiaTheme="minorEastAsia"/>
                <w:color w:val="000000"/>
              </w:rPr>
              <w:t>)</w:t>
            </w:r>
          </w:p>
        </w:tc>
      </w:tr>
      <w:tr w:rsidR="00B54452" w:rsidRPr="00B54452" w:rsidTr="00B54452">
        <w:tblPrEx>
          <w:tblCellMar>
            <w:top w:w="0" w:type="dxa"/>
            <w:left w:w="0" w:type="dxa"/>
            <w:bottom w:w="0" w:type="dxa"/>
            <w:right w:w="0" w:type="dxa"/>
          </w:tblCellMar>
        </w:tblPrEx>
        <w:trPr>
          <w:trHeight w:val="2345"/>
        </w:trPr>
        <w:tc>
          <w:tcPr>
            <w:tcW w:w="6812"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Реквизиты приказа Минстроя России об утверждении дополнений и изменений к сметным нормативам</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Приказ Минстроя России от 18.05.2022 № 378/</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26.08.2022 № 703/</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26.10.2022 № 905/</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27.12.2022 № 1133/</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10.02.2023 № 84/</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11.05.2023 № 335/</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02.08.2023 № 551/</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14.11.2023 № 817/</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16.02.2024 № 102/</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13.05.2024 № 323/</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09.08.2024 № 524/</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07.11.2024 № 747/</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07.02.2025 № 69/</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07.07.2022 № 557/</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30.01.2024 № 55/</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02.09.2021 № 636/</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26.07.2022 № 611/</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22.04.2022 № 317/</w:t>
            </w:r>
            <w:proofErr w:type="spellStart"/>
            <w:r w:rsidRPr="00B54452">
              <w:rPr>
                <w:rFonts w:eastAsiaTheme="minorEastAsia"/>
                <w:color w:val="000000"/>
              </w:rPr>
              <w:t>пр</w:t>
            </w:r>
            <w:proofErr w:type="spellEnd"/>
          </w:p>
        </w:tc>
      </w:tr>
      <w:tr w:rsidR="00B54452" w:rsidRPr="00B54452" w:rsidTr="00B54452">
        <w:tblPrEx>
          <w:tblCellMar>
            <w:top w:w="0" w:type="dxa"/>
            <w:left w:w="0" w:type="dxa"/>
            <w:bottom w:w="0" w:type="dxa"/>
            <w:right w:w="0" w:type="dxa"/>
          </w:tblCellMar>
        </w:tblPrEx>
        <w:trPr>
          <w:trHeight w:val="1874"/>
        </w:trPr>
        <w:tc>
          <w:tcPr>
            <w:tcW w:w="6812"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пунктом 85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 326/</w:t>
            </w:r>
            <w:proofErr w:type="spellStart"/>
            <w:r w:rsidRPr="00B54452">
              <w:rPr>
                <w:rFonts w:eastAsiaTheme="minorEastAsia"/>
                <w:color w:val="000000"/>
              </w:rPr>
              <w:t>пр</w:t>
            </w:r>
            <w:proofErr w:type="spellEnd"/>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Письмо Минстроя России от 25.02.2025 № 10314-ИФ/09</w:t>
            </w:r>
          </w:p>
        </w:tc>
      </w:tr>
      <w:tr w:rsidR="00B54452" w:rsidRPr="00B54452" w:rsidTr="00B54452">
        <w:tblPrEx>
          <w:tblCellMar>
            <w:top w:w="0" w:type="dxa"/>
            <w:left w:w="0" w:type="dxa"/>
            <w:bottom w:w="0" w:type="dxa"/>
            <w:right w:w="0" w:type="dxa"/>
          </w:tblCellMar>
        </w:tblPrEx>
        <w:trPr>
          <w:trHeight w:val="954"/>
        </w:trPr>
        <w:tc>
          <w:tcPr>
            <w:tcW w:w="6812"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Реквизиты нормативного правового акта об утверждении оплаты труда, утверждаемый в соответствии с пунктом 22(1) Правилами мониторинга цен, утвержденными постановлением Правительства Российской Федерации от 23 декабря 2016 г. № 1452</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Распоряжение Департамента строительства и архитектуры Ивановской области от 28.02.2024 № 13</w:t>
            </w:r>
          </w:p>
        </w:tc>
      </w:tr>
      <w:tr w:rsidR="00B54452" w:rsidRPr="00B54452" w:rsidTr="00B54452">
        <w:tblPrEx>
          <w:tblCellMar>
            <w:top w:w="0" w:type="dxa"/>
            <w:left w:w="0" w:type="dxa"/>
            <w:bottom w:w="0" w:type="dxa"/>
            <w:right w:w="0" w:type="dxa"/>
          </w:tblCellMar>
        </w:tblPrEx>
        <w:trPr>
          <w:trHeight w:val="264"/>
        </w:trPr>
        <w:tc>
          <w:tcPr>
            <w:tcW w:w="6812"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Обоснование принятых текущих цен на строительные ресурсы</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75"/>
        </w:trPr>
        <w:tc>
          <w:tcPr>
            <w:tcW w:w="6812"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субъекта Российской Федерации</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Ивановская область</w:t>
            </w:r>
          </w:p>
        </w:tc>
      </w:tr>
      <w:tr w:rsidR="00B54452" w:rsidRPr="00B54452" w:rsidTr="00B54452">
        <w:tblPrEx>
          <w:tblCellMar>
            <w:top w:w="0" w:type="dxa"/>
            <w:left w:w="0" w:type="dxa"/>
            <w:bottom w:w="0" w:type="dxa"/>
            <w:right w:w="0" w:type="dxa"/>
          </w:tblCellMar>
        </w:tblPrEx>
        <w:trPr>
          <w:trHeight w:val="275"/>
        </w:trPr>
        <w:tc>
          <w:tcPr>
            <w:tcW w:w="6812"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зоны субъекта Российской Федерации</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Ивановская область</w:t>
            </w:r>
          </w:p>
        </w:tc>
      </w:tr>
      <w:tr w:rsidR="00B54452" w:rsidRPr="00B54452" w:rsidTr="00B54452">
        <w:tblPrEx>
          <w:tblCellMar>
            <w:top w:w="0" w:type="dxa"/>
            <w:left w:w="0" w:type="dxa"/>
            <w:bottom w:w="0" w:type="dxa"/>
            <w:right w:w="0" w:type="dxa"/>
          </w:tblCellMar>
        </w:tblPrEx>
        <w:trPr>
          <w:trHeight w:val="255"/>
        </w:trPr>
        <w:tc>
          <w:tcPr>
            <w:tcW w:w="15138" w:type="dxa"/>
            <w:gridSpan w:val="29"/>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8" w:type="dxa"/>
            <w:gridSpan w:val="29"/>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(наименование стройки)</w:t>
            </w:r>
          </w:p>
        </w:tc>
      </w:tr>
      <w:tr w:rsidR="00B54452" w:rsidRPr="00B54452" w:rsidTr="00B54452">
        <w:tblPrEx>
          <w:tblCellMar>
            <w:top w:w="0" w:type="dxa"/>
            <w:left w:w="0" w:type="dxa"/>
            <w:bottom w:w="0" w:type="dxa"/>
            <w:right w:w="0" w:type="dxa"/>
          </w:tblCellMar>
        </w:tblPrEx>
        <w:trPr>
          <w:trHeight w:val="255"/>
        </w:trPr>
        <w:tc>
          <w:tcPr>
            <w:tcW w:w="15138" w:type="dxa"/>
            <w:gridSpan w:val="29"/>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8" w:type="dxa"/>
            <w:gridSpan w:val="29"/>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(наименование объекта капитального строительства)</w:t>
            </w:r>
          </w:p>
        </w:tc>
      </w:tr>
      <w:tr w:rsidR="00B54452" w:rsidRPr="00B54452" w:rsidTr="00B54452">
        <w:tblPrEx>
          <w:tblCellMar>
            <w:top w:w="0" w:type="dxa"/>
            <w:left w:w="0" w:type="dxa"/>
            <w:bottom w:w="0" w:type="dxa"/>
            <w:right w:w="0" w:type="dxa"/>
          </w:tblCellMar>
        </w:tblPrEx>
        <w:trPr>
          <w:trHeight w:val="275"/>
        </w:trPr>
        <w:tc>
          <w:tcPr>
            <w:tcW w:w="7569" w:type="dxa"/>
            <w:gridSpan w:val="1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b/>
                <w:bCs/>
              </w:rPr>
            </w:pPr>
            <w:r w:rsidRPr="00B54452">
              <w:rPr>
                <w:rFonts w:eastAsiaTheme="minorEastAsia"/>
                <w:b/>
                <w:bCs/>
                <w:color w:val="000000"/>
              </w:rPr>
              <w:t>ЛОКАЛЬНЫЙ СМЕТНЫЙ РАСЧЕТ №</w:t>
            </w:r>
          </w:p>
        </w:tc>
        <w:tc>
          <w:tcPr>
            <w:tcW w:w="1892" w:type="dxa"/>
            <w:gridSpan w:val="4"/>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ЛСР-</w:t>
            </w:r>
          </w:p>
        </w:tc>
        <w:tc>
          <w:tcPr>
            <w:tcW w:w="5677"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75"/>
        </w:trPr>
        <w:tc>
          <w:tcPr>
            <w:tcW w:w="15138" w:type="dxa"/>
            <w:gridSpan w:val="29"/>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Разработка грунта в отвал экскаваторами, вместимость ковша 2,5 (1,5-3) м3, группа грунтов: 2</w:t>
            </w:r>
          </w:p>
        </w:tc>
      </w:tr>
      <w:tr w:rsidR="00B54452" w:rsidRPr="00B54452" w:rsidTr="00B54452">
        <w:tblPrEx>
          <w:tblCellMar>
            <w:top w:w="0" w:type="dxa"/>
            <w:left w:w="0" w:type="dxa"/>
            <w:bottom w:w="0" w:type="dxa"/>
            <w:right w:w="0" w:type="dxa"/>
          </w:tblCellMar>
        </w:tblPrEx>
        <w:trPr>
          <w:trHeight w:val="255"/>
        </w:trPr>
        <w:tc>
          <w:tcPr>
            <w:tcW w:w="15138" w:type="dxa"/>
            <w:gridSpan w:val="29"/>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lastRenderedPageBreak/>
              <w:t>(наименование работ и затрат)</w:t>
            </w:r>
          </w:p>
        </w:tc>
      </w:tr>
      <w:tr w:rsidR="00B54452" w:rsidRPr="00B54452" w:rsidTr="00B54452">
        <w:tblPrEx>
          <w:tblCellMar>
            <w:top w:w="0" w:type="dxa"/>
            <w:left w:w="0" w:type="dxa"/>
            <w:bottom w:w="0" w:type="dxa"/>
            <w:right w:w="0" w:type="dxa"/>
          </w:tblCellMar>
        </w:tblPrEx>
        <w:trPr>
          <w:trHeight w:val="275"/>
        </w:trPr>
        <w:tc>
          <w:tcPr>
            <w:tcW w:w="1513"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Составлен</w:t>
            </w:r>
          </w:p>
        </w:tc>
        <w:tc>
          <w:tcPr>
            <w:tcW w:w="2270"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ресурсно-индексным</w:t>
            </w:r>
          </w:p>
        </w:tc>
        <w:tc>
          <w:tcPr>
            <w:tcW w:w="11355" w:type="dxa"/>
            <w:gridSpan w:val="2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методом</w:t>
            </w:r>
          </w:p>
        </w:tc>
      </w:tr>
      <w:tr w:rsidR="00B54452" w:rsidRPr="00B54452" w:rsidTr="00B54452">
        <w:tblPrEx>
          <w:tblCellMar>
            <w:top w:w="0" w:type="dxa"/>
            <w:left w:w="0" w:type="dxa"/>
            <w:bottom w:w="0" w:type="dxa"/>
            <w:right w:w="0" w:type="dxa"/>
          </w:tblCellMar>
        </w:tblPrEx>
        <w:trPr>
          <w:trHeight w:val="255"/>
        </w:trPr>
        <w:tc>
          <w:tcPr>
            <w:tcW w:w="1513" w:type="dxa"/>
            <w:gridSpan w:val="2"/>
            <w:vMerge w:val="restart"/>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Основание</w:t>
            </w:r>
          </w:p>
        </w:tc>
        <w:tc>
          <w:tcPr>
            <w:tcW w:w="13625" w:type="dxa"/>
            <w:gridSpan w:val="2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 w:type="dxa"/>
            <w:gridSpan w:val="2"/>
            <w:vMerge/>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3625" w:type="dxa"/>
            <w:gridSpan w:val="27"/>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(проектная и (или) иная техническая документация)</w:t>
            </w:r>
          </w:p>
        </w:tc>
      </w:tr>
      <w:tr w:rsidR="00B54452" w:rsidRPr="00B54452" w:rsidTr="00B54452">
        <w:tblPrEx>
          <w:tblCellMar>
            <w:top w:w="0" w:type="dxa"/>
            <w:left w:w="0" w:type="dxa"/>
            <w:bottom w:w="0" w:type="dxa"/>
            <w:right w:w="0" w:type="dxa"/>
          </w:tblCellMar>
        </w:tblPrEx>
        <w:trPr>
          <w:trHeight w:val="275"/>
        </w:trPr>
        <w:tc>
          <w:tcPr>
            <w:tcW w:w="3633" w:type="dxa"/>
            <w:gridSpan w:val="6"/>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Составлен в текущем уровне цен</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1 квартал 2025 г.</w:t>
            </w:r>
          </w:p>
        </w:tc>
        <w:tc>
          <w:tcPr>
            <w:tcW w:w="8680" w:type="dxa"/>
            <w:gridSpan w:val="1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75"/>
        </w:trPr>
        <w:tc>
          <w:tcPr>
            <w:tcW w:w="3633" w:type="dxa"/>
            <w:gridSpan w:val="6"/>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Сметная стоимость</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0,03</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Средства на оплату труда рабочих</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r>
      <w:tr w:rsidR="00B54452" w:rsidRPr="00B54452" w:rsidTr="00B54452">
        <w:tblPrEx>
          <w:tblCellMar>
            <w:top w:w="0" w:type="dxa"/>
            <w:left w:w="0" w:type="dxa"/>
            <w:bottom w:w="0" w:type="dxa"/>
            <w:right w:w="0" w:type="dxa"/>
          </w:tblCellMar>
        </w:tblPrEx>
        <w:trPr>
          <w:trHeight w:val="275"/>
        </w:trPr>
        <w:tc>
          <w:tcPr>
            <w:tcW w:w="3633" w:type="dxa"/>
            <w:gridSpan w:val="6"/>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2825"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Средства на оплату труда машинистов</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r>
      <w:tr w:rsidR="00B54452" w:rsidRPr="00B54452" w:rsidTr="00B54452">
        <w:tblPrEx>
          <w:tblCellMar>
            <w:top w:w="0" w:type="dxa"/>
            <w:left w:w="0" w:type="dxa"/>
            <w:bottom w:w="0" w:type="dxa"/>
            <w:right w:w="0" w:type="dxa"/>
          </w:tblCellMar>
        </w:tblPrEx>
        <w:trPr>
          <w:trHeight w:val="275"/>
        </w:trPr>
        <w:tc>
          <w:tcPr>
            <w:tcW w:w="3633" w:type="dxa"/>
            <w:gridSpan w:val="6"/>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строительных работ</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0,03</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Нормативные затраты труда рабочих</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чел.-ч</w:t>
            </w:r>
          </w:p>
        </w:tc>
      </w:tr>
      <w:tr w:rsidR="00B54452" w:rsidRPr="00B54452" w:rsidTr="00B54452">
        <w:tblPrEx>
          <w:tblCellMar>
            <w:top w:w="0" w:type="dxa"/>
            <w:left w:w="0" w:type="dxa"/>
            <w:bottom w:w="0" w:type="dxa"/>
            <w:right w:w="0" w:type="dxa"/>
          </w:tblCellMar>
        </w:tblPrEx>
        <w:trPr>
          <w:trHeight w:val="275"/>
        </w:trPr>
        <w:tc>
          <w:tcPr>
            <w:tcW w:w="3633" w:type="dxa"/>
            <w:gridSpan w:val="6"/>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монтажных работ</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Нормативные затраты труда машинистов</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0,01</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чел.-ч</w:t>
            </w:r>
          </w:p>
        </w:tc>
      </w:tr>
      <w:tr w:rsidR="00B54452" w:rsidRPr="00B54452" w:rsidTr="00B54452">
        <w:tblPrEx>
          <w:tblCellMar>
            <w:top w:w="0" w:type="dxa"/>
            <w:left w:w="0" w:type="dxa"/>
            <w:bottom w:w="0" w:type="dxa"/>
            <w:right w:w="0" w:type="dxa"/>
          </w:tblCellMar>
        </w:tblPrEx>
        <w:trPr>
          <w:trHeight w:val="275"/>
        </w:trPr>
        <w:tc>
          <w:tcPr>
            <w:tcW w:w="3633" w:type="dxa"/>
            <w:gridSpan w:val="6"/>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оборудования</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2422"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75"/>
        </w:trPr>
        <w:tc>
          <w:tcPr>
            <w:tcW w:w="3633" w:type="dxa"/>
            <w:gridSpan w:val="6"/>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прочих затрат</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2422"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8" w:type="dxa"/>
            <w:gridSpan w:val="29"/>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98"/>
        </w:trPr>
        <w:tc>
          <w:tcPr>
            <w:tcW w:w="651"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 </w:t>
            </w:r>
            <w:proofErr w:type="spellStart"/>
            <w:r w:rsidRPr="00B54452">
              <w:rPr>
                <w:rFonts w:eastAsiaTheme="minorEastAsia"/>
                <w:color w:val="000000"/>
              </w:rPr>
              <w:t>п.п</w:t>
            </w:r>
            <w:proofErr w:type="spellEnd"/>
            <w:r w:rsidRPr="00B54452">
              <w:rPr>
                <w:rFonts w:eastAsiaTheme="minorEastAsia"/>
                <w:color w:val="000000"/>
              </w:rPr>
              <w:t>.</w:t>
            </w:r>
          </w:p>
        </w:tc>
        <w:tc>
          <w:tcPr>
            <w:tcW w:w="1930"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Обоснование</w:t>
            </w:r>
          </w:p>
        </w:tc>
        <w:tc>
          <w:tcPr>
            <w:tcW w:w="2627"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Наименование работ и затрат</w:t>
            </w:r>
          </w:p>
        </w:tc>
        <w:tc>
          <w:tcPr>
            <w:tcW w:w="97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Единица измерения</w:t>
            </w:r>
          </w:p>
        </w:tc>
        <w:tc>
          <w:tcPr>
            <w:tcW w:w="3418" w:type="dxa"/>
            <w:gridSpan w:val="9"/>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Количество</w:t>
            </w:r>
          </w:p>
        </w:tc>
        <w:tc>
          <w:tcPr>
            <w:tcW w:w="5535" w:type="dxa"/>
            <w:gridSpan w:val="10"/>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Сметная стоимость, руб.</w:t>
            </w:r>
          </w:p>
        </w:tc>
      </w:tr>
      <w:tr w:rsidR="00B54452" w:rsidRPr="00B54452" w:rsidTr="00B54452">
        <w:tblPrEx>
          <w:tblCellMar>
            <w:top w:w="0" w:type="dxa"/>
            <w:left w:w="0" w:type="dxa"/>
            <w:bottom w:w="0" w:type="dxa"/>
            <w:right w:w="0" w:type="dxa"/>
          </w:tblCellMar>
        </w:tblPrEx>
        <w:trPr>
          <w:trHeight w:val="1218"/>
        </w:trPr>
        <w:tc>
          <w:tcPr>
            <w:tcW w:w="651" w:type="dxa"/>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2627" w:type="dxa"/>
            <w:gridSpan w:val="4"/>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7" w:type="dxa"/>
            <w:gridSpan w:val="2"/>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 единицу измерения</w:t>
            </w:r>
          </w:p>
        </w:tc>
        <w:tc>
          <w:tcPr>
            <w:tcW w:w="1139"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коэффициенты</w:t>
            </w:r>
          </w:p>
        </w:tc>
        <w:tc>
          <w:tcPr>
            <w:tcW w:w="1140"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всего с учетом коэффициентов</w:t>
            </w:r>
          </w:p>
        </w:tc>
        <w:tc>
          <w:tcPr>
            <w:tcW w:w="1139" w:type="dxa"/>
            <w:gridSpan w:val="2"/>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 единицу измерения в базисном уровне цен</w:t>
            </w:r>
          </w:p>
        </w:tc>
        <w:tc>
          <w:tcPr>
            <w:tcW w:w="976" w:type="dxa"/>
            <w:gridSpan w:val="2"/>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индекс</w:t>
            </w:r>
          </w:p>
        </w:tc>
        <w:tc>
          <w:tcPr>
            <w:tcW w:w="1141" w:type="dxa"/>
            <w:gridSpan w:val="2"/>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 единицу измерения в текущем уровне цен</w:t>
            </w:r>
          </w:p>
        </w:tc>
        <w:tc>
          <w:tcPr>
            <w:tcW w:w="1139"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коэффициенты</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всего в текущем уровне цен</w:t>
            </w:r>
          </w:p>
        </w:tc>
      </w:tr>
      <w:tr w:rsidR="00B54452" w:rsidRPr="00B54452" w:rsidTr="00B54452">
        <w:tblPrEx>
          <w:tblCellMar>
            <w:top w:w="0" w:type="dxa"/>
            <w:left w:w="0" w:type="dxa"/>
            <w:bottom w:w="0" w:type="dxa"/>
            <w:right w:w="0" w:type="dxa"/>
          </w:tblCellMar>
        </w:tblPrEx>
        <w:trPr>
          <w:trHeight w:val="281"/>
        </w:trPr>
        <w:tc>
          <w:tcPr>
            <w:tcW w:w="15138" w:type="dxa"/>
            <w:gridSpan w:val="29"/>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Раздел 1. &lt;Раздел&gt;</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w:t>
            </w:r>
          </w:p>
        </w:tc>
        <w:tc>
          <w:tcPr>
            <w:tcW w:w="2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6</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7</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8</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10</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12</w:t>
            </w:r>
          </w:p>
        </w:tc>
      </w:tr>
      <w:tr w:rsidR="00B54452" w:rsidRPr="00B54452" w:rsidTr="00B54452">
        <w:tblPrEx>
          <w:tblCellMar>
            <w:top w:w="0" w:type="dxa"/>
            <w:left w:w="0" w:type="dxa"/>
            <w:bottom w:w="0" w:type="dxa"/>
            <w:right w:w="0" w:type="dxa"/>
          </w:tblCellMar>
        </w:tblPrEx>
        <w:trPr>
          <w:trHeight w:val="120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1</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ГЭСН01-01-010-02</w:t>
            </w:r>
          </w:p>
        </w:tc>
        <w:tc>
          <w:tcPr>
            <w:tcW w:w="2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rPr>
              <w:t>Разработка грунта в отвал экскаваторами, вместимость ковша 2,5 (1,5-3) м3, группа грунтов: 2</w:t>
            </w:r>
            <w:r w:rsidRPr="00B54452">
              <w:rPr>
                <w:rFonts w:eastAsiaTheme="minorEastAsia"/>
                <w:b/>
                <w:bCs/>
              </w:rPr>
              <w:br/>
            </w:r>
            <w:r w:rsidRPr="00B54452">
              <w:rPr>
                <w:rFonts w:eastAsiaTheme="minorEastAsia"/>
              </w:rPr>
              <w:t>V=1/1 000</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1000 м3</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0,001</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0,001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1</w:t>
            </w:r>
          </w:p>
        </w:tc>
        <w:tc>
          <w:tcPr>
            <w:tcW w:w="2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ОТ (ЗТ)</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0,00365</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0,98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1-100-20</w:t>
            </w:r>
          </w:p>
        </w:tc>
        <w:tc>
          <w:tcPr>
            <w:tcW w:w="2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Средний разряд работы 2,0</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3,65</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0,00365</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268,80</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0,98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2</w:t>
            </w:r>
          </w:p>
        </w:tc>
        <w:tc>
          <w:tcPr>
            <w:tcW w:w="2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ЭМ</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17,08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p>
        </w:tc>
        <w:tc>
          <w:tcPr>
            <w:tcW w:w="2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color w:val="000000"/>
              </w:rPr>
              <w:t>ОТм</w:t>
            </w:r>
            <w:proofErr w:type="spellEnd"/>
            <w:r w:rsidRPr="00B54452">
              <w:rPr>
                <w:rFonts w:eastAsiaTheme="minorEastAsia"/>
                <w:color w:val="000000"/>
              </w:rPr>
              <w:t xml:space="preserve"> (</w:t>
            </w:r>
            <w:proofErr w:type="spellStart"/>
            <w:r w:rsidRPr="00B54452">
              <w:rPr>
                <w:rFonts w:eastAsiaTheme="minorEastAsia"/>
                <w:color w:val="000000"/>
              </w:rPr>
              <w:t>ЗТм</w:t>
            </w:r>
            <w:proofErr w:type="spellEnd"/>
            <w:r w:rsidRPr="00B54452">
              <w:rPr>
                <w:rFonts w:eastAsiaTheme="minorEastAsia"/>
                <w:color w:val="000000"/>
              </w:rPr>
              <w:t>)</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0,00577</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2,73</w:t>
            </w:r>
          </w:p>
        </w:tc>
      </w:tr>
      <w:tr w:rsidR="00B54452" w:rsidRPr="00B54452" w:rsidTr="00B54452">
        <w:tblPrEx>
          <w:tblCellMar>
            <w:top w:w="0" w:type="dxa"/>
            <w:left w:w="0" w:type="dxa"/>
            <w:bottom w:w="0" w:type="dxa"/>
            <w:right w:w="0" w:type="dxa"/>
          </w:tblCellMar>
        </w:tblPrEx>
        <w:trPr>
          <w:trHeight w:val="97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91.01.05-071</w:t>
            </w:r>
          </w:p>
        </w:tc>
        <w:tc>
          <w:tcPr>
            <w:tcW w:w="2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Экскаваторы одноковшовые дизельные на гусеничном ходу, объем ковша 2,5 м3</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proofErr w:type="gramStart"/>
            <w:r w:rsidRPr="00B54452">
              <w:rPr>
                <w:rFonts w:eastAsiaTheme="minorEastAsia"/>
                <w:color w:val="000000"/>
              </w:rPr>
              <w:t>маш</w:t>
            </w:r>
            <w:proofErr w:type="spellEnd"/>
            <w:r w:rsidRPr="00B54452">
              <w:rPr>
                <w:rFonts w:eastAsiaTheme="minorEastAsia"/>
                <w:color w:val="000000"/>
              </w:rPr>
              <w:t>.-</w:t>
            </w:r>
            <w:proofErr w:type="gramEnd"/>
            <w:r w:rsidRPr="00B54452">
              <w:rPr>
                <w:rFonts w:eastAsiaTheme="minorEastAsia"/>
                <w:color w:val="000000"/>
              </w:rPr>
              <w:t>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5,77</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0,00577</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2 959,56</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17,08</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4-100-070</w:t>
            </w:r>
          </w:p>
        </w:tc>
        <w:tc>
          <w:tcPr>
            <w:tcW w:w="2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rPr>
              <w:t>ОТм</w:t>
            </w:r>
            <w:proofErr w:type="spellEnd"/>
            <w:r w:rsidRPr="00B54452">
              <w:rPr>
                <w:rFonts w:eastAsiaTheme="minorEastAsia"/>
              </w:rPr>
              <w:t xml:space="preserve"> (</w:t>
            </w:r>
            <w:proofErr w:type="spellStart"/>
            <w:r w:rsidRPr="00B54452">
              <w:rPr>
                <w:rFonts w:eastAsiaTheme="minorEastAsia"/>
              </w:rPr>
              <w:t>ЗТм</w:t>
            </w:r>
            <w:proofErr w:type="spellEnd"/>
            <w:r w:rsidRPr="00B54452">
              <w:rPr>
                <w:rFonts w:eastAsiaTheme="minorEastAsia"/>
              </w:rPr>
              <w:t xml:space="preserve">) </w:t>
            </w:r>
            <w:r w:rsidRPr="00B54452">
              <w:rPr>
                <w:rFonts w:eastAsiaTheme="minorEastAsia"/>
                <w:i/>
                <w:iCs/>
              </w:rPr>
              <w:t>Средний разряд машинистов 7</w:t>
            </w:r>
            <w:r w:rsidRPr="00B54452">
              <w:rPr>
                <w:rFonts w:eastAsiaTheme="minorEastAsia"/>
              </w:rPr>
              <w:br/>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5,77</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0,00577</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473,49</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2,73</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2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прямые затраты</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20,79</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2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ФОТ</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3,71</w:t>
            </w:r>
          </w:p>
        </w:tc>
      </w:tr>
      <w:tr w:rsidR="00B54452" w:rsidRPr="00B54452" w:rsidTr="00B54452">
        <w:tblPrEx>
          <w:tblCellMar>
            <w:top w:w="0" w:type="dxa"/>
            <w:left w:w="0" w:type="dxa"/>
            <w:bottom w:w="0" w:type="dxa"/>
            <w:right w:w="0" w:type="dxa"/>
          </w:tblCellMar>
        </w:tblPrEx>
        <w:trPr>
          <w:trHeight w:val="74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r w:rsidRPr="00B54452">
              <w:rPr>
                <w:rFonts w:eastAsiaTheme="minorEastAsia"/>
                <w:color w:val="000000"/>
              </w:rPr>
              <w:t>Пр</w:t>
            </w:r>
            <w:proofErr w:type="spellEnd"/>
            <w:r w:rsidRPr="00B54452">
              <w:rPr>
                <w:rFonts w:eastAsiaTheme="minorEastAsia"/>
                <w:color w:val="000000"/>
              </w:rPr>
              <w:t>/812-001.1-1; 812/пр_2020_п.26</w:t>
            </w:r>
          </w:p>
        </w:tc>
        <w:tc>
          <w:tcPr>
            <w:tcW w:w="2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НР Земляные работы, выполняемые механизированным способом</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92%</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92%</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3,41</w:t>
            </w:r>
          </w:p>
        </w:tc>
      </w:tr>
      <w:tr w:rsidR="00B54452" w:rsidRPr="00B54452" w:rsidTr="00B54452">
        <w:tblPrEx>
          <w:tblCellMar>
            <w:top w:w="0" w:type="dxa"/>
            <w:left w:w="0" w:type="dxa"/>
            <w:bottom w:w="0" w:type="dxa"/>
            <w:right w:w="0" w:type="dxa"/>
          </w:tblCellMar>
        </w:tblPrEx>
        <w:trPr>
          <w:trHeight w:val="74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r w:rsidRPr="00B54452">
              <w:rPr>
                <w:rFonts w:eastAsiaTheme="minorEastAsia"/>
                <w:color w:val="000000"/>
              </w:rPr>
              <w:t>Пр</w:t>
            </w:r>
            <w:proofErr w:type="spellEnd"/>
            <w:r w:rsidRPr="00B54452">
              <w:rPr>
                <w:rFonts w:eastAsiaTheme="minorEastAsia"/>
                <w:color w:val="000000"/>
              </w:rPr>
              <w:t>/774-001.1; 774/пр_2020_п.16</w:t>
            </w:r>
          </w:p>
        </w:tc>
        <w:tc>
          <w:tcPr>
            <w:tcW w:w="2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СП Земляные работы, выполняемые механизированным способом</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46%</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0,85</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39,1%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1,45</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2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по позиции</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25 650,00</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25,65</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604"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прямые затраты по разделу 1. &lt;Раздел&gt;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20,79</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7" w:type="dxa"/>
            <w:gridSpan w:val="2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604"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(ОТ)</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0,98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604"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эксплуатация машин и механизмов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17,08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604"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машинистов (</w:t>
            </w:r>
            <w:proofErr w:type="spellStart"/>
            <w:r w:rsidRPr="00B54452">
              <w:rPr>
                <w:rFonts w:eastAsiaTheme="minorEastAsia"/>
                <w:color w:val="000000"/>
              </w:rPr>
              <w:t>ОТм</w:t>
            </w:r>
            <w:proofErr w:type="spellEnd"/>
            <w:r w:rsidRPr="00B54452">
              <w:rPr>
                <w:rFonts w:eastAsiaTheme="minorEastAsia"/>
                <w:color w:val="000000"/>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2,73</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604"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Итого ФОТ (</w:t>
            </w:r>
            <w:proofErr w:type="spellStart"/>
            <w:r w:rsidRPr="00B54452">
              <w:rPr>
                <w:rFonts w:eastAsiaTheme="minorEastAsia"/>
                <w:i/>
                <w:iCs/>
              </w:rPr>
              <w:t>справочно</w:t>
            </w:r>
            <w:proofErr w:type="spellEnd"/>
            <w:r w:rsidRPr="00B54452">
              <w:rPr>
                <w:rFonts w:eastAsiaTheme="minorEastAsia"/>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3,71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604"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Итого накладные расходы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3,41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604"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Итого сметная прибыль</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1,45</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604"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по разделу 1. &lt;Раздел&gt;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25,65</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7" w:type="dxa"/>
            <w:gridSpan w:val="2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w:t>
            </w:r>
            <w:proofErr w:type="spellStart"/>
            <w:r w:rsidRPr="00B54452">
              <w:rPr>
                <w:rFonts w:eastAsiaTheme="minorEastAsia"/>
                <w:i/>
                <w:iCs/>
                <w:color w:val="000000"/>
              </w:rPr>
              <w:t>справочно</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604"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затраты труда рабочих</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0,00365</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604"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затраты труда машинистов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0,00577</w:t>
            </w:r>
          </w:p>
        </w:tc>
      </w:tr>
      <w:tr w:rsidR="00B54452" w:rsidRPr="00B54452" w:rsidTr="00B54452">
        <w:tblPrEx>
          <w:tblCellMar>
            <w:top w:w="0" w:type="dxa"/>
            <w:left w:w="0" w:type="dxa"/>
            <w:bottom w:w="0" w:type="dxa"/>
            <w:right w:w="0" w:type="dxa"/>
          </w:tblCellMar>
        </w:tblPrEx>
        <w:trPr>
          <w:trHeight w:val="255"/>
        </w:trPr>
        <w:tc>
          <w:tcPr>
            <w:tcW w:w="15138" w:type="dxa"/>
            <w:gridSpan w:val="29"/>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32" w:type="dxa"/>
            <w:gridSpan w:val="2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ИТОГИ ПО СМЕТЕ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r>
      <w:tr w:rsidR="00B54452" w:rsidRPr="00B54452" w:rsidTr="00B54452">
        <w:tblPrEx>
          <w:tblCellMar>
            <w:top w:w="0" w:type="dxa"/>
            <w:left w:w="0" w:type="dxa"/>
            <w:bottom w:w="0" w:type="dxa"/>
            <w:right w:w="0" w:type="dxa"/>
          </w:tblCellMar>
        </w:tblPrEx>
        <w:trPr>
          <w:trHeight w:val="255"/>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3907" w:type="dxa"/>
            <w:gridSpan w:val="7"/>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строительные работы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25,65</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7" w:type="dxa"/>
            <w:gridSpan w:val="7"/>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прямые затраты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20,79</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7" w:type="dxa"/>
            <w:gridSpan w:val="7"/>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(ОТ)</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0,98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7" w:type="dxa"/>
            <w:gridSpan w:val="7"/>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эксплуатация машин и механизмов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17,08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7" w:type="dxa"/>
            <w:gridSpan w:val="7"/>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машинистов (</w:t>
            </w:r>
            <w:proofErr w:type="spellStart"/>
            <w:r w:rsidRPr="00B54452">
              <w:rPr>
                <w:rFonts w:eastAsiaTheme="minorEastAsia"/>
                <w:color w:val="000000"/>
              </w:rPr>
              <w:t>ОТм</w:t>
            </w:r>
            <w:proofErr w:type="spellEnd"/>
            <w:r w:rsidRPr="00B54452">
              <w:rPr>
                <w:rFonts w:eastAsiaTheme="minorEastAsia"/>
                <w:color w:val="000000"/>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2,73</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7" w:type="dxa"/>
            <w:gridSpan w:val="7"/>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 xml:space="preserve">   Всего ФОТ (</w:t>
            </w:r>
            <w:proofErr w:type="spellStart"/>
            <w:r w:rsidRPr="00B54452">
              <w:rPr>
                <w:rFonts w:eastAsiaTheme="minorEastAsia"/>
                <w:i/>
                <w:iCs/>
              </w:rPr>
              <w:t>справочно</w:t>
            </w:r>
            <w:proofErr w:type="spellEnd"/>
            <w:r w:rsidRPr="00B54452">
              <w:rPr>
                <w:rFonts w:eastAsiaTheme="minorEastAsia"/>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3,71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7" w:type="dxa"/>
            <w:gridSpan w:val="7"/>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накладные расходы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3,41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7" w:type="dxa"/>
            <w:gridSpan w:val="7"/>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сметная прибыль</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1,45</w:t>
            </w:r>
          </w:p>
        </w:tc>
      </w:tr>
      <w:tr w:rsidR="00B54452" w:rsidRPr="00B54452" w:rsidTr="00B54452">
        <w:tblPrEx>
          <w:tblCellMar>
            <w:top w:w="0" w:type="dxa"/>
            <w:left w:w="0" w:type="dxa"/>
            <w:bottom w:w="0" w:type="dxa"/>
            <w:right w:w="0" w:type="dxa"/>
          </w:tblCellMar>
        </w:tblPrEx>
        <w:trPr>
          <w:trHeight w:val="255"/>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3907" w:type="dxa"/>
            <w:gridSpan w:val="7"/>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по смете</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25,65</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7" w:type="dxa"/>
            <w:gridSpan w:val="7"/>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прямые затраты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20,79</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7" w:type="dxa"/>
            <w:gridSpan w:val="7"/>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(ОТ)</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0,98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7" w:type="dxa"/>
            <w:gridSpan w:val="7"/>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эксплуатация машин и механизмов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17,08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7" w:type="dxa"/>
            <w:gridSpan w:val="7"/>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машинистов (</w:t>
            </w:r>
            <w:proofErr w:type="spellStart"/>
            <w:r w:rsidRPr="00B54452">
              <w:rPr>
                <w:rFonts w:eastAsiaTheme="minorEastAsia"/>
                <w:color w:val="000000"/>
              </w:rPr>
              <w:t>ОТм</w:t>
            </w:r>
            <w:proofErr w:type="spellEnd"/>
            <w:r w:rsidRPr="00B54452">
              <w:rPr>
                <w:rFonts w:eastAsiaTheme="minorEastAsia"/>
                <w:color w:val="000000"/>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2,73</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7" w:type="dxa"/>
            <w:gridSpan w:val="7"/>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 xml:space="preserve">   Всего ФОТ (</w:t>
            </w:r>
            <w:proofErr w:type="spellStart"/>
            <w:r w:rsidRPr="00B54452">
              <w:rPr>
                <w:rFonts w:eastAsiaTheme="minorEastAsia"/>
                <w:i/>
                <w:iCs/>
              </w:rPr>
              <w:t>справочно</w:t>
            </w:r>
            <w:proofErr w:type="spellEnd"/>
            <w:r w:rsidRPr="00B54452">
              <w:rPr>
                <w:rFonts w:eastAsiaTheme="minorEastAsia"/>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3,71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7" w:type="dxa"/>
            <w:gridSpan w:val="7"/>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накладные расходы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3,41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7" w:type="dxa"/>
            <w:gridSpan w:val="7"/>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сметная прибыль</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1,45</w:t>
            </w:r>
          </w:p>
        </w:tc>
      </w:tr>
      <w:tr w:rsidR="00B54452" w:rsidRPr="00B54452" w:rsidTr="00B54452">
        <w:tblPrEx>
          <w:tblCellMar>
            <w:top w:w="0" w:type="dxa"/>
            <w:left w:w="0" w:type="dxa"/>
            <w:bottom w:w="0" w:type="dxa"/>
            <w:right w:w="0" w:type="dxa"/>
          </w:tblCellMar>
        </w:tblPrEx>
        <w:trPr>
          <w:trHeight w:val="255"/>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32" w:type="dxa"/>
            <w:gridSpan w:val="2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i/>
                <w:iCs/>
              </w:rPr>
            </w:pPr>
            <w:proofErr w:type="spellStart"/>
            <w:r w:rsidRPr="00B54452">
              <w:rPr>
                <w:rFonts w:eastAsiaTheme="minorEastAsia"/>
                <w:b/>
                <w:bCs/>
                <w:i/>
                <w:iCs/>
                <w:color w:val="000000"/>
              </w:rPr>
              <w:t>Справочно</w:t>
            </w:r>
            <w:proofErr w:type="spellEnd"/>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7" w:type="dxa"/>
            <w:gridSpan w:val="7"/>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затраты труда рабочих</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0,00365</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7" w:type="dxa"/>
            <w:gridSpan w:val="7"/>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затраты труда машинистов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0,00577</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7" w:type="dxa"/>
            <w:gridSpan w:val="7"/>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Итого</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25,65</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7" w:type="dxa"/>
            <w:gridSpan w:val="7"/>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НДС</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(25,65*20%) = 5,13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20%</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5,13</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7" w:type="dxa"/>
            <w:gridSpan w:val="7"/>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ПО СМЕТЕ</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30,78</w:t>
            </w:r>
          </w:p>
        </w:tc>
      </w:tr>
      <w:tr w:rsidR="00B54452" w:rsidRPr="00B54452" w:rsidTr="00B54452">
        <w:tblPrEx>
          <w:tblCellMar>
            <w:top w:w="0" w:type="dxa"/>
            <w:left w:w="0" w:type="dxa"/>
            <w:bottom w:w="0" w:type="dxa"/>
            <w:right w:w="0" w:type="dxa"/>
          </w:tblCellMar>
        </w:tblPrEx>
        <w:trPr>
          <w:trHeight w:val="255"/>
        </w:trPr>
        <w:tc>
          <w:tcPr>
            <w:tcW w:w="15138" w:type="dxa"/>
            <w:gridSpan w:val="29"/>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 w:type="dxa"/>
            <w:gridSpan w:val="2"/>
            <w:vMerge w:val="restart"/>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Составил:</w:t>
            </w:r>
          </w:p>
        </w:tc>
        <w:tc>
          <w:tcPr>
            <w:tcW w:w="4542" w:type="dxa"/>
            <w:gridSpan w:val="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Начальник ПТО «МКУ Дорожное городское хозяйство»</w:t>
            </w:r>
          </w:p>
        </w:tc>
        <w:tc>
          <w:tcPr>
            <w:tcW w:w="4541" w:type="dxa"/>
            <w:gridSpan w:val="11"/>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4542" w:type="dxa"/>
            <w:gridSpan w:val="9"/>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rPr>
              <w:t xml:space="preserve">С.В. </w:t>
            </w:r>
            <w:proofErr w:type="spellStart"/>
            <w:r w:rsidRPr="00B54452">
              <w:rPr>
                <w:rFonts w:eastAsiaTheme="minorEastAsia"/>
              </w:rPr>
              <w:t>Стриженюк</w:t>
            </w:r>
            <w:proofErr w:type="spellEnd"/>
          </w:p>
        </w:tc>
      </w:tr>
      <w:tr w:rsidR="00B54452" w:rsidRPr="00B54452" w:rsidTr="00B54452">
        <w:tblPrEx>
          <w:tblCellMar>
            <w:top w:w="0" w:type="dxa"/>
            <w:left w:w="0" w:type="dxa"/>
            <w:bottom w:w="0" w:type="dxa"/>
            <w:right w:w="0" w:type="dxa"/>
          </w:tblCellMar>
        </w:tblPrEx>
        <w:trPr>
          <w:trHeight w:val="255"/>
        </w:trPr>
        <w:tc>
          <w:tcPr>
            <w:tcW w:w="1513" w:type="dxa"/>
            <w:gridSpan w:val="2"/>
            <w:vMerge/>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3625" w:type="dxa"/>
            <w:gridSpan w:val="27"/>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[должность, подпись (инициалы, фамилия)]</w:t>
            </w:r>
          </w:p>
        </w:tc>
      </w:tr>
      <w:tr w:rsidR="00B54452" w:rsidRPr="00B54452" w:rsidTr="00B54452">
        <w:tblPrEx>
          <w:tblCellMar>
            <w:top w:w="0" w:type="dxa"/>
            <w:left w:w="0" w:type="dxa"/>
            <w:bottom w:w="0" w:type="dxa"/>
            <w:right w:w="0" w:type="dxa"/>
          </w:tblCellMar>
        </w:tblPrEx>
        <w:trPr>
          <w:trHeight w:val="255"/>
        </w:trPr>
        <w:tc>
          <w:tcPr>
            <w:tcW w:w="1513" w:type="dxa"/>
            <w:gridSpan w:val="2"/>
            <w:vMerge w:val="restart"/>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Проверил:</w:t>
            </w:r>
          </w:p>
        </w:tc>
        <w:tc>
          <w:tcPr>
            <w:tcW w:w="4542" w:type="dxa"/>
            <w:gridSpan w:val="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4541" w:type="dxa"/>
            <w:gridSpan w:val="11"/>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4542" w:type="dxa"/>
            <w:gridSpan w:val="9"/>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 w:type="dxa"/>
            <w:gridSpan w:val="2"/>
            <w:vMerge/>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3625" w:type="dxa"/>
            <w:gridSpan w:val="27"/>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[должность, подпись (инициалы, фамилия)]</w:t>
            </w:r>
          </w:p>
        </w:tc>
      </w:tr>
      <w:tr w:rsidR="00B54452" w:rsidRPr="00B54452" w:rsidTr="00B54452">
        <w:tblPrEx>
          <w:tblCellMar>
            <w:top w:w="0" w:type="dxa"/>
            <w:left w:w="0" w:type="dxa"/>
            <w:bottom w:w="0" w:type="dxa"/>
            <w:right w:w="0" w:type="dxa"/>
          </w:tblCellMar>
        </w:tblPrEx>
        <w:trPr>
          <w:trHeight w:val="255"/>
        </w:trPr>
        <w:tc>
          <w:tcPr>
            <w:tcW w:w="15138" w:type="dxa"/>
            <w:gridSpan w:val="29"/>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bl>
    <w:p w:rsidR="00084576" w:rsidRPr="00B82E9E" w:rsidRDefault="00084576" w:rsidP="00084576">
      <w:pPr>
        <w:widowControl w:val="0"/>
        <w:autoSpaceDE w:val="0"/>
        <w:autoSpaceDN w:val="0"/>
        <w:adjustRightInd w:val="0"/>
        <w:rPr>
          <w:rFonts w:eastAsiaTheme="minorEastAsia"/>
        </w:rPr>
      </w:pPr>
      <w:r w:rsidRPr="00B82E9E">
        <w:rPr>
          <w:rFonts w:eastAsiaTheme="minorEastAsia"/>
        </w:rPr>
        <w:t xml:space="preserve">Коэффициент снижения цены равен </w:t>
      </w:r>
      <w:r w:rsidR="00980F98" w:rsidRPr="00980F98">
        <w:rPr>
          <w:rFonts w:eastAsiaTheme="minorEastAsia"/>
        </w:rPr>
        <w:t>0,79936770915</w:t>
      </w:r>
    </w:p>
    <w:p w:rsidR="00B54452" w:rsidRPr="00B54452" w:rsidRDefault="00084576" w:rsidP="00B54452">
      <w:pPr>
        <w:widowControl w:val="0"/>
        <w:autoSpaceDE w:val="0"/>
        <w:autoSpaceDN w:val="0"/>
        <w:adjustRightInd w:val="0"/>
        <w:rPr>
          <w:rFonts w:eastAsiaTheme="minorEastAsia"/>
        </w:rPr>
        <w:sectPr w:rsidR="00B54452" w:rsidRPr="00B54452" w:rsidSect="004C2317">
          <w:pgSz w:w="16839" w:h="11907" w:orient="landscape" w:code="9"/>
          <w:pgMar w:top="1134" w:right="567" w:bottom="1134" w:left="1134" w:header="720" w:footer="720" w:gutter="0"/>
          <w:cols w:space="720"/>
          <w:noEndnote/>
        </w:sectPr>
      </w:pPr>
      <w:r w:rsidRPr="00B82E9E">
        <w:rPr>
          <w:rFonts w:eastAsiaTheme="minorEastAsia"/>
        </w:rPr>
        <w:t xml:space="preserve">Итого стоимость по смете составляет </w:t>
      </w:r>
      <w:r w:rsidR="00DA79F0" w:rsidRPr="00980F98">
        <w:rPr>
          <w:rFonts w:eastAsiaTheme="minorEastAsia"/>
        </w:rPr>
        <w:t>24.60453808752</w:t>
      </w:r>
    </w:p>
    <w:tbl>
      <w:tblPr>
        <w:tblW w:w="15138" w:type="dxa"/>
        <w:tblLayout w:type="fixed"/>
        <w:tblCellMar>
          <w:left w:w="0" w:type="dxa"/>
          <w:right w:w="0" w:type="dxa"/>
        </w:tblCellMar>
        <w:tblLook w:val="0000" w:firstRow="0" w:lastRow="0" w:firstColumn="0" w:lastColumn="0" w:noHBand="0" w:noVBand="0"/>
      </w:tblPr>
      <w:tblGrid>
        <w:gridCol w:w="651"/>
        <w:gridCol w:w="862"/>
        <w:gridCol w:w="765"/>
        <w:gridCol w:w="749"/>
        <w:gridCol w:w="606"/>
        <w:gridCol w:w="150"/>
        <w:gridCol w:w="1425"/>
        <w:gridCol w:w="847"/>
        <w:gridCol w:w="129"/>
        <w:gridCol w:w="274"/>
        <w:gridCol w:w="354"/>
        <w:gridCol w:w="511"/>
        <w:gridCol w:w="246"/>
        <w:gridCol w:w="100"/>
        <w:gridCol w:w="793"/>
        <w:gridCol w:w="620"/>
        <w:gridCol w:w="379"/>
        <w:gridCol w:w="141"/>
        <w:gridCol w:w="994"/>
        <w:gridCol w:w="145"/>
        <w:gridCol w:w="763"/>
        <w:gridCol w:w="213"/>
        <w:gridCol w:w="392"/>
        <w:gridCol w:w="749"/>
        <w:gridCol w:w="852"/>
        <w:gridCol w:w="216"/>
        <w:gridCol w:w="72"/>
        <w:gridCol w:w="1140"/>
      </w:tblGrid>
      <w:tr w:rsidR="00B54452" w:rsidRPr="00B54452" w:rsidTr="00B54452">
        <w:tblPrEx>
          <w:tblCellMar>
            <w:top w:w="0" w:type="dxa"/>
            <w:left w:w="0" w:type="dxa"/>
            <w:bottom w:w="0" w:type="dxa"/>
            <w:right w:w="0" w:type="dxa"/>
          </w:tblCellMar>
        </w:tblPrEx>
        <w:trPr>
          <w:trHeight w:val="264"/>
        </w:trPr>
        <w:tc>
          <w:tcPr>
            <w:tcW w:w="6055"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lastRenderedPageBreak/>
              <w:t>"СОГЛАСОВАНО"</w:t>
            </w: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6056"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"УТВЕРЖДАЮ"</w:t>
            </w:r>
          </w:p>
        </w:tc>
      </w:tr>
      <w:tr w:rsidR="00B54452" w:rsidRPr="00B54452" w:rsidTr="00B54452">
        <w:tblPrEx>
          <w:tblCellMar>
            <w:top w:w="0" w:type="dxa"/>
            <w:left w:w="0" w:type="dxa"/>
            <w:bottom w:w="0" w:type="dxa"/>
            <w:right w:w="0" w:type="dxa"/>
          </w:tblCellMar>
        </w:tblPrEx>
        <w:trPr>
          <w:trHeight w:val="255"/>
        </w:trPr>
        <w:tc>
          <w:tcPr>
            <w:tcW w:w="3027" w:type="dxa"/>
            <w:gridSpan w:val="4"/>
            <w:tcBorders>
              <w:top w:val="nil"/>
              <w:left w:val="nil"/>
              <w:bottom w:val="nil"/>
              <w:right w:val="nil"/>
            </w:tcBorders>
            <w:shd w:val="clear" w:color="auto" w:fill="FFFFFF"/>
          </w:tcPr>
          <w:p w:rsidR="00B54452" w:rsidRPr="00B54452" w:rsidRDefault="00B54452" w:rsidP="00B54452">
            <w:pPr>
              <w:rPr>
                <w:rFonts w:eastAsiaTheme="minorEastAsia"/>
                <w:bCs/>
                <w:sz w:val="22"/>
                <w:szCs w:val="22"/>
              </w:rPr>
            </w:pPr>
            <w:r w:rsidRPr="00B54452">
              <w:rPr>
                <w:rFonts w:eastAsiaTheme="minorEastAsia"/>
                <w:bCs/>
                <w:sz w:val="22"/>
                <w:szCs w:val="22"/>
              </w:rPr>
              <w:t>ООО "ПРОМИНВЕСТ"</w:t>
            </w:r>
          </w:p>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bCs/>
                <w:sz w:val="22"/>
                <w:szCs w:val="22"/>
              </w:rPr>
              <w:t>Директор</w:t>
            </w:r>
          </w:p>
        </w:tc>
        <w:tc>
          <w:tcPr>
            <w:tcW w:w="3028"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7"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color w:val="000000"/>
              </w:rPr>
              <w:t>И.о</w:t>
            </w:r>
            <w:proofErr w:type="spellEnd"/>
            <w:r w:rsidRPr="00B54452">
              <w:rPr>
                <w:rFonts w:eastAsiaTheme="minorEastAsia"/>
                <w:color w:val="000000"/>
              </w:rPr>
              <w:t>. директора МКУ "Дорожное городское хозяйство"</w:t>
            </w:r>
          </w:p>
        </w:tc>
        <w:tc>
          <w:tcPr>
            <w:tcW w:w="3029"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3027" w:type="dxa"/>
            <w:gridSpan w:val="4"/>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8"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bCs/>
              </w:rPr>
              <w:t>А.С. ШАЛАШОВ</w:t>
            </w: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7" w:type="dxa"/>
            <w:gridSpan w:val="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9"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А.В. Булатов</w:t>
            </w:r>
          </w:p>
        </w:tc>
      </w:tr>
      <w:tr w:rsidR="00B54452" w:rsidRPr="00B54452" w:rsidTr="00B54452">
        <w:tblPrEx>
          <w:tblCellMar>
            <w:top w:w="0" w:type="dxa"/>
            <w:left w:w="0" w:type="dxa"/>
            <w:bottom w:w="0" w:type="dxa"/>
            <w:right w:w="0" w:type="dxa"/>
          </w:tblCellMar>
        </w:tblPrEx>
        <w:trPr>
          <w:trHeight w:val="264"/>
        </w:trPr>
        <w:tc>
          <w:tcPr>
            <w:tcW w:w="6055"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"__" </w:t>
            </w:r>
            <w:r>
              <w:rPr>
                <w:rFonts w:eastAsiaTheme="minorEastAsia"/>
                <w:color w:val="000000"/>
              </w:rPr>
              <w:t>_______</w:t>
            </w:r>
            <w:r w:rsidRPr="00B54452">
              <w:rPr>
                <w:rFonts w:eastAsiaTheme="minorEastAsia"/>
                <w:color w:val="000000"/>
              </w:rPr>
              <w:t xml:space="preserve"> 2025 г.</w:t>
            </w: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6056"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"__" </w:t>
            </w:r>
            <w:r>
              <w:rPr>
                <w:rFonts w:eastAsiaTheme="minorEastAsia"/>
                <w:color w:val="000000"/>
              </w:rPr>
              <w:t>_______</w:t>
            </w:r>
            <w:r w:rsidRPr="00B54452">
              <w:rPr>
                <w:rFonts w:eastAsiaTheme="minorEastAsia"/>
                <w:color w:val="000000"/>
              </w:rPr>
              <w:t xml:space="preserve"> 2025 г.</w:t>
            </w:r>
          </w:p>
        </w:tc>
      </w:tr>
      <w:tr w:rsidR="00B54452" w:rsidRPr="00B54452" w:rsidTr="00B54452">
        <w:tblPrEx>
          <w:tblCellMar>
            <w:top w:w="0" w:type="dxa"/>
            <w:left w:w="0" w:type="dxa"/>
            <w:bottom w:w="0" w:type="dxa"/>
            <w:right w:w="0" w:type="dxa"/>
          </w:tblCellMar>
        </w:tblPrEx>
        <w:trPr>
          <w:trHeight w:val="27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программного продукта</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color w:val="000000"/>
              </w:rPr>
              <w:t>SmetaWIZARD</w:t>
            </w:r>
            <w:proofErr w:type="spellEnd"/>
            <w:r w:rsidRPr="00B54452">
              <w:rPr>
                <w:rFonts w:eastAsiaTheme="minorEastAsia"/>
                <w:color w:val="000000"/>
              </w:rPr>
              <w:t xml:space="preserve"> 5.3.3</w:t>
            </w:r>
          </w:p>
        </w:tc>
      </w:tr>
      <w:tr w:rsidR="00B54452" w:rsidRPr="00B54452" w:rsidTr="00B54452">
        <w:tblPrEx>
          <w:tblCellMar>
            <w:top w:w="0" w:type="dxa"/>
            <w:left w:w="0" w:type="dxa"/>
            <w:bottom w:w="0" w:type="dxa"/>
            <w:right w:w="0" w:type="dxa"/>
          </w:tblCellMar>
        </w:tblPrEx>
        <w:trPr>
          <w:trHeight w:val="27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редакции сметных нормативов</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ФСНБ-2022 дополнение №13 (приказ Минстроя России от 07.02.2025 № 69/</w:t>
            </w:r>
            <w:proofErr w:type="spellStart"/>
            <w:r w:rsidRPr="00B54452">
              <w:rPr>
                <w:rFonts w:eastAsiaTheme="minorEastAsia"/>
                <w:color w:val="000000"/>
              </w:rPr>
              <w:t>пр</w:t>
            </w:r>
            <w:proofErr w:type="spellEnd"/>
            <w:r w:rsidRPr="00B54452">
              <w:rPr>
                <w:rFonts w:eastAsiaTheme="minorEastAsia"/>
                <w:color w:val="000000"/>
              </w:rPr>
              <w:t>)</w:t>
            </w:r>
          </w:p>
        </w:tc>
      </w:tr>
      <w:tr w:rsidR="00B54452" w:rsidRPr="00B54452" w:rsidTr="00B54452">
        <w:tblPrEx>
          <w:tblCellMar>
            <w:top w:w="0" w:type="dxa"/>
            <w:left w:w="0" w:type="dxa"/>
            <w:bottom w:w="0" w:type="dxa"/>
            <w:right w:w="0" w:type="dxa"/>
          </w:tblCellMar>
        </w:tblPrEx>
        <w:trPr>
          <w:trHeight w:val="234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Реквизиты приказа Минстроя России об утверждении дополнений и изменений к сметным нормативам</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Приказ Минстроя России от 18.05.2022 № 378/</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26.08.2022 № 703/</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26.10.2022 № 905/</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27.12.2022 № 1133/</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10.02.2023 № 84/</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11.05.2023 № 335/</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02.08.2023 № 551/</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14.11.2023 № 817/</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16.02.2024 № 102/</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13.05.2024 № 323/</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09.08.2024 № 524/</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07.11.2024 № 747/</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07.02.2025 № 69/</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07.07.2022 № 557/</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30.01.2024 № 55/</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02.09.2021 № 636/</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26.07.2022 № 611/</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22.04.2022 № 317/</w:t>
            </w:r>
            <w:proofErr w:type="spellStart"/>
            <w:r w:rsidRPr="00B54452">
              <w:rPr>
                <w:rFonts w:eastAsiaTheme="minorEastAsia"/>
                <w:color w:val="000000"/>
              </w:rPr>
              <w:t>пр</w:t>
            </w:r>
            <w:proofErr w:type="spellEnd"/>
          </w:p>
        </w:tc>
      </w:tr>
      <w:tr w:rsidR="00B54452" w:rsidRPr="00B54452" w:rsidTr="00B54452">
        <w:tblPrEx>
          <w:tblCellMar>
            <w:top w:w="0" w:type="dxa"/>
            <w:left w:w="0" w:type="dxa"/>
            <w:bottom w:w="0" w:type="dxa"/>
            <w:right w:w="0" w:type="dxa"/>
          </w:tblCellMar>
        </w:tblPrEx>
        <w:trPr>
          <w:trHeight w:val="1874"/>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пунктом 85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 326/</w:t>
            </w:r>
            <w:proofErr w:type="spellStart"/>
            <w:r w:rsidRPr="00B54452">
              <w:rPr>
                <w:rFonts w:eastAsiaTheme="minorEastAsia"/>
                <w:color w:val="000000"/>
              </w:rPr>
              <w:t>пр</w:t>
            </w:r>
            <w:proofErr w:type="spellEnd"/>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Письмо Минстроя России от 25.02.2025 № 10314-ИФ/09</w:t>
            </w:r>
          </w:p>
        </w:tc>
      </w:tr>
      <w:tr w:rsidR="00B54452" w:rsidRPr="00B54452" w:rsidTr="00B54452">
        <w:tblPrEx>
          <w:tblCellMar>
            <w:top w:w="0" w:type="dxa"/>
            <w:left w:w="0" w:type="dxa"/>
            <w:bottom w:w="0" w:type="dxa"/>
            <w:right w:w="0" w:type="dxa"/>
          </w:tblCellMar>
        </w:tblPrEx>
        <w:trPr>
          <w:trHeight w:val="954"/>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Реквизиты нормативного правового акта об утверждении оплаты труда, утверждаемый в соответствии с пунктом 22(1) Правилами мониторинга цен, утвержденными постановлением Правительства Российской Федерации от 23 декабря 2016 г. № 1452</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Распоряжение Департамента строительства и архитектуры Ивановской области от 28.02.2024 № 13</w:t>
            </w:r>
          </w:p>
        </w:tc>
      </w:tr>
      <w:tr w:rsidR="00B54452" w:rsidRPr="00B54452" w:rsidTr="00B54452">
        <w:tblPrEx>
          <w:tblCellMar>
            <w:top w:w="0" w:type="dxa"/>
            <w:left w:w="0" w:type="dxa"/>
            <w:bottom w:w="0" w:type="dxa"/>
            <w:right w:w="0" w:type="dxa"/>
          </w:tblCellMar>
        </w:tblPrEx>
        <w:trPr>
          <w:trHeight w:val="264"/>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Обоснование принятых текущих цен на строительные ресурсы</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7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субъекта Российской Федерации</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Ивановская область</w:t>
            </w:r>
          </w:p>
        </w:tc>
      </w:tr>
      <w:tr w:rsidR="00B54452" w:rsidRPr="00B54452" w:rsidTr="00B54452">
        <w:tblPrEx>
          <w:tblCellMar>
            <w:top w:w="0" w:type="dxa"/>
            <w:left w:w="0" w:type="dxa"/>
            <w:bottom w:w="0" w:type="dxa"/>
            <w:right w:w="0" w:type="dxa"/>
          </w:tblCellMar>
        </w:tblPrEx>
        <w:trPr>
          <w:trHeight w:val="27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зоны субъекта Российской Федерации</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Ивановская область</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(наименование стройки)</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(наименование объекта капитального строительства)</w:t>
            </w:r>
          </w:p>
        </w:tc>
      </w:tr>
      <w:tr w:rsidR="00B54452" w:rsidRPr="00B54452" w:rsidTr="00B54452">
        <w:tblPrEx>
          <w:tblCellMar>
            <w:top w:w="0" w:type="dxa"/>
            <w:left w:w="0" w:type="dxa"/>
            <w:bottom w:w="0" w:type="dxa"/>
            <w:right w:w="0" w:type="dxa"/>
          </w:tblCellMar>
        </w:tblPrEx>
        <w:trPr>
          <w:trHeight w:val="275"/>
        </w:trPr>
        <w:tc>
          <w:tcPr>
            <w:tcW w:w="7569" w:type="dxa"/>
            <w:gridSpan w:val="13"/>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b/>
                <w:bCs/>
              </w:rPr>
            </w:pPr>
            <w:r w:rsidRPr="00B54452">
              <w:rPr>
                <w:rFonts w:eastAsiaTheme="minorEastAsia"/>
                <w:b/>
                <w:bCs/>
                <w:color w:val="000000"/>
              </w:rPr>
              <w:t>ЛОКАЛЬНЫЙ СМЕТНЫЙ РАСЧЕТ №</w:t>
            </w:r>
          </w:p>
        </w:tc>
        <w:tc>
          <w:tcPr>
            <w:tcW w:w="1892" w:type="dxa"/>
            <w:gridSpan w:val="4"/>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ЛСР-</w:t>
            </w:r>
          </w:p>
        </w:tc>
        <w:tc>
          <w:tcPr>
            <w:tcW w:w="5677"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75"/>
        </w:trPr>
        <w:tc>
          <w:tcPr>
            <w:tcW w:w="15138" w:type="dxa"/>
            <w:gridSpan w:val="28"/>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Удаление растительно-корневого покрова и торфа: в продольных водоотводных канавах</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lastRenderedPageBreak/>
              <w:t>(наименование работ и затрат)</w:t>
            </w:r>
          </w:p>
        </w:tc>
      </w:tr>
      <w:tr w:rsidR="00B54452" w:rsidRPr="00B54452" w:rsidTr="00B54452">
        <w:tblPrEx>
          <w:tblCellMar>
            <w:top w:w="0" w:type="dxa"/>
            <w:left w:w="0" w:type="dxa"/>
            <w:bottom w:w="0" w:type="dxa"/>
            <w:right w:w="0" w:type="dxa"/>
          </w:tblCellMar>
        </w:tblPrEx>
        <w:trPr>
          <w:trHeight w:val="275"/>
        </w:trPr>
        <w:tc>
          <w:tcPr>
            <w:tcW w:w="1513"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Составлен</w:t>
            </w:r>
          </w:p>
        </w:tc>
        <w:tc>
          <w:tcPr>
            <w:tcW w:w="2270" w:type="dxa"/>
            <w:gridSpan w:val="4"/>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ресурсно-индексным</w:t>
            </w:r>
          </w:p>
        </w:tc>
        <w:tc>
          <w:tcPr>
            <w:tcW w:w="11355" w:type="dxa"/>
            <w:gridSpan w:val="2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методом</w:t>
            </w:r>
          </w:p>
        </w:tc>
      </w:tr>
      <w:tr w:rsidR="00B54452" w:rsidRPr="00B54452" w:rsidTr="00B54452">
        <w:tblPrEx>
          <w:tblCellMar>
            <w:top w:w="0" w:type="dxa"/>
            <w:left w:w="0" w:type="dxa"/>
            <w:bottom w:w="0" w:type="dxa"/>
            <w:right w:w="0" w:type="dxa"/>
          </w:tblCellMar>
        </w:tblPrEx>
        <w:trPr>
          <w:trHeight w:val="255"/>
        </w:trPr>
        <w:tc>
          <w:tcPr>
            <w:tcW w:w="1513" w:type="dxa"/>
            <w:gridSpan w:val="2"/>
            <w:vMerge w:val="restart"/>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Основание</w:t>
            </w:r>
          </w:p>
        </w:tc>
        <w:tc>
          <w:tcPr>
            <w:tcW w:w="13625" w:type="dxa"/>
            <w:gridSpan w:val="26"/>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 w:type="dxa"/>
            <w:gridSpan w:val="2"/>
            <w:vMerge/>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3625" w:type="dxa"/>
            <w:gridSpan w:val="26"/>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(проектная и (или) иная техническая документация)</w:t>
            </w: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Составлен в текущем уровне цен</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1 квартал 2025 г.</w:t>
            </w:r>
          </w:p>
        </w:tc>
        <w:tc>
          <w:tcPr>
            <w:tcW w:w="8680" w:type="dxa"/>
            <w:gridSpan w:val="1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Сметная стоимость</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0,83</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Средства на оплату труда рабочих</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0,15</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2825"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Средства на оплату труда машинистов</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0,03</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строительных работ</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0,83</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Нормативные затраты труда рабочих</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0,54</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чел.-ч</w:t>
            </w: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монтажных работ</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Нормативные затраты труда машинистов</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0,06</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чел.-ч</w:t>
            </w: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оборудования</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2422"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прочих затрат</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2422"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98"/>
        </w:trPr>
        <w:tc>
          <w:tcPr>
            <w:tcW w:w="651"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 </w:t>
            </w:r>
            <w:proofErr w:type="spellStart"/>
            <w:r w:rsidRPr="00B54452">
              <w:rPr>
                <w:rFonts w:eastAsiaTheme="minorEastAsia"/>
                <w:color w:val="000000"/>
              </w:rPr>
              <w:t>п.п</w:t>
            </w:r>
            <w:proofErr w:type="spellEnd"/>
            <w:r w:rsidRPr="00B54452">
              <w:rPr>
                <w:rFonts w:eastAsiaTheme="minorEastAsia"/>
                <w:color w:val="000000"/>
              </w:rPr>
              <w:t>.</w:t>
            </w:r>
          </w:p>
        </w:tc>
        <w:tc>
          <w:tcPr>
            <w:tcW w:w="162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Обоснование</w:t>
            </w:r>
          </w:p>
        </w:tc>
        <w:tc>
          <w:tcPr>
            <w:tcW w:w="2930"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Наименование работ и затрат</w:t>
            </w:r>
          </w:p>
        </w:tc>
        <w:tc>
          <w:tcPr>
            <w:tcW w:w="97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Единица измерения</w:t>
            </w:r>
          </w:p>
        </w:tc>
        <w:tc>
          <w:tcPr>
            <w:tcW w:w="3418" w:type="dxa"/>
            <w:gridSpan w:val="9"/>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Количество</w:t>
            </w:r>
          </w:p>
        </w:tc>
        <w:tc>
          <w:tcPr>
            <w:tcW w:w="5536" w:type="dxa"/>
            <w:gridSpan w:val="10"/>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Сметная стоимость, руб.</w:t>
            </w:r>
          </w:p>
        </w:tc>
      </w:tr>
      <w:tr w:rsidR="00B54452" w:rsidRPr="00B54452" w:rsidTr="00B54452">
        <w:tblPrEx>
          <w:tblCellMar>
            <w:top w:w="0" w:type="dxa"/>
            <w:left w:w="0" w:type="dxa"/>
            <w:bottom w:w="0" w:type="dxa"/>
            <w:right w:w="0" w:type="dxa"/>
          </w:tblCellMar>
        </w:tblPrEx>
        <w:trPr>
          <w:trHeight w:val="1218"/>
        </w:trPr>
        <w:tc>
          <w:tcPr>
            <w:tcW w:w="651" w:type="dxa"/>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2930" w:type="dxa"/>
            <w:gridSpan w:val="4"/>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 единицу измерения</w:t>
            </w:r>
          </w:p>
        </w:tc>
        <w:tc>
          <w:tcPr>
            <w:tcW w:w="1139"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коэффициенты</w:t>
            </w:r>
          </w:p>
        </w:tc>
        <w:tc>
          <w:tcPr>
            <w:tcW w:w="1140"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всего с учетом коэффициентов</w:t>
            </w:r>
          </w:p>
        </w:tc>
        <w:tc>
          <w:tcPr>
            <w:tcW w:w="1139" w:type="dxa"/>
            <w:gridSpan w:val="2"/>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 единицу измерения в базисном уровне цен</w:t>
            </w:r>
          </w:p>
        </w:tc>
        <w:tc>
          <w:tcPr>
            <w:tcW w:w="976" w:type="dxa"/>
            <w:gridSpan w:val="2"/>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индекс</w:t>
            </w:r>
          </w:p>
        </w:tc>
        <w:tc>
          <w:tcPr>
            <w:tcW w:w="1141" w:type="dxa"/>
            <w:gridSpan w:val="2"/>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 единицу измерения в текущем уровне цен</w:t>
            </w:r>
          </w:p>
        </w:tc>
        <w:tc>
          <w:tcPr>
            <w:tcW w:w="1140"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коэффициенты</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всего в текущем уровне цен</w:t>
            </w:r>
          </w:p>
        </w:tc>
      </w:tr>
      <w:tr w:rsidR="00B54452" w:rsidRPr="00B54452" w:rsidTr="00B54452">
        <w:tblPrEx>
          <w:tblCellMar>
            <w:top w:w="0" w:type="dxa"/>
            <w:left w:w="0" w:type="dxa"/>
            <w:bottom w:w="0" w:type="dxa"/>
            <w:right w:w="0" w:type="dxa"/>
          </w:tblCellMar>
        </w:tblPrEx>
        <w:trPr>
          <w:trHeight w:val="281"/>
        </w:trPr>
        <w:tc>
          <w:tcPr>
            <w:tcW w:w="15138" w:type="dxa"/>
            <w:gridSpan w:val="28"/>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Раздел 1. &lt;Раздел&gt;</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w:t>
            </w: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6</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7</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8</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10</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12</w:t>
            </w:r>
          </w:p>
        </w:tc>
      </w:tr>
      <w:tr w:rsidR="00B54452" w:rsidRPr="00B54452" w:rsidTr="00B54452">
        <w:tblPrEx>
          <w:tblCellMar>
            <w:top w:w="0" w:type="dxa"/>
            <w:left w:w="0" w:type="dxa"/>
            <w:bottom w:w="0" w:type="dxa"/>
            <w:right w:w="0" w:type="dxa"/>
          </w:tblCellMar>
        </w:tblPrEx>
        <w:trPr>
          <w:trHeight w:val="120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1</w:t>
            </w: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ГЭСН01-02-017-03</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rPr>
              <w:t>Удаление растительно-корневого покрова и торфа: в продольных водоотводных канавах</w:t>
            </w:r>
            <w:r w:rsidRPr="00B54452">
              <w:rPr>
                <w:rFonts w:eastAsiaTheme="minorEastAsia"/>
                <w:b/>
                <w:bCs/>
              </w:rPr>
              <w:br/>
            </w:r>
            <w:r w:rsidRPr="00B54452">
              <w:rPr>
                <w:rFonts w:eastAsiaTheme="minorEastAsia"/>
              </w:rPr>
              <w:t>V=1/1 000</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1000 м3</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0,001</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0,001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1</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ОТ (ЗТ)</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0,54</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149,15</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1-100-23</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Средний разряд работы 2,3</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540</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0,54</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276,20</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149,15</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2</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ЭМ</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98,13</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color w:val="000000"/>
              </w:rPr>
              <w:t>ОТм</w:t>
            </w:r>
            <w:proofErr w:type="spellEnd"/>
            <w:r w:rsidRPr="00B54452">
              <w:rPr>
                <w:rFonts w:eastAsiaTheme="minorEastAsia"/>
                <w:color w:val="000000"/>
              </w:rPr>
              <w:t xml:space="preserve"> (</w:t>
            </w:r>
            <w:proofErr w:type="spellStart"/>
            <w:r w:rsidRPr="00B54452">
              <w:rPr>
                <w:rFonts w:eastAsiaTheme="minorEastAsia"/>
                <w:color w:val="000000"/>
              </w:rPr>
              <w:t>ЗТм</w:t>
            </w:r>
            <w:proofErr w:type="spellEnd"/>
            <w:r w:rsidRPr="00B54452">
              <w:rPr>
                <w:rFonts w:eastAsiaTheme="minorEastAsia"/>
                <w:color w:val="000000"/>
              </w:rPr>
              <w:t>)</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0,06138</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26,87</w:t>
            </w:r>
          </w:p>
        </w:tc>
      </w:tr>
      <w:tr w:rsidR="00B54452" w:rsidRPr="00B54452" w:rsidTr="00B54452">
        <w:tblPrEx>
          <w:tblCellMar>
            <w:top w:w="0" w:type="dxa"/>
            <w:left w:w="0" w:type="dxa"/>
            <w:bottom w:w="0" w:type="dxa"/>
            <w:right w:w="0" w:type="dxa"/>
          </w:tblCellMar>
        </w:tblPrEx>
        <w:trPr>
          <w:trHeight w:val="74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[91.01.05-085]</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Экскаваторы одноковшовые дизельные на гусеничном ходу, объем ковша 0,5 м3</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proofErr w:type="gramStart"/>
            <w:r w:rsidRPr="00B54452">
              <w:rPr>
                <w:rFonts w:eastAsiaTheme="minorEastAsia"/>
                <w:color w:val="000000"/>
              </w:rPr>
              <w:t>маш</w:t>
            </w:r>
            <w:proofErr w:type="spellEnd"/>
            <w:r w:rsidRPr="00B54452">
              <w:rPr>
                <w:rFonts w:eastAsiaTheme="minorEastAsia"/>
                <w:color w:val="000000"/>
              </w:rPr>
              <w:t>.-</w:t>
            </w:r>
            <w:proofErr w:type="gramEnd"/>
            <w:r w:rsidRPr="00B54452">
              <w:rPr>
                <w:rFonts w:eastAsiaTheme="minorEastAsia"/>
                <w:color w:val="000000"/>
              </w:rPr>
              <w:t>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5,8</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0,0058</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1 054,03</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1,24</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1 307,00</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7,58</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4-100-060</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rPr>
              <w:t>ОТм</w:t>
            </w:r>
            <w:proofErr w:type="spellEnd"/>
            <w:r w:rsidRPr="00B54452">
              <w:rPr>
                <w:rFonts w:eastAsiaTheme="minorEastAsia"/>
              </w:rPr>
              <w:t xml:space="preserve"> (</w:t>
            </w:r>
            <w:proofErr w:type="spellStart"/>
            <w:r w:rsidRPr="00B54452">
              <w:rPr>
                <w:rFonts w:eastAsiaTheme="minorEastAsia"/>
              </w:rPr>
              <w:t>ЗТм</w:t>
            </w:r>
            <w:proofErr w:type="spellEnd"/>
            <w:r w:rsidRPr="00B54452">
              <w:rPr>
                <w:rFonts w:eastAsiaTheme="minorEastAsia"/>
              </w:rPr>
              <w:t xml:space="preserve">) </w:t>
            </w:r>
            <w:r w:rsidRPr="00B54452">
              <w:rPr>
                <w:rFonts w:eastAsiaTheme="minorEastAsia"/>
                <w:i/>
                <w:iCs/>
              </w:rPr>
              <w:t>Средний разряд машинистов 6</w:t>
            </w:r>
            <w:r w:rsidRPr="00B54452">
              <w:rPr>
                <w:rFonts w:eastAsiaTheme="minorEastAsia"/>
              </w:rPr>
              <w:br/>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5,8</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0,0058</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443,90</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2,57</w:t>
            </w:r>
          </w:p>
        </w:tc>
      </w:tr>
      <w:tr w:rsidR="00B54452" w:rsidRPr="00B54452" w:rsidTr="00B54452">
        <w:tblPrEx>
          <w:tblCellMar>
            <w:top w:w="0" w:type="dxa"/>
            <w:left w:w="0" w:type="dxa"/>
            <w:bottom w:w="0" w:type="dxa"/>
            <w:right w:w="0" w:type="dxa"/>
          </w:tblCellMar>
        </w:tblPrEx>
        <w:trPr>
          <w:trHeight w:val="74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91.01.05-086</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Экскаваторы одноковшовые дизельные на гусеничном ходу, объем ковша 0,65 м3</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proofErr w:type="gramStart"/>
            <w:r w:rsidRPr="00B54452">
              <w:rPr>
                <w:rFonts w:eastAsiaTheme="minorEastAsia"/>
                <w:color w:val="000000"/>
              </w:rPr>
              <w:t>маш</w:t>
            </w:r>
            <w:proofErr w:type="spellEnd"/>
            <w:r w:rsidRPr="00B54452">
              <w:rPr>
                <w:rFonts w:eastAsiaTheme="minorEastAsia"/>
                <w:color w:val="000000"/>
              </w:rPr>
              <w:t>.-</w:t>
            </w:r>
            <w:proofErr w:type="gramEnd"/>
            <w:r w:rsidRPr="00B54452">
              <w:rPr>
                <w:rFonts w:eastAsiaTheme="minorEastAsia"/>
                <w:color w:val="000000"/>
              </w:rPr>
              <w:t>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50,2</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0,0502</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1 695,79</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85,13</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4-100-060</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rPr>
              <w:t>ОТм</w:t>
            </w:r>
            <w:proofErr w:type="spellEnd"/>
            <w:r w:rsidRPr="00B54452">
              <w:rPr>
                <w:rFonts w:eastAsiaTheme="minorEastAsia"/>
              </w:rPr>
              <w:t xml:space="preserve"> (</w:t>
            </w:r>
            <w:proofErr w:type="spellStart"/>
            <w:r w:rsidRPr="00B54452">
              <w:rPr>
                <w:rFonts w:eastAsiaTheme="minorEastAsia"/>
              </w:rPr>
              <w:t>ЗТм</w:t>
            </w:r>
            <w:proofErr w:type="spellEnd"/>
            <w:r w:rsidRPr="00B54452">
              <w:rPr>
                <w:rFonts w:eastAsiaTheme="minorEastAsia"/>
              </w:rPr>
              <w:t xml:space="preserve">) </w:t>
            </w:r>
            <w:r w:rsidRPr="00B54452">
              <w:rPr>
                <w:rFonts w:eastAsiaTheme="minorEastAsia"/>
                <w:i/>
                <w:iCs/>
              </w:rPr>
              <w:t>Средний разряд машинистов 6</w:t>
            </w:r>
            <w:r w:rsidRPr="00B54452">
              <w:rPr>
                <w:rFonts w:eastAsiaTheme="minorEastAsia"/>
              </w:rPr>
              <w:br/>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50,2</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0,0502</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443,90</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22,28</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[91.14.02-001]</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Автомобили бортовые, грузоподъемность до 5 т</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proofErr w:type="gramStart"/>
            <w:r w:rsidRPr="00B54452">
              <w:rPr>
                <w:rFonts w:eastAsiaTheme="minorEastAsia"/>
                <w:color w:val="000000"/>
              </w:rPr>
              <w:t>маш</w:t>
            </w:r>
            <w:proofErr w:type="spellEnd"/>
            <w:r w:rsidRPr="00B54452">
              <w:rPr>
                <w:rFonts w:eastAsiaTheme="minorEastAsia"/>
                <w:color w:val="000000"/>
              </w:rPr>
              <w:t>.-</w:t>
            </w:r>
            <w:proofErr w:type="gramEnd"/>
            <w:r w:rsidRPr="00B54452">
              <w:rPr>
                <w:rFonts w:eastAsiaTheme="minorEastAsia"/>
                <w:color w:val="000000"/>
              </w:rPr>
              <w:t>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3,23</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0,00323</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477,92</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1,28</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611,74</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1,98</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4-100-040</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rPr>
              <w:t>ОТм</w:t>
            </w:r>
            <w:proofErr w:type="spellEnd"/>
            <w:r w:rsidRPr="00B54452">
              <w:rPr>
                <w:rFonts w:eastAsiaTheme="minorEastAsia"/>
              </w:rPr>
              <w:t xml:space="preserve"> (</w:t>
            </w:r>
            <w:proofErr w:type="spellStart"/>
            <w:r w:rsidRPr="00B54452">
              <w:rPr>
                <w:rFonts w:eastAsiaTheme="minorEastAsia"/>
              </w:rPr>
              <w:t>ЗТм</w:t>
            </w:r>
            <w:proofErr w:type="spellEnd"/>
            <w:r w:rsidRPr="00B54452">
              <w:rPr>
                <w:rFonts w:eastAsiaTheme="minorEastAsia"/>
              </w:rPr>
              <w:t xml:space="preserve">) </w:t>
            </w:r>
            <w:r w:rsidRPr="00B54452">
              <w:rPr>
                <w:rFonts w:eastAsiaTheme="minorEastAsia"/>
                <w:i/>
                <w:iCs/>
              </w:rPr>
              <w:t>Средний разряд машинистов 4</w:t>
            </w:r>
            <w:r w:rsidRPr="00B54452">
              <w:rPr>
                <w:rFonts w:eastAsiaTheme="minorEastAsia"/>
              </w:rPr>
              <w:br/>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3,23</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0,00323</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330,46</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1,07</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91.05.05-015</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Краны на автомобильном ходу, грузоподъемность 16 т</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proofErr w:type="gramStart"/>
            <w:r w:rsidRPr="00B54452">
              <w:rPr>
                <w:rFonts w:eastAsiaTheme="minorEastAsia"/>
                <w:color w:val="000000"/>
              </w:rPr>
              <w:t>маш</w:t>
            </w:r>
            <w:proofErr w:type="spellEnd"/>
            <w:r w:rsidRPr="00B54452">
              <w:rPr>
                <w:rFonts w:eastAsiaTheme="minorEastAsia"/>
                <w:color w:val="000000"/>
              </w:rPr>
              <w:t>.-</w:t>
            </w:r>
            <w:proofErr w:type="gramEnd"/>
            <w:r w:rsidRPr="00B54452">
              <w:rPr>
                <w:rFonts w:eastAsiaTheme="minorEastAsia"/>
                <w:color w:val="000000"/>
              </w:rPr>
              <w:t>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2,15</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0,00215</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1 599,36</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3,44</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4-100-060</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rPr>
              <w:t>ОТм</w:t>
            </w:r>
            <w:proofErr w:type="spellEnd"/>
            <w:r w:rsidRPr="00B54452">
              <w:rPr>
                <w:rFonts w:eastAsiaTheme="minorEastAsia"/>
              </w:rPr>
              <w:t xml:space="preserve"> (</w:t>
            </w:r>
            <w:proofErr w:type="spellStart"/>
            <w:r w:rsidRPr="00B54452">
              <w:rPr>
                <w:rFonts w:eastAsiaTheme="minorEastAsia"/>
              </w:rPr>
              <w:t>ЗТм</w:t>
            </w:r>
            <w:proofErr w:type="spellEnd"/>
            <w:r w:rsidRPr="00B54452">
              <w:rPr>
                <w:rFonts w:eastAsiaTheme="minorEastAsia"/>
              </w:rPr>
              <w:t xml:space="preserve">) </w:t>
            </w:r>
            <w:r w:rsidRPr="00B54452">
              <w:rPr>
                <w:rFonts w:eastAsiaTheme="minorEastAsia"/>
                <w:i/>
                <w:iCs/>
              </w:rPr>
              <w:t>Средний разряд машинистов 6</w:t>
            </w:r>
            <w:r w:rsidRPr="00B54452">
              <w:rPr>
                <w:rFonts w:eastAsiaTheme="minorEastAsia"/>
              </w:rPr>
              <w:br/>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2,15</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0,00215</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443,90</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0,95</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4</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М</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201,56</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[01.7.15.03-0042]</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Болты с гайками и шайбами строительные</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кг</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304</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0,304</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174,93</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1,16</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202,92</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61,69</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[08.1.02.11-0001]</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Поковки из квадратных заготовок, масса 1,5-4,5 кг</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т</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0,0646</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0,0000646</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55 898,18</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1,21</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67 636,80</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4,37</w:t>
            </w:r>
          </w:p>
        </w:tc>
      </w:tr>
      <w:tr w:rsidR="00B54452" w:rsidRPr="00B54452" w:rsidTr="00B54452">
        <w:tblPrEx>
          <w:tblCellMar>
            <w:top w:w="0" w:type="dxa"/>
            <w:left w:w="0" w:type="dxa"/>
            <w:bottom w:w="0" w:type="dxa"/>
            <w:right w:w="0" w:type="dxa"/>
          </w:tblCellMar>
        </w:tblPrEx>
        <w:trPr>
          <w:trHeight w:val="97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[11.1.02.04-0031]</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Лесоматериалы круглые хвойных пород неокоренные, длина 3-6,5 м, диаметр 14-24 см, сорт II-III</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м3</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17,1</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0,0171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6 442,06</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1,23</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7 923,73</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135,50</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прямые затраты</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475,71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ФОТ</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176,02</w:t>
            </w:r>
          </w:p>
        </w:tc>
      </w:tr>
      <w:tr w:rsidR="00B54452" w:rsidRPr="00B54452" w:rsidTr="00B54452">
        <w:tblPrEx>
          <w:tblCellMar>
            <w:top w:w="0" w:type="dxa"/>
            <w:left w:w="0" w:type="dxa"/>
            <w:bottom w:w="0" w:type="dxa"/>
            <w:right w:w="0" w:type="dxa"/>
          </w:tblCellMar>
        </w:tblPrEx>
        <w:trPr>
          <w:trHeight w:val="97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r w:rsidRPr="00B54452">
              <w:rPr>
                <w:rFonts w:eastAsiaTheme="minorEastAsia"/>
                <w:color w:val="000000"/>
              </w:rPr>
              <w:t>Пр</w:t>
            </w:r>
            <w:proofErr w:type="spellEnd"/>
            <w:r w:rsidRPr="00B54452">
              <w:rPr>
                <w:rFonts w:eastAsiaTheme="minorEastAsia"/>
                <w:color w:val="000000"/>
              </w:rPr>
              <w:t>/812-001.4-1; 812/пр_2020_п.26</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НР Земляные работы, выполняемые по другим видам работ (подготовительным, сопутствующим, укрепительным)</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89%</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89%</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156,66</w:t>
            </w:r>
          </w:p>
        </w:tc>
      </w:tr>
      <w:tr w:rsidR="00B54452" w:rsidRPr="00B54452" w:rsidTr="00B54452">
        <w:tblPrEx>
          <w:tblCellMar>
            <w:top w:w="0" w:type="dxa"/>
            <w:left w:w="0" w:type="dxa"/>
            <w:bottom w:w="0" w:type="dxa"/>
            <w:right w:w="0" w:type="dxa"/>
          </w:tblCellMar>
        </w:tblPrEx>
        <w:trPr>
          <w:trHeight w:val="97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r w:rsidRPr="00B54452">
              <w:rPr>
                <w:rFonts w:eastAsiaTheme="minorEastAsia"/>
                <w:color w:val="000000"/>
              </w:rPr>
              <w:t>Пр</w:t>
            </w:r>
            <w:proofErr w:type="spellEnd"/>
            <w:r w:rsidRPr="00B54452">
              <w:rPr>
                <w:rFonts w:eastAsiaTheme="minorEastAsia"/>
                <w:color w:val="000000"/>
              </w:rPr>
              <w:t>/774-001.4; 774/пр_2020_п.16</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СП Земляные работы, выполняемые по другим видам работ (подготовительным, сопутствующим, укрепительным)</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41%</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0,85</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34,85%</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61,34</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по позиции</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693 710,00</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693,71</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прямые затраты по разделу 1. &lt;Раздел&gt;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475,71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720" w:type="dxa"/>
            <w:gridSpan w:val="2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(ОТ)</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149,15</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эксплуатация машин и механизмов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98,13</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машинистов (</w:t>
            </w:r>
            <w:proofErr w:type="spellStart"/>
            <w:r w:rsidRPr="00B54452">
              <w:rPr>
                <w:rFonts w:eastAsiaTheme="minorEastAsia"/>
                <w:color w:val="000000"/>
              </w:rPr>
              <w:t>ОТм</w:t>
            </w:r>
            <w:proofErr w:type="spellEnd"/>
            <w:r w:rsidRPr="00B54452">
              <w:rPr>
                <w:rFonts w:eastAsiaTheme="minorEastAsia"/>
                <w:color w:val="000000"/>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26,87</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материальные ресурсы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201,56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Итого ФОТ (</w:t>
            </w:r>
            <w:proofErr w:type="spellStart"/>
            <w:r w:rsidRPr="00B54452">
              <w:rPr>
                <w:rFonts w:eastAsiaTheme="minorEastAsia"/>
                <w:i/>
                <w:iCs/>
              </w:rPr>
              <w:t>справочно</w:t>
            </w:r>
            <w:proofErr w:type="spellEnd"/>
            <w:r w:rsidRPr="00B54452">
              <w:rPr>
                <w:rFonts w:eastAsiaTheme="minorEastAsia"/>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176,02</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Итого накладные расходы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156,66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Итого сметная прибыль</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61,34</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по разделу 1. &lt;Раздел&gt;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693,71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720" w:type="dxa"/>
            <w:gridSpan w:val="2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w:t>
            </w:r>
            <w:proofErr w:type="spellStart"/>
            <w:r w:rsidRPr="00B54452">
              <w:rPr>
                <w:rFonts w:eastAsiaTheme="minorEastAsia"/>
                <w:i/>
                <w:iCs/>
                <w:color w:val="000000"/>
              </w:rPr>
              <w:t>справочно</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затраты труда рабочих</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0,54</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затраты труда машинистов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0,06138</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ИТОГИ ПО СМЕТЕ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r>
      <w:tr w:rsidR="00B54452" w:rsidRPr="00B54452" w:rsidTr="00B54452">
        <w:tblPrEx>
          <w:tblCellMar>
            <w:top w:w="0" w:type="dxa"/>
            <w:left w:w="0" w:type="dxa"/>
            <w:bottom w:w="0" w:type="dxa"/>
            <w:right w:w="0" w:type="dxa"/>
          </w:tblCellMar>
        </w:tblPrEx>
        <w:trPr>
          <w:trHeight w:val="255"/>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строительные работы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693,71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прямые затраты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475,71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(ОТ)</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149,15</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эксплуатация машин и механизмов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98,13</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машинистов (</w:t>
            </w:r>
            <w:proofErr w:type="spellStart"/>
            <w:r w:rsidRPr="00B54452">
              <w:rPr>
                <w:rFonts w:eastAsiaTheme="minorEastAsia"/>
                <w:color w:val="000000"/>
              </w:rPr>
              <w:t>ОТм</w:t>
            </w:r>
            <w:proofErr w:type="spellEnd"/>
            <w:r w:rsidRPr="00B54452">
              <w:rPr>
                <w:rFonts w:eastAsiaTheme="minorEastAsia"/>
                <w:color w:val="000000"/>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26,87</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материальные ресурсы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201,56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 xml:space="preserve">   Всего ФОТ (</w:t>
            </w:r>
            <w:proofErr w:type="spellStart"/>
            <w:r w:rsidRPr="00B54452">
              <w:rPr>
                <w:rFonts w:eastAsiaTheme="minorEastAsia"/>
                <w:i/>
                <w:iCs/>
              </w:rPr>
              <w:t>справочно</w:t>
            </w:r>
            <w:proofErr w:type="spellEnd"/>
            <w:r w:rsidRPr="00B54452">
              <w:rPr>
                <w:rFonts w:eastAsiaTheme="minorEastAsia"/>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176,02</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накладные расходы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156,66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сметная прибыль</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61,34</w:t>
            </w:r>
          </w:p>
        </w:tc>
      </w:tr>
      <w:tr w:rsidR="00B54452" w:rsidRPr="00B54452" w:rsidTr="00B54452">
        <w:tblPrEx>
          <w:tblCellMar>
            <w:top w:w="0" w:type="dxa"/>
            <w:left w:w="0" w:type="dxa"/>
            <w:bottom w:w="0" w:type="dxa"/>
            <w:right w:w="0" w:type="dxa"/>
          </w:tblCellMar>
        </w:tblPrEx>
        <w:trPr>
          <w:trHeight w:val="255"/>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по смете</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693,71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прямые затраты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475,71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(ОТ)</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149,15</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эксплуатация машин и механизмов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98,13</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машинистов (</w:t>
            </w:r>
            <w:proofErr w:type="spellStart"/>
            <w:r w:rsidRPr="00B54452">
              <w:rPr>
                <w:rFonts w:eastAsiaTheme="minorEastAsia"/>
                <w:color w:val="000000"/>
              </w:rPr>
              <w:t>ОТм</w:t>
            </w:r>
            <w:proofErr w:type="spellEnd"/>
            <w:r w:rsidRPr="00B54452">
              <w:rPr>
                <w:rFonts w:eastAsiaTheme="minorEastAsia"/>
                <w:color w:val="000000"/>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26,87</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материальные ресурсы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201,56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 xml:space="preserve">   Всего ФОТ (</w:t>
            </w:r>
            <w:proofErr w:type="spellStart"/>
            <w:r w:rsidRPr="00B54452">
              <w:rPr>
                <w:rFonts w:eastAsiaTheme="minorEastAsia"/>
                <w:i/>
                <w:iCs/>
              </w:rPr>
              <w:t>справочно</w:t>
            </w:r>
            <w:proofErr w:type="spellEnd"/>
            <w:r w:rsidRPr="00B54452">
              <w:rPr>
                <w:rFonts w:eastAsiaTheme="minorEastAsia"/>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176,02</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накладные расходы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156,66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сметная прибыль</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61,34</w:t>
            </w:r>
          </w:p>
        </w:tc>
      </w:tr>
      <w:tr w:rsidR="00B54452" w:rsidRPr="00B54452" w:rsidTr="00B54452">
        <w:tblPrEx>
          <w:tblCellMar>
            <w:top w:w="0" w:type="dxa"/>
            <w:left w:w="0" w:type="dxa"/>
            <w:bottom w:w="0" w:type="dxa"/>
            <w:right w:w="0" w:type="dxa"/>
          </w:tblCellMar>
        </w:tblPrEx>
        <w:trPr>
          <w:trHeight w:val="255"/>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i/>
                <w:iCs/>
              </w:rPr>
            </w:pPr>
            <w:proofErr w:type="spellStart"/>
            <w:r w:rsidRPr="00B54452">
              <w:rPr>
                <w:rFonts w:eastAsiaTheme="minorEastAsia"/>
                <w:b/>
                <w:bCs/>
                <w:i/>
                <w:iCs/>
                <w:color w:val="000000"/>
              </w:rPr>
              <w:t>Справочно</w:t>
            </w:r>
            <w:proofErr w:type="spellEnd"/>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затраты труда рабочих</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0,54</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затраты труда машинистов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0,06138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Итого</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693,71</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НДС</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(693,71*20%) = 138,74</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20%</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138,74</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ПО СМЕТЕ</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832,45</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 w:type="dxa"/>
            <w:gridSpan w:val="2"/>
            <w:vMerge w:val="restart"/>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Составил:</w:t>
            </w:r>
          </w:p>
        </w:tc>
        <w:tc>
          <w:tcPr>
            <w:tcW w:w="4542" w:type="dxa"/>
            <w:gridSpan w:val="6"/>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Начальник ПТО «МКУ Дорожное городское хозяйство»</w:t>
            </w:r>
          </w:p>
        </w:tc>
        <w:tc>
          <w:tcPr>
            <w:tcW w:w="4541" w:type="dxa"/>
            <w:gridSpan w:val="11"/>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4542" w:type="dxa"/>
            <w:gridSpan w:val="9"/>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rPr>
              <w:t xml:space="preserve">С.В. </w:t>
            </w:r>
            <w:proofErr w:type="spellStart"/>
            <w:r w:rsidRPr="00B54452">
              <w:rPr>
                <w:rFonts w:eastAsiaTheme="minorEastAsia"/>
              </w:rPr>
              <w:t>Стриженюк</w:t>
            </w:r>
            <w:proofErr w:type="spellEnd"/>
          </w:p>
        </w:tc>
      </w:tr>
      <w:tr w:rsidR="00B54452" w:rsidRPr="00B54452" w:rsidTr="00B54452">
        <w:tblPrEx>
          <w:tblCellMar>
            <w:top w:w="0" w:type="dxa"/>
            <w:left w:w="0" w:type="dxa"/>
            <w:bottom w:w="0" w:type="dxa"/>
            <w:right w:w="0" w:type="dxa"/>
          </w:tblCellMar>
        </w:tblPrEx>
        <w:trPr>
          <w:trHeight w:val="255"/>
        </w:trPr>
        <w:tc>
          <w:tcPr>
            <w:tcW w:w="1513" w:type="dxa"/>
            <w:gridSpan w:val="2"/>
            <w:vMerge/>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3625" w:type="dxa"/>
            <w:gridSpan w:val="26"/>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[должность, подпись (инициалы, фамилия)]</w:t>
            </w:r>
          </w:p>
        </w:tc>
      </w:tr>
      <w:tr w:rsidR="00B54452" w:rsidRPr="00B54452" w:rsidTr="00B54452">
        <w:tblPrEx>
          <w:tblCellMar>
            <w:top w:w="0" w:type="dxa"/>
            <w:left w:w="0" w:type="dxa"/>
            <w:bottom w:w="0" w:type="dxa"/>
            <w:right w:w="0" w:type="dxa"/>
          </w:tblCellMar>
        </w:tblPrEx>
        <w:trPr>
          <w:trHeight w:val="255"/>
        </w:trPr>
        <w:tc>
          <w:tcPr>
            <w:tcW w:w="1513" w:type="dxa"/>
            <w:gridSpan w:val="2"/>
            <w:vMerge w:val="restart"/>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Проверил:</w:t>
            </w:r>
          </w:p>
        </w:tc>
        <w:tc>
          <w:tcPr>
            <w:tcW w:w="4542" w:type="dxa"/>
            <w:gridSpan w:val="6"/>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4541" w:type="dxa"/>
            <w:gridSpan w:val="11"/>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4542" w:type="dxa"/>
            <w:gridSpan w:val="9"/>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 w:type="dxa"/>
            <w:gridSpan w:val="2"/>
            <w:vMerge/>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3625" w:type="dxa"/>
            <w:gridSpan w:val="26"/>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[должность, подпись (инициалы, фамилия)]</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bl>
    <w:p w:rsidR="00084576" w:rsidRPr="00980F98" w:rsidRDefault="00084576" w:rsidP="00084576">
      <w:pPr>
        <w:widowControl w:val="0"/>
        <w:autoSpaceDE w:val="0"/>
        <w:autoSpaceDN w:val="0"/>
        <w:adjustRightInd w:val="0"/>
        <w:rPr>
          <w:rFonts w:eastAsiaTheme="minorEastAsia"/>
        </w:rPr>
      </w:pPr>
      <w:r w:rsidRPr="00980F98">
        <w:rPr>
          <w:rFonts w:eastAsiaTheme="minorEastAsia"/>
        </w:rPr>
        <w:t xml:space="preserve">Коэффициент снижения цены равен </w:t>
      </w:r>
      <w:r w:rsidR="00980F98" w:rsidRPr="00980F98">
        <w:rPr>
          <w:rFonts w:eastAsiaTheme="minorEastAsia"/>
        </w:rPr>
        <w:t>0,79936770915</w:t>
      </w:r>
    </w:p>
    <w:p w:rsidR="00B54452" w:rsidRPr="00B54452" w:rsidRDefault="00084576" w:rsidP="00B54452">
      <w:pPr>
        <w:widowControl w:val="0"/>
        <w:autoSpaceDE w:val="0"/>
        <w:autoSpaceDN w:val="0"/>
        <w:adjustRightInd w:val="0"/>
        <w:rPr>
          <w:rFonts w:eastAsiaTheme="minorEastAsia"/>
        </w:rPr>
        <w:sectPr w:rsidR="00B54452" w:rsidRPr="00B54452" w:rsidSect="004C2317">
          <w:pgSz w:w="16839" w:h="11907" w:orient="landscape" w:code="9"/>
          <w:pgMar w:top="1134" w:right="567" w:bottom="1134" w:left="1134" w:header="720" w:footer="720" w:gutter="0"/>
          <w:cols w:space="720"/>
          <w:noEndnote/>
        </w:sectPr>
      </w:pPr>
      <w:r w:rsidRPr="00980F98">
        <w:rPr>
          <w:rFonts w:eastAsiaTheme="minorEastAsia"/>
        </w:rPr>
        <w:t xml:space="preserve">Итого стоимость по смете составляет </w:t>
      </w:r>
      <w:r w:rsidR="00DA79F0" w:rsidRPr="00980F98">
        <w:rPr>
          <w:rFonts w:eastAsiaTheme="minorEastAsia"/>
        </w:rPr>
        <w:t>665.</w:t>
      </w:r>
      <w:r w:rsidR="00DA79F0" w:rsidRPr="00DA79F0">
        <w:rPr>
          <w:rFonts w:eastAsiaTheme="minorEastAsia"/>
        </w:rPr>
        <w:t>43364947876</w:t>
      </w:r>
    </w:p>
    <w:tbl>
      <w:tblPr>
        <w:tblW w:w="15138" w:type="dxa"/>
        <w:tblLayout w:type="fixed"/>
        <w:tblCellMar>
          <w:left w:w="0" w:type="dxa"/>
          <w:right w:w="0" w:type="dxa"/>
        </w:tblCellMar>
        <w:tblLook w:val="0000" w:firstRow="0" w:lastRow="0" w:firstColumn="0" w:lastColumn="0" w:noHBand="0" w:noVBand="0"/>
      </w:tblPr>
      <w:tblGrid>
        <w:gridCol w:w="651"/>
        <w:gridCol w:w="862"/>
        <w:gridCol w:w="765"/>
        <w:gridCol w:w="749"/>
        <w:gridCol w:w="606"/>
        <w:gridCol w:w="150"/>
        <w:gridCol w:w="1425"/>
        <w:gridCol w:w="847"/>
        <w:gridCol w:w="129"/>
        <w:gridCol w:w="274"/>
        <w:gridCol w:w="354"/>
        <w:gridCol w:w="511"/>
        <w:gridCol w:w="246"/>
        <w:gridCol w:w="100"/>
        <w:gridCol w:w="793"/>
        <w:gridCol w:w="620"/>
        <w:gridCol w:w="379"/>
        <w:gridCol w:w="141"/>
        <w:gridCol w:w="994"/>
        <w:gridCol w:w="145"/>
        <w:gridCol w:w="763"/>
        <w:gridCol w:w="213"/>
        <w:gridCol w:w="392"/>
        <w:gridCol w:w="749"/>
        <w:gridCol w:w="852"/>
        <w:gridCol w:w="216"/>
        <w:gridCol w:w="72"/>
        <w:gridCol w:w="1140"/>
      </w:tblGrid>
      <w:tr w:rsidR="00B54452" w:rsidRPr="00B54452" w:rsidTr="00B54452">
        <w:tblPrEx>
          <w:tblCellMar>
            <w:top w:w="0" w:type="dxa"/>
            <w:left w:w="0" w:type="dxa"/>
            <w:bottom w:w="0" w:type="dxa"/>
            <w:right w:w="0" w:type="dxa"/>
          </w:tblCellMar>
        </w:tblPrEx>
        <w:trPr>
          <w:trHeight w:val="264"/>
        </w:trPr>
        <w:tc>
          <w:tcPr>
            <w:tcW w:w="6055"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lastRenderedPageBreak/>
              <w:t>"СОГЛАСОВАНО"</w:t>
            </w: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6056"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"УТВЕРЖДАЮ"</w:t>
            </w:r>
          </w:p>
        </w:tc>
      </w:tr>
      <w:tr w:rsidR="00B54452" w:rsidRPr="00B54452" w:rsidTr="00B54452">
        <w:tblPrEx>
          <w:tblCellMar>
            <w:top w:w="0" w:type="dxa"/>
            <w:left w:w="0" w:type="dxa"/>
            <w:bottom w:w="0" w:type="dxa"/>
            <w:right w:w="0" w:type="dxa"/>
          </w:tblCellMar>
        </w:tblPrEx>
        <w:trPr>
          <w:trHeight w:val="255"/>
        </w:trPr>
        <w:tc>
          <w:tcPr>
            <w:tcW w:w="3027" w:type="dxa"/>
            <w:gridSpan w:val="4"/>
            <w:tcBorders>
              <w:top w:val="nil"/>
              <w:left w:val="nil"/>
              <w:bottom w:val="nil"/>
              <w:right w:val="nil"/>
            </w:tcBorders>
            <w:shd w:val="clear" w:color="auto" w:fill="FFFFFF"/>
          </w:tcPr>
          <w:p w:rsidR="00B54452" w:rsidRPr="00B54452" w:rsidRDefault="00B54452" w:rsidP="00B54452">
            <w:pPr>
              <w:rPr>
                <w:rFonts w:eastAsiaTheme="minorEastAsia"/>
                <w:bCs/>
                <w:sz w:val="22"/>
                <w:szCs w:val="22"/>
              </w:rPr>
            </w:pPr>
            <w:r w:rsidRPr="00B54452">
              <w:rPr>
                <w:rFonts w:eastAsiaTheme="minorEastAsia"/>
                <w:bCs/>
                <w:sz w:val="22"/>
                <w:szCs w:val="22"/>
              </w:rPr>
              <w:t>ООО "ПРОМИНВЕСТ"</w:t>
            </w:r>
          </w:p>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bCs/>
                <w:sz w:val="22"/>
                <w:szCs w:val="22"/>
              </w:rPr>
              <w:t>Директор</w:t>
            </w:r>
          </w:p>
        </w:tc>
        <w:tc>
          <w:tcPr>
            <w:tcW w:w="3028"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7"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color w:val="000000"/>
              </w:rPr>
              <w:t>И.о</w:t>
            </w:r>
            <w:proofErr w:type="spellEnd"/>
            <w:r w:rsidRPr="00B54452">
              <w:rPr>
                <w:rFonts w:eastAsiaTheme="minorEastAsia"/>
                <w:color w:val="000000"/>
              </w:rPr>
              <w:t>. директора МКУ "Дорожное городское хозяйство"</w:t>
            </w:r>
          </w:p>
        </w:tc>
        <w:tc>
          <w:tcPr>
            <w:tcW w:w="3029"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3027" w:type="dxa"/>
            <w:gridSpan w:val="4"/>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8"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bCs/>
              </w:rPr>
              <w:t>А.С. ШАЛАШОВ</w:t>
            </w: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7" w:type="dxa"/>
            <w:gridSpan w:val="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9"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А.В. Булатов</w:t>
            </w:r>
          </w:p>
        </w:tc>
      </w:tr>
      <w:tr w:rsidR="00B54452" w:rsidRPr="00B54452" w:rsidTr="00B54452">
        <w:tblPrEx>
          <w:tblCellMar>
            <w:top w:w="0" w:type="dxa"/>
            <w:left w:w="0" w:type="dxa"/>
            <w:bottom w:w="0" w:type="dxa"/>
            <w:right w:w="0" w:type="dxa"/>
          </w:tblCellMar>
        </w:tblPrEx>
        <w:trPr>
          <w:trHeight w:val="264"/>
        </w:trPr>
        <w:tc>
          <w:tcPr>
            <w:tcW w:w="6055"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"__" </w:t>
            </w:r>
            <w:r>
              <w:rPr>
                <w:rFonts w:eastAsiaTheme="minorEastAsia"/>
                <w:color w:val="000000"/>
              </w:rPr>
              <w:t>_______</w:t>
            </w:r>
            <w:r w:rsidRPr="00B54452">
              <w:rPr>
                <w:rFonts w:eastAsiaTheme="minorEastAsia"/>
                <w:color w:val="000000"/>
              </w:rPr>
              <w:t xml:space="preserve"> 2025 г.</w:t>
            </w: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6056"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Pr>
                <w:rFonts w:eastAsiaTheme="minorEastAsia"/>
                <w:color w:val="000000"/>
              </w:rPr>
              <w:t>"__" _______</w:t>
            </w:r>
            <w:r w:rsidRPr="00B54452">
              <w:rPr>
                <w:rFonts w:eastAsiaTheme="minorEastAsia"/>
                <w:color w:val="000000"/>
              </w:rPr>
              <w:t xml:space="preserve"> 2025 г.</w:t>
            </w:r>
          </w:p>
        </w:tc>
      </w:tr>
      <w:tr w:rsidR="00B54452" w:rsidRPr="00B54452" w:rsidTr="00B54452">
        <w:tblPrEx>
          <w:tblCellMar>
            <w:top w:w="0" w:type="dxa"/>
            <w:left w:w="0" w:type="dxa"/>
            <w:bottom w:w="0" w:type="dxa"/>
            <w:right w:w="0" w:type="dxa"/>
          </w:tblCellMar>
        </w:tblPrEx>
        <w:trPr>
          <w:trHeight w:val="27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программного продукта</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color w:val="000000"/>
              </w:rPr>
              <w:t>SmetaWIZARD</w:t>
            </w:r>
            <w:proofErr w:type="spellEnd"/>
            <w:r w:rsidRPr="00B54452">
              <w:rPr>
                <w:rFonts w:eastAsiaTheme="minorEastAsia"/>
                <w:color w:val="000000"/>
              </w:rPr>
              <w:t xml:space="preserve"> 5.3.3</w:t>
            </w:r>
          </w:p>
        </w:tc>
      </w:tr>
      <w:tr w:rsidR="00B54452" w:rsidRPr="00B54452" w:rsidTr="00B54452">
        <w:tblPrEx>
          <w:tblCellMar>
            <w:top w:w="0" w:type="dxa"/>
            <w:left w:w="0" w:type="dxa"/>
            <w:bottom w:w="0" w:type="dxa"/>
            <w:right w:w="0" w:type="dxa"/>
          </w:tblCellMar>
        </w:tblPrEx>
        <w:trPr>
          <w:trHeight w:val="27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редакции сметных нормативов</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ФСНБ-2022 дополнение №13 (приказ Минстроя России от 07.02.2025 № 69/</w:t>
            </w:r>
            <w:proofErr w:type="spellStart"/>
            <w:r w:rsidRPr="00B54452">
              <w:rPr>
                <w:rFonts w:eastAsiaTheme="minorEastAsia"/>
                <w:color w:val="000000"/>
              </w:rPr>
              <w:t>пр</w:t>
            </w:r>
            <w:proofErr w:type="spellEnd"/>
            <w:r w:rsidRPr="00B54452">
              <w:rPr>
                <w:rFonts w:eastAsiaTheme="minorEastAsia"/>
                <w:color w:val="000000"/>
              </w:rPr>
              <w:t>)</w:t>
            </w:r>
          </w:p>
        </w:tc>
      </w:tr>
      <w:tr w:rsidR="00B54452" w:rsidRPr="00B54452" w:rsidTr="00B54452">
        <w:tblPrEx>
          <w:tblCellMar>
            <w:top w:w="0" w:type="dxa"/>
            <w:left w:w="0" w:type="dxa"/>
            <w:bottom w:w="0" w:type="dxa"/>
            <w:right w:w="0" w:type="dxa"/>
          </w:tblCellMar>
        </w:tblPrEx>
        <w:trPr>
          <w:trHeight w:val="234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Реквизиты приказа Минстроя России об утверждении дополнений и изменений к сметным нормативам</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Приказ Минстроя России от 18.05.2022 № 378/</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26.08.2022 № 703/</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26.10.2022 № 905/</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27.12.2022 № 1133/</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10.02.2023 № 84/</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11.05.2023 № 335/</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02.08.2023 № 551/</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14.11.2023 № 817/</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16.02.2024 № 102/</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13.05.2024 № 323/</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09.08.2024 № 524/</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07.11.2024 № 747/</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07.02.2025 № 69/</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07.07.2022 № 557/</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30.01.2024 № 55/</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02.09.2021 № 636/</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26.07.2022 № 611/</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22.04.2022 № 317/</w:t>
            </w:r>
            <w:proofErr w:type="spellStart"/>
            <w:r w:rsidRPr="00B54452">
              <w:rPr>
                <w:rFonts w:eastAsiaTheme="minorEastAsia"/>
                <w:color w:val="000000"/>
              </w:rPr>
              <w:t>пр</w:t>
            </w:r>
            <w:proofErr w:type="spellEnd"/>
          </w:p>
        </w:tc>
      </w:tr>
      <w:tr w:rsidR="00B54452" w:rsidRPr="00B54452" w:rsidTr="00B54452">
        <w:tblPrEx>
          <w:tblCellMar>
            <w:top w:w="0" w:type="dxa"/>
            <w:left w:w="0" w:type="dxa"/>
            <w:bottom w:w="0" w:type="dxa"/>
            <w:right w:w="0" w:type="dxa"/>
          </w:tblCellMar>
        </w:tblPrEx>
        <w:trPr>
          <w:trHeight w:val="1874"/>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пунктом 85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 326/</w:t>
            </w:r>
            <w:proofErr w:type="spellStart"/>
            <w:r w:rsidRPr="00B54452">
              <w:rPr>
                <w:rFonts w:eastAsiaTheme="minorEastAsia"/>
                <w:color w:val="000000"/>
              </w:rPr>
              <w:t>пр</w:t>
            </w:r>
            <w:proofErr w:type="spellEnd"/>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Письмо Минстроя России от 25.02.2025 № 10314-ИФ/09</w:t>
            </w:r>
          </w:p>
        </w:tc>
      </w:tr>
      <w:tr w:rsidR="00B54452" w:rsidRPr="00B54452" w:rsidTr="00B54452">
        <w:tblPrEx>
          <w:tblCellMar>
            <w:top w:w="0" w:type="dxa"/>
            <w:left w:w="0" w:type="dxa"/>
            <w:bottom w:w="0" w:type="dxa"/>
            <w:right w:w="0" w:type="dxa"/>
          </w:tblCellMar>
        </w:tblPrEx>
        <w:trPr>
          <w:trHeight w:val="954"/>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Реквизиты нормативного правового акта об утверждении оплаты труда, утверждаемый в соответствии с пунктом 22(1) Правилами мониторинга цен, утвержденными постановлением Правительства Российской Федерации от 23 декабря 2016 г. № 1452</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Распоряжение Департамента строительства и архитектуры Ивановской области от 28.02.2024 № 13</w:t>
            </w:r>
          </w:p>
        </w:tc>
      </w:tr>
      <w:tr w:rsidR="00B54452" w:rsidRPr="00B54452" w:rsidTr="00B54452">
        <w:tblPrEx>
          <w:tblCellMar>
            <w:top w:w="0" w:type="dxa"/>
            <w:left w:w="0" w:type="dxa"/>
            <w:bottom w:w="0" w:type="dxa"/>
            <w:right w:w="0" w:type="dxa"/>
          </w:tblCellMar>
        </w:tblPrEx>
        <w:trPr>
          <w:trHeight w:val="264"/>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Обоснование принятых текущих цен на строительные ресурсы</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7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субъекта Российской Федерации</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Ивановская область</w:t>
            </w:r>
          </w:p>
        </w:tc>
      </w:tr>
      <w:tr w:rsidR="00B54452" w:rsidRPr="00B54452" w:rsidTr="00B54452">
        <w:tblPrEx>
          <w:tblCellMar>
            <w:top w:w="0" w:type="dxa"/>
            <w:left w:w="0" w:type="dxa"/>
            <w:bottom w:w="0" w:type="dxa"/>
            <w:right w:w="0" w:type="dxa"/>
          </w:tblCellMar>
        </w:tblPrEx>
        <w:trPr>
          <w:trHeight w:val="27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зоны субъекта Российской Федерации</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Ивановская область</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(наименование стройки)</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(наименование объекта капитального строительства)</w:t>
            </w:r>
          </w:p>
        </w:tc>
      </w:tr>
      <w:tr w:rsidR="00B54452" w:rsidRPr="00B54452" w:rsidTr="00B54452">
        <w:tblPrEx>
          <w:tblCellMar>
            <w:top w:w="0" w:type="dxa"/>
            <w:left w:w="0" w:type="dxa"/>
            <w:bottom w:w="0" w:type="dxa"/>
            <w:right w:w="0" w:type="dxa"/>
          </w:tblCellMar>
        </w:tblPrEx>
        <w:trPr>
          <w:trHeight w:val="275"/>
        </w:trPr>
        <w:tc>
          <w:tcPr>
            <w:tcW w:w="7569" w:type="dxa"/>
            <w:gridSpan w:val="13"/>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b/>
                <w:bCs/>
              </w:rPr>
            </w:pPr>
            <w:r w:rsidRPr="00B54452">
              <w:rPr>
                <w:rFonts w:eastAsiaTheme="minorEastAsia"/>
                <w:b/>
                <w:bCs/>
                <w:color w:val="000000"/>
              </w:rPr>
              <w:t>ЛОКАЛЬНЫЙ СМЕТНЫЙ РАСЧЕТ №</w:t>
            </w:r>
          </w:p>
        </w:tc>
        <w:tc>
          <w:tcPr>
            <w:tcW w:w="1892" w:type="dxa"/>
            <w:gridSpan w:val="4"/>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ЛСР-</w:t>
            </w:r>
          </w:p>
        </w:tc>
        <w:tc>
          <w:tcPr>
            <w:tcW w:w="5677"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rPr>
              <w:t xml:space="preserve">Планировка площадей бульдозерами мощностью: 132 кВт (180 </w:t>
            </w:r>
            <w:proofErr w:type="spellStart"/>
            <w:r w:rsidRPr="00B54452">
              <w:rPr>
                <w:rFonts w:eastAsiaTheme="minorEastAsia"/>
              </w:rPr>
              <w:t>л.с</w:t>
            </w:r>
            <w:proofErr w:type="spellEnd"/>
            <w:r w:rsidRPr="00B54452">
              <w:rPr>
                <w:rFonts w:eastAsiaTheme="minorEastAsia"/>
              </w:rPr>
              <w:t>.)</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lastRenderedPageBreak/>
              <w:t>(наименование работ и затрат)</w:t>
            </w:r>
          </w:p>
        </w:tc>
      </w:tr>
      <w:tr w:rsidR="00B54452" w:rsidRPr="00B54452" w:rsidTr="00B54452">
        <w:tblPrEx>
          <w:tblCellMar>
            <w:top w:w="0" w:type="dxa"/>
            <w:left w:w="0" w:type="dxa"/>
            <w:bottom w:w="0" w:type="dxa"/>
            <w:right w:w="0" w:type="dxa"/>
          </w:tblCellMar>
        </w:tblPrEx>
        <w:trPr>
          <w:trHeight w:val="275"/>
        </w:trPr>
        <w:tc>
          <w:tcPr>
            <w:tcW w:w="1513"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Составлен</w:t>
            </w:r>
          </w:p>
        </w:tc>
        <w:tc>
          <w:tcPr>
            <w:tcW w:w="2270" w:type="dxa"/>
            <w:gridSpan w:val="4"/>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ресурсно-индексным</w:t>
            </w:r>
          </w:p>
        </w:tc>
        <w:tc>
          <w:tcPr>
            <w:tcW w:w="11355" w:type="dxa"/>
            <w:gridSpan w:val="2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методом</w:t>
            </w:r>
          </w:p>
        </w:tc>
      </w:tr>
      <w:tr w:rsidR="00B54452" w:rsidRPr="00B54452" w:rsidTr="00B54452">
        <w:tblPrEx>
          <w:tblCellMar>
            <w:top w:w="0" w:type="dxa"/>
            <w:left w:w="0" w:type="dxa"/>
            <w:bottom w:w="0" w:type="dxa"/>
            <w:right w:w="0" w:type="dxa"/>
          </w:tblCellMar>
        </w:tblPrEx>
        <w:trPr>
          <w:trHeight w:val="255"/>
        </w:trPr>
        <w:tc>
          <w:tcPr>
            <w:tcW w:w="1513" w:type="dxa"/>
            <w:gridSpan w:val="2"/>
            <w:vMerge w:val="restart"/>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Основание</w:t>
            </w:r>
          </w:p>
        </w:tc>
        <w:tc>
          <w:tcPr>
            <w:tcW w:w="13625" w:type="dxa"/>
            <w:gridSpan w:val="26"/>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 w:type="dxa"/>
            <w:gridSpan w:val="2"/>
            <w:vMerge/>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3625" w:type="dxa"/>
            <w:gridSpan w:val="26"/>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(проектная и (или) иная техническая документация)</w:t>
            </w: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Составлен в текущем уровне цен</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1 квартал 2025 г.</w:t>
            </w:r>
          </w:p>
        </w:tc>
        <w:tc>
          <w:tcPr>
            <w:tcW w:w="8680" w:type="dxa"/>
            <w:gridSpan w:val="1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Сметная стоимость</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Средства на оплату труда рабочих</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2825"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Средства на оплату труда машинистов</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строительных работ</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Нормативные затраты труда рабочих</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чел.-ч</w:t>
            </w: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монтажных работ</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Нормативные затраты труда машинистов</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чел.-ч</w:t>
            </w: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оборудования</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2422"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прочих затрат</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2422"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98"/>
        </w:trPr>
        <w:tc>
          <w:tcPr>
            <w:tcW w:w="651"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 </w:t>
            </w:r>
            <w:proofErr w:type="spellStart"/>
            <w:r w:rsidRPr="00B54452">
              <w:rPr>
                <w:rFonts w:eastAsiaTheme="minorEastAsia"/>
                <w:color w:val="000000"/>
              </w:rPr>
              <w:t>п.п</w:t>
            </w:r>
            <w:proofErr w:type="spellEnd"/>
            <w:r w:rsidRPr="00B54452">
              <w:rPr>
                <w:rFonts w:eastAsiaTheme="minorEastAsia"/>
                <w:color w:val="000000"/>
              </w:rPr>
              <w:t>.</w:t>
            </w:r>
          </w:p>
        </w:tc>
        <w:tc>
          <w:tcPr>
            <w:tcW w:w="162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Обоснование</w:t>
            </w:r>
          </w:p>
        </w:tc>
        <w:tc>
          <w:tcPr>
            <w:tcW w:w="2930"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Наименование работ и затрат</w:t>
            </w:r>
          </w:p>
        </w:tc>
        <w:tc>
          <w:tcPr>
            <w:tcW w:w="97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Единица измерения</w:t>
            </w:r>
          </w:p>
        </w:tc>
        <w:tc>
          <w:tcPr>
            <w:tcW w:w="3418" w:type="dxa"/>
            <w:gridSpan w:val="9"/>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Количество</w:t>
            </w:r>
          </w:p>
        </w:tc>
        <w:tc>
          <w:tcPr>
            <w:tcW w:w="5536" w:type="dxa"/>
            <w:gridSpan w:val="10"/>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Сметная стоимость, руб.</w:t>
            </w:r>
          </w:p>
        </w:tc>
      </w:tr>
      <w:tr w:rsidR="00B54452" w:rsidRPr="00B54452" w:rsidTr="00B54452">
        <w:tblPrEx>
          <w:tblCellMar>
            <w:top w:w="0" w:type="dxa"/>
            <w:left w:w="0" w:type="dxa"/>
            <w:bottom w:w="0" w:type="dxa"/>
            <w:right w:w="0" w:type="dxa"/>
          </w:tblCellMar>
        </w:tblPrEx>
        <w:trPr>
          <w:trHeight w:val="1218"/>
        </w:trPr>
        <w:tc>
          <w:tcPr>
            <w:tcW w:w="651" w:type="dxa"/>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2930" w:type="dxa"/>
            <w:gridSpan w:val="4"/>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 единицу измерения</w:t>
            </w:r>
          </w:p>
        </w:tc>
        <w:tc>
          <w:tcPr>
            <w:tcW w:w="1139"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коэффициенты</w:t>
            </w:r>
          </w:p>
        </w:tc>
        <w:tc>
          <w:tcPr>
            <w:tcW w:w="1140"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всего с учетом коэффициентов</w:t>
            </w:r>
          </w:p>
        </w:tc>
        <w:tc>
          <w:tcPr>
            <w:tcW w:w="1139" w:type="dxa"/>
            <w:gridSpan w:val="2"/>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 единицу измерения в базисном уровне цен</w:t>
            </w:r>
          </w:p>
        </w:tc>
        <w:tc>
          <w:tcPr>
            <w:tcW w:w="976" w:type="dxa"/>
            <w:gridSpan w:val="2"/>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индекс</w:t>
            </w:r>
          </w:p>
        </w:tc>
        <w:tc>
          <w:tcPr>
            <w:tcW w:w="1141" w:type="dxa"/>
            <w:gridSpan w:val="2"/>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 единицу измерения в текущем уровне цен</w:t>
            </w:r>
          </w:p>
        </w:tc>
        <w:tc>
          <w:tcPr>
            <w:tcW w:w="1140"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коэффициенты</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всего в текущем уровне цен</w:t>
            </w:r>
          </w:p>
        </w:tc>
      </w:tr>
      <w:tr w:rsidR="00B54452" w:rsidRPr="00B54452" w:rsidTr="00B54452">
        <w:tblPrEx>
          <w:tblCellMar>
            <w:top w:w="0" w:type="dxa"/>
            <w:left w:w="0" w:type="dxa"/>
            <w:bottom w:w="0" w:type="dxa"/>
            <w:right w:w="0" w:type="dxa"/>
          </w:tblCellMar>
        </w:tblPrEx>
        <w:trPr>
          <w:trHeight w:val="281"/>
        </w:trPr>
        <w:tc>
          <w:tcPr>
            <w:tcW w:w="15138" w:type="dxa"/>
            <w:gridSpan w:val="28"/>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Раздел 1. &lt;Раздел&gt;</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w:t>
            </w: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6</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7</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8</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10</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12</w:t>
            </w:r>
          </w:p>
        </w:tc>
      </w:tr>
      <w:tr w:rsidR="00B54452" w:rsidRPr="00B54452" w:rsidTr="00B54452">
        <w:tblPrEx>
          <w:tblCellMar>
            <w:top w:w="0" w:type="dxa"/>
            <w:left w:w="0" w:type="dxa"/>
            <w:bottom w:w="0" w:type="dxa"/>
            <w:right w:w="0" w:type="dxa"/>
          </w:tblCellMar>
        </w:tblPrEx>
        <w:trPr>
          <w:trHeight w:val="97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1</w:t>
            </w: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ГЭСН01-01-036-03</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rPr>
              <w:t xml:space="preserve">Планировка площадей бульдозерами мощностью: 132 кВт (180 </w:t>
            </w:r>
            <w:proofErr w:type="spellStart"/>
            <w:proofErr w:type="gramStart"/>
            <w:r w:rsidRPr="00B54452">
              <w:rPr>
                <w:rFonts w:eastAsiaTheme="minorEastAsia"/>
                <w:b/>
                <w:bCs/>
              </w:rPr>
              <w:t>л.с</w:t>
            </w:r>
            <w:proofErr w:type="spellEnd"/>
            <w:r w:rsidRPr="00B54452">
              <w:rPr>
                <w:rFonts w:eastAsiaTheme="minorEastAsia"/>
                <w:b/>
                <w:bCs/>
              </w:rPr>
              <w:t>.)</w:t>
            </w:r>
            <w:r w:rsidRPr="00B54452">
              <w:rPr>
                <w:rFonts w:eastAsiaTheme="minorEastAsia"/>
                <w:b/>
                <w:bCs/>
              </w:rPr>
              <w:br/>
            </w:r>
            <w:r w:rsidRPr="00B54452">
              <w:rPr>
                <w:rFonts w:eastAsiaTheme="minorEastAsia"/>
              </w:rPr>
              <w:t>V</w:t>
            </w:r>
            <w:proofErr w:type="gramEnd"/>
            <w:r w:rsidRPr="00B54452">
              <w:rPr>
                <w:rFonts w:eastAsiaTheme="minorEastAsia"/>
              </w:rPr>
              <w:t>=1/1 000</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1000 м2</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0,001</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0,001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2</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ЭМ</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0,48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color w:val="000000"/>
              </w:rPr>
              <w:t>ОТм</w:t>
            </w:r>
            <w:proofErr w:type="spellEnd"/>
            <w:r w:rsidRPr="00B54452">
              <w:rPr>
                <w:rFonts w:eastAsiaTheme="minorEastAsia"/>
                <w:color w:val="000000"/>
              </w:rPr>
              <w:t xml:space="preserve"> (</w:t>
            </w:r>
            <w:proofErr w:type="spellStart"/>
            <w:r w:rsidRPr="00B54452">
              <w:rPr>
                <w:rFonts w:eastAsiaTheme="minorEastAsia"/>
                <w:color w:val="000000"/>
              </w:rPr>
              <w:t>ЗТм</w:t>
            </w:r>
            <w:proofErr w:type="spellEnd"/>
            <w:r w:rsidRPr="00B54452">
              <w:rPr>
                <w:rFonts w:eastAsiaTheme="minorEastAsia"/>
                <w:color w:val="000000"/>
              </w:rPr>
              <w:t>)</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0,00017</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0,08</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91.01.01-039</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Бульдозеры, мощность 132 кВт (180 </w:t>
            </w:r>
            <w:proofErr w:type="spellStart"/>
            <w:r w:rsidRPr="00B54452">
              <w:rPr>
                <w:rFonts w:eastAsiaTheme="minorEastAsia"/>
                <w:color w:val="000000"/>
              </w:rPr>
              <w:t>л.с</w:t>
            </w:r>
            <w:proofErr w:type="spellEnd"/>
            <w:r w:rsidRPr="00B54452">
              <w:rPr>
                <w:rFonts w:eastAsiaTheme="minorEastAsia"/>
                <w:color w:val="000000"/>
              </w:rPr>
              <w:t>.)</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proofErr w:type="gramStart"/>
            <w:r w:rsidRPr="00B54452">
              <w:rPr>
                <w:rFonts w:eastAsiaTheme="minorEastAsia"/>
                <w:color w:val="000000"/>
              </w:rPr>
              <w:t>маш</w:t>
            </w:r>
            <w:proofErr w:type="spellEnd"/>
            <w:r w:rsidRPr="00B54452">
              <w:rPr>
                <w:rFonts w:eastAsiaTheme="minorEastAsia"/>
                <w:color w:val="000000"/>
              </w:rPr>
              <w:t>.-</w:t>
            </w:r>
            <w:proofErr w:type="gramEnd"/>
            <w:r w:rsidRPr="00B54452">
              <w:rPr>
                <w:rFonts w:eastAsiaTheme="minorEastAsia"/>
                <w:color w:val="000000"/>
              </w:rPr>
              <w:t>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0,17</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0,00017</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2 846,62</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0,48</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4-100-060</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rPr>
              <w:t>ОТм</w:t>
            </w:r>
            <w:proofErr w:type="spellEnd"/>
            <w:r w:rsidRPr="00B54452">
              <w:rPr>
                <w:rFonts w:eastAsiaTheme="minorEastAsia"/>
              </w:rPr>
              <w:t xml:space="preserve"> (</w:t>
            </w:r>
            <w:proofErr w:type="spellStart"/>
            <w:r w:rsidRPr="00B54452">
              <w:rPr>
                <w:rFonts w:eastAsiaTheme="minorEastAsia"/>
              </w:rPr>
              <w:t>ЗТм</w:t>
            </w:r>
            <w:proofErr w:type="spellEnd"/>
            <w:r w:rsidRPr="00B54452">
              <w:rPr>
                <w:rFonts w:eastAsiaTheme="minorEastAsia"/>
              </w:rPr>
              <w:t xml:space="preserve">) </w:t>
            </w:r>
            <w:r w:rsidRPr="00B54452">
              <w:rPr>
                <w:rFonts w:eastAsiaTheme="minorEastAsia"/>
                <w:i/>
                <w:iCs/>
              </w:rPr>
              <w:t>Средний разряд машинистов 6</w:t>
            </w:r>
            <w:r w:rsidRPr="00B54452">
              <w:rPr>
                <w:rFonts w:eastAsiaTheme="minorEastAsia"/>
              </w:rPr>
              <w:br/>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0,17</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0,00017</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443,90</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прямые затраты</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0,56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ФОТ</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0,08</w:t>
            </w:r>
          </w:p>
        </w:tc>
      </w:tr>
      <w:tr w:rsidR="00B54452" w:rsidRPr="00B54452" w:rsidTr="00B54452">
        <w:tblPrEx>
          <w:tblCellMar>
            <w:top w:w="0" w:type="dxa"/>
            <w:left w:w="0" w:type="dxa"/>
            <w:bottom w:w="0" w:type="dxa"/>
            <w:right w:w="0" w:type="dxa"/>
          </w:tblCellMar>
        </w:tblPrEx>
        <w:trPr>
          <w:trHeight w:val="74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r w:rsidRPr="00B54452">
              <w:rPr>
                <w:rFonts w:eastAsiaTheme="minorEastAsia"/>
                <w:color w:val="000000"/>
              </w:rPr>
              <w:t>Пр</w:t>
            </w:r>
            <w:proofErr w:type="spellEnd"/>
            <w:r w:rsidRPr="00B54452">
              <w:rPr>
                <w:rFonts w:eastAsiaTheme="minorEastAsia"/>
                <w:color w:val="000000"/>
              </w:rPr>
              <w:t>/812-001.1-1; 812/пр_2020_п.26</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НР Земляные работы, выполняемые механизированным способом</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92%</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92%</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0,07</w:t>
            </w:r>
          </w:p>
        </w:tc>
      </w:tr>
      <w:tr w:rsidR="00B54452" w:rsidRPr="00B54452" w:rsidTr="00B54452">
        <w:tblPrEx>
          <w:tblCellMar>
            <w:top w:w="0" w:type="dxa"/>
            <w:left w:w="0" w:type="dxa"/>
            <w:bottom w:w="0" w:type="dxa"/>
            <w:right w:w="0" w:type="dxa"/>
          </w:tblCellMar>
        </w:tblPrEx>
        <w:trPr>
          <w:trHeight w:val="74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r w:rsidRPr="00B54452">
              <w:rPr>
                <w:rFonts w:eastAsiaTheme="minorEastAsia"/>
                <w:color w:val="000000"/>
              </w:rPr>
              <w:t>Пр</w:t>
            </w:r>
            <w:proofErr w:type="spellEnd"/>
            <w:r w:rsidRPr="00B54452">
              <w:rPr>
                <w:rFonts w:eastAsiaTheme="minorEastAsia"/>
                <w:color w:val="000000"/>
              </w:rPr>
              <w:t>/774-001.1; 774/пр_2020_п.16</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СП Земляные работы, выполняемые механизированным способом</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46%</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0,85</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39,1%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0,03</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по позиции</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660,00</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0,66</w:t>
            </w:r>
          </w:p>
        </w:tc>
      </w:tr>
      <w:tr w:rsidR="00B54452" w:rsidRPr="00B54452" w:rsidTr="00B54452">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прямые затраты по разделу 1. &lt;Раздел&gt;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0,56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720" w:type="dxa"/>
            <w:gridSpan w:val="2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эксплуатация машин и механизмов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0,48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машинистов (</w:t>
            </w:r>
            <w:proofErr w:type="spellStart"/>
            <w:r w:rsidRPr="00B54452">
              <w:rPr>
                <w:rFonts w:eastAsiaTheme="minorEastAsia"/>
                <w:color w:val="000000"/>
              </w:rPr>
              <w:t>ОТм</w:t>
            </w:r>
            <w:proofErr w:type="spellEnd"/>
            <w:r w:rsidRPr="00B54452">
              <w:rPr>
                <w:rFonts w:eastAsiaTheme="minorEastAsia"/>
                <w:color w:val="000000"/>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Итого ФОТ (</w:t>
            </w:r>
            <w:proofErr w:type="spellStart"/>
            <w:r w:rsidRPr="00B54452">
              <w:rPr>
                <w:rFonts w:eastAsiaTheme="minorEastAsia"/>
                <w:i/>
                <w:iCs/>
              </w:rPr>
              <w:t>справочно</w:t>
            </w:r>
            <w:proofErr w:type="spellEnd"/>
            <w:r w:rsidRPr="00B54452">
              <w:rPr>
                <w:rFonts w:eastAsiaTheme="minorEastAsia"/>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Итого накладные расходы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0,07</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Итого сметная прибыль</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0,03</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по разделу 1. &lt;Раздел&gt;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0,66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720" w:type="dxa"/>
            <w:gridSpan w:val="2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w:t>
            </w:r>
            <w:proofErr w:type="spellStart"/>
            <w:r w:rsidRPr="00B54452">
              <w:rPr>
                <w:rFonts w:eastAsiaTheme="minorEastAsia"/>
                <w:i/>
                <w:iCs/>
                <w:color w:val="000000"/>
              </w:rPr>
              <w:t>справочно</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затраты труда машинистов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0,00017</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ИТОГИ ПО СМЕТЕ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r>
      <w:tr w:rsidR="00B54452" w:rsidRPr="00B54452" w:rsidTr="00B54452">
        <w:tblPrEx>
          <w:tblCellMar>
            <w:top w:w="0" w:type="dxa"/>
            <w:left w:w="0" w:type="dxa"/>
            <w:bottom w:w="0" w:type="dxa"/>
            <w:right w:w="0" w:type="dxa"/>
          </w:tblCellMar>
        </w:tblPrEx>
        <w:trPr>
          <w:trHeight w:val="255"/>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строительные работы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0,66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прямые затраты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0,56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эксплуатация машин и механизмов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0,48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машинистов (</w:t>
            </w:r>
            <w:proofErr w:type="spellStart"/>
            <w:r w:rsidRPr="00B54452">
              <w:rPr>
                <w:rFonts w:eastAsiaTheme="minorEastAsia"/>
                <w:color w:val="000000"/>
              </w:rPr>
              <w:t>ОТм</w:t>
            </w:r>
            <w:proofErr w:type="spellEnd"/>
            <w:r w:rsidRPr="00B54452">
              <w:rPr>
                <w:rFonts w:eastAsiaTheme="minorEastAsia"/>
                <w:color w:val="000000"/>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 xml:space="preserve">   Всего ФОТ (</w:t>
            </w:r>
            <w:proofErr w:type="spellStart"/>
            <w:r w:rsidRPr="00B54452">
              <w:rPr>
                <w:rFonts w:eastAsiaTheme="minorEastAsia"/>
                <w:i/>
                <w:iCs/>
              </w:rPr>
              <w:t>справочно</w:t>
            </w:r>
            <w:proofErr w:type="spellEnd"/>
            <w:r w:rsidRPr="00B54452">
              <w:rPr>
                <w:rFonts w:eastAsiaTheme="minorEastAsia"/>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накладные расходы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0,07</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сметная прибыль</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0,03</w:t>
            </w:r>
          </w:p>
        </w:tc>
      </w:tr>
      <w:tr w:rsidR="00B54452" w:rsidRPr="00B54452" w:rsidTr="00B54452">
        <w:tblPrEx>
          <w:tblCellMar>
            <w:top w:w="0" w:type="dxa"/>
            <w:left w:w="0" w:type="dxa"/>
            <w:bottom w:w="0" w:type="dxa"/>
            <w:right w:w="0" w:type="dxa"/>
          </w:tblCellMar>
        </w:tblPrEx>
        <w:trPr>
          <w:trHeight w:val="255"/>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по смете</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0,66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прямые затраты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0,56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эксплуатация машин и механизмов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0,48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машинистов (</w:t>
            </w:r>
            <w:proofErr w:type="spellStart"/>
            <w:r w:rsidRPr="00B54452">
              <w:rPr>
                <w:rFonts w:eastAsiaTheme="minorEastAsia"/>
                <w:color w:val="000000"/>
              </w:rPr>
              <w:t>ОТм</w:t>
            </w:r>
            <w:proofErr w:type="spellEnd"/>
            <w:r w:rsidRPr="00B54452">
              <w:rPr>
                <w:rFonts w:eastAsiaTheme="minorEastAsia"/>
                <w:color w:val="000000"/>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 xml:space="preserve">   Всего ФОТ (</w:t>
            </w:r>
            <w:proofErr w:type="spellStart"/>
            <w:r w:rsidRPr="00B54452">
              <w:rPr>
                <w:rFonts w:eastAsiaTheme="minorEastAsia"/>
                <w:i/>
                <w:iCs/>
              </w:rPr>
              <w:t>справочно</w:t>
            </w:r>
            <w:proofErr w:type="spellEnd"/>
            <w:r w:rsidRPr="00B54452">
              <w:rPr>
                <w:rFonts w:eastAsiaTheme="minorEastAsia"/>
              </w:rPr>
              <w: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0,08</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накладные расходы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0,07</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сметная прибыль</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0,03</w:t>
            </w:r>
          </w:p>
        </w:tc>
      </w:tr>
      <w:tr w:rsidR="00B54452" w:rsidRPr="00B54452" w:rsidTr="00B54452">
        <w:tblPrEx>
          <w:tblCellMar>
            <w:top w:w="0" w:type="dxa"/>
            <w:left w:w="0" w:type="dxa"/>
            <w:bottom w:w="0" w:type="dxa"/>
            <w:right w:w="0" w:type="dxa"/>
          </w:tblCellMar>
        </w:tblPrEx>
        <w:trPr>
          <w:trHeight w:val="255"/>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i/>
                <w:iCs/>
              </w:rPr>
            </w:pPr>
            <w:proofErr w:type="spellStart"/>
            <w:r w:rsidRPr="00B54452">
              <w:rPr>
                <w:rFonts w:eastAsiaTheme="minorEastAsia"/>
                <w:b/>
                <w:bCs/>
                <w:i/>
                <w:iCs/>
                <w:color w:val="000000"/>
              </w:rPr>
              <w:t>Справочно</w:t>
            </w:r>
            <w:proofErr w:type="spellEnd"/>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затраты труда машинистов</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0,00017</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Итого</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0,66</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НДС</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(0,66*20%) = 0,13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20%</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0,13</w:t>
            </w:r>
          </w:p>
        </w:tc>
      </w:tr>
      <w:tr w:rsidR="00B54452" w:rsidRPr="00B54452" w:rsidTr="00B54452">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ПО СМЕТЕ</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0,79</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 w:type="dxa"/>
            <w:gridSpan w:val="2"/>
            <w:vMerge w:val="restart"/>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Составил:</w:t>
            </w:r>
          </w:p>
        </w:tc>
        <w:tc>
          <w:tcPr>
            <w:tcW w:w="4542" w:type="dxa"/>
            <w:gridSpan w:val="6"/>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Начальник ПТО «МКУ Дорожное городское хозяйство»</w:t>
            </w:r>
          </w:p>
        </w:tc>
        <w:tc>
          <w:tcPr>
            <w:tcW w:w="4541" w:type="dxa"/>
            <w:gridSpan w:val="11"/>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4542" w:type="dxa"/>
            <w:gridSpan w:val="9"/>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rPr>
              <w:t xml:space="preserve">С.В. </w:t>
            </w:r>
            <w:proofErr w:type="spellStart"/>
            <w:r w:rsidRPr="00B54452">
              <w:rPr>
                <w:rFonts w:eastAsiaTheme="minorEastAsia"/>
              </w:rPr>
              <w:t>Стриженюк</w:t>
            </w:r>
            <w:proofErr w:type="spellEnd"/>
          </w:p>
        </w:tc>
      </w:tr>
      <w:tr w:rsidR="00B54452" w:rsidRPr="00B54452" w:rsidTr="00B54452">
        <w:tblPrEx>
          <w:tblCellMar>
            <w:top w:w="0" w:type="dxa"/>
            <w:left w:w="0" w:type="dxa"/>
            <w:bottom w:w="0" w:type="dxa"/>
            <w:right w:w="0" w:type="dxa"/>
          </w:tblCellMar>
        </w:tblPrEx>
        <w:trPr>
          <w:trHeight w:val="255"/>
        </w:trPr>
        <w:tc>
          <w:tcPr>
            <w:tcW w:w="1513" w:type="dxa"/>
            <w:gridSpan w:val="2"/>
            <w:vMerge/>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3625" w:type="dxa"/>
            <w:gridSpan w:val="26"/>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[должность, подпись (инициалы, фамилия)]</w:t>
            </w:r>
          </w:p>
        </w:tc>
      </w:tr>
      <w:tr w:rsidR="00B54452" w:rsidRPr="00B54452" w:rsidTr="00B54452">
        <w:tblPrEx>
          <w:tblCellMar>
            <w:top w:w="0" w:type="dxa"/>
            <w:left w:w="0" w:type="dxa"/>
            <w:bottom w:w="0" w:type="dxa"/>
            <w:right w:w="0" w:type="dxa"/>
          </w:tblCellMar>
        </w:tblPrEx>
        <w:trPr>
          <w:trHeight w:val="255"/>
        </w:trPr>
        <w:tc>
          <w:tcPr>
            <w:tcW w:w="1513" w:type="dxa"/>
            <w:gridSpan w:val="2"/>
            <w:vMerge w:val="restart"/>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Проверил:</w:t>
            </w:r>
          </w:p>
        </w:tc>
        <w:tc>
          <w:tcPr>
            <w:tcW w:w="4542" w:type="dxa"/>
            <w:gridSpan w:val="6"/>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4541" w:type="dxa"/>
            <w:gridSpan w:val="11"/>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4542" w:type="dxa"/>
            <w:gridSpan w:val="9"/>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 w:type="dxa"/>
            <w:gridSpan w:val="2"/>
            <w:vMerge/>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3625" w:type="dxa"/>
            <w:gridSpan w:val="26"/>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[должность, подпись (инициалы, фамилия)]</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bl>
    <w:p w:rsidR="00084576" w:rsidRPr="00B82E9E" w:rsidRDefault="00084576" w:rsidP="00084576">
      <w:pPr>
        <w:widowControl w:val="0"/>
        <w:autoSpaceDE w:val="0"/>
        <w:autoSpaceDN w:val="0"/>
        <w:adjustRightInd w:val="0"/>
        <w:rPr>
          <w:rFonts w:eastAsiaTheme="minorEastAsia"/>
        </w:rPr>
      </w:pPr>
      <w:r w:rsidRPr="00B82E9E">
        <w:rPr>
          <w:rFonts w:eastAsiaTheme="minorEastAsia"/>
        </w:rPr>
        <w:t xml:space="preserve">Коэффициент снижения цены равен </w:t>
      </w:r>
      <w:r w:rsidR="00980F98" w:rsidRPr="00980F98">
        <w:rPr>
          <w:rFonts w:eastAsiaTheme="minorEastAsia"/>
        </w:rPr>
        <w:t>0,79936770915</w:t>
      </w:r>
    </w:p>
    <w:p w:rsidR="00B54452" w:rsidRPr="00B54452" w:rsidRDefault="00084576" w:rsidP="00B54452">
      <w:pPr>
        <w:widowControl w:val="0"/>
        <w:autoSpaceDE w:val="0"/>
        <w:autoSpaceDN w:val="0"/>
        <w:adjustRightInd w:val="0"/>
        <w:rPr>
          <w:rFonts w:eastAsiaTheme="minorEastAsia"/>
        </w:rPr>
        <w:sectPr w:rsidR="00B54452" w:rsidRPr="00B54452" w:rsidSect="004C2317">
          <w:pgSz w:w="16839" w:h="11907" w:orient="landscape" w:code="9"/>
          <w:pgMar w:top="1134" w:right="567" w:bottom="1134" w:left="1134" w:header="720" w:footer="720" w:gutter="0"/>
          <w:cols w:space="720"/>
          <w:noEndnote/>
        </w:sectPr>
      </w:pPr>
      <w:r w:rsidRPr="00B82E9E">
        <w:rPr>
          <w:rFonts w:eastAsiaTheme="minorEastAsia"/>
        </w:rPr>
        <w:t xml:space="preserve">Итого стоимость по смете составляет </w:t>
      </w:r>
      <w:r w:rsidR="00980F98" w:rsidRPr="00980F98">
        <w:rPr>
          <w:rFonts w:eastAsiaTheme="minorEastAsia"/>
        </w:rPr>
        <w:t>0.63150049023</w:t>
      </w:r>
    </w:p>
    <w:tbl>
      <w:tblPr>
        <w:tblW w:w="15167" w:type="dxa"/>
        <w:tblLayout w:type="fixed"/>
        <w:tblCellMar>
          <w:left w:w="0" w:type="dxa"/>
          <w:right w:w="0" w:type="dxa"/>
        </w:tblCellMar>
        <w:tblLook w:val="0000" w:firstRow="0" w:lastRow="0" w:firstColumn="0" w:lastColumn="0" w:noHBand="0" w:noVBand="0"/>
      </w:tblPr>
      <w:tblGrid>
        <w:gridCol w:w="652"/>
        <w:gridCol w:w="863"/>
        <w:gridCol w:w="767"/>
        <w:gridCol w:w="750"/>
        <w:gridCol w:w="608"/>
        <w:gridCol w:w="149"/>
        <w:gridCol w:w="1428"/>
        <w:gridCol w:w="849"/>
        <w:gridCol w:w="129"/>
        <w:gridCol w:w="275"/>
        <w:gridCol w:w="355"/>
        <w:gridCol w:w="511"/>
        <w:gridCol w:w="247"/>
        <w:gridCol w:w="100"/>
        <w:gridCol w:w="794"/>
        <w:gridCol w:w="621"/>
        <w:gridCol w:w="380"/>
        <w:gridCol w:w="141"/>
        <w:gridCol w:w="996"/>
        <w:gridCol w:w="145"/>
        <w:gridCol w:w="765"/>
        <w:gridCol w:w="212"/>
        <w:gridCol w:w="393"/>
        <w:gridCol w:w="752"/>
        <w:gridCol w:w="854"/>
        <w:gridCol w:w="215"/>
        <w:gridCol w:w="74"/>
        <w:gridCol w:w="1142"/>
      </w:tblGrid>
      <w:tr w:rsidR="00B54452" w:rsidRPr="00B54452" w:rsidTr="00084576">
        <w:tblPrEx>
          <w:tblCellMar>
            <w:top w:w="0" w:type="dxa"/>
            <w:left w:w="0" w:type="dxa"/>
            <w:bottom w:w="0" w:type="dxa"/>
            <w:right w:w="0" w:type="dxa"/>
          </w:tblCellMar>
        </w:tblPrEx>
        <w:trPr>
          <w:trHeight w:val="243"/>
        </w:trPr>
        <w:tc>
          <w:tcPr>
            <w:tcW w:w="6066"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lastRenderedPageBreak/>
              <w:t>"СОГЛАСОВАНО"</w:t>
            </w:r>
          </w:p>
        </w:tc>
        <w:tc>
          <w:tcPr>
            <w:tcW w:w="3032"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6069"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"УТВЕРЖДАЮ"</w:t>
            </w:r>
          </w:p>
        </w:tc>
      </w:tr>
      <w:tr w:rsidR="00B54452" w:rsidRPr="00B54452" w:rsidTr="00084576">
        <w:tblPrEx>
          <w:tblCellMar>
            <w:top w:w="0" w:type="dxa"/>
            <w:left w:w="0" w:type="dxa"/>
            <w:bottom w:w="0" w:type="dxa"/>
            <w:right w:w="0" w:type="dxa"/>
          </w:tblCellMar>
        </w:tblPrEx>
        <w:trPr>
          <w:trHeight w:val="235"/>
        </w:trPr>
        <w:tc>
          <w:tcPr>
            <w:tcW w:w="3032" w:type="dxa"/>
            <w:gridSpan w:val="4"/>
            <w:tcBorders>
              <w:top w:val="nil"/>
              <w:left w:val="nil"/>
              <w:bottom w:val="nil"/>
              <w:right w:val="nil"/>
            </w:tcBorders>
            <w:shd w:val="clear" w:color="auto" w:fill="FFFFFF"/>
          </w:tcPr>
          <w:p w:rsidR="00B54452" w:rsidRPr="00B54452" w:rsidRDefault="00B54452" w:rsidP="00B54452">
            <w:pPr>
              <w:rPr>
                <w:rFonts w:eastAsiaTheme="minorEastAsia"/>
                <w:bCs/>
                <w:sz w:val="22"/>
                <w:szCs w:val="22"/>
              </w:rPr>
            </w:pPr>
            <w:r w:rsidRPr="00B54452">
              <w:rPr>
                <w:rFonts w:eastAsiaTheme="minorEastAsia"/>
                <w:bCs/>
                <w:sz w:val="22"/>
                <w:szCs w:val="22"/>
              </w:rPr>
              <w:t>ООО "ПРОМИНВЕСТ"</w:t>
            </w:r>
          </w:p>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bCs/>
                <w:sz w:val="22"/>
                <w:szCs w:val="22"/>
              </w:rPr>
              <w:t>Директор</w:t>
            </w:r>
          </w:p>
        </w:tc>
        <w:tc>
          <w:tcPr>
            <w:tcW w:w="3034"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32"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32"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color w:val="000000"/>
              </w:rPr>
              <w:t>И.о</w:t>
            </w:r>
            <w:proofErr w:type="spellEnd"/>
            <w:r w:rsidRPr="00B54452">
              <w:rPr>
                <w:rFonts w:eastAsiaTheme="minorEastAsia"/>
                <w:color w:val="000000"/>
              </w:rPr>
              <w:t>. директора МКУ "Дорожное городское хозяйство"</w:t>
            </w:r>
          </w:p>
        </w:tc>
        <w:tc>
          <w:tcPr>
            <w:tcW w:w="3037"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084576">
        <w:tblPrEx>
          <w:tblCellMar>
            <w:top w:w="0" w:type="dxa"/>
            <w:left w:w="0" w:type="dxa"/>
            <w:bottom w:w="0" w:type="dxa"/>
            <w:right w:w="0" w:type="dxa"/>
          </w:tblCellMar>
        </w:tblPrEx>
        <w:trPr>
          <w:trHeight w:val="235"/>
        </w:trPr>
        <w:tc>
          <w:tcPr>
            <w:tcW w:w="3032" w:type="dxa"/>
            <w:gridSpan w:val="4"/>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34"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bCs/>
              </w:rPr>
              <w:t>А.С. ШАЛАШОВ</w:t>
            </w:r>
          </w:p>
        </w:tc>
        <w:tc>
          <w:tcPr>
            <w:tcW w:w="3032"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32" w:type="dxa"/>
            <w:gridSpan w:val="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37"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А.В. Булатов</w:t>
            </w:r>
          </w:p>
        </w:tc>
      </w:tr>
      <w:tr w:rsidR="00B54452" w:rsidRPr="00B54452" w:rsidTr="00084576">
        <w:tblPrEx>
          <w:tblCellMar>
            <w:top w:w="0" w:type="dxa"/>
            <w:left w:w="0" w:type="dxa"/>
            <w:bottom w:w="0" w:type="dxa"/>
            <w:right w:w="0" w:type="dxa"/>
          </w:tblCellMar>
        </w:tblPrEx>
        <w:trPr>
          <w:trHeight w:val="243"/>
        </w:trPr>
        <w:tc>
          <w:tcPr>
            <w:tcW w:w="6066"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"__" </w:t>
            </w:r>
            <w:r>
              <w:rPr>
                <w:rFonts w:eastAsiaTheme="minorEastAsia"/>
                <w:color w:val="000000"/>
              </w:rPr>
              <w:t>_______</w:t>
            </w:r>
            <w:r w:rsidRPr="00B54452">
              <w:rPr>
                <w:rFonts w:eastAsiaTheme="minorEastAsia"/>
                <w:color w:val="000000"/>
              </w:rPr>
              <w:t xml:space="preserve"> 2025 г.</w:t>
            </w:r>
          </w:p>
        </w:tc>
        <w:tc>
          <w:tcPr>
            <w:tcW w:w="3032"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6069"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"__" </w:t>
            </w:r>
            <w:r>
              <w:rPr>
                <w:rFonts w:eastAsiaTheme="minorEastAsia"/>
                <w:color w:val="000000"/>
              </w:rPr>
              <w:t>_______</w:t>
            </w:r>
            <w:r w:rsidRPr="00B54452">
              <w:rPr>
                <w:rFonts w:eastAsiaTheme="minorEastAsia"/>
                <w:color w:val="000000"/>
              </w:rPr>
              <w:t xml:space="preserve"> 2025 г.</w:t>
            </w:r>
          </w:p>
        </w:tc>
      </w:tr>
      <w:tr w:rsidR="00B54452" w:rsidRPr="00B54452" w:rsidTr="00084576">
        <w:tblPrEx>
          <w:tblCellMar>
            <w:top w:w="0" w:type="dxa"/>
            <w:left w:w="0" w:type="dxa"/>
            <w:bottom w:w="0" w:type="dxa"/>
            <w:right w:w="0" w:type="dxa"/>
          </w:tblCellMar>
        </w:tblPrEx>
        <w:trPr>
          <w:trHeight w:val="253"/>
        </w:trPr>
        <w:tc>
          <w:tcPr>
            <w:tcW w:w="6825"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программного продукта</w:t>
            </w:r>
          </w:p>
        </w:tc>
        <w:tc>
          <w:tcPr>
            <w:tcW w:w="8342"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color w:val="000000"/>
              </w:rPr>
              <w:t>SmetaWIZARD</w:t>
            </w:r>
            <w:proofErr w:type="spellEnd"/>
            <w:r w:rsidRPr="00B54452">
              <w:rPr>
                <w:rFonts w:eastAsiaTheme="minorEastAsia"/>
                <w:color w:val="000000"/>
              </w:rPr>
              <w:t xml:space="preserve"> 5.3.3</w:t>
            </w:r>
          </w:p>
        </w:tc>
      </w:tr>
      <w:tr w:rsidR="00B54452" w:rsidRPr="00B54452" w:rsidTr="00084576">
        <w:tblPrEx>
          <w:tblCellMar>
            <w:top w:w="0" w:type="dxa"/>
            <w:left w:w="0" w:type="dxa"/>
            <w:bottom w:w="0" w:type="dxa"/>
            <w:right w:w="0" w:type="dxa"/>
          </w:tblCellMar>
        </w:tblPrEx>
        <w:trPr>
          <w:trHeight w:val="253"/>
        </w:trPr>
        <w:tc>
          <w:tcPr>
            <w:tcW w:w="6825"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редакции сметных нормативов</w:t>
            </w:r>
          </w:p>
        </w:tc>
        <w:tc>
          <w:tcPr>
            <w:tcW w:w="8342"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ФСНБ-2022 дополнение №13 (приказ Минстроя России от 07.02.2025 № 69/</w:t>
            </w:r>
            <w:proofErr w:type="spellStart"/>
            <w:r w:rsidRPr="00B54452">
              <w:rPr>
                <w:rFonts w:eastAsiaTheme="minorEastAsia"/>
                <w:color w:val="000000"/>
              </w:rPr>
              <w:t>пр</w:t>
            </w:r>
            <w:proofErr w:type="spellEnd"/>
            <w:r w:rsidRPr="00B54452">
              <w:rPr>
                <w:rFonts w:eastAsiaTheme="minorEastAsia"/>
                <w:color w:val="000000"/>
              </w:rPr>
              <w:t>)</w:t>
            </w:r>
          </w:p>
        </w:tc>
      </w:tr>
      <w:tr w:rsidR="00B54452" w:rsidRPr="00B54452" w:rsidTr="00084576">
        <w:tblPrEx>
          <w:tblCellMar>
            <w:top w:w="0" w:type="dxa"/>
            <w:left w:w="0" w:type="dxa"/>
            <w:bottom w:w="0" w:type="dxa"/>
            <w:right w:w="0" w:type="dxa"/>
          </w:tblCellMar>
        </w:tblPrEx>
        <w:trPr>
          <w:trHeight w:val="2163"/>
        </w:trPr>
        <w:tc>
          <w:tcPr>
            <w:tcW w:w="6825"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Реквизиты приказа Минстроя России об утверждении дополнений и изменений к сметным нормативам</w:t>
            </w:r>
          </w:p>
        </w:tc>
        <w:tc>
          <w:tcPr>
            <w:tcW w:w="8342"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Приказ Минстроя России от 18.05.2022 № 378/</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26.08.2022 № 703/</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26.10.2022 № 905/</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27.12.2022 № 1133/</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10.02.2023 № 84/</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11.05.2023 № 335/</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02.08.2023 № 551/</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14.11.2023 № 817/</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16.02.2024 № 102/</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13.05.2024 № 323/</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09.08.2024 № 524/</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07.11.2024 № 747/</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07.02.2025 № 69/</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07.07.2022 № 557/</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30.01.2024 № 55/</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02.09.2021 № 636/</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26.07.2022 № 611/</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22.04.2022 № 317/</w:t>
            </w:r>
            <w:proofErr w:type="spellStart"/>
            <w:r w:rsidRPr="00B54452">
              <w:rPr>
                <w:rFonts w:eastAsiaTheme="minorEastAsia"/>
                <w:color w:val="000000"/>
              </w:rPr>
              <w:t>пр</w:t>
            </w:r>
            <w:proofErr w:type="spellEnd"/>
          </w:p>
        </w:tc>
      </w:tr>
      <w:tr w:rsidR="00B54452" w:rsidRPr="00B54452" w:rsidTr="00084576">
        <w:tblPrEx>
          <w:tblCellMar>
            <w:top w:w="0" w:type="dxa"/>
            <w:left w:w="0" w:type="dxa"/>
            <w:bottom w:w="0" w:type="dxa"/>
            <w:right w:w="0" w:type="dxa"/>
          </w:tblCellMar>
        </w:tblPrEx>
        <w:trPr>
          <w:trHeight w:val="1728"/>
        </w:trPr>
        <w:tc>
          <w:tcPr>
            <w:tcW w:w="6825"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пунктом 85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 326/</w:t>
            </w:r>
            <w:proofErr w:type="spellStart"/>
            <w:r w:rsidRPr="00B54452">
              <w:rPr>
                <w:rFonts w:eastAsiaTheme="minorEastAsia"/>
                <w:color w:val="000000"/>
              </w:rPr>
              <w:t>пр</w:t>
            </w:r>
            <w:proofErr w:type="spellEnd"/>
          </w:p>
        </w:tc>
        <w:tc>
          <w:tcPr>
            <w:tcW w:w="8342"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Письмо Минстроя России от 25.02.2025 № 10314-ИФ/09</w:t>
            </w:r>
          </w:p>
        </w:tc>
      </w:tr>
      <w:tr w:rsidR="00B54452" w:rsidRPr="00B54452" w:rsidTr="00084576">
        <w:tblPrEx>
          <w:tblCellMar>
            <w:top w:w="0" w:type="dxa"/>
            <w:left w:w="0" w:type="dxa"/>
            <w:bottom w:w="0" w:type="dxa"/>
            <w:right w:w="0" w:type="dxa"/>
          </w:tblCellMar>
        </w:tblPrEx>
        <w:trPr>
          <w:trHeight w:val="880"/>
        </w:trPr>
        <w:tc>
          <w:tcPr>
            <w:tcW w:w="6825"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Реквизиты нормативного правового акта об утверждении оплаты труда, утверждаемый в соответствии с пунктом 22(1) Правилами мониторинга цен, утвержденными постановлением Правительства Российской Федерации от 23 декабря 2016 г. № 1452</w:t>
            </w:r>
          </w:p>
        </w:tc>
        <w:tc>
          <w:tcPr>
            <w:tcW w:w="8342"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Распоряжение Департамента строительства и архитектуры Ивановской области от 28.02.2024 № 13</w:t>
            </w:r>
          </w:p>
        </w:tc>
      </w:tr>
      <w:tr w:rsidR="00B54452" w:rsidRPr="00B54452" w:rsidTr="00084576">
        <w:tblPrEx>
          <w:tblCellMar>
            <w:top w:w="0" w:type="dxa"/>
            <w:left w:w="0" w:type="dxa"/>
            <w:bottom w:w="0" w:type="dxa"/>
            <w:right w:w="0" w:type="dxa"/>
          </w:tblCellMar>
        </w:tblPrEx>
        <w:trPr>
          <w:trHeight w:val="243"/>
        </w:trPr>
        <w:tc>
          <w:tcPr>
            <w:tcW w:w="6825"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Обоснование принятых текущих цен на строительные ресурсы</w:t>
            </w:r>
          </w:p>
        </w:tc>
        <w:tc>
          <w:tcPr>
            <w:tcW w:w="8342"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084576">
        <w:tblPrEx>
          <w:tblCellMar>
            <w:top w:w="0" w:type="dxa"/>
            <w:left w:w="0" w:type="dxa"/>
            <w:bottom w:w="0" w:type="dxa"/>
            <w:right w:w="0" w:type="dxa"/>
          </w:tblCellMar>
        </w:tblPrEx>
        <w:trPr>
          <w:trHeight w:val="253"/>
        </w:trPr>
        <w:tc>
          <w:tcPr>
            <w:tcW w:w="6825"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субъекта Российской Федерации</w:t>
            </w:r>
          </w:p>
        </w:tc>
        <w:tc>
          <w:tcPr>
            <w:tcW w:w="8342"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Ивановская область</w:t>
            </w:r>
          </w:p>
        </w:tc>
      </w:tr>
      <w:tr w:rsidR="00B54452" w:rsidRPr="00B54452" w:rsidTr="00084576">
        <w:tblPrEx>
          <w:tblCellMar>
            <w:top w:w="0" w:type="dxa"/>
            <w:left w:w="0" w:type="dxa"/>
            <w:bottom w:w="0" w:type="dxa"/>
            <w:right w:w="0" w:type="dxa"/>
          </w:tblCellMar>
        </w:tblPrEx>
        <w:trPr>
          <w:trHeight w:val="253"/>
        </w:trPr>
        <w:tc>
          <w:tcPr>
            <w:tcW w:w="6825"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зоны субъекта Российской Федерации</w:t>
            </w:r>
          </w:p>
        </w:tc>
        <w:tc>
          <w:tcPr>
            <w:tcW w:w="8342"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Ивановская область</w:t>
            </w:r>
          </w:p>
        </w:tc>
      </w:tr>
      <w:tr w:rsidR="00B54452" w:rsidRPr="00B54452" w:rsidTr="00084576">
        <w:tblPrEx>
          <w:tblCellMar>
            <w:top w:w="0" w:type="dxa"/>
            <w:left w:w="0" w:type="dxa"/>
            <w:bottom w:w="0" w:type="dxa"/>
            <w:right w:w="0" w:type="dxa"/>
          </w:tblCellMar>
        </w:tblPrEx>
        <w:trPr>
          <w:trHeight w:val="235"/>
        </w:trPr>
        <w:tc>
          <w:tcPr>
            <w:tcW w:w="15167" w:type="dxa"/>
            <w:gridSpan w:val="28"/>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084576">
        <w:tblPrEx>
          <w:tblCellMar>
            <w:top w:w="0" w:type="dxa"/>
            <w:left w:w="0" w:type="dxa"/>
            <w:bottom w:w="0" w:type="dxa"/>
            <w:right w:w="0" w:type="dxa"/>
          </w:tblCellMar>
        </w:tblPrEx>
        <w:trPr>
          <w:trHeight w:val="235"/>
        </w:trPr>
        <w:tc>
          <w:tcPr>
            <w:tcW w:w="15167" w:type="dxa"/>
            <w:gridSpan w:val="28"/>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(наименование стройки)</w:t>
            </w:r>
          </w:p>
        </w:tc>
      </w:tr>
      <w:tr w:rsidR="00B54452" w:rsidRPr="00B54452" w:rsidTr="00084576">
        <w:tblPrEx>
          <w:tblCellMar>
            <w:top w:w="0" w:type="dxa"/>
            <w:left w:w="0" w:type="dxa"/>
            <w:bottom w:w="0" w:type="dxa"/>
            <w:right w:w="0" w:type="dxa"/>
          </w:tblCellMar>
        </w:tblPrEx>
        <w:trPr>
          <w:trHeight w:val="235"/>
        </w:trPr>
        <w:tc>
          <w:tcPr>
            <w:tcW w:w="15167" w:type="dxa"/>
            <w:gridSpan w:val="28"/>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084576">
        <w:tblPrEx>
          <w:tblCellMar>
            <w:top w:w="0" w:type="dxa"/>
            <w:left w:w="0" w:type="dxa"/>
            <w:bottom w:w="0" w:type="dxa"/>
            <w:right w:w="0" w:type="dxa"/>
          </w:tblCellMar>
        </w:tblPrEx>
        <w:trPr>
          <w:trHeight w:val="235"/>
        </w:trPr>
        <w:tc>
          <w:tcPr>
            <w:tcW w:w="15167" w:type="dxa"/>
            <w:gridSpan w:val="28"/>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(наименование объекта капитального строительства)</w:t>
            </w:r>
          </w:p>
        </w:tc>
      </w:tr>
      <w:tr w:rsidR="00B54452" w:rsidRPr="00B54452" w:rsidTr="00084576">
        <w:tblPrEx>
          <w:tblCellMar>
            <w:top w:w="0" w:type="dxa"/>
            <w:left w:w="0" w:type="dxa"/>
            <w:bottom w:w="0" w:type="dxa"/>
            <w:right w:w="0" w:type="dxa"/>
          </w:tblCellMar>
        </w:tblPrEx>
        <w:trPr>
          <w:trHeight w:val="253"/>
        </w:trPr>
        <w:tc>
          <w:tcPr>
            <w:tcW w:w="7583" w:type="dxa"/>
            <w:gridSpan w:val="13"/>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b/>
                <w:bCs/>
              </w:rPr>
            </w:pPr>
            <w:r w:rsidRPr="00B54452">
              <w:rPr>
                <w:rFonts w:eastAsiaTheme="minorEastAsia"/>
                <w:b/>
                <w:bCs/>
                <w:color w:val="000000"/>
              </w:rPr>
              <w:t>ЛОКАЛЬНЫЙ СМЕТНЫЙ РАСЧЕТ №</w:t>
            </w:r>
          </w:p>
        </w:tc>
        <w:tc>
          <w:tcPr>
            <w:tcW w:w="1895" w:type="dxa"/>
            <w:gridSpan w:val="4"/>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ЛСР-</w:t>
            </w:r>
          </w:p>
        </w:tc>
        <w:tc>
          <w:tcPr>
            <w:tcW w:w="5689"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084576">
        <w:tblPrEx>
          <w:tblCellMar>
            <w:top w:w="0" w:type="dxa"/>
            <w:left w:w="0" w:type="dxa"/>
            <w:bottom w:w="0" w:type="dxa"/>
            <w:right w:w="0" w:type="dxa"/>
          </w:tblCellMar>
        </w:tblPrEx>
        <w:trPr>
          <w:trHeight w:val="235"/>
        </w:trPr>
        <w:tc>
          <w:tcPr>
            <w:tcW w:w="15167" w:type="dxa"/>
            <w:gridSpan w:val="28"/>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rPr>
              <w:t>Разработка грунта экскаваторами с погрузкой на автомобили-самосвалы, вместимость ковша 2,5 (1,5-3) м3, группа грунтов: 2</w:t>
            </w:r>
          </w:p>
        </w:tc>
      </w:tr>
      <w:tr w:rsidR="00B54452" w:rsidRPr="00B54452" w:rsidTr="00084576">
        <w:tblPrEx>
          <w:tblCellMar>
            <w:top w:w="0" w:type="dxa"/>
            <w:left w:w="0" w:type="dxa"/>
            <w:bottom w:w="0" w:type="dxa"/>
            <w:right w:w="0" w:type="dxa"/>
          </w:tblCellMar>
        </w:tblPrEx>
        <w:trPr>
          <w:trHeight w:val="235"/>
        </w:trPr>
        <w:tc>
          <w:tcPr>
            <w:tcW w:w="15167" w:type="dxa"/>
            <w:gridSpan w:val="28"/>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(наименование работ и затрат)</w:t>
            </w:r>
          </w:p>
        </w:tc>
      </w:tr>
      <w:tr w:rsidR="00B54452" w:rsidRPr="00B54452" w:rsidTr="00084576">
        <w:tblPrEx>
          <w:tblCellMar>
            <w:top w:w="0" w:type="dxa"/>
            <w:left w:w="0" w:type="dxa"/>
            <w:bottom w:w="0" w:type="dxa"/>
            <w:right w:w="0" w:type="dxa"/>
          </w:tblCellMar>
        </w:tblPrEx>
        <w:trPr>
          <w:trHeight w:val="253"/>
        </w:trPr>
        <w:tc>
          <w:tcPr>
            <w:tcW w:w="1515"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Составлен</w:t>
            </w:r>
          </w:p>
        </w:tc>
        <w:tc>
          <w:tcPr>
            <w:tcW w:w="2274" w:type="dxa"/>
            <w:gridSpan w:val="4"/>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ресурсно-индексным</w:t>
            </w:r>
          </w:p>
        </w:tc>
        <w:tc>
          <w:tcPr>
            <w:tcW w:w="11378" w:type="dxa"/>
            <w:gridSpan w:val="2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методом</w:t>
            </w:r>
          </w:p>
        </w:tc>
      </w:tr>
      <w:tr w:rsidR="00B54452" w:rsidRPr="00B54452" w:rsidTr="00084576">
        <w:tblPrEx>
          <w:tblCellMar>
            <w:top w:w="0" w:type="dxa"/>
            <w:left w:w="0" w:type="dxa"/>
            <w:bottom w:w="0" w:type="dxa"/>
            <w:right w:w="0" w:type="dxa"/>
          </w:tblCellMar>
        </w:tblPrEx>
        <w:trPr>
          <w:trHeight w:val="235"/>
        </w:trPr>
        <w:tc>
          <w:tcPr>
            <w:tcW w:w="1515" w:type="dxa"/>
            <w:gridSpan w:val="2"/>
            <w:vMerge w:val="restart"/>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lastRenderedPageBreak/>
              <w:t>Основание</w:t>
            </w:r>
          </w:p>
        </w:tc>
        <w:tc>
          <w:tcPr>
            <w:tcW w:w="13652" w:type="dxa"/>
            <w:gridSpan w:val="26"/>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084576">
        <w:tblPrEx>
          <w:tblCellMar>
            <w:top w:w="0" w:type="dxa"/>
            <w:left w:w="0" w:type="dxa"/>
            <w:bottom w:w="0" w:type="dxa"/>
            <w:right w:w="0" w:type="dxa"/>
          </w:tblCellMar>
        </w:tblPrEx>
        <w:trPr>
          <w:trHeight w:val="235"/>
        </w:trPr>
        <w:tc>
          <w:tcPr>
            <w:tcW w:w="1515" w:type="dxa"/>
            <w:gridSpan w:val="2"/>
            <w:vMerge/>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3652" w:type="dxa"/>
            <w:gridSpan w:val="26"/>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(проектная и (или) иная техническая документация)</w:t>
            </w:r>
          </w:p>
        </w:tc>
      </w:tr>
      <w:tr w:rsidR="00B54452" w:rsidRPr="00B54452" w:rsidTr="00084576">
        <w:tblPrEx>
          <w:tblCellMar>
            <w:top w:w="0" w:type="dxa"/>
            <w:left w:w="0" w:type="dxa"/>
            <w:bottom w:w="0" w:type="dxa"/>
            <w:right w:w="0" w:type="dxa"/>
          </w:tblCellMar>
        </w:tblPrEx>
        <w:trPr>
          <w:trHeight w:val="253"/>
        </w:trPr>
        <w:tc>
          <w:tcPr>
            <w:tcW w:w="3640"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Составлен в текущем уровне цен</w:t>
            </w:r>
          </w:p>
        </w:tc>
        <w:tc>
          <w:tcPr>
            <w:tcW w:w="2830"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1 квартал 2025 г.</w:t>
            </w:r>
          </w:p>
        </w:tc>
        <w:tc>
          <w:tcPr>
            <w:tcW w:w="8697" w:type="dxa"/>
            <w:gridSpan w:val="1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084576">
        <w:tblPrEx>
          <w:tblCellMar>
            <w:top w:w="0" w:type="dxa"/>
            <w:left w:w="0" w:type="dxa"/>
            <w:bottom w:w="0" w:type="dxa"/>
            <w:right w:w="0" w:type="dxa"/>
          </w:tblCellMar>
        </w:tblPrEx>
        <w:trPr>
          <w:trHeight w:val="253"/>
        </w:trPr>
        <w:tc>
          <w:tcPr>
            <w:tcW w:w="3640"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Сметная стоимость</w:t>
            </w:r>
          </w:p>
        </w:tc>
        <w:tc>
          <w:tcPr>
            <w:tcW w:w="2830"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0,05</w:t>
            </w:r>
          </w:p>
        </w:tc>
        <w:tc>
          <w:tcPr>
            <w:tcW w:w="1213"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42"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Средства на оплату труда рабочих</w:t>
            </w:r>
          </w:p>
        </w:tc>
        <w:tc>
          <w:tcPr>
            <w:tcW w:w="2426"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6"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r>
      <w:tr w:rsidR="00B54452" w:rsidRPr="00B54452" w:rsidTr="00084576">
        <w:tblPrEx>
          <w:tblCellMar>
            <w:top w:w="0" w:type="dxa"/>
            <w:left w:w="0" w:type="dxa"/>
            <w:bottom w:w="0" w:type="dxa"/>
            <w:right w:w="0" w:type="dxa"/>
          </w:tblCellMar>
        </w:tblPrEx>
        <w:trPr>
          <w:trHeight w:val="253"/>
        </w:trPr>
        <w:tc>
          <w:tcPr>
            <w:tcW w:w="3640"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2830"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p>
        </w:tc>
        <w:tc>
          <w:tcPr>
            <w:tcW w:w="1213"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842"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Средства на оплату труда машинистов</w:t>
            </w:r>
          </w:p>
        </w:tc>
        <w:tc>
          <w:tcPr>
            <w:tcW w:w="2426"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6"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r>
      <w:tr w:rsidR="00B54452" w:rsidRPr="00B54452" w:rsidTr="00084576">
        <w:tblPrEx>
          <w:tblCellMar>
            <w:top w:w="0" w:type="dxa"/>
            <w:left w:w="0" w:type="dxa"/>
            <w:bottom w:w="0" w:type="dxa"/>
            <w:right w:w="0" w:type="dxa"/>
          </w:tblCellMar>
        </w:tblPrEx>
        <w:trPr>
          <w:trHeight w:val="253"/>
        </w:trPr>
        <w:tc>
          <w:tcPr>
            <w:tcW w:w="3640"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строительных работ</w:t>
            </w:r>
          </w:p>
        </w:tc>
        <w:tc>
          <w:tcPr>
            <w:tcW w:w="2830"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0,05</w:t>
            </w:r>
          </w:p>
        </w:tc>
        <w:tc>
          <w:tcPr>
            <w:tcW w:w="1213"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42"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Нормативные затраты труда рабочих</w:t>
            </w:r>
          </w:p>
        </w:tc>
        <w:tc>
          <w:tcPr>
            <w:tcW w:w="2426"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0,01</w:t>
            </w:r>
          </w:p>
        </w:tc>
        <w:tc>
          <w:tcPr>
            <w:tcW w:w="1216"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чел.-ч</w:t>
            </w:r>
          </w:p>
        </w:tc>
      </w:tr>
      <w:tr w:rsidR="00B54452" w:rsidRPr="00B54452" w:rsidTr="00084576">
        <w:tblPrEx>
          <w:tblCellMar>
            <w:top w:w="0" w:type="dxa"/>
            <w:left w:w="0" w:type="dxa"/>
            <w:bottom w:w="0" w:type="dxa"/>
            <w:right w:w="0" w:type="dxa"/>
          </w:tblCellMar>
        </w:tblPrEx>
        <w:trPr>
          <w:trHeight w:val="253"/>
        </w:trPr>
        <w:tc>
          <w:tcPr>
            <w:tcW w:w="3640"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монтажных работ</w:t>
            </w:r>
          </w:p>
        </w:tc>
        <w:tc>
          <w:tcPr>
            <w:tcW w:w="2830"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3"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42"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Нормативные затраты труда машинистов</w:t>
            </w:r>
          </w:p>
        </w:tc>
        <w:tc>
          <w:tcPr>
            <w:tcW w:w="2426"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0,01</w:t>
            </w:r>
          </w:p>
        </w:tc>
        <w:tc>
          <w:tcPr>
            <w:tcW w:w="1216"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чел.-ч</w:t>
            </w:r>
          </w:p>
        </w:tc>
      </w:tr>
      <w:tr w:rsidR="00B54452" w:rsidRPr="00B54452" w:rsidTr="00084576">
        <w:tblPrEx>
          <w:tblCellMar>
            <w:top w:w="0" w:type="dxa"/>
            <w:left w:w="0" w:type="dxa"/>
            <w:bottom w:w="0" w:type="dxa"/>
            <w:right w:w="0" w:type="dxa"/>
          </w:tblCellMar>
        </w:tblPrEx>
        <w:trPr>
          <w:trHeight w:val="253"/>
        </w:trPr>
        <w:tc>
          <w:tcPr>
            <w:tcW w:w="3640"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оборудования</w:t>
            </w:r>
          </w:p>
        </w:tc>
        <w:tc>
          <w:tcPr>
            <w:tcW w:w="2830"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3"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42"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2426"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216"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084576">
        <w:tblPrEx>
          <w:tblCellMar>
            <w:top w:w="0" w:type="dxa"/>
            <w:left w:w="0" w:type="dxa"/>
            <w:bottom w:w="0" w:type="dxa"/>
            <w:right w:w="0" w:type="dxa"/>
          </w:tblCellMar>
        </w:tblPrEx>
        <w:trPr>
          <w:trHeight w:val="253"/>
        </w:trPr>
        <w:tc>
          <w:tcPr>
            <w:tcW w:w="3640"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прочих затрат</w:t>
            </w:r>
          </w:p>
        </w:tc>
        <w:tc>
          <w:tcPr>
            <w:tcW w:w="2830"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3"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42"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2426"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216"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084576">
        <w:tblPrEx>
          <w:tblCellMar>
            <w:top w:w="0" w:type="dxa"/>
            <w:left w:w="0" w:type="dxa"/>
            <w:bottom w:w="0" w:type="dxa"/>
            <w:right w:w="0" w:type="dxa"/>
          </w:tblCellMar>
        </w:tblPrEx>
        <w:trPr>
          <w:trHeight w:val="235"/>
        </w:trPr>
        <w:tc>
          <w:tcPr>
            <w:tcW w:w="15167"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084576">
        <w:tblPrEx>
          <w:tblCellMar>
            <w:top w:w="0" w:type="dxa"/>
            <w:left w:w="0" w:type="dxa"/>
            <w:bottom w:w="0" w:type="dxa"/>
            <w:right w:w="0" w:type="dxa"/>
          </w:tblCellMar>
        </w:tblPrEx>
        <w:trPr>
          <w:trHeight w:val="274"/>
        </w:trPr>
        <w:tc>
          <w:tcPr>
            <w:tcW w:w="652"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 </w:t>
            </w:r>
            <w:proofErr w:type="spellStart"/>
            <w:r w:rsidRPr="00B54452">
              <w:rPr>
                <w:rFonts w:eastAsiaTheme="minorEastAsia"/>
                <w:color w:val="000000"/>
              </w:rPr>
              <w:t>п.п</w:t>
            </w:r>
            <w:proofErr w:type="spellEnd"/>
            <w:r w:rsidRPr="00B54452">
              <w:rPr>
                <w:rFonts w:eastAsiaTheme="minorEastAsia"/>
                <w:color w:val="000000"/>
              </w:rPr>
              <w:t>.</w:t>
            </w:r>
          </w:p>
        </w:tc>
        <w:tc>
          <w:tcPr>
            <w:tcW w:w="163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Обоснование</w:t>
            </w:r>
          </w:p>
        </w:tc>
        <w:tc>
          <w:tcPr>
            <w:tcW w:w="2935"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Наименование работ и затрат</w:t>
            </w:r>
          </w:p>
        </w:tc>
        <w:tc>
          <w:tcPr>
            <w:tcW w:w="97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Единица измерения</w:t>
            </w:r>
          </w:p>
        </w:tc>
        <w:tc>
          <w:tcPr>
            <w:tcW w:w="3424" w:type="dxa"/>
            <w:gridSpan w:val="9"/>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Количество</w:t>
            </w:r>
          </w:p>
        </w:tc>
        <w:tc>
          <w:tcPr>
            <w:tcW w:w="5548" w:type="dxa"/>
            <w:gridSpan w:val="10"/>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Сметная стоимость, руб.</w:t>
            </w:r>
          </w:p>
        </w:tc>
      </w:tr>
      <w:tr w:rsidR="00B54452" w:rsidRPr="00B54452" w:rsidTr="00084576">
        <w:tblPrEx>
          <w:tblCellMar>
            <w:top w:w="0" w:type="dxa"/>
            <w:left w:w="0" w:type="dxa"/>
            <w:bottom w:w="0" w:type="dxa"/>
            <w:right w:w="0" w:type="dxa"/>
          </w:tblCellMar>
        </w:tblPrEx>
        <w:trPr>
          <w:trHeight w:val="1123"/>
        </w:trPr>
        <w:tc>
          <w:tcPr>
            <w:tcW w:w="652" w:type="dxa"/>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2935" w:type="dxa"/>
            <w:gridSpan w:val="4"/>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8" w:type="dxa"/>
            <w:gridSpan w:val="2"/>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 единицу измерения</w:t>
            </w:r>
          </w:p>
        </w:tc>
        <w:tc>
          <w:tcPr>
            <w:tcW w:w="1141"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коэффициенты</w:t>
            </w:r>
          </w:p>
        </w:tc>
        <w:tc>
          <w:tcPr>
            <w:tcW w:w="1142"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всего с учетом коэффициентов</w:t>
            </w:r>
          </w:p>
        </w:tc>
        <w:tc>
          <w:tcPr>
            <w:tcW w:w="1141" w:type="dxa"/>
            <w:gridSpan w:val="2"/>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 единицу измерения в базисном уровне цен</w:t>
            </w:r>
          </w:p>
        </w:tc>
        <w:tc>
          <w:tcPr>
            <w:tcW w:w="977" w:type="dxa"/>
            <w:gridSpan w:val="2"/>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индекс</w:t>
            </w:r>
          </w:p>
        </w:tc>
        <w:tc>
          <w:tcPr>
            <w:tcW w:w="1145" w:type="dxa"/>
            <w:gridSpan w:val="2"/>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 единицу измерения в текущем уровне цен</w:t>
            </w:r>
          </w:p>
        </w:tc>
        <w:tc>
          <w:tcPr>
            <w:tcW w:w="1143"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коэффициенты</w:t>
            </w:r>
          </w:p>
        </w:tc>
        <w:tc>
          <w:tcPr>
            <w:tcW w:w="1142" w:type="dxa"/>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всего в текущем уровне цен</w:t>
            </w:r>
          </w:p>
        </w:tc>
      </w:tr>
      <w:tr w:rsidR="00B54452" w:rsidRPr="00B54452" w:rsidTr="00084576">
        <w:tblPrEx>
          <w:tblCellMar>
            <w:top w:w="0" w:type="dxa"/>
            <w:left w:w="0" w:type="dxa"/>
            <w:bottom w:w="0" w:type="dxa"/>
            <w:right w:w="0" w:type="dxa"/>
          </w:tblCellMar>
        </w:tblPrEx>
        <w:trPr>
          <w:trHeight w:val="259"/>
        </w:trPr>
        <w:tc>
          <w:tcPr>
            <w:tcW w:w="15167" w:type="dxa"/>
            <w:gridSpan w:val="28"/>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Раздел 1. &lt;Раздел&gt;</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w:t>
            </w:r>
          </w:p>
        </w:tc>
        <w:tc>
          <w:tcPr>
            <w:tcW w:w="2935"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6</w:t>
            </w: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7</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8</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w:t>
            </w: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10</w:t>
            </w: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11</w:t>
            </w: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12</w:t>
            </w:r>
          </w:p>
        </w:tc>
      </w:tr>
      <w:tr w:rsidR="00B54452" w:rsidRPr="00B54452" w:rsidTr="00084576">
        <w:tblPrEx>
          <w:tblCellMar>
            <w:top w:w="0" w:type="dxa"/>
            <w:left w:w="0" w:type="dxa"/>
            <w:bottom w:w="0" w:type="dxa"/>
            <w:right w:w="0" w:type="dxa"/>
          </w:tblCellMar>
        </w:tblPrEx>
        <w:trPr>
          <w:trHeight w:val="1320"/>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1</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ГЭСН01-01-012-02</w:t>
            </w:r>
          </w:p>
        </w:tc>
        <w:tc>
          <w:tcPr>
            <w:tcW w:w="2935"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rPr>
              <w:t>Разработка грунта экскаваторами с погрузкой на автомобили-самосвалы, вместимость ковша 2,5 (1,5-3) м3, группа грунтов: 2</w:t>
            </w:r>
            <w:r w:rsidRPr="00B54452">
              <w:rPr>
                <w:rFonts w:eastAsiaTheme="minorEastAsia"/>
                <w:b/>
                <w:bCs/>
              </w:rPr>
              <w:br/>
            </w:r>
            <w:r w:rsidRPr="00B54452">
              <w:rPr>
                <w:rFonts w:eastAsiaTheme="minorEastAsia"/>
              </w:rPr>
              <w:t>V=1/1 000</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1000 м3</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0,001</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0,001</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1</w:t>
            </w:r>
          </w:p>
        </w:tc>
        <w:tc>
          <w:tcPr>
            <w:tcW w:w="2935"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ОТ (ЗТ)</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0,00513</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1,38</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1-100-20</w:t>
            </w:r>
          </w:p>
        </w:tc>
        <w:tc>
          <w:tcPr>
            <w:tcW w:w="2935"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Средний разряд работы 2,0</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5,13</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0,00513</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268,80</w:t>
            </w: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1,38</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2</w:t>
            </w:r>
          </w:p>
        </w:tc>
        <w:tc>
          <w:tcPr>
            <w:tcW w:w="2935"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ЭМ</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26,78</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p>
        </w:tc>
        <w:tc>
          <w:tcPr>
            <w:tcW w:w="2935"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color w:val="000000"/>
              </w:rPr>
              <w:t>ОТм</w:t>
            </w:r>
            <w:proofErr w:type="spellEnd"/>
            <w:r w:rsidRPr="00B54452">
              <w:rPr>
                <w:rFonts w:eastAsiaTheme="minorEastAsia"/>
                <w:color w:val="000000"/>
              </w:rPr>
              <w:t xml:space="preserve"> (</w:t>
            </w:r>
            <w:proofErr w:type="spellStart"/>
            <w:r w:rsidRPr="00B54452">
              <w:rPr>
                <w:rFonts w:eastAsiaTheme="minorEastAsia"/>
                <w:color w:val="000000"/>
              </w:rPr>
              <w:t>ЗТм</w:t>
            </w:r>
            <w:proofErr w:type="spellEnd"/>
            <w:r w:rsidRPr="00B54452">
              <w:rPr>
                <w:rFonts w:eastAsiaTheme="minorEastAsia"/>
                <w:color w:val="000000"/>
              </w:rPr>
              <w:t>)</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0,01038</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4,85</w:t>
            </w:r>
          </w:p>
        </w:tc>
      </w:tr>
      <w:tr w:rsidR="00B54452" w:rsidRPr="00B54452" w:rsidTr="00084576">
        <w:tblPrEx>
          <w:tblCellMar>
            <w:top w:w="0" w:type="dxa"/>
            <w:left w:w="0" w:type="dxa"/>
            <w:bottom w:w="0" w:type="dxa"/>
            <w:right w:w="0" w:type="dxa"/>
          </w:tblCellMar>
        </w:tblPrEx>
        <w:trPr>
          <w:trHeight w:val="471"/>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[91.01.01-035]</w:t>
            </w:r>
          </w:p>
        </w:tc>
        <w:tc>
          <w:tcPr>
            <w:tcW w:w="2935"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Бульдозеры, мощность 79 кВт (108 </w:t>
            </w:r>
            <w:proofErr w:type="spellStart"/>
            <w:r w:rsidRPr="00B54452">
              <w:rPr>
                <w:rFonts w:eastAsiaTheme="minorEastAsia"/>
                <w:color w:val="000000"/>
              </w:rPr>
              <w:t>л.с</w:t>
            </w:r>
            <w:proofErr w:type="spellEnd"/>
            <w:r w:rsidRPr="00B54452">
              <w:rPr>
                <w:rFonts w:eastAsiaTheme="minorEastAsia"/>
                <w:color w:val="000000"/>
              </w:rPr>
              <w:t>.)</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proofErr w:type="gramStart"/>
            <w:r w:rsidRPr="00B54452">
              <w:rPr>
                <w:rFonts w:eastAsiaTheme="minorEastAsia"/>
                <w:color w:val="000000"/>
              </w:rPr>
              <w:t>маш</w:t>
            </w:r>
            <w:proofErr w:type="spellEnd"/>
            <w:r w:rsidRPr="00B54452">
              <w:rPr>
                <w:rFonts w:eastAsiaTheme="minorEastAsia"/>
                <w:color w:val="000000"/>
              </w:rPr>
              <w:t>.-</w:t>
            </w:r>
            <w:proofErr w:type="gramEnd"/>
            <w:r w:rsidRPr="00B54452">
              <w:rPr>
                <w:rFonts w:eastAsiaTheme="minorEastAsia"/>
                <w:color w:val="000000"/>
              </w:rPr>
              <w:t>ч</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2,28</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0,00228</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887,54</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1,39</w:t>
            </w: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1 233,68</w:t>
            </w: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2,81</w:t>
            </w:r>
          </w:p>
        </w:tc>
      </w:tr>
      <w:tr w:rsidR="00B54452" w:rsidRPr="00B54452" w:rsidTr="00084576">
        <w:tblPrEx>
          <w:tblCellMar>
            <w:top w:w="0" w:type="dxa"/>
            <w:left w:w="0" w:type="dxa"/>
            <w:bottom w:w="0" w:type="dxa"/>
            <w:right w:w="0" w:type="dxa"/>
          </w:tblCellMar>
        </w:tblPrEx>
        <w:trPr>
          <w:trHeight w:val="471"/>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4-100-060</w:t>
            </w:r>
          </w:p>
        </w:tc>
        <w:tc>
          <w:tcPr>
            <w:tcW w:w="2935"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rPr>
              <w:t>ОТм</w:t>
            </w:r>
            <w:proofErr w:type="spellEnd"/>
            <w:r w:rsidRPr="00B54452">
              <w:rPr>
                <w:rFonts w:eastAsiaTheme="minorEastAsia"/>
              </w:rPr>
              <w:t xml:space="preserve"> (</w:t>
            </w:r>
            <w:proofErr w:type="spellStart"/>
            <w:r w:rsidRPr="00B54452">
              <w:rPr>
                <w:rFonts w:eastAsiaTheme="minorEastAsia"/>
              </w:rPr>
              <w:t>ЗТм</w:t>
            </w:r>
            <w:proofErr w:type="spellEnd"/>
            <w:r w:rsidRPr="00B54452">
              <w:rPr>
                <w:rFonts w:eastAsiaTheme="minorEastAsia"/>
              </w:rPr>
              <w:t xml:space="preserve">) </w:t>
            </w:r>
            <w:r w:rsidRPr="00B54452">
              <w:rPr>
                <w:rFonts w:eastAsiaTheme="minorEastAsia"/>
                <w:i/>
                <w:iCs/>
              </w:rPr>
              <w:t>Средний разряд машинистов 6</w:t>
            </w:r>
            <w:r w:rsidRPr="00B54452">
              <w:rPr>
                <w:rFonts w:eastAsiaTheme="minorEastAsia"/>
              </w:rPr>
              <w:br/>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2,28</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0,00228</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443,90</w:t>
            </w: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1,01</w:t>
            </w:r>
          </w:p>
        </w:tc>
      </w:tr>
      <w:tr w:rsidR="00B54452" w:rsidRPr="00B54452" w:rsidTr="00084576">
        <w:tblPrEx>
          <w:tblCellMar>
            <w:top w:w="0" w:type="dxa"/>
            <w:left w:w="0" w:type="dxa"/>
            <w:bottom w:w="0" w:type="dxa"/>
            <w:right w:w="0" w:type="dxa"/>
          </w:tblCellMar>
        </w:tblPrEx>
        <w:trPr>
          <w:trHeight w:val="683"/>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91.01.05-071</w:t>
            </w:r>
          </w:p>
        </w:tc>
        <w:tc>
          <w:tcPr>
            <w:tcW w:w="2935"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Экскаваторы одноковшовые дизельные на гусеничном ходу, объем ковша 2,5 м3</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proofErr w:type="gramStart"/>
            <w:r w:rsidRPr="00B54452">
              <w:rPr>
                <w:rFonts w:eastAsiaTheme="minorEastAsia"/>
                <w:color w:val="000000"/>
              </w:rPr>
              <w:t>маш</w:t>
            </w:r>
            <w:proofErr w:type="spellEnd"/>
            <w:r w:rsidRPr="00B54452">
              <w:rPr>
                <w:rFonts w:eastAsiaTheme="minorEastAsia"/>
                <w:color w:val="000000"/>
              </w:rPr>
              <w:t>.-</w:t>
            </w:r>
            <w:proofErr w:type="gramEnd"/>
            <w:r w:rsidRPr="00B54452">
              <w:rPr>
                <w:rFonts w:eastAsiaTheme="minorEastAsia"/>
                <w:color w:val="000000"/>
              </w:rPr>
              <w:t>ч</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8,1</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0,0081</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2 959,56</w:t>
            </w: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23,97</w:t>
            </w:r>
          </w:p>
        </w:tc>
      </w:tr>
      <w:tr w:rsidR="00B54452" w:rsidRPr="00B54452" w:rsidTr="00084576">
        <w:tblPrEx>
          <w:tblCellMar>
            <w:top w:w="0" w:type="dxa"/>
            <w:left w:w="0" w:type="dxa"/>
            <w:bottom w:w="0" w:type="dxa"/>
            <w:right w:w="0" w:type="dxa"/>
          </w:tblCellMar>
        </w:tblPrEx>
        <w:trPr>
          <w:trHeight w:val="471"/>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4-100-070</w:t>
            </w:r>
          </w:p>
        </w:tc>
        <w:tc>
          <w:tcPr>
            <w:tcW w:w="2935"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rPr>
              <w:t>ОТм</w:t>
            </w:r>
            <w:proofErr w:type="spellEnd"/>
            <w:r w:rsidRPr="00B54452">
              <w:rPr>
                <w:rFonts w:eastAsiaTheme="minorEastAsia"/>
              </w:rPr>
              <w:t xml:space="preserve"> (</w:t>
            </w:r>
            <w:proofErr w:type="spellStart"/>
            <w:r w:rsidRPr="00B54452">
              <w:rPr>
                <w:rFonts w:eastAsiaTheme="minorEastAsia"/>
              </w:rPr>
              <w:t>ЗТм</w:t>
            </w:r>
            <w:proofErr w:type="spellEnd"/>
            <w:r w:rsidRPr="00B54452">
              <w:rPr>
                <w:rFonts w:eastAsiaTheme="minorEastAsia"/>
              </w:rPr>
              <w:t xml:space="preserve">) </w:t>
            </w:r>
            <w:r w:rsidRPr="00B54452">
              <w:rPr>
                <w:rFonts w:eastAsiaTheme="minorEastAsia"/>
                <w:i/>
                <w:iCs/>
              </w:rPr>
              <w:t>Средний разряд машинистов 7</w:t>
            </w:r>
            <w:r w:rsidRPr="00B54452">
              <w:rPr>
                <w:rFonts w:eastAsiaTheme="minorEastAsia"/>
              </w:rPr>
              <w:br/>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чел.-ч</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8,1</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0,0081</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473,49</w:t>
            </w: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3,84</w:t>
            </w:r>
          </w:p>
        </w:tc>
      </w:tr>
      <w:tr w:rsidR="00B54452" w:rsidRPr="00B54452" w:rsidTr="00084576">
        <w:tblPrEx>
          <w:tblCellMar>
            <w:top w:w="0" w:type="dxa"/>
            <w:left w:w="0" w:type="dxa"/>
            <w:bottom w:w="0" w:type="dxa"/>
            <w:right w:w="0" w:type="dxa"/>
          </w:tblCellMar>
        </w:tblPrEx>
        <w:trPr>
          <w:trHeight w:val="683"/>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02.2.05.04-2090</w:t>
            </w:r>
          </w:p>
        </w:tc>
        <w:tc>
          <w:tcPr>
            <w:tcW w:w="2935"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Щебень из плотных горных пород для строительных работ М 800, фракция 20-40 мм</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м3</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2 218,77</w:t>
            </w: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2935"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прямые затраты</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33,01</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2935"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ФОТ</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6,23</w:t>
            </w:r>
          </w:p>
        </w:tc>
      </w:tr>
      <w:tr w:rsidR="00B54452" w:rsidRPr="00B54452" w:rsidTr="00084576">
        <w:tblPrEx>
          <w:tblCellMar>
            <w:top w:w="0" w:type="dxa"/>
            <w:left w:w="0" w:type="dxa"/>
            <w:bottom w:w="0" w:type="dxa"/>
            <w:right w:w="0" w:type="dxa"/>
          </w:tblCellMar>
        </w:tblPrEx>
        <w:trPr>
          <w:trHeight w:val="683"/>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r w:rsidRPr="00B54452">
              <w:rPr>
                <w:rFonts w:eastAsiaTheme="minorEastAsia"/>
                <w:color w:val="000000"/>
              </w:rPr>
              <w:t>Пр</w:t>
            </w:r>
            <w:proofErr w:type="spellEnd"/>
            <w:r w:rsidRPr="00B54452">
              <w:rPr>
                <w:rFonts w:eastAsiaTheme="minorEastAsia"/>
                <w:color w:val="000000"/>
              </w:rPr>
              <w:t>/812-001.1-1; 812/пр_2020_п.26</w:t>
            </w:r>
          </w:p>
        </w:tc>
        <w:tc>
          <w:tcPr>
            <w:tcW w:w="2935"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НР Земляные работы, выполняемые механизированным способом</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92%</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92%</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5,73</w:t>
            </w:r>
          </w:p>
        </w:tc>
      </w:tr>
      <w:tr w:rsidR="00B54452" w:rsidRPr="00B54452" w:rsidTr="00084576">
        <w:tblPrEx>
          <w:tblCellMar>
            <w:top w:w="0" w:type="dxa"/>
            <w:left w:w="0" w:type="dxa"/>
            <w:bottom w:w="0" w:type="dxa"/>
            <w:right w:w="0" w:type="dxa"/>
          </w:tblCellMar>
        </w:tblPrEx>
        <w:trPr>
          <w:trHeight w:val="683"/>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roofErr w:type="spellStart"/>
            <w:r w:rsidRPr="00B54452">
              <w:rPr>
                <w:rFonts w:eastAsiaTheme="minorEastAsia"/>
                <w:color w:val="000000"/>
              </w:rPr>
              <w:t>Пр</w:t>
            </w:r>
            <w:proofErr w:type="spellEnd"/>
            <w:r w:rsidRPr="00B54452">
              <w:rPr>
                <w:rFonts w:eastAsiaTheme="minorEastAsia"/>
                <w:color w:val="000000"/>
              </w:rPr>
              <w:t>/774-001.1; 774/пр_2020_п.16</w:t>
            </w:r>
          </w:p>
        </w:tc>
        <w:tc>
          <w:tcPr>
            <w:tcW w:w="2935"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СП Земляные работы, выполняемые механизированным способом</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46%</w:t>
            </w: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0,85</w:t>
            </w: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39,1%</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2,44</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2935"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по позиции</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41 180,00</w:t>
            </w: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41,18</w:t>
            </w:r>
          </w:p>
        </w:tc>
      </w:tr>
      <w:tr w:rsidR="00B54452" w:rsidRPr="00B54452" w:rsidTr="00084576">
        <w:tblPrEx>
          <w:tblCellMar>
            <w:top w:w="0" w:type="dxa"/>
            <w:left w:w="0" w:type="dxa"/>
            <w:bottom w:w="0" w:type="dxa"/>
            <w:right w:w="0" w:type="dxa"/>
          </w:tblCellMar>
        </w:tblPrEx>
        <w:trPr>
          <w:trHeight w:val="471"/>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прямые затраты по разделу 1. &lt;Раздел&gt;</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33,01</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743" w:type="dxa"/>
            <w:gridSpan w:val="2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(ОТ)</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1,38</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эксплуатация машин и механизмов</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26,78</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машинистов (</w:t>
            </w:r>
            <w:proofErr w:type="spellStart"/>
            <w:r w:rsidRPr="00B54452">
              <w:rPr>
                <w:rFonts w:eastAsiaTheme="minorEastAsia"/>
                <w:color w:val="000000"/>
              </w:rPr>
              <w:t>ОТм</w:t>
            </w:r>
            <w:proofErr w:type="spellEnd"/>
            <w:r w:rsidRPr="00B54452">
              <w:rPr>
                <w:rFonts w:eastAsiaTheme="minorEastAsia"/>
                <w:color w:val="000000"/>
              </w:rPr>
              <w:t>)</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4,85</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Итого ФОТ (</w:t>
            </w:r>
            <w:proofErr w:type="spellStart"/>
            <w:r w:rsidRPr="00B54452">
              <w:rPr>
                <w:rFonts w:eastAsiaTheme="minorEastAsia"/>
                <w:i/>
                <w:iCs/>
              </w:rPr>
              <w:t>справочно</w:t>
            </w:r>
            <w:proofErr w:type="spellEnd"/>
            <w:r w:rsidRPr="00B54452">
              <w:rPr>
                <w:rFonts w:eastAsiaTheme="minorEastAsia"/>
              </w:rPr>
              <w:t>)</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6,23</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Итого накладные расходы</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5,73</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Итого сметная прибыль</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2,44</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по разделу 1. &lt;Раздел&gt;</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41,18</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743" w:type="dxa"/>
            <w:gridSpan w:val="2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w:t>
            </w:r>
            <w:proofErr w:type="spellStart"/>
            <w:r w:rsidRPr="00B54452">
              <w:rPr>
                <w:rFonts w:eastAsiaTheme="minorEastAsia"/>
                <w:i/>
                <w:iCs/>
                <w:color w:val="000000"/>
              </w:rPr>
              <w:t>справочно</w:t>
            </w:r>
            <w:proofErr w:type="spellEnd"/>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затраты труда рабочих</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0,00513</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затраты труда машинистов</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3"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0,01038</w:t>
            </w:r>
          </w:p>
        </w:tc>
      </w:tr>
      <w:tr w:rsidR="00B54452" w:rsidRPr="00B54452" w:rsidTr="00084576">
        <w:tblPrEx>
          <w:tblCellMar>
            <w:top w:w="0" w:type="dxa"/>
            <w:left w:w="0" w:type="dxa"/>
            <w:bottom w:w="0" w:type="dxa"/>
            <w:right w:w="0" w:type="dxa"/>
          </w:tblCellMar>
        </w:tblPrEx>
        <w:trPr>
          <w:trHeight w:val="235"/>
        </w:trPr>
        <w:tc>
          <w:tcPr>
            <w:tcW w:w="15167"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54"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ИТОГИ ПО СМЕТЕ</w:t>
            </w: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r>
      <w:tr w:rsidR="00B54452" w:rsidRPr="00B54452" w:rsidTr="00084576">
        <w:tblPrEx>
          <w:tblCellMar>
            <w:top w:w="0" w:type="dxa"/>
            <w:left w:w="0" w:type="dxa"/>
            <w:bottom w:w="0" w:type="dxa"/>
            <w:right w:w="0" w:type="dxa"/>
          </w:tblCellMar>
        </w:tblPrEx>
        <w:trPr>
          <w:trHeight w:val="235"/>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54"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строительные работы</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41,18</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54"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прямые затраты</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33,01</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54"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(ОТ)</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1,38</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эксплуатация машин и механизмов</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26,78</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машинистов (</w:t>
            </w:r>
            <w:proofErr w:type="spellStart"/>
            <w:r w:rsidRPr="00B54452">
              <w:rPr>
                <w:rFonts w:eastAsiaTheme="minorEastAsia"/>
                <w:color w:val="000000"/>
              </w:rPr>
              <w:t>ОТм</w:t>
            </w:r>
            <w:proofErr w:type="spellEnd"/>
            <w:r w:rsidRPr="00B54452">
              <w:rPr>
                <w:rFonts w:eastAsiaTheme="minorEastAsia"/>
                <w:color w:val="000000"/>
              </w:rPr>
              <w:t>)</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4,85</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 xml:space="preserve">   Всего ФОТ (</w:t>
            </w:r>
            <w:proofErr w:type="spellStart"/>
            <w:r w:rsidRPr="00B54452">
              <w:rPr>
                <w:rFonts w:eastAsiaTheme="minorEastAsia"/>
                <w:i/>
                <w:iCs/>
              </w:rPr>
              <w:t>справочно</w:t>
            </w:r>
            <w:proofErr w:type="spellEnd"/>
            <w:r w:rsidRPr="00B54452">
              <w:rPr>
                <w:rFonts w:eastAsiaTheme="minorEastAsia"/>
              </w:rPr>
              <w:t>)</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6,23</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накладные расходы</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5,73</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сметная прибыль</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2,44</w:t>
            </w:r>
          </w:p>
        </w:tc>
      </w:tr>
      <w:tr w:rsidR="00B54452" w:rsidRPr="00B54452" w:rsidTr="00084576">
        <w:tblPrEx>
          <w:tblCellMar>
            <w:top w:w="0" w:type="dxa"/>
            <w:left w:w="0" w:type="dxa"/>
            <w:bottom w:w="0" w:type="dxa"/>
            <w:right w:w="0" w:type="dxa"/>
          </w:tblCellMar>
        </w:tblPrEx>
        <w:trPr>
          <w:trHeight w:val="235"/>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54"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по смете</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41,18</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54"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прямые затраты</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33,01</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54"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(ОТ)</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1,38</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эксплуатация машин и механизмов</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26,78</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оплата труда машинистов (</w:t>
            </w:r>
            <w:proofErr w:type="spellStart"/>
            <w:r w:rsidRPr="00B54452">
              <w:rPr>
                <w:rFonts w:eastAsiaTheme="minorEastAsia"/>
                <w:color w:val="000000"/>
              </w:rPr>
              <w:t>ОТм</w:t>
            </w:r>
            <w:proofErr w:type="spellEnd"/>
            <w:r w:rsidRPr="00B54452">
              <w:rPr>
                <w:rFonts w:eastAsiaTheme="minorEastAsia"/>
                <w:color w:val="000000"/>
              </w:rPr>
              <w:t>)</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4,85</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 xml:space="preserve">   Всего ФОТ (</w:t>
            </w:r>
            <w:proofErr w:type="spellStart"/>
            <w:r w:rsidRPr="00B54452">
              <w:rPr>
                <w:rFonts w:eastAsiaTheme="minorEastAsia"/>
                <w:i/>
                <w:iCs/>
              </w:rPr>
              <w:t>справочно</w:t>
            </w:r>
            <w:proofErr w:type="spellEnd"/>
            <w:r w:rsidRPr="00B54452">
              <w:rPr>
                <w:rFonts w:eastAsiaTheme="minorEastAsia"/>
              </w:rPr>
              <w:t>)</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6,23</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накладные расходы</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5,73</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сметная прибыль</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2,44</w:t>
            </w:r>
          </w:p>
        </w:tc>
      </w:tr>
      <w:tr w:rsidR="00B54452" w:rsidRPr="00B54452" w:rsidTr="00084576">
        <w:tblPrEx>
          <w:tblCellMar>
            <w:top w:w="0" w:type="dxa"/>
            <w:left w:w="0" w:type="dxa"/>
            <w:bottom w:w="0" w:type="dxa"/>
            <w:right w:w="0" w:type="dxa"/>
          </w:tblCellMar>
        </w:tblPrEx>
        <w:trPr>
          <w:trHeight w:val="235"/>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54"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54"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i/>
                <w:iCs/>
              </w:rPr>
            </w:pPr>
            <w:proofErr w:type="spellStart"/>
            <w:r w:rsidRPr="00B54452">
              <w:rPr>
                <w:rFonts w:eastAsiaTheme="minorEastAsia"/>
                <w:b/>
                <w:bCs/>
                <w:i/>
                <w:iCs/>
                <w:color w:val="000000"/>
              </w:rPr>
              <w:t>Справочно</w:t>
            </w:r>
            <w:proofErr w:type="spellEnd"/>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затраты труда рабочих</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0,00513</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затраты труда машинистов</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0,01038</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Итого</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41,18</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НДС</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(41,18*20%) = 8,24</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20%</w:t>
            </w: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8,24</w:t>
            </w:r>
          </w:p>
        </w:tc>
      </w:tr>
      <w:tr w:rsidR="00B54452" w:rsidRPr="00B54452" w:rsidTr="00084576">
        <w:tblPrEx>
          <w:tblCellMar>
            <w:top w:w="0" w:type="dxa"/>
            <w:left w:w="0" w:type="dxa"/>
            <w:bottom w:w="0" w:type="dxa"/>
            <w:right w:w="0" w:type="dxa"/>
          </w:tblCellMar>
        </w:tblPrEx>
        <w:trPr>
          <w:trHeight w:val="259"/>
        </w:trPr>
        <w:tc>
          <w:tcPr>
            <w:tcW w:w="6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13"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ПО СМЕТЕ</w:t>
            </w:r>
          </w:p>
        </w:tc>
        <w:tc>
          <w:tcPr>
            <w:tcW w:w="6687"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49,42</w:t>
            </w:r>
          </w:p>
        </w:tc>
      </w:tr>
      <w:tr w:rsidR="00B54452" w:rsidRPr="00B54452" w:rsidTr="00084576">
        <w:tblPrEx>
          <w:tblCellMar>
            <w:top w:w="0" w:type="dxa"/>
            <w:left w:w="0" w:type="dxa"/>
            <w:bottom w:w="0" w:type="dxa"/>
            <w:right w:w="0" w:type="dxa"/>
          </w:tblCellMar>
        </w:tblPrEx>
        <w:trPr>
          <w:trHeight w:val="235"/>
        </w:trPr>
        <w:tc>
          <w:tcPr>
            <w:tcW w:w="15167"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084576">
        <w:tblPrEx>
          <w:tblCellMar>
            <w:top w:w="0" w:type="dxa"/>
            <w:left w:w="0" w:type="dxa"/>
            <w:bottom w:w="0" w:type="dxa"/>
            <w:right w:w="0" w:type="dxa"/>
          </w:tblCellMar>
        </w:tblPrEx>
        <w:trPr>
          <w:trHeight w:val="235"/>
        </w:trPr>
        <w:tc>
          <w:tcPr>
            <w:tcW w:w="1515" w:type="dxa"/>
            <w:gridSpan w:val="2"/>
            <w:vMerge w:val="restart"/>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Составил:</w:t>
            </w:r>
          </w:p>
        </w:tc>
        <w:tc>
          <w:tcPr>
            <w:tcW w:w="4551" w:type="dxa"/>
            <w:gridSpan w:val="6"/>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Начальник ПТО «МКУ Дорожное городское хозяйство»</w:t>
            </w:r>
          </w:p>
        </w:tc>
        <w:tc>
          <w:tcPr>
            <w:tcW w:w="4549" w:type="dxa"/>
            <w:gridSpan w:val="11"/>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4552" w:type="dxa"/>
            <w:gridSpan w:val="9"/>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rPr>
              <w:t xml:space="preserve">С.В. </w:t>
            </w:r>
            <w:proofErr w:type="spellStart"/>
            <w:r w:rsidRPr="00B54452">
              <w:rPr>
                <w:rFonts w:eastAsiaTheme="minorEastAsia"/>
              </w:rPr>
              <w:t>Стриженюк</w:t>
            </w:r>
            <w:proofErr w:type="spellEnd"/>
          </w:p>
        </w:tc>
      </w:tr>
      <w:tr w:rsidR="00B54452" w:rsidRPr="00B54452" w:rsidTr="00084576">
        <w:tblPrEx>
          <w:tblCellMar>
            <w:top w:w="0" w:type="dxa"/>
            <w:left w:w="0" w:type="dxa"/>
            <w:bottom w:w="0" w:type="dxa"/>
            <w:right w:w="0" w:type="dxa"/>
          </w:tblCellMar>
        </w:tblPrEx>
        <w:trPr>
          <w:trHeight w:val="235"/>
        </w:trPr>
        <w:tc>
          <w:tcPr>
            <w:tcW w:w="1515" w:type="dxa"/>
            <w:gridSpan w:val="2"/>
            <w:vMerge/>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3652" w:type="dxa"/>
            <w:gridSpan w:val="26"/>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[должность, подпись (инициалы, фамилия)]</w:t>
            </w:r>
          </w:p>
        </w:tc>
      </w:tr>
      <w:tr w:rsidR="00B54452" w:rsidRPr="00B54452" w:rsidTr="00084576">
        <w:tblPrEx>
          <w:tblCellMar>
            <w:top w:w="0" w:type="dxa"/>
            <w:left w:w="0" w:type="dxa"/>
            <w:bottom w:w="0" w:type="dxa"/>
            <w:right w:w="0" w:type="dxa"/>
          </w:tblCellMar>
        </w:tblPrEx>
        <w:trPr>
          <w:trHeight w:val="235"/>
        </w:trPr>
        <w:tc>
          <w:tcPr>
            <w:tcW w:w="1515" w:type="dxa"/>
            <w:gridSpan w:val="2"/>
            <w:vMerge w:val="restart"/>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Проверил:</w:t>
            </w:r>
          </w:p>
        </w:tc>
        <w:tc>
          <w:tcPr>
            <w:tcW w:w="4551" w:type="dxa"/>
            <w:gridSpan w:val="6"/>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4549" w:type="dxa"/>
            <w:gridSpan w:val="11"/>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4552" w:type="dxa"/>
            <w:gridSpan w:val="9"/>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p>
        </w:tc>
      </w:tr>
      <w:tr w:rsidR="00B54452" w:rsidRPr="00B54452" w:rsidTr="00084576">
        <w:tblPrEx>
          <w:tblCellMar>
            <w:top w:w="0" w:type="dxa"/>
            <w:left w:w="0" w:type="dxa"/>
            <w:bottom w:w="0" w:type="dxa"/>
            <w:right w:w="0" w:type="dxa"/>
          </w:tblCellMar>
        </w:tblPrEx>
        <w:trPr>
          <w:trHeight w:val="235"/>
        </w:trPr>
        <w:tc>
          <w:tcPr>
            <w:tcW w:w="1515" w:type="dxa"/>
            <w:gridSpan w:val="2"/>
            <w:vMerge/>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3652" w:type="dxa"/>
            <w:gridSpan w:val="26"/>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[должность, подпись (инициалы, фамилия)]</w:t>
            </w:r>
          </w:p>
        </w:tc>
      </w:tr>
      <w:tr w:rsidR="00B54452" w:rsidRPr="00B54452" w:rsidTr="00084576">
        <w:tblPrEx>
          <w:tblCellMar>
            <w:top w:w="0" w:type="dxa"/>
            <w:left w:w="0" w:type="dxa"/>
            <w:bottom w:w="0" w:type="dxa"/>
            <w:right w:w="0" w:type="dxa"/>
          </w:tblCellMar>
        </w:tblPrEx>
        <w:trPr>
          <w:trHeight w:val="235"/>
        </w:trPr>
        <w:tc>
          <w:tcPr>
            <w:tcW w:w="15167"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bl>
    <w:p w:rsidR="00084576" w:rsidRPr="00B82E9E" w:rsidRDefault="00084576" w:rsidP="00084576">
      <w:pPr>
        <w:widowControl w:val="0"/>
        <w:autoSpaceDE w:val="0"/>
        <w:autoSpaceDN w:val="0"/>
        <w:adjustRightInd w:val="0"/>
        <w:rPr>
          <w:rFonts w:eastAsiaTheme="minorEastAsia"/>
        </w:rPr>
      </w:pPr>
      <w:r w:rsidRPr="00B82E9E">
        <w:rPr>
          <w:rFonts w:eastAsiaTheme="minorEastAsia"/>
        </w:rPr>
        <w:t xml:space="preserve">Коэффициент снижения цены равен </w:t>
      </w:r>
      <w:r w:rsidR="00980F98" w:rsidRPr="00980F98">
        <w:rPr>
          <w:rFonts w:eastAsiaTheme="minorEastAsia"/>
        </w:rPr>
        <w:t>0,79936770915</w:t>
      </w:r>
    </w:p>
    <w:p w:rsidR="00B54452" w:rsidRPr="00B54452" w:rsidRDefault="00084576" w:rsidP="00B54452">
      <w:pPr>
        <w:widowControl w:val="0"/>
        <w:autoSpaceDE w:val="0"/>
        <w:autoSpaceDN w:val="0"/>
        <w:adjustRightInd w:val="0"/>
        <w:rPr>
          <w:rFonts w:eastAsiaTheme="minorEastAsia"/>
        </w:rPr>
        <w:sectPr w:rsidR="00B54452" w:rsidRPr="00B54452" w:rsidSect="004C2317">
          <w:pgSz w:w="16839" w:h="11907" w:orient="landscape" w:code="9"/>
          <w:pgMar w:top="1134" w:right="567" w:bottom="1134" w:left="1134" w:header="720" w:footer="720" w:gutter="0"/>
          <w:cols w:space="720"/>
          <w:noEndnote/>
        </w:sectPr>
      </w:pPr>
      <w:r w:rsidRPr="00B82E9E">
        <w:rPr>
          <w:rFonts w:eastAsiaTheme="minorEastAsia"/>
        </w:rPr>
        <w:t xml:space="preserve">Итого стоимость по смете составляет </w:t>
      </w:r>
      <w:r w:rsidR="00980F98" w:rsidRPr="00980F98">
        <w:rPr>
          <w:rFonts w:eastAsiaTheme="minorEastAsia"/>
        </w:rPr>
        <w:t>39.50475218601</w:t>
      </w:r>
    </w:p>
    <w:tbl>
      <w:tblPr>
        <w:tblW w:w="15138" w:type="dxa"/>
        <w:tblLayout w:type="fixed"/>
        <w:tblCellMar>
          <w:left w:w="0" w:type="dxa"/>
          <w:right w:w="0" w:type="dxa"/>
        </w:tblCellMar>
        <w:tblLook w:val="0000" w:firstRow="0" w:lastRow="0" w:firstColumn="0" w:lastColumn="0" w:noHBand="0" w:noVBand="0"/>
      </w:tblPr>
      <w:tblGrid>
        <w:gridCol w:w="651"/>
        <w:gridCol w:w="862"/>
        <w:gridCol w:w="765"/>
        <w:gridCol w:w="749"/>
        <w:gridCol w:w="606"/>
        <w:gridCol w:w="150"/>
        <w:gridCol w:w="1425"/>
        <w:gridCol w:w="847"/>
        <w:gridCol w:w="129"/>
        <w:gridCol w:w="274"/>
        <w:gridCol w:w="354"/>
        <w:gridCol w:w="511"/>
        <w:gridCol w:w="246"/>
        <w:gridCol w:w="100"/>
        <w:gridCol w:w="793"/>
        <w:gridCol w:w="620"/>
        <w:gridCol w:w="379"/>
        <w:gridCol w:w="141"/>
        <w:gridCol w:w="994"/>
        <w:gridCol w:w="145"/>
        <w:gridCol w:w="763"/>
        <w:gridCol w:w="213"/>
        <w:gridCol w:w="392"/>
        <w:gridCol w:w="749"/>
        <w:gridCol w:w="852"/>
        <w:gridCol w:w="216"/>
        <w:gridCol w:w="72"/>
        <w:gridCol w:w="1140"/>
      </w:tblGrid>
      <w:tr w:rsidR="00B54452" w:rsidRPr="00B54452" w:rsidTr="00B82E9E">
        <w:tblPrEx>
          <w:tblCellMar>
            <w:top w:w="0" w:type="dxa"/>
            <w:left w:w="0" w:type="dxa"/>
            <w:bottom w:w="0" w:type="dxa"/>
            <w:right w:w="0" w:type="dxa"/>
          </w:tblCellMar>
        </w:tblPrEx>
        <w:trPr>
          <w:trHeight w:val="264"/>
        </w:trPr>
        <w:tc>
          <w:tcPr>
            <w:tcW w:w="6055"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lastRenderedPageBreak/>
              <w:t>"СОГЛАСОВАНО"</w:t>
            </w: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6056"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"УТВЕРЖДАЮ"</w:t>
            </w:r>
          </w:p>
        </w:tc>
      </w:tr>
      <w:tr w:rsidR="00B54452" w:rsidRPr="00B54452" w:rsidTr="00B82E9E">
        <w:tblPrEx>
          <w:tblCellMar>
            <w:top w:w="0" w:type="dxa"/>
            <w:left w:w="0" w:type="dxa"/>
            <w:bottom w:w="0" w:type="dxa"/>
            <w:right w:w="0" w:type="dxa"/>
          </w:tblCellMar>
        </w:tblPrEx>
        <w:trPr>
          <w:trHeight w:val="494"/>
        </w:trPr>
        <w:tc>
          <w:tcPr>
            <w:tcW w:w="3027" w:type="dxa"/>
            <w:gridSpan w:val="4"/>
            <w:tcBorders>
              <w:top w:val="nil"/>
              <w:left w:val="nil"/>
              <w:bottom w:val="nil"/>
              <w:right w:val="nil"/>
            </w:tcBorders>
            <w:shd w:val="clear" w:color="auto" w:fill="FFFFFF"/>
          </w:tcPr>
          <w:p w:rsidR="00B54452" w:rsidRPr="00B54452" w:rsidRDefault="00B54452" w:rsidP="00B54452">
            <w:pPr>
              <w:rPr>
                <w:rFonts w:eastAsiaTheme="minorEastAsia"/>
                <w:bCs/>
                <w:sz w:val="22"/>
                <w:szCs w:val="22"/>
              </w:rPr>
            </w:pPr>
            <w:r w:rsidRPr="00B54452">
              <w:rPr>
                <w:rFonts w:eastAsiaTheme="minorEastAsia"/>
                <w:bCs/>
                <w:sz w:val="22"/>
                <w:szCs w:val="22"/>
              </w:rPr>
              <w:t>ООО "ПРОМИНВЕСТ"</w:t>
            </w:r>
          </w:p>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bCs/>
                <w:sz w:val="22"/>
                <w:szCs w:val="22"/>
              </w:rPr>
              <w:t>Директор</w:t>
            </w:r>
          </w:p>
        </w:tc>
        <w:tc>
          <w:tcPr>
            <w:tcW w:w="3028"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7"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color w:val="000000"/>
              </w:rPr>
              <w:t>И.о</w:t>
            </w:r>
            <w:proofErr w:type="spellEnd"/>
            <w:r w:rsidRPr="00B54452">
              <w:rPr>
                <w:rFonts w:eastAsiaTheme="minorEastAsia"/>
                <w:color w:val="000000"/>
              </w:rPr>
              <w:t>. директора МКУ "Дорожное городское хозяйство"</w:t>
            </w:r>
          </w:p>
        </w:tc>
        <w:tc>
          <w:tcPr>
            <w:tcW w:w="3029"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82E9E">
        <w:tblPrEx>
          <w:tblCellMar>
            <w:top w:w="0" w:type="dxa"/>
            <w:left w:w="0" w:type="dxa"/>
            <w:bottom w:w="0" w:type="dxa"/>
            <w:right w:w="0" w:type="dxa"/>
          </w:tblCellMar>
        </w:tblPrEx>
        <w:trPr>
          <w:trHeight w:val="264"/>
        </w:trPr>
        <w:tc>
          <w:tcPr>
            <w:tcW w:w="3027" w:type="dxa"/>
            <w:gridSpan w:val="4"/>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8"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bCs/>
              </w:rPr>
              <w:t>А.С. ШАЛАШОВ</w:t>
            </w: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7" w:type="dxa"/>
            <w:gridSpan w:val="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029"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А.В. Булатов</w:t>
            </w:r>
          </w:p>
        </w:tc>
      </w:tr>
      <w:tr w:rsidR="00B54452" w:rsidRPr="00B54452" w:rsidTr="00B82E9E">
        <w:tblPrEx>
          <w:tblCellMar>
            <w:top w:w="0" w:type="dxa"/>
            <w:left w:w="0" w:type="dxa"/>
            <w:bottom w:w="0" w:type="dxa"/>
            <w:right w:w="0" w:type="dxa"/>
          </w:tblCellMar>
        </w:tblPrEx>
        <w:trPr>
          <w:trHeight w:val="264"/>
        </w:trPr>
        <w:tc>
          <w:tcPr>
            <w:tcW w:w="6055"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"__" </w:t>
            </w:r>
            <w:r>
              <w:rPr>
                <w:rFonts w:eastAsiaTheme="minorEastAsia"/>
                <w:color w:val="000000"/>
              </w:rPr>
              <w:t>_______</w:t>
            </w:r>
            <w:r w:rsidRPr="00B54452">
              <w:rPr>
                <w:rFonts w:eastAsiaTheme="minorEastAsia"/>
                <w:color w:val="000000"/>
              </w:rPr>
              <w:t xml:space="preserve"> 2025 г.</w:t>
            </w:r>
          </w:p>
        </w:tc>
        <w:tc>
          <w:tcPr>
            <w:tcW w:w="3027" w:type="dxa"/>
            <w:gridSpan w:val="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6056" w:type="dxa"/>
            <w:gridSpan w:val="1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"__" </w:t>
            </w:r>
            <w:r>
              <w:rPr>
                <w:rFonts w:eastAsiaTheme="minorEastAsia"/>
                <w:color w:val="000000"/>
              </w:rPr>
              <w:t>_______</w:t>
            </w:r>
            <w:r w:rsidRPr="00B54452">
              <w:rPr>
                <w:rFonts w:eastAsiaTheme="minorEastAsia"/>
                <w:color w:val="000000"/>
              </w:rPr>
              <w:t xml:space="preserve"> 2025 г.</w:t>
            </w:r>
          </w:p>
        </w:tc>
      </w:tr>
      <w:tr w:rsidR="00B54452" w:rsidRPr="00B54452" w:rsidTr="00B54452">
        <w:tblPrEx>
          <w:tblCellMar>
            <w:top w:w="0" w:type="dxa"/>
            <w:left w:w="0" w:type="dxa"/>
            <w:bottom w:w="0" w:type="dxa"/>
            <w:right w:w="0" w:type="dxa"/>
          </w:tblCellMar>
        </w:tblPrEx>
        <w:trPr>
          <w:trHeight w:val="27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программного продукта</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roofErr w:type="spellStart"/>
            <w:r w:rsidRPr="00B54452">
              <w:rPr>
                <w:rFonts w:eastAsiaTheme="minorEastAsia"/>
                <w:color w:val="000000"/>
              </w:rPr>
              <w:t>SmetaWIZARD</w:t>
            </w:r>
            <w:proofErr w:type="spellEnd"/>
            <w:r w:rsidRPr="00B54452">
              <w:rPr>
                <w:rFonts w:eastAsiaTheme="minorEastAsia"/>
                <w:color w:val="000000"/>
              </w:rPr>
              <w:t xml:space="preserve"> 5.3.3</w:t>
            </w:r>
          </w:p>
        </w:tc>
      </w:tr>
      <w:tr w:rsidR="00B54452" w:rsidRPr="00B54452" w:rsidTr="00B54452">
        <w:tblPrEx>
          <w:tblCellMar>
            <w:top w:w="0" w:type="dxa"/>
            <w:left w:w="0" w:type="dxa"/>
            <w:bottom w:w="0" w:type="dxa"/>
            <w:right w:w="0" w:type="dxa"/>
          </w:tblCellMar>
        </w:tblPrEx>
        <w:trPr>
          <w:trHeight w:val="27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редакции сметных нормативов</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ФСНБ-2022 дополнение №13 (приказ Минстроя России от 07.02.2025 № 69/</w:t>
            </w:r>
            <w:proofErr w:type="spellStart"/>
            <w:r w:rsidRPr="00B54452">
              <w:rPr>
                <w:rFonts w:eastAsiaTheme="minorEastAsia"/>
                <w:color w:val="000000"/>
              </w:rPr>
              <w:t>пр</w:t>
            </w:r>
            <w:proofErr w:type="spellEnd"/>
            <w:r w:rsidRPr="00B54452">
              <w:rPr>
                <w:rFonts w:eastAsiaTheme="minorEastAsia"/>
                <w:color w:val="000000"/>
              </w:rPr>
              <w:t>)</w:t>
            </w:r>
          </w:p>
        </w:tc>
      </w:tr>
      <w:tr w:rsidR="00B54452" w:rsidRPr="00B54452" w:rsidTr="00B54452">
        <w:tblPrEx>
          <w:tblCellMar>
            <w:top w:w="0" w:type="dxa"/>
            <w:left w:w="0" w:type="dxa"/>
            <w:bottom w:w="0" w:type="dxa"/>
            <w:right w:w="0" w:type="dxa"/>
          </w:tblCellMar>
        </w:tblPrEx>
        <w:trPr>
          <w:trHeight w:val="234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Реквизиты приказа Минстроя России об утверждении дополнений и изменений к сметным нормативам</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Приказ Минстроя России от 18.05.2022 № 378/</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26.08.2022 № 703/</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26.10.2022 № 905/</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27.12.2022 № 1133/</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10.02.2023 № 84/</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11.05.2023 № 335/</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02.08.2023 № 551/</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14.11.2023 № 817/</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16.02.2024 № 102/</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13.05.2024 № 323/</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09.08.2024 № 524/</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07.11.2024 № 747/</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07.02.2025 № 69/</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07.07.2022 № 557/</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30.01.2024 № 55/</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02.09.2021 № 636/</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26.07.2022 № 611/</w:t>
            </w:r>
            <w:proofErr w:type="spellStart"/>
            <w:r w:rsidRPr="00B54452">
              <w:rPr>
                <w:rFonts w:eastAsiaTheme="minorEastAsia"/>
                <w:color w:val="000000"/>
              </w:rPr>
              <w:t>пр</w:t>
            </w:r>
            <w:proofErr w:type="spellEnd"/>
            <w:r w:rsidRPr="00B54452">
              <w:rPr>
                <w:rFonts w:eastAsiaTheme="minorEastAsia"/>
                <w:color w:val="000000"/>
              </w:rPr>
              <w:t>; Приказ Минстроя России от 22.04.2022 № 317/</w:t>
            </w:r>
            <w:proofErr w:type="spellStart"/>
            <w:r w:rsidRPr="00B54452">
              <w:rPr>
                <w:rFonts w:eastAsiaTheme="minorEastAsia"/>
                <w:color w:val="000000"/>
              </w:rPr>
              <w:t>пр</w:t>
            </w:r>
            <w:proofErr w:type="spellEnd"/>
          </w:p>
        </w:tc>
      </w:tr>
      <w:tr w:rsidR="00B54452" w:rsidRPr="00B54452" w:rsidTr="00B54452">
        <w:tblPrEx>
          <w:tblCellMar>
            <w:top w:w="0" w:type="dxa"/>
            <w:left w:w="0" w:type="dxa"/>
            <w:bottom w:w="0" w:type="dxa"/>
            <w:right w:w="0" w:type="dxa"/>
          </w:tblCellMar>
        </w:tblPrEx>
        <w:trPr>
          <w:trHeight w:val="1874"/>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пунктом 85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 326/</w:t>
            </w:r>
            <w:proofErr w:type="spellStart"/>
            <w:r w:rsidRPr="00B54452">
              <w:rPr>
                <w:rFonts w:eastAsiaTheme="minorEastAsia"/>
                <w:color w:val="000000"/>
              </w:rPr>
              <w:t>пр</w:t>
            </w:r>
            <w:proofErr w:type="spellEnd"/>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Письмо Минстроя России от 25.02.2025 № 10314-ИФ/09</w:t>
            </w:r>
          </w:p>
        </w:tc>
      </w:tr>
      <w:tr w:rsidR="00B54452" w:rsidRPr="00B54452" w:rsidTr="00B54452">
        <w:tblPrEx>
          <w:tblCellMar>
            <w:top w:w="0" w:type="dxa"/>
            <w:left w:w="0" w:type="dxa"/>
            <w:bottom w:w="0" w:type="dxa"/>
            <w:right w:w="0" w:type="dxa"/>
          </w:tblCellMar>
        </w:tblPrEx>
        <w:trPr>
          <w:trHeight w:val="954"/>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Реквизиты нормативного правового акта об утверждении оплаты труда, утверждаемый в соответствии с пунктом 22(1) Правилами мониторинга цен, утвержденными постановлением Правительства Российской Федерации от 23 декабря 2016 г. № 1452</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Распоряжение Департамента строительства и архитектуры Ивановской области от 28.02.2024 № 13</w:t>
            </w:r>
          </w:p>
        </w:tc>
      </w:tr>
      <w:tr w:rsidR="00B54452" w:rsidRPr="00B54452" w:rsidTr="00B54452">
        <w:tblPrEx>
          <w:tblCellMar>
            <w:top w:w="0" w:type="dxa"/>
            <w:left w:w="0" w:type="dxa"/>
            <w:bottom w:w="0" w:type="dxa"/>
            <w:right w:w="0" w:type="dxa"/>
          </w:tblCellMar>
        </w:tblPrEx>
        <w:trPr>
          <w:trHeight w:val="264"/>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Обоснование принятых текущих цен на строительные ресурсы</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7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субъекта Российской Федерации</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Ивановская область</w:t>
            </w:r>
          </w:p>
        </w:tc>
      </w:tr>
      <w:tr w:rsidR="00B54452" w:rsidRPr="00B54452" w:rsidTr="00B54452">
        <w:tblPrEx>
          <w:tblCellMar>
            <w:top w:w="0" w:type="dxa"/>
            <w:left w:w="0" w:type="dxa"/>
            <w:bottom w:w="0" w:type="dxa"/>
            <w:right w:w="0" w:type="dxa"/>
          </w:tblCellMar>
        </w:tblPrEx>
        <w:trPr>
          <w:trHeight w:val="275"/>
        </w:trPr>
        <w:tc>
          <w:tcPr>
            <w:tcW w:w="6812"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Наименование зоны субъекта Российской Федерации</w:t>
            </w:r>
          </w:p>
        </w:tc>
        <w:tc>
          <w:tcPr>
            <w:tcW w:w="8326" w:type="dxa"/>
            <w:gridSpan w:val="17"/>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Ивановская область</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(наименование стройки)</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(наименование объекта капитального строительства)</w:t>
            </w:r>
          </w:p>
        </w:tc>
      </w:tr>
      <w:tr w:rsidR="00B54452" w:rsidRPr="00B54452" w:rsidTr="00B54452">
        <w:tblPrEx>
          <w:tblCellMar>
            <w:top w:w="0" w:type="dxa"/>
            <w:left w:w="0" w:type="dxa"/>
            <w:bottom w:w="0" w:type="dxa"/>
            <w:right w:w="0" w:type="dxa"/>
          </w:tblCellMar>
        </w:tblPrEx>
        <w:trPr>
          <w:trHeight w:val="275"/>
        </w:trPr>
        <w:tc>
          <w:tcPr>
            <w:tcW w:w="7569" w:type="dxa"/>
            <w:gridSpan w:val="13"/>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b/>
                <w:bCs/>
              </w:rPr>
            </w:pPr>
            <w:r w:rsidRPr="00B54452">
              <w:rPr>
                <w:rFonts w:eastAsiaTheme="minorEastAsia"/>
                <w:b/>
                <w:bCs/>
                <w:color w:val="000000"/>
              </w:rPr>
              <w:t>ЛОКАЛЬНЫЙ СМЕТНЫЙ РАСЧЕТ №</w:t>
            </w:r>
          </w:p>
        </w:tc>
        <w:tc>
          <w:tcPr>
            <w:tcW w:w="1892" w:type="dxa"/>
            <w:gridSpan w:val="4"/>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ЛСР-</w:t>
            </w:r>
          </w:p>
        </w:tc>
        <w:tc>
          <w:tcPr>
            <w:tcW w:w="5677" w:type="dxa"/>
            <w:gridSpan w:val="11"/>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75"/>
        </w:trPr>
        <w:tc>
          <w:tcPr>
            <w:tcW w:w="15138" w:type="dxa"/>
            <w:gridSpan w:val="28"/>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Перевозка грузов I класса автомобилями-самосвалами грузоподъемностью до 30 т по дорогам с грунтовым покрытием, автозимникам на расстояние 1 км</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lastRenderedPageBreak/>
              <w:t>(наименование работ и затрат)</w:t>
            </w:r>
          </w:p>
        </w:tc>
      </w:tr>
      <w:tr w:rsidR="00B54452" w:rsidRPr="00B54452" w:rsidTr="00B82E9E">
        <w:tblPrEx>
          <w:tblCellMar>
            <w:top w:w="0" w:type="dxa"/>
            <w:left w:w="0" w:type="dxa"/>
            <w:bottom w:w="0" w:type="dxa"/>
            <w:right w:w="0" w:type="dxa"/>
          </w:tblCellMar>
        </w:tblPrEx>
        <w:trPr>
          <w:trHeight w:val="275"/>
        </w:trPr>
        <w:tc>
          <w:tcPr>
            <w:tcW w:w="1513"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Составлен</w:t>
            </w:r>
          </w:p>
        </w:tc>
        <w:tc>
          <w:tcPr>
            <w:tcW w:w="2270" w:type="dxa"/>
            <w:gridSpan w:val="4"/>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ресурсно-индексным</w:t>
            </w:r>
          </w:p>
        </w:tc>
        <w:tc>
          <w:tcPr>
            <w:tcW w:w="11355" w:type="dxa"/>
            <w:gridSpan w:val="2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методом</w:t>
            </w:r>
          </w:p>
        </w:tc>
      </w:tr>
      <w:tr w:rsidR="00B54452" w:rsidRPr="00B54452" w:rsidTr="00B54452">
        <w:tblPrEx>
          <w:tblCellMar>
            <w:top w:w="0" w:type="dxa"/>
            <w:left w:w="0" w:type="dxa"/>
            <w:bottom w:w="0" w:type="dxa"/>
            <w:right w:w="0" w:type="dxa"/>
          </w:tblCellMar>
        </w:tblPrEx>
        <w:trPr>
          <w:trHeight w:val="255"/>
        </w:trPr>
        <w:tc>
          <w:tcPr>
            <w:tcW w:w="1513" w:type="dxa"/>
            <w:gridSpan w:val="2"/>
            <w:vMerge w:val="restart"/>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Основание</w:t>
            </w:r>
          </w:p>
        </w:tc>
        <w:tc>
          <w:tcPr>
            <w:tcW w:w="13625" w:type="dxa"/>
            <w:gridSpan w:val="26"/>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 w:type="dxa"/>
            <w:gridSpan w:val="2"/>
            <w:vMerge/>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3625" w:type="dxa"/>
            <w:gridSpan w:val="26"/>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(проектная и (или) иная техническая документация)</w:t>
            </w:r>
          </w:p>
        </w:tc>
      </w:tr>
      <w:tr w:rsidR="00B54452" w:rsidRPr="00B54452" w:rsidTr="00B82E9E">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Составлен в текущем уровне цен</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1 квартал 2025 г.</w:t>
            </w:r>
          </w:p>
        </w:tc>
        <w:tc>
          <w:tcPr>
            <w:tcW w:w="8680" w:type="dxa"/>
            <w:gridSpan w:val="1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82E9E">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Сметная стоимость</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0,06</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Средства на оплату труда рабочих</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r>
      <w:tr w:rsidR="00B54452" w:rsidRPr="00B54452" w:rsidTr="00B82E9E">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2825"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Средства на оплату труда машинистов</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r>
      <w:tr w:rsidR="00B54452" w:rsidRPr="00B54452" w:rsidTr="00B82E9E">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строительных работ</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0,06</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Нормативные затраты труда рабочих</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чел.-ч</w:t>
            </w:r>
          </w:p>
        </w:tc>
      </w:tr>
      <w:tr w:rsidR="00B54452" w:rsidRPr="00B54452" w:rsidTr="00B82E9E">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монтажных работ</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Нормативные затраты труда машинистов</w:t>
            </w:r>
          </w:p>
        </w:tc>
        <w:tc>
          <w:tcPr>
            <w:tcW w:w="2422"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w:t>
            </w: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чел.-ч</w:t>
            </w:r>
          </w:p>
        </w:tc>
      </w:tr>
      <w:tr w:rsidR="00B54452" w:rsidRPr="00B54452" w:rsidTr="00B82E9E">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оборудования</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2422"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82E9E">
        <w:tblPrEx>
          <w:tblCellMar>
            <w:top w:w="0" w:type="dxa"/>
            <w:left w:w="0" w:type="dxa"/>
            <w:bottom w:w="0" w:type="dxa"/>
            <w:right w:w="0" w:type="dxa"/>
          </w:tblCellMar>
        </w:tblPrEx>
        <w:trPr>
          <w:trHeight w:val="275"/>
        </w:trPr>
        <w:tc>
          <w:tcPr>
            <w:tcW w:w="3633"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 xml:space="preserve">   прочих затрат</w:t>
            </w:r>
          </w:p>
        </w:tc>
        <w:tc>
          <w:tcPr>
            <w:tcW w:w="2825" w:type="dxa"/>
            <w:gridSpan w:val="5"/>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color w:val="000000"/>
              </w:rPr>
              <w:t>0,00</w:t>
            </w:r>
          </w:p>
        </w:tc>
        <w:tc>
          <w:tcPr>
            <w:tcW w:w="1211" w:type="dxa"/>
            <w:gridSpan w:val="4"/>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тыс. руб.</w:t>
            </w:r>
          </w:p>
        </w:tc>
        <w:tc>
          <w:tcPr>
            <w:tcW w:w="3835" w:type="dxa"/>
            <w:gridSpan w:val="7"/>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2422" w:type="dxa"/>
            <w:gridSpan w:val="5"/>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212" w:type="dxa"/>
            <w:gridSpan w:val="2"/>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r>
      <w:tr w:rsidR="00B54452" w:rsidRPr="00B54452" w:rsidTr="00B82E9E">
        <w:tblPrEx>
          <w:tblCellMar>
            <w:top w:w="0" w:type="dxa"/>
            <w:left w:w="0" w:type="dxa"/>
            <w:bottom w:w="0" w:type="dxa"/>
            <w:right w:w="0" w:type="dxa"/>
          </w:tblCellMar>
        </w:tblPrEx>
        <w:trPr>
          <w:trHeight w:val="298"/>
        </w:trPr>
        <w:tc>
          <w:tcPr>
            <w:tcW w:w="651"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 xml:space="preserve">№ </w:t>
            </w:r>
            <w:proofErr w:type="spellStart"/>
            <w:r w:rsidRPr="00B54452">
              <w:rPr>
                <w:rFonts w:eastAsiaTheme="minorEastAsia"/>
                <w:color w:val="000000"/>
              </w:rPr>
              <w:t>п.п</w:t>
            </w:r>
            <w:proofErr w:type="spellEnd"/>
            <w:r w:rsidRPr="00B54452">
              <w:rPr>
                <w:rFonts w:eastAsiaTheme="minorEastAsia"/>
                <w:color w:val="000000"/>
              </w:rPr>
              <w:t>.</w:t>
            </w:r>
          </w:p>
        </w:tc>
        <w:tc>
          <w:tcPr>
            <w:tcW w:w="162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Обоснование</w:t>
            </w:r>
          </w:p>
        </w:tc>
        <w:tc>
          <w:tcPr>
            <w:tcW w:w="2930"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Наименование работ и затрат</w:t>
            </w:r>
          </w:p>
        </w:tc>
        <w:tc>
          <w:tcPr>
            <w:tcW w:w="97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Единица измерения</w:t>
            </w:r>
          </w:p>
        </w:tc>
        <w:tc>
          <w:tcPr>
            <w:tcW w:w="3418" w:type="dxa"/>
            <w:gridSpan w:val="9"/>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Количество</w:t>
            </w:r>
          </w:p>
        </w:tc>
        <w:tc>
          <w:tcPr>
            <w:tcW w:w="5536" w:type="dxa"/>
            <w:gridSpan w:val="10"/>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Сметная стоимость, руб.</w:t>
            </w:r>
          </w:p>
        </w:tc>
      </w:tr>
      <w:tr w:rsidR="00B54452" w:rsidRPr="00B54452" w:rsidTr="00B82E9E">
        <w:tblPrEx>
          <w:tblCellMar>
            <w:top w:w="0" w:type="dxa"/>
            <w:left w:w="0" w:type="dxa"/>
            <w:bottom w:w="0" w:type="dxa"/>
            <w:right w:w="0" w:type="dxa"/>
          </w:tblCellMar>
        </w:tblPrEx>
        <w:trPr>
          <w:trHeight w:val="1218"/>
        </w:trPr>
        <w:tc>
          <w:tcPr>
            <w:tcW w:w="651" w:type="dxa"/>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2930" w:type="dxa"/>
            <w:gridSpan w:val="4"/>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976" w:type="dxa"/>
            <w:gridSpan w:val="2"/>
            <w:vMerge/>
            <w:tcBorders>
              <w:top w:val="nil"/>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39"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 единицу измерения</w:t>
            </w:r>
          </w:p>
        </w:tc>
        <w:tc>
          <w:tcPr>
            <w:tcW w:w="1139"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коэффициенты</w:t>
            </w:r>
          </w:p>
        </w:tc>
        <w:tc>
          <w:tcPr>
            <w:tcW w:w="1140"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всего с учетом коэффициентов</w:t>
            </w:r>
          </w:p>
        </w:tc>
        <w:tc>
          <w:tcPr>
            <w:tcW w:w="1139" w:type="dxa"/>
            <w:gridSpan w:val="2"/>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 единицу измерения в базисном уровне цен</w:t>
            </w:r>
          </w:p>
        </w:tc>
        <w:tc>
          <w:tcPr>
            <w:tcW w:w="976" w:type="dxa"/>
            <w:gridSpan w:val="2"/>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индекс</w:t>
            </w:r>
          </w:p>
        </w:tc>
        <w:tc>
          <w:tcPr>
            <w:tcW w:w="1141" w:type="dxa"/>
            <w:gridSpan w:val="2"/>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на единицу измерения в текущем уровне цен</w:t>
            </w:r>
          </w:p>
        </w:tc>
        <w:tc>
          <w:tcPr>
            <w:tcW w:w="1140" w:type="dxa"/>
            <w:gridSpan w:val="3"/>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коэффициенты</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всего в текущем уровне цен</w:t>
            </w:r>
          </w:p>
        </w:tc>
      </w:tr>
      <w:tr w:rsidR="00B54452" w:rsidRPr="00B54452" w:rsidTr="00B54452">
        <w:tblPrEx>
          <w:tblCellMar>
            <w:top w:w="0" w:type="dxa"/>
            <w:left w:w="0" w:type="dxa"/>
            <w:bottom w:w="0" w:type="dxa"/>
            <w:right w:w="0" w:type="dxa"/>
          </w:tblCellMar>
        </w:tblPrEx>
        <w:trPr>
          <w:trHeight w:val="281"/>
        </w:trPr>
        <w:tc>
          <w:tcPr>
            <w:tcW w:w="15138" w:type="dxa"/>
            <w:gridSpan w:val="28"/>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Раздел 1. &lt;Раздел&gt;</w:t>
            </w:r>
          </w:p>
        </w:tc>
      </w:tr>
      <w:tr w:rsidR="00B54452" w:rsidRPr="00B54452" w:rsidTr="00B82E9E">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w:t>
            </w: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3</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6</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7</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8</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10</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12</w:t>
            </w:r>
          </w:p>
        </w:tc>
      </w:tr>
      <w:tr w:rsidR="00B54452" w:rsidRPr="00B54452" w:rsidTr="00B82E9E">
        <w:tblPrEx>
          <w:tblCellMar>
            <w:top w:w="0" w:type="dxa"/>
            <w:left w:w="0" w:type="dxa"/>
            <w:bottom w:w="0" w:type="dxa"/>
            <w:right w:w="0" w:type="dxa"/>
          </w:tblCellMar>
        </w:tblPrEx>
        <w:trPr>
          <w:trHeight w:val="143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1</w:t>
            </w: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02-30-1-03-0001</w:t>
            </w: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Перевозка грузов I класса автомобилями-самосвалами грузоподъемностью до 30 т по дорогам с грунтовым покрытием, автозимникам на расстояние 1 км</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т</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1</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48,03</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48,03</w:t>
            </w:r>
          </w:p>
        </w:tc>
      </w:tr>
      <w:tr w:rsidR="00B54452" w:rsidRPr="00B54452" w:rsidTr="00B82E9E">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2930" w:type="dxa"/>
            <w:gridSpan w:val="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по позиции</w:t>
            </w: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48,03</w:t>
            </w:r>
          </w:p>
        </w:tc>
      </w:tr>
      <w:tr w:rsidR="00B54452" w:rsidRPr="00B54452" w:rsidTr="00B82E9E">
        <w:tblPrEx>
          <w:tblCellMar>
            <w:top w:w="0" w:type="dxa"/>
            <w:left w:w="0" w:type="dxa"/>
            <w:bottom w:w="0" w:type="dxa"/>
            <w:right w:w="0" w:type="dxa"/>
          </w:tblCellMar>
        </w:tblPrEx>
        <w:trPr>
          <w:trHeight w:val="51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прямые затраты по разделу 1. &lt;Раздел&gt;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48,03</w:t>
            </w:r>
          </w:p>
        </w:tc>
      </w:tr>
      <w:tr w:rsidR="00B54452" w:rsidRPr="00B54452" w:rsidTr="00B82E9E">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720" w:type="dxa"/>
            <w:gridSpan w:val="24"/>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82E9E">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перевозка</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48,03</w:t>
            </w:r>
          </w:p>
        </w:tc>
      </w:tr>
      <w:tr w:rsidR="00B54452" w:rsidRPr="00B54452" w:rsidTr="00B82E9E">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по разделу 1. &lt;Раздел&gt;</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48,03</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82E9E">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ИТОГИ ПО СМЕТЕ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r>
      <w:tr w:rsidR="00B54452" w:rsidRPr="00B54452" w:rsidTr="00B82E9E">
        <w:tblPrEx>
          <w:tblCellMar>
            <w:top w:w="0" w:type="dxa"/>
            <w:left w:w="0" w:type="dxa"/>
            <w:bottom w:w="0" w:type="dxa"/>
            <w:right w:w="0" w:type="dxa"/>
          </w:tblCellMar>
        </w:tblPrEx>
        <w:trPr>
          <w:trHeight w:val="255"/>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82E9E">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строительные работы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48,03</w:t>
            </w:r>
          </w:p>
        </w:tc>
      </w:tr>
      <w:tr w:rsidR="00B54452" w:rsidRPr="00B54452" w:rsidTr="00B82E9E">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82E9E">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прямые затраты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48,03</w:t>
            </w:r>
          </w:p>
        </w:tc>
      </w:tr>
      <w:tr w:rsidR="00B54452" w:rsidRPr="00B54452" w:rsidTr="00B82E9E">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82E9E">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перевозка</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48,03</w:t>
            </w:r>
          </w:p>
        </w:tc>
      </w:tr>
      <w:tr w:rsidR="00B54452" w:rsidRPr="00B54452" w:rsidTr="00B82E9E">
        <w:tblPrEx>
          <w:tblCellMar>
            <w:top w:w="0" w:type="dxa"/>
            <w:left w:w="0" w:type="dxa"/>
            <w:bottom w:w="0" w:type="dxa"/>
            <w:right w:w="0" w:type="dxa"/>
          </w:tblCellMar>
        </w:tblPrEx>
        <w:trPr>
          <w:trHeight w:val="255"/>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82E9E">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ВСЕГО по смете</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b/>
                <w:bCs/>
              </w:rPr>
            </w:pPr>
            <w:r w:rsidRPr="00B54452">
              <w:rPr>
                <w:rFonts w:eastAsiaTheme="minorEastAsia"/>
                <w:b/>
                <w:bCs/>
                <w:color w:val="000000"/>
              </w:rPr>
              <w:t>48,03</w:t>
            </w:r>
          </w:p>
        </w:tc>
      </w:tr>
      <w:tr w:rsidR="00B54452" w:rsidRPr="00B54452" w:rsidTr="00B82E9E">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82E9E">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Всего прямые затраты</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48,03</w:t>
            </w:r>
          </w:p>
        </w:tc>
      </w:tr>
      <w:tr w:rsidR="00B54452" w:rsidRPr="00B54452" w:rsidTr="00B82E9E">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1432" w:type="dxa"/>
            <w:gridSpan w:val="2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i/>
                <w:iCs/>
              </w:rPr>
            </w:pPr>
            <w:r w:rsidRPr="00B54452">
              <w:rPr>
                <w:rFonts w:eastAsiaTheme="minorEastAsia"/>
                <w:i/>
                <w:iCs/>
                <w:color w:val="000000"/>
              </w:rPr>
              <w:t xml:space="preserve">      в том числе</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82E9E">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 xml:space="preserve">      перевозка</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48,03</w:t>
            </w:r>
          </w:p>
        </w:tc>
      </w:tr>
      <w:tr w:rsidR="00B54452" w:rsidRPr="00B54452" w:rsidTr="00B82E9E">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Итого</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48,03</w:t>
            </w:r>
          </w:p>
        </w:tc>
      </w:tr>
      <w:tr w:rsidR="00B54452" w:rsidRPr="00B54452" w:rsidTr="00B82E9E">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НДС</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(48,03*20%) = 9,61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20%</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9,61</w:t>
            </w:r>
          </w:p>
        </w:tc>
      </w:tr>
      <w:tr w:rsidR="00B54452" w:rsidRPr="00B54452" w:rsidTr="00B82E9E">
        <w:tblPrEx>
          <w:tblCellMar>
            <w:top w:w="0" w:type="dxa"/>
            <w:left w:w="0" w:type="dxa"/>
            <w:bottom w:w="0" w:type="dxa"/>
            <w:right w:w="0" w:type="dxa"/>
          </w:tblCellMar>
        </w:tblPrEx>
        <w:trPr>
          <w:trHeight w:val="281"/>
        </w:trPr>
        <w:tc>
          <w:tcPr>
            <w:tcW w:w="651"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3906" w:type="dxa"/>
            <w:gridSpan w:val="6"/>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b/>
                <w:bCs/>
              </w:rPr>
            </w:pPr>
            <w:r w:rsidRPr="00B54452">
              <w:rPr>
                <w:rFonts w:eastAsiaTheme="minorEastAsia"/>
                <w:b/>
                <w:bCs/>
                <w:color w:val="000000"/>
              </w:rPr>
              <w:t>ИТОГО ПО СМЕТЕ</w:t>
            </w:r>
          </w:p>
        </w:tc>
        <w:tc>
          <w:tcPr>
            <w:tcW w:w="6674" w:type="dxa"/>
            <w:gridSpan w:val="15"/>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r w:rsidRPr="00B54452">
              <w:rPr>
                <w:rFonts w:eastAsiaTheme="minorEastAsia"/>
                <w:color w:val="000000"/>
              </w:rPr>
              <w:t>57,64</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r w:rsidR="00B54452" w:rsidRPr="00B54452" w:rsidTr="00B82E9E">
        <w:tblPrEx>
          <w:tblCellMar>
            <w:top w:w="0" w:type="dxa"/>
            <w:left w:w="0" w:type="dxa"/>
            <w:bottom w:w="0" w:type="dxa"/>
            <w:right w:w="0" w:type="dxa"/>
          </w:tblCellMar>
        </w:tblPrEx>
        <w:trPr>
          <w:trHeight w:val="255"/>
        </w:trPr>
        <w:tc>
          <w:tcPr>
            <w:tcW w:w="1513" w:type="dxa"/>
            <w:gridSpan w:val="2"/>
            <w:vMerge w:val="restart"/>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Составил:</w:t>
            </w:r>
          </w:p>
        </w:tc>
        <w:tc>
          <w:tcPr>
            <w:tcW w:w="4542" w:type="dxa"/>
            <w:gridSpan w:val="6"/>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rPr>
              <w:t>Начальник ПТО «МКУ Дорожное городское хозяйство»</w:t>
            </w:r>
          </w:p>
        </w:tc>
        <w:tc>
          <w:tcPr>
            <w:tcW w:w="4541" w:type="dxa"/>
            <w:gridSpan w:val="11"/>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4542" w:type="dxa"/>
            <w:gridSpan w:val="9"/>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r w:rsidRPr="00B54452">
              <w:rPr>
                <w:rFonts w:eastAsiaTheme="minorEastAsia"/>
              </w:rPr>
              <w:t xml:space="preserve">С.В. </w:t>
            </w:r>
            <w:proofErr w:type="spellStart"/>
            <w:r w:rsidRPr="00B54452">
              <w:rPr>
                <w:rFonts w:eastAsiaTheme="minorEastAsia"/>
              </w:rPr>
              <w:t>Стриженюк</w:t>
            </w:r>
            <w:proofErr w:type="spellEnd"/>
          </w:p>
        </w:tc>
      </w:tr>
      <w:tr w:rsidR="00B54452" w:rsidRPr="00B54452" w:rsidTr="00B54452">
        <w:tblPrEx>
          <w:tblCellMar>
            <w:top w:w="0" w:type="dxa"/>
            <w:left w:w="0" w:type="dxa"/>
            <w:bottom w:w="0" w:type="dxa"/>
            <w:right w:w="0" w:type="dxa"/>
          </w:tblCellMar>
        </w:tblPrEx>
        <w:trPr>
          <w:trHeight w:val="255"/>
        </w:trPr>
        <w:tc>
          <w:tcPr>
            <w:tcW w:w="1513" w:type="dxa"/>
            <w:gridSpan w:val="2"/>
            <w:vMerge/>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3625" w:type="dxa"/>
            <w:gridSpan w:val="26"/>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[должность, подпись (инициалы, фамилия)]</w:t>
            </w:r>
          </w:p>
        </w:tc>
      </w:tr>
      <w:tr w:rsidR="00B54452" w:rsidRPr="00B54452" w:rsidTr="00B82E9E">
        <w:tblPrEx>
          <w:tblCellMar>
            <w:top w:w="0" w:type="dxa"/>
            <w:left w:w="0" w:type="dxa"/>
            <w:bottom w:w="0" w:type="dxa"/>
            <w:right w:w="0" w:type="dxa"/>
          </w:tblCellMar>
        </w:tblPrEx>
        <w:trPr>
          <w:trHeight w:val="255"/>
        </w:trPr>
        <w:tc>
          <w:tcPr>
            <w:tcW w:w="1513" w:type="dxa"/>
            <w:gridSpan w:val="2"/>
            <w:vMerge w:val="restart"/>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r w:rsidRPr="00B54452">
              <w:rPr>
                <w:rFonts w:eastAsiaTheme="minorEastAsia"/>
                <w:color w:val="000000"/>
              </w:rPr>
              <w:t>Проверил:</w:t>
            </w:r>
          </w:p>
        </w:tc>
        <w:tc>
          <w:tcPr>
            <w:tcW w:w="4542" w:type="dxa"/>
            <w:gridSpan w:val="6"/>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4541" w:type="dxa"/>
            <w:gridSpan w:val="11"/>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4542" w:type="dxa"/>
            <w:gridSpan w:val="9"/>
            <w:tcBorders>
              <w:top w:val="nil"/>
              <w:left w:val="nil"/>
              <w:bottom w:val="single" w:sz="4" w:space="0" w:color="000000"/>
              <w:right w:val="nil"/>
            </w:tcBorders>
            <w:shd w:val="clear" w:color="auto" w:fill="FFFFFF"/>
          </w:tcPr>
          <w:p w:rsidR="00B54452" w:rsidRPr="00B54452" w:rsidRDefault="00B54452" w:rsidP="00B54452">
            <w:pPr>
              <w:widowControl w:val="0"/>
              <w:autoSpaceDE w:val="0"/>
              <w:autoSpaceDN w:val="0"/>
              <w:adjustRightInd w:val="0"/>
              <w:ind w:right="28"/>
              <w:jc w:val="right"/>
              <w:rPr>
                <w:rFonts w:eastAsiaTheme="minorEastAsia"/>
              </w:rPr>
            </w:pPr>
          </w:p>
        </w:tc>
      </w:tr>
      <w:tr w:rsidR="00B54452" w:rsidRPr="00B54452" w:rsidTr="00B54452">
        <w:tblPrEx>
          <w:tblCellMar>
            <w:top w:w="0" w:type="dxa"/>
            <w:left w:w="0" w:type="dxa"/>
            <w:bottom w:w="0" w:type="dxa"/>
            <w:right w:w="0" w:type="dxa"/>
          </w:tblCellMar>
        </w:tblPrEx>
        <w:trPr>
          <w:trHeight w:val="255"/>
        </w:trPr>
        <w:tc>
          <w:tcPr>
            <w:tcW w:w="1513" w:type="dxa"/>
            <w:gridSpan w:val="2"/>
            <w:vMerge/>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rPr>
                <w:rFonts w:eastAsiaTheme="minorEastAsia"/>
              </w:rPr>
            </w:pPr>
          </w:p>
        </w:tc>
        <w:tc>
          <w:tcPr>
            <w:tcW w:w="13625" w:type="dxa"/>
            <w:gridSpan w:val="26"/>
            <w:tcBorders>
              <w:top w:val="single" w:sz="4" w:space="0" w:color="000000"/>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i/>
                <w:iCs/>
                <w:sz w:val="16"/>
                <w:szCs w:val="16"/>
              </w:rPr>
            </w:pPr>
            <w:r w:rsidRPr="00B54452">
              <w:rPr>
                <w:rFonts w:eastAsiaTheme="minorEastAsia"/>
                <w:i/>
                <w:iCs/>
                <w:color w:val="000000"/>
                <w:sz w:val="16"/>
                <w:szCs w:val="16"/>
              </w:rPr>
              <w:t>[должность, подпись (инициалы, фамилия)]</w:t>
            </w:r>
          </w:p>
        </w:tc>
      </w:tr>
      <w:tr w:rsidR="00B54452" w:rsidRPr="00B54452" w:rsidTr="00B54452">
        <w:tblPrEx>
          <w:tblCellMar>
            <w:top w:w="0" w:type="dxa"/>
            <w:left w:w="0" w:type="dxa"/>
            <w:bottom w:w="0" w:type="dxa"/>
            <w:right w:w="0" w:type="dxa"/>
          </w:tblCellMar>
        </w:tblPrEx>
        <w:trPr>
          <w:trHeight w:val="255"/>
        </w:trPr>
        <w:tc>
          <w:tcPr>
            <w:tcW w:w="15138" w:type="dxa"/>
            <w:gridSpan w:val="28"/>
            <w:tcBorders>
              <w:top w:val="nil"/>
              <w:left w:val="nil"/>
              <w:bottom w:val="nil"/>
              <w:right w:val="nil"/>
            </w:tcBorders>
            <w:shd w:val="clear" w:color="auto" w:fill="FFFFFF"/>
          </w:tcPr>
          <w:p w:rsidR="00B54452" w:rsidRPr="00B54452" w:rsidRDefault="00B54452" w:rsidP="00B54452">
            <w:pPr>
              <w:widowControl w:val="0"/>
              <w:autoSpaceDE w:val="0"/>
              <w:autoSpaceDN w:val="0"/>
              <w:adjustRightInd w:val="0"/>
              <w:ind w:right="28"/>
              <w:jc w:val="center"/>
              <w:rPr>
                <w:rFonts w:eastAsiaTheme="minorEastAsia"/>
              </w:rPr>
            </w:pPr>
          </w:p>
        </w:tc>
      </w:tr>
    </w:tbl>
    <w:p w:rsidR="00B82E9E" w:rsidRPr="00B82E9E" w:rsidRDefault="00B82E9E" w:rsidP="00B82E9E">
      <w:pPr>
        <w:widowControl w:val="0"/>
        <w:autoSpaceDE w:val="0"/>
        <w:autoSpaceDN w:val="0"/>
        <w:adjustRightInd w:val="0"/>
        <w:rPr>
          <w:rFonts w:eastAsiaTheme="minorEastAsia"/>
        </w:rPr>
      </w:pPr>
      <w:r w:rsidRPr="00B82E9E">
        <w:rPr>
          <w:rFonts w:eastAsiaTheme="minorEastAsia"/>
        </w:rPr>
        <w:t xml:space="preserve">Коэффициент снижения цены равен </w:t>
      </w:r>
      <w:r w:rsidR="00980F98" w:rsidRPr="00980F98">
        <w:rPr>
          <w:rFonts w:eastAsiaTheme="minorEastAsia"/>
        </w:rPr>
        <w:t>0,79936770915</w:t>
      </w:r>
    </w:p>
    <w:p w:rsidR="00B82E9E" w:rsidRPr="00B82E9E" w:rsidRDefault="00B82E9E" w:rsidP="00980F98">
      <w:pPr>
        <w:widowControl w:val="0"/>
        <w:autoSpaceDE w:val="0"/>
        <w:autoSpaceDN w:val="0"/>
        <w:adjustRightInd w:val="0"/>
        <w:rPr>
          <w:rFonts w:eastAsia="Calibri"/>
          <w:b/>
          <w:sz w:val="22"/>
          <w:szCs w:val="22"/>
          <w:lang w:eastAsia="ar-SA"/>
        </w:rPr>
      </w:pPr>
      <w:r w:rsidRPr="00B82E9E">
        <w:rPr>
          <w:rFonts w:eastAsiaTheme="minorEastAsia"/>
        </w:rPr>
        <w:t xml:space="preserve">Итого стоимость по смете составляет </w:t>
      </w:r>
      <w:r w:rsidR="00980F98" w:rsidRPr="00980F98">
        <w:rPr>
          <w:rFonts w:eastAsiaTheme="minorEastAsia"/>
        </w:rPr>
        <w:t>46.07555475519</w:t>
      </w:r>
    </w:p>
    <w:p w:rsidR="00B82E9E" w:rsidRPr="00B82E9E" w:rsidRDefault="00B82E9E" w:rsidP="00B82E9E">
      <w:pPr>
        <w:suppressAutoHyphens/>
        <w:jc w:val="center"/>
        <w:rPr>
          <w:rFonts w:eastAsia="Calibri"/>
          <w:b/>
          <w:sz w:val="22"/>
          <w:szCs w:val="22"/>
          <w:lang w:eastAsia="ar-SA"/>
        </w:rPr>
      </w:pPr>
    </w:p>
    <w:p w:rsidR="00B875AB" w:rsidRPr="0067275F" w:rsidRDefault="00B875AB" w:rsidP="00E9759E">
      <w:pPr>
        <w:suppressAutoHyphens/>
        <w:jc w:val="center"/>
        <w:rPr>
          <w:sz w:val="24"/>
          <w:szCs w:val="24"/>
        </w:rPr>
      </w:pPr>
    </w:p>
    <w:sectPr w:rsidR="00B875AB" w:rsidRPr="0067275F" w:rsidSect="004C2317">
      <w:footerReference w:type="default" r:id="rId10"/>
      <w:pgSz w:w="16839" w:h="11907" w:orient="landscape" w:code="9"/>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452" w:rsidRDefault="00B54452" w:rsidP="00D24B67">
      <w:r>
        <w:separator/>
      </w:r>
    </w:p>
  </w:endnote>
  <w:endnote w:type="continuationSeparator" w:id="0">
    <w:p w:rsidR="00B54452" w:rsidRDefault="00B54452" w:rsidP="00D24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2044361"/>
      <w:docPartObj>
        <w:docPartGallery w:val="Page Numbers (Bottom of Page)"/>
        <w:docPartUnique/>
      </w:docPartObj>
    </w:sdtPr>
    <w:sdtContent>
      <w:sdt>
        <w:sdtPr>
          <w:rPr>
            <w:sz w:val="16"/>
            <w:szCs w:val="16"/>
          </w:rPr>
          <w:id w:val="142551283"/>
          <w:docPartObj>
            <w:docPartGallery w:val="Page Numbers (Top of Page)"/>
            <w:docPartUnique/>
          </w:docPartObj>
        </w:sdtPr>
        <w:sdtContent>
          <w:p w:rsidR="00B82E9E" w:rsidRPr="00BE4CF9" w:rsidRDefault="00B82E9E">
            <w:pPr>
              <w:pStyle w:val="afa"/>
              <w:jc w:val="right"/>
              <w:rPr>
                <w:sz w:val="16"/>
                <w:szCs w:val="16"/>
              </w:rPr>
            </w:pPr>
            <w:r w:rsidRPr="00BE4CF9">
              <w:rPr>
                <w:sz w:val="16"/>
                <w:szCs w:val="16"/>
              </w:rPr>
              <w:t xml:space="preserve">Страница </w:t>
            </w:r>
            <w:r w:rsidRPr="00BE4CF9">
              <w:rPr>
                <w:b/>
                <w:sz w:val="16"/>
                <w:szCs w:val="16"/>
              </w:rPr>
              <w:fldChar w:fldCharType="begin"/>
            </w:r>
            <w:r w:rsidRPr="00BE4CF9">
              <w:rPr>
                <w:b/>
                <w:sz w:val="16"/>
                <w:szCs w:val="16"/>
              </w:rPr>
              <w:instrText>PAGE</w:instrText>
            </w:r>
            <w:r w:rsidRPr="00BE4CF9">
              <w:rPr>
                <w:b/>
                <w:sz w:val="16"/>
                <w:szCs w:val="16"/>
              </w:rPr>
              <w:fldChar w:fldCharType="separate"/>
            </w:r>
            <w:r w:rsidR="0071561C">
              <w:rPr>
                <w:b/>
                <w:noProof/>
                <w:sz w:val="16"/>
                <w:szCs w:val="16"/>
              </w:rPr>
              <w:t>39</w:t>
            </w:r>
            <w:r w:rsidRPr="00BE4CF9">
              <w:rPr>
                <w:b/>
                <w:sz w:val="16"/>
                <w:szCs w:val="16"/>
              </w:rPr>
              <w:fldChar w:fldCharType="end"/>
            </w:r>
            <w:r w:rsidRPr="00BE4CF9">
              <w:rPr>
                <w:sz w:val="16"/>
                <w:szCs w:val="16"/>
              </w:rPr>
              <w:t xml:space="preserve"> из </w:t>
            </w:r>
            <w:r w:rsidRPr="00BE4CF9">
              <w:rPr>
                <w:b/>
                <w:sz w:val="16"/>
                <w:szCs w:val="16"/>
              </w:rPr>
              <w:fldChar w:fldCharType="begin"/>
            </w:r>
            <w:r w:rsidRPr="00BE4CF9">
              <w:rPr>
                <w:b/>
                <w:sz w:val="16"/>
                <w:szCs w:val="16"/>
              </w:rPr>
              <w:instrText>NUMPAGES</w:instrText>
            </w:r>
            <w:r w:rsidRPr="00BE4CF9">
              <w:rPr>
                <w:b/>
                <w:sz w:val="16"/>
                <w:szCs w:val="16"/>
              </w:rPr>
              <w:fldChar w:fldCharType="separate"/>
            </w:r>
            <w:r w:rsidR="0071561C">
              <w:rPr>
                <w:b/>
                <w:noProof/>
                <w:sz w:val="16"/>
                <w:szCs w:val="16"/>
              </w:rPr>
              <w:t>41</w:t>
            </w:r>
            <w:r w:rsidRPr="00BE4CF9">
              <w:rPr>
                <w:b/>
                <w:sz w:val="16"/>
                <w:szCs w:val="16"/>
              </w:rPr>
              <w:fldChar w:fldCharType="end"/>
            </w:r>
          </w:p>
        </w:sdtContent>
      </w:sdt>
    </w:sdtContent>
  </w:sdt>
  <w:p w:rsidR="00B82E9E" w:rsidRPr="0082628E" w:rsidRDefault="00B82E9E">
    <w:pPr>
      <w:pStyle w:val="af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452" w:rsidRDefault="00B54452" w:rsidP="00D24B67">
      <w:r>
        <w:separator/>
      </w:r>
    </w:p>
  </w:footnote>
  <w:footnote w:type="continuationSeparator" w:id="0">
    <w:p w:rsidR="00B54452" w:rsidRDefault="00B54452" w:rsidP="00D24B67">
      <w:r>
        <w:continuationSeparator/>
      </w:r>
    </w:p>
  </w:footnote>
  <w:footnote w:id="1">
    <w:p w:rsidR="00B54452" w:rsidRDefault="00B54452" w:rsidP="00B07ADB">
      <w:pPr>
        <w:pStyle w:val="aa"/>
      </w:pPr>
      <w:r>
        <w:rPr>
          <w:rStyle w:val="ac"/>
        </w:rPr>
        <w:footnoteRef/>
      </w:r>
      <w:r>
        <w:t xml:space="preserve"> </w:t>
      </w:r>
      <w:r>
        <w:rPr>
          <w:i/>
        </w:rPr>
        <w:t xml:space="preserve">В соответствии с системой налогообложения, </w:t>
      </w:r>
      <w:r w:rsidRPr="00D451D2">
        <w:rPr>
          <w:i/>
        </w:rPr>
        <w:t xml:space="preserve">применяемой </w:t>
      </w:r>
      <w:r>
        <w:rPr>
          <w:i/>
        </w:rPr>
        <w:t>Подрядчиком</w:t>
      </w:r>
      <w:r w:rsidRPr="00D451D2">
        <w:rPr>
          <w:i/>
        </w:rPr>
        <w:t>.</w:t>
      </w:r>
    </w:p>
  </w:footnote>
  <w:footnote w:id="2">
    <w:p w:rsidR="00B54452" w:rsidRDefault="00B54452">
      <w:pPr>
        <w:pStyle w:val="aa"/>
      </w:pPr>
      <w:r>
        <w:rPr>
          <w:rStyle w:val="ac"/>
        </w:rPr>
        <w:footnoteRef/>
      </w:r>
      <w:r>
        <w:t xml:space="preserve"> </w:t>
      </w:r>
      <w:r w:rsidRPr="00E378C9">
        <w:rPr>
          <w:rFonts w:eastAsia="Calibri"/>
          <w:sz w:val="18"/>
          <w:szCs w:val="18"/>
        </w:rPr>
        <w:t xml:space="preserve">Положения Закона № 44-ФЗ об обеспечении исполнения контракта, не применяются в случае заключения контракта с </w:t>
      </w:r>
      <w:r>
        <w:rPr>
          <w:rFonts w:eastAsia="Calibri"/>
          <w:sz w:val="18"/>
          <w:szCs w:val="18"/>
        </w:rPr>
        <w:t>Подрядчиком</w:t>
      </w:r>
      <w:r w:rsidRPr="00E378C9">
        <w:rPr>
          <w:rFonts w:eastAsia="Calibri"/>
          <w:sz w:val="18"/>
          <w:szCs w:val="18"/>
        </w:rPr>
        <w:t>, который является казенным учреждением</w:t>
      </w:r>
    </w:p>
  </w:footnote>
  <w:footnote w:id="3">
    <w:p w:rsidR="00B54452" w:rsidRDefault="00B54452">
      <w:pPr>
        <w:pStyle w:val="aa"/>
      </w:pPr>
      <w:r>
        <w:rPr>
          <w:rStyle w:val="ac"/>
        </w:rPr>
        <w:footnoteRef/>
      </w:r>
      <w:r>
        <w:t xml:space="preserve"> С учетом положений части 24 статьи 22 Закона № 44-ФЗ</w:t>
      </w:r>
    </w:p>
  </w:footnote>
  <w:footnote w:id="4">
    <w:p w:rsidR="00B54452" w:rsidRDefault="00B54452" w:rsidP="00700599">
      <w:pPr>
        <w:pStyle w:val="aa"/>
      </w:pPr>
      <w:r>
        <w:rPr>
          <w:rStyle w:val="ac"/>
        </w:rPr>
        <w:footnoteRef/>
      </w:r>
      <w:r>
        <w:t xml:space="preserve"> С учетом положений части 24 статьи 22 Закона № 44-ФЗ</w:t>
      </w:r>
    </w:p>
    <w:p w:rsidR="00B54452" w:rsidRDefault="00B54452">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D76"/>
    <w:multiLevelType w:val="multilevel"/>
    <w:tmpl w:val="E256AC12"/>
    <w:lvl w:ilvl="0">
      <w:start w:val="2"/>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Zero"/>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32DF5C31"/>
    <w:multiLevelType w:val="multilevel"/>
    <w:tmpl w:val="6B365F4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60" w:hanging="720"/>
      </w:pPr>
      <w:rPr>
        <w:rFonts w:hint="default"/>
      </w:rPr>
    </w:lvl>
    <w:lvl w:ilvl="3">
      <w:start w:val="1"/>
      <w:numFmt w:val="decimalZero"/>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C580279"/>
    <w:multiLevelType w:val="hybridMultilevel"/>
    <w:tmpl w:val="625E0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362CCA"/>
    <w:multiLevelType w:val="multilevel"/>
    <w:tmpl w:val="D834EB6E"/>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001"/>
    <w:rsid w:val="00020404"/>
    <w:rsid w:val="00030627"/>
    <w:rsid w:val="0005261B"/>
    <w:rsid w:val="00063E18"/>
    <w:rsid w:val="000661B5"/>
    <w:rsid w:val="00080C30"/>
    <w:rsid w:val="00084576"/>
    <w:rsid w:val="00092FDE"/>
    <w:rsid w:val="00095EF5"/>
    <w:rsid w:val="000A325E"/>
    <w:rsid w:val="000D6DF1"/>
    <w:rsid w:val="000E2B3A"/>
    <w:rsid w:val="000E6364"/>
    <w:rsid w:val="0010383E"/>
    <w:rsid w:val="00147606"/>
    <w:rsid w:val="00164A03"/>
    <w:rsid w:val="001752D8"/>
    <w:rsid w:val="00184CEB"/>
    <w:rsid w:val="0018798C"/>
    <w:rsid w:val="001977BE"/>
    <w:rsid w:val="001A7755"/>
    <w:rsid w:val="001B3A32"/>
    <w:rsid w:val="001B517E"/>
    <w:rsid w:val="001D75C1"/>
    <w:rsid w:val="0021535D"/>
    <w:rsid w:val="0023277D"/>
    <w:rsid w:val="00232F61"/>
    <w:rsid w:val="00246768"/>
    <w:rsid w:val="00252866"/>
    <w:rsid w:val="00260028"/>
    <w:rsid w:val="002810FA"/>
    <w:rsid w:val="002C13DA"/>
    <w:rsid w:val="002E104E"/>
    <w:rsid w:val="002F3CF7"/>
    <w:rsid w:val="003046D5"/>
    <w:rsid w:val="0030658F"/>
    <w:rsid w:val="00324002"/>
    <w:rsid w:val="00337560"/>
    <w:rsid w:val="00337E09"/>
    <w:rsid w:val="00363A2E"/>
    <w:rsid w:val="003728AC"/>
    <w:rsid w:val="003767F5"/>
    <w:rsid w:val="00390F65"/>
    <w:rsid w:val="003938FF"/>
    <w:rsid w:val="003A63B2"/>
    <w:rsid w:val="003D7AE3"/>
    <w:rsid w:val="003F4CBF"/>
    <w:rsid w:val="0041763C"/>
    <w:rsid w:val="00422CB3"/>
    <w:rsid w:val="00440635"/>
    <w:rsid w:val="00455FA8"/>
    <w:rsid w:val="00456333"/>
    <w:rsid w:val="00490001"/>
    <w:rsid w:val="004B32AA"/>
    <w:rsid w:val="004C2317"/>
    <w:rsid w:val="004C25BF"/>
    <w:rsid w:val="004D6795"/>
    <w:rsid w:val="004E0D1A"/>
    <w:rsid w:val="004E34D7"/>
    <w:rsid w:val="004F15D2"/>
    <w:rsid w:val="00512D7A"/>
    <w:rsid w:val="00533765"/>
    <w:rsid w:val="00540C48"/>
    <w:rsid w:val="00543A52"/>
    <w:rsid w:val="00554C3B"/>
    <w:rsid w:val="00562860"/>
    <w:rsid w:val="00564391"/>
    <w:rsid w:val="00571059"/>
    <w:rsid w:val="005714E3"/>
    <w:rsid w:val="005839DB"/>
    <w:rsid w:val="005940D8"/>
    <w:rsid w:val="005B007B"/>
    <w:rsid w:val="005B0878"/>
    <w:rsid w:val="005C0278"/>
    <w:rsid w:val="005D31F6"/>
    <w:rsid w:val="005D47F6"/>
    <w:rsid w:val="005E5B47"/>
    <w:rsid w:val="005F03A5"/>
    <w:rsid w:val="005F1741"/>
    <w:rsid w:val="006238CE"/>
    <w:rsid w:val="006429AA"/>
    <w:rsid w:val="006460C4"/>
    <w:rsid w:val="00646E13"/>
    <w:rsid w:val="00657A10"/>
    <w:rsid w:val="00662E26"/>
    <w:rsid w:val="0066354D"/>
    <w:rsid w:val="006641BE"/>
    <w:rsid w:val="0067275F"/>
    <w:rsid w:val="00695A2B"/>
    <w:rsid w:val="006A3C43"/>
    <w:rsid w:val="006B063C"/>
    <w:rsid w:val="006C442D"/>
    <w:rsid w:val="006D2A91"/>
    <w:rsid w:val="006D7687"/>
    <w:rsid w:val="006F4AA6"/>
    <w:rsid w:val="00700599"/>
    <w:rsid w:val="00710B53"/>
    <w:rsid w:val="0071561C"/>
    <w:rsid w:val="00735758"/>
    <w:rsid w:val="007570D6"/>
    <w:rsid w:val="007721D4"/>
    <w:rsid w:val="007903EC"/>
    <w:rsid w:val="00792B6F"/>
    <w:rsid w:val="007A0646"/>
    <w:rsid w:val="007A1663"/>
    <w:rsid w:val="007B0C44"/>
    <w:rsid w:val="007D7959"/>
    <w:rsid w:val="007E71DE"/>
    <w:rsid w:val="007F0785"/>
    <w:rsid w:val="00806B2D"/>
    <w:rsid w:val="00814883"/>
    <w:rsid w:val="00840ED0"/>
    <w:rsid w:val="00842C5C"/>
    <w:rsid w:val="0085666F"/>
    <w:rsid w:val="00886960"/>
    <w:rsid w:val="008953AA"/>
    <w:rsid w:val="00897D86"/>
    <w:rsid w:val="008B44D3"/>
    <w:rsid w:val="008C065D"/>
    <w:rsid w:val="008D617D"/>
    <w:rsid w:val="009418C8"/>
    <w:rsid w:val="0095513B"/>
    <w:rsid w:val="00980F98"/>
    <w:rsid w:val="00985D78"/>
    <w:rsid w:val="009D32E4"/>
    <w:rsid w:val="00A11A93"/>
    <w:rsid w:val="00A236E0"/>
    <w:rsid w:val="00A37DBC"/>
    <w:rsid w:val="00A47A05"/>
    <w:rsid w:val="00A57437"/>
    <w:rsid w:val="00A662AD"/>
    <w:rsid w:val="00A719A7"/>
    <w:rsid w:val="00A74E6B"/>
    <w:rsid w:val="00A91552"/>
    <w:rsid w:val="00AA2DB6"/>
    <w:rsid w:val="00AA3395"/>
    <w:rsid w:val="00AE4140"/>
    <w:rsid w:val="00B06998"/>
    <w:rsid w:val="00B07ADB"/>
    <w:rsid w:val="00B219E0"/>
    <w:rsid w:val="00B471C0"/>
    <w:rsid w:val="00B538BB"/>
    <w:rsid w:val="00B54452"/>
    <w:rsid w:val="00B5477B"/>
    <w:rsid w:val="00B57ED4"/>
    <w:rsid w:val="00B82E9E"/>
    <w:rsid w:val="00B83C44"/>
    <w:rsid w:val="00B875AB"/>
    <w:rsid w:val="00B96DB0"/>
    <w:rsid w:val="00BA2DBC"/>
    <w:rsid w:val="00BE6918"/>
    <w:rsid w:val="00C17099"/>
    <w:rsid w:val="00C65558"/>
    <w:rsid w:val="00C84358"/>
    <w:rsid w:val="00C85B08"/>
    <w:rsid w:val="00C87243"/>
    <w:rsid w:val="00C92350"/>
    <w:rsid w:val="00CA2277"/>
    <w:rsid w:val="00CA32FD"/>
    <w:rsid w:val="00CB0B80"/>
    <w:rsid w:val="00CC2D62"/>
    <w:rsid w:val="00CD3E9F"/>
    <w:rsid w:val="00CE6CE8"/>
    <w:rsid w:val="00CF17AB"/>
    <w:rsid w:val="00CF470B"/>
    <w:rsid w:val="00D05B3E"/>
    <w:rsid w:val="00D12A22"/>
    <w:rsid w:val="00D24B67"/>
    <w:rsid w:val="00D321C0"/>
    <w:rsid w:val="00D44EF1"/>
    <w:rsid w:val="00D7799C"/>
    <w:rsid w:val="00D85A28"/>
    <w:rsid w:val="00D96B15"/>
    <w:rsid w:val="00DA2AC7"/>
    <w:rsid w:val="00DA79F0"/>
    <w:rsid w:val="00DC7855"/>
    <w:rsid w:val="00DD4FD4"/>
    <w:rsid w:val="00DE43C1"/>
    <w:rsid w:val="00E03BEA"/>
    <w:rsid w:val="00E13C4A"/>
    <w:rsid w:val="00E157AB"/>
    <w:rsid w:val="00E1740A"/>
    <w:rsid w:val="00E400D4"/>
    <w:rsid w:val="00E452FD"/>
    <w:rsid w:val="00E50AC3"/>
    <w:rsid w:val="00E51715"/>
    <w:rsid w:val="00E53C1C"/>
    <w:rsid w:val="00E54942"/>
    <w:rsid w:val="00E557A0"/>
    <w:rsid w:val="00E55DF1"/>
    <w:rsid w:val="00E662BE"/>
    <w:rsid w:val="00E94D22"/>
    <w:rsid w:val="00E9759E"/>
    <w:rsid w:val="00ED1C4A"/>
    <w:rsid w:val="00ED4D00"/>
    <w:rsid w:val="00EE0C2C"/>
    <w:rsid w:val="00F2606A"/>
    <w:rsid w:val="00F36F3F"/>
    <w:rsid w:val="00F4272C"/>
    <w:rsid w:val="00F51A40"/>
    <w:rsid w:val="00F5647B"/>
    <w:rsid w:val="00F67E02"/>
    <w:rsid w:val="00F83E2B"/>
    <w:rsid w:val="00FA07CB"/>
    <w:rsid w:val="00FA27F1"/>
    <w:rsid w:val="00FA5C8C"/>
    <w:rsid w:val="00FB56E8"/>
    <w:rsid w:val="00FC29EB"/>
    <w:rsid w:val="00FD3817"/>
    <w:rsid w:val="00FE7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6DE63-5E89-42C0-9E3C-8C0E3254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24B67"/>
    <w:pPr>
      <w:spacing w:after="0" w:line="240" w:lineRule="auto"/>
    </w:pPr>
    <w:rPr>
      <w:rFonts w:ascii="Times New Roman" w:eastAsia="Times New Roman" w:hAnsi="Times New Roman" w:cs="Times New Roman"/>
      <w:sz w:val="20"/>
      <w:szCs w:val="20"/>
      <w:lang w:eastAsia="ru-RU"/>
    </w:rPr>
  </w:style>
  <w:style w:type="paragraph" w:styleId="1">
    <w:name w:val="heading 1"/>
    <w:basedOn w:val="a2"/>
    <w:next w:val="a2"/>
    <w:link w:val="10"/>
    <w:uiPriority w:val="9"/>
    <w:qFormat/>
    <w:rsid w:val="00D24B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semiHidden/>
    <w:unhideWhenUsed/>
    <w:qFormat/>
    <w:rsid w:val="00D24B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D24B6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 Знак,BO,Зн,ID,BO Зна,З,Body Text,Основной текст1,Çà"/>
    <w:basedOn w:val="a2"/>
    <w:link w:val="11"/>
    <w:qFormat/>
    <w:rsid w:val="00D24B67"/>
    <w:pPr>
      <w:jc w:val="both"/>
    </w:pPr>
    <w:rPr>
      <w:sz w:val="24"/>
    </w:rPr>
  </w:style>
  <w:style w:type="character" w:customStyle="1" w:styleId="a7">
    <w:name w:val="Основной текст Знак"/>
    <w:basedOn w:val="a3"/>
    <w:uiPriority w:val="99"/>
    <w:semiHidden/>
    <w:rsid w:val="00D24B67"/>
    <w:rPr>
      <w:rFonts w:ascii="Times New Roman" w:eastAsia="Times New Roman" w:hAnsi="Times New Roman" w:cs="Times New Roman"/>
      <w:sz w:val="20"/>
      <w:szCs w:val="20"/>
      <w:lang w:eastAsia="ru-RU"/>
    </w:rPr>
  </w:style>
  <w:style w:type="character" w:styleId="a8">
    <w:name w:val="Hyperlink"/>
    <w:uiPriority w:val="99"/>
    <w:rsid w:val="00D24B67"/>
    <w:rPr>
      <w:color w:val="0000FF"/>
      <w:u w:val="single"/>
    </w:rPr>
  </w:style>
  <w:style w:type="table" w:styleId="a9">
    <w:name w:val="Table Grid"/>
    <w:aliases w:val="Основной текст с отступом Знак1"/>
    <w:basedOn w:val="a4"/>
    <w:uiPriority w:val="59"/>
    <w:qFormat/>
    <w:rsid w:val="00D24B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Знак1"/>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BO Знак"/>
    <w:link w:val="a6"/>
    <w:qFormat/>
    <w:locked/>
    <w:rsid w:val="00D24B67"/>
    <w:rPr>
      <w:rFonts w:ascii="Times New Roman" w:eastAsia="Times New Roman" w:hAnsi="Times New Roman" w:cs="Times New Roman"/>
      <w:sz w:val="24"/>
      <w:szCs w:val="20"/>
      <w:lang w:eastAsia="ru-RU"/>
    </w:rPr>
  </w:style>
  <w:style w:type="paragraph" w:styleId="aa">
    <w:name w:val="footnote text"/>
    <w:aliases w:val="Основной текст с отступом 22,Основной текст с отступом 221,Знак1 Знак1,Текст сноски Знак Знак1,Текст сноски Знак Знак Знак1,Текст сноски Знак Знак Знак Знак,Текст сноски Знак1 Знак Знак Знак Знак, Знак1 Знак1,Знак2,Текст сноски Знак Знак"/>
    <w:basedOn w:val="a2"/>
    <w:link w:val="ab"/>
    <w:uiPriority w:val="99"/>
    <w:qFormat/>
    <w:rsid w:val="00D24B67"/>
  </w:style>
  <w:style w:type="character" w:customStyle="1" w:styleId="ab">
    <w:name w:val="Текст сноски Знак"/>
    <w:aliases w:val="Основной текст с отступом 22 Знак,Основной текст с отступом 22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3"/>
    <w:link w:val="aa"/>
    <w:uiPriority w:val="99"/>
    <w:qFormat/>
    <w:rsid w:val="00D24B67"/>
    <w:rPr>
      <w:rFonts w:ascii="Times New Roman" w:eastAsia="Times New Roman" w:hAnsi="Times New Roman" w:cs="Times New Roman"/>
      <w:sz w:val="20"/>
      <w:szCs w:val="20"/>
      <w:lang w:eastAsia="ru-RU"/>
    </w:rPr>
  </w:style>
  <w:style w:type="character" w:styleId="ac">
    <w:name w:val="footnote reference"/>
    <w:aliases w:val="Ссылка на сноску 45,Знак сноски-FN,Ciae niinee-FN,Знак сноски 1,fr,Used by Word for Help footnote symbols,Referencia nota al pie,SUPERS,16 Point,Superscript 6 Point,Ciae niinee 1,ТЗ.Сноска.Знак"/>
    <w:uiPriority w:val="99"/>
    <w:qFormat/>
    <w:rsid w:val="00D24B67"/>
    <w:rPr>
      <w:vertAlign w:val="superscript"/>
    </w:rPr>
  </w:style>
  <w:style w:type="paragraph" w:styleId="ad">
    <w:name w:val="List Paragraph"/>
    <w:aliases w:val="Bullet List,FooterText,numbered,Paragraphe de liste1,lp1,Маркер,ТЗ список,Абзац списка литеральный,Bullet 1,Use Case List Paragraph,mcd_гпи_маркиров.список ур.1,Абзац списка МКД,List Paragraph,it_List1,асз.Списка,Абзац основного текста"/>
    <w:basedOn w:val="a2"/>
    <w:link w:val="ae"/>
    <w:qFormat/>
    <w:rsid w:val="00D24B67"/>
    <w:pPr>
      <w:ind w:left="720"/>
      <w:contextualSpacing/>
    </w:pPr>
  </w:style>
  <w:style w:type="paragraph" w:customStyle="1" w:styleId="af">
    <w:name w:val="Содержимое таблицы"/>
    <w:basedOn w:val="a2"/>
    <w:qFormat/>
    <w:rsid w:val="00D24B67"/>
    <w:pPr>
      <w:widowControl w:val="0"/>
      <w:suppressLineNumbers/>
      <w:suppressAutoHyphens/>
    </w:pPr>
    <w:rPr>
      <w:rFonts w:eastAsia="Andale Sans UI"/>
      <w:kern w:val="1"/>
      <w:sz w:val="24"/>
      <w:szCs w:val="24"/>
    </w:rPr>
  </w:style>
  <w:style w:type="character" w:customStyle="1" w:styleId="ae">
    <w:name w:val="Абзац списка Знак"/>
    <w:aliases w:val="Bullet List Знак,FooterText Знак,numbered Знак,Paragraphe de liste1 Знак,lp1 Знак,Маркер Знак,ТЗ список Знак,Абзац списка литеральный Знак,Bullet 1 Знак,Use Case List Paragraph Знак,mcd_гпи_маркиров.список ур.1 Знак,List Paragraph Знак"/>
    <w:link w:val="ad"/>
    <w:qFormat/>
    <w:locked/>
    <w:rsid w:val="00D24B67"/>
    <w:rPr>
      <w:rFonts w:ascii="Times New Roman" w:eastAsia="Times New Roman" w:hAnsi="Times New Roman" w:cs="Times New Roman"/>
      <w:sz w:val="20"/>
      <w:szCs w:val="20"/>
      <w:lang w:eastAsia="ru-RU"/>
    </w:rPr>
  </w:style>
  <w:style w:type="paragraph" w:styleId="af0">
    <w:name w:val="No Spacing"/>
    <w:link w:val="af1"/>
    <w:uiPriority w:val="1"/>
    <w:qFormat/>
    <w:rsid w:val="00D24B67"/>
    <w:pPr>
      <w:spacing w:after="0" w:line="240" w:lineRule="auto"/>
      <w:jc w:val="center"/>
    </w:pPr>
    <w:rPr>
      <w:rFonts w:ascii="Times New Roman" w:eastAsia="Times New Roman" w:hAnsi="Times New Roman" w:cs="Times New Roman"/>
      <w:sz w:val="24"/>
      <w:lang w:eastAsia="ru-RU"/>
    </w:rPr>
  </w:style>
  <w:style w:type="character" w:customStyle="1" w:styleId="af1">
    <w:name w:val="Без интервала Знак"/>
    <w:link w:val="af0"/>
    <w:uiPriority w:val="1"/>
    <w:locked/>
    <w:rsid w:val="00D24B67"/>
    <w:rPr>
      <w:rFonts w:ascii="Times New Roman" w:eastAsia="Times New Roman" w:hAnsi="Times New Roman" w:cs="Times New Roman"/>
      <w:sz w:val="24"/>
      <w:lang w:eastAsia="ru-RU"/>
    </w:rPr>
  </w:style>
  <w:style w:type="paragraph" w:customStyle="1" w:styleId="12">
    <w:name w:val="Без интервала1"/>
    <w:link w:val="NoSpacingChar"/>
    <w:uiPriority w:val="99"/>
    <w:qFormat/>
    <w:rsid w:val="00D24B67"/>
    <w:pPr>
      <w:spacing w:after="0" w:line="240" w:lineRule="auto"/>
    </w:pPr>
    <w:rPr>
      <w:rFonts w:ascii="Calibri" w:eastAsia="Times New Roman" w:hAnsi="Calibri" w:cs="Times New Roman"/>
      <w:lang w:val="en-US"/>
    </w:rPr>
  </w:style>
  <w:style w:type="character" w:customStyle="1" w:styleId="NoSpacingChar">
    <w:name w:val="No Spacing Char"/>
    <w:link w:val="12"/>
    <w:uiPriority w:val="99"/>
    <w:locked/>
    <w:rsid w:val="00D24B67"/>
    <w:rPr>
      <w:rFonts w:ascii="Calibri" w:eastAsia="Times New Roman" w:hAnsi="Calibri" w:cs="Times New Roman"/>
      <w:lang w:val="en-US"/>
    </w:rPr>
  </w:style>
  <w:style w:type="paragraph" w:customStyle="1" w:styleId="a">
    <w:name w:val="Раздел контракта"/>
    <w:basedOn w:val="1"/>
    <w:next w:val="a2"/>
    <w:qFormat/>
    <w:rsid w:val="00D24B67"/>
    <w:pPr>
      <w:keepNext w:val="0"/>
      <w:keepLines w:val="0"/>
      <w:numPr>
        <w:numId w:val="1"/>
      </w:numPr>
      <w:tabs>
        <w:tab w:val="num" w:pos="360"/>
      </w:tabs>
      <w:suppressAutoHyphens/>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D24B67"/>
    <w:pPr>
      <w:keepNext w:val="0"/>
      <w:keepLines w:val="0"/>
      <w:numPr>
        <w:ilvl w:val="1"/>
        <w:numId w:val="1"/>
      </w:numPr>
      <w:tabs>
        <w:tab w:val="num" w:pos="360"/>
      </w:tabs>
      <w:suppressAutoHyphens/>
      <w:spacing w:before="0"/>
      <w:ind w:firstLine="0"/>
      <w:jc w:val="both"/>
    </w:pPr>
    <w:rPr>
      <w:rFonts w:ascii="Times New Roman" w:hAnsi="Times New Roman"/>
      <w:color w:val="auto"/>
      <w:sz w:val="24"/>
      <w:lang w:eastAsia="ar-SA"/>
    </w:rPr>
  </w:style>
  <w:style w:type="paragraph" w:customStyle="1" w:styleId="a1">
    <w:name w:val="Подпункт контракта"/>
    <w:basedOn w:val="3"/>
    <w:qFormat/>
    <w:rsid w:val="00D24B67"/>
    <w:pPr>
      <w:keepNext w:val="0"/>
      <w:keepLines w:val="0"/>
      <w:numPr>
        <w:ilvl w:val="2"/>
        <w:numId w:val="1"/>
      </w:numPr>
      <w:tabs>
        <w:tab w:val="num" w:pos="360"/>
      </w:tabs>
      <w:suppressAutoHyphens/>
      <w:spacing w:before="0"/>
      <w:ind w:firstLine="0"/>
      <w:jc w:val="both"/>
    </w:pPr>
    <w:rPr>
      <w:rFonts w:ascii="Times New Roman" w:hAnsi="Times New Roman"/>
      <w:color w:val="auto"/>
      <w:lang w:eastAsia="en-US"/>
    </w:rPr>
  </w:style>
  <w:style w:type="character" w:customStyle="1" w:styleId="10">
    <w:name w:val="Заголовок 1 Знак"/>
    <w:basedOn w:val="a3"/>
    <w:link w:val="1"/>
    <w:uiPriority w:val="9"/>
    <w:rsid w:val="00D24B6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3"/>
    <w:link w:val="2"/>
    <w:uiPriority w:val="9"/>
    <w:semiHidden/>
    <w:rsid w:val="00D24B67"/>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uiPriority w:val="9"/>
    <w:semiHidden/>
    <w:rsid w:val="00D24B67"/>
    <w:rPr>
      <w:rFonts w:asciiTheme="majorHAnsi" w:eastAsiaTheme="majorEastAsia" w:hAnsiTheme="majorHAnsi" w:cstheme="majorBidi"/>
      <w:color w:val="1F4D78" w:themeColor="accent1" w:themeShade="7F"/>
      <w:sz w:val="24"/>
      <w:szCs w:val="24"/>
      <w:lang w:eastAsia="ru-RU"/>
    </w:rPr>
  </w:style>
  <w:style w:type="paragraph" w:styleId="af2">
    <w:name w:val="Normal (Web)"/>
    <w:basedOn w:val="a2"/>
    <w:uiPriority w:val="99"/>
    <w:semiHidden/>
    <w:unhideWhenUsed/>
    <w:rsid w:val="00CC2D62"/>
    <w:pPr>
      <w:spacing w:before="100" w:beforeAutospacing="1" w:after="100" w:afterAutospacing="1"/>
    </w:pPr>
    <w:rPr>
      <w:sz w:val="24"/>
      <w:szCs w:val="24"/>
    </w:rPr>
  </w:style>
  <w:style w:type="paragraph" w:styleId="af3">
    <w:name w:val="Balloon Text"/>
    <w:basedOn w:val="a2"/>
    <w:link w:val="af4"/>
    <w:uiPriority w:val="99"/>
    <w:semiHidden/>
    <w:unhideWhenUsed/>
    <w:rsid w:val="000661B5"/>
    <w:rPr>
      <w:rFonts w:ascii="Arial" w:hAnsi="Arial" w:cs="Arial"/>
      <w:sz w:val="16"/>
      <w:szCs w:val="16"/>
    </w:rPr>
  </w:style>
  <w:style w:type="character" w:customStyle="1" w:styleId="af4">
    <w:name w:val="Текст выноски Знак"/>
    <w:basedOn w:val="a3"/>
    <w:link w:val="af3"/>
    <w:uiPriority w:val="99"/>
    <w:semiHidden/>
    <w:rsid w:val="000661B5"/>
    <w:rPr>
      <w:rFonts w:ascii="Arial" w:eastAsia="Times New Roman" w:hAnsi="Arial" w:cs="Arial"/>
      <w:sz w:val="16"/>
      <w:szCs w:val="16"/>
      <w:lang w:eastAsia="ru-RU"/>
    </w:rPr>
  </w:style>
  <w:style w:type="paragraph" w:customStyle="1" w:styleId="s1">
    <w:name w:val="s_1"/>
    <w:basedOn w:val="a2"/>
    <w:rsid w:val="001B517E"/>
    <w:pPr>
      <w:spacing w:before="100" w:beforeAutospacing="1" w:after="100" w:afterAutospacing="1"/>
    </w:pPr>
    <w:rPr>
      <w:sz w:val="24"/>
      <w:szCs w:val="24"/>
    </w:rPr>
  </w:style>
  <w:style w:type="character" w:styleId="af5">
    <w:name w:val="annotation reference"/>
    <w:basedOn w:val="a3"/>
    <w:uiPriority w:val="99"/>
    <w:semiHidden/>
    <w:unhideWhenUsed/>
    <w:rsid w:val="00147606"/>
    <w:rPr>
      <w:sz w:val="16"/>
      <w:szCs w:val="16"/>
    </w:rPr>
  </w:style>
  <w:style w:type="paragraph" w:styleId="af6">
    <w:name w:val="annotation text"/>
    <w:basedOn w:val="a2"/>
    <w:link w:val="af7"/>
    <w:uiPriority w:val="99"/>
    <w:semiHidden/>
    <w:unhideWhenUsed/>
    <w:rsid w:val="00147606"/>
  </w:style>
  <w:style w:type="character" w:customStyle="1" w:styleId="af7">
    <w:name w:val="Текст примечания Знак"/>
    <w:basedOn w:val="a3"/>
    <w:link w:val="af6"/>
    <w:uiPriority w:val="99"/>
    <w:semiHidden/>
    <w:rsid w:val="00147606"/>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147606"/>
    <w:rPr>
      <w:b/>
      <w:bCs/>
    </w:rPr>
  </w:style>
  <w:style w:type="character" w:customStyle="1" w:styleId="af9">
    <w:name w:val="Тема примечания Знак"/>
    <w:basedOn w:val="af7"/>
    <w:link w:val="af8"/>
    <w:uiPriority w:val="99"/>
    <w:semiHidden/>
    <w:rsid w:val="00147606"/>
    <w:rPr>
      <w:rFonts w:ascii="Times New Roman" w:eastAsia="Times New Roman" w:hAnsi="Times New Roman" w:cs="Times New Roman"/>
      <w:b/>
      <w:bCs/>
      <w:sz w:val="20"/>
      <w:szCs w:val="20"/>
      <w:lang w:eastAsia="ru-RU"/>
    </w:rPr>
  </w:style>
  <w:style w:type="paragraph" w:customStyle="1" w:styleId="ConsPlusNormal">
    <w:name w:val="ConsPlusNormal"/>
    <w:rsid w:val="00422CB3"/>
    <w:pPr>
      <w:widowControl w:val="0"/>
      <w:autoSpaceDE w:val="0"/>
      <w:autoSpaceDN w:val="0"/>
      <w:spacing w:after="0" w:line="240" w:lineRule="auto"/>
    </w:pPr>
    <w:rPr>
      <w:rFonts w:ascii="Arial" w:eastAsiaTheme="minorEastAsia" w:hAnsi="Arial" w:cs="Arial"/>
      <w:sz w:val="20"/>
      <w:lang w:eastAsia="ru-RU"/>
    </w:rPr>
  </w:style>
  <w:style w:type="character" w:customStyle="1" w:styleId="WW8Num17z1">
    <w:name w:val="WW8Num17z1"/>
    <w:qFormat/>
    <w:rsid w:val="00095EF5"/>
    <w:rPr>
      <w:rFonts w:ascii="Courier New" w:hAnsi="Courier New" w:cs="Courier New"/>
      <w:sz w:val="20"/>
    </w:rPr>
  </w:style>
  <w:style w:type="numbering" w:customStyle="1" w:styleId="13">
    <w:name w:val="Нет списка1"/>
    <w:next w:val="a5"/>
    <w:uiPriority w:val="99"/>
    <w:semiHidden/>
    <w:unhideWhenUsed/>
    <w:rsid w:val="00B54452"/>
  </w:style>
  <w:style w:type="paragraph" w:styleId="afa">
    <w:name w:val="footer"/>
    <w:basedOn w:val="a2"/>
    <w:link w:val="afb"/>
    <w:uiPriority w:val="99"/>
    <w:unhideWhenUsed/>
    <w:rsid w:val="00B82E9E"/>
    <w:pPr>
      <w:tabs>
        <w:tab w:val="center" w:pos="4677"/>
        <w:tab w:val="right" w:pos="9355"/>
      </w:tabs>
      <w:suppressAutoHyphens/>
    </w:pPr>
    <w:rPr>
      <w:rFonts w:eastAsia="Calibri"/>
      <w:lang w:eastAsia="ar-SA"/>
    </w:rPr>
  </w:style>
  <w:style w:type="character" w:customStyle="1" w:styleId="afb">
    <w:name w:val="Нижний колонтитул Знак"/>
    <w:basedOn w:val="a3"/>
    <w:link w:val="afa"/>
    <w:uiPriority w:val="99"/>
    <w:rsid w:val="00B82E9E"/>
    <w:rPr>
      <w:rFonts w:ascii="Times New Roman" w:eastAsia="Calibri"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4481">
      <w:bodyDiv w:val="1"/>
      <w:marLeft w:val="0"/>
      <w:marRight w:val="0"/>
      <w:marTop w:val="0"/>
      <w:marBottom w:val="0"/>
      <w:divBdr>
        <w:top w:val="none" w:sz="0" w:space="0" w:color="auto"/>
        <w:left w:val="none" w:sz="0" w:space="0" w:color="auto"/>
        <w:bottom w:val="none" w:sz="0" w:space="0" w:color="auto"/>
        <w:right w:val="none" w:sz="0" w:space="0" w:color="auto"/>
      </w:divBdr>
    </w:div>
    <w:div w:id="38938884">
      <w:bodyDiv w:val="1"/>
      <w:marLeft w:val="0"/>
      <w:marRight w:val="0"/>
      <w:marTop w:val="0"/>
      <w:marBottom w:val="0"/>
      <w:divBdr>
        <w:top w:val="none" w:sz="0" w:space="0" w:color="auto"/>
        <w:left w:val="none" w:sz="0" w:space="0" w:color="auto"/>
        <w:bottom w:val="none" w:sz="0" w:space="0" w:color="auto"/>
        <w:right w:val="none" w:sz="0" w:space="0" w:color="auto"/>
      </w:divBdr>
      <w:divsChild>
        <w:div w:id="920530775">
          <w:marLeft w:val="0"/>
          <w:marRight w:val="0"/>
          <w:marTop w:val="0"/>
          <w:marBottom w:val="0"/>
          <w:divBdr>
            <w:top w:val="none" w:sz="0" w:space="0" w:color="auto"/>
            <w:left w:val="none" w:sz="0" w:space="0" w:color="auto"/>
            <w:bottom w:val="none" w:sz="0" w:space="0" w:color="auto"/>
            <w:right w:val="none" w:sz="0" w:space="0" w:color="auto"/>
          </w:divBdr>
        </w:div>
        <w:div w:id="532765939">
          <w:marLeft w:val="0"/>
          <w:marRight w:val="0"/>
          <w:marTop w:val="0"/>
          <w:marBottom w:val="0"/>
          <w:divBdr>
            <w:top w:val="none" w:sz="0" w:space="0" w:color="auto"/>
            <w:left w:val="none" w:sz="0" w:space="0" w:color="auto"/>
            <w:bottom w:val="none" w:sz="0" w:space="0" w:color="auto"/>
            <w:right w:val="none" w:sz="0" w:space="0" w:color="auto"/>
          </w:divBdr>
        </w:div>
        <w:div w:id="80764438">
          <w:marLeft w:val="0"/>
          <w:marRight w:val="0"/>
          <w:marTop w:val="0"/>
          <w:marBottom w:val="0"/>
          <w:divBdr>
            <w:top w:val="none" w:sz="0" w:space="0" w:color="auto"/>
            <w:left w:val="none" w:sz="0" w:space="0" w:color="auto"/>
            <w:bottom w:val="none" w:sz="0" w:space="0" w:color="auto"/>
            <w:right w:val="none" w:sz="0" w:space="0" w:color="auto"/>
          </w:divBdr>
        </w:div>
        <w:div w:id="139883066">
          <w:marLeft w:val="0"/>
          <w:marRight w:val="0"/>
          <w:marTop w:val="0"/>
          <w:marBottom w:val="0"/>
          <w:divBdr>
            <w:top w:val="none" w:sz="0" w:space="0" w:color="auto"/>
            <w:left w:val="none" w:sz="0" w:space="0" w:color="auto"/>
            <w:bottom w:val="none" w:sz="0" w:space="0" w:color="auto"/>
            <w:right w:val="none" w:sz="0" w:space="0" w:color="auto"/>
          </w:divBdr>
        </w:div>
        <w:div w:id="1406879681">
          <w:marLeft w:val="0"/>
          <w:marRight w:val="0"/>
          <w:marTop w:val="0"/>
          <w:marBottom w:val="0"/>
          <w:divBdr>
            <w:top w:val="none" w:sz="0" w:space="0" w:color="auto"/>
            <w:left w:val="none" w:sz="0" w:space="0" w:color="auto"/>
            <w:bottom w:val="none" w:sz="0" w:space="0" w:color="auto"/>
            <w:right w:val="none" w:sz="0" w:space="0" w:color="auto"/>
          </w:divBdr>
        </w:div>
        <w:div w:id="1131367561">
          <w:marLeft w:val="0"/>
          <w:marRight w:val="0"/>
          <w:marTop w:val="0"/>
          <w:marBottom w:val="0"/>
          <w:divBdr>
            <w:top w:val="none" w:sz="0" w:space="0" w:color="auto"/>
            <w:left w:val="none" w:sz="0" w:space="0" w:color="auto"/>
            <w:bottom w:val="none" w:sz="0" w:space="0" w:color="auto"/>
            <w:right w:val="none" w:sz="0" w:space="0" w:color="auto"/>
          </w:divBdr>
        </w:div>
        <w:div w:id="1014964815">
          <w:marLeft w:val="0"/>
          <w:marRight w:val="0"/>
          <w:marTop w:val="0"/>
          <w:marBottom w:val="0"/>
          <w:divBdr>
            <w:top w:val="none" w:sz="0" w:space="0" w:color="auto"/>
            <w:left w:val="none" w:sz="0" w:space="0" w:color="auto"/>
            <w:bottom w:val="none" w:sz="0" w:space="0" w:color="auto"/>
            <w:right w:val="none" w:sz="0" w:space="0" w:color="auto"/>
          </w:divBdr>
        </w:div>
        <w:div w:id="1370645621">
          <w:marLeft w:val="0"/>
          <w:marRight w:val="0"/>
          <w:marTop w:val="0"/>
          <w:marBottom w:val="0"/>
          <w:divBdr>
            <w:top w:val="none" w:sz="0" w:space="0" w:color="auto"/>
            <w:left w:val="none" w:sz="0" w:space="0" w:color="auto"/>
            <w:bottom w:val="none" w:sz="0" w:space="0" w:color="auto"/>
            <w:right w:val="none" w:sz="0" w:space="0" w:color="auto"/>
          </w:divBdr>
        </w:div>
        <w:div w:id="2086216957">
          <w:marLeft w:val="0"/>
          <w:marRight w:val="0"/>
          <w:marTop w:val="0"/>
          <w:marBottom w:val="0"/>
          <w:divBdr>
            <w:top w:val="none" w:sz="0" w:space="0" w:color="auto"/>
            <w:left w:val="none" w:sz="0" w:space="0" w:color="auto"/>
            <w:bottom w:val="none" w:sz="0" w:space="0" w:color="auto"/>
            <w:right w:val="none" w:sz="0" w:space="0" w:color="auto"/>
          </w:divBdr>
        </w:div>
      </w:divsChild>
    </w:div>
    <w:div w:id="178546070">
      <w:bodyDiv w:val="1"/>
      <w:marLeft w:val="0"/>
      <w:marRight w:val="0"/>
      <w:marTop w:val="0"/>
      <w:marBottom w:val="0"/>
      <w:divBdr>
        <w:top w:val="none" w:sz="0" w:space="0" w:color="auto"/>
        <w:left w:val="none" w:sz="0" w:space="0" w:color="auto"/>
        <w:bottom w:val="none" w:sz="0" w:space="0" w:color="auto"/>
        <w:right w:val="none" w:sz="0" w:space="0" w:color="auto"/>
      </w:divBdr>
      <w:divsChild>
        <w:div w:id="145977179">
          <w:marLeft w:val="0"/>
          <w:marRight w:val="0"/>
          <w:marTop w:val="0"/>
          <w:marBottom w:val="0"/>
          <w:divBdr>
            <w:top w:val="none" w:sz="0" w:space="0" w:color="auto"/>
            <w:left w:val="none" w:sz="0" w:space="0" w:color="auto"/>
            <w:bottom w:val="none" w:sz="0" w:space="0" w:color="auto"/>
            <w:right w:val="none" w:sz="0" w:space="0" w:color="auto"/>
          </w:divBdr>
        </w:div>
        <w:div w:id="645280812">
          <w:marLeft w:val="0"/>
          <w:marRight w:val="0"/>
          <w:marTop w:val="0"/>
          <w:marBottom w:val="0"/>
          <w:divBdr>
            <w:top w:val="none" w:sz="0" w:space="0" w:color="auto"/>
            <w:left w:val="none" w:sz="0" w:space="0" w:color="auto"/>
            <w:bottom w:val="none" w:sz="0" w:space="0" w:color="auto"/>
            <w:right w:val="none" w:sz="0" w:space="0" w:color="auto"/>
          </w:divBdr>
        </w:div>
      </w:divsChild>
    </w:div>
    <w:div w:id="879629320">
      <w:bodyDiv w:val="1"/>
      <w:marLeft w:val="0"/>
      <w:marRight w:val="0"/>
      <w:marTop w:val="0"/>
      <w:marBottom w:val="0"/>
      <w:divBdr>
        <w:top w:val="none" w:sz="0" w:space="0" w:color="auto"/>
        <w:left w:val="none" w:sz="0" w:space="0" w:color="auto"/>
        <w:bottom w:val="none" w:sz="0" w:space="0" w:color="auto"/>
        <w:right w:val="none" w:sz="0" w:space="0" w:color="auto"/>
      </w:divBdr>
      <w:divsChild>
        <w:div w:id="749238030">
          <w:marLeft w:val="0"/>
          <w:marRight w:val="0"/>
          <w:marTop w:val="0"/>
          <w:marBottom w:val="0"/>
          <w:divBdr>
            <w:top w:val="none" w:sz="0" w:space="0" w:color="auto"/>
            <w:left w:val="none" w:sz="0" w:space="0" w:color="auto"/>
            <w:bottom w:val="none" w:sz="0" w:space="0" w:color="auto"/>
            <w:right w:val="none" w:sz="0" w:space="0" w:color="auto"/>
          </w:divBdr>
        </w:div>
        <w:div w:id="1997801927">
          <w:marLeft w:val="0"/>
          <w:marRight w:val="0"/>
          <w:marTop w:val="0"/>
          <w:marBottom w:val="0"/>
          <w:divBdr>
            <w:top w:val="none" w:sz="0" w:space="0" w:color="auto"/>
            <w:left w:val="none" w:sz="0" w:space="0" w:color="auto"/>
            <w:bottom w:val="none" w:sz="0" w:space="0" w:color="auto"/>
            <w:right w:val="none" w:sz="0" w:space="0" w:color="auto"/>
          </w:divBdr>
        </w:div>
      </w:divsChild>
    </w:div>
    <w:div w:id="1101490746">
      <w:bodyDiv w:val="1"/>
      <w:marLeft w:val="0"/>
      <w:marRight w:val="0"/>
      <w:marTop w:val="0"/>
      <w:marBottom w:val="0"/>
      <w:divBdr>
        <w:top w:val="none" w:sz="0" w:space="0" w:color="auto"/>
        <w:left w:val="none" w:sz="0" w:space="0" w:color="auto"/>
        <w:bottom w:val="none" w:sz="0" w:space="0" w:color="auto"/>
        <w:right w:val="none" w:sz="0" w:space="0" w:color="auto"/>
      </w:divBdr>
    </w:div>
    <w:div w:id="1437558054">
      <w:bodyDiv w:val="1"/>
      <w:marLeft w:val="0"/>
      <w:marRight w:val="0"/>
      <w:marTop w:val="0"/>
      <w:marBottom w:val="0"/>
      <w:divBdr>
        <w:top w:val="none" w:sz="0" w:space="0" w:color="auto"/>
        <w:left w:val="none" w:sz="0" w:space="0" w:color="auto"/>
        <w:bottom w:val="none" w:sz="0" w:space="0" w:color="auto"/>
        <w:right w:val="none" w:sz="0" w:space="0" w:color="auto"/>
      </w:divBdr>
    </w:div>
    <w:div w:id="1976139151">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E49339EA46E9EBE3F2207AB991352A4A307DB7A8ACE094C238717197E91771088EC40011604772454114CBB46177523B6BDD6200CDFDEBcDC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ecavtobaz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C7BAB-02E7-40CB-8403-0A7AB87A3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41</Pages>
  <Words>11838</Words>
  <Characters>67481</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Закупки</dc:creator>
  <cp:lastModifiedBy>Закупки</cp:lastModifiedBy>
  <cp:revision>11</cp:revision>
  <cp:lastPrinted>2024-08-09T06:20:00Z</cp:lastPrinted>
  <dcterms:created xsi:type="dcterms:W3CDTF">2025-09-30T06:50:00Z</dcterms:created>
  <dcterms:modified xsi:type="dcterms:W3CDTF">2025-09-30T09:12:00Z</dcterms:modified>
</cp:coreProperties>
</file>