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ind/>
        <w:jc w:val="center"/>
      </w:pPr>
      <w:r>
        <w:rPr>
          <w:b w:val="1"/>
          <w:sz w:val="22"/>
        </w:rPr>
        <w:t xml:space="preserve">ИЗВЕЩЕНИЕ </w:t>
      </w:r>
    </w:p>
    <w:p w14:paraId="02000000">
      <w:pPr>
        <w:widowControl w:val="1"/>
        <w:ind/>
        <w:jc w:val="center"/>
      </w:pPr>
      <w:bookmarkStart w:id="1" w:name="_Hlk136242334"/>
      <w:r>
        <w:rPr>
          <w:b w:val="1"/>
          <w:sz w:val="22"/>
        </w:rPr>
        <w:t xml:space="preserve">о проведении аукциона в электронной форме </w:t>
      </w:r>
    </w:p>
    <w:p w14:paraId="03000000">
      <w:pPr>
        <w:widowControl w:val="1"/>
        <w:ind/>
        <w:jc w:val="center"/>
      </w:pPr>
      <w:bookmarkStart w:id="2" w:name="_Hlk136241520"/>
      <w:bookmarkEnd w:id="1"/>
      <w:r>
        <w:rPr>
          <w:b w:val="1"/>
          <w:sz w:val="22"/>
        </w:rPr>
        <w:t>на право заключения договора аренды</w:t>
      </w:r>
      <w:bookmarkEnd w:id="2"/>
      <w:r>
        <w:rPr>
          <w:b w:val="1"/>
          <w:sz w:val="22"/>
        </w:rPr>
        <w:t xml:space="preserve"> земельного участка, находящегося  в </w:t>
      </w:r>
      <w:r>
        <w:rPr>
          <w:b w:val="1"/>
          <w:sz w:val="22"/>
        </w:rPr>
        <w:t>муниципальной</w:t>
      </w:r>
      <w:r>
        <w:rPr>
          <w:b w:val="1"/>
          <w:sz w:val="22"/>
        </w:rPr>
        <w:t xml:space="preserve"> собственности на электронных площадках</w:t>
      </w:r>
    </w:p>
    <w:p w14:paraId="04000000">
      <w:pPr>
        <w:widowControl w:val="1"/>
        <w:ind/>
        <w:jc w:val="center"/>
      </w:pPr>
      <w:r>
        <w:rPr>
          <w:b w:val="1"/>
          <w:sz w:val="22"/>
        </w:rPr>
        <w:t xml:space="preserve"> </w:t>
      </w:r>
      <w:r>
        <w:rPr>
          <w:rStyle w:val="Style_1_ch"/>
          <w:b w:val="1"/>
          <w:sz w:val="22"/>
        </w:rPr>
        <w:fldChar w:fldCharType="begin"/>
      </w:r>
      <w:r>
        <w:rPr>
          <w:rStyle w:val="Style_1_ch"/>
          <w:b w:val="1"/>
          <w:sz w:val="22"/>
        </w:rPr>
        <w:instrText>HYPERLINK "https://torgi.gov.ru/"</w:instrText>
      </w:r>
      <w:r>
        <w:rPr>
          <w:rStyle w:val="Style_1_ch"/>
          <w:b w:val="1"/>
          <w:sz w:val="22"/>
        </w:rPr>
        <w:fldChar w:fldCharType="separate"/>
      </w:r>
      <w:r>
        <w:rPr>
          <w:rStyle w:val="Style_1_ch"/>
          <w:b w:val="1"/>
          <w:sz w:val="22"/>
        </w:rPr>
        <w:t>https</w:t>
      </w:r>
      <w:r>
        <w:rPr>
          <w:rStyle w:val="Style_1_ch"/>
          <w:b w:val="1"/>
          <w:sz w:val="22"/>
        </w:rPr>
        <w:t>://</w:t>
      </w:r>
      <w:r>
        <w:rPr>
          <w:rStyle w:val="Style_1_ch"/>
          <w:b w:val="1"/>
          <w:sz w:val="22"/>
        </w:rPr>
        <w:t>torgi</w:t>
      </w:r>
      <w:r>
        <w:rPr>
          <w:rStyle w:val="Style_1_ch"/>
          <w:b w:val="1"/>
          <w:sz w:val="22"/>
        </w:rPr>
        <w:t>.</w:t>
      </w:r>
      <w:r>
        <w:rPr>
          <w:rStyle w:val="Style_1_ch"/>
          <w:b w:val="1"/>
          <w:sz w:val="22"/>
        </w:rPr>
        <w:t>gov</w:t>
      </w:r>
      <w:r>
        <w:rPr>
          <w:rStyle w:val="Style_1_ch"/>
          <w:b w:val="1"/>
          <w:sz w:val="22"/>
        </w:rPr>
        <w:t>.</w:t>
      </w:r>
      <w:r>
        <w:rPr>
          <w:rStyle w:val="Style_1_ch"/>
          <w:b w:val="1"/>
          <w:sz w:val="22"/>
        </w:rPr>
        <w:t>ru</w:t>
      </w:r>
      <w:r>
        <w:rPr>
          <w:rStyle w:val="Style_1_ch"/>
          <w:b w:val="1"/>
          <w:sz w:val="22"/>
        </w:rPr>
        <w:fldChar w:fldCharType="end"/>
      </w:r>
      <w:r>
        <w:rPr>
          <w:b w:val="1"/>
          <w:sz w:val="22"/>
        </w:rPr>
        <w:t xml:space="preserve">, </w:t>
      </w:r>
      <w:r>
        <w:rPr>
          <w:rStyle w:val="Style_1_ch"/>
          <w:b w:val="1"/>
          <w:sz w:val="22"/>
        </w:rPr>
        <w:fldChar w:fldCharType="begin"/>
      </w:r>
      <w:r>
        <w:rPr>
          <w:rStyle w:val="Style_1_ch"/>
          <w:b w:val="1"/>
          <w:sz w:val="22"/>
        </w:rPr>
        <w:instrText>HYPERLINK "https://www.roseltorg.ru/"</w:instrText>
      </w:r>
      <w:r>
        <w:rPr>
          <w:rStyle w:val="Style_1_ch"/>
          <w:b w:val="1"/>
          <w:sz w:val="22"/>
        </w:rPr>
        <w:fldChar w:fldCharType="separate"/>
      </w:r>
      <w:r>
        <w:rPr>
          <w:rStyle w:val="Style_1_ch"/>
          <w:b w:val="1"/>
          <w:sz w:val="22"/>
        </w:rPr>
        <w:t>https://www.roseltorg.ru/</w:t>
      </w:r>
      <w:r>
        <w:rPr>
          <w:rStyle w:val="Style_1_ch"/>
          <w:b w:val="1"/>
          <w:sz w:val="22"/>
        </w:rPr>
        <w:fldChar w:fldCharType="end"/>
      </w:r>
      <w:r>
        <w:rPr>
          <w:b w:val="1"/>
          <w:sz w:val="22"/>
        </w:rPr>
        <w:t xml:space="preserve"> </w:t>
      </w:r>
    </w:p>
    <w:p w14:paraId="05000000">
      <w:pPr>
        <w:widowControl w:val="1"/>
        <w:ind/>
        <w:jc w:val="center"/>
      </w:pPr>
      <w:r>
        <w:rPr>
          <w:b w:val="1"/>
          <w:sz w:val="22"/>
        </w:rPr>
        <w:t>в информационно-телекоммуникационной сети «Интернет»</w:t>
      </w:r>
    </w:p>
    <w:p w14:paraId="06000000">
      <w:pPr>
        <w:widowControl w:val="1"/>
        <w:ind/>
        <w:jc w:val="center"/>
        <w:rPr>
          <w:b w:val="1"/>
          <w:sz w:val="22"/>
        </w:rPr>
      </w:pPr>
    </w:p>
    <w:p w14:paraId="07000000">
      <w:pPr>
        <w:widowControl w:val="1"/>
        <w:ind/>
        <w:jc w:val="center"/>
      </w:pPr>
      <w:r>
        <w:rPr>
          <w:b w:val="1"/>
          <w:sz w:val="22"/>
        </w:rPr>
        <w:t xml:space="preserve">Администрация Батмановского сельского поселения </w:t>
      </w:r>
    </w:p>
    <w:p w14:paraId="08000000">
      <w:pPr>
        <w:widowControl w:val="1"/>
        <w:ind/>
        <w:jc w:val="center"/>
      </w:pPr>
      <w:r>
        <w:rPr>
          <w:b w:val="1"/>
          <w:sz w:val="22"/>
        </w:rPr>
        <w:t>Кинешемского муниципального района</w:t>
      </w:r>
    </w:p>
    <w:p w14:paraId="09000000">
      <w:pPr>
        <w:widowControl w:val="1"/>
        <w:ind/>
        <w:jc w:val="center"/>
      </w:pPr>
      <w:r>
        <w:rPr>
          <w:b w:val="1"/>
          <w:sz w:val="22"/>
        </w:rPr>
        <w:t>сообщает о проведении аукциона в электронной форме на право заключения договора аренды земельного  участка , находящегося  в муниципальной собственности</w:t>
      </w:r>
    </w:p>
    <w:p w14:paraId="0A000000">
      <w:pPr>
        <w:widowControl w:val="1"/>
        <w:ind w:firstLine="567" w:left="0" w:right="0"/>
        <w:jc w:val="center"/>
        <w:rPr>
          <w:b w:val="1"/>
          <w:sz w:val="22"/>
        </w:rPr>
      </w:pPr>
    </w:p>
    <w:p w14:paraId="0B000000">
      <w:pPr>
        <w:widowControl w:val="1"/>
        <w:ind w:firstLine="567" w:left="0" w:right="0"/>
        <w:jc w:val="both"/>
      </w:pPr>
      <w:r>
        <w:rPr>
          <w:b w:val="1"/>
          <w:sz w:val="22"/>
        </w:rPr>
        <w:t>Уполномоченный орган</w:t>
      </w:r>
      <w:r>
        <w:rPr>
          <w:sz w:val="22"/>
        </w:rPr>
        <w:t xml:space="preserve"> </w:t>
      </w:r>
      <w:r>
        <w:rPr>
          <w:b w:val="1"/>
          <w:sz w:val="22"/>
        </w:rPr>
        <w:t>(о</w:t>
      </w:r>
      <w:r>
        <w:rPr>
          <w:b w:val="1"/>
          <w:sz w:val="22"/>
        </w:rPr>
        <w:t xml:space="preserve">рганизатор аукциона) </w:t>
      </w:r>
      <w:r>
        <w:rPr>
          <w:sz w:val="22"/>
        </w:rPr>
        <w:t xml:space="preserve">– Администрация Батмановского сельского поселения Кинешемского муниципального района. </w:t>
      </w:r>
    </w:p>
    <w:p w14:paraId="0C000000">
      <w:pPr>
        <w:widowControl w:val="1"/>
        <w:ind w:firstLine="567" w:left="0" w:right="0"/>
        <w:jc w:val="both"/>
      </w:pPr>
      <w:r>
        <w:rPr>
          <w:b w:val="1"/>
          <w:sz w:val="22"/>
        </w:rPr>
        <w:t xml:space="preserve">Реквизиты решения о проведении электронного аукциона на право заключения договора аренды земельного участка, находящегося </w:t>
      </w:r>
      <w:r>
        <w:rPr>
          <w:b w:val="1"/>
          <w:sz w:val="22"/>
        </w:rPr>
        <w:t xml:space="preserve"> в </w:t>
      </w:r>
      <w:r>
        <w:rPr>
          <w:b w:val="1"/>
          <w:sz w:val="22"/>
        </w:rPr>
        <w:t>муниципальной</w:t>
      </w:r>
      <w:r>
        <w:rPr>
          <w:b w:val="1"/>
          <w:sz w:val="22"/>
        </w:rPr>
        <w:t xml:space="preserve"> собственности</w:t>
      </w:r>
      <w:r>
        <w:rPr>
          <w:b w:val="1"/>
          <w:sz w:val="22"/>
        </w:rPr>
        <w:t xml:space="preserve">: </w:t>
      </w:r>
      <w:r>
        <w:rPr>
          <w:sz w:val="22"/>
        </w:rPr>
        <w:t xml:space="preserve">постановление администрации Батмановского  сельского поселения Кинешемского муниципального района от 09.09.2025  №  64  «О проведении аукциона в электронной форме на право заключения аренды земельного участка,  находящегося в муниципальной собственности» </w:t>
      </w:r>
    </w:p>
    <w:p w14:paraId="0D000000">
      <w:pPr>
        <w:widowControl w:val="1"/>
        <w:ind w:firstLine="567" w:left="0" w:right="0"/>
        <w:jc w:val="both"/>
      </w:pPr>
      <w:r>
        <w:rPr>
          <w:b w:val="1"/>
          <w:sz w:val="22"/>
        </w:rPr>
        <w:t xml:space="preserve">Подготовка и проведение электронного аукциона осуществляется в порядке, </w:t>
      </w:r>
      <w:r>
        <w:rPr>
          <w:sz w:val="22"/>
        </w:rPr>
        <w:t>установленном статьями 39.11, 39.12 Земельного кодекса Российской Федерации (далее – ЗК РФ), с учетом особенностей, установленных статьёй 39.13 ЗК РФ.</w:t>
      </w:r>
    </w:p>
    <w:p w14:paraId="0E000000">
      <w:pPr>
        <w:widowControl w:val="1"/>
        <w:ind w:firstLine="567" w:left="0" w:right="0"/>
        <w:jc w:val="both"/>
      </w:pPr>
      <w:r>
        <w:rPr>
          <w:b w:val="1"/>
          <w:sz w:val="22"/>
        </w:rPr>
        <w:t>Форма проведения аукциона</w:t>
      </w:r>
      <w:r>
        <w:rPr>
          <w:sz w:val="22"/>
        </w:rPr>
        <w:t>: электронный аукцион. Аукцион является открытым по составу участников.</w:t>
      </w:r>
    </w:p>
    <w:p w14:paraId="0F000000">
      <w:pPr>
        <w:widowControl w:val="1"/>
        <w:ind w:firstLine="567" w:left="0" w:right="0"/>
        <w:jc w:val="both"/>
      </w:pPr>
      <w:r>
        <w:rPr>
          <w:b w:val="1"/>
          <w:sz w:val="22"/>
        </w:rPr>
        <w:t xml:space="preserve">Оператор электронной площадки: </w:t>
      </w:r>
      <w:r>
        <w:rPr>
          <w:sz w:val="22"/>
        </w:rPr>
        <w:t>Акционерное общество «Единая электронная торговая площадка» (АО «ЕЭТП»).</w:t>
      </w:r>
    </w:p>
    <w:p w14:paraId="10000000">
      <w:pPr>
        <w:widowControl w:val="1"/>
        <w:ind/>
        <w:jc w:val="both"/>
      </w:pPr>
      <w:r>
        <w:rPr>
          <w:sz w:val="22"/>
        </w:rPr>
        <w:t>Адрес - 115114, г. Москва, ул. Кожевническая, д. 14, стр. 5.</w:t>
      </w:r>
    </w:p>
    <w:p w14:paraId="11000000">
      <w:pPr>
        <w:widowControl w:val="1"/>
        <w:ind/>
        <w:jc w:val="both"/>
      </w:pPr>
      <w:r>
        <w:rPr>
          <w:sz w:val="22"/>
        </w:rPr>
        <w:t>Сайт - https://www.roseltorg.ru/.</w:t>
      </w:r>
    </w:p>
    <w:p w14:paraId="12000000">
      <w:pPr>
        <w:widowControl w:val="1"/>
        <w:ind w:firstLine="567" w:left="0" w:right="0"/>
        <w:rPr>
          <w:sz w:val="22"/>
        </w:rPr>
      </w:pPr>
    </w:p>
    <w:p w14:paraId="13000000">
      <w:pPr>
        <w:widowControl w:val="1"/>
        <w:ind w:firstLine="567" w:left="0" w:right="0"/>
        <w:jc w:val="center"/>
      </w:pPr>
      <w:r>
        <w:rPr>
          <w:b w:val="1"/>
          <w:sz w:val="22"/>
        </w:rPr>
        <w:t>1.</w:t>
      </w:r>
      <w:r>
        <w:rPr>
          <w:b w:val="1"/>
          <w:sz w:val="22"/>
        </w:rPr>
        <w:t>Сведения о земельном участке:</w:t>
      </w:r>
    </w:p>
    <w:p w14:paraId="14000000">
      <w:pPr>
        <w:widowControl w:val="1"/>
        <w:ind w:firstLine="709" w:left="0" w:right="0"/>
        <w:jc w:val="both"/>
        <w:rPr>
          <w:sz w:val="22"/>
        </w:rPr>
      </w:pPr>
      <w:bookmarkStart w:id="3" w:name="_Hlk11411694"/>
      <w:bookmarkEnd w:id="3"/>
    </w:p>
    <w:p w14:paraId="15000000">
      <w:pPr>
        <w:widowControl w:val="1"/>
        <w:ind w:firstLine="709" w:left="0" w:right="0"/>
        <w:jc w:val="both"/>
      </w:pPr>
      <w:r>
        <w:rPr>
          <w:b w:val="1"/>
          <w:sz w:val="22"/>
          <w:u w:val="single"/>
        </w:rPr>
        <w:t>Лот № 1</w:t>
      </w:r>
      <w:r>
        <w:rPr>
          <w:b w:val="1"/>
          <w:sz w:val="22"/>
        </w:rPr>
        <w:t>:</w:t>
      </w:r>
      <w:r>
        <w:rPr>
          <w:sz w:val="22"/>
        </w:rPr>
        <w:t xml:space="preserve"> </w:t>
      </w:r>
    </w:p>
    <w:p w14:paraId="16000000">
      <w:pPr>
        <w:widowControl w:val="1"/>
        <w:ind w:firstLine="709" w:left="0" w:right="0"/>
        <w:jc w:val="both"/>
      </w:pPr>
      <w:r>
        <w:rPr>
          <w:b w:val="1"/>
          <w:sz w:val="22"/>
        </w:rPr>
        <w:t xml:space="preserve">Предмет аукциона: </w:t>
      </w:r>
      <w:r>
        <w:rPr>
          <w:b w:val="0"/>
          <w:sz w:val="22"/>
        </w:rPr>
        <w:t>земельный участок, находящийся в муниципальной собственности, площадью 412985 кв.м. из категории «земли сельскохозяйственного назначения», с кадастровым номером 37:07:032014:167, расположенный по адресу: Ивановская область, Кинешемский район, вблизи границ д. Кобылино с разрешенным использованием: сельскохозяйственное использование, срок аренды – 20 лет.</w:t>
      </w:r>
    </w:p>
    <w:p w14:paraId="17000000">
      <w:pPr>
        <w:widowControl w:val="1"/>
        <w:ind w:firstLine="709" w:left="0" w:right="0"/>
        <w:jc w:val="both"/>
      </w:pPr>
    </w:p>
    <w:p w14:paraId="18000000">
      <w:pPr>
        <w:widowControl w:val="1"/>
        <w:ind w:firstLine="709" w:left="0" w:right="0"/>
        <w:jc w:val="both"/>
      </w:pPr>
      <w:r>
        <w:rPr>
          <w:b w:val="1"/>
          <w:sz w:val="22"/>
        </w:rPr>
        <w:t xml:space="preserve">Начальная цена </w:t>
      </w:r>
      <w:r>
        <w:rPr>
          <w:b w:val="1"/>
          <w:sz w:val="22"/>
        </w:rPr>
        <w:t>ежегодного размера арендной платы</w:t>
      </w:r>
      <w:r>
        <w:rPr>
          <w:sz w:val="22"/>
        </w:rPr>
        <w:t xml:space="preserve"> </w:t>
      </w:r>
      <w:r>
        <w:rPr>
          <w:b w:val="1"/>
          <w:sz w:val="22"/>
        </w:rPr>
        <w:t xml:space="preserve">– </w:t>
      </w:r>
      <w:r>
        <w:rPr>
          <w:b w:val="0"/>
          <w:sz w:val="22"/>
        </w:rPr>
        <w:t>97464 (</w:t>
      </w:r>
      <w:r>
        <w:rPr>
          <w:sz w:val="22"/>
        </w:rPr>
        <w:t xml:space="preserve"> девяносто семь тысяч четыреста шестьдесят четыре ) рубля 46</w:t>
      </w:r>
      <w:r>
        <w:rPr>
          <w:color w:val="000000"/>
          <w:sz w:val="22"/>
        </w:rPr>
        <w:t xml:space="preserve"> к</w:t>
      </w:r>
      <w:r>
        <w:rPr>
          <w:sz w:val="22"/>
        </w:rPr>
        <w:t>опеек.</w:t>
      </w:r>
    </w:p>
    <w:p w14:paraId="19000000">
      <w:pPr>
        <w:widowControl w:val="1"/>
        <w:ind w:firstLine="709" w:left="0" w:right="0"/>
        <w:jc w:val="both"/>
      </w:pPr>
      <w:r>
        <w:rPr>
          <w:b w:val="1"/>
          <w:sz w:val="22"/>
        </w:rPr>
        <w:t xml:space="preserve">Шаг аукциона – </w:t>
      </w:r>
      <w:r>
        <w:rPr>
          <w:sz w:val="22"/>
        </w:rPr>
        <w:t>в размере 2923  (две тысячи девятьсот двадцать три ) рубля 93 копейки.</w:t>
      </w:r>
    </w:p>
    <w:p w14:paraId="1A000000">
      <w:pPr>
        <w:widowControl w:val="1"/>
        <w:ind w:firstLine="709" w:left="0" w:right="0"/>
        <w:jc w:val="both"/>
      </w:pPr>
      <w:r>
        <w:rPr>
          <w:b w:val="1"/>
          <w:sz w:val="22"/>
        </w:rPr>
        <w:t xml:space="preserve">Размер задатка – </w:t>
      </w:r>
      <w:r>
        <w:rPr>
          <w:b w:val="0"/>
          <w:color w:val="000000"/>
          <w:sz w:val="22"/>
        </w:rPr>
        <w:t>38985</w:t>
      </w:r>
      <w:r>
        <w:rPr>
          <w:sz w:val="22"/>
        </w:rPr>
        <w:t xml:space="preserve"> (тридцать восемь тысяч девятьсот </w:t>
      </w:r>
      <w:r>
        <w:rPr>
          <w:color w:val="000000"/>
          <w:sz w:val="22"/>
        </w:rPr>
        <w:t>восемьдесят</w:t>
      </w:r>
      <w:r>
        <w:rPr>
          <w:sz w:val="22"/>
        </w:rPr>
        <w:t xml:space="preserve"> пять) рублей </w:t>
      </w:r>
      <w:r>
        <w:rPr>
          <w:color w:val="000000"/>
          <w:sz w:val="22"/>
        </w:rPr>
        <w:t xml:space="preserve">78 </w:t>
      </w:r>
      <w:r>
        <w:rPr>
          <w:sz w:val="22"/>
        </w:rPr>
        <w:t xml:space="preserve"> копеек.</w:t>
      </w:r>
    </w:p>
    <w:p w14:paraId="1B000000">
      <w:pPr>
        <w:widowControl w:val="1"/>
        <w:ind w:firstLine="709" w:left="0" w:right="0"/>
        <w:jc w:val="both"/>
        <w:rPr>
          <w:sz w:val="22"/>
        </w:rPr>
      </w:pPr>
    </w:p>
    <w:p w14:paraId="1C000000">
      <w:pPr>
        <w:widowControl w:val="1"/>
        <w:ind w:firstLine="709" w:left="0" w:right="0"/>
        <w:jc w:val="both"/>
      </w:pPr>
      <w:r>
        <w:rPr>
          <w:sz w:val="22"/>
        </w:rPr>
        <w:t>Обременения нет.</w:t>
      </w:r>
    </w:p>
    <w:p w14:paraId="1D000000">
      <w:pPr>
        <w:widowControl w:val="1"/>
        <w:ind w:firstLine="709" w:left="0" w:right="0"/>
        <w:jc w:val="both"/>
      </w:pPr>
      <w:r>
        <w:rPr>
          <w:sz w:val="22"/>
        </w:rPr>
        <w:t xml:space="preserve">Ограничения нет. </w:t>
      </w:r>
    </w:p>
    <w:p w14:paraId="1E000000">
      <w:pPr>
        <w:widowControl w:val="1"/>
        <w:ind w:firstLine="709" w:left="0" w:right="0"/>
        <w:jc w:val="both"/>
        <w:rPr>
          <w:sz w:val="22"/>
        </w:rPr>
      </w:pPr>
    </w:p>
    <w:p w14:paraId="1F000000">
      <w:pPr>
        <w:widowControl w:val="1"/>
        <w:ind w:firstLine="567" w:left="0" w:right="0"/>
        <w:jc w:val="center"/>
      </w:pPr>
      <w:r>
        <w:rPr>
          <w:b w:val="1"/>
          <w:sz w:val="22"/>
        </w:rPr>
        <w:t>2.</w:t>
      </w:r>
      <w:r>
        <w:rPr>
          <w:b w:val="1"/>
          <w:sz w:val="22"/>
        </w:rPr>
        <w:t xml:space="preserve"> Дата, время и порядок осмотра земельных участков на местности </w:t>
      </w:r>
    </w:p>
    <w:p w14:paraId="20000000">
      <w:pPr>
        <w:widowControl w:val="1"/>
        <w:ind w:firstLine="567" w:left="0" w:right="0"/>
        <w:jc w:val="both"/>
        <w:rPr>
          <w:sz w:val="22"/>
        </w:rPr>
      </w:pPr>
    </w:p>
    <w:p w14:paraId="21000000">
      <w:pPr>
        <w:widowControl w:val="1"/>
        <w:ind w:firstLine="567" w:left="0" w:right="0"/>
        <w:jc w:val="both"/>
      </w:pPr>
      <w:r>
        <w:rPr>
          <w:sz w:val="22"/>
        </w:rPr>
        <w:t>Осмотр земельных участков на местности происходит по предварительной договоренности по тел. (49331) 5-21-22.</w:t>
      </w:r>
    </w:p>
    <w:p w14:paraId="22000000">
      <w:pPr>
        <w:widowControl w:val="1"/>
        <w:ind w:firstLine="567" w:left="0" w:right="0"/>
        <w:jc w:val="both"/>
        <w:rPr>
          <w:sz w:val="22"/>
        </w:rPr>
      </w:pPr>
    </w:p>
    <w:p w14:paraId="23000000">
      <w:pPr>
        <w:widowControl w:val="1"/>
        <w:ind w:firstLine="567" w:left="0" w:right="0"/>
        <w:jc w:val="center"/>
      </w:pPr>
      <w:r>
        <w:rPr>
          <w:b w:val="1"/>
          <w:sz w:val="22"/>
        </w:rPr>
        <w:t>3.</w:t>
      </w:r>
      <w:r>
        <w:rPr>
          <w:b w:val="1"/>
          <w:sz w:val="22"/>
        </w:rPr>
        <w:t xml:space="preserve"> Дата, время и место проведения аукциона в электронной форме</w:t>
      </w:r>
    </w:p>
    <w:p w14:paraId="24000000">
      <w:pPr>
        <w:widowControl w:val="1"/>
        <w:ind w:firstLine="567" w:left="0" w:right="0"/>
        <w:jc w:val="center"/>
        <w:rPr>
          <w:b w:val="1"/>
          <w:sz w:val="22"/>
        </w:rPr>
      </w:pPr>
    </w:p>
    <w:p w14:paraId="25000000">
      <w:pPr>
        <w:widowControl w:val="1"/>
        <w:ind w:firstLine="567" w:left="0" w:right="0"/>
        <w:jc w:val="both"/>
      </w:pPr>
      <w:r>
        <w:rPr>
          <w:sz w:val="22"/>
        </w:rPr>
        <w:t xml:space="preserve">Электронный аукцион проводится </w:t>
      </w:r>
      <w:r>
        <w:rPr>
          <w:color w:val="FB290D"/>
          <w:sz w:val="22"/>
        </w:rPr>
        <w:t xml:space="preserve"> 02</w:t>
      </w:r>
      <w:r>
        <w:rPr>
          <w:color w:val="FB290D"/>
          <w:sz w:val="22"/>
        </w:rPr>
        <w:t xml:space="preserve"> </w:t>
      </w:r>
      <w:r>
        <w:rPr>
          <w:color w:val="FF0000"/>
          <w:sz w:val="22"/>
        </w:rPr>
        <w:t>октября  2025 года</w:t>
      </w:r>
      <w:r>
        <w:rPr>
          <w:sz w:val="22"/>
        </w:rPr>
        <w:t xml:space="preserve"> в 11-00 часов по московскому времени на электронной торговой площадке АО «Единая электронная торговая площадка» https://www.roseltorg.ru/в информационно-телекоммуникационной сети «Интернет». </w:t>
      </w:r>
    </w:p>
    <w:p w14:paraId="26000000">
      <w:pPr>
        <w:widowControl w:val="1"/>
        <w:ind w:firstLine="567" w:left="0" w:right="0"/>
        <w:jc w:val="center"/>
        <w:rPr>
          <w:b w:val="1"/>
          <w:sz w:val="22"/>
        </w:rPr>
      </w:pPr>
    </w:p>
    <w:p w14:paraId="27000000">
      <w:pPr>
        <w:widowControl w:val="1"/>
        <w:ind w:firstLine="567" w:left="0" w:right="0"/>
        <w:jc w:val="center"/>
      </w:pPr>
      <w:r>
        <w:rPr>
          <w:b w:val="1"/>
          <w:sz w:val="22"/>
        </w:rPr>
        <w:t>4.</w:t>
      </w:r>
      <w:r>
        <w:rPr>
          <w:sz w:val="22"/>
        </w:rPr>
        <w:t xml:space="preserve"> </w:t>
      </w:r>
      <w:r>
        <w:rPr>
          <w:b w:val="1"/>
          <w:sz w:val="22"/>
        </w:rPr>
        <w:t>Порядок приема заявок на участие в</w:t>
      </w:r>
      <w:r>
        <w:rPr>
          <w:sz w:val="22"/>
        </w:rPr>
        <w:t xml:space="preserve"> </w:t>
      </w:r>
      <w:r>
        <w:rPr>
          <w:b w:val="1"/>
          <w:sz w:val="22"/>
        </w:rPr>
        <w:t>аукционе в электронной форме</w:t>
      </w:r>
    </w:p>
    <w:p w14:paraId="28000000">
      <w:pPr>
        <w:widowControl w:val="1"/>
        <w:ind w:firstLine="567" w:left="0" w:right="0"/>
        <w:jc w:val="center"/>
        <w:rPr>
          <w:b w:val="1"/>
          <w:sz w:val="22"/>
        </w:rPr>
      </w:pPr>
    </w:p>
    <w:p w14:paraId="29000000">
      <w:pPr>
        <w:widowControl w:val="1"/>
        <w:ind w:firstLine="567" w:left="1" w:right="0"/>
        <w:jc w:val="both"/>
      </w:pPr>
      <w:r>
        <w:rPr>
          <w:sz w:val="22"/>
        </w:rPr>
        <w:t xml:space="preserve">1) Время и место приема заявок: заявки на участие в электронном аукционе подаются заявителем на электронную торговую площадку АО «Единая электронная торговая площадка» </w:t>
      </w:r>
      <w:r>
        <w:rPr>
          <w:rStyle w:val="Style_1_ch"/>
          <w:sz w:val="22"/>
        </w:rPr>
        <w:fldChar w:fldCharType="begin"/>
      </w:r>
      <w:r>
        <w:rPr>
          <w:rStyle w:val="Style_1_ch"/>
          <w:sz w:val="22"/>
        </w:rPr>
        <w:instrText>HYPERLINK "http://www.roseltorg.ru/"</w:instrText>
      </w:r>
      <w:r>
        <w:rPr>
          <w:rStyle w:val="Style_1_ch"/>
          <w:sz w:val="22"/>
        </w:rPr>
        <w:fldChar w:fldCharType="separate"/>
      </w:r>
      <w:r>
        <w:rPr>
          <w:rStyle w:val="Style_1_ch"/>
          <w:sz w:val="22"/>
        </w:rPr>
        <w:t>http://www.roseltorg.ru/</w:t>
      </w:r>
      <w:r>
        <w:rPr>
          <w:rStyle w:val="Style_1_ch"/>
          <w:sz w:val="22"/>
        </w:rPr>
        <w:fldChar w:fldCharType="end"/>
      </w:r>
      <w:r>
        <w:rPr>
          <w:sz w:val="22"/>
        </w:rPr>
        <w:t xml:space="preserve"> в информационно-телекоммуникационной сети «Интернет»; </w:t>
      </w:r>
    </w:p>
    <w:p w14:paraId="2A000000">
      <w:pPr>
        <w:widowControl w:val="1"/>
        <w:ind w:firstLine="567" w:left="1" w:right="0"/>
        <w:jc w:val="both"/>
      </w:pPr>
      <w:r>
        <w:rPr>
          <w:sz w:val="22"/>
        </w:rPr>
        <w:t>2) дата начала приема заявок на участие в электронном аукционе - 9-00 час.</w:t>
      </w:r>
      <w:r>
        <w:rPr>
          <w:color w:val="FF3838"/>
          <w:sz w:val="22"/>
        </w:rPr>
        <w:t>16 сентября 2</w:t>
      </w:r>
      <w:r>
        <w:rPr>
          <w:color w:val="FF0000"/>
          <w:sz w:val="22"/>
        </w:rPr>
        <w:t>025 года;</w:t>
      </w:r>
    </w:p>
    <w:p w14:paraId="2B000000">
      <w:pPr>
        <w:widowControl w:val="1"/>
        <w:ind w:firstLine="567" w:left="1" w:right="0"/>
        <w:jc w:val="both"/>
      </w:pPr>
      <w:r>
        <w:rPr>
          <w:sz w:val="22"/>
        </w:rPr>
        <w:t>3) дата окончания приема заявок на участие в электронном аукционе - 16-00 час.</w:t>
      </w:r>
      <w:r>
        <w:rPr>
          <w:color w:val="FB290D"/>
          <w:sz w:val="22"/>
        </w:rPr>
        <w:t xml:space="preserve"> </w:t>
      </w:r>
      <w:r>
        <w:rPr>
          <w:color w:val="FB290D"/>
          <w:sz w:val="22"/>
        </w:rPr>
        <w:t xml:space="preserve">30 </w:t>
      </w:r>
      <w:r>
        <w:rPr>
          <w:color w:val="FB290D"/>
          <w:sz w:val="22"/>
        </w:rPr>
        <w:t>сентябр</w:t>
      </w:r>
      <w:r>
        <w:rPr>
          <w:color w:val="FB290D"/>
          <w:sz w:val="22"/>
        </w:rPr>
        <w:t xml:space="preserve">я </w:t>
      </w:r>
      <w:r>
        <w:rPr>
          <w:color w:val="FB290D"/>
          <w:sz w:val="22"/>
        </w:rPr>
        <w:t>20</w:t>
      </w:r>
      <w:r>
        <w:rPr>
          <w:color w:val="FF0000"/>
          <w:sz w:val="22"/>
        </w:rPr>
        <w:t>25</w:t>
      </w:r>
      <w:r>
        <w:rPr>
          <w:color w:val="FF0000"/>
          <w:sz w:val="22"/>
        </w:rPr>
        <w:t xml:space="preserve"> года;</w:t>
      </w:r>
    </w:p>
    <w:p w14:paraId="2C000000">
      <w:pPr>
        <w:widowControl w:val="1"/>
        <w:ind w:firstLine="567" w:left="1" w:right="0"/>
        <w:jc w:val="both"/>
      </w:pPr>
      <w:r>
        <w:rPr>
          <w:sz w:val="22"/>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w:t>
      </w:r>
    </w:p>
    <w:p w14:paraId="2D000000">
      <w:pPr>
        <w:widowControl w:val="1"/>
        <w:ind w:firstLine="567" w:left="0" w:right="0"/>
        <w:jc w:val="both"/>
        <w:rPr>
          <w:sz w:val="22"/>
        </w:rPr>
      </w:pPr>
    </w:p>
    <w:p w14:paraId="2E000000">
      <w:pPr>
        <w:widowControl w:val="1"/>
        <w:ind w:firstLine="567" w:left="0" w:right="0"/>
        <w:jc w:val="center"/>
        <w:rPr>
          <w:color w:val="FB290D"/>
        </w:rPr>
      </w:pPr>
      <w:r>
        <w:rPr>
          <w:b w:val="1"/>
          <w:sz w:val="22"/>
        </w:rPr>
        <w:t>5.</w:t>
      </w:r>
      <w:r>
        <w:rPr>
          <w:b w:val="1"/>
          <w:sz w:val="22"/>
        </w:rPr>
        <w:t xml:space="preserve"> Срок и порядок регистрации на электронной площадке</w:t>
      </w:r>
    </w:p>
    <w:p w14:paraId="2F000000">
      <w:pPr>
        <w:widowControl w:val="1"/>
        <w:ind w:firstLine="567" w:left="0" w:right="0"/>
        <w:jc w:val="center"/>
        <w:rPr>
          <w:b w:val="1"/>
          <w:sz w:val="22"/>
        </w:rPr>
      </w:pPr>
    </w:p>
    <w:p w14:paraId="30000000">
      <w:pPr>
        <w:widowControl w:val="1"/>
        <w:ind w:firstLine="567" w:left="0" w:right="0"/>
        <w:jc w:val="both"/>
      </w:pPr>
      <w:r>
        <w:rPr>
          <w:sz w:val="22"/>
        </w:rPr>
        <w:t>Заявителем на участие в аукционе в электронной форме (далее – Заявитель) может быть любое юридическое лицо независимо от организационно-правовой формы, формы собственности, места нахождения или любое физическое лицо, в том числе индивидуальный предприниматель, аккредитованное на электронной площадке с правом подачи заявки на участие в процедурах, объявленных Организатором аукциона.</w:t>
      </w:r>
    </w:p>
    <w:p w14:paraId="31000000">
      <w:pPr>
        <w:widowControl w:val="1"/>
        <w:ind w:firstLine="567" w:left="0" w:right="0"/>
        <w:jc w:val="both"/>
      </w:pPr>
      <w:r>
        <w:rPr>
          <w:sz w:val="22"/>
        </w:rPr>
        <w:t xml:space="preserve">Для обеспечения доступа к участию в электронном аукционе Заявителям необходимо пройти процедуру регистрации (аккредитации) в соответствии с Регламентом электронной площадки АО «Единая электронная торговая площадка» (далее – электронная площадка). </w:t>
      </w:r>
    </w:p>
    <w:p w14:paraId="32000000">
      <w:pPr>
        <w:widowControl w:val="1"/>
        <w:ind w:firstLine="567" w:left="0" w:right="0"/>
        <w:jc w:val="both"/>
      </w:pPr>
      <w:r>
        <w:rPr>
          <w:sz w:val="22"/>
        </w:rPr>
        <w:t>Регламент электронной площадки АО «Единая электронная торговая площадка» доступен при последовательном переходе по ссылкам, начиная с главной страницы сайта электронной площадки https://www.roseltorg.ru/: Главная → Помощь → База знаний → Документы и регламенты → Регламент проведения процедур по продаже и аренде государственного и муниципального имущества (Регламент).</w:t>
      </w:r>
    </w:p>
    <w:p w14:paraId="33000000">
      <w:pPr>
        <w:widowControl w:val="1"/>
        <w:ind w:firstLine="567" w:left="0" w:right="0"/>
        <w:jc w:val="both"/>
      </w:pPr>
      <w:r>
        <w:rPr>
          <w:sz w:val="22"/>
        </w:rPr>
        <w:t>Регистрация на электронной площадке Заявителей на участие в электронном аукционе осуществляется ежедневно, круглосуточно, c даты начала приема заявок, но не позднее даты и времени окончания подачи (приема) заявок.</w:t>
      </w:r>
    </w:p>
    <w:p w14:paraId="34000000">
      <w:pPr>
        <w:widowControl w:val="1"/>
        <w:ind w:firstLine="567" w:left="0" w:right="0"/>
        <w:jc w:val="both"/>
      </w:pPr>
      <w:r>
        <w:rPr>
          <w:sz w:val="22"/>
        </w:rPr>
        <w:t>Регистрация на электронной площадке осуществляется без взимания платы.</w:t>
      </w:r>
    </w:p>
    <w:p w14:paraId="35000000">
      <w:pPr>
        <w:widowControl w:val="1"/>
        <w:ind w:firstLine="567" w:left="0" w:right="0"/>
        <w:jc w:val="both"/>
      </w:pPr>
      <w:r>
        <w:rPr>
          <w:sz w:val="22"/>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14:paraId="36000000">
      <w:pPr>
        <w:widowControl w:val="1"/>
        <w:ind w:firstLine="567" w:left="0" w:right="0"/>
        <w:jc w:val="both"/>
      </w:pPr>
      <w:r>
        <w:rPr>
          <w:sz w:val="22"/>
        </w:rPr>
        <w:t>Процедура участия в торгах описана на сайте электронной площадки в сети «Интернет» при последовательном переходе по ссылкам, начиная с главной страницы сайта электронной площадки https://www.roseltorg.ru/: Главная → Помощь → База знаний → Регистрация и аккредитация.</w:t>
      </w:r>
    </w:p>
    <w:p w14:paraId="37000000">
      <w:pPr>
        <w:widowControl w:val="1"/>
        <w:ind w:firstLine="567" w:left="0" w:right="0"/>
        <w:jc w:val="center"/>
        <w:rPr>
          <w:b w:val="1"/>
          <w:sz w:val="22"/>
        </w:rPr>
      </w:pPr>
    </w:p>
    <w:p w14:paraId="38000000">
      <w:pPr>
        <w:widowControl w:val="1"/>
        <w:ind w:firstLine="567" w:left="0" w:right="0"/>
        <w:jc w:val="center"/>
      </w:pPr>
      <w:r>
        <w:rPr>
          <w:b w:val="1"/>
          <w:sz w:val="22"/>
        </w:rPr>
        <w:t>6. Порядок подачи (приема) и отзыва заявок</w:t>
      </w:r>
    </w:p>
    <w:p w14:paraId="39000000">
      <w:pPr>
        <w:widowControl w:val="1"/>
        <w:ind w:firstLine="567" w:left="0" w:right="0"/>
        <w:jc w:val="center"/>
        <w:rPr>
          <w:b w:val="1"/>
          <w:sz w:val="22"/>
        </w:rPr>
      </w:pPr>
    </w:p>
    <w:p w14:paraId="3A000000">
      <w:pPr>
        <w:widowControl w:val="1"/>
        <w:ind w:firstLine="567" w:left="0" w:right="0"/>
        <w:jc w:val="both"/>
      </w:pPr>
      <w:r>
        <w:rPr>
          <w:sz w:val="22"/>
        </w:rPr>
        <w:t>Прием заявок и прилагаемых к ним документов начинается с даты и времени, указанных в Извещении о проведении аукциона в электронной форме, осуществляется в сроки, установленные в Извещении о проведении аукциона в электронной форме.</w:t>
      </w:r>
    </w:p>
    <w:p w14:paraId="3B000000">
      <w:pPr>
        <w:widowControl w:val="1"/>
        <w:ind w:firstLine="567" w:left="0" w:right="0"/>
        <w:jc w:val="both"/>
      </w:pPr>
      <w:r>
        <w:rPr>
          <w:sz w:val="22"/>
        </w:rPr>
        <w:t>Формирование и направление заявки на участие в электронном аукционе производится Заявителем в соответствии с Регламентом электронной площадки.</w:t>
      </w:r>
    </w:p>
    <w:p w14:paraId="3C000000">
      <w:pPr>
        <w:widowControl w:val="1"/>
        <w:ind w:firstLine="567" w:left="0" w:right="0"/>
        <w:jc w:val="both"/>
      </w:pPr>
      <w:r>
        <w:rPr>
          <w:sz w:val="22"/>
        </w:rPr>
        <w:t>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предусмотренных статьей 39.12 Земельного кодекса РФ и частью 8 настоящего Извещения.</w:t>
      </w:r>
    </w:p>
    <w:p w14:paraId="3D000000">
      <w:pPr>
        <w:widowControl w:val="1"/>
        <w:ind w:firstLine="567" w:left="0" w:right="0"/>
        <w:jc w:val="both"/>
      </w:pPr>
      <w:r>
        <w:rPr>
          <w:sz w:val="22"/>
        </w:rPr>
        <w:t>Одно лицо имеет право подать только одну заявку в отношении каждого лота.</w:t>
      </w:r>
    </w:p>
    <w:p w14:paraId="3E000000">
      <w:pPr>
        <w:widowControl w:val="1"/>
        <w:ind w:firstLine="567" w:left="0" w:right="0"/>
        <w:jc w:val="both"/>
      </w:pPr>
      <w:r>
        <w:rPr>
          <w:sz w:val="22"/>
        </w:rPr>
        <w:t>Изменение заявки допускается только путём подачи Заявителем новой заявки в установленные в Извещении о проведении электронных аукционов сроки, при этом первоначальная заявка должна быть отозвана.</w:t>
      </w:r>
    </w:p>
    <w:p w14:paraId="3F000000">
      <w:pPr>
        <w:widowControl w:val="1"/>
        <w:ind w:firstLine="567" w:left="0" w:right="0"/>
        <w:jc w:val="both"/>
      </w:pPr>
      <w:r>
        <w:rPr>
          <w:sz w:val="22"/>
        </w:rPr>
        <w:t>Заявки с прилагаемыми к ним документами, поданные с нарушением установленного срока, на электронной площадке не регистрируются.</w:t>
      </w:r>
    </w:p>
    <w:p w14:paraId="40000000">
      <w:pPr>
        <w:widowControl w:val="1"/>
        <w:ind w:firstLine="567" w:left="0" w:right="0"/>
        <w:jc w:val="both"/>
      </w:pPr>
      <w:r>
        <w:rPr>
          <w:sz w:val="22"/>
        </w:rPr>
        <w:t>При приеме заявок от Заявителей Оператор электронной площадки обеспечивает:</w:t>
      </w:r>
    </w:p>
    <w:p w14:paraId="41000000">
      <w:pPr>
        <w:widowControl w:val="1"/>
        <w:ind w:firstLine="567" w:left="0" w:right="0"/>
        <w:jc w:val="both"/>
      </w:pPr>
      <w:r>
        <w:rPr>
          <w:sz w:val="22"/>
        </w:rPr>
        <w:t>1)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42000000">
      <w:pPr>
        <w:widowControl w:val="1"/>
        <w:ind w:firstLine="567" w:left="0" w:right="0"/>
        <w:jc w:val="both"/>
      </w:pPr>
      <w:r>
        <w:rPr>
          <w:sz w:val="22"/>
        </w:rPr>
        <w:t>2) конфиденциальность данных о Заявителях и Участниках, за исключением случая направления электронных документов Организатору аукциона;</w:t>
      </w:r>
    </w:p>
    <w:p w14:paraId="43000000">
      <w:pPr>
        <w:widowControl w:val="1"/>
        <w:ind w:firstLine="567" w:left="0" w:right="0"/>
        <w:jc w:val="both"/>
      </w:pPr>
      <w:r>
        <w:rPr>
          <w:sz w:val="22"/>
        </w:rPr>
        <w:t>В течение одного часа со времени поступления заявки Оператор электронной площадки сообщает Заявителю о ее поступлении путем направления уведомления с приложением электронных копий зарегистрированной заявки и прилагаемых к ней документов.</w:t>
      </w:r>
    </w:p>
    <w:p w14:paraId="44000000">
      <w:pPr>
        <w:widowControl w:val="1"/>
        <w:ind w:firstLine="567" w:left="0" w:right="0"/>
        <w:jc w:val="both"/>
      </w:pPr>
      <w:r>
        <w:rPr>
          <w:sz w:val="22"/>
        </w:rPr>
        <w:t>Заявитель вправе отозвать заявку на участие в электронном аукционе до дня окончания срока приема заявок, путем направления уведомления об отзыве заявки на электронную площадку.</w:t>
      </w:r>
    </w:p>
    <w:p w14:paraId="45000000">
      <w:pPr>
        <w:widowControl w:val="1"/>
        <w:ind w:firstLine="567" w:left="0" w:right="0"/>
        <w:jc w:val="both"/>
      </w:pPr>
      <w:r>
        <w:rPr>
          <w:sz w:val="22"/>
        </w:rPr>
        <w:t>В случае отзыва Заявителем заявки, уведомление об отзыве заявки вместе с заявкой в течение одного часа поступает в «личный кабинет» Организатора аукциона, о чем Заявителю направляется соответствующее уведомление.</w:t>
      </w:r>
    </w:p>
    <w:p w14:paraId="46000000">
      <w:pPr>
        <w:widowControl w:val="1"/>
        <w:ind w:firstLine="567" w:left="0" w:right="0"/>
        <w:jc w:val="both"/>
      </w:pPr>
      <w:r>
        <w:rPr>
          <w:b w:val="1"/>
          <w:sz w:val="22"/>
        </w:rPr>
        <w:t>Заявитель не допускается к участию в электронном аукционе в следующих случаях:</w:t>
      </w:r>
    </w:p>
    <w:p w14:paraId="47000000">
      <w:pPr>
        <w:widowControl w:val="1"/>
        <w:ind w:firstLine="567" w:left="0" w:right="0"/>
        <w:jc w:val="both"/>
      </w:pPr>
      <w:r>
        <w:rPr>
          <w:sz w:val="22"/>
        </w:rPr>
        <w:t>1) непредставление необходимых для участия в аукционе документов или представление недостоверных сведений;</w:t>
      </w:r>
    </w:p>
    <w:p w14:paraId="48000000">
      <w:pPr>
        <w:widowControl w:val="1"/>
        <w:ind w:firstLine="567" w:left="0" w:right="0"/>
        <w:jc w:val="both"/>
      </w:pPr>
      <w:r>
        <w:rPr>
          <w:sz w:val="22"/>
        </w:rPr>
        <w:t>2) непоступление задатка на дату рассмотрения заявок на участие в аукционе;</w:t>
      </w:r>
    </w:p>
    <w:p w14:paraId="49000000">
      <w:pPr>
        <w:widowControl w:val="1"/>
        <w:ind w:firstLine="567" w:left="0" w:right="0"/>
        <w:jc w:val="both"/>
      </w:pPr>
      <w:r>
        <w:rPr>
          <w:sz w:val="22"/>
        </w:rPr>
        <w:t>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w:t>
      </w:r>
    </w:p>
    <w:p w14:paraId="4A000000">
      <w:pPr>
        <w:widowControl w:val="1"/>
        <w:ind w:firstLine="567" w:left="0" w:right="0"/>
        <w:jc w:val="both"/>
      </w:pPr>
      <w:r>
        <w:rPr>
          <w:sz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Земельного кодекса РФ реестре недобросовестных участников аукциона.</w:t>
      </w:r>
    </w:p>
    <w:p w14:paraId="4B000000">
      <w:pPr>
        <w:widowControl w:val="1"/>
        <w:ind w:firstLine="567" w:left="0" w:right="0"/>
        <w:jc w:val="both"/>
        <w:rPr>
          <w:sz w:val="22"/>
        </w:rPr>
      </w:pPr>
    </w:p>
    <w:p w14:paraId="4C000000">
      <w:pPr>
        <w:widowControl w:val="1"/>
        <w:ind w:firstLine="567" w:left="0" w:right="0"/>
        <w:jc w:val="center"/>
      </w:pPr>
      <w:r>
        <w:rPr>
          <w:b w:val="1"/>
          <w:sz w:val="22"/>
        </w:rPr>
        <w:t>7. Перечень документов, представляемых для участия в электронном аукционе, и требования к их оформлению</w:t>
      </w:r>
    </w:p>
    <w:p w14:paraId="4D000000">
      <w:pPr>
        <w:widowControl w:val="1"/>
        <w:ind w:firstLine="567" w:left="0" w:right="0"/>
        <w:jc w:val="both"/>
        <w:rPr>
          <w:b w:val="1"/>
          <w:sz w:val="22"/>
        </w:rPr>
      </w:pPr>
    </w:p>
    <w:p w14:paraId="4E000000">
      <w:pPr>
        <w:widowControl w:val="1"/>
        <w:ind w:firstLine="567" w:left="0" w:right="0"/>
        <w:jc w:val="both"/>
      </w:pPr>
      <w:r>
        <w:rPr>
          <w:sz w:val="22"/>
        </w:rPr>
        <w:t>Одновременно с Заявкой на участие в электронном аукционе Заявители (лично или через своего представителя)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F000000">
      <w:pPr>
        <w:widowControl w:val="1"/>
        <w:ind w:firstLine="567" w:left="0" w:right="0"/>
        <w:jc w:val="both"/>
      </w:pPr>
      <w:r>
        <w:rPr>
          <w:sz w:val="22"/>
        </w:rPr>
        <w:t>1) заявка на участие в электронном аукционе, по установленной в Извещении о проведении аукциона в электронной форме, с указанием банковских реквизитов счета для возврата задатка (Приложение № 1);</w:t>
      </w:r>
    </w:p>
    <w:p w14:paraId="50000000">
      <w:pPr>
        <w:widowControl w:val="1"/>
        <w:ind w:firstLine="567" w:left="0" w:right="0"/>
        <w:jc w:val="both"/>
      </w:pPr>
      <w:r>
        <w:rPr>
          <w:sz w:val="22"/>
        </w:rPr>
        <w:t>2) копии документов, удостоверяющих личность Заявителя (для граждан);</w:t>
      </w:r>
    </w:p>
    <w:p w14:paraId="51000000">
      <w:pPr>
        <w:widowControl w:val="1"/>
        <w:ind w:firstLine="567" w:left="0" w:right="0"/>
        <w:jc w:val="both"/>
      </w:pPr>
      <w:r>
        <w:rPr>
          <w:sz w:val="22"/>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2000000">
      <w:pPr>
        <w:widowControl w:val="1"/>
        <w:ind w:firstLine="567" w:left="0" w:right="0"/>
        <w:jc w:val="both"/>
      </w:pPr>
      <w:r>
        <w:rPr>
          <w:sz w:val="22"/>
        </w:rPr>
        <w:t>4) документы, подтверждающие внесение задатка;</w:t>
      </w:r>
    </w:p>
    <w:p w14:paraId="53000000">
      <w:pPr>
        <w:widowControl w:val="1"/>
        <w:ind w:firstLine="567" w:left="0" w:right="0"/>
        <w:jc w:val="both"/>
      </w:pPr>
      <w:r>
        <w:rPr>
          <w:sz w:val="22"/>
        </w:rPr>
        <w:t>5)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4000000">
      <w:pPr>
        <w:widowControl w:val="1"/>
        <w:ind w:firstLine="567" w:left="0" w:right="0"/>
        <w:jc w:val="both"/>
      </w:pPr>
      <w:r>
        <w:rPr>
          <w:sz w:val="22"/>
        </w:rPr>
        <w:t>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Извещения о проведении аукциона в электронной форме. Многостраничные документы сканируются одним документом пронумерованные постранично и предоставляются одним файлом.</w:t>
      </w:r>
    </w:p>
    <w:p w14:paraId="55000000">
      <w:pPr>
        <w:widowControl w:val="1"/>
        <w:ind w:firstLine="567" w:left="0" w:right="0"/>
        <w:jc w:val="both"/>
      </w:pPr>
      <w:r>
        <w:rPr>
          <w:sz w:val="22"/>
        </w:rPr>
        <w:t>Все подаваемые Заявителем документы не должны иметь не 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56000000">
      <w:pPr>
        <w:widowControl w:val="1"/>
        <w:ind w:firstLine="567" w:left="0" w:right="0"/>
        <w:jc w:val="both"/>
      </w:pPr>
      <w:r>
        <w:rPr>
          <w:sz w:val="22"/>
        </w:rPr>
        <w:t>Наличие электронной подписи означает, что документы и сведения, поданные в форме электронных документов, направлены от имени соответственно Заявителя, Участника, Организатора аукциона либо Оператора электронной площадки и отправитель несет ответственность за подлинность и достоверность таких документов и сведений.</w:t>
      </w:r>
    </w:p>
    <w:p w14:paraId="57000000">
      <w:pPr>
        <w:widowControl w:val="1"/>
        <w:ind w:firstLine="567" w:left="0" w:right="0"/>
        <w:jc w:val="both"/>
      </w:pPr>
      <w:r>
        <w:rPr>
          <w:sz w:val="22"/>
        </w:rPr>
        <w:t>Заявка и прилагаемые к ней документы направляются Заявителем единовременно в соответствии с Регламентом.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w:t>
      </w:r>
    </w:p>
    <w:p w14:paraId="58000000">
      <w:pPr>
        <w:widowControl w:val="1"/>
        <w:ind w:firstLine="567" w:left="0" w:right="0"/>
        <w:jc w:val="both"/>
      </w:pPr>
      <w:r>
        <w:rPr>
          <w:b w:val="1"/>
          <w:sz w:val="22"/>
        </w:rPr>
        <w:t>Заявка на участие в электронном аукционе отклоняется Оператором электронной площадки в случае, если</w:t>
      </w:r>
      <w:r>
        <w:rPr>
          <w:sz w:val="22"/>
        </w:rPr>
        <w:t>:</w:t>
      </w:r>
    </w:p>
    <w:p w14:paraId="59000000">
      <w:pPr>
        <w:widowControl w:val="1"/>
        <w:ind w:firstLine="567" w:left="0" w:right="0"/>
        <w:jc w:val="both"/>
      </w:pPr>
      <w:r>
        <w:rPr>
          <w:sz w:val="22"/>
        </w:rPr>
        <w:t>- заявка не подписана электронной подписью или подписана электронной подписью лица, не имеющего соответствующих полномочий.</w:t>
      </w:r>
    </w:p>
    <w:p w14:paraId="5A000000">
      <w:pPr>
        <w:widowControl w:val="1"/>
        <w:ind w:firstLine="567" w:left="0" w:right="0"/>
        <w:jc w:val="both"/>
      </w:pPr>
      <w:r>
        <w:rPr>
          <w:sz w:val="22"/>
        </w:rPr>
        <w:t>- отсутствуют средства для обеспечения заявки в размере суммы задатка, установленного Организатором торгов в Извещении о проведении аукциона в электронной форме.</w:t>
      </w:r>
    </w:p>
    <w:p w14:paraId="5B000000">
      <w:pPr>
        <w:widowControl w:val="1"/>
        <w:ind w:firstLine="567" w:left="0" w:right="0"/>
        <w:jc w:val="both"/>
      </w:pPr>
      <w:r>
        <w:rPr>
          <w:sz w:val="22"/>
        </w:rPr>
        <w:t>- требование к обеспечению участия в процедуре не было установлено Организатором торгов и на момент окончания приема заявок отсутствуют денежные средства в размере платы за участие в процедуре, установленной Регламентом.</w:t>
      </w:r>
    </w:p>
    <w:p w14:paraId="5C000000">
      <w:pPr>
        <w:widowControl w:val="1"/>
        <w:ind w:firstLine="567" w:left="0" w:right="0"/>
        <w:jc w:val="both"/>
      </w:pPr>
      <w:r>
        <w:rPr>
          <w:sz w:val="22"/>
        </w:rPr>
        <w:t>- заявка направлена после окончания срока подачи заявок.</w:t>
      </w:r>
    </w:p>
    <w:p w14:paraId="5D000000">
      <w:pPr>
        <w:widowControl w:val="1"/>
        <w:ind w:firstLine="567" w:left="0" w:right="0"/>
        <w:jc w:val="both"/>
      </w:pPr>
      <w:r>
        <w:rPr>
          <w:sz w:val="22"/>
        </w:rPr>
        <w:t>Документооборот между Заявителями, Участниками,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аукциона, Заявителя или Участника либо лица, имеющего право действовать от имени соответственно Организатора аукциона, Заявителя или Участника.</w:t>
      </w:r>
    </w:p>
    <w:p w14:paraId="5E000000">
      <w:pPr>
        <w:widowControl w:val="1"/>
        <w:ind w:firstLine="567" w:left="0" w:right="0"/>
        <w:jc w:val="center"/>
        <w:rPr>
          <w:b w:val="1"/>
          <w:sz w:val="22"/>
        </w:rPr>
      </w:pPr>
    </w:p>
    <w:p w14:paraId="5F000000">
      <w:pPr>
        <w:widowControl w:val="1"/>
        <w:ind w:firstLine="567" w:left="0" w:right="0"/>
        <w:jc w:val="center"/>
      </w:pPr>
      <w:r>
        <w:rPr>
          <w:b w:val="1"/>
          <w:sz w:val="22"/>
        </w:rPr>
        <w:t>8. Порядок внесения задатка и его возврата</w:t>
      </w:r>
    </w:p>
    <w:p w14:paraId="60000000">
      <w:pPr>
        <w:widowControl w:val="1"/>
        <w:ind w:firstLine="567" w:left="0" w:right="0"/>
        <w:jc w:val="center"/>
        <w:rPr>
          <w:b w:val="1"/>
          <w:sz w:val="22"/>
        </w:rPr>
      </w:pPr>
    </w:p>
    <w:p w14:paraId="61000000">
      <w:pPr>
        <w:widowControl w:val="1"/>
        <w:ind w:firstLine="567" w:left="0" w:right="0"/>
        <w:jc w:val="both"/>
      </w:pPr>
      <w:r>
        <w:rPr>
          <w:b w:val="1"/>
          <w:sz w:val="22"/>
        </w:rPr>
        <w:t>8.1. Порядок внесения задатка</w:t>
      </w:r>
    </w:p>
    <w:p w14:paraId="62000000">
      <w:pPr>
        <w:widowControl w:val="1"/>
        <w:ind w:firstLine="567" w:left="0" w:right="0"/>
        <w:jc w:val="both"/>
      </w:pPr>
      <w:r>
        <w:rPr>
          <w:sz w:val="22"/>
        </w:rPr>
        <w:t>Для участия в электронном аукционе Заявитель вносит задаток в размере 40</w:t>
      </w:r>
      <w:r>
        <w:rPr>
          <w:color w:val="FF0000"/>
          <w:sz w:val="22"/>
        </w:rPr>
        <w:t xml:space="preserve"> </w:t>
      </w:r>
      <w:r>
        <w:rPr>
          <w:sz w:val="22"/>
        </w:rPr>
        <w:t>% от начальной цены предмета аукциона единым платежом в валюте Российской Федерации на расчетный счет Оператора электронной площадки, который должен поступить на указанный счет в срок не позднее даты окончания приема заявок на участие в электронном аукционе.</w:t>
      </w:r>
    </w:p>
    <w:p w14:paraId="63000000">
      <w:pPr>
        <w:widowControl w:val="1"/>
        <w:ind w:firstLine="567" w:left="0" w:right="0"/>
        <w:jc w:val="both"/>
      </w:pPr>
      <w:r>
        <w:rPr>
          <w:sz w:val="22"/>
        </w:rPr>
        <w:t>Настоящее Извещение о проведении аукциона в электронной форме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и перечисление задатка являются акцептом такой оферты, после чего договор о задатке считается заключенным в письменной форме.</w:t>
      </w:r>
    </w:p>
    <w:p w14:paraId="64000000">
      <w:pPr>
        <w:widowControl w:val="1"/>
        <w:ind w:firstLine="567" w:left="0" w:right="0"/>
        <w:jc w:val="both"/>
      </w:pPr>
      <w:r>
        <w:rPr>
          <w:sz w:val="22"/>
        </w:rPr>
        <w:t>Внесение задатка, признается заключением соглашения о задатке.</w:t>
      </w:r>
    </w:p>
    <w:p w14:paraId="65000000">
      <w:pPr>
        <w:widowControl w:val="1"/>
        <w:ind w:firstLine="567" w:left="0" w:right="0"/>
        <w:jc w:val="both"/>
      </w:pPr>
      <w:r>
        <w:rPr>
          <w:sz w:val="22"/>
        </w:rPr>
        <w:t>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w:t>
      </w:r>
    </w:p>
    <w:p w14:paraId="66000000">
      <w:pPr>
        <w:widowControl w:val="1"/>
        <w:ind w:firstLine="567" w:left="0" w:right="0"/>
        <w:jc w:val="both"/>
        <w:rPr>
          <w:sz w:val="22"/>
        </w:rPr>
      </w:pPr>
    </w:p>
    <w:p w14:paraId="67000000">
      <w:pPr>
        <w:widowControl w:val="1"/>
        <w:ind w:firstLine="567" w:left="0" w:right="0"/>
        <w:jc w:val="both"/>
      </w:pPr>
      <w:r>
        <w:rPr>
          <w:b w:val="1"/>
          <w:sz w:val="22"/>
        </w:rPr>
        <w:t>8.2. Порядок возврата задатка</w:t>
      </w:r>
    </w:p>
    <w:p w14:paraId="68000000">
      <w:pPr>
        <w:widowControl w:val="1"/>
        <w:ind w:firstLine="567" w:left="0" w:right="0"/>
        <w:jc w:val="both"/>
      </w:pPr>
      <w:r>
        <w:rPr>
          <w:sz w:val="22"/>
        </w:rPr>
        <w:t>Заявителям, перечислившим задаток для участия в электронном аукционе, денежные средства возвращаются в следующем порядке:</w:t>
      </w:r>
    </w:p>
    <w:p w14:paraId="69000000">
      <w:pPr>
        <w:widowControl w:val="1"/>
        <w:ind w:firstLine="567" w:left="0" w:right="0"/>
        <w:jc w:val="both"/>
      </w:pPr>
      <w:r>
        <w:rPr>
          <w:sz w:val="22"/>
        </w:rPr>
        <w:t>1) Участникам аукциона, за исключением Победителя, и участника аукциона, который сделал предпоследнее предложение по цене предмета аукциона, участвовавшим в аукционе, но не победившим в нем - в течение 3 (трех) рабочих дней со дня подписания протокола о результатах электронного аукциона;</w:t>
      </w:r>
    </w:p>
    <w:p w14:paraId="6A000000">
      <w:pPr>
        <w:widowControl w:val="1"/>
        <w:ind w:firstLine="567" w:left="0" w:right="0"/>
        <w:jc w:val="both"/>
      </w:pPr>
      <w:r>
        <w:rPr>
          <w:sz w:val="22"/>
        </w:rPr>
        <w:t>2) Участникам аукциона, за исключением Победителя, участвовавшим в аукционе, но не победившим в нем - в течение 3 (трех) рабочих дней со дня подписания договора аренды победителем;</w:t>
      </w:r>
    </w:p>
    <w:p w14:paraId="6B000000">
      <w:pPr>
        <w:widowControl w:val="1"/>
        <w:ind w:firstLine="567" w:left="0" w:right="0"/>
        <w:jc w:val="both"/>
      </w:pPr>
      <w:r>
        <w:rPr>
          <w:sz w:val="22"/>
        </w:rPr>
        <w:t>3) Заявителям, не допущенным к участию в аукционе, - в течение 3 (трех) рабочих дней со дня оформления протокола приема заявок на участие в электронном аукционе;</w:t>
      </w:r>
    </w:p>
    <w:p w14:paraId="6C000000">
      <w:pPr>
        <w:widowControl w:val="1"/>
        <w:ind w:firstLine="567" w:left="0" w:right="0"/>
        <w:jc w:val="both"/>
      </w:pPr>
      <w:r>
        <w:rPr>
          <w:sz w:val="22"/>
        </w:rPr>
        <w:t>4) Заявителям, отозвавшим заявку на участие в аукционе, - в течение 3 (трех) рабочих дней со дня поступления уведомления об отзыве заявки.</w:t>
      </w:r>
    </w:p>
    <w:p w14:paraId="6D000000">
      <w:pPr>
        <w:widowControl w:val="1"/>
        <w:ind w:firstLine="567" w:left="0" w:right="0"/>
        <w:jc w:val="both"/>
      </w:pPr>
      <w:r>
        <w:rPr>
          <w:sz w:val="22"/>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E000000">
      <w:pPr>
        <w:widowControl w:val="1"/>
        <w:ind w:firstLine="567" w:left="0" w:right="0"/>
        <w:jc w:val="both"/>
      </w:pPr>
      <w:r>
        <w:rPr>
          <w:sz w:val="22"/>
        </w:rPr>
        <w:t>5) Организатор аукциона в течение 3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6F000000">
      <w:pPr>
        <w:widowControl w:val="1"/>
        <w:ind w:firstLine="567" w:left="0" w:right="0"/>
        <w:jc w:val="both"/>
      </w:pPr>
      <w:r>
        <w:rPr>
          <w:sz w:val="22"/>
        </w:rPr>
        <w:t>Одновременно с возвратом Заявки Оператор уведомляет Заявителя об основаниях ее возврата.</w:t>
      </w:r>
    </w:p>
    <w:p w14:paraId="70000000">
      <w:pPr>
        <w:widowControl w:val="1"/>
        <w:ind w:firstLine="567" w:left="0" w:right="0"/>
        <w:jc w:val="both"/>
      </w:pPr>
      <w:r>
        <w:rPr>
          <w:sz w:val="22"/>
        </w:rPr>
        <w:t>Задаток, внесенный лицом, признанным Победителем электронного аукциона, задаток, внесенный иным лицом, с которым договор аренды земельного участка, находящегося в муниципальной собственности, заключается в соответствии с пунктом 13, 14 или 20 статьи 39.12 Земельного кодекса РФ, засчитываются в счет платы за земельный участок. Задатки, внесенные этими лицами, не заключившими в установленном порядке договора аренды земельного участка,</w:t>
      </w:r>
      <w:r>
        <w:rPr>
          <w:sz w:val="22"/>
        </w:rPr>
        <w:t xml:space="preserve"> </w:t>
      </w:r>
      <w:r>
        <w:rPr>
          <w:sz w:val="22"/>
        </w:rPr>
        <w:t>находящегося в муниципальной собственности, вследствие уклонения от заключения указанных договоров, не возвращаются.</w:t>
      </w:r>
    </w:p>
    <w:p w14:paraId="71000000">
      <w:pPr>
        <w:widowControl w:val="1"/>
        <w:ind w:firstLine="567" w:left="0" w:right="0"/>
        <w:jc w:val="both"/>
        <w:rPr>
          <w:sz w:val="22"/>
        </w:rPr>
      </w:pPr>
    </w:p>
    <w:p w14:paraId="72000000">
      <w:pPr>
        <w:widowControl w:val="1"/>
        <w:ind w:firstLine="567" w:left="0" w:right="0"/>
        <w:jc w:val="center"/>
      </w:pPr>
      <w:r>
        <w:rPr>
          <w:b w:val="1"/>
          <w:sz w:val="22"/>
        </w:rPr>
        <w:t>9. Информация о размере взимаемой с платы Оператору электронной площадки за участие в электронном аукционе</w:t>
      </w:r>
    </w:p>
    <w:p w14:paraId="73000000">
      <w:pPr>
        <w:widowControl w:val="1"/>
        <w:ind w:firstLine="567" w:left="0" w:right="0"/>
        <w:jc w:val="both"/>
        <w:rPr>
          <w:b w:val="1"/>
          <w:sz w:val="22"/>
        </w:rPr>
      </w:pPr>
    </w:p>
    <w:p w14:paraId="74000000">
      <w:pPr>
        <w:widowControl w:val="1"/>
        <w:ind w:firstLine="567" w:left="0" w:right="0"/>
        <w:jc w:val="both"/>
      </w:pPr>
      <w:r>
        <w:rPr>
          <w:sz w:val="24"/>
        </w:rPr>
        <w:t xml:space="preserve">Допускается взимание оператором электронной площадки с победителя аукциона в электронной форме или иных лиц, с которыми в соответствии с пунктами 13, 14, 20 и 25 статьи 39.12 ЗК РФ заключается договор аренды земельного участка, находящегося в муниципальной собственности, платы за участие в электронном аукционе в порядке, размере и на условиях, которые установлены </w:t>
      </w:r>
      <w:bookmarkStart w:id="4" w:name="_Hlk193364173"/>
      <w:r>
        <w:rPr>
          <w:sz w:val="24"/>
        </w:rPr>
        <w:t xml:space="preserve">Постановление Правительства РФ от 10.05.2018 № 564 </w:t>
      </w:r>
      <w:bookmarkEnd w:id="4"/>
      <w:r>
        <w:rPr>
          <w:sz w:val="24"/>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r>
        <w:rPr>
          <w:sz w:val="24"/>
        </w:rPr>
        <w:t>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5000000">
      <w:pPr>
        <w:widowControl w:val="1"/>
        <w:ind/>
        <w:jc w:val="both"/>
      </w:pPr>
      <w:r>
        <w:rPr>
          <w:sz w:val="24"/>
        </w:rPr>
        <w:t xml:space="preserve">Предельный размер платы установлен в размере одного процента </w:t>
      </w:r>
      <w:bookmarkStart w:id="5" w:name="Par1"/>
      <w:bookmarkEnd w:id="5"/>
      <w:r>
        <w:rPr>
          <w:sz w:val="24"/>
        </w:rPr>
        <w:t>в процентах начальной цены предмета аукциона, но не более чем:</w:t>
      </w:r>
    </w:p>
    <w:p w14:paraId="76000000">
      <w:pPr>
        <w:widowControl w:val="1"/>
        <w:ind/>
        <w:jc w:val="both"/>
      </w:pPr>
      <w:r>
        <w:rPr>
          <w:sz w:val="24"/>
        </w:rPr>
        <w:t xml:space="preserve">- 2 тыс. рублей с учетом налога на добавленную стоимость в случае, если плата взимается с субъекта малого предпринимательства или с социально ориентированной некоммерческой организации по результатам проведения открытого конкурентного способа определения поставщика (подрядчика, исполнителя) в соответствии с </w:t>
      </w:r>
      <w:r>
        <w:rPr>
          <w:rStyle w:val="Style_1_ch"/>
          <w:sz w:val="24"/>
          <w:u w:val="none"/>
        </w:rPr>
        <w:fldChar w:fldCharType="begin"/>
      </w:r>
      <w:r>
        <w:rPr>
          <w:rStyle w:val="Style_1_ch"/>
          <w:sz w:val="24"/>
          <w:u w:val="none"/>
        </w:rPr>
        <w:instrText>HYPERLINK "https://login.consultant.ru/link/?req=doc&amp;base=LAW&amp;n=466154&amp;dst=2209"</w:instrText>
      </w:r>
      <w:r>
        <w:rPr>
          <w:rStyle w:val="Style_1_ch"/>
          <w:sz w:val="24"/>
          <w:u w:val="none"/>
        </w:rPr>
        <w:fldChar w:fldCharType="separate"/>
      </w:r>
      <w:r>
        <w:rPr>
          <w:rStyle w:val="Style_1_ch"/>
          <w:sz w:val="24"/>
          <w:u w:val="none"/>
        </w:rPr>
        <w:t>пунктом 1 части 1 статьи 30</w:t>
      </w:r>
      <w:r>
        <w:rPr>
          <w:rStyle w:val="Style_1_ch"/>
          <w:sz w:val="24"/>
          <w:u w:val="none"/>
        </w:rPr>
        <w:fldChar w:fldCharType="end"/>
      </w:r>
      <w:r>
        <w:rPr>
          <w:sz w:val="24"/>
        </w:rPr>
        <w:t xml:space="preserve"> Федерального закона от</w:t>
      </w:r>
      <w:r>
        <w:rPr>
          <w:b w:val="1"/>
          <w:sz w:val="24"/>
        </w:rPr>
        <w:t xml:space="preserve"> </w:t>
      </w:r>
      <w:r>
        <w:rPr>
          <w:sz w:val="24"/>
        </w:rPr>
        <w:t>05.04.2013 № 44-ФЗ;</w:t>
      </w:r>
      <w:bookmarkStart w:id="6" w:name="Par2"/>
      <w:bookmarkEnd w:id="6"/>
    </w:p>
    <w:p w14:paraId="77000000">
      <w:pPr>
        <w:widowControl w:val="1"/>
        <w:ind/>
        <w:jc w:val="both"/>
      </w:pPr>
      <w:r>
        <w:rPr>
          <w:sz w:val="24"/>
        </w:rPr>
        <w:t xml:space="preserve">- 5 тыс. рублей без учета налога на добавленную стоимость в случае, если плата взимается с физического лица, не являющегося индивидуальным предпринимателем и применяющего специальный налоговый режим «Налог на профессиональный доход», с субъекта малого предпринимательства, за исключением случая, предусмотренного </w:t>
      </w:r>
      <w:r>
        <w:rPr>
          <w:rStyle w:val="Style_1_ch"/>
          <w:sz w:val="24"/>
          <w:u w:val="none"/>
        </w:rPr>
        <w:fldChar w:fldCharType="begin"/>
      </w:r>
      <w:r>
        <w:rPr>
          <w:rStyle w:val="Style_1_ch"/>
          <w:sz w:val="24"/>
          <w:u w:val="none"/>
        </w:rPr>
        <w:instrText>HYPERLINK "../../../../../../W:%5C01-02%20%D0%A3%D0%BF%D1%80%D0%B0%D0%B2%D0%BB%D0%B5%D0%BD%D0%B8%D0%B5%20%D1%81%D0%B5%D0%BB%D1%8C%D1%81%D0%BA%D0%BE%D0%B3%D0%BE%20%D1%85%D0%BE%D0%B7%D1%8F%D0%B9%D1%81%D1%82%D0%B2%D0%B0%20%D0%B8%20%D0%B7%D0%B5%D0%BC%D0%B5%D0%BB%D1%8C%D0%BD%D1%8B%D1%85%20%D0%BE%D1%82%D0%BD%D0%BE%D1%88%D0%B5%D0%BD%D0%B8%D0%B9%5C%D0%94%D0%BB%D1%8F%20%D0%94%D0%B5%D0%BC%D0%B5%D0%BD%D1%82%D1%8C%D0%B5%D0%B2%D0%BE%D0%B9%20%D0%A2%D0%B0%D1%82%D1%8C%D1%8F%D0%BD%D1%8B%5C%D0%98%D0%97%D0%92%D0%95%D0%A9%D0%95%D0%9D%D0%98%D0%95.doc#Par1"</w:instrText>
      </w:r>
      <w:r>
        <w:rPr>
          <w:rStyle w:val="Style_1_ch"/>
          <w:sz w:val="24"/>
          <w:u w:val="none"/>
        </w:rPr>
        <w:fldChar w:fldCharType="separate"/>
      </w:r>
      <w:r>
        <w:rPr>
          <w:rStyle w:val="Style_1_ch"/>
          <w:sz w:val="24"/>
          <w:u w:val="none"/>
        </w:rPr>
        <w:t>абзацем вторым</w:t>
      </w:r>
      <w:r>
        <w:rPr>
          <w:rStyle w:val="Style_1_ch"/>
          <w:sz w:val="24"/>
          <w:u w:val="none"/>
        </w:rPr>
        <w:fldChar w:fldCharType="end"/>
      </w:r>
      <w:r>
        <w:rPr>
          <w:sz w:val="24"/>
        </w:rPr>
        <w:t xml:space="preserve"> пункта 2 Постановления Правительства РФ от 10.05.2018 № 564 с субъекта среднего предпринимательства;</w:t>
      </w:r>
    </w:p>
    <w:p w14:paraId="78000000">
      <w:pPr>
        <w:widowControl w:val="1"/>
        <w:ind/>
        <w:jc w:val="both"/>
      </w:pPr>
      <w:r>
        <w:rPr>
          <w:sz w:val="24"/>
        </w:rPr>
        <w:t xml:space="preserve">- 7,5 тыс. рублей без учета налога на добавленную стоимость, если плата взимается в случаях, не указанных в </w:t>
      </w:r>
      <w:r>
        <w:rPr>
          <w:rStyle w:val="Style_1_ch"/>
          <w:sz w:val="24"/>
          <w:u w:val="none"/>
        </w:rPr>
        <w:fldChar w:fldCharType="begin"/>
      </w:r>
      <w:r>
        <w:rPr>
          <w:rStyle w:val="Style_1_ch"/>
          <w:sz w:val="24"/>
          <w:u w:val="none"/>
        </w:rPr>
        <w:instrText>HYPERLINK "../../../../../../W:%5C01-02%20%D0%A3%D0%BF%D1%80%D0%B0%D0%B2%D0%BB%D0%B5%D0%BD%D0%B8%D0%B5%20%D1%81%D0%B5%D0%BB%D1%8C%D1%81%D0%BA%D0%BE%D0%B3%D0%BE%20%D1%85%D0%BE%D0%B7%D1%8F%D0%B9%D1%81%D1%82%D0%B2%D0%B0%20%D0%B8%20%D0%B7%D0%B5%D0%BC%D0%B5%D0%BB%D1%8C%D0%BD%D1%8B%D1%85%20%D0%BE%D1%82%D0%BD%D0%BE%D1%88%D0%B5%D0%BD%D0%B8%D0%B9%5C%D0%94%D0%BB%D1%8F%20%D0%94%D0%B5%D0%BC%D0%B5%D0%BD%D1%82%D1%8C%D0%B5%D0%B2%D0%BE%D0%B9%20%D0%A2%D0%B0%D1%82%D1%8C%D1%8F%D0%BD%D1%8B%5C%D0%98%D0%97%D0%92%D0%95%D0%A9%D0%95%D0%9D%D0%98%D0%95.doc#Par1"</w:instrText>
      </w:r>
      <w:r>
        <w:rPr>
          <w:rStyle w:val="Style_1_ch"/>
          <w:sz w:val="24"/>
          <w:u w:val="none"/>
        </w:rPr>
        <w:fldChar w:fldCharType="separate"/>
      </w:r>
      <w:r>
        <w:rPr>
          <w:rStyle w:val="Style_1_ch"/>
          <w:sz w:val="24"/>
          <w:u w:val="none"/>
        </w:rPr>
        <w:t>абзацах втором</w:t>
      </w:r>
      <w:r>
        <w:rPr>
          <w:rStyle w:val="Style_1_ch"/>
          <w:sz w:val="24"/>
          <w:u w:val="none"/>
        </w:rPr>
        <w:fldChar w:fldCharType="end"/>
      </w:r>
      <w:r>
        <w:rPr>
          <w:sz w:val="24"/>
        </w:rPr>
        <w:t xml:space="preserve"> и </w:t>
      </w:r>
      <w:r>
        <w:rPr>
          <w:rStyle w:val="Style_1_ch"/>
          <w:sz w:val="24"/>
          <w:u w:val="none"/>
        </w:rPr>
        <w:fldChar w:fldCharType="begin"/>
      </w:r>
      <w:r>
        <w:rPr>
          <w:rStyle w:val="Style_1_ch"/>
          <w:sz w:val="24"/>
          <w:u w:val="none"/>
        </w:rPr>
        <w:instrText>HYPERLINK "../../../../../../W:%5C01-02%20%D0%A3%D0%BF%D1%80%D0%B0%D0%B2%D0%BB%D0%B5%D0%BD%D0%B8%D0%B5%20%D1%81%D0%B5%D0%BB%D1%8C%D1%81%D0%BA%D0%BE%D0%B3%D0%BE%20%D1%85%D0%BE%D0%B7%D1%8F%D0%B9%D1%81%D1%82%D0%B2%D0%B0%20%D0%B8%20%D0%B7%D0%B5%D0%BC%D0%B5%D0%BB%D1%8C%D0%BD%D1%8B%D1%85%20%D0%BE%D1%82%D0%BD%D0%BE%D1%88%D0%B5%D0%BD%D0%B8%D0%B9%5C%D0%94%D0%BB%D1%8F%20%D0%94%D0%B5%D0%BC%D0%B5%D0%BD%D1%82%D1%8C%D0%B5%D0%B2%D0%BE%D0%B9%20%D0%A2%D0%B0%D1%82%D1%8C%D1%8F%D0%BD%D1%8B%5C%D0%98%D0%97%D0%92%D0%95%D0%A9%D0%95%D0%9D%D0%98%D0%95.doc#Par2"</w:instrText>
      </w:r>
      <w:r>
        <w:rPr>
          <w:rStyle w:val="Style_1_ch"/>
          <w:sz w:val="24"/>
          <w:u w:val="none"/>
        </w:rPr>
        <w:fldChar w:fldCharType="separate"/>
      </w:r>
      <w:r>
        <w:rPr>
          <w:rStyle w:val="Style_1_ch"/>
          <w:sz w:val="24"/>
          <w:u w:val="none"/>
        </w:rPr>
        <w:t>третьем</w:t>
      </w:r>
      <w:r>
        <w:rPr>
          <w:rStyle w:val="Style_1_ch"/>
          <w:sz w:val="24"/>
          <w:u w:val="none"/>
        </w:rPr>
        <w:fldChar w:fldCharType="end"/>
      </w:r>
      <w:r>
        <w:rPr>
          <w:sz w:val="24"/>
        </w:rPr>
        <w:t xml:space="preserve"> пункта 2 Постановления Правительства РФ от 10.05.2018 № 564.</w:t>
      </w:r>
    </w:p>
    <w:p w14:paraId="79000000">
      <w:pPr>
        <w:widowControl w:val="1"/>
        <w:ind w:firstLine="567" w:left="0" w:right="0"/>
        <w:jc w:val="center"/>
      </w:pPr>
      <w:r>
        <w:rPr>
          <w:b w:val="1"/>
          <w:sz w:val="22"/>
        </w:rPr>
        <w:t xml:space="preserve">    </w:t>
      </w:r>
    </w:p>
    <w:p w14:paraId="7A000000">
      <w:pPr>
        <w:widowControl w:val="1"/>
        <w:ind w:firstLine="567" w:left="0" w:right="0"/>
        <w:jc w:val="center"/>
      </w:pPr>
      <w:r>
        <w:rPr>
          <w:b w:val="1"/>
          <w:sz w:val="22"/>
        </w:rPr>
        <w:t xml:space="preserve"> </w:t>
      </w:r>
    </w:p>
    <w:p w14:paraId="7B000000">
      <w:pPr>
        <w:widowControl w:val="1"/>
        <w:ind w:firstLine="567" w:left="0" w:right="0"/>
        <w:jc w:val="center"/>
      </w:pPr>
      <w:r>
        <w:rPr>
          <w:b w:val="1"/>
          <w:sz w:val="22"/>
        </w:rPr>
        <w:t>10. Дата, время, место и порядок рассмотрения заявок</w:t>
      </w:r>
    </w:p>
    <w:p w14:paraId="7C000000">
      <w:pPr>
        <w:widowControl w:val="1"/>
        <w:ind w:firstLine="567" w:left="0" w:right="0"/>
        <w:jc w:val="center"/>
        <w:rPr>
          <w:b w:val="1"/>
          <w:sz w:val="22"/>
        </w:rPr>
      </w:pPr>
    </w:p>
    <w:p w14:paraId="7D000000">
      <w:pPr>
        <w:widowControl w:val="1"/>
        <w:ind w:firstLine="567" w:left="0" w:right="0"/>
        <w:jc w:val="both"/>
      </w:pPr>
      <w:r>
        <w:rPr>
          <w:sz w:val="22"/>
        </w:rPr>
        <w:t xml:space="preserve">Рассмотрение заявок на участие в электронном аукционе будет проводиться </w:t>
      </w:r>
      <w:r>
        <w:rPr>
          <w:sz w:val="22"/>
        </w:rPr>
        <w:t xml:space="preserve"> </w:t>
      </w:r>
      <w:r>
        <w:rPr>
          <w:color w:val="FB290D"/>
          <w:sz w:val="22"/>
        </w:rPr>
        <w:t>01 октября</w:t>
      </w:r>
      <w:r>
        <w:rPr>
          <w:sz w:val="22"/>
        </w:rPr>
        <w:t xml:space="preserve"> </w:t>
      </w:r>
      <w:r>
        <w:rPr>
          <w:color w:val="FF3838"/>
          <w:sz w:val="22"/>
        </w:rPr>
        <w:t xml:space="preserve"> </w:t>
      </w:r>
      <w:r>
        <w:rPr>
          <w:color w:val="FF0000"/>
          <w:sz w:val="22"/>
        </w:rPr>
        <w:t xml:space="preserve"> </w:t>
      </w:r>
      <w:r>
        <w:rPr>
          <w:color w:val="FF0000"/>
          <w:sz w:val="22"/>
        </w:rPr>
        <w:t xml:space="preserve">2025 г. </w:t>
      </w:r>
      <w:r>
        <w:rPr>
          <w:sz w:val="22"/>
        </w:rPr>
        <w:t>на электронной торговой площадке АО «Единая электронная торговая площадка» http://www.roseltorg.ru/ в информационно-телекоммуникационной сети «Интернет».</w:t>
      </w:r>
    </w:p>
    <w:p w14:paraId="7E000000">
      <w:pPr>
        <w:widowControl w:val="1"/>
        <w:ind w:firstLine="567" w:left="0" w:right="0"/>
        <w:jc w:val="both"/>
      </w:pPr>
      <w:r>
        <w:rPr>
          <w:sz w:val="22"/>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w:t>
      </w:r>
    </w:p>
    <w:p w14:paraId="7F000000">
      <w:pPr>
        <w:widowControl w:val="1"/>
        <w:ind w:firstLine="567" w:left="0" w:right="0"/>
        <w:jc w:val="center"/>
        <w:rPr>
          <w:b w:val="1"/>
          <w:sz w:val="22"/>
        </w:rPr>
      </w:pPr>
    </w:p>
    <w:p w14:paraId="80000000">
      <w:pPr>
        <w:widowControl w:val="1"/>
        <w:ind w:firstLine="567" w:left="0" w:right="0"/>
        <w:jc w:val="center"/>
      </w:pPr>
      <w:r>
        <w:rPr>
          <w:b w:val="1"/>
          <w:sz w:val="22"/>
        </w:rPr>
        <w:t xml:space="preserve">11. Порядок определения участников </w:t>
      </w:r>
      <w:bookmarkStart w:id="7" w:name="_Hlk136248661"/>
      <w:r>
        <w:rPr>
          <w:b w:val="1"/>
          <w:sz w:val="22"/>
        </w:rPr>
        <w:t>аукциона в электронной форме</w:t>
      </w:r>
    </w:p>
    <w:p w14:paraId="81000000">
      <w:pPr>
        <w:widowControl w:val="1"/>
        <w:ind w:firstLine="567" w:left="0" w:right="0"/>
        <w:jc w:val="center"/>
        <w:rPr>
          <w:b w:val="1"/>
          <w:sz w:val="22"/>
        </w:rPr>
      </w:pPr>
      <w:bookmarkEnd w:id="7"/>
    </w:p>
    <w:p w14:paraId="82000000">
      <w:pPr>
        <w:widowControl w:val="1"/>
        <w:ind w:firstLine="567" w:left="0" w:right="0"/>
        <w:jc w:val="both"/>
      </w:pPr>
      <w:r>
        <w:rPr>
          <w:sz w:val="22"/>
        </w:rPr>
        <w:t>В день определения Участников аукциона в электронной форме, указанный в Извещении о проведении аукциона в электронной форме, Оператор электронной площадки через «личный кабинет» Организатора аукциона обеспечивает доступ Организатору аукциона к поданным Заявителями заявкам и документам.</w:t>
      </w:r>
    </w:p>
    <w:p w14:paraId="83000000">
      <w:pPr>
        <w:widowControl w:val="1"/>
        <w:ind w:firstLine="567" w:left="0" w:right="0"/>
        <w:jc w:val="both"/>
      </w:pPr>
      <w:r>
        <w:rPr>
          <w:sz w:val="22"/>
        </w:rPr>
        <w:t>Организатор аукциона в день рассмотрения заявок и документов Заявителей ведет и подписывает протокол рассмотрения заявок на участие в аукционе в электронной форме, который содержит сведения о Заявителях, допущенных к участию в аукционе в электронной форме и признанных Участниками аукциона в электронной форме, датах подачи заявок, внесенных задатках, а также сведения о Заявителях, не допущенных к участию в аукционе в электронной форме, с указанием причин отказа в допуске к участию в нем. Заявитель, признанный Участником аукциона в электронной форме, становится Участником аукциона в электронной форме с даты подписания Организатором аукциона протокола рассмотрения заявок. Протокол рассмотрения заявок на участие в аукционе в электронной форме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https://www.roseltorg.ru/, не позднее чем на следующий рабочий день после дня подписания протокола.</w:t>
      </w:r>
    </w:p>
    <w:p w14:paraId="84000000">
      <w:pPr>
        <w:widowControl w:val="1"/>
        <w:ind w:firstLine="567" w:left="0" w:right="0"/>
        <w:jc w:val="both"/>
      </w:pPr>
      <w:r>
        <w:rPr>
          <w:sz w:val="22"/>
        </w:rPr>
        <w:t>Данный протокол после размещения на электронной площадке https://www.roseltorg.ru/ в автоматическом режиме направляется Оператором электронной площадки для размещения на официальном сайте торгов https://torgi.gov.ru.</w:t>
      </w:r>
    </w:p>
    <w:p w14:paraId="85000000">
      <w:pPr>
        <w:widowControl w:val="1"/>
        <w:ind w:firstLine="567" w:left="0" w:right="0"/>
        <w:jc w:val="both"/>
      </w:pPr>
      <w:r>
        <w:rPr>
          <w:sz w:val="22"/>
        </w:rPr>
        <w:t>Заявителям, признанным Участниками аукциона в электронной форме, и Заявителям, не допущенным к участию в аукционе в электронной форме,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w:t>
      </w:r>
    </w:p>
    <w:p w14:paraId="86000000">
      <w:pPr>
        <w:widowControl w:val="1"/>
        <w:ind w:firstLine="567" w:left="0" w:right="0"/>
        <w:jc w:val="both"/>
      </w:pPr>
      <w:r>
        <w:rPr>
          <w:sz w:val="22"/>
        </w:rPr>
        <w:t>В случае, если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Заявителей или о допуске к участию в аукционе в электронной форме и признании Участником аукциона в электронной форме только одного Заявителя, аукцион признается несостоявшимся.</w:t>
      </w:r>
    </w:p>
    <w:p w14:paraId="87000000">
      <w:pPr>
        <w:widowControl w:val="1"/>
        <w:ind w:firstLine="567" w:left="0" w:right="0"/>
        <w:jc w:val="both"/>
      </w:pPr>
      <w:r>
        <w:rPr>
          <w:sz w:val="22"/>
        </w:rPr>
        <w:t>В случае, если аукцион признан несостоявшимся и только один Заявитель признан Участником аукциона в электронной форме, договор аренды земельного участка заключается с таким Заявителем. При этом договор аренды земельного участка заключается по начальной цене предмета аукциона.</w:t>
      </w:r>
    </w:p>
    <w:p w14:paraId="88000000">
      <w:pPr>
        <w:widowControl w:val="1"/>
        <w:ind w:firstLine="567" w:left="0" w:right="0"/>
        <w:jc w:val="both"/>
      </w:pPr>
      <w:r>
        <w:rPr>
          <w:sz w:val="22"/>
        </w:rPr>
        <w:t>В случае, если по окончании срока подачи заявок на участие в аукционе подана только 1 (одна) заявка на участие в аукционе в электронной форме или не подано ни одной заявки на участие в аукционе в электронной форме, аукцион признается несостоявшимся. Если единственная заявка на участие в аукционе в электронной форме и Заявитель, подавший указанную заявку, соответствуют всем требованиям, указанным в Извещении о проведении аукциона в электронной форме условиям аукциона, договор аренды земельного участка заключается с таким Заявителем. При этом договор аренды земельного участка заключается по начальной цене предмета аукциона.</w:t>
      </w:r>
    </w:p>
    <w:p w14:paraId="89000000">
      <w:pPr>
        <w:widowControl w:val="1"/>
        <w:ind w:firstLine="567" w:left="0" w:right="0"/>
        <w:jc w:val="both"/>
      </w:pPr>
      <w:r>
        <w:rPr>
          <w:sz w:val="22"/>
        </w:rPr>
        <w:t>Решение о признании аукциона в электронной форме несостоявшимся оформляется протоколом рассмотрения заявок на участие в аукционе в электронной форме.</w:t>
      </w:r>
    </w:p>
    <w:p w14:paraId="8A000000">
      <w:pPr>
        <w:widowControl w:val="1"/>
        <w:ind w:firstLine="567" w:left="0" w:right="0"/>
        <w:jc w:val="both"/>
        <w:rPr>
          <w:sz w:val="22"/>
        </w:rPr>
      </w:pPr>
    </w:p>
    <w:p w14:paraId="8B000000">
      <w:pPr>
        <w:widowControl w:val="1"/>
        <w:ind w:firstLine="567" w:left="0" w:right="0"/>
        <w:jc w:val="center"/>
      </w:pPr>
      <w:r>
        <w:rPr>
          <w:b w:val="1"/>
          <w:sz w:val="22"/>
        </w:rPr>
        <w:t>12. Порядок проведения аукциона в электронной форме и определения победителя</w:t>
      </w:r>
    </w:p>
    <w:p w14:paraId="8C000000">
      <w:pPr>
        <w:widowControl w:val="1"/>
        <w:ind w:firstLine="567" w:left="0" w:right="0"/>
        <w:jc w:val="center"/>
        <w:rPr>
          <w:b w:val="1"/>
          <w:sz w:val="22"/>
        </w:rPr>
      </w:pPr>
    </w:p>
    <w:p w14:paraId="8D000000">
      <w:pPr>
        <w:widowControl w:val="1"/>
        <w:ind w:firstLine="567" w:left="0" w:right="0"/>
        <w:jc w:val="both"/>
      </w:pPr>
      <w:r>
        <w:rPr>
          <w:sz w:val="22"/>
        </w:rPr>
        <w:t>Процедура аукциона в электронной форме проводится в день и время, указанные в Извещении о проведении аукциона в электронной форме, путем последовательного повышения Участниками начальной цены предмета аукциона на величину, равную величине «шага аукциона».</w:t>
      </w:r>
    </w:p>
    <w:p w14:paraId="8E000000">
      <w:pPr>
        <w:widowControl w:val="1"/>
        <w:ind w:firstLine="567" w:left="0" w:right="0"/>
        <w:jc w:val="both"/>
      </w:pPr>
      <w:r>
        <w:rPr>
          <w:sz w:val="22"/>
        </w:rPr>
        <w:t>Аукцион в электронной форме проводится в назначенную дату и время при условии, что по итогам рассмотрения заявок на участие в аукционе в электронной форме были допущены не менее двух Заявителей.</w:t>
      </w:r>
    </w:p>
    <w:p w14:paraId="8F000000">
      <w:pPr>
        <w:widowControl w:val="1"/>
        <w:ind w:firstLine="567" w:left="0" w:right="0"/>
        <w:jc w:val="both"/>
      </w:pPr>
      <w:r>
        <w:rPr>
          <w:sz w:val="22"/>
        </w:rPr>
        <w:t xml:space="preserve">В течение 10 (десяти) минут с момента начала проведения аукциона в электронной форме Участникам аукциона, предлагается заявить свои ценовые предложения, предусматривающие повышение начальной цены предмета аукциона на величину равную «шагу аукциона». </w:t>
      </w:r>
    </w:p>
    <w:p w14:paraId="90000000">
      <w:pPr>
        <w:widowControl w:val="1"/>
        <w:ind w:firstLine="567" w:left="0" w:right="0"/>
        <w:jc w:val="both"/>
      </w:pPr>
      <w:r>
        <w:rPr>
          <w:sz w:val="22"/>
        </w:rPr>
        <w:t>В случае, если в течение указанного времени:</w:t>
      </w:r>
    </w:p>
    <w:p w14:paraId="91000000">
      <w:pPr>
        <w:widowControl w:val="1"/>
        <w:ind w:firstLine="567" w:left="0" w:right="0"/>
        <w:jc w:val="both"/>
      </w:pPr>
      <w:r>
        <w:rPr>
          <w:sz w:val="22"/>
        </w:rPr>
        <w:t>1)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 - аппаратных средств электронной площадки завершается;</w:t>
      </w:r>
    </w:p>
    <w:p w14:paraId="92000000">
      <w:pPr>
        <w:widowControl w:val="1"/>
        <w:ind w:firstLine="567" w:left="0" w:right="0"/>
        <w:jc w:val="both"/>
      </w:pPr>
      <w:r>
        <w:rPr>
          <w:sz w:val="22"/>
        </w:rPr>
        <w:t>2) не поступило ни одного предложения, то аукцион с помощью программно - 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93000000">
      <w:pPr>
        <w:widowControl w:val="1"/>
        <w:ind w:firstLine="567" w:left="0" w:right="0"/>
        <w:jc w:val="both"/>
      </w:pPr>
      <w:r>
        <w:rPr>
          <w:sz w:val="22"/>
        </w:rPr>
        <w:t>В ходе проведения аукциона в электронной форме Участник аукциона подает предложение о цене предмета аукциона в соответствии со следующими требованиями:</w:t>
      </w:r>
    </w:p>
    <w:p w14:paraId="94000000">
      <w:pPr>
        <w:widowControl w:val="1"/>
        <w:ind w:firstLine="567" w:left="0" w:right="0"/>
        <w:jc w:val="both"/>
      </w:pPr>
      <w:r>
        <w:rPr>
          <w:sz w:val="22"/>
        </w:rPr>
        <w:t>1) предложение о цене предмета аукциона увеличивает текущее максимальное предложение о цене предмета аукциона на величину «шаг аукциона»;</w:t>
      </w:r>
    </w:p>
    <w:p w14:paraId="95000000">
      <w:pPr>
        <w:widowControl w:val="1"/>
        <w:ind w:firstLine="567" w:left="0" w:right="0"/>
        <w:jc w:val="both"/>
      </w:pPr>
      <w:r>
        <w:rPr>
          <w:sz w:val="22"/>
        </w:rPr>
        <w:t>2) участник аукциона не вправе подавать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96000000">
      <w:pPr>
        <w:widowControl w:val="1"/>
        <w:ind w:firstLine="567" w:left="0" w:right="0"/>
        <w:jc w:val="both"/>
      </w:pPr>
      <w:r>
        <w:rPr>
          <w:sz w:val="22"/>
        </w:rPr>
        <w:t>Победителем аукциона в электронной форме признается участник, предложивший наиболее высокую цену земельного участка.</w:t>
      </w:r>
    </w:p>
    <w:p w14:paraId="97000000">
      <w:pPr>
        <w:widowControl w:val="1"/>
        <w:ind w:firstLine="567" w:left="0" w:right="0"/>
        <w:jc w:val="both"/>
      </w:pPr>
      <w:r>
        <w:rPr>
          <w:sz w:val="22"/>
        </w:rPr>
        <w:t>Ход проведения процедуры аукциона фиксируется Оператором электронной площадки в электронном журнале, который размещается на электронной площадке https://www.roseltorg.ru/ в течение 1 (одного) часа с момента окончания аукциона.</w:t>
      </w:r>
    </w:p>
    <w:p w14:paraId="98000000">
      <w:pPr>
        <w:widowControl w:val="1"/>
        <w:ind w:firstLine="567" w:left="0" w:right="0"/>
        <w:jc w:val="both"/>
      </w:pPr>
      <w:r>
        <w:rPr>
          <w:sz w:val="22"/>
        </w:rPr>
        <w:t>На основании данного журнала Организатор аукциона в день проведения аукциона обеспечивает подготовку протокола о результатах электронного аукциона, подписание данного протокола, и его размещение в течение 1 (одного) рабочего дня со дня подписания данного протокола на электронной площадке https://www.roseltorg.ru/. Протокол о результатах электронного аукциона после его размещения на электронной площадке https://www.roseltorg.ru/ в автоматическом режиме направляется Оператором электронной площадки для размещения на официальном сайте https://torgi.gov.ru/.</w:t>
      </w:r>
    </w:p>
    <w:p w14:paraId="99000000">
      <w:pPr>
        <w:widowControl w:val="1"/>
        <w:ind w:firstLine="567" w:left="0" w:right="0"/>
        <w:jc w:val="both"/>
      </w:pPr>
      <w:r>
        <w:rPr>
          <w:sz w:val="22"/>
        </w:rPr>
        <w:t>В случае, если в аукционе в электронной форме участвовал только один Участник или при проведении аукциона в электронной форме не присутствовал ни один из Участников аукциона в электронной форме, либо в случае, если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9A000000">
      <w:pPr>
        <w:widowControl w:val="1"/>
        <w:ind w:firstLine="567" w:left="0" w:right="0"/>
        <w:jc w:val="both"/>
      </w:pPr>
      <w:r>
        <w:rPr>
          <w:b w:val="1"/>
          <w:sz w:val="22"/>
        </w:rPr>
        <w:t xml:space="preserve">Аукцион признается не состоявшимся </w:t>
      </w:r>
      <w:r>
        <w:rPr>
          <w:sz w:val="22"/>
        </w:rPr>
        <w:t>в случае, если:</w:t>
      </w:r>
    </w:p>
    <w:p w14:paraId="9B000000">
      <w:pPr>
        <w:widowControl w:val="1"/>
        <w:ind w:firstLine="567" w:left="0" w:right="0"/>
        <w:jc w:val="both"/>
      </w:pPr>
      <w:r>
        <w:rPr>
          <w:sz w:val="22"/>
        </w:rPr>
        <w:t>1) на основании результатов рассмотрения заявок на участие в аукционе</w:t>
      </w:r>
      <w:r>
        <w:rPr>
          <w:sz w:val="22"/>
        </w:rPr>
        <w:t xml:space="preserve"> </w:t>
      </w:r>
      <w:r>
        <w:rPr>
          <w:sz w:val="22"/>
        </w:rPr>
        <w:t>в электронной форме принято решение об отказе в допуске к участию в аукционе всех заявителей или о допуске к участию в аукционе в электронной форме и признании участником аукциона только одного заявителя;</w:t>
      </w:r>
    </w:p>
    <w:p w14:paraId="9C000000">
      <w:pPr>
        <w:widowControl w:val="1"/>
        <w:ind w:firstLine="567" w:left="0" w:right="0"/>
        <w:jc w:val="both"/>
      </w:pPr>
      <w:r>
        <w:rPr>
          <w:sz w:val="22"/>
        </w:rPr>
        <w:t>2) по окончании срока подачи заявок на участие в аукционе</w:t>
      </w:r>
      <w:r>
        <w:rPr>
          <w:sz w:val="22"/>
        </w:rPr>
        <w:t xml:space="preserve"> </w:t>
      </w:r>
      <w:r>
        <w:rPr>
          <w:sz w:val="22"/>
        </w:rPr>
        <w:t>в электронной форме подана только одна заявка на участие в аукционе или не подано ни одной заявки на участие в аукционе</w:t>
      </w:r>
      <w:r>
        <w:rPr>
          <w:sz w:val="22"/>
        </w:rPr>
        <w:t xml:space="preserve"> </w:t>
      </w:r>
      <w:r>
        <w:rPr>
          <w:sz w:val="22"/>
        </w:rPr>
        <w:t>в электронной форме;</w:t>
      </w:r>
    </w:p>
    <w:p w14:paraId="9D000000">
      <w:pPr>
        <w:widowControl w:val="1"/>
        <w:ind w:firstLine="567" w:left="0" w:right="0"/>
        <w:jc w:val="both"/>
      </w:pPr>
      <w:r>
        <w:rPr>
          <w:sz w:val="22"/>
        </w:rPr>
        <w:t>3) в аукционе в электронной форме участвовал только один участник</w:t>
      </w:r>
      <w:r>
        <w:rPr>
          <w:sz w:val="22"/>
        </w:rPr>
        <w:t xml:space="preserve"> или при проведении аукциона не присутствовал ни один из участников аукциона</w:t>
      </w:r>
      <w:r>
        <w:rPr>
          <w:sz w:val="22"/>
        </w:rPr>
        <w:t xml:space="preserve"> </w:t>
      </w:r>
      <w:r>
        <w:rPr>
          <w:sz w:val="22"/>
        </w:rPr>
        <w:t>в электронной форме;</w:t>
      </w:r>
    </w:p>
    <w:p w14:paraId="9E000000">
      <w:pPr>
        <w:widowControl w:val="1"/>
        <w:ind w:firstLine="567" w:left="0" w:right="0"/>
        <w:jc w:val="both"/>
      </w:pPr>
      <w:r>
        <w:rPr>
          <w:sz w:val="22"/>
        </w:rPr>
        <w:t xml:space="preserve">4) </w:t>
      </w:r>
      <w:r>
        <w:rPr>
          <w:sz w:val="22"/>
        </w:rPr>
        <w:t>после троекратного объявления предложения о начальной цене предмета аукциона в электронной форме не поступило ни одного предложения о цене предмета аукциона, которое предусматривало бы более высокую цену предмета аукциона</w:t>
      </w:r>
      <w:r>
        <w:rPr>
          <w:sz w:val="22"/>
        </w:rPr>
        <w:t xml:space="preserve"> </w:t>
      </w:r>
      <w:r>
        <w:rPr>
          <w:sz w:val="22"/>
        </w:rPr>
        <w:t>в электронной форме</w:t>
      </w:r>
      <w:r>
        <w:rPr>
          <w:b w:val="1"/>
          <w:sz w:val="22"/>
        </w:rPr>
        <w:t>.</w:t>
      </w:r>
    </w:p>
    <w:p w14:paraId="9F000000">
      <w:pPr>
        <w:widowControl w:val="1"/>
        <w:ind w:firstLine="567" w:left="0" w:right="0"/>
        <w:jc w:val="both"/>
      </w:pPr>
      <w:r>
        <w:rPr>
          <w:sz w:val="22"/>
        </w:rPr>
        <w:t xml:space="preserve">По результатам аукциона в электронной форме с Победителем </w:t>
      </w:r>
      <w:r>
        <w:rPr>
          <w:sz w:val="22"/>
        </w:rPr>
        <w:t xml:space="preserve">аукциона или единственным принявшим участие в аукционе его Участником заключается договор аренды земельного участка, находящегося в муниципальной собственности. В случае, если аукцион признан несостоявшимся и только один заявитель признан участником аукциона, уполномоченный орган в течение 5 дней со дня истечения 10 дневного срока со дня размещения протокола, указанного в пункте 9 статьи 39.12 ЗК РФ, направляет заявителю два экземпляра подписанного проекта договора </w:t>
      </w:r>
      <w:bookmarkStart w:id="8" w:name="_Hlk136251508"/>
      <w:r>
        <w:rPr>
          <w:sz w:val="22"/>
        </w:rPr>
        <w:t>аренды земельного участка, находящегося в муниципальной собственности</w:t>
      </w:r>
      <w:bookmarkEnd w:id="8"/>
      <w:r>
        <w:rPr>
          <w:sz w:val="22"/>
        </w:rPr>
        <w:t>. При этом договор аренды земельного участка, находящегося в муниципальной собственности, заключается по начальной цене предмета аукциона.</w:t>
      </w:r>
    </w:p>
    <w:p w14:paraId="A0000000">
      <w:pPr>
        <w:widowControl w:val="1"/>
        <w:ind w:firstLine="567" w:left="0" w:right="0"/>
        <w:jc w:val="both"/>
      </w:pPr>
      <w:r>
        <w:rPr>
          <w:sz w:val="22"/>
        </w:rPr>
        <w:t xml:space="preserve">Решение о признании </w:t>
      </w:r>
      <w:bookmarkStart w:id="9" w:name="_Hlk136251541"/>
      <w:r>
        <w:rPr>
          <w:sz w:val="22"/>
        </w:rPr>
        <w:t xml:space="preserve">аукциона в электронной форме </w:t>
      </w:r>
      <w:bookmarkEnd w:id="9"/>
      <w:r>
        <w:rPr>
          <w:sz w:val="22"/>
        </w:rPr>
        <w:t>несостоявшимся</w:t>
      </w:r>
      <w:r>
        <w:rPr>
          <w:sz w:val="22"/>
        </w:rPr>
        <w:t xml:space="preserve"> оформляется протоколом о результатах аукциона в электронной форме.</w:t>
      </w:r>
    </w:p>
    <w:p w14:paraId="A1000000">
      <w:pPr>
        <w:widowControl w:val="1"/>
        <w:ind w:firstLine="567" w:left="0" w:right="0"/>
        <w:jc w:val="both"/>
        <w:rPr>
          <w:sz w:val="22"/>
        </w:rPr>
      </w:pPr>
    </w:p>
    <w:p w14:paraId="A2000000">
      <w:pPr>
        <w:widowControl w:val="1"/>
        <w:ind w:firstLine="567" w:left="0" w:right="0"/>
        <w:jc w:val="center"/>
      </w:pPr>
      <w:r>
        <w:rPr>
          <w:b w:val="1"/>
          <w:sz w:val="22"/>
        </w:rPr>
        <w:t xml:space="preserve">13. Срок заключения договора аренды земельного участка, </w:t>
      </w:r>
      <w:bookmarkStart w:id="10" w:name="_Hlk136252041"/>
      <w:r>
        <w:rPr>
          <w:b w:val="1"/>
          <w:sz w:val="22"/>
        </w:rPr>
        <w:t xml:space="preserve">находящегося в муниципальной собственности  </w:t>
      </w:r>
    </w:p>
    <w:p w14:paraId="A3000000">
      <w:pPr>
        <w:widowControl w:val="1"/>
        <w:ind w:firstLine="567" w:left="0" w:right="0"/>
        <w:jc w:val="both"/>
        <w:rPr>
          <w:b w:val="1"/>
          <w:sz w:val="22"/>
        </w:rPr>
      </w:pPr>
      <w:bookmarkEnd w:id="10"/>
    </w:p>
    <w:p w14:paraId="A4000000">
      <w:pPr>
        <w:widowControl w:val="1"/>
        <w:ind w:firstLine="567" w:left="0" w:right="0"/>
        <w:jc w:val="both"/>
      </w:pPr>
      <w:r>
        <w:rPr>
          <w:sz w:val="22"/>
        </w:rPr>
        <w:t>Организатор аукциона в течение 5 (пяти) дней,</w:t>
      </w:r>
      <w:r>
        <w:rPr>
          <w:color w:val="FF0000"/>
          <w:sz w:val="22"/>
        </w:rPr>
        <w:t xml:space="preserve"> </w:t>
      </w:r>
      <w:r>
        <w:rPr>
          <w:sz w:val="22"/>
        </w:rPr>
        <w:t xml:space="preserve">но не ранее чем через 10 (десять) дней со дня размещения протокола рассмотрения заявок на участие в аукционе в электронной форме в случае, если аукцион в электронной форме признан несостоявшимся, либо протокола о результатах электронного аукциона на официальном сайте торгов https://www.roseltorg.ru/, направляет Победителю электронного аукциона или иным лицам, с которыми в соответствии с пунктами 13, 14 и 20 и 25 статьи 39.12 ЗК РФ заключается договор аренды земельного участка, находящегося в </w:t>
      </w:r>
      <w:r>
        <w:rPr>
          <w:sz w:val="22"/>
        </w:rPr>
        <w:t>муниципальной</w:t>
      </w:r>
      <w:r>
        <w:rPr>
          <w:sz w:val="22"/>
        </w:rPr>
        <w:t xml:space="preserve"> собственности подписанный проект договора аренды земельного участка, находящегося в </w:t>
      </w:r>
      <w:r>
        <w:rPr>
          <w:sz w:val="22"/>
        </w:rPr>
        <w:t>муниципальной</w:t>
      </w:r>
      <w:r>
        <w:rPr>
          <w:sz w:val="22"/>
        </w:rPr>
        <w:t xml:space="preserve"> собственности (Приложение № 2).</w:t>
      </w:r>
    </w:p>
    <w:p w14:paraId="A5000000">
      <w:pPr>
        <w:widowControl w:val="1"/>
        <w:ind w:firstLine="567" w:left="0" w:right="0"/>
        <w:jc w:val="both"/>
      </w:pPr>
      <w:r>
        <w:rPr>
          <w:sz w:val="24"/>
        </w:rPr>
        <w:t xml:space="preserve">Если договор аренды земельного участка в течение </w:t>
      </w:r>
      <w:r>
        <w:rPr>
          <w:color w:val="000000"/>
          <w:sz w:val="24"/>
        </w:rPr>
        <w:t>10 (десяти) рабочих дней</w:t>
      </w:r>
      <w:r>
        <w:rPr>
          <w:sz w:val="24"/>
        </w:rPr>
        <w:t xml:space="preserve"> со дня направления Победителю аукциона в электронной форме проекта договора аренды земельного участка не был им подписан и представлен Организатору аукциона, Организатор аукциона предлагает заключить указанный договор Участнику аукциона в электронной форме, который сделал предпоследнее предложение о цене предмета аукциона, для их заключения по цене, предложенной таким участником аукциона.</w:t>
      </w:r>
    </w:p>
    <w:p w14:paraId="A6000000">
      <w:pPr>
        <w:widowControl w:val="1"/>
        <w:ind w:firstLine="567" w:left="0" w:right="0"/>
        <w:jc w:val="both"/>
      </w:pPr>
      <w:r>
        <w:rPr>
          <w:sz w:val="22"/>
        </w:rPr>
        <w:t xml:space="preserve">По результатам проведения аукциона в электронной форме договор аренды земельного участка, находящегося в </w:t>
      </w:r>
      <w:r>
        <w:rPr>
          <w:sz w:val="22"/>
        </w:rPr>
        <w:t>муниципальной</w:t>
      </w:r>
      <w:r>
        <w:rPr>
          <w:sz w:val="22"/>
        </w:rPr>
        <w:t xml:space="preserve"> собственности, заключается в электронной форме и подписывается усиленной квалифицированной электронной подписью сторон такого договора.</w:t>
      </w:r>
    </w:p>
    <w:p w14:paraId="A7000000">
      <w:pPr>
        <w:widowControl w:val="1"/>
        <w:ind w:firstLine="567" w:left="0" w:right="0"/>
        <w:jc w:val="both"/>
        <w:rPr>
          <w:b w:val="1"/>
          <w:sz w:val="22"/>
        </w:rPr>
      </w:pPr>
    </w:p>
    <w:p w14:paraId="A8000000">
      <w:pPr>
        <w:widowControl w:val="1"/>
        <w:ind w:firstLine="567" w:left="0" w:right="0"/>
        <w:jc w:val="center"/>
      </w:pPr>
      <w:r>
        <w:rPr>
          <w:b w:val="1"/>
          <w:sz w:val="22"/>
        </w:rPr>
        <w:t>14.</w:t>
      </w:r>
      <w:r>
        <w:rPr>
          <w:sz w:val="22"/>
        </w:rPr>
        <w:t xml:space="preserve"> </w:t>
      </w:r>
      <w:r>
        <w:rPr>
          <w:b w:val="1"/>
          <w:sz w:val="22"/>
        </w:rPr>
        <w:t>Срок и условия оплаты по договору аренды земельного участка,</w:t>
      </w:r>
      <w:r>
        <w:rPr>
          <w:sz w:val="22"/>
        </w:rPr>
        <w:t xml:space="preserve"> </w:t>
      </w:r>
      <w:r>
        <w:rPr>
          <w:b w:val="1"/>
          <w:sz w:val="22"/>
        </w:rPr>
        <w:t xml:space="preserve">находящегося в </w:t>
      </w:r>
      <w:r>
        <w:rPr>
          <w:b w:val="1"/>
          <w:sz w:val="22"/>
        </w:rPr>
        <w:t>муниципальной</w:t>
      </w:r>
      <w:r>
        <w:rPr>
          <w:b w:val="1"/>
          <w:sz w:val="22"/>
        </w:rPr>
        <w:t xml:space="preserve"> собственности </w:t>
      </w:r>
    </w:p>
    <w:p w14:paraId="A9000000">
      <w:pPr>
        <w:widowControl w:val="1"/>
        <w:ind w:firstLine="567" w:left="0" w:right="0"/>
        <w:jc w:val="both"/>
        <w:rPr>
          <w:sz w:val="22"/>
        </w:rPr>
      </w:pPr>
    </w:p>
    <w:p w14:paraId="AA000000">
      <w:pPr>
        <w:widowControl w:val="1"/>
        <w:ind w:firstLine="567" w:left="0" w:right="0"/>
        <w:jc w:val="both"/>
      </w:pPr>
      <w:r>
        <w:rPr>
          <w:sz w:val="22"/>
        </w:rPr>
        <w:t>Победитель аукциона в электронной форме, с которым заключается договор аренды земельного участка, находящегося в муниципальной собственности, обязан в течение 10 (десяти) дней со дня заключения договора аренды оплатить единовременным платежом установленную по результатам проведения торгов цену аренды за первый год использования земельного участка за вычетом суммы задатка, путем перечисления денежных средств по следующим реквизитам:</w:t>
      </w:r>
    </w:p>
    <w:p w14:paraId="AB000000">
      <w:pPr>
        <w:widowControl w:val="1"/>
        <w:ind w:hanging="2124" w:left="2124" w:right="0"/>
      </w:pPr>
      <w:r>
        <w:rPr>
          <w:b w:val="1"/>
          <w:sz w:val="24"/>
        </w:rPr>
        <w:t>УФК по Ивановской области (администрация Батмановского сельского поселения Кинешемского муниципального района) л/сч 04333006180</w:t>
      </w:r>
    </w:p>
    <w:p w14:paraId="AC000000">
      <w:pPr>
        <w:widowControl w:val="1"/>
        <w:ind w:hanging="2124" w:left="2124" w:right="0"/>
        <w:rPr>
          <w:b w:val="1"/>
          <w:sz w:val="24"/>
        </w:rPr>
      </w:pPr>
    </w:p>
    <w:p w14:paraId="AD000000">
      <w:pPr>
        <w:widowControl w:val="1"/>
        <w:ind w:hanging="2124" w:left="2124" w:right="0"/>
      </w:pPr>
      <w:r>
        <w:rPr>
          <w:b w:val="1"/>
          <w:sz w:val="24"/>
        </w:rPr>
        <w:t>ИНН                          3713007526    КПП  37</w:t>
      </w:r>
      <w:r>
        <w:rPr>
          <w:b w:val="1"/>
          <w:sz w:val="24"/>
        </w:rPr>
        <w:t>0</w:t>
      </w:r>
      <w:r>
        <w:rPr>
          <w:b w:val="1"/>
          <w:sz w:val="24"/>
        </w:rPr>
        <w:t>301001</w:t>
      </w:r>
    </w:p>
    <w:p w14:paraId="AE000000">
      <w:r>
        <w:rPr>
          <w:b w:val="1"/>
          <w:sz w:val="24"/>
        </w:rPr>
        <w:t>Банк</w:t>
      </w:r>
      <w:r>
        <w:rPr>
          <w:b w:val="1"/>
          <w:sz w:val="24"/>
        </w:rPr>
        <w:tab/>
      </w:r>
      <w:r>
        <w:rPr>
          <w:b w:val="1"/>
          <w:sz w:val="24"/>
        </w:rPr>
        <w:tab/>
      </w:r>
      <w:r>
        <w:rPr>
          <w:b w:val="1"/>
          <w:sz w:val="24"/>
        </w:rPr>
        <w:tab/>
      </w:r>
      <w:r>
        <w:rPr>
          <w:b w:val="1"/>
          <w:sz w:val="24"/>
        </w:rPr>
        <w:t>ВОЛГО-ВЯТСКОЕ ГУ БАНКА РОССИИ</w:t>
      </w:r>
      <w:r>
        <w:rPr>
          <w:b w:val="1"/>
          <w:sz w:val="24"/>
        </w:rPr>
        <w:t xml:space="preserve">//УФК  ПО ИВАНОВСКОЙ </w:t>
      </w:r>
    </w:p>
    <w:p w14:paraId="AF000000">
      <w:r>
        <w:rPr>
          <w:b w:val="1"/>
          <w:sz w:val="24"/>
        </w:rPr>
        <w:t xml:space="preserve">                                   ОБЛАСТИ г. ИВАНОВО</w:t>
      </w:r>
    </w:p>
    <w:p w14:paraId="B0000000">
      <w:r>
        <w:rPr>
          <w:b w:val="1"/>
          <w:sz w:val="24"/>
        </w:rPr>
        <w:t xml:space="preserve">БИК БАНКА           </w:t>
      </w:r>
      <w:r>
        <w:rPr>
          <w:b w:val="1"/>
          <w:sz w:val="24"/>
        </w:rPr>
        <w:t>042202001</w:t>
      </w:r>
    </w:p>
    <w:p w14:paraId="B1000000">
      <w:pPr>
        <w:rPr>
          <w:b w:val="1"/>
          <w:sz w:val="24"/>
        </w:rPr>
      </w:pPr>
      <w:r>
        <w:rPr>
          <w:b w:val="1"/>
          <w:sz w:val="24"/>
        </w:rPr>
        <w:t>БИК ТОФК              042202102</w:t>
      </w:r>
    </w:p>
    <w:p w14:paraId="B2000000">
      <w:r>
        <w:rPr>
          <w:b w:val="1"/>
          <w:sz w:val="24"/>
        </w:rPr>
        <w:t xml:space="preserve">Номер  </w:t>
      </w:r>
      <w:r>
        <w:rPr>
          <w:b w:val="1"/>
          <w:sz w:val="24"/>
        </w:rPr>
        <w:t xml:space="preserve"> </w:t>
      </w:r>
      <w:r>
        <w:rPr>
          <w:b w:val="1"/>
          <w:sz w:val="24"/>
        </w:rPr>
        <w:t>казначейского счета  03100643000000013300</w:t>
      </w:r>
    </w:p>
    <w:p w14:paraId="B3000000">
      <w:pPr>
        <w:rPr>
          <w:b w:val="1"/>
          <w:sz w:val="24"/>
        </w:rPr>
      </w:pPr>
      <w:r>
        <w:rPr>
          <w:b w:val="1"/>
          <w:sz w:val="24"/>
        </w:rPr>
        <w:t>Номер кор.счета      40102810845370000102</w:t>
      </w:r>
    </w:p>
    <w:p w14:paraId="B4000000">
      <w:r>
        <w:rPr>
          <w:b w:val="1"/>
          <w:sz w:val="24"/>
        </w:rPr>
        <w:t xml:space="preserve">КБК                            </w:t>
      </w:r>
      <w:r>
        <w:rPr>
          <w:b w:val="1"/>
          <w:sz w:val="24"/>
          <w:u w:val="none"/>
        </w:rPr>
        <w:t>991 111 05025 10 0000 120</w:t>
      </w:r>
      <w:r>
        <w:rPr>
          <w:b w:val="1"/>
          <w:sz w:val="24"/>
          <w:u w:val="none"/>
        </w:rPr>
        <w:t xml:space="preserve">     </w:t>
      </w:r>
      <w:r>
        <w:rPr>
          <w:b w:val="1"/>
          <w:sz w:val="24"/>
          <w:u w:val="none"/>
        </w:rPr>
        <w:t xml:space="preserve">     </w:t>
      </w:r>
      <w:r>
        <w:rPr>
          <w:b w:val="1"/>
          <w:sz w:val="24"/>
        </w:rPr>
        <w:t xml:space="preserve"> </w:t>
      </w:r>
    </w:p>
    <w:p w14:paraId="B5000000">
      <w:pPr>
        <w:widowControl w:val="1"/>
        <w:ind w:firstLine="0" w:left="0" w:right="227"/>
        <w:jc w:val="both"/>
        <w:rPr>
          <w:u w:val="none"/>
        </w:rPr>
      </w:pPr>
      <w:r>
        <w:rPr>
          <w:b w:val="1"/>
          <w:sz w:val="24"/>
        </w:rPr>
        <w:t xml:space="preserve">ОКТМО                  </w:t>
      </w:r>
      <w:r>
        <w:rPr>
          <w:b w:val="1"/>
          <w:sz w:val="24"/>
          <w:u w:val="none"/>
        </w:rPr>
        <w:t xml:space="preserve">  </w:t>
      </w:r>
      <w:r>
        <w:rPr>
          <w:b w:val="1"/>
          <w:sz w:val="24"/>
          <w:u w:val="none"/>
        </w:rPr>
        <w:t>24611404</w:t>
      </w:r>
    </w:p>
    <w:p w14:paraId="B6000000">
      <w:pPr>
        <w:widowControl w:val="1"/>
        <w:ind w:firstLine="567" w:left="0" w:right="0"/>
        <w:jc w:val="both"/>
      </w:pPr>
    </w:p>
    <w:p w14:paraId="B7000000">
      <w:pPr>
        <w:widowControl w:val="1"/>
        <w:ind w:firstLine="567" w:left="0" w:right="0"/>
        <w:jc w:val="both"/>
      </w:pPr>
      <w:r>
        <w:rPr>
          <w:sz w:val="22"/>
        </w:rPr>
        <w:t>Покупатель имеет право произвести оплату досрочно.</w:t>
      </w:r>
    </w:p>
    <w:p w14:paraId="B8000000">
      <w:pPr>
        <w:widowControl w:val="1"/>
        <w:ind w:firstLine="567" w:left="0" w:right="0"/>
        <w:jc w:val="both"/>
        <w:rPr>
          <w:sz w:val="22"/>
        </w:rPr>
      </w:pPr>
    </w:p>
    <w:p w14:paraId="B9000000">
      <w:pPr>
        <w:widowControl w:val="1"/>
        <w:ind w:firstLine="567" w:left="0" w:right="0"/>
        <w:jc w:val="center"/>
      </w:pPr>
      <w:r>
        <w:rPr>
          <w:b w:val="1"/>
          <w:sz w:val="22"/>
        </w:rPr>
        <w:t>15. Порядок ознакомления заявителей с иной информацией</w:t>
      </w:r>
    </w:p>
    <w:p w14:paraId="BA000000">
      <w:pPr>
        <w:widowControl w:val="1"/>
        <w:ind w:firstLine="567" w:left="0" w:right="0"/>
        <w:rPr>
          <w:b w:val="1"/>
          <w:sz w:val="22"/>
        </w:rPr>
      </w:pPr>
    </w:p>
    <w:p w14:paraId="BB000000">
      <w:pPr>
        <w:widowControl w:val="1"/>
        <w:ind w:firstLine="567" w:left="0" w:right="0"/>
        <w:jc w:val="both"/>
      </w:pPr>
      <w:r>
        <w:rPr>
          <w:sz w:val="22"/>
        </w:rPr>
        <w:t>Более подробную информацию можно получить в администрации Батмановского сельского поселения Кинешемского муниципального района в рабочие дни с понедельника по пятницу с 09.00 до 12.00 и с 13.00 до 16.00 часов местного времени по адресу: Ивановская область, Кинешемский район, с. Батманы, ул. Центральная, д. 4, контактный телефон: (49331) 5-21-22.</w:t>
      </w:r>
    </w:p>
    <w:p w14:paraId="BC000000">
      <w:pPr>
        <w:widowControl w:val="1"/>
        <w:ind w:firstLine="567" w:left="0" w:right="0"/>
        <w:rPr>
          <w:b w:val="1"/>
          <w:sz w:val="22"/>
        </w:rPr>
      </w:pPr>
    </w:p>
    <w:p w14:paraId="BD000000">
      <w:pPr>
        <w:widowControl w:val="1"/>
        <w:ind w:firstLine="567" w:left="0" w:right="0"/>
        <w:jc w:val="center"/>
      </w:pPr>
      <w:r>
        <w:rPr>
          <w:b w:val="1"/>
          <w:sz w:val="22"/>
        </w:rPr>
        <w:t>16. Заключительные положения</w:t>
      </w:r>
    </w:p>
    <w:p w14:paraId="BE000000">
      <w:pPr>
        <w:widowControl w:val="1"/>
        <w:ind w:firstLine="567" w:left="0" w:right="0"/>
        <w:jc w:val="center"/>
        <w:rPr>
          <w:b w:val="1"/>
          <w:sz w:val="22"/>
        </w:rPr>
      </w:pPr>
    </w:p>
    <w:p w14:paraId="BF000000">
      <w:pPr>
        <w:widowControl w:val="1"/>
        <w:ind w:firstLine="567" w:left="0" w:right="0"/>
        <w:jc w:val="both"/>
      </w:pPr>
      <w:r>
        <w:rPr>
          <w:sz w:val="22"/>
        </w:rPr>
        <w:t xml:space="preserve">Уполномоченный орган принимает решение об отказе в проведении аукциона в электронной форме в случае выявления обстоятельств, предусмотренных </w:t>
      </w:r>
      <w:r>
        <w:rPr>
          <w:rStyle w:val="Style_1_ch"/>
          <w:sz w:val="22"/>
        </w:rPr>
        <w:fldChar w:fldCharType="begin"/>
      </w:r>
      <w:r>
        <w:rPr>
          <w:rStyle w:val="Style_1_ch"/>
          <w:sz w:val="22"/>
        </w:rPr>
        <w:instrText>HYPERLINK "consultantplus://offline/ref=1572B2FF8BEA3E97E524CC81A0FF53E6C7D2794BE6B04EB710830C4045F6AC84787266AD48R5pFN"</w:instrText>
      </w:r>
      <w:r>
        <w:rPr>
          <w:rStyle w:val="Style_1_ch"/>
          <w:sz w:val="22"/>
        </w:rPr>
        <w:fldChar w:fldCharType="separate"/>
      </w:r>
      <w:r>
        <w:rPr>
          <w:rStyle w:val="Style_1_ch"/>
          <w:sz w:val="22"/>
        </w:rPr>
        <w:t>пунктом 8</w:t>
      </w:r>
      <w:r>
        <w:rPr>
          <w:rStyle w:val="Style_1_ch"/>
          <w:sz w:val="22"/>
        </w:rPr>
        <w:fldChar w:fldCharType="end"/>
      </w:r>
      <w:r>
        <w:rPr>
          <w:sz w:val="22"/>
        </w:rPr>
        <w:t xml:space="preserve"> статьи 39.11 ЗК РФ. Извещение об отказе в проведении аукциона размещается на официальном сайте Российской Федерации в сети «Интернет» </w:t>
      </w:r>
      <w:r>
        <w:rPr>
          <w:sz w:val="22"/>
        </w:rPr>
        <w:t xml:space="preserve">- </w:t>
      </w:r>
      <w:r>
        <w:rPr>
          <w:rStyle w:val="Style_1_ch"/>
          <w:color w:val="000000"/>
          <w:sz w:val="22"/>
        </w:rPr>
        <w:fldChar w:fldCharType="begin"/>
      </w:r>
      <w:r>
        <w:rPr>
          <w:rStyle w:val="Style_1_ch"/>
          <w:color w:val="000000"/>
          <w:sz w:val="22"/>
        </w:rPr>
        <w:instrText>HYPERLINK "http://www.torgi.gov.ru/"</w:instrText>
      </w:r>
      <w:r>
        <w:rPr>
          <w:rStyle w:val="Style_1_ch"/>
          <w:color w:val="000000"/>
          <w:sz w:val="22"/>
        </w:rPr>
        <w:fldChar w:fldCharType="separate"/>
      </w:r>
      <w:r>
        <w:rPr>
          <w:rStyle w:val="Style_1_ch"/>
          <w:color w:val="000000"/>
          <w:sz w:val="22"/>
        </w:rPr>
        <w:t>www.torgi.gov.ru</w:t>
      </w:r>
      <w:r>
        <w:rPr>
          <w:rStyle w:val="Style_1_ch"/>
          <w:color w:val="000000"/>
          <w:sz w:val="22"/>
        </w:rPr>
        <w:fldChar w:fldCharType="end"/>
      </w:r>
      <w:r>
        <w:rPr>
          <w:sz w:val="22"/>
        </w:rPr>
        <w:t xml:space="preserve">, и на электронной площадке </w:t>
      </w:r>
      <w:r>
        <w:rPr>
          <w:rStyle w:val="Style_1_ch"/>
          <w:color w:val="000000"/>
          <w:sz w:val="22"/>
        </w:rPr>
        <w:fldChar w:fldCharType="begin"/>
      </w:r>
      <w:r>
        <w:rPr>
          <w:rStyle w:val="Style_1_ch"/>
          <w:color w:val="000000"/>
          <w:sz w:val="22"/>
        </w:rPr>
        <w:instrText>HYPERLINK "https://www.roseltorg.ru/"</w:instrText>
      </w:r>
      <w:r>
        <w:rPr>
          <w:rStyle w:val="Style_1_ch"/>
          <w:color w:val="000000"/>
          <w:sz w:val="22"/>
        </w:rPr>
        <w:fldChar w:fldCharType="separate"/>
      </w:r>
      <w:r>
        <w:rPr>
          <w:rStyle w:val="Style_1_ch"/>
          <w:color w:val="000000"/>
          <w:sz w:val="22"/>
        </w:rPr>
        <w:t>https://www.roseltorg.ru/</w:t>
      </w:r>
      <w:r>
        <w:rPr>
          <w:rStyle w:val="Style_1_ch"/>
          <w:color w:val="000000"/>
          <w:sz w:val="22"/>
        </w:rPr>
        <w:fldChar w:fldCharType="end"/>
      </w:r>
      <w:r>
        <w:rPr>
          <w:sz w:val="22"/>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14:paraId="C0000000">
      <w:pPr>
        <w:widowControl w:val="1"/>
        <w:tabs>
          <w:tab w:leader="none" w:pos="709" w:val="left"/>
        </w:tabs>
        <w:ind w:firstLine="567" w:left="0" w:right="0"/>
        <w:jc w:val="both"/>
      </w:pPr>
      <w:r>
        <w:rPr>
          <w:sz w:val="22"/>
        </w:rPr>
        <w:t>2. Все вопросы, касающиеся проведения аукциона в электронной форме, не нашедшие отражения в настоящем информационном сообщении, регулируются действующим законодательством РФ.</w:t>
      </w:r>
    </w:p>
    <w:p w14:paraId="C1000000">
      <w:pPr>
        <w:widowControl w:val="1"/>
        <w:ind w:firstLine="567" w:left="1" w:right="0"/>
        <w:jc w:val="right"/>
        <w:rPr>
          <w:sz w:val="22"/>
        </w:rPr>
      </w:pPr>
    </w:p>
    <w:p w14:paraId="C2000000">
      <w:pPr>
        <w:widowControl w:val="1"/>
        <w:tabs>
          <w:tab w:leader="none" w:pos="993" w:val="left"/>
        </w:tabs>
        <w:ind w:firstLine="0" w:left="284" w:right="0"/>
        <w:jc w:val="center"/>
      </w:pPr>
      <w:r>
        <w:rPr>
          <w:b w:val="1"/>
          <w:sz w:val="22"/>
        </w:rPr>
        <w:t xml:space="preserve">17.Сведения обо всех предыдущих торгах по </w:t>
      </w:r>
      <w:r>
        <w:rPr>
          <w:b w:val="1"/>
          <w:sz w:val="22"/>
        </w:rPr>
        <w:t>аренде земельных участков</w:t>
      </w:r>
      <w:r>
        <w:rPr>
          <w:b w:val="1"/>
          <w:sz w:val="22"/>
        </w:rPr>
        <w:t xml:space="preserve">, объявленных в течение года, предшествующего его аренде, и об итогах торгов по </w:t>
      </w:r>
      <w:r>
        <w:rPr>
          <w:b w:val="1"/>
          <w:sz w:val="22"/>
        </w:rPr>
        <w:t>аренде земельных участков</w:t>
      </w:r>
    </w:p>
    <w:p w14:paraId="C3000000">
      <w:pPr>
        <w:widowControl w:val="1"/>
        <w:tabs>
          <w:tab w:leader="none" w:pos="993" w:val="left"/>
        </w:tabs>
        <w:ind w:firstLine="0" w:left="284" w:right="0"/>
        <w:jc w:val="center"/>
        <w:rPr>
          <w:b w:val="1"/>
          <w:sz w:val="22"/>
        </w:rPr>
      </w:pPr>
    </w:p>
    <w:p w14:paraId="C4000000">
      <w:pPr>
        <w:pStyle w:val="Style_2"/>
        <w:widowControl w:val="1"/>
        <w:tabs>
          <w:tab w:leader="none" w:pos="851" w:val="left"/>
        </w:tabs>
        <w:spacing w:after="0" w:before="0" w:line="240" w:lineRule="auto"/>
        <w:ind w:firstLine="567" w:left="0" w:right="0"/>
        <w:jc w:val="both"/>
        <w:rPr>
          <w:b w:val="1"/>
          <w:sz w:val="22"/>
        </w:rPr>
      </w:pPr>
      <w:bookmarkStart w:id="11" w:name="_Hlk21965936"/>
    </w:p>
    <w:p w14:paraId="C5000000">
      <w:pPr>
        <w:widowControl w:val="1"/>
        <w:ind/>
        <w:jc w:val="both"/>
      </w:pPr>
      <w:bookmarkEnd w:id="11"/>
      <w:r>
        <w:rPr>
          <w:sz w:val="22"/>
        </w:rPr>
        <w:t xml:space="preserve">Выставляемый на настоящие торги земельный участок </w:t>
      </w:r>
      <w:r>
        <w:rPr>
          <w:b w:val="1"/>
          <w:sz w:val="22"/>
        </w:rPr>
        <w:t xml:space="preserve"> Лот № 1  </w:t>
      </w:r>
      <w:r>
        <w:rPr>
          <w:sz w:val="22"/>
        </w:rPr>
        <w:t xml:space="preserve">ранее принимал участие в торгах, объявленных : </w:t>
      </w:r>
    </w:p>
    <w:p w14:paraId="C6000000">
      <w:pPr>
        <w:widowControl w:val="1"/>
        <w:ind/>
        <w:jc w:val="both"/>
        <w:rPr>
          <w:sz w:val="22"/>
        </w:rPr>
      </w:pPr>
      <w:r>
        <w:rPr>
          <w:sz w:val="22"/>
        </w:rPr>
        <w:t>постановлением администрации Батмановского сельского поселения Кинешемского муниципального района от 12.05.2025 № 46 «</w:t>
      </w:r>
      <w:r>
        <w:rPr>
          <w:sz w:val="22"/>
        </w:rPr>
        <w:t>О проведении аукциона в электронной форме на право заключения договоров аренды земельных участков, находящихся в муниципальной собственности».</w:t>
      </w:r>
      <w:r>
        <w:rPr>
          <w:sz w:val="22"/>
        </w:rPr>
        <w:t>.</w:t>
      </w:r>
      <w:r>
        <w:rPr>
          <w:sz w:val="22"/>
        </w:rPr>
        <w:t xml:space="preserve">В соответствии с Протоколом рассмотрения заявок на участие в аукционе на участие в процедуре    </w:t>
      </w:r>
      <w:r>
        <w:rPr>
          <w:sz w:val="22"/>
        </w:rPr>
        <w:br/>
      </w:r>
      <w:r>
        <w:rPr>
          <w:sz w:val="22"/>
        </w:rPr>
        <w:t xml:space="preserve">22000190810000000005 , лот № 6 </w:t>
      </w:r>
      <w:r>
        <w:rPr>
          <w:sz w:val="22"/>
        </w:rPr>
        <w:t xml:space="preserve"> от 30.05.2025 аукцион признан не состоявшимся, в связи с отсутствием заявок.</w:t>
      </w:r>
    </w:p>
    <w:p w14:paraId="C7000000">
      <w:pPr>
        <w:widowControl w:val="1"/>
        <w:ind w:firstLine="567" w:left="1" w:right="0"/>
        <w:jc w:val="right"/>
        <w:rPr>
          <w:sz w:val="22"/>
        </w:rPr>
      </w:pPr>
    </w:p>
    <w:p w14:paraId="C8000000">
      <w:pPr>
        <w:widowControl w:val="1"/>
        <w:ind w:firstLine="567" w:left="1" w:right="0"/>
        <w:jc w:val="right"/>
        <w:rPr>
          <w:sz w:val="22"/>
        </w:rPr>
      </w:pPr>
    </w:p>
    <w:p w14:paraId="C9000000">
      <w:pPr>
        <w:widowControl w:val="1"/>
        <w:ind w:firstLine="567" w:left="1" w:right="0"/>
        <w:jc w:val="right"/>
        <w:rPr>
          <w:sz w:val="22"/>
        </w:rPr>
      </w:pPr>
    </w:p>
    <w:p w14:paraId="CA000000">
      <w:pPr>
        <w:widowControl w:val="1"/>
        <w:ind w:firstLine="567" w:left="1" w:right="0"/>
        <w:jc w:val="right"/>
        <w:rPr>
          <w:sz w:val="22"/>
        </w:rPr>
      </w:pPr>
    </w:p>
    <w:p w14:paraId="CB000000">
      <w:pPr>
        <w:widowControl w:val="1"/>
        <w:ind w:firstLine="567" w:left="1" w:right="0"/>
        <w:jc w:val="right"/>
        <w:rPr>
          <w:sz w:val="22"/>
        </w:rPr>
      </w:pPr>
    </w:p>
    <w:p w14:paraId="CC000000">
      <w:pPr>
        <w:widowControl w:val="1"/>
        <w:ind w:firstLine="567" w:left="1" w:right="0"/>
        <w:jc w:val="right"/>
        <w:rPr>
          <w:sz w:val="22"/>
        </w:rPr>
      </w:pPr>
    </w:p>
    <w:p w14:paraId="CD000000">
      <w:pPr>
        <w:widowControl w:val="1"/>
        <w:ind w:firstLine="567" w:left="1" w:right="0"/>
        <w:jc w:val="right"/>
        <w:rPr>
          <w:sz w:val="22"/>
        </w:rPr>
      </w:pPr>
    </w:p>
    <w:p w14:paraId="CE000000">
      <w:pPr>
        <w:widowControl w:val="1"/>
        <w:ind w:firstLine="567" w:left="1" w:right="0"/>
        <w:jc w:val="right"/>
        <w:rPr>
          <w:sz w:val="22"/>
        </w:rPr>
      </w:pPr>
    </w:p>
    <w:p w14:paraId="CF000000">
      <w:pPr>
        <w:widowControl w:val="1"/>
        <w:ind/>
        <w:jc w:val="both"/>
        <w:rPr>
          <w:sz w:val="22"/>
        </w:rPr>
      </w:pPr>
    </w:p>
    <w:p w14:paraId="D0000000">
      <w:pPr>
        <w:widowControl w:val="1"/>
        <w:ind/>
        <w:jc w:val="both"/>
        <w:rPr>
          <w:sz w:val="22"/>
        </w:rPr>
      </w:pPr>
    </w:p>
    <w:p w14:paraId="D1000000">
      <w:pPr>
        <w:widowControl w:val="1"/>
        <w:ind w:firstLine="567" w:left="1"/>
        <w:jc w:val="right"/>
      </w:pPr>
      <w:r>
        <w:rPr>
          <w:sz w:val="22"/>
        </w:rPr>
        <w:t>Приложение № 1</w:t>
      </w:r>
    </w:p>
    <w:p w14:paraId="D2000000">
      <w:pPr>
        <w:widowControl w:val="1"/>
        <w:ind/>
        <w:jc w:val="right"/>
      </w:pPr>
      <w:r>
        <w:rPr>
          <w:sz w:val="22"/>
        </w:rPr>
        <w:t xml:space="preserve">к извещению о проведении аукциона в электронной форме на право заключения договора аренды земельного участка, находящегося в </w:t>
      </w:r>
      <w:r>
        <w:rPr>
          <w:sz w:val="22"/>
        </w:rPr>
        <w:t>муниципальной</w:t>
      </w:r>
      <w:r>
        <w:rPr>
          <w:sz w:val="22"/>
        </w:rPr>
        <w:t xml:space="preserve"> собственности</w:t>
      </w:r>
    </w:p>
    <w:p w14:paraId="D3000000">
      <w:pPr>
        <w:widowControl w:val="1"/>
        <w:ind w:firstLine="708" w:left="1"/>
        <w:jc w:val="right"/>
        <w:rPr>
          <w:b w:val="1"/>
          <w:sz w:val="22"/>
        </w:rPr>
      </w:pPr>
    </w:p>
    <w:p w14:paraId="D4000000">
      <w:pPr>
        <w:widowControl w:val="1"/>
        <w:ind/>
        <w:jc w:val="right"/>
      </w:pPr>
      <w:r>
        <w:rPr>
          <w:b w:val="1"/>
          <w:sz w:val="22"/>
        </w:rPr>
        <w:t>В администрацию Батмановского  сельского посел</w:t>
      </w:r>
      <w:r>
        <w:rPr>
          <w:b w:val="1"/>
          <w:sz w:val="22"/>
        </w:rPr>
        <w:t>ения</w:t>
      </w:r>
    </w:p>
    <w:p w14:paraId="D5000000">
      <w:pPr>
        <w:widowControl w:val="1"/>
        <w:ind/>
        <w:jc w:val="right"/>
      </w:pPr>
      <w:r>
        <w:rPr>
          <w:b w:val="1"/>
          <w:spacing w:val="1"/>
          <w:sz w:val="22"/>
        </w:rPr>
        <w:t>Кинешемского муниципального района</w:t>
      </w:r>
    </w:p>
    <w:p w14:paraId="D6000000">
      <w:pPr>
        <w:widowControl w:val="1"/>
        <w:ind/>
        <w:jc w:val="center"/>
        <w:rPr>
          <w:b w:val="1"/>
          <w:spacing w:val="1"/>
          <w:sz w:val="22"/>
        </w:rPr>
      </w:pPr>
    </w:p>
    <w:p w14:paraId="D7000000">
      <w:pPr>
        <w:widowControl w:val="1"/>
        <w:ind/>
        <w:jc w:val="center"/>
      </w:pPr>
      <w:r>
        <w:rPr>
          <w:b w:val="1"/>
          <w:spacing w:val="1"/>
          <w:sz w:val="22"/>
        </w:rPr>
        <w:t>ЗАЯВКА</w:t>
      </w:r>
    </w:p>
    <w:p w14:paraId="D8000000">
      <w:pPr>
        <w:widowControl w:val="1"/>
        <w:ind/>
        <w:jc w:val="center"/>
      </w:pPr>
      <w:r>
        <w:rPr>
          <w:b w:val="1"/>
          <w:spacing w:val="1"/>
          <w:sz w:val="22"/>
        </w:rPr>
        <w:t xml:space="preserve">на участие в аукционе в электронной форме на право заключения договора аренды </w:t>
      </w:r>
    </w:p>
    <w:p w14:paraId="D9000000">
      <w:pPr>
        <w:widowControl w:val="1"/>
        <w:ind/>
        <w:jc w:val="center"/>
      </w:pPr>
      <w:r>
        <w:rPr>
          <w:b w:val="1"/>
          <w:spacing w:val="1"/>
          <w:sz w:val="22"/>
        </w:rPr>
        <w:t xml:space="preserve">земельного участка, </w:t>
      </w:r>
      <w:r>
        <w:rPr>
          <w:b w:val="1"/>
          <w:sz w:val="22"/>
        </w:rPr>
        <w:t xml:space="preserve">находящегося в </w:t>
      </w:r>
      <w:r>
        <w:rPr>
          <w:b w:val="1"/>
          <w:sz w:val="22"/>
        </w:rPr>
        <w:t>муниципальной</w:t>
      </w:r>
      <w:r>
        <w:rPr>
          <w:b w:val="1"/>
          <w:sz w:val="22"/>
        </w:rPr>
        <w:t xml:space="preserve"> собственности,</w:t>
      </w:r>
    </w:p>
    <w:p w14:paraId="DA000000">
      <w:pPr>
        <w:widowControl w:val="1"/>
        <w:ind/>
        <w:jc w:val="center"/>
      </w:pPr>
      <w:r>
        <w:rPr>
          <w:b w:val="1"/>
          <w:spacing w:val="1"/>
          <w:sz w:val="22"/>
        </w:rPr>
        <w:t xml:space="preserve">расположенного по адресу: </w:t>
      </w:r>
    </w:p>
    <w:p w14:paraId="DB000000">
      <w:pPr>
        <w:widowControl w:val="1"/>
        <w:ind/>
        <w:jc w:val="center"/>
        <w:rPr>
          <w:b w:val="1"/>
          <w:spacing w:val="1"/>
          <w:sz w:val="22"/>
        </w:rPr>
      </w:pPr>
    </w:p>
    <w:p w14:paraId="DC000000">
      <w:pPr>
        <w:widowControl w:val="1"/>
        <w:ind/>
        <w:jc w:val="center"/>
      </w:pPr>
      <w:r>
        <w:rPr>
          <w:b w:val="1"/>
          <w:spacing w:val="1"/>
          <w:sz w:val="22"/>
        </w:rPr>
        <w:t xml:space="preserve">________________________________________________________________________________ </w:t>
      </w:r>
    </w:p>
    <w:p w14:paraId="DD000000">
      <w:r>
        <w:rPr>
          <w:spacing w:val="-1"/>
          <w:sz w:val="22"/>
        </w:rPr>
        <w:t>Заявитель</w:t>
      </w:r>
    </w:p>
    <w:p w14:paraId="DE000000">
      <w:r>
        <w:rPr>
          <w:spacing w:val="-1"/>
          <w:sz w:val="22"/>
        </w:rPr>
        <w:t>__________________________________________________________________________________</w:t>
      </w:r>
    </w:p>
    <w:p w14:paraId="DF000000">
      <w:pPr>
        <w:widowControl w:val="1"/>
        <w:ind/>
        <w:jc w:val="center"/>
      </w:pPr>
      <w:r>
        <w:rPr>
          <w:spacing w:val="-3"/>
          <w:sz w:val="22"/>
        </w:rPr>
        <w:t>(полное наименование юридического лица, подающего</w:t>
      </w:r>
    </w:p>
    <w:p w14:paraId="E0000000">
      <w:r>
        <w:rPr>
          <w:spacing w:val="-3"/>
          <w:sz w:val="22"/>
        </w:rPr>
        <w:t>____________________________________________________________________</w:t>
      </w:r>
      <w:r>
        <w:rPr>
          <w:spacing w:val="-3"/>
          <w:sz w:val="22"/>
        </w:rPr>
        <w:t>_______________</w:t>
      </w:r>
    </w:p>
    <w:p w14:paraId="E1000000">
      <w:pPr>
        <w:widowControl w:val="1"/>
        <w:ind/>
        <w:jc w:val="center"/>
      </w:pPr>
      <w:r>
        <w:rPr>
          <w:spacing w:val="-3"/>
          <w:sz w:val="22"/>
        </w:rPr>
        <w:t>заявку, фамилия, имя, отчество физического</w:t>
      </w:r>
    </w:p>
    <w:p w14:paraId="E2000000">
      <w:r>
        <w:rPr>
          <w:spacing w:val="-2"/>
          <w:sz w:val="22"/>
        </w:rPr>
        <w:t>__________________________________________________________________________________</w:t>
      </w:r>
    </w:p>
    <w:p w14:paraId="E3000000">
      <w:pPr>
        <w:widowControl w:val="1"/>
        <w:ind/>
        <w:jc w:val="center"/>
      </w:pPr>
      <w:r>
        <w:rPr>
          <w:spacing w:val="-2"/>
          <w:sz w:val="22"/>
        </w:rPr>
        <w:t>лица, подающего заявку)</w:t>
      </w:r>
    </w:p>
    <w:p w14:paraId="E4000000">
      <w:pPr>
        <w:widowControl w:val="1"/>
        <w:ind/>
        <w:jc w:val="both"/>
        <w:rPr>
          <w:spacing w:val="-2"/>
          <w:sz w:val="22"/>
        </w:rPr>
      </w:pPr>
    </w:p>
    <w:p w14:paraId="E5000000">
      <w:pPr>
        <w:widowControl w:val="1"/>
        <w:ind/>
        <w:jc w:val="both"/>
      </w:pPr>
      <w:r>
        <w:rPr>
          <w:spacing w:val="1"/>
          <w:sz w:val="22"/>
        </w:rPr>
        <w:t>паспортные данные (физического лица) _________________________________________</w:t>
      </w:r>
    </w:p>
    <w:p w14:paraId="E6000000">
      <w:pPr>
        <w:widowControl w:val="1"/>
        <w:ind/>
        <w:jc w:val="both"/>
      </w:pPr>
      <w:r>
        <w:rPr>
          <w:spacing w:val="1"/>
          <w:sz w:val="22"/>
        </w:rPr>
        <w:t>________________________________________________________________________________</w:t>
      </w:r>
    </w:p>
    <w:p w14:paraId="E7000000">
      <w:r>
        <w:rPr>
          <w:sz w:val="22"/>
        </w:rPr>
        <w:t xml:space="preserve">Свидетельство о государственной регистрации, ОГРН (для юридического лица) ____________ </w:t>
      </w:r>
    </w:p>
    <w:p w14:paraId="E8000000">
      <w:r>
        <w:rPr>
          <w:sz w:val="22"/>
        </w:rPr>
        <w:t>_________________________________________________________________________________</w:t>
      </w:r>
    </w:p>
    <w:p w14:paraId="E9000000">
      <w:r>
        <w:rPr>
          <w:sz w:val="22"/>
        </w:rPr>
        <w:t>в лице_________</w:t>
      </w:r>
      <w:r>
        <w:rPr>
          <w:sz w:val="22"/>
        </w:rPr>
        <w:t>__________________________________________________________________</w:t>
      </w:r>
    </w:p>
    <w:p w14:paraId="EA000000">
      <w:pPr>
        <w:widowControl w:val="1"/>
        <w:ind w:firstLine="708" w:left="2832"/>
        <w:jc w:val="center"/>
      </w:pPr>
      <w:r>
        <w:rPr>
          <w:spacing w:val="-3"/>
          <w:sz w:val="22"/>
        </w:rPr>
        <w:t>(фамилия, имя, отчество, должность)</w:t>
      </w:r>
    </w:p>
    <w:p w14:paraId="EB000000">
      <w:r>
        <w:rPr>
          <w:spacing w:val="1"/>
          <w:sz w:val="22"/>
        </w:rPr>
        <w:t>________________________________________________________________________________</w:t>
      </w:r>
    </w:p>
    <w:p w14:paraId="EC000000">
      <w:r>
        <w:rPr>
          <w:spacing w:val="1"/>
          <w:sz w:val="22"/>
        </w:rPr>
        <w:t>действующего на основании _______________________________________________________</w:t>
      </w:r>
    </w:p>
    <w:p w14:paraId="ED000000">
      <w:pPr>
        <w:widowControl w:val="1"/>
        <w:ind w:firstLine="708" w:left="4956"/>
      </w:pPr>
      <w:r>
        <w:rPr>
          <w:spacing w:val="-3"/>
          <w:sz w:val="22"/>
        </w:rPr>
        <w:t>(наименование документа)</w:t>
      </w:r>
    </w:p>
    <w:p w14:paraId="EE000000">
      <w:r>
        <w:rPr>
          <w:sz w:val="22"/>
        </w:rPr>
        <w:t>_________________________________________________________________________________</w:t>
      </w:r>
    </w:p>
    <w:p w14:paraId="EF000000">
      <w:r>
        <w:rPr>
          <w:sz w:val="22"/>
        </w:rPr>
        <w:t xml:space="preserve">Юридический и фактический адрес Заявителя: ______________________________________ </w:t>
      </w:r>
    </w:p>
    <w:p w14:paraId="F0000000">
      <w:r>
        <w:rPr>
          <w:sz w:val="22"/>
        </w:rPr>
        <w:t>________________________________________________________</w:t>
      </w:r>
      <w:r>
        <w:rPr>
          <w:sz w:val="22"/>
        </w:rPr>
        <w:t>_________________________</w:t>
      </w:r>
    </w:p>
    <w:p w14:paraId="F1000000">
      <w:pPr>
        <w:rPr>
          <w:sz w:val="22"/>
          <w:u w:val="single"/>
        </w:rPr>
      </w:pPr>
    </w:p>
    <w:p w14:paraId="F2000000">
      <w:pPr>
        <w:widowControl w:val="1"/>
        <w:ind/>
        <w:jc w:val="both"/>
      </w:pPr>
      <w:r>
        <w:rPr>
          <w:sz w:val="22"/>
        </w:rPr>
        <w:t xml:space="preserve">Телефон (факс) для связи: __________________________________________________________ </w:t>
      </w:r>
    </w:p>
    <w:p w14:paraId="F3000000">
      <w:pPr>
        <w:widowControl w:val="1"/>
        <w:ind/>
        <w:jc w:val="both"/>
      </w:pPr>
      <w:r>
        <w:rPr>
          <w:sz w:val="22"/>
        </w:rPr>
        <w:t>Платёжные реквизиты Заявителя: _________________________________________________</w:t>
      </w:r>
    </w:p>
    <w:p w14:paraId="F4000000">
      <w:pPr>
        <w:widowControl w:val="1"/>
        <w:ind/>
        <w:jc w:val="both"/>
      </w:pPr>
      <w:r>
        <w:rPr>
          <w:sz w:val="22"/>
        </w:rPr>
        <w:t>_________________________________________________________________________________</w:t>
      </w:r>
    </w:p>
    <w:p w14:paraId="F5000000">
      <w:pPr>
        <w:widowControl w:val="1"/>
        <w:ind/>
        <w:jc w:val="both"/>
      </w:pPr>
      <w:r>
        <w:rPr>
          <w:sz w:val="22"/>
        </w:rPr>
        <w:t>Реквизиты счета для возврата задатка: ________________________________________________</w:t>
      </w:r>
    </w:p>
    <w:p w14:paraId="F6000000">
      <w:pPr>
        <w:widowControl w:val="1"/>
        <w:ind/>
        <w:jc w:val="both"/>
      </w:pPr>
      <w:r>
        <w:rPr>
          <w:sz w:val="22"/>
        </w:rPr>
        <w:t>_________________________________________________________________________________</w:t>
      </w:r>
    </w:p>
    <w:p w14:paraId="F7000000">
      <w:pPr>
        <w:widowControl w:val="1"/>
        <w:ind w:firstLine="567"/>
        <w:jc w:val="both"/>
      </w:pPr>
      <w:r>
        <w:rPr>
          <w:sz w:val="22"/>
        </w:rPr>
        <w:t>1. Принимая решение об участии в аукционе на право заключения догов</w:t>
      </w:r>
      <w:r>
        <w:rPr>
          <w:sz w:val="22"/>
        </w:rPr>
        <w:t xml:space="preserve">ора аренды земельного участка, находящегося в </w:t>
      </w:r>
      <w:r>
        <w:rPr>
          <w:sz w:val="22"/>
        </w:rPr>
        <w:t>муниципальной</w:t>
      </w:r>
      <w:r>
        <w:rPr>
          <w:sz w:val="22"/>
        </w:rPr>
        <w:t xml:space="preserve"> собственности, из категории земель «земли сельскохозяйственного назначения», с кадастровым номером ___________________, площадью ______ кв. м, расположенного по адресу: Ивановская область, Кинешемский район, ________________________________, с разрешённым использованием: __________________________________________________,</w:t>
      </w:r>
    </w:p>
    <w:p w14:paraId="F8000000">
      <w:pPr>
        <w:widowControl w:val="1"/>
        <w:ind w:firstLine="567"/>
        <w:jc w:val="both"/>
      </w:pPr>
      <w:r>
        <w:rPr>
          <w:sz w:val="22"/>
        </w:rPr>
        <w:t>1.1. даю согласие на обработку администрацией Батмановского сельского поселения Кинешемского муниципального района своих персона</w:t>
      </w:r>
      <w:r>
        <w:rPr>
          <w:sz w:val="22"/>
        </w:rPr>
        <w:t>льных данных с использованием средств автоматизации и без использования средств автоматизации, включая их получение в письменной или устной формах у третьей стороны, в соответствии с Федеральным законом от 27.07.2006 № 152-ФЗ «О персональных данных» с целью подготовки документов для проведения торгов. Мои персональные данные, в отношении которых дается согласие, включают: фамилию, имя, отчество; дату рождения; сведения о регистрации по месту жительства; номер и серию документа, удостоверяющего личность, све</w:t>
      </w:r>
      <w:r>
        <w:rPr>
          <w:sz w:val="22"/>
        </w:rPr>
        <w:t>дения о дате выдачи указанного документа и выдавшем его органе. Действия с моими персональными данными включают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Предусматривается смешанный способ обработки персональных данных с использованием средств автоматизации, подключенных к информационной системе и/или без ис</w:t>
      </w:r>
      <w:r>
        <w:rPr>
          <w:sz w:val="22"/>
        </w:rPr>
        <w:t>пользования таких средств. Согласие вступает в силу с даты принятия заявки на участие в аукционе. Согласие может быть отозвано в любое время на основании моего письменного заявления _______________ (подпись)</w:t>
      </w:r>
    </w:p>
    <w:p w14:paraId="F9000000">
      <w:pPr>
        <w:widowControl w:val="1"/>
        <w:ind/>
        <w:jc w:val="both"/>
      </w:pPr>
      <w:r>
        <w:rPr>
          <w:sz w:val="22"/>
        </w:rPr>
        <w:t xml:space="preserve">1.2. Ознакомлен с содержанием проекта договора аренды земельного участка, находящегося в </w:t>
      </w:r>
      <w:r>
        <w:rPr>
          <w:sz w:val="22"/>
        </w:rPr>
        <w:t>муниципальной</w:t>
      </w:r>
      <w:r>
        <w:rPr>
          <w:sz w:val="22"/>
        </w:rPr>
        <w:t xml:space="preserve"> собственности и согласен с его условиями ___________ (подпись)</w:t>
      </w:r>
    </w:p>
    <w:p w14:paraId="FA000000">
      <w:pPr>
        <w:widowControl w:val="1"/>
        <w:ind/>
        <w:jc w:val="both"/>
      </w:pPr>
      <w:r>
        <w:rPr>
          <w:sz w:val="22"/>
        </w:rPr>
        <w:t>1.3. Обязуюсь выполнять правила и условия проведения аукциона, указанные в Извещении о проведении аукциона в электронной форме ___________</w:t>
      </w:r>
      <w:r>
        <w:rPr>
          <w:sz w:val="22"/>
        </w:rPr>
        <w:t>___ (подпись)</w:t>
      </w:r>
    </w:p>
    <w:p w14:paraId="FB000000">
      <w:pPr>
        <w:widowControl w:val="1"/>
        <w:ind/>
        <w:jc w:val="both"/>
      </w:pPr>
      <w:r>
        <w:rPr>
          <w:sz w:val="22"/>
        </w:rPr>
        <w:t>2. В случае признания победителем аукциона: обязуюсь заключить договор аренды земельного участка на предложенных условиях и произвести платежи по результатам аукциона _______________ (подпись)</w:t>
      </w:r>
    </w:p>
    <w:p w14:paraId="FC000000">
      <w:pPr>
        <w:widowControl w:val="1"/>
        <w:ind/>
        <w:jc w:val="both"/>
        <w:rPr>
          <w:sz w:val="22"/>
        </w:rPr>
      </w:pPr>
    </w:p>
    <w:p w14:paraId="FD000000">
      <w:pPr>
        <w:widowControl w:val="1"/>
        <w:ind/>
        <w:jc w:val="both"/>
      </w:pPr>
      <w:r>
        <w:rPr>
          <w:sz w:val="22"/>
        </w:rPr>
        <w:t xml:space="preserve">3. Мне известно, что сумма внесенного мною задатка не возвращается в случае:  </w:t>
      </w:r>
    </w:p>
    <w:p w14:paraId="FE000000">
      <w:pPr>
        <w:widowControl w:val="1"/>
        <w:ind/>
        <w:jc w:val="both"/>
      </w:pPr>
      <w:r>
        <w:rPr>
          <w:sz w:val="22"/>
        </w:rPr>
        <w:t>уклонения лица, признанного победителем аукциона, иного лица, с которым договор аренды земельного участка заключается в соответствии с п. 13, 14 или 20 статьи 39.12 Земельного кодекса РФ, от заключения договора аренды земельн</w:t>
      </w:r>
      <w:r>
        <w:rPr>
          <w:sz w:val="22"/>
        </w:rPr>
        <w:t>ого участка в течение тридцати дней со дня направления им проекта договора купли-продажи _______________ (подпись)</w:t>
      </w:r>
    </w:p>
    <w:p w14:paraId="FF000000">
      <w:pPr>
        <w:widowControl w:val="1"/>
        <w:ind/>
        <w:jc w:val="both"/>
        <w:rPr>
          <w:sz w:val="22"/>
        </w:rPr>
      </w:pPr>
    </w:p>
    <w:p w14:paraId="00010000">
      <w:pPr>
        <w:widowControl w:val="1"/>
        <w:ind/>
        <w:jc w:val="both"/>
      </w:pPr>
      <w:r>
        <w:rPr>
          <w:sz w:val="22"/>
        </w:rPr>
        <w:t>4. Заявитель подтверждает внесение на счет Оператора электронной площадки задатка в размере ____________________________________________________</w:t>
      </w:r>
    </w:p>
    <w:p w14:paraId="01010000">
      <w:pPr>
        <w:widowControl w:val="1"/>
        <w:ind/>
        <w:jc w:val="both"/>
      </w:pPr>
      <w:r>
        <w:rPr>
          <w:sz w:val="22"/>
        </w:rPr>
        <w:t xml:space="preserve">                                                                                           (сумма цифрами и прописью)</w:t>
      </w:r>
    </w:p>
    <w:p w14:paraId="02010000">
      <w:pPr>
        <w:widowControl w:val="1"/>
        <w:ind/>
        <w:jc w:val="both"/>
      </w:pPr>
      <w:r>
        <w:rPr>
          <w:sz w:val="22"/>
        </w:rPr>
        <w:t>___________________________________________________________________________________________________, который должен поступить на счет</w:t>
      </w:r>
      <w:r>
        <w:rPr>
          <w:sz w:val="22"/>
        </w:rPr>
        <w:t xml:space="preserve"> Оператора электронной площадки на дату рассмотрения заявок на участие в аукционе,</w:t>
      </w:r>
      <w:r>
        <w:rPr>
          <w:sz w:val="22"/>
        </w:rPr>
        <w:t xml:space="preserve"> а им</w:t>
      </w:r>
      <w:r>
        <w:rPr>
          <w:sz w:val="22"/>
        </w:rPr>
        <w:t>енно до ________2025 года;</w:t>
      </w:r>
    </w:p>
    <w:p w14:paraId="03010000">
      <w:pPr>
        <w:widowControl w:val="1"/>
        <w:ind w:firstLine="567"/>
        <w:jc w:val="both"/>
      </w:pPr>
      <w:r>
        <w:rPr>
          <w:sz w:val="22"/>
        </w:rPr>
        <w:t>5. Ответственность за достоверность представленной информации несет заявитель.</w:t>
      </w:r>
    </w:p>
    <w:p w14:paraId="04010000">
      <w:pPr>
        <w:widowControl w:val="1"/>
        <w:ind w:firstLine="567"/>
        <w:jc w:val="both"/>
      </w:pPr>
      <w:r>
        <w:rPr>
          <w:b w:val="1"/>
          <w:sz w:val="22"/>
        </w:rPr>
        <w:t>Приложение:</w:t>
      </w:r>
    </w:p>
    <w:p w14:paraId="05010000">
      <w:pPr>
        <w:widowControl w:val="1"/>
        <w:spacing w:after="0" w:before="0"/>
        <w:ind w:firstLine="567" w:left="0" w:right="0"/>
        <w:contextualSpacing w:val="1"/>
        <w:jc w:val="both"/>
      </w:pPr>
      <w:r>
        <w:rPr>
          <w:sz w:val="22"/>
        </w:rPr>
        <w:t>пакет документов,</w:t>
      </w:r>
      <w:r>
        <w:rPr>
          <w:sz w:val="22"/>
        </w:rPr>
        <w:tab/>
      </w:r>
      <w:r>
        <w:rPr>
          <w:sz w:val="22"/>
        </w:rPr>
        <w:t>указанных в информационном сообщении оформленных надлежащим образом.</w:t>
      </w:r>
    </w:p>
    <w:p w14:paraId="06010000">
      <w:pPr>
        <w:widowControl w:val="1"/>
        <w:ind/>
        <w:jc w:val="both"/>
        <w:rPr>
          <w:b w:val="1"/>
          <w:sz w:val="22"/>
        </w:rPr>
      </w:pPr>
    </w:p>
    <w:p w14:paraId="07010000">
      <w:pPr>
        <w:widowControl w:val="1"/>
        <w:ind/>
        <w:jc w:val="both"/>
      </w:pPr>
      <w:r>
        <w:rPr>
          <w:sz w:val="22"/>
        </w:rPr>
        <w:t>Подпись Заявителя (его полномочного представителя) ____________________________</w:t>
      </w:r>
    </w:p>
    <w:p w14:paraId="08010000">
      <w:pPr>
        <w:widowControl w:val="1"/>
        <w:ind w:firstLine="708" w:left="7080"/>
        <w:jc w:val="both"/>
      </w:pPr>
      <w:r>
        <w:rPr>
          <w:sz w:val="22"/>
        </w:rPr>
        <w:t>м.п.</w:t>
      </w:r>
    </w:p>
    <w:p w14:paraId="09010000">
      <w:pPr>
        <w:widowControl w:val="1"/>
        <w:pBdr>
          <w:top w:color="000000" w:space="0" w:val="nil"/>
          <w:left w:color="000000" w:space="0" w:val="nil"/>
          <w:bottom w:color="000000" w:space="1" w:sz="12" w:val="single"/>
          <w:right w:color="000000" w:space="0" w:val="nil"/>
        </w:pBdr>
        <w:ind/>
        <w:jc w:val="both"/>
      </w:pPr>
      <w:r>
        <w:rPr>
          <w:sz w:val="22"/>
        </w:rPr>
        <w:t>«____» ________________________ 2025 г.</w:t>
      </w:r>
    </w:p>
    <w:p w14:paraId="0A010000">
      <w:pPr>
        <w:widowControl w:val="1"/>
        <w:pBdr>
          <w:top w:color="000000" w:space="0" w:val="nil"/>
          <w:left w:color="000000" w:space="0" w:val="nil"/>
          <w:bottom w:color="000000" w:space="1" w:sz="12" w:val="single"/>
          <w:right w:color="000000" w:space="0" w:val="nil"/>
        </w:pBdr>
        <w:ind/>
        <w:jc w:val="both"/>
        <w:rPr>
          <w:sz w:val="22"/>
        </w:rPr>
      </w:pPr>
    </w:p>
    <w:p w14:paraId="0B010000">
      <w:r>
        <w:rPr>
          <w:sz w:val="22"/>
        </w:rPr>
        <w:t>Заявка принята:</w:t>
      </w:r>
    </w:p>
    <w:p w14:paraId="0C010000">
      <w:pPr>
        <w:rPr>
          <w:sz w:val="22"/>
        </w:rPr>
      </w:pPr>
    </w:p>
    <w:p w14:paraId="0D010000">
      <w:r>
        <w:rPr>
          <w:sz w:val="22"/>
        </w:rPr>
        <w:t>Час. _________ мин. _________ «____» _______________ 2025 г. за № __________</w:t>
      </w:r>
      <w:r>
        <w:rPr>
          <w:sz w:val="22"/>
        </w:rPr>
        <w:t>_</w:t>
      </w:r>
    </w:p>
    <w:p w14:paraId="0E010000">
      <w:pPr>
        <w:rPr>
          <w:sz w:val="22"/>
        </w:rPr>
      </w:pPr>
    </w:p>
    <w:p w14:paraId="0F010000">
      <w:r>
        <w:rPr>
          <w:sz w:val="22"/>
        </w:rPr>
        <w:t>Ф.И.О. лица, принявшего заявку, подпись ___________________________________________</w:t>
      </w:r>
    </w:p>
    <w:p w14:paraId="10010000">
      <w:pPr>
        <w:widowControl w:val="1"/>
        <w:ind/>
        <w:jc w:val="both"/>
        <w:rPr>
          <w:sz w:val="22"/>
        </w:rPr>
      </w:pPr>
    </w:p>
    <w:p w14:paraId="11010000">
      <w:pPr>
        <w:widowControl w:val="1"/>
        <w:ind/>
        <w:jc w:val="both"/>
        <w:rPr>
          <w:sz w:val="22"/>
        </w:rPr>
      </w:pPr>
    </w:p>
    <w:p w14:paraId="12010000">
      <w:pPr>
        <w:widowControl w:val="1"/>
        <w:ind w:firstLine="567" w:left="1"/>
        <w:jc w:val="right"/>
        <w:rPr>
          <w:sz w:val="22"/>
        </w:rPr>
      </w:pPr>
    </w:p>
    <w:p w14:paraId="13010000">
      <w:pPr>
        <w:widowControl w:val="1"/>
        <w:ind/>
        <w:jc w:val="right"/>
      </w:pPr>
      <w:r>
        <w:rPr>
          <w:sz w:val="22"/>
        </w:rPr>
        <w:t xml:space="preserve">Приложение № 2 </w:t>
      </w:r>
    </w:p>
    <w:p w14:paraId="14010000">
      <w:pPr>
        <w:widowControl w:val="1"/>
        <w:ind/>
        <w:jc w:val="right"/>
      </w:pPr>
      <w:r>
        <w:rPr>
          <w:sz w:val="22"/>
        </w:rPr>
        <w:t xml:space="preserve">к извещению о проведении аукциона по продаже </w:t>
      </w:r>
    </w:p>
    <w:p w14:paraId="15010000">
      <w:pPr>
        <w:widowControl w:val="1"/>
        <w:ind/>
        <w:jc w:val="right"/>
      </w:pPr>
      <w:r>
        <w:rPr>
          <w:sz w:val="22"/>
        </w:rPr>
        <w:t xml:space="preserve">земельных участков, находящихся в </w:t>
      </w:r>
      <w:r>
        <w:rPr>
          <w:sz w:val="22"/>
        </w:rPr>
        <w:t>муниципальной</w:t>
      </w:r>
      <w:r>
        <w:rPr>
          <w:sz w:val="22"/>
        </w:rPr>
        <w:t xml:space="preserve"> собственности</w:t>
      </w:r>
    </w:p>
    <w:p w14:paraId="16010000">
      <w:pPr>
        <w:widowControl w:val="1"/>
        <w:ind/>
        <w:jc w:val="right"/>
      </w:pPr>
      <w:r>
        <w:rPr>
          <w:sz w:val="22"/>
        </w:rPr>
        <w:t>ПРОЕКТ</w:t>
      </w:r>
    </w:p>
    <w:p w14:paraId="17010000">
      <w:pPr>
        <w:rPr>
          <w:sz w:val="22"/>
        </w:rPr>
      </w:pPr>
    </w:p>
    <w:p w14:paraId="18010000">
      <w:pPr>
        <w:rPr>
          <w:sz w:val="22"/>
        </w:rPr>
      </w:pPr>
    </w:p>
    <w:p w14:paraId="19010000">
      <w:pPr>
        <w:widowControl w:val="1"/>
        <w:tabs>
          <w:tab w:leader="none" w:pos="4366" w:val="left"/>
        </w:tabs>
        <w:ind/>
      </w:pPr>
      <w:r>
        <w:rPr>
          <w:sz w:val="22"/>
        </w:rPr>
        <w:tab/>
      </w:r>
      <w:r>
        <w:rPr>
          <w:sz w:val="22"/>
        </w:rPr>
        <w:t xml:space="preserve">Договор </w:t>
      </w:r>
    </w:p>
    <w:p w14:paraId="1A010000">
      <w:pPr>
        <w:widowControl w:val="1"/>
        <w:tabs>
          <w:tab w:leader="none" w:pos="4366" w:val="left"/>
        </w:tabs>
        <w:ind/>
        <w:jc w:val="center"/>
      </w:pPr>
      <w:r>
        <w:rPr>
          <w:sz w:val="22"/>
        </w:rPr>
        <w:t xml:space="preserve">аренды земельного участка, находящегося в </w:t>
      </w:r>
      <w:r>
        <w:rPr>
          <w:sz w:val="22"/>
        </w:rPr>
        <w:t>муниципальной</w:t>
      </w:r>
      <w:r>
        <w:rPr>
          <w:sz w:val="22"/>
        </w:rPr>
        <w:t xml:space="preserve"> собственности</w:t>
      </w:r>
    </w:p>
    <w:p w14:paraId="1B010000">
      <w:pPr>
        <w:widowControl w:val="1"/>
        <w:tabs>
          <w:tab w:leader="none" w:pos="4366" w:val="left"/>
        </w:tabs>
        <w:ind/>
        <w:jc w:val="center"/>
        <w:rPr>
          <w:sz w:val="22"/>
        </w:rPr>
      </w:pPr>
    </w:p>
    <w:p w14:paraId="1C010000">
      <w:pPr>
        <w:widowControl w:val="1"/>
        <w:tabs>
          <w:tab w:leader="none" w:pos="4366" w:val="left"/>
        </w:tabs>
        <w:ind/>
      </w:pPr>
      <w:r>
        <w:rPr>
          <w:sz w:val="22"/>
        </w:rPr>
        <w:t>с.Батманы</w:t>
      </w:r>
    </w:p>
    <w:p w14:paraId="1D010000">
      <w:pPr>
        <w:widowControl w:val="1"/>
        <w:tabs>
          <w:tab w:leader="none" w:pos="4366" w:val="left"/>
        </w:tabs>
        <w:ind/>
      </w:pPr>
      <w:r>
        <w:rPr>
          <w:sz w:val="22"/>
        </w:rPr>
        <w:t>Кинешемского района Ивановской области</w:t>
      </w:r>
      <w:r>
        <w:rPr>
          <w:sz w:val="22"/>
        </w:rPr>
        <w:tab/>
      </w:r>
      <w:r>
        <w:rPr>
          <w:sz w:val="22"/>
        </w:rPr>
        <w:t xml:space="preserve">                 «___»____________________ 20__ г. </w:t>
      </w:r>
    </w:p>
    <w:p w14:paraId="1E010000">
      <w:pPr>
        <w:widowControl w:val="1"/>
        <w:tabs>
          <w:tab w:leader="none" w:pos="4366" w:val="left"/>
        </w:tabs>
        <w:ind/>
        <w:rPr>
          <w:sz w:val="22"/>
        </w:rPr>
      </w:pPr>
    </w:p>
    <w:p w14:paraId="1F010000">
      <w:pPr>
        <w:widowControl w:val="1"/>
        <w:tabs>
          <w:tab w:leader="none" w:pos="4366" w:val="left"/>
        </w:tabs>
        <w:ind/>
        <w:jc w:val="both"/>
      </w:pPr>
      <w:r>
        <w:rPr>
          <w:sz w:val="22"/>
        </w:rPr>
        <w:t>Администрация Батмановского сельского поселения Кинешемского муниципального района в лице_________________</w:t>
      </w:r>
      <w:r>
        <w:rPr>
          <w:sz w:val="22"/>
        </w:rPr>
        <w:t>___, действующего на основании Устава Батмановского сельского поселения и ______________________________________, именуемая в дальнейшем «Арендодатель», с одной стороны и _________________________________________________________________________________,</w:t>
      </w:r>
    </w:p>
    <w:p w14:paraId="20010000">
      <w:pPr>
        <w:widowControl w:val="1"/>
        <w:tabs>
          <w:tab w:leader="none" w:pos="4366" w:val="left"/>
        </w:tabs>
        <w:ind/>
        <w:jc w:val="both"/>
      </w:pPr>
      <w:r>
        <w:rPr>
          <w:sz w:val="22"/>
        </w:rPr>
        <w:t>именуемый в дальнейшем «Арендатор», с другой стороны, заключили настоящий договор (далее - Договор) о нижеследующем:</w:t>
      </w:r>
    </w:p>
    <w:p w14:paraId="21010000">
      <w:pPr>
        <w:widowControl w:val="1"/>
        <w:tabs>
          <w:tab w:leader="none" w:pos="4366" w:val="left"/>
        </w:tabs>
        <w:ind/>
        <w:rPr>
          <w:sz w:val="22"/>
        </w:rPr>
      </w:pPr>
    </w:p>
    <w:p w14:paraId="22010000">
      <w:pPr>
        <w:widowControl w:val="1"/>
        <w:tabs>
          <w:tab w:leader="none" w:pos="4366" w:val="left"/>
        </w:tabs>
        <w:ind/>
        <w:jc w:val="center"/>
        <w:rPr>
          <w:sz w:val="22"/>
        </w:rPr>
      </w:pPr>
    </w:p>
    <w:p w14:paraId="23010000">
      <w:pPr>
        <w:widowControl w:val="1"/>
        <w:tabs>
          <w:tab w:leader="none" w:pos="4366" w:val="left"/>
        </w:tabs>
        <w:ind/>
        <w:jc w:val="center"/>
        <w:rPr>
          <w:sz w:val="22"/>
        </w:rPr>
      </w:pPr>
    </w:p>
    <w:p w14:paraId="24010000">
      <w:pPr>
        <w:widowControl w:val="1"/>
        <w:tabs>
          <w:tab w:leader="none" w:pos="4366" w:val="left"/>
        </w:tabs>
        <w:ind/>
        <w:jc w:val="center"/>
      </w:pPr>
      <w:r>
        <w:rPr>
          <w:sz w:val="22"/>
        </w:rPr>
        <w:t>1. Предмет Договора</w:t>
      </w:r>
    </w:p>
    <w:p w14:paraId="25010000">
      <w:pPr>
        <w:widowControl w:val="1"/>
        <w:tabs>
          <w:tab w:leader="none" w:pos="4366" w:val="left"/>
        </w:tabs>
        <w:ind/>
        <w:rPr>
          <w:sz w:val="22"/>
        </w:rPr>
      </w:pPr>
    </w:p>
    <w:p w14:paraId="26010000">
      <w:pPr>
        <w:widowControl w:val="1"/>
        <w:tabs>
          <w:tab w:leader="none" w:pos="4366" w:val="left"/>
        </w:tabs>
        <w:ind/>
        <w:jc w:val="both"/>
      </w:pPr>
      <w:r>
        <w:rPr>
          <w:sz w:val="22"/>
        </w:rPr>
        <w:t xml:space="preserve">1.1. Арендодатель предоставляет, а Арендатор принимает в аренду земельный участок, находящийся в </w:t>
      </w:r>
      <w:r>
        <w:rPr>
          <w:sz w:val="22"/>
        </w:rPr>
        <w:t>муниципальной</w:t>
      </w:r>
      <w:r>
        <w:rPr>
          <w:sz w:val="22"/>
        </w:rPr>
        <w:t xml:space="preserve"> собств</w:t>
      </w:r>
      <w:r>
        <w:rPr>
          <w:sz w:val="22"/>
        </w:rPr>
        <w:t>енности, площадью__________ из категории _________________ с кадастровым номером, расположенный по адресу: ___________________________с разрешенным использованием: _____________________, (далее - Участок), в границах, указанных выписке из Единого государственного реестра недвижимости об основных характеристиках и зарегистрированных правах на объект недвижимости.</w:t>
      </w:r>
    </w:p>
    <w:p w14:paraId="27010000">
      <w:pPr>
        <w:widowControl w:val="1"/>
        <w:tabs>
          <w:tab w:leader="none" w:pos="4366" w:val="left"/>
        </w:tabs>
        <w:ind/>
        <w:jc w:val="both"/>
      </w:pPr>
      <w:r>
        <w:rPr>
          <w:sz w:val="22"/>
        </w:rPr>
        <w:t xml:space="preserve">1.2. Участок считается переданным Арендодателем в аренду Арендатору с даты подписания Акта приема-передачи. </w:t>
      </w:r>
    </w:p>
    <w:p w14:paraId="28010000">
      <w:pPr>
        <w:widowControl w:val="1"/>
        <w:tabs>
          <w:tab w:leader="none" w:pos="4366" w:val="left"/>
        </w:tabs>
        <w:ind/>
        <w:jc w:val="both"/>
      </w:pPr>
      <w:r>
        <w:rPr>
          <w:sz w:val="22"/>
        </w:rPr>
        <w:t>1.3. Участок свободен от застройки.</w:t>
      </w:r>
    </w:p>
    <w:p w14:paraId="29010000">
      <w:pPr>
        <w:widowControl w:val="1"/>
        <w:tabs>
          <w:tab w:leader="none" w:pos="4366" w:val="left"/>
        </w:tabs>
        <w:ind/>
        <w:jc w:val="both"/>
      </w:pPr>
      <w:r>
        <w:rPr>
          <w:sz w:val="22"/>
        </w:rPr>
        <w:t>1.</w:t>
      </w:r>
      <w:r>
        <w:rPr>
          <w:sz w:val="22"/>
        </w:rPr>
        <w:t>4. Участок не обременен правами других лиц.</w:t>
      </w:r>
    </w:p>
    <w:p w14:paraId="2A010000">
      <w:pPr>
        <w:widowControl w:val="1"/>
        <w:tabs>
          <w:tab w:leader="none" w:pos="4366" w:val="left"/>
        </w:tabs>
        <w:ind/>
        <w:rPr>
          <w:sz w:val="22"/>
        </w:rPr>
      </w:pPr>
    </w:p>
    <w:p w14:paraId="2B010000">
      <w:pPr>
        <w:widowControl w:val="1"/>
        <w:tabs>
          <w:tab w:leader="none" w:pos="4366" w:val="left"/>
        </w:tabs>
        <w:ind/>
        <w:jc w:val="center"/>
      </w:pPr>
      <w:r>
        <w:rPr>
          <w:sz w:val="22"/>
        </w:rPr>
        <w:t>2. Срок действия Договора, срок аренды</w:t>
      </w:r>
    </w:p>
    <w:p w14:paraId="2C010000">
      <w:pPr>
        <w:widowControl w:val="1"/>
        <w:tabs>
          <w:tab w:leader="none" w:pos="4366" w:val="left"/>
        </w:tabs>
        <w:ind/>
        <w:rPr>
          <w:sz w:val="22"/>
        </w:rPr>
      </w:pPr>
    </w:p>
    <w:p w14:paraId="2D010000">
      <w:pPr>
        <w:widowControl w:val="1"/>
        <w:tabs>
          <w:tab w:leader="none" w:pos="4366" w:val="left"/>
        </w:tabs>
        <w:ind/>
        <w:jc w:val="both"/>
      </w:pPr>
      <w:r>
        <w:rPr>
          <w:sz w:val="22"/>
        </w:rPr>
        <w:t xml:space="preserve">2.1. Настоящий Договор действует в течение ______________ с момента его заключения. </w:t>
      </w:r>
    </w:p>
    <w:p w14:paraId="2E010000">
      <w:pPr>
        <w:widowControl w:val="1"/>
        <w:tabs>
          <w:tab w:leader="none" w:pos="4366" w:val="left"/>
        </w:tabs>
        <w:ind/>
        <w:jc w:val="both"/>
      </w:pPr>
      <w:r>
        <w:rPr>
          <w:sz w:val="22"/>
        </w:rPr>
        <w:t>2.2. Срок аренды Участка составляет ____________________ с даты подписания акта приема-передачи.</w:t>
      </w:r>
    </w:p>
    <w:p w14:paraId="2F010000">
      <w:pPr>
        <w:widowControl w:val="1"/>
        <w:tabs>
          <w:tab w:leader="none" w:pos="4366" w:val="left"/>
        </w:tabs>
        <w:ind/>
        <w:jc w:val="both"/>
        <w:rPr>
          <w:sz w:val="22"/>
        </w:rPr>
      </w:pPr>
    </w:p>
    <w:p w14:paraId="30010000">
      <w:pPr>
        <w:widowControl w:val="1"/>
        <w:tabs>
          <w:tab w:leader="none" w:pos="4366" w:val="left"/>
        </w:tabs>
        <w:ind/>
        <w:jc w:val="center"/>
      </w:pPr>
      <w:r>
        <w:rPr>
          <w:sz w:val="22"/>
        </w:rPr>
        <w:t>3. Размер и условия внесения арендной платы</w:t>
      </w:r>
    </w:p>
    <w:p w14:paraId="31010000">
      <w:pPr>
        <w:widowControl w:val="1"/>
        <w:tabs>
          <w:tab w:leader="none" w:pos="4366" w:val="left"/>
        </w:tabs>
        <w:ind/>
        <w:jc w:val="both"/>
        <w:rPr>
          <w:sz w:val="22"/>
        </w:rPr>
      </w:pPr>
    </w:p>
    <w:p w14:paraId="32010000">
      <w:pPr>
        <w:widowControl w:val="1"/>
        <w:tabs>
          <w:tab w:leader="none" w:pos="4366" w:val="left"/>
        </w:tabs>
        <w:ind/>
        <w:jc w:val="both"/>
      </w:pPr>
      <w:r>
        <w:rPr>
          <w:sz w:val="22"/>
        </w:rPr>
        <w:t>3.1. Ежегодный размер арендной платы в соответствии с протоколом № ________ от ________________ составляет _________ (_______).</w:t>
      </w:r>
    </w:p>
    <w:p w14:paraId="33010000">
      <w:pPr>
        <w:widowControl w:val="1"/>
        <w:tabs>
          <w:tab w:leader="none" w:pos="4366" w:val="left"/>
        </w:tabs>
        <w:ind/>
        <w:jc w:val="both"/>
      </w:pPr>
      <w:r>
        <w:rPr>
          <w:sz w:val="22"/>
        </w:rPr>
        <w:t>3.2. Задаток в сумме _________ (_______), внесенный Арендатором засчиты</w:t>
      </w:r>
      <w:r>
        <w:rPr>
          <w:sz w:val="22"/>
        </w:rPr>
        <w:t xml:space="preserve">вается в счет оплаты ежегодного размера арендной платы за первый год использования Участка по договору аренды, заключенному по результатам аукциона. </w:t>
      </w:r>
    </w:p>
    <w:p w14:paraId="34010000">
      <w:pPr>
        <w:widowControl w:val="1"/>
        <w:tabs>
          <w:tab w:leader="none" w:pos="4366" w:val="left"/>
        </w:tabs>
        <w:ind/>
        <w:jc w:val="both"/>
      </w:pPr>
      <w:r>
        <w:rPr>
          <w:sz w:val="22"/>
        </w:rPr>
        <w:t xml:space="preserve">3.3. Оставшаяся сумма размера арендной платы за первый год использования Участка по договору аренды, заключенному по результатам аукциона в размере _______ (___________) вносится Арендатором единовременным платежом в течение 10 (десяти) дней со дня подписания настоящего Договора по следующим реквизитам: </w:t>
      </w:r>
    </w:p>
    <w:p w14:paraId="35010000">
      <w:pPr>
        <w:widowControl w:val="1"/>
        <w:tabs>
          <w:tab w:leader="none" w:pos="4366" w:val="left"/>
        </w:tabs>
        <w:ind/>
        <w:jc w:val="both"/>
      </w:pPr>
      <w:r>
        <w:rPr>
          <w:sz w:val="22"/>
        </w:rPr>
        <w:t>Получатель платежа: ____________________________________</w:t>
      </w:r>
      <w:r>
        <w:rPr>
          <w:sz w:val="22"/>
        </w:rPr>
        <w:t>__________________________</w:t>
      </w:r>
    </w:p>
    <w:p w14:paraId="36010000">
      <w:pPr>
        <w:widowControl w:val="1"/>
        <w:tabs>
          <w:tab w:leader="none" w:pos="4366" w:val="left"/>
        </w:tabs>
        <w:ind/>
        <w:jc w:val="both"/>
      </w:pPr>
      <w:r>
        <w:rPr>
          <w:sz w:val="22"/>
        </w:rPr>
        <w:t>3.4. За второй и последующие годы ежегодный размер арендной платы вносится Арендатором не позднее 15 ноября текущего года, путем перечисления на счет, указанный в п.3.5. настоящего Договора.</w:t>
      </w:r>
    </w:p>
    <w:p w14:paraId="37010000">
      <w:pPr>
        <w:widowControl w:val="1"/>
        <w:tabs>
          <w:tab w:leader="none" w:pos="4366" w:val="left"/>
        </w:tabs>
        <w:ind/>
        <w:jc w:val="both"/>
      </w:pPr>
      <w:r>
        <w:rPr>
          <w:sz w:val="22"/>
        </w:rPr>
        <w:t>3.5. Арендодатель ежегодно, начиная со второго и в последующие годы аренды земельного участка, не позднее 15 августа текущего года направляет Арендатору уведомление об оплате арендной платы.</w:t>
      </w:r>
    </w:p>
    <w:p w14:paraId="38010000">
      <w:pPr>
        <w:widowControl w:val="1"/>
        <w:tabs>
          <w:tab w:leader="none" w:pos="4366" w:val="left"/>
        </w:tabs>
        <w:ind/>
        <w:jc w:val="both"/>
      </w:pPr>
      <w:r>
        <w:rPr>
          <w:sz w:val="22"/>
        </w:rPr>
        <w:t xml:space="preserve">3.6. Арендная плата начисляется с момента фактической передачи Участка. </w:t>
      </w:r>
    </w:p>
    <w:p w14:paraId="39010000">
      <w:pPr>
        <w:widowControl w:val="1"/>
        <w:tabs>
          <w:tab w:leader="none" w:pos="4366" w:val="left"/>
        </w:tabs>
        <w:ind/>
        <w:jc w:val="both"/>
      </w:pPr>
      <w:r>
        <w:rPr>
          <w:sz w:val="22"/>
        </w:rPr>
        <w:t>3.7. Обязательство по внесению</w:t>
      </w:r>
      <w:r>
        <w:rPr>
          <w:sz w:val="22"/>
        </w:rPr>
        <w:t xml:space="preserve"> ежегодного размера арендной платы считается исполненным со дня поступления денежных средств на счет Арендодателя. </w:t>
      </w:r>
    </w:p>
    <w:p w14:paraId="3A010000">
      <w:pPr>
        <w:widowControl w:val="1"/>
        <w:tabs>
          <w:tab w:leader="none" w:pos="4366" w:val="left"/>
        </w:tabs>
        <w:ind/>
        <w:jc w:val="both"/>
      </w:pPr>
      <w:r>
        <w:rPr>
          <w:sz w:val="22"/>
        </w:rPr>
        <w:t>3.8. Неиспользование Арендатором Участка не может служить основанием для отказа в уплате ежегодного размера арендной платы.</w:t>
      </w:r>
    </w:p>
    <w:p w14:paraId="3B010000">
      <w:pPr>
        <w:widowControl w:val="1"/>
        <w:tabs>
          <w:tab w:leader="none" w:pos="4366" w:val="left"/>
        </w:tabs>
        <w:ind/>
        <w:rPr>
          <w:sz w:val="22"/>
        </w:rPr>
      </w:pPr>
    </w:p>
    <w:p w14:paraId="3C010000">
      <w:pPr>
        <w:widowControl w:val="1"/>
        <w:tabs>
          <w:tab w:leader="none" w:pos="4366" w:val="left"/>
        </w:tabs>
        <w:ind/>
        <w:jc w:val="center"/>
      </w:pPr>
      <w:r>
        <w:rPr>
          <w:sz w:val="22"/>
        </w:rPr>
        <w:t>4. Права и обязанности Сторон</w:t>
      </w:r>
    </w:p>
    <w:p w14:paraId="3D010000">
      <w:pPr>
        <w:widowControl w:val="1"/>
        <w:tabs>
          <w:tab w:leader="none" w:pos="4366" w:val="left"/>
        </w:tabs>
        <w:ind/>
        <w:jc w:val="both"/>
      </w:pPr>
      <w:r>
        <w:rPr>
          <w:b w:val="1"/>
          <w:sz w:val="22"/>
        </w:rPr>
        <w:t>4.1. Арендодатель имеет право:</w:t>
      </w:r>
    </w:p>
    <w:p w14:paraId="3E010000">
      <w:pPr>
        <w:widowControl w:val="1"/>
        <w:tabs>
          <w:tab w:leader="none" w:pos="4366" w:val="left"/>
        </w:tabs>
        <w:ind/>
        <w:jc w:val="both"/>
      </w:pPr>
      <w:r>
        <w:rPr>
          <w:sz w:val="22"/>
        </w:rPr>
        <w:t>4.1.1. Требовать досрочного расторжения Договора в судебном порядке при использовании Участка не по целевому назначению, а также при использовании способами, приводящими его к порче, при невнесении арендной пла</w:t>
      </w:r>
      <w:r>
        <w:rPr>
          <w:sz w:val="22"/>
        </w:rPr>
        <w:t>ты в сроки, указанные в п. 3.4 Договора.</w:t>
      </w:r>
    </w:p>
    <w:p w14:paraId="3F010000">
      <w:pPr>
        <w:widowControl w:val="1"/>
        <w:tabs>
          <w:tab w:leader="none" w:pos="4366" w:val="left"/>
        </w:tabs>
        <w:ind/>
        <w:jc w:val="both"/>
      </w:pPr>
      <w:r>
        <w:rPr>
          <w:sz w:val="22"/>
        </w:rPr>
        <w:t>4.1.2. На беспрепятственный доступ на территорию арендуемого Участка с целью его осмотра на предмет соблюдения условий Договора.</w:t>
      </w:r>
    </w:p>
    <w:p w14:paraId="40010000">
      <w:pPr>
        <w:widowControl w:val="1"/>
        <w:tabs>
          <w:tab w:leader="none" w:pos="4366" w:val="left"/>
        </w:tabs>
        <w:ind/>
        <w:jc w:val="both"/>
      </w:pPr>
      <w:r>
        <w:rPr>
          <w:sz w:val="22"/>
        </w:rPr>
        <w:t>4.1.3. На возмещение убытков, причиненных ухудшением качества Участка и экологической обстановки в результате хозяйственной деятельности Арендаторов, а также по иным основаниям, предусмотренным законодательством Российской Федерации.</w:t>
      </w:r>
    </w:p>
    <w:p w14:paraId="41010000">
      <w:pPr>
        <w:widowControl w:val="1"/>
        <w:tabs>
          <w:tab w:leader="none" w:pos="4366" w:val="left"/>
        </w:tabs>
        <w:ind/>
        <w:jc w:val="both"/>
      </w:pPr>
      <w:r>
        <w:rPr>
          <w:b w:val="1"/>
          <w:sz w:val="22"/>
        </w:rPr>
        <w:t>4.2. Арендодатель обязан:</w:t>
      </w:r>
    </w:p>
    <w:p w14:paraId="42010000">
      <w:pPr>
        <w:widowControl w:val="1"/>
        <w:tabs>
          <w:tab w:leader="none" w:pos="4366" w:val="left"/>
        </w:tabs>
        <w:ind/>
        <w:jc w:val="both"/>
      </w:pPr>
      <w:r>
        <w:rPr>
          <w:sz w:val="22"/>
        </w:rPr>
        <w:t>4.2.1. Выполнять в полном объеме все условия Договора.</w:t>
      </w:r>
    </w:p>
    <w:p w14:paraId="43010000">
      <w:pPr>
        <w:widowControl w:val="1"/>
        <w:tabs>
          <w:tab w:leader="none" w:pos="4366" w:val="left"/>
        </w:tabs>
        <w:ind/>
        <w:jc w:val="both"/>
      </w:pPr>
      <w:r>
        <w:rPr>
          <w:sz w:val="22"/>
        </w:rPr>
        <w:t>4.2.2. Письменно в десятидн</w:t>
      </w:r>
      <w:r>
        <w:rPr>
          <w:sz w:val="22"/>
        </w:rPr>
        <w:t>евный срок уведомить Арендатора об изменении номера счета для перечисления арендной платы, указанного в п.3.5. Договора.</w:t>
      </w:r>
    </w:p>
    <w:p w14:paraId="44010000">
      <w:pPr>
        <w:widowControl w:val="1"/>
        <w:tabs>
          <w:tab w:leader="none" w:pos="4366" w:val="left"/>
        </w:tabs>
        <w:ind/>
        <w:jc w:val="both"/>
      </w:pPr>
      <w:r>
        <w:rPr>
          <w:sz w:val="22"/>
        </w:rPr>
        <w:t xml:space="preserve">4.2.3. Передать Арендатору участок по акту приёма-передачи в течение 5 дней с даты оплаты оставшейся суммы размера арендной платы, указанной в п.3.5 Договора. </w:t>
      </w:r>
    </w:p>
    <w:p w14:paraId="45010000">
      <w:pPr>
        <w:widowControl w:val="1"/>
        <w:tabs>
          <w:tab w:leader="none" w:pos="4366" w:val="left"/>
        </w:tabs>
        <w:ind/>
        <w:jc w:val="both"/>
      </w:pPr>
      <w:r>
        <w:rPr>
          <w:b w:val="1"/>
          <w:sz w:val="22"/>
        </w:rPr>
        <w:t>4.3. Арендатор имеет право:</w:t>
      </w:r>
    </w:p>
    <w:p w14:paraId="46010000">
      <w:pPr>
        <w:widowControl w:val="1"/>
        <w:tabs>
          <w:tab w:leader="none" w:pos="4366" w:val="left"/>
        </w:tabs>
        <w:ind/>
        <w:jc w:val="both"/>
      </w:pPr>
      <w:r>
        <w:rPr>
          <w:sz w:val="22"/>
        </w:rPr>
        <w:t>4.3.1. Использовать участок на условиях, установленных Договором.</w:t>
      </w:r>
    </w:p>
    <w:p w14:paraId="47010000">
      <w:pPr>
        <w:widowControl w:val="1"/>
        <w:ind/>
        <w:jc w:val="both"/>
      </w:pPr>
      <w:r>
        <w:rPr>
          <w:sz w:val="22"/>
        </w:rPr>
        <w:t xml:space="preserve">4.3.2. </w:t>
      </w:r>
      <w:r>
        <w:rPr>
          <w:sz w:val="24"/>
        </w:rPr>
        <w:t xml:space="preserve">На переоформление прав (аренда, собственность) в соответствии с действующим законодательством. </w:t>
      </w:r>
    </w:p>
    <w:p w14:paraId="48010000">
      <w:pPr>
        <w:widowControl w:val="1"/>
        <w:tabs>
          <w:tab w:leader="none" w:pos="4366" w:val="left"/>
        </w:tabs>
        <w:ind/>
        <w:jc w:val="both"/>
      </w:pPr>
      <w:r>
        <w:rPr>
          <w:b w:val="1"/>
          <w:sz w:val="22"/>
        </w:rPr>
        <w:t>4.4. Арендатор обязан:</w:t>
      </w:r>
    </w:p>
    <w:p w14:paraId="49010000">
      <w:pPr>
        <w:widowControl w:val="1"/>
        <w:tabs>
          <w:tab w:leader="none" w:pos="4366" w:val="left"/>
        </w:tabs>
        <w:ind/>
        <w:jc w:val="both"/>
      </w:pPr>
      <w:r>
        <w:rPr>
          <w:sz w:val="22"/>
        </w:rPr>
        <w:t>4.4.1. Выпо</w:t>
      </w:r>
      <w:r>
        <w:rPr>
          <w:sz w:val="22"/>
        </w:rPr>
        <w:t>лнять в полном объеме все условия Договора.</w:t>
      </w:r>
    </w:p>
    <w:p w14:paraId="4A010000">
      <w:pPr>
        <w:widowControl w:val="1"/>
        <w:tabs>
          <w:tab w:leader="none" w:pos="4366" w:val="left"/>
        </w:tabs>
        <w:ind/>
        <w:jc w:val="both"/>
      </w:pPr>
      <w:r>
        <w:rPr>
          <w:sz w:val="22"/>
        </w:rPr>
        <w:t>4.4.2. Использовать участок  в соответствии с целевым назначением и разрешенным использованием.</w:t>
      </w:r>
    </w:p>
    <w:p w14:paraId="4B010000">
      <w:pPr>
        <w:widowControl w:val="1"/>
        <w:tabs>
          <w:tab w:leader="none" w:pos="4366" w:val="left"/>
        </w:tabs>
        <w:ind/>
        <w:jc w:val="both"/>
      </w:pPr>
      <w:r>
        <w:rPr>
          <w:sz w:val="22"/>
        </w:rPr>
        <w:t>4.4.3. Оплачивать в размере и на условиях, установленных Договором, ежегодный размер арендной платы.</w:t>
      </w:r>
    </w:p>
    <w:p w14:paraId="4C010000">
      <w:pPr>
        <w:widowControl w:val="1"/>
        <w:tabs>
          <w:tab w:leader="none" w:pos="4366" w:val="left"/>
        </w:tabs>
        <w:ind/>
        <w:jc w:val="both"/>
      </w:pPr>
      <w:r>
        <w:rPr>
          <w:sz w:val="22"/>
        </w:rPr>
        <w:t>4.4.4. Создавать необходимые условия для контроля за надлежащим выполнением условий Договора и установленного порядка использования Участка органами государственной власти, а также обеспечивать доступ и проход на участок их представителей.</w:t>
      </w:r>
    </w:p>
    <w:p w14:paraId="4D010000">
      <w:pPr>
        <w:widowControl w:val="1"/>
        <w:tabs>
          <w:tab w:leader="none" w:pos="4366" w:val="left"/>
        </w:tabs>
        <w:ind/>
        <w:jc w:val="both"/>
      </w:pPr>
      <w:r>
        <w:rPr>
          <w:sz w:val="22"/>
        </w:rPr>
        <w:t>4.4.5. Не допускать действий, п</w:t>
      </w:r>
      <w:r>
        <w:rPr>
          <w:sz w:val="22"/>
        </w:rPr>
        <w:t xml:space="preserve">риводящих к ухудшению экологической обстановки </w:t>
      </w:r>
    </w:p>
    <w:p w14:paraId="4E010000">
      <w:pPr>
        <w:widowControl w:val="1"/>
        <w:tabs>
          <w:tab w:leader="none" w:pos="4366" w:val="left"/>
        </w:tabs>
        <w:ind/>
        <w:jc w:val="both"/>
      </w:pPr>
      <w:r>
        <w:rPr>
          <w:sz w:val="22"/>
        </w:rPr>
        <w:t>на арендуемом Участке и прилегающих к нему территориях, а также выполнять работы по благоустройству территории.</w:t>
      </w:r>
    </w:p>
    <w:p w14:paraId="4F010000">
      <w:pPr>
        <w:widowControl w:val="1"/>
        <w:tabs>
          <w:tab w:leader="none" w:pos="4366" w:val="left"/>
        </w:tabs>
        <w:ind/>
        <w:jc w:val="both"/>
      </w:pPr>
      <w:r>
        <w:rPr>
          <w:sz w:val="22"/>
        </w:rPr>
        <w:t>4.4.6. Письменно в десятидневный срок уведомить Арендодателя об изменении своих реквизитов.</w:t>
      </w:r>
    </w:p>
    <w:p w14:paraId="50010000">
      <w:pPr>
        <w:widowControl w:val="1"/>
        <w:tabs>
          <w:tab w:leader="none" w:pos="547" w:val="left"/>
        </w:tabs>
        <w:ind/>
        <w:jc w:val="both"/>
      </w:pPr>
      <w:r>
        <w:rPr>
          <w:sz w:val="22"/>
        </w:rPr>
        <w:t xml:space="preserve">4.4.7. </w:t>
      </w:r>
      <w:r>
        <w:rPr>
          <w:color w:val="000000"/>
          <w:spacing w:val="7"/>
          <w:sz w:val="24"/>
        </w:rPr>
        <w:t>Письменно сообщить Арендодателю не позднее, чем за 3 (три) месяца о предстоящем освобождении.</w:t>
      </w:r>
    </w:p>
    <w:p w14:paraId="51010000">
      <w:pPr>
        <w:widowControl w:val="1"/>
        <w:tabs>
          <w:tab w:leader="none" w:pos="4366" w:val="left"/>
        </w:tabs>
        <w:ind/>
        <w:jc w:val="both"/>
      </w:pPr>
      <w:r>
        <w:rPr>
          <w:sz w:val="22"/>
        </w:rPr>
        <w:t>4.5 Арендодатель и Арендатор имеют иные права, и несут иные обязанности, установленные законодательством Российской Федерации.</w:t>
      </w:r>
    </w:p>
    <w:p w14:paraId="52010000">
      <w:pPr>
        <w:widowControl w:val="1"/>
        <w:tabs>
          <w:tab w:leader="none" w:pos="4366" w:val="left"/>
        </w:tabs>
        <w:ind/>
        <w:rPr>
          <w:sz w:val="22"/>
        </w:rPr>
      </w:pPr>
    </w:p>
    <w:p w14:paraId="53010000">
      <w:pPr>
        <w:widowControl w:val="1"/>
        <w:tabs>
          <w:tab w:leader="none" w:pos="4366" w:val="left"/>
        </w:tabs>
        <w:ind/>
        <w:jc w:val="center"/>
      </w:pPr>
      <w:r>
        <w:rPr>
          <w:sz w:val="22"/>
        </w:rPr>
        <w:t>5. Ответственность Сторон</w:t>
      </w:r>
    </w:p>
    <w:p w14:paraId="54010000">
      <w:pPr>
        <w:widowControl w:val="1"/>
        <w:tabs>
          <w:tab w:leader="none" w:pos="4366" w:val="left"/>
        </w:tabs>
        <w:ind/>
        <w:rPr>
          <w:sz w:val="22"/>
        </w:rPr>
      </w:pPr>
    </w:p>
    <w:p w14:paraId="55010000">
      <w:pPr>
        <w:widowControl w:val="1"/>
        <w:tabs>
          <w:tab w:leader="none" w:pos="4366" w:val="left"/>
        </w:tabs>
        <w:ind/>
      </w:pPr>
      <w:r>
        <w:rPr>
          <w:sz w:val="22"/>
        </w:rPr>
        <w:t>5.1.</w:t>
      </w:r>
      <w:r>
        <w:rPr>
          <w:sz w:val="22"/>
        </w:rPr>
        <w:t xml:space="preserve"> За нарушение условий Договора Стороны несут ответственность, предусмотренную законодательством Российской Федерации.</w:t>
      </w:r>
    </w:p>
    <w:p w14:paraId="56010000">
      <w:pPr>
        <w:widowControl w:val="1"/>
        <w:tabs>
          <w:tab w:leader="none" w:pos="4366" w:val="left"/>
        </w:tabs>
        <w:ind/>
      </w:pPr>
      <w:r>
        <w:rPr>
          <w:sz w:val="22"/>
        </w:rPr>
        <w:t>5.2. За нарушение срока внесения ежегодного размера арендной платы по Договору Арендатор выплачивает Арендодателю пени в размере 1/300 ставки рефинансирования ЦБ РФ за каждый день просрочки. Пени перечисляются по реквизитам, указанным в п. 3.5 Договора.</w:t>
      </w:r>
    </w:p>
    <w:p w14:paraId="57010000">
      <w:pPr>
        <w:widowControl w:val="1"/>
        <w:tabs>
          <w:tab w:leader="none" w:pos="4366" w:val="left"/>
        </w:tabs>
        <w:ind/>
      </w:pPr>
      <w:r>
        <w:rPr>
          <w:sz w:val="22"/>
        </w:rPr>
        <w:t>5.3. Ответственность Сторон за нарушение обязательств по Договору, вызванных действием обстоятельств непреодолимой силы, регулируется законо</w:t>
      </w:r>
      <w:r>
        <w:rPr>
          <w:sz w:val="22"/>
        </w:rPr>
        <w:t>дательством Российской Федерации.</w:t>
      </w:r>
    </w:p>
    <w:p w14:paraId="58010000">
      <w:pPr>
        <w:widowControl w:val="1"/>
        <w:tabs>
          <w:tab w:leader="none" w:pos="4366" w:val="left"/>
        </w:tabs>
        <w:ind/>
        <w:rPr>
          <w:sz w:val="22"/>
        </w:rPr>
      </w:pPr>
    </w:p>
    <w:p w14:paraId="59010000">
      <w:pPr>
        <w:widowControl w:val="1"/>
        <w:tabs>
          <w:tab w:leader="none" w:pos="4366" w:val="left"/>
        </w:tabs>
        <w:ind/>
        <w:jc w:val="center"/>
      </w:pPr>
      <w:r>
        <w:rPr>
          <w:sz w:val="22"/>
        </w:rPr>
        <w:t>6. Изменение, расторжение и прекращение Договора</w:t>
      </w:r>
    </w:p>
    <w:p w14:paraId="5A010000">
      <w:pPr>
        <w:widowControl w:val="1"/>
        <w:tabs>
          <w:tab w:leader="none" w:pos="4366" w:val="left"/>
        </w:tabs>
        <w:ind/>
        <w:rPr>
          <w:sz w:val="22"/>
        </w:rPr>
      </w:pPr>
    </w:p>
    <w:p w14:paraId="5B010000">
      <w:pPr>
        <w:widowControl w:val="1"/>
        <w:tabs>
          <w:tab w:leader="none" w:pos="4366" w:val="left"/>
        </w:tabs>
        <w:ind/>
      </w:pPr>
      <w:r>
        <w:rPr>
          <w:sz w:val="22"/>
        </w:rPr>
        <w:t>6.1. Все изменения и дополнения к Договору оформляются в письменной форме и подписываются Сторонами.</w:t>
      </w:r>
    </w:p>
    <w:p w14:paraId="5C010000">
      <w:pPr>
        <w:widowControl w:val="1"/>
        <w:tabs>
          <w:tab w:leader="none" w:pos="4366" w:val="left"/>
        </w:tabs>
        <w:ind/>
      </w:pPr>
      <w:r>
        <w:rPr>
          <w:sz w:val="22"/>
        </w:rPr>
        <w:t>6.2. Договор может быть расторгнут по соглашению сторон, досрочно по требованию любой из Сторон в судебном порядке.</w:t>
      </w:r>
    </w:p>
    <w:p w14:paraId="5D010000">
      <w:pPr>
        <w:widowControl w:val="1"/>
        <w:tabs>
          <w:tab w:leader="none" w:pos="4366" w:val="left"/>
        </w:tabs>
        <w:ind/>
      </w:pPr>
      <w:r>
        <w:rPr>
          <w:sz w:val="22"/>
        </w:rPr>
        <w:t>6.3. При прекращении Договора Арендатор обязан вернуть Арендодателю участок в надлежащем состоянии.</w:t>
      </w:r>
    </w:p>
    <w:p w14:paraId="5E010000">
      <w:pPr>
        <w:widowControl w:val="1"/>
        <w:tabs>
          <w:tab w:leader="none" w:pos="4366" w:val="left"/>
        </w:tabs>
        <w:ind/>
        <w:rPr>
          <w:sz w:val="22"/>
        </w:rPr>
      </w:pPr>
    </w:p>
    <w:p w14:paraId="5F010000">
      <w:pPr>
        <w:widowControl w:val="1"/>
        <w:tabs>
          <w:tab w:leader="none" w:pos="4366" w:val="left"/>
        </w:tabs>
        <w:ind/>
        <w:jc w:val="center"/>
      </w:pPr>
      <w:r>
        <w:rPr>
          <w:sz w:val="22"/>
        </w:rPr>
        <w:t>7. Рассмотрение и урегулирование споров</w:t>
      </w:r>
    </w:p>
    <w:p w14:paraId="60010000">
      <w:pPr>
        <w:widowControl w:val="1"/>
        <w:tabs>
          <w:tab w:leader="none" w:pos="4366" w:val="left"/>
        </w:tabs>
        <w:ind/>
        <w:rPr>
          <w:sz w:val="22"/>
        </w:rPr>
      </w:pPr>
    </w:p>
    <w:p w14:paraId="61010000">
      <w:pPr>
        <w:widowControl w:val="1"/>
        <w:tabs>
          <w:tab w:leader="none" w:pos="4366" w:val="left"/>
        </w:tabs>
        <w:ind/>
      </w:pPr>
      <w:r>
        <w:rPr>
          <w:sz w:val="22"/>
        </w:rPr>
        <w:t>7.1. Все споры между Сторонами, возникающие по Договору, разрешаются</w:t>
      </w:r>
      <w:r>
        <w:rPr>
          <w:sz w:val="22"/>
        </w:rPr>
        <w:t xml:space="preserve"> в соответствии с законодательством Российской Федерации.</w:t>
      </w:r>
    </w:p>
    <w:p w14:paraId="62010000">
      <w:pPr>
        <w:widowControl w:val="1"/>
        <w:tabs>
          <w:tab w:leader="none" w:pos="4366" w:val="left"/>
        </w:tabs>
        <w:ind/>
        <w:rPr>
          <w:sz w:val="22"/>
        </w:rPr>
      </w:pPr>
    </w:p>
    <w:p w14:paraId="63010000">
      <w:pPr>
        <w:widowControl w:val="1"/>
        <w:tabs>
          <w:tab w:leader="none" w:pos="4366" w:val="left"/>
        </w:tabs>
        <w:ind/>
        <w:jc w:val="center"/>
      </w:pPr>
      <w:r>
        <w:rPr>
          <w:sz w:val="22"/>
        </w:rPr>
        <w:t>8. Особые условия Договора</w:t>
      </w:r>
    </w:p>
    <w:p w14:paraId="64010000">
      <w:pPr>
        <w:widowControl w:val="1"/>
        <w:tabs>
          <w:tab w:leader="none" w:pos="4366" w:val="left"/>
        </w:tabs>
        <w:ind/>
        <w:rPr>
          <w:sz w:val="22"/>
        </w:rPr>
      </w:pPr>
    </w:p>
    <w:p w14:paraId="65010000">
      <w:pPr>
        <w:widowControl w:val="1"/>
        <w:ind/>
        <w:jc w:val="both"/>
      </w:pPr>
      <w:r>
        <w:rPr>
          <w:spacing w:val="-6"/>
          <w:sz w:val="22"/>
        </w:rPr>
        <w:t xml:space="preserve">8.1. </w:t>
      </w:r>
      <w:r>
        <w:rPr>
          <w:sz w:val="22"/>
        </w:rPr>
        <w:t>Договор подлежит государственной регистрации в Управлении Федеральной службы государственной регистрации, кадастра и картографии по Ивановской области.</w:t>
      </w:r>
    </w:p>
    <w:p w14:paraId="66010000">
      <w:pPr>
        <w:widowControl w:val="1"/>
        <w:tabs>
          <w:tab w:leader="none" w:pos="2616" w:val="left"/>
        </w:tabs>
        <w:ind/>
        <w:jc w:val="both"/>
      </w:pPr>
      <w:r>
        <w:rPr>
          <w:spacing w:val="-6"/>
          <w:sz w:val="22"/>
        </w:rPr>
        <w:t>8.2. Срок действия договора субаренды не может превышать срок действия Договора.</w:t>
      </w:r>
    </w:p>
    <w:p w14:paraId="67010000">
      <w:pPr>
        <w:widowControl w:val="1"/>
        <w:tabs>
          <w:tab w:leader="none" w:pos="284" w:val="left"/>
        </w:tabs>
        <w:ind/>
        <w:jc w:val="both"/>
      </w:pPr>
      <w:r>
        <w:rPr>
          <w:spacing w:val="-6"/>
          <w:sz w:val="22"/>
        </w:rPr>
        <w:t xml:space="preserve">8.3. </w:t>
      </w:r>
      <w:r>
        <w:rPr>
          <w:sz w:val="24"/>
        </w:rPr>
        <w:t>Арендатор не вправе уступать права и обязанности по данному договору. Обязательства по такому договору должны быть исполнены победителем торгов лично.</w:t>
      </w:r>
    </w:p>
    <w:p w14:paraId="68010000">
      <w:pPr>
        <w:widowControl w:val="1"/>
        <w:tabs>
          <w:tab w:leader="none" w:pos="284" w:val="left"/>
        </w:tabs>
        <w:ind/>
        <w:jc w:val="both"/>
      </w:pPr>
      <w:r>
        <w:rPr>
          <w:sz w:val="24"/>
        </w:rPr>
        <w:t>8.4. Внесение изменений в догов</w:t>
      </w:r>
      <w:r>
        <w:rPr>
          <w:sz w:val="24"/>
        </w:rPr>
        <w:t>ор в части вида разрешенного использования земельного участка не допускается.</w:t>
      </w:r>
    </w:p>
    <w:p w14:paraId="69010000">
      <w:pPr>
        <w:widowControl w:val="1"/>
        <w:tabs>
          <w:tab w:leader="none" w:pos="2616" w:val="left"/>
        </w:tabs>
        <w:ind/>
        <w:jc w:val="both"/>
      </w:pPr>
      <w:r>
        <w:rPr>
          <w:spacing w:val="-6"/>
          <w:sz w:val="22"/>
        </w:rPr>
        <w:t xml:space="preserve">8.5. Настоящий Договор составлен в двух экземплярах, имеющих одинаковую юридическую силу. Первый экземпляр находится у Арендодателя. Второй экземпляр находится у Арендатора. </w:t>
      </w:r>
    </w:p>
    <w:p w14:paraId="6A010000">
      <w:pPr>
        <w:widowControl w:val="1"/>
        <w:tabs>
          <w:tab w:leader="none" w:pos="4366" w:val="left"/>
        </w:tabs>
        <w:ind/>
        <w:rPr>
          <w:spacing w:val="-6"/>
          <w:sz w:val="22"/>
        </w:rPr>
      </w:pPr>
    </w:p>
    <w:p w14:paraId="6B010000">
      <w:pPr>
        <w:widowControl w:val="1"/>
        <w:tabs>
          <w:tab w:leader="none" w:pos="4366" w:val="left"/>
        </w:tabs>
        <w:ind/>
        <w:jc w:val="center"/>
      </w:pPr>
      <w:r>
        <w:rPr>
          <w:sz w:val="22"/>
        </w:rPr>
        <w:t>9. Юридические адреса, реквизиты и подписи Сторон</w:t>
      </w:r>
    </w:p>
    <w:p w14:paraId="6C010000">
      <w:pPr>
        <w:widowControl w:val="1"/>
        <w:tabs>
          <w:tab w:leader="none" w:pos="4366" w:val="left"/>
        </w:tabs>
        <w:ind/>
        <w:jc w:val="center"/>
        <w:rPr>
          <w:sz w:val="22"/>
        </w:rPr>
      </w:pPr>
    </w:p>
    <w:p w14:paraId="6D010000">
      <w:pPr>
        <w:widowControl w:val="1"/>
        <w:tabs>
          <w:tab w:leader="none" w:pos="4366" w:val="left"/>
        </w:tabs>
        <w:ind/>
      </w:pPr>
      <w:r>
        <w:rPr>
          <w:sz w:val="22"/>
        </w:rPr>
        <w:t>Арендодатель:                                                                Арендатор:</w:t>
      </w:r>
    </w:p>
    <w:p w14:paraId="6E010000">
      <w:pPr>
        <w:widowControl w:val="1"/>
        <w:tabs>
          <w:tab w:leader="none" w:pos="4366" w:val="left"/>
        </w:tabs>
        <w:ind/>
        <w:rPr>
          <w:sz w:val="22"/>
        </w:rPr>
      </w:pPr>
    </w:p>
    <w:p w14:paraId="6F010000">
      <w:pPr>
        <w:widowControl w:val="1"/>
        <w:tabs>
          <w:tab w:leader="none" w:pos="4366" w:val="left"/>
        </w:tabs>
        <w:ind/>
      </w:pPr>
      <w:r>
        <w:rPr>
          <w:sz w:val="22"/>
        </w:rPr>
        <w:t>___________________(________________)</w:t>
      </w:r>
      <w:r>
        <w:rPr>
          <w:sz w:val="22"/>
        </w:rPr>
        <w:tab/>
      </w:r>
      <w:r>
        <w:rPr>
          <w:sz w:val="22"/>
        </w:rPr>
        <w:t xml:space="preserve">      _________________ (_____________)</w:t>
      </w:r>
    </w:p>
    <w:p w14:paraId="70010000">
      <w:pPr>
        <w:widowControl w:val="1"/>
        <w:tabs>
          <w:tab w:leader="none" w:pos="4366" w:val="left"/>
        </w:tabs>
        <w:ind/>
        <w:jc w:val="right"/>
        <w:rPr>
          <w:sz w:val="22"/>
        </w:rPr>
      </w:pPr>
    </w:p>
    <w:p w14:paraId="71010000">
      <w:pPr>
        <w:widowControl w:val="1"/>
        <w:tabs>
          <w:tab w:leader="none" w:pos="4366" w:val="left"/>
        </w:tabs>
        <w:ind/>
        <w:jc w:val="right"/>
      </w:pPr>
      <w:r>
        <w:rPr>
          <w:sz w:val="22"/>
        </w:rPr>
        <w:t xml:space="preserve">Приложение </w:t>
      </w:r>
    </w:p>
    <w:p w14:paraId="72010000">
      <w:pPr>
        <w:widowControl w:val="1"/>
        <w:tabs>
          <w:tab w:leader="none" w:pos="4366" w:val="left"/>
        </w:tabs>
        <w:ind/>
        <w:jc w:val="right"/>
      </w:pPr>
      <w:r>
        <w:rPr>
          <w:sz w:val="22"/>
        </w:rPr>
        <w:t xml:space="preserve"> к договору аренды </w:t>
      </w:r>
    </w:p>
    <w:p w14:paraId="73010000">
      <w:pPr>
        <w:widowControl w:val="1"/>
        <w:tabs>
          <w:tab w:leader="none" w:pos="4366" w:val="left"/>
        </w:tabs>
        <w:ind/>
        <w:jc w:val="right"/>
      </w:pPr>
      <w:r>
        <w:rPr>
          <w:sz w:val="22"/>
        </w:rPr>
        <w:t xml:space="preserve">       </w:t>
      </w:r>
      <w:r>
        <w:rPr>
          <w:sz w:val="22"/>
        </w:rPr>
        <w:t xml:space="preserve">                                                                                      земельного участка, находящегося </w:t>
      </w:r>
    </w:p>
    <w:p w14:paraId="74010000">
      <w:pPr>
        <w:widowControl w:val="1"/>
        <w:tabs>
          <w:tab w:leader="none" w:pos="4366" w:val="left"/>
        </w:tabs>
        <w:ind/>
        <w:jc w:val="right"/>
      </w:pPr>
      <w:r>
        <w:rPr>
          <w:sz w:val="22"/>
        </w:rPr>
        <w:t xml:space="preserve">                                                                                             в </w:t>
      </w:r>
      <w:r>
        <w:rPr>
          <w:sz w:val="22"/>
        </w:rPr>
        <w:t>муниципальной</w:t>
      </w:r>
      <w:r>
        <w:rPr>
          <w:sz w:val="22"/>
        </w:rPr>
        <w:t xml:space="preserve"> собственности                  </w:t>
      </w:r>
    </w:p>
    <w:p w14:paraId="75010000">
      <w:pPr>
        <w:widowControl w:val="1"/>
        <w:tabs>
          <w:tab w:leader="none" w:pos="4366" w:val="left"/>
        </w:tabs>
        <w:ind/>
        <w:jc w:val="right"/>
      </w:pPr>
      <w:r>
        <w:rPr>
          <w:sz w:val="22"/>
        </w:rPr>
        <w:t xml:space="preserve">                                                                                                  № _________от _______________</w:t>
      </w:r>
    </w:p>
    <w:p w14:paraId="76010000">
      <w:pPr>
        <w:widowControl w:val="1"/>
        <w:tabs>
          <w:tab w:leader="none" w:pos="4366" w:val="left"/>
        </w:tabs>
        <w:ind/>
        <w:jc w:val="center"/>
      </w:pPr>
      <w:r>
        <w:rPr>
          <w:sz w:val="22"/>
        </w:rPr>
        <w:t>АКТ</w:t>
      </w:r>
    </w:p>
    <w:p w14:paraId="77010000">
      <w:pPr>
        <w:widowControl w:val="1"/>
        <w:tabs>
          <w:tab w:leader="none" w:pos="4366" w:val="left"/>
        </w:tabs>
        <w:ind/>
        <w:jc w:val="center"/>
      </w:pPr>
      <w:r>
        <w:rPr>
          <w:sz w:val="22"/>
        </w:rPr>
        <w:t xml:space="preserve">приёма - передачи земельного участка, находящегося в </w:t>
      </w:r>
      <w:r>
        <w:rPr>
          <w:sz w:val="22"/>
        </w:rPr>
        <w:t>муниципальной</w:t>
      </w:r>
      <w:r>
        <w:rPr>
          <w:sz w:val="22"/>
        </w:rPr>
        <w:t xml:space="preserve"> собственности</w:t>
      </w:r>
    </w:p>
    <w:p w14:paraId="78010000">
      <w:pPr>
        <w:widowControl w:val="1"/>
        <w:tabs>
          <w:tab w:leader="none" w:pos="4366" w:val="left"/>
        </w:tabs>
        <w:ind/>
        <w:jc w:val="center"/>
        <w:rPr>
          <w:sz w:val="22"/>
        </w:rPr>
      </w:pPr>
    </w:p>
    <w:p w14:paraId="79010000">
      <w:pPr>
        <w:widowControl w:val="1"/>
        <w:tabs>
          <w:tab w:leader="none" w:pos="4366" w:val="left"/>
        </w:tabs>
        <w:ind/>
      </w:pPr>
      <w:r>
        <w:rPr>
          <w:sz w:val="22"/>
        </w:rPr>
        <w:t>с. Батманы</w:t>
      </w:r>
    </w:p>
    <w:p w14:paraId="7A010000">
      <w:pPr>
        <w:widowControl w:val="1"/>
        <w:tabs>
          <w:tab w:leader="none" w:pos="4366" w:val="left"/>
        </w:tabs>
        <w:ind/>
      </w:pPr>
      <w:r>
        <w:rPr>
          <w:sz w:val="22"/>
        </w:rPr>
        <w:t>Кинешемского района Иванов</w:t>
      </w:r>
      <w:r>
        <w:rPr>
          <w:sz w:val="22"/>
        </w:rPr>
        <w:t>ской области</w:t>
      </w:r>
      <w:r>
        <w:rPr>
          <w:sz w:val="22"/>
        </w:rPr>
        <w:tab/>
      </w:r>
      <w:r>
        <w:rPr>
          <w:sz w:val="22"/>
        </w:rPr>
        <w:t xml:space="preserve">              «___»____________________ 202  г. </w:t>
      </w:r>
    </w:p>
    <w:p w14:paraId="7B010000">
      <w:pPr>
        <w:widowControl w:val="1"/>
        <w:tabs>
          <w:tab w:leader="none" w:pos="4366" w:val="left"/>
        </w:tabs>
        <w:ind/>
        <w:rPr>
          <w:sz w:val="22"/>
        </w:rPr>
      </w:pPr>
    </w:p>
    <w:p w14:paraId="7C010000">
      <w:pPr>
        <w:widowControl w:val="1"/>
        <w:tabs>
          <w:tab w:leader="none" w:pos="4366" w:val="left"/>
        </w:tabs>
        <w:ind/>
      </w:pPr>
      <w:r>
        <w:rPr>
          <w:sz w:val="22"/>
        </w:rPr>
        <w:t>Администрация Батмановского сельского поселения Кинешемского муниципального района в лице____________________, действующего на основании Устава Батмановского сельского поселения и ______________________________________, именуемая в дальнейшем «Арендодатель», с одной стороны и _________________________________________________________________________________,</w:t>
      </w:r>
    </w:p>
    <w:p w14:paraId="7D010000">
      <w:pPr>
        <w:widowControl w:val="1"/>
        <w:tabs>
          <w:tab w:leader="none" w:pos="4366" w:val="left"/>
        </w:tabs>
        <w:ind/>
      </w:pPr>
      <w:r>
        <w:rPr>
          <w:sz w:val="22"/>
        </w:rPr>
        <w:t>именуемый в дальнейшем «Арендатор», с другой стороны, заключили настоящий акт о нижеследу</w:t>
      </w:r>
      <w:r>
        <w:rPr>
          <w:sz w:val="22"/>
        </w:rPr>
        <w:t>ющем:</w:t>
      </w:r>
    </w:p>
    <w:p w14:paraId="7E010000">
      <w:pPr>
        <w:widowControl w:val="1"/>
        <w:tabs>
          <w:tab w:leader="none" w:pos="4366" w:val="left"/>
        </w:tabs>
        <w:ind/>
        <w:jc w:val="both"/>
        <w:rPr>
          <w:sz w:val="22"/>
        </w:rPr>
      </w:pPr>
    </w:p>
    <w:p w14:paraId="7F010000">
      <w:pPr>
        <w:widowControl w:val="1"/>
        <w:ind/>
        <w:jc w:val="both"/>
      </w:pPr>
      <w:r>
        <w:rPr>
          <w:sz w:val="22"/>
        </w:rPr>
        <w:t xml:space="preserve">1. Арендодатель предоставляет, а Арендатор принимает в аренду земельный участок, находящийся в </w:t>
      </w:r>
      <w:r>
        <w:rPr>
          <w:sz w:val="22"/>
        </w:rPr>
        <w:t>муниципальной</w:t>
      </w:r>
      <w:r>
        <w:rPr>
          <w:sz w:val="22"/>
        </w:rPr>
        <w:t xml:space="preserve"> собственности, из категории земель «Земли сельскохозяйственного назначения», с кадастровым номером ______________, площадью __________кв. м, расположенный по адресу: Ивановская область, Кинешемский район, _________________________________, с разрешенным использованием: _____________________________ (далее - Участок), </w:t>
      </w:r>
      <w:r>
        <w:rPr>
          <w:sz w:val="24"/>
        </w:rPr>
        <w:t>в границах, указанных выписке из государственного реестра недвижимости.</w:t>
      </w:r>
    </w:p>
    <w:p w14:paraId="80010000">
      <w:pPr>
        <w:widowControl w:val="1"/>
        <w:tabs>
          <w:tab w:leader="none" w:pos="4366" w:val="left"/>
        </w:tabs>
        <w:ind/>
        <w:jc w:val="both"/>
      </w:pPr>
      <w:r>
        <w:rPr>
          <w:sz w:val="24"/>
        </w:rPr>
        <w:t>2. Уч</w:t>
      </w:r>
      <w:r>
        <w:rPr>
          <w:sz w:val="24"/>
        </w:rPr>
        <w:t xml:space="preserve">асток передан в надлежащем виде, пригоден для использования. </w:t>
      </w:r>
      <w:r>
        <w:rPr>
          <w:spacing w:val="-1"/>
          <w:sz w:val="24"/>
        </w:rPr>
        <w:t xml:space="preserve">Претензий у Арендатора к Арендодателю по передаваемому Участку не </w:t>
      </w:r>
      <w:r>
        <w:rPr>
          <w:sz w:val="22"/>
        </w:rPr>
        <w:t>имеется.</w:t>
      </w:r>
    </w:p>
    <w:p w14:paraId="81010000">
      <w:pPr>
        <w:widowControl w:val="1"/>
        <w:tabs>
          <w:tab w:leader="none" w:pos="4366" w:val="left"/>
        </w:tabs>
        <w:ind/>
        <w:jc w:val="center"/>
        <w:rPr>
          <w:sz w:val="22"/>
        </w:rPr>
      </w:pPr>
    </w:p>
    <w:p w14:paraId="82010000">
      <w:pPr>
        <w:widowControl w:val="1"/>
        <w:tabs>
          <w:tab w:leader="none" w:pos="4366" w:val="left"/>
        </w:tabs>
        <w:ind/>
        <w:jc w:val="center"/>
      </w:pPr>
      <w:r>
        <w:rPr>
          <w:sz w:val="22"/>
        </w:rPr>
        <w:t>Подписи Сторон</w:t>
      </w:r>
    </w:p>
    <w:p w14:paraId="83010000">
      <w:pPr>
        <w:rPr>
          <w:sz w:val="22"/>
        </w:rPr>
      </w:pPr>
    </w:p>
    <w:p w14:paraId="84010000">
      <w:pPr>
        <w:widowControl w:val="1"/>
        <w:ind w:firstLine="567" w:left="1" w:right="0"/>
        <w:jc w:val="right"/>
        <w:rPr>
          <w:sz w:val="22"/>
        </w:rPr>
      </w:pPr>
    </w:p>
    <w:sectPr>
      <w:pgSz w:h="16838" w:orient="portrait" w:w="11906"/>
      <w:pgMar w:bottom="1134" w:footer="708" w:header="708" w:left="1276" w:right="850" w:top="709"/>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nothing"/>
      <w:lvlJc w:val="left"/>
      <w:pPr>
        <w:widowControl w:val="1"/>
        <w:tabs>
          <w:tab w:leader="none" w:pos="0" w:val="left"/>
        </w:tabs>
        <w:ind w:firstLine="0" w:left="0"/>
      </w:pPr>
    </w:lvl>
    <w:lvl w:ilvl="1">
      <w:start w:val="1"/>
      <w:numFmt w:val="decimal"/>
      <w:suff w:val="nothing"/>
      <w:lvlJc w:val="left"/>
      <w:pPr>
        <w:widowControl w:val="1"/>
        <w:tabs>
          <w:tab w:leader="none" w:pos="0" w:val="left"/>
        </w:tabs>
        <w:ind w:firstLine="0" w:left="0"/>
      </w:pPr>
    </w:lvl>
    <w:lvl w:ilvl="2">
      <w:start w:val="1"/>
      <w:numFmt w:val="decimal"/>
      <w:suff w:val="nothing"/>
      <w:lvlJc w:val="left"/>
      <w:pPr>
        <w:widowControl w:val="1"/>
        <w:tabs>
          <w:tab w:leader="none" w:pos="0" w:val="left"/>
        </w:tabs>
        <w:ind w:firstLine="0" w:left="0"/>
      </w:pPr>
    </w:lvl>
    <w:lvl w:ilvl="3">
      <w:start w:val="1"/>
      <w:numFmt w:val="decimal"/>
      <w:pStyle w:val="Style_102"/>
      <w:suff w:val="nothing"/>
      <w:lvlJc w:val="left"/>
      <w:pPr>
        <w:widowControl w:val="1"/>
        <w:tabs>
          <w:tab w:leader="none" w:pos="0" w:val="left"/>
        </w:tabs>
        <w:ind w:firstLine="0" w:left="0"/>
      </w:pPr>
    </w:lvl>
    <w:lvl w:ilvl="4">
      <w:start w:val="1"/>
      <w:numFmt w:val="decimal"/>
      <w:suff w:val="nothing"/>
      <w:lvlJc w:val="left"/>
      <w:pPr>
        <w:widowControl w:val="1"/>
        <w:tabs>
          <w:tab w:leader="none" w:pos="0" w:val="left"/>
        </w:tabs>
        <w:ind w:firstLine="0" w:left="0"/>
      </w:pPr>
    </w:lvl>
    <w:lvl w:ilvl="5">
      <w:start w:val="1"/>
      <w:numFmt w:val="decimal"/>
      <w:suff w:val="nothing"/>
      <w:lvlJc w:val="left"/>
      <w:pPr>
        <w:widowControl w:val="1"/>
        <w:tabs>
          <w:tab w:leader="none" w:pos="0" w:val="left"/>
        </w:tabs>
        <w:ind w:firstLine="0" w:left="0"/>
      </w:pPr>
    </w:lvl>
    <w:lvl w:ilvl="6">
      <w:start w:val="1"/>
      <w:numFmt w:val="decimal"/>
      <w:suff w:val="nothing"/>
      <w:lvlJc w:val="left"/>
      <w:pPr>
        <w:widowControl w:val="1"/>
        <w:tabs>
          <w:tab w:leader="none" w:pos="0" w:val="left"/>
        </w:tabs>
        <w:ind w:firstLine="0" w:left="0"/>
      </w:pPr>
    </w:lvl>
    <w:lvl w:ilvl="7">
      <w:start w:val="1"/>
      <w:numFmt w:val="decimal"/>
      <w:suff w:val="nothing"/>
      <w:lvlJc w:val="left"/>
      <w:pPr>
        <w:widowControl w:val="1"/>
        <w:tabs>
          <w:tab w:leader="none" w:pos="0" w:val="left"/>
        </w:tabs>
        <w:ind w:firstLine="0" w:left="0"/>
      </w:pPr>
    </w:lvl>
    <w:lvl w:ilvl="8">
      <w:start w:val="1"/>
      <w:numFmt w:val="decimal"/>
      <w:suff w:val="nothing"/>
      <w:lvlJc w:val="left"/>
      <w:pPr>
        <w:widowControl w:val="1"/>
        <w:tabs>
          <w:tab w:leader="none" w:pos="0" w:val="left"/>
        </w:tabs>
        <w:ind w:firstLine="0" w:left="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0"/>
      <w:ind/>
    </w:pPr>
    <w:rPr>
      <w:rFonts w:ascii="Times New Roman" w:hAnsi="Times New Roman"/>
      <w:color w:val="000000"/>
      <w:sz w:val="20"/>
    </w:rPr>
  </w:style>
  <w:style w:default="1" w:styleId="Style_3_ch" w:type="character">
    <w:name w:val="Normal"/>
    <w:link w:val="Style_3"/>
    <w:rPr>
      <w:rFonts w:ascii="Times New Roman" w:hAnsi="Times New Roman"/>
      <w:color w:val="000000"/>
      <w:sz w:val="20"/>
    </w:rPr>
  </w:style>
  <w:style w:styleId="Style_4" w:type="paragraph">
    <w:name w:val="WW8Num8z7"/>
    <w:link w:val="Style_4_ch"/>
  </w:style>
  <w:style w:styleId="Style_4_ch" w:type="character">
    <w:name w:val="WW8Num8z7"/>
    <w:link w:val="Style_4"/>
  </w:style>
  <w:style w:styleId="Style_5" w:type="paragraph">
    <w:name w:val="WW8Num1z3"/>
    <w:link w:val="Style_5_ch"/>
  </w:style>
  <w:style w:styleId="Style_5_ch" w:type="character">
    <w:name w:val="WW8Num1z3"/>
    <w:link w:val="Style_5"/>
  </w:style>
  <w:style w:styleId="Style_6" w:type="paragraph">
    <w:name w:val="toc 2"/>
    <w:next w:val="Style_3"/>
    <w:link w:val="Style_6_ch"/>
    <w:uiPriority w:val="39"/>
    <w:pPr>
      <w:widowControl w:val="1"/>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ff2"/>
    <w:basedOn w:val="Style_8"/>
    <w:link w:val="Style_7_ch"/>
  </w:style>
  <w:style w:styleId="Style_7_ch" w:type="character">
    <w:name w:val="ff2"/>
    <w:basedOn w:val="Style_8_ch"/>
    <w:link w:val="Style_7"/>
  </w:style>
  <w:style w:styleId="Style_9" w:type="paragraph">
    <w:name w:val="toc 4"/>
    <w:next w:val="Style_3"/>
    <w:link w:val="Style_9_ch"/>
    <w:uiPriority w:val="39"/>
    <w:pPr>
      <w:widowControl w:val="1"/>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WW8Num1z1"/>
    <w:link w:val="Style_10_ch"/>
  </w:style>
  <w:style w:styleId="Style_10_ch" w:type="character">
    <w:name w:val="WW8Num1z1"/>
    <w:link w:val="Style_10"/>
  </w:style>
  <w:style w:styleId="Style_11" w:type="paragraph">
    <w:name w:val="ConsNormal"/>
    <w:link w:val="Style_11_ch"/>
    <w:pPr>
      <w:widowControl w:val="0"/>
      <w:ind w:firstLine="720" w:left="0" w:right="19772"/>
    </w:pPr>
    <w:rPr>
      <w:rFonts w:ascii="Arial" w:hAnsi="Arial"/>
      <w:color w:val="000000"/>
      <w:sz w:val="20"/>
    </w:rPr>
  </w:style>
  <w:style w:styleId="Style_11_ch" w:type="character">
    <w:name w:val="ConsNormal"/>
    <w:link w:val="Style_11"/>
    <w:rPr>
      <w:rFonts w:ascii="Arial" w:hAnsi="Arial"/>
      <w:color w:val="000000"/>
      <w:sz w:val="20"/>
    </w:rPr>
  </w:style>
  <w:style w:styleId="Style_12" w:type="paragraph">
    <w:name w:val="toc 6"/>
    <w:next w:val="Style_3"/>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3"/>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WW8Num3z5"/>
    <w:link w:val="Style_14_ch"/>
  </w:style>
  <w:style w:styleId="Style_14_ch" w:type="character">
    <w:name w:val="WW8Num3z5"/>
    <w:link w:val="Style_14"/>
  </w:style>
  <w:style w:styleId="Style_15" w:type="paragraph">
    <w:name w:val="WW8Num14z0"/>
    <w:link w:val="Style_15_ch"/>
  </w:style>
  <w:style w:styleId="Style_15_ch" w:type="character">
    <w:name w:val="WW8Num14z0"/>
    <w:link w:val="Style_15"/>
  </w:style>
  <w:style w:styleId="Style_16" w:type="paragraph">
    <w:name w:val="WW8Num3z1"/>
    <w:link w:val="Style_16_ch"/>
  </w:style>
  <w:style w:styleId="Style_16_ch" w:type="character">
    <w:name w:val="WW8Num3z1"/>
    <w:link w:val="Style_16"/>
  </w:style>
  <w:style w:styleId="Style_17" w:type="paragraph">
    <w:name w:val="Основной текст с отступом 2 Знак"/>
    <w:link w:val="Style_17_ch"/>
    <w:rPr>
      <w:sz w:val="22"/>
    </w:rPr>
  </w:style>
  <w:style w:styleId="Style_17_ch" w:type="character">
    <w:name w:val="Основной текст с отступом 2 Знак"/>
    <w:link w:val="Style_17"/>
    <w:rPr>
      <w:sz w:val="22"/>
    </w:rPr>
  </w:style>
  <w:style w:styleId="Style_18" w:type="paragraph">
    <w:name w:val="WW8Num1z5"/>
    <w:link w:val="Style_18_ch"/>
  </w:style>
  <w:style w:styleId="Style_18_ch" w:type="character">
    <w:name w:val="WW8Num1z5"/>
    <w:link w:val="Style_18"/>
  </w:style>
  <w:style w:styleId="Style_19" w:type="paragraph">
    <w:name w:val="WW8Num11z2"/>
    <w:link w:val="Style_19_ch"/>
  </w:style>
  <w:style w:styleId="Style_19_ch" w:type="character">
    <w:name w:val="WW8Num11z2"/>
    <w:link w:val="Style_19"/>
  </w:style>
  <w:style w:styleId="Style_20" w:type="paragraph">
    <w:name w:val="WW8Num13z7"/>
    <w:link w:val="Style_20_ch"/>
  </w:style>
  <w:style w:styleId="Style_20_ch" w:type="character">
    <w:name w:val="WW8Num13z7"/>
    <w:link w:val="Style_20"/>
  </w:style>
  <w:style w:styleId="Style_21" w:type="paragraph">
    <w:name w:val="WW8NumSt4z0"/>
    <w:link w:val="Style_21_ch"/>
    <w:rPr>
      <w:rFonts w:ascii="Times New Roman" w:hAnsi="Times New Roman"/>
    </w:rPr>
  </w:style>
  <w:style w:styleId="Style_21_ch" w:type="character">
    <w:name w:val="WW8NumSt4z0"/>
    <w:link w:val="Style_21"/>
    <w:rPr>
      <w:rFonts w:ascii="Times New Roman" w:hAnsi="Times New Roman"/>
    </w:rPr>
  </w:style>
  <w:style w:styleId="Style_22" w:type="paragraph">
    <w:name w:val="WW8Num1z6"/>
    <w:link w:val="Style_22_ch"/>
  </w:style>
  <w:style w:styleId="Style_22_ch" w:type="character">
    <w:name w:val="WW8Num1z6"/>
    <w:link w:val="Style_22"/>
  </w:style>
  <w:style w:styleId="Style_23" w:type="paragraph">
    <w:name w:val="Endnote"/>
    <w:link w:val="Style_23_ch"/>
    <w:pPr>
      <w:widowControl w:val="1"/>
      <w:ind w:firstLine="851" w:left="0"/>
      <w:jc w:val="both"/>
    </w:pPr>
    <w:rPr>
      <w:rFonts w:ascii="XO Thames" w:hAnsi="XO Thames"/>
      <w:sz w:val="22"/>
    </w:rPr>
  </w:style>
  <w:style w:styleId="Style_23_ch" w:type="character">
    <w:name w:val="Endnote"/>
    <w:link w:val="Style_23"/>
    <w:rPr>
      <w:rFonts w:ascii="XO Thames" w:hAnsi="XO Thames"/>
      <w:sz w:val="22"/>
    </w:rPr>
  </w:style>
  <w:style w:styleId="Style_24" w:type="paragraph">
    <w:name w:val="heading 3"/>
    <w:next w:val="Style_3"/>
    <w:link w:val="Style_24_ch"/>
    <w:uiPriority w:val="9"/>
    <w:qFormat/>
    <w:pPr>
      <w:widowControl w:val="1"/>
      <w:spacing w:after="120" w:before="120"/>
      <w:ind/>
      <w:jc w:val="both"/>
      <w:outlineLvl w:val="2"/>
    </w:pPr>
    <w:rPr>
      <w:rFonts w:ascii="XO Thames" w:hAnsi="XO Thames"/>
      <w:b w:val="1"/>
      <w:sz w:val="26"/>
    </w:rPr>
  </w:style>
  <w:style w:styleId="Style_24_ch" w:type="character">
    <w:name w:val="heading 3"/>
    <w:link w:val="Style_24"/>
    <w:rPr>
      <w:rFonts w:ascii="XO Thames" w:hAnsi="XO Thames"/>
      <w:b w:val="1"/>
      <w:sz w:val="26"/>
    </w:rPr>
  </w:style>
  <w:style w:styleId="Style_25" w:type="paragraph">
    <w:name w:val="WW8Num3z0"/>
    <w:link w:val="Style_25_ch"/>
  </w:style>
  <w:style w:styleId="Style_25_ch" w:type="character">
    <w:name w:val="WW8Num3z0"/>
    <w:link w:val="Style_25"/>
  </w:style>
  <w:style w:styleId="Style_26" w:type="paragraph">
    <w:name w:val="WW8Num8z3"/>
    <w:link w:val="Style_26_ch"/>
  </w:style>
  <w:style w:styleId="Style_26_ch" w:type="character">
    <w:name w:val="WW8Num8z3"/>
    <w:link w:val="Style_26"/>
  </w:style>
  <w:style w:styleId="Style_27" w:type="paragraph">
    <w:name w:val="WW8Num9z2"/>
    <w:link w:val="Style_27_ch"/>
    <w:rPr>
      <w:rFonts w:ascii="Wingdings" w:hAnsi="Wingdings"/>
    </w:rPr>
  </w:style>
  <w:style w:styleId="Style_27_ch" w:type="character">
    <w:name w:val="WW8Num9z2"/>
    <w:link w:val="Style_27"/>
    <w:rPr>
      <w:rFonts w:ascii="Wingdings" w:hAnsi="Wingdings"/>
    </w:rPr>
  </w:style>
  <w:style w:styleId="Style_28" w:type="paragraph">
    <w:name w:val="WW8Num11z1"/>
    <w:link w:val="Style_28_ch"/>
  </w:style>
  <w:style w:styleId="Style_28_ch" w:type="character">
    <w:name w:val="WW8Num11z1"/>
    <w:link w:val="Style_28"/>
  </w:style>
  <w:style w:styleId="Style_29" w:type="paragraph">
    <w:name w:val="WW8Num4z0"/>
    <w:link w:val="Style_29_ch"/>
  </w:style>
  <w:style w:styleId="Style_29_ch" w:type="character">
    <w:name w:val="WW8Num4z0"/>
    <w:link w:val="Style_29"/>
  </w:style>
  <w:style w:styleId="Style_30" w:type="paragraph">
    <w:name w:val="WW8Num8z5"/>
    <w:link w:val="Style_30_ch"/>
  </w:style>
  <w:style w:styleId="Style_30_ch" w:type="character">
    <w:name w:val="WW8Num8z5"/>
    <w:link w:val="Style_30"/>
  </w:style>
  <w:style w:styleId="Style_31" w:type="paragraph">
    <w:name w:val="WW8Num11z4"/>
    <w:link w:val="Style_31_ch"/>
  </w:style>
  <w:style w:styleId="Style_31_ch" w:type="character">
    <w:name w:val="WW8Num11z4"/>
    <w:link w:val="Style_31"/>
  </w:style>
  <w:style w:styleId="Style_32" w:type="paragraph">
    <w:name w:val="Указатель"/>
    <w:basedOn w:val="Style_3"/>
    <w:link w:val="Style_32_ch"/>
  </w:style>
  <w:style w:styleId="Style_32_ch" w:type="character">
    <w:name w:val="Указатель"/>
    <w:basedOn w:val="Style_3_ch"/>
    <w:link w:val="Style_32"/>
  </w:style>
  <w:style w:styleId="Style_33" w:type="paragraph">
    <w:name w:val="WW8Num11z6"/>
    <w:link w:val="Style_33_ch"/>
  </w:style>
  <w:style w:styleId="Style_33_ch" w:type="character">
    <w:name w:val="WW8Num11z6"/>
    <w:link w:val="Style_33"/>
  </w:style>
  <w:style w:styleId="Style_34" w:type="paragraph">
    <w:name w:val="WW8Num8z2"/>
    <w:link w:val="Style_34_ch"/>
  </w:style>
  <w:style w:styleId="Style_34_ch" w:type="character">
    <w:name w:val="WW8Num8z2"/>
    <w:link w:val="Style_34"/>
  </w:style>
  <w:style w:styleId="Style_35" w:type="paragraph">
    <w:name w:val="WW8Num9z0"/>
    <w:link w:val="Style_35_ch"/>
    <w:rPr>
      <w:rFonts w:ascii="Symbol" w:hAnsi="Symbol"/>
    </w:rPr>
  </w:style>
  <w:style w:styleId="Style_35_ch" w:type="character">
    <w:name w:val="WW8Num9z0"/>
    <w:link w:val="Style_35"/>
    <w:rPr>
      <w:rFonts w:ascii="Symbol" w:hAnsi="Symbol"/>
    </w:rPr>
  </w:style>
  <w:style w:styleId="Style_36" w:type="paragraph">
    <w:name w:val="Неразрешенное упоминание"/>
    <w:link w:val="Style_36_ch"/>
    <w:rPr>
      <w:color w:val="605E5C"/>
      <w:shd w:fill="E1DFDD" w:val="clear"/>
    </w:rPr>
  </w:style>
  <w:style w:styleId="Style_36_ch" w:type="character">
    <w:name w:val="Неразрешенное упоминание"/>
    <w:link w:val="Style_36"/>
    <w:rPr>
      <w:color w:val="605E5C"/>
      <w:shd w:fill="E1DFDD" w:val="clear"/>
    </w:rPr>
  </w:style>
  <w:style w:styleId="Style_37" w:type="paragraph">
    <w:name w:val="WW8Num3z4"/>
    <w:link w:val="Style_37_ch"/>
  </w:style>
  <w:style w:styleId="Style_37_ch" w:type="character">
    <w:name w:val="WW8Num3z4"/>
    <w:link w:val="Style_37"/>
  </w:style>
  <w:style w:styleId="Style_38" w:type="paragraph">
    <w:name w:val="caption"/>
    <w:basedOn w:val="Style_3"/>
    <w:link w:val="Style_38_ch"/>
    <w:pPr>
      <w:widowControl w:val="1"/>
      <w:spacing w:after="120" w:before="120"/>
      <w:ind/>
    </w:pPr>
    <w:rPr>
      <w:i w:val="1"/>
      <w:sz w:val="24"/>
    </w:rPr>
  </w:style>
  <w:style w:styleId="Style_38_ch" w:type="character">
    <w:name w:val="caption"/>
    <w:basedOn w:val="Style_3_ch"/>
    <w:link w:val="Style_38"/>
    <w:rPr>
      <w:i w:val="1"/>
      <w:sz w:val="24"/>
    </w:rPr>
  </w:style>
  <w:style w:styleId="Style_39" w:type="paragraph">
    <w:name w:val="WW8Num12z0"/>
    <w:link w:val="Style_39_ch"/>
    <w:rPr>
      <w:rFonts w:ascii="Times New Roman" w:hAnsi="Times New Roman"/>
    </w:rPr>
  </w:style>
  <w:style w:styleId="Style_39_ch" w:type="character">
    <w:name w:val="WW8Num12z0"/>
    <w:link w:val="Style_39"/>
    <w:rPr>
      <w:rFonts w:ascii="Times New Roman" w:hAnsi="Times New Roman"/>
    </w:rPr>
  </w:style>
  <w:style w:styleId="Style_40" w:type="paragraph">
    <w:name w:val="WW8Num5z0"/>
    <w:link w:val="Style_40_ch"/>
  </w:style>
  <w:style w:styleId="Style_40_ch" w:type="character">
    <w:name w:val="WW8Num5z0"/>
    <w:link w:val="Style_40"/>
  </w:style>
  <w:style w:styleId="Style_41" w:type="paragraph">
    <w:name w:val="WW8Num14z2"/>
    <w:link w:val="Style_41_ch"/>
  </w:style>
  <w:style w:styleId="Style_41_ch" w:type="character">
    <w:name w:val="WW8Num14z2"/>
    <w:link w:val="Style_41"/>
  </w:style>
  <w:style w:styleId="Style_42" w:type="paragraph">
    <w:name w:val="WW8Num11z5"/>
    <w:link w:val="Style_42_ch"/>
  </w:style>
  <w:style w:styleId="Style_42_ch" w:type="character">
    <w:name w:val="WW8Num11z5"/>
    <w:link w:val="Style_42"/>
  </w:style>
  <w:style w:styleId="Style_43" w:type="paragraph">
    <w:name w:val="WW8Num14z5"/>
    <w:link w:val="Style_43_ch"/>
  </w:style>
  <w:style w:styleId="Style_43_ch" w:type="character">
    <w:name w:val="WW8Num14z5"/>
    <w:link w:val="Style_43"/>
  </w:style>
  <w:style w:styleId="Style_44" w:type="paragraph">
    <w:name w:val="WW8Num14z6"/>
    <w:link w:val="Style_44_ch"/>
  </w:style>
  <w:style w:styleId="Style_44_ch" w:type="character">
    <w:name w:val="WW8Num14z6"/>
    <w:link w:val="Style_44"/>
  </w:style>
  <w:style w:styleId="Style_45" w:type="paragraph">
    <w:name w:val="WW8Num14z4"/>
    <w:link w:val="Style_45_ch"/>
  </w:style>
  <w:style w:styleId="Style_45_ch" w:type="character">
    <w:name w:val="WW8Num14z4"/>
    <w:link w:val="Style_45"/>
  </w:style>
  <w:style w:styleId="Style_2" w:type="paragraph">
    <w:name w:val="Основной текст с отступом 2"/>
    <w:basedOn w:val="Style_3"/>
    <w:link w:val="Style_2_ch"/>
    <w:pPr>
      <w:widowControl w:val="1"/>
      <w:spacing w:after="120" w:before="0" w:line="480" w:lineRule="auto"/>
      <w:ind w:firstLine="0" w:left="283" w:right="0"/>
      <w:jc w:val="center"/>
    </w:pPr>
    <w:rPr>
      <w:rFonts w:ascii="Calibri" w:hAnsi="Calibri"/>
      <w:sz w:val="22"/>
    </w:rPr>
  </w:style>
  <w:style w:styleId="Style_2_ch" w:type="character">
    <w:name w:val="Основной текст с отступом 2"/>
    <w:basedOn w:val="Style_3_ch"/>
    <w:link w:val="Style_2"/>
    <w:rPr>
      <w:rFonts w:ascii="Calibri" w:hAnsi="Calibri"/>
      <w:sz w:val="22"/>
    </w:rPr>
  </w:style>
  <w:style w:styleId="Style_46" w:type="paragraph">
    <w:name w:val="WW8Num11z0"/>
    <w:link w:val="Style_46_ch"/>
    <w:rPr>
      <w:b w:val="0"/>
    </w:rPr>
  </w:style>
  <w:style w:styleId="Style_46_ch" w:type="character">
    <w:name w:val="WW8Num11z0"/>
    <w:link w:val="Style_46"/>
    <w:rPr>
      <w:b w:val="0"/>
    </w:rPr>
  </w:style>
  <w:style w:styleId="Style_47" w:type="paragraph">
    <w:name w:val="WW8Num10z2"/>
    <w:link w:val="Style_47_ch"/>
    <w:rPr>
      <w:rFonts w:ascii="Wingdings" w:hAnsi="Wingdings"/>
    </w:rPr>
  </w:style>
  <w:style w:styleId="Style_47_ch" w:type="character">
    <w:name w:val="WW8Num10z2"/>
    <w:link w:val="Style_47"/>
    <w:rPr>
      <w:rFonts w:ascii="Wingdings" w:hAnsi="Wingdings"/>
    </w:rPr>
  </w:style>
  <w:style w:styleId="Style_48" w:type="paragraph">
    <w:name w:val="Заголовок"/>
    <w:basedOn w:val="Style_3"/>
    <w:next w:val="Style_49"/>
    <w:link w:val="Style_48_ch"/>
    <w:pPr>
      <w:keepNext w:val="1"/>
      <w:widowControl w:val="1"/>
      <w:spacing w:after="120" w:before="240"/>
      <w:ind/>
    </w:pPr>
    <w:rPr>
      <w:rFonts w:ascii="Liberation Sans" w:hAnsi="Liberation Sans"/>
      <w:sz w:val="28"/>
    </w:rPr>
  </w:style>
  <w:style w:styleId="Style_48_ch" w:type="character">
    <w:name w:val="Заголовок"/>
    <w:basedOn w:val="Style_3_ch"/>
    <w:link w:val="Style_48"/>
    <w:rPr>
      <w:rFonts w:ascii="Liberation Sans" w:hAnsi="Liberation Sans"/>
      <w:sz w:val="28"/>
    </w:rPr>
  </w:style>
  <w:style w:styleId="Style_50" w:type="paragraph">
    <w:name w:val="toc 3"/>
    <w:next w:val="Style_3"/>
    <w:link w:val="Style_50_ch"/>
    <w:uiPriority w:val="39"/>
    <w:pPr>
      <w:widowControl w:val="1"/>
      <w:ind w:firstLine="0" w:left="400"/>
      <w:jc w:val="left"/>
    </w:pPr>
    <w:rPr>
      <w:rFonts w:ascii="XO Thames" w:hAnsi="XO Thames"/>
      <w:sz w:val="28"/>
    </w:rPr>
  </w:style>
  <w:style w:styleId="Style_50_ch" w:type="character">
    <w:name w:val="toc 3"/>
    <w:link w:val="Style_50"/>
    <w:rPr>
      <w:rFonts w:ascii="XO Thames" w:hAnsi="XO Thames"/>
      <w:sz w:val="28"/>
    </w:rPr>
  </w:style>
  <w:style w:styleId="Style_51" w:type="paragraph">
    <w:name w:val="WW8Num3z6"/>
    <w:link w:val="Style_51_ch"/>
  </w:style>
  <w:style w:styleId="Style_51_ch" w:type="character">
    <w:name w:val="WW8Num3z6"/>
    <w:link w:val="Style_51"/>
  </w:style>
  <w:style w:styleId="Style_52" w:type="paragraph">
    <w:name w:val="Абзац списка"/>
    <w:basedOn w:val="Style_3"/>
    <w:link w:val="Style_52_ch"/>
    <w:pPr>
      <w:widowControl w:val="1"/>
      <w:spacing w:after="0" w:before="0"/>
      <w:ind w:firstLine="0" w:left="720" w:right="0"/>
      <w:contextualSpacing w:val="1"/>
    </w:pPr>
  </w:style>
  <w:style w:styleId="Style_52_ch" w:type="character">
    <w:name w:val="Абзац списка"/>
    <w:basedOn w:val="Style_3_ch"/>
    <w:link w:val="Style_52"/>
  </w:style>
  <w:style w:styleId="Style_49" w:type="paragraph">
    <w:name w:val="Body Text"/>
    <w:basedOn w:val="Style_3"/>
    <w:link w:val="Style_49_ch"/>
    <w:pPr>
      <w:widowControl w:val="1"/>
      <w:spacing w:after="140" w:before="0" w:line="276" w:lineRule="auto"/>
      <w:ind/>
    </w:pPr>
  </w:style>
  <w:style w:styleId="Style_49_ch" w:type="character">
    <w:name w:val="Body Text"/>
    <w:basedOn w:val="Style_3_ch"/>
    <w:link w:val="Style_49"/>
  </w:style>
  <w:style w:styleId="Style_53" w:type="paragraph">
    <w:name w:val="WW8Num8z1"/>
    <w:link w:val="Style_53_ch"/>
  </w:style>
  <w:style w:styleId="Style_53_ch" w:type="character">
    <w:name w:val="WW8Num8z1"/>
    <w:link w:val="Style_53"/>
  </w:style>
  <w:style w:styleId="Style_54" w:type="paragraph">
    <w:name w:val="WW8Num11z7"/>
    <w:link w:val="Style_54_ch"/>
  </w:style>
  <w:style w:styleId="Style_54_ch" w:type="character">
    <w:name w:val="WW8Num11z7"/>
    <w:link w:val="Style_54"/>
  </w:style>
  <w:style w:styleId="Style_55" w:type="paragraph">
    <w:name w:val="WW8Num13z0"/>
    <w:link w:val="Style_55_ch"/>
  </w:style>
  <w:style w:styleId="Style_55_ch" w:type="character">
    <w:name w:val="WW8Num13z0"/>
    <w:link w:val="Style_55"/>
  </w:style>
  <w:style w:styleId="Style_56" w:type="paragraph">
    <w:name w:val="WW8Num10z0"/>
    <w:link w:val="Style_56_ch"/>
    <w:rPr>
      <w:rFonts w:ascii="Symbol" w:hAnsi="Symbol"/>
    </w:rPr>
  </w:style>
  <w:style w:styleId="Style_56_ch" w:type="character">
    <w:name w:val="WW8Num10z0"/>
    <w:link w:val="Style_56"/>
    <w:rPr>
      <w:rFonts w:ascii="Symbol" w:hAnsi="Symbol"/>
    </w:rPr>
  </w:style>
  <w:style w:styleId="Style_57" w:type="paragraph">
    <w:name w:val="WW8Num13z6"/>
    <w:link w:val="Style_57_ch"/>
  </w:style>
  <w:style w:styleId="Style_57_ch" w:type="character">
    <w:name w:val="WW8Num13z6"/>
    <w:link w:val="Style_57"/>
  </w:style>
  <w:style w:styleId="Style_8" w:type="paragraph">
    <w:name w:val="Основной шрифт абзаца"/>
    <w:link w:val="Style_8_ch"/>
  </w:style>
  <w:style w:styleId="Style_8_ch" w:type="character">
    <w:name w:val="Основной шрифт абзаца"/>
    <w:link w:val="Style_8"/>
  </w:style>
  <w:style w:styleId="Style_58" w:type="paragraph">
    <w:name w:val="heading 5"/>
    <w:next w:val="Style_3"/>
    <w:link w:val="Style_58_ch"/>
    <w:uiPriority w:val="9"/>
    <w:qFormat/>
    <w:pPr>
      <w:widowControl w:val="1"/>
      <w:spacing w:after="120" w:before="120"/>
      <w:ind/>
      <w:jc w:val="both"/>
      <w:outlineLvl w:val="4"/>
    </w:pPr>
    <w:rPr>
      <w:rFonts w:ascii="XO Thames" w:hAnsi="XO Thames"/>
      <w:b w:val="1"/>
      <w:sz w:val="22"/>
    </w:rPr>
  </w:style>
  <w:style w:styleId="Style_58_ch" w:type="character">
    <w:name w:val="heading 5"/>
    <w:link w:val="Style_58"/>
    <w:rPr>
      <w:rFonts w:ascii="XO Thames" w:hAnsi="XO Thames"/>
      <w:b w:val="1"/>
      <w:sz w:val="22"/>
    </w:rPr>
  </w:style>
  <w:style w:styleId="Style_59" w:type="paragraph">
    <w:name w:val="WW8Num1z4"/>
    <w:link w:val="Style_59_ch"/>
  </w:style>
  <w:style w:styleId="Style_59_ch" w:type="character">
    <w:name w:val="WW8Num1z4"/>
    <w:link w:val="Style_59"/>
  </w:style>
  <w:style w:styleId="Style_60" w:type="paragraph">
    <w:name w:val="WW8Num8z8"/>
    <w:link w:val="Style_60_ch"/>
  </w:style>
  <w:style w:styleId="Style_60_ch" w:type="character">
    <w:name w:val="WW8Num8z8"/>
    <w:link w:val="Style_60"/>
  </w:style>
  <w:style w:styleId="Style_61" w:type="paragraph">
    <w:name w:val="heading 1"/>
    <w:next w:val="Style_3"/>
    <w:link w:val="Style_61_ch"/>
    <w:uiPriority w:val="9"/>
    <w:qFormat/>
    <w:pPr>
      <w:widowControl w:val="1"/>
      <w:spacing w:after="120" w:before="120"/>
      <w:ind/>
      <w:jc w:val="both"/>
      <w:outlineLvl w:val="0"/>
    </w:pPr>
    <w:rPr>
      <w:rFonts w:ascii="XO Thames" w:hAnsi="XO Thames"/>
      <w:b w:val="1"/>
      <w:sz w:val="32"/>
    </w:rPr>
  </w:style>
  <w:style w:styleId="Style_61_ch" w:type="character">
    <w:name w:val="heading 1"/>
    <w:link w:val="Style_61"/>
    <w:rPr>
      <w:rFonts w:ascii="XO Thames" w:hAnsi="XO Thames"/>
      <w:b w:val="1"/>
      <w:sz w:val="32"/>
    </w:rPr>
  </w:style>
  <w:style w:styleId="Style_62" w:type="paragraph">
    <w:name w:val="WW8Num14z1"/>
    <w:link w:val="Style_62_ch"/>
  </w:style>
  <w:style w:styleId="Style_62_ch" w:type="character">
    <w:name w:val="WW8Num14z1"/>
    <w:link w:val="Style_62"/>
  </w:style>
  <w:style w:styleId="Style_63" w:type="paragraph">
    <w:name w:val="WW8Num8z4"/>
    <w:link w:val="Style_63_ch"/>
  </w:style>
  <w:style w:styleId="Style_63_ch" w:type="character">
    <w:name w:val="WW8Num8z4"/>
    <w:link w:val="Style_63"/>
  </w:style>
  <w:style w:styleId="Style_64" w:type="paragraph">
    <w:name w:val="WW8Num1z2"/>
    <w:link w:val="Style_64_ch"/>
  </w:style>
  <w:style w:styleId="Style_64_ch" w:type="character">
    <w:name w:val="WW8Num1z2"/>
    <w:link w:val="Style_64"/>
  </w:style>
  <w:style w:styleId="Style_65" w:type="paragraph">
    <w:name w:val="WW8Num1z8"/>
    <w:link w:val="Style_65_ch"/>
  </w:style>
  <w:style w:styleId="Style_65_ch" w:type="character">
    <w:name w:val="WW8Num1z8"/>
    <w:link w:val="Style_65"/>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66" w:type="paragraph">
    <w:name w:val="Footnote"/>
    <w:link w:val="Style_66_ch"/>
    <w:pPr>
      <w:widowControl w:val="1"/>
      <w:ind w:firstLine="851" w:left="0"/>
      <w:jc w:val="both"/>
    </w:pPr>
    <w:rPr>
      <w:rFonts w:ascii="XO Thames" w:hAnsi="XO Thames"/>
      <w:sz w:val="22"/>
    </w:rPr>
  </w:style>
  <w:style w:styleId="Style_66_ch" w:type="character">
    <w:name w:val="Footnote"/>
    <w:link w:val="Style_66"/>
    <w:rPr>
      <w:rFonts w:ascii="XO Thames" w:hAnsi="XO Thames"/>
      <w:sz w:val="22"/>
    </w:rPr>
  </w:style>
  <w:style w:styleId="Style_67" w:type="paragraph">
    <w:name w:val="WW8Num8z0"/>
    <w:link w:val="Style_67_ch"/>
    <w:rPr>
      <w:b w:val="0"/>
    </w:rPr>
  </w:style>
  <w:style w:styleId="Style_67_ch" w:type="character">
    <w:name w:val="WW8Num8z0"/>
    <w:link w:val="Style_67"/>
    <w:rPr>
      <w:b w:val="0"/>
    </w:rPr>
  </w:style>
  <w:style w:styleId="Style_68" w:type="paragraph">
    <w:name w:val="toc 1"/>
    <w:next w:val="Style_3"/>
    <w:link w:val="Style_68_ch"/>
    <w:uiPriority w:val="39"/>
    <w:pPr>
      <w:widowControl w:val="1"/>
      <w:ind w:firstLine="0" w:left="0"/>
      <w:jc w:val="left"/>
    </w:pPr>
    <w:rPr>
      <w:rFonts w:ascii="XO Thames" w:hAnsi="XO Thames"/>
      <w:b w:val="1"/>
      <w:sz w:val="28"/>
    </w:rPr>
  </w:style>
  <w:style w:styleId="Style_68_ch" w:type="character">
    <w:name w:val="toc 1"/>
    <w:link w:val="Style_68"/>
    <w:rPr>
      <w:rFonts w:ascii="XO Thames" w:hAnsi="XO Thames"/>
      <w:b w:val="1"/>
      <w:sz w:val="28"/>
    </w:rPr>
  </w:style>
  <w:style w:styleId="Style_69" w:type="paragraph">
    <w:name w:val="WW8Num9z1"/>
    <w:link w:val="Style_69_ch"/>
    <w:rPr>
      <w:rFonts w:ascii="Courier New" w:hAnsi="Courier New"/>
    </w:rPr>
  </w:style>
  <w:style w:styleId="Style_69_ch" w:type="character">
    <w:name w:val="WW8Num9z1"/>
    <w:link w:val="Style_69"/>
    <w:rPr>
      <w:rFonts w:ascii="Courier New" w:hAnsi="Courier New"/>
    </w:rPr>
  </w:style>
  <w:style w:styleId="Style_70" w:type="paragraph">
    <w:name w:val="WW8Num5z1"/>
    <w:link w:val="Style_70_ch"/>
  </w:style>
  <w:style w:styleId="Style_70_ch" w:type="character">
    <w:name w:val="WW8Num5z1"/>
    <w:link w:val="Style_70"/>
  </w:style>
  <w:style w:styleId="Style_71" w:type="paragraph">
    <w:name w:val="WW8Num14z3"/>
    <w:link w:val="Style_71_ch"/>
  </w:style>
  <w:style w:styleId="Style_71_ch" w:type="character">
    <w:name w:val="WW8Num14z3"/>
    <w:link w:val="Style_71"/>
  </w:style>
  <w:style w:styleId="Style_72" w:type="paragraph">
    <w:name w:val="Header and Footer"/>
    <w:link w:val="Style_72_ch"/>
    <w:pPr>
      <w:widowControl w:val="1"/>
      <w:spacing w:line="240" w:lineRule="auto"/>
      <w:ind/>
      <w:jc w:val="both"/>
    </w:pPr>
    <w:rPr>
      <w:rFonts w:ascii="XO Thames" w:hAnsi="XO Thames"/>
      <w:sz w:val="28"/>
    </w:rPr>
  </w:style>
  <w:style w:styleId="Style_72_ch" w:type="character">
    <w:name w:val="Header and Footer"/>
    <w:link w:val="Style_72"/>
    <w:rPr>
      <w:rFonts w:ascii="XO Thames" w:hAnsi="XO Thames"/>
      <w:sz w:val="28"/>
    </w:rPr>
  </w:style>
  <w:style w:styleId="Style_73" w:type="paragraph">
    <w:name w:val="WW8Num11z3"/>
    <w:link w:val="Style_73_ch"/>
  </w:style>
  <w:style w:styleId="Style_73_ch" w:type="character">
    <w:name w:val="WW8Num11z3"/>
    <w:link w:val="Style_73"/>
  </w:style>
  <w:style w:styleId="Style_74" w:type="paragraph">
    <w:name w:val="ConsPlusNormal"/>
    <w:link w:val="Style_74_ch"/>
    <w:pPr>
      <w:widowControl w:val="1"/>
      <w:ind/>
    </w:pPr>
    <w:rPr>
      <w:rFonts w:ascii="Arial" w:hAnsi="Arial"/>
      <w:color w:val="000000"/>
      <w:sz w:val="20"/>
    </w:rPr>
  </w:style>
  <w:style w:styleId="Style_74_ch" w:type="character">
    <w:name w:val="ConsPlusNormal"/>
    <w:link w:val="Style_74"/>
    <w:rPr>
      <w:rFonts w:ascii="Arial" w:hAnsi="Arial"/>
      <w:color w:val="000000"/>
      <w:sz w:val="20"/>
    </w:rPr>
  </w:style>
  <w:style w:styleId="Style_75" w:type="paragraph">
    <w:name w:val="WW8Num3z3"/>
    <w:link w:val="Style_75_ch"/>
  </w:style>
  <w:style w:styleId="Style_75_ch" w:type="character">
    <w:name w:val="WW8Num3z3"/>
    <w:link w:val="Style_75"/>
  </w:style>
  <w:style w:styleId="Style_76" w:type="paragraph">
    <w:name w:val="WW8Num11z8"/>
    <w:link w:val="Style_76_ch"/>
  </w:style>
  <w:style w:styleId="Style_76_ch" w:type="character">
    <w:name w:val="WW8Num11z8"/>
    <w:link w:val="Style_76"/>
  </w:style>
  <w:style w:styleId="Style_77" w:type="paragraph">
    <w:name w:val="toc 9"/>
    <w:next w:val="Style_3"/>
    <w:link w:val="Style_77_ch"/>
    <w:uiPriority w:val="39"/>
    <w:pPr>
      <w:widowControl w:val="1"/>
      <w:ind w:firstLine="0" w:left="1600"/>
      <w:jc w:val="left"/>
    </w:pPr>
    <w:rPr>
      <w:rFonts w:ascii="XO Thames" w:hAnsi="XO Thames"/>
      <w:sz w:val="28"/>
    </w:rPr>
  </w:style>
  <w:style w:styleId="Style_77_ch" w:type="character">
    <w:name w:val="toc 9"/>
    <w:link w:val="Style_77"/>
    <w:rPr>
      <w:rFonts w:ascii="XO Thames" w:hAnsi="XO Thames"/>
      <w:sz w:val="28"/>
    </w:rPr>
  </w:style>
  <w:style w:styleId="Style_78" w:type="paragraph">
    <w:name w:val="List"/>
    <w:basedOn w:val="Style_49"/>
    <w:link w:val="Style_78_ch"/>
  </w:style>
  <w:style w:styleId="Style_78_ch" w:type="character">
    <w:name w:val="List"/>
    <w:basedOn w:val="Style_49_ch"/>
    <w:link w:val="Style_78"/>
  </w:style>
  <w:style w:styleId="Style_79" w:type="paragraph">
    <w:name w:val="WW8Num13z4"/>
    <w:link w:val="Style_79_ch"/>
  </w:style>
  <w:style w:styleId="Style_79_ch" w:type="character">
    <w:name w:val="WW8Num13z4"/>
    <w:link w:val="Style_79"/>
  </w:style>
  <w:style w:styleId="Style_80" w:type="paragraph">
    <w:name w:val="WW8Num7z0"/>
    <w:link w:val="Style_80_ch"/>
    <w:rPr>
      <w:rFonts w:ascii="Times New Roman" w:hAnsi="Times New Roman"/>
    </w:rPr>
  </w:style>
  <w:style w:styleId="Style_80_ch" w:type="character">
    <w:name w:val="WW8Num7z0"/>
    <w:link w:val="Style_80"/>
    <w:rPr>
      <w:rFonts w:ascii="Times New Roman" w:hAnsi="Times New Roman"/>
    </w:rPr>
  </w:style>
  <w:style w:styleId="Style_81" w:type="paragraph">
    <w:name w:val="WW8Num13z8"/>
    <w:link w:val="Style_81_ch"/>
  </w:style>
  <w:style w:styleId="Style_81_ch" w:type="character">
    <w:name w:val="WW8Num13z8"/>
    <w:link w:val="Style_81"/>
  </w:style>
  <w:style w:styleId="Style_82" w:type="paragraph">
    <w:name w:val="WW8Num1z7"/>
    <w:link w:val="Style_82_ch"/>
  </w:style>
  <w:style w:styleId="Style_82_ch" w:type="character">
    <w:name w:val="WW8Num1z7"/>
    <w:link w:val="Style_82"/>
  </w:style>
  <w:style w:styleId="Style_83" w:type="paragraph">
    <w:name w:val="WW8Num13z1"/>
    <w:link w:val="Style_83_ch"/>
  </w:style>
  <w:style w:styleId="Style_83_ch" w:type="character">
    <w:name w:val="WW8Num13z1"/>
    <w:link w:val="Style_83"/>
  </w:style>
  <w:style w:styleId="Style_84" w:type="paragraph">
    <w:name w:val="WW8Num3z8"/>
    <w:link w:val="Style_84_ch"/>
  </w:style>
  <w:style w:styleId="Style_84_ch" w:type="character">
    <w:name w:val="WW8Num3z8"/>
    <w:link w:val="Style_84"/>
  </w:style>
  <w:style w:styleId="Style_85" w:type="paragraph">
    <w:name w:val="Default Paragraph Font"/>
    <w:link w:val="Style_85_ch"/>
  </w:style>
  <w:style w:styleId="Style_85_ch" w:type="character">
    <w:name w:val="Default Paragraph Font"/>
    <w:link w:val="Style_85"/>
  </w:style>
  <w:style w:styleId="Style_86" w:type="paragraph">
    <w:name w:val="toc 8"/>
    <w:next w:val="Style_3"/>
    <w:link w:val="Style_86_ch"/>
    <w:uiPriority w:val="39"/>
    <w:pPr>
      <w:widowControl w:val="1"/>
      <w:ind w:firstLine="0" w:left="1400"/>
      <w:jc w:val="left"/>
    </w:pPr>
    <w:rPr>
      <w:rFonts w:ascii="XO Thames" w:hAnsi="XO Thames"/>
      <w:sz w:val="28"/>
    </w:rPr>
  </w:style>
  <w:style w:styleId="Style_86_ch" w:type="character">
    <w:name w:val="toc 8"/>
    <w:link w:val="Style_86"/>
    <w:rPr>
      <w:rFonts w:ascii="XO Thames" w:hAnsi="XO Thames"/>
      <w:sz w:val="28"/>
    </w:rPr>
  </w:style>
  <w:style w:styleId="Style_87" w:type="paragraph">
    <w:name w:val="WW8Num2z0"/>
    <w:link w:val="Style_87_ch"/>
    <w:rPr>
      <w:rFonts w:ascii="Times New Roman" w:hAnsi="Times New Roman"/>
    </w:rPr>
  </w:style>
  <w:style w:styleId="Style_87_ch" w:type="character">
    <w:name w:val="WW8Num2z0"/>
    <w:link w:val="Style_87"/>
    <w:rPr>
      <w:rFonts w:ascii="Times New Roman" w:hAnsi="Times New Roman"/>
    </w:rPr>
  </w:style>
  <w:style w:styleId="Style_88" w:type="paragraph">
    <w:name w:val="WW8Num5z4"/>
    <w:link w:val="Style_88_ch"/>
  </w:style>
  <w:style w:styleId="Style_88_ch" w:type="character">
    <w:name w:val="WW8Num5z4"/>
    <w:link w:val="Style_88"/>
  </w:style>
  <w:style w:styleId="Style_89" w:type="paragraph">
    <w:name w:val="WW8Num3z2"/>
    <w:link w:val="Style_89_ch"/>
  </w:style>
  <w:style w:styleId="Style_89_ch" w:type="character">
    <w:name w:val="WW8Num3z2"/>
    <w:link w:val="Style_89"/>
  </w:style>
  <w:style w:styleId="Style_90" w:type="paragraph">
    <w:name w:val="WW8Num14z8"/>
    <w:link w:val="Style_90_ch"/>
  </w:style>
  <w:style w:styleId="Style_90_ch" w:type="character">
    <w:name w:val="WW8Num14z8"/>
    <w:link w:val="Style_90"/>
  </w:style>
  <w:style w:styleId="Style_91" w:type="paragraph">
    <w:name w:val="WW8Num1z0"/>
    <w:link w:val="Style_91_ch"/>
  </w:style>
  <w:style w:styleId="Style_91_ch" w:type="character">
    <w:name w:val="WW8Num1z0"/>
    <w:link w:val="Style_91"/>
  </w:style>
  <w:style w:styleId="Style_92" w:type="paragraph">
    <w:name w:val="toc 5"/>
    <w:next w:val="Style_3"/>
    <w:link w:val="Style_92_ch"/>
    <w:uiPriority w:val="39"/>
    <w:pPr>
      <w:widowControl w:val="1"/>
      <w:ind w:firstLine="0" w:left="800"/>
      <w:jc w:val="left"/>
    </w:pPr>
    <w:rPr>
      <w:rFonts w:ascii="XO Thames" w:hAnsi="XO Thames"/>
      <w:sz w:val="28"/>
    </w:rPr>
  </w:style>
  <w:style w:styleId="Style_92_ch" w:type="character">
    <w:name w:val="toc 5"/>
    <w:link w:val="Style_92"/>
    <w:rPr>
      <w:rFonts w:ascii="XO Thames" w:hAnsi="XO Thames"/>
      <w:sz w:val="28"/>
    </w:rPr>
  </w:style>
  <w:style w:styleId="Style_93" w:type="paragraph">
    <w:name w:val="WW8Num13z2"/>
    <w:link w:val="Style_93_ch"/>
  </w:style>
  <w:style w:styleId="Style_93_ch" w:type="character">
    <w:name w:val="WW8Num13z2"/>
    <w:link w:val="Style_93"/>
  </w:style>
  <w:style w:styleId="Style_94" w:type="paragraph">
    <w:name w:val="WW8Num5z2"/>
    <w:link w:val="Style_94_ch"/>
  </w:style>
  <w:style w:styleId="Style_94_ch" w:type="character">
    <w:name w:val="WW8Num5z2"/>
    <w:link w:val="Style_94"/>
  </w:style>
  <w:style w:styleId="Style_95" w:type="paragraph">
    <w:name w:val="WW8Num8z6"/>
    <w:link w:val="Style_95_ch"/>
  </w:style>
  <w:style w:styleId="Style_95_ch" w:type="character">
    <w:name w:val="WW8Num8z6"/>
    <w:link w:val="Style_95"/>
  </w:style>
  <w:style w:styleId="Style_96" w:type="paragraph">
    <w:name w:val="WW8Num5z6"/>
    <w:link w:val="Style_96_ch"/>
  </w:style>
  <w:style w:styleId="Style_96_ch" w:type="character">
    <w:name w:val="WW8Num5z6"/>
    <w:link w:val="Style_96"/>
  </w:style>
  <w:style w:styleId="Style_97" w:type="paragraph">
    <w:name w:val="WW8Num5z8"/>
    <w:link w:val="Style_97_ch"/>
  </w:style>
  <w:style w:styleId="Style_97_ch" w:type="character">
    <w:name w:val="WW8Num5z8"/>
    <w:link w:val="Style_97"/>
  </w:style>
  <w:style w:styleId="Style_98" w:type="paragraph">
    <w:name w:val="Subtitle"/>
    <w:next w:val="Style_3"/>
    <w:link w:val="Style_98_ch"/>
    <w:uiPriority w:val="11"/>
    <w:qFormat/>
    <w:pPr>
      <w:widowControl w:val="1"/>
      <w:ind/>
      <w:jc w:val="both"/>
    </w:pPr>
    <w:rPr>
      <w:rFonts w:ascii="XO Thames" w:hAnsi="XO Thames"/>
      <w:i w:val="1"/>
      <w:sz w:val="24"/>
    </w:rPr>
  </w:style>
  <w:style w:styleId="Style_98_ch" w:type="character">
    <w:name w:val="Subtitle"/>
    <w:link w:val="Style_98"/>
    <w:rPr>
      <w:rFonts w:ascii="XO Thames" w:hAnsi="XO Thames"/>
      <w:i w:val="1"/>
      <w:sz w:val="24"/>
    </w:rPr>
  </w:style>
  <w:style w:styleId="Style_99" w:type="paragraph">
    <w:name w:val="WW8Num3z7"/>
    <w:link w:val="Style_99_ch"/>
  </w:style>
  <w:style w:styleId="Style_99_ch" w:type="character">
    <w:name w:val="WW8Num3z7"/>
    <w:link w:val="Style_99"/>
  </w:style>
  <w:style w:styleId="Style_100" w:type="paragraph">
    <w:name w:val="Заголовок 4 Знак"/>
    <w:link w:val="Style_100_ch"/>
    <w:rPr>
      <w:rFonts w:ascii="Times New Roman" w:hAnsi="Times New Roman"/>
      <w:b w:val="1"/>
      <w:sz w:val="28"/>
    </w:rPr>
  </w:style>
  <w:style w:styleId="Style_100_ch" w:type="character">
    <w:name w:val="Заголовок 4 Знак"/>
    <w:link w:val="Style_100"/>
    <w:rPr>
      <w:rFonts w:ascii="Times New Roman" w:hAnsi="Times New Roman"/>
      <w:b w:val="1"/>
      <w:sz w:val="28"/>
    </w:rPr>
  </w:style>
  <w:style w:styleId="Style_101" w:type="paragraph">
    <w:name w:val="Title"/>
    <w:next w:val="Style_3"/>
    <w:link w:val="Style_101_ch"/>
    <w:uiPriority w:val="10"/>
    <w:qFormat/>
    <w:pPr>
      <w:widowControl w:val="1"/>
      <w:spacing w:after="567" w:before="567"/>
      <w:ind/>
      <w:jc w:val="center"/>
    </w:pPr>
    <w:rPr>
      <w:rFonts w:ascii="XO Thames" w:hAnsi="XO Thames"/>
      <w:b w:val="1"/>
      <w:caps w:val="1"/>
      <w:sz w:val="40"/>
    </w:rPr>
  </w:style>
  <w:style w:styleId="Style_101_ch" w:type="character">
    <w:name w:val="Title"/>
    <w:link w:val="Style_101"/>
    <w:rPr>
      <w:rFonts w:ascii="XO Thames" w:hAnsi="XO Thames"/>
      <w:b w:val="1"/>
      <w:caps w:val="1"/>
      <w:sz w:val="40"/>
    </w:rPr>
  </w:style>
  <w:style w:styleId="Style_102" w:type="paragraph">
    <w:name w:val="heading 4"/>
    <w:basedOn w:val="Style_3"/>
    <w:next w:val="Style_3"/>
    <w:link w:val="Style_102_ch"/>
    <w:uiPriority w:val="9"/>
    <w:qFormat/>
    <w:pPr>
      <w:keepNext w:val="1"/>
      <w:widowControl w:val="1"/>
      <w:numPr>
        <w:ilvl w:val="3"/>
        <w:numId w:val="1"/>
      </w:numPr>
      <w:spacing w:after="60" w:before="240"/>
      <w:ind/>
      <w:outlineLvl w:val="3"/>
    </w:pPr>
    <w:rPr>
      <w:b w:val="1"/>
      <w:sz w:val="28"/>
    </w:rPr>
  </w:style>
  <w:style w:styleId="Style_102_ch" w:type="character">
    <w:name w:val="heading 4"/>
    <w:basedOn w:val="Style_3_ch"/>
    <w:link w:val="Style_102"/>
    <w:rPr>
      <w:b w:val="1"/>
      <w:sz w:val="28"/>
    </w:rPr>
  </w:style>
  <w:style w:styleId="Style_103" w:type="paragraph">
    <w:name w:val="WW8Num5z3"/>
    <w:link w:val="Style_103_ch"/>
  </w:style>
  <w:style w:styleId="Style_103_ch" w:type="character">
    <w:name w:val="WW8Num5z3"/>
    <w:link w:val="Style_103"/>
  </w:style>
  <w:style w:styleId="Style_104" w:type="paragraph">
    <w:name w:val="WW8Num14z7"/>
    <w:link w:val="Style_104_ch"/>
  </w:style>
  <w:style w:styleId="Style_104_ch" w:type="character">
    <w:name w:val="WW8Num14z7"/>
    <w:link w:val="Style_104"/>
  </w:style>
  <w:style w:styleId="Style_105" w:type="paragraph">
    <w:name w:val="heading 2"/>
    <w:next w:val="Style_3"/>
    <w:link w:val="Style_105_ch"/>
    <w:uiPriority w:val="9"/>
    <w:qFormat/>
    <w:pPr>
      <w:widowControl w:val="1"/>
      <w:spacing w:after="120" w:before="120"/>
      <w:ind/>
      <w:jc w:val="both"/>
      <w:outlineLvl w:val="1"/>
    </w:pPr>
    <w:rPr>
      <w:rFonts w:ascii="XO Thames" w:hAnsi="XO Thames"/>
      <w:b w:val="1"/>
      <w:sz w:val="28"/>
    </w:rPr>
  </w:style>
  <w:style w:styleId="Style_105_ch" w:type="character">
    <w:name w:val="heading 2"/>
    <w:link w:val="Style_105"/>
    <w:rPr>
      <w:rFonts w:ascii="XO Thames" w:hAnsi="XO Thames"/>
      <w:b w:val="1"/>
      <w:sz w:val="28"/>
    </w:rPr>
  </w:style>
  <w:style w:styleId="Style_106" w:type="paragraph">
    <w:name w:val="WW8Num6z0"/>
    <w:link w:val="Style_106_ch"/>
    <w:rPr>
      <w:rFonts w:ascii="Times New Roman" w:hAnsi="Times New Roman"/>
    </w:rPr>
  </w:style>
  <w:style w:styleId="Style_106_ch" w:type="character">
    <w:name w:val="WW8Num6z0"/>
    <w:link w:val="Style_106"/>
    <w:rPr>
      <w:rFonts w:ascii="Times New Roman" w:hAnsi="Times New Roman"/>
    </w:rPr>
  </w:style>
  <w:style w:styleId="Style_107" w:type="paragraph">
    <w:name w:val="WW8Num13z5"/>
    <w:link w:val="Style_107_ch"/>
  </w:style>
  <w:style w:styleId="Style_107_ch" w:type="character">
    <w:name w:val="WW8Num13z5"/>
    <w:link w:val="Style_107"/>
  </w:style>
  <w:style w:styleId="Style_108" w:type="paragraph">
    <w:name w:val="ff1"/>
    <w:basedOn w:val="Style_8"/>
    <w:link w:val="Style_108_ch"/>
  </w:style>
  <w:style w:styleId="Style_108_ch" w:type="character">
    <w:name w:val="ff1"/>
    <w:basedOn w:val="Style_8_ch"/>
    <w:link w:val="Style_108"/>
  </w:style>
  <w:style w:styleId="Style_109" w:type="paragraph">
    <w:name w:val="WW8Num5z7"/>
    <w:link w:val="Style_109_ch"/>
  </w:style>
  <w:style w:styleId="Style_109_ch" w:type="character">
    <w:name w:val="WW8Num5z7"/>
    <w:link w:val="Style_109"/>
  </w:style>
  <w:style w:styleId="Style_110" w:type="paragraph">
    <w:name w:val="WW8Num10z1"/>
    <w:link w:val="Style_110_ch"/>
    <w:rPr>
      <w:rFonts w:ascii="Courier New" w:hAnsi="Courier New"/>
    </w:rPr>
  </w:style>
  <w:style w:styleId="Style_110_ch" w:type="character">
    <w:name w:val="WW8Num10z1"/>
    <w:link w:val="Style_110"/>
    <w:rPr>
      <w:rFonts w:ascii="Courier New" w:hAnsi="Courier New"/>
    </w:rPr>
  </w:style>
  <w:style w:styleId="Style_111" w:type="paragraph">
    <w:name w:val="WW8Num5z5"/>
    <w:link w:val="Style_111_ch"/>
  </w:style>
  <w:style w:styleId="Style_111_ch" w:type="character">
    <w:name w:val="WW8Num5z5"/>
    <w:link w:val="Style_111"/>
  </w:style>
  <w:style w:styleId="Style_112" w:type="paragraph">
    <w:name w:val="WW8Num13z3"/>
    <w:link w:val="Style_112_ch"/>
  </w:style>
  <w:style w:styleId="Style_112_ch" w:type="character">
    <w:name w:val="WW8Num13z3"/>
    <w:link w:val="Style_112"/>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2025-09-08T12:32:08Z</dcterms:created>
  <dcterms:modified xsi:type="dcterms:W3CDTF">2025-09-12T07:44:26Z</dcterms:modified>
</cp:coreProperties>
</file>