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DD" w:rsidRDefault="007A43DD" w:rsidP="007A4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"consultantplus://offline/ref=46FE3E1E87182CE826E4832F5A78AF099A12E1442D4C3D8B9E21D284195FE4019808930A8B375AC7ICi7I"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Style w:val="a5"/>
          <w:rFonts w:ascii="Times New Roman" w:hAnsi="Times New Roman" w:cs="Times New Roman"/>
          <w:b/>
          <w:sz w:val="28"/>
          <w:szCs w:val="28"/>
          <w:u w:val="none"/>
        </w:rPr>
        <w:t>Договор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подряда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_____/202__</w:t>
      </w:r>
    </w:p>
    <w:p w:rsidR="007A43DD" w:rsidRDefault="007A43DD" w:rsidP="007A4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режиссером на постановку спектакля  </w:t>
      </w:r>
    </w:p>
    <w:p w:rsidR="007A43DD" w:rsidRDefault="007A43DD" w:rsidP="007A43D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43DD" w:rsidRDefault="007A43DD" w:rsidP="007A43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Кинешма                                                                             _______________</w:t>
      </w:r>
    </w:p>
    <w:p w:rsidR="007A43DD" w:rsidRPr="00F434F6" w:rsidRDefault="007A43DD" w:rsidP="007A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Автономное государственное учреждение Ивановской области «Кинешемский драматический театр имени А.Н.Островского»</w:t>
      </w:r>
      <w:r>
        <w:rPr>
          <w:rFonts w:ascii="Times New Roman" w:hAnsi="Times New Roman" w:cs="Times New Roman"/>
          <w:sz w:val="28"/>
          <w:szCs w:val="28"/>
        </w:rPr>
        <w:t>, именуемое в дальнейшем «ТЕАТР», в лице исполняющего обязанности директора Кудриной Галины Анатольевны</w:t>
      </w:r>
      <w:r w:rsidRPr="00F434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Распоряжения Департамента культуры Ивановской области от 27.02.2025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51 </w:t>
      </w:r>
      <w:r w:rsidRPr="00F434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34F6">
        <w:rPr>
          <w:rFonts w:ascii="Times New Roman" w:hAnsi="Times New Roman" w:cs="Times New Roman"/>
          <w:sz w:val="28"/>
          <w:szCs w:val="28"/>
        </w:rPr>
        <w:t xml:space="preserve"> с одной стороны и </w:t>
      </w:r>
    </w:p>
    <w:p w:rsidR="007A43DD" w:rsidRDefault="007A43DD" w:rsidP="007A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4F6">
        <w:rPr>
          <w:rFonts w:ascii="Times New Roman" w:hAnsi="Times New Roman" w:cs="Times New Roman"/>
          <w:b/>
          <w:sz w:val="28"/>
          <w:szCs w:val="28"/>
        </w:rPr>
        <w:t xml:space="preserve">    гр. Гусев Виктор Владимирович,</w:t>
      </w:r>
      <w:r w:rsidRPr="000900C9">
        <w:rPr>
          <w:rFonts w:ascii="Times New Roman" w:hAnsi="Times New Roman" w:cs="Times New Roman"/>
          <w:sz w:val="28"/>
          <w:szCs w:val="28"/>
        </w:rPr>
        <w:t xml:space="preserve"> </w:t>
      </w:r>
      <w:r w:rsidRPr="00334306">
        <w:rPr>
          <w:rFonts w:ascii="Times New Roman" w:hAnsi="Times New Roman" w:cs="Times New Roman"/>
          <w:sz w:val="28"/>
          <w:szCs w:val="28"/>
        </w:rPr>
        <w:t>применяющий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66D">
        <w:rPr>
          <w:rFonts w:ascii="Times New Roman" w:hAnsi="Times New Roman" w:cs="Times New Roman"/>
          <w:sz w:val="28"/>
          <w:szCs w:val="28"/>
        </w:rPr>
        <w:t>специальный</w:t>
      </w:r>
      <w:r w:rsidRPr="00024974">
        <w:rPr>
          <w:rFonts w:ascii="Times New Roman" w:hAnsi="Times New Roman" w:cs="Times New Roman"/>
          <w:sz w:val="28"/>
          <w:szCs w:val="28"/>
        </w:rPr>
        <w:t xml:space="preserve"> налоговый режим "Н</w:t>
      </w:r>
      <w:r>
        <w:rPr>
          <w:rFonts w:ascii="Times New Roman" w:hAnsi="Times New Roman" w:cs="Times New Roman"/>
          <w:sz w:val="28"/>
          <w:szCs w:val="28"/>
        </w:rPr>
        <w:t>алог на профессиональный доход"</w:t>
      </w:r>
      <w:r w:rsidRPr="00F434F6">
        <w:rPr>
          <w:rFonts w:ascii="Times New Roman" w:hAnsi="Times New Roman" w:cs="Times New Roman"/>
          <w:sz w:val="28"/>
          <w:szCs w:val="28"/>
        </w:rPr>
        <w:t xml:space="preserve"> именуемый в дальнейшем «РЕЖИССЕР», с другой стороны, вместе именуемые</w:t>
      </w:r>
      <w:r>
        <w:rPr>
          <w:rFonts w:ascii="Times New Roman" w:hAnsi="Times New Roman" w:cs="Times New Roman"/>
          <w:sz w:val="28"/>
          <w:szCs w:val="28"/>
        </w:rPr>
        <w:t xml:space="preserve"> Стороны, заключили настоящий договор о нижеследующем.</w:t>
      </w:r>
    </w:p>
    <w:p w:rsidR="007A43DD" w:rsidRDefault="007A43DD" w:rsidP="007A43D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 условиях настоящего договора ТЕАТР поручает, а Режиссер принимает на себя обязательство осуществить постановку спектакля под названием "Женитьба почти по Гоголю» </w:t>
      </w:r>
      <w:r w:rsidRPr="00C05345">
        <w:rPr>
          <w:rFonts w:ascii="Times New Roman" w:hAnsi="Times New Roman" w:cs="Times New Roman"/>
          <w:sz w:val="28"/>
          <w:szCs w:val="28"/>
        </w:rPr>
        <w:t>по пьесе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Ларионова ,</w:t>
      </w:r>
      <w:proofErr w:type="gramEnd"/>
      <w:r w:rsidRPr="007F0905">
        <w:rPr>
          <w:rFonts w:ascii="Times New Roman" w:hAnsi="Times New Roman" w:cs="Times New Roman"/>
          <w:sz w:val="28"/>
          <w:szCs w:val="28"/>
        </w:rPr>
        <w:t xml:space="preserve"> в</w:t>
      </w:r>
      <w:r w:rsidRPr="00B24D90">
        <w:rPr>
          <w:rFonts w:ascii="Times New Roman" w:hAnsi="Times New Roman" w:cs="Times New Roman"/>
          <w:sz w:val="28"/>
          <w:szCs w:val="28"/>
        </w:rPr>
        <w:t xml:space="preserve"> дальнейшем</w:t>
      </w:r>
      <w:r>
        <w:rPr>
          <w:rFonts w:ascii="Times New Roman" w:hAnsi="Times New Roman" w:cs="Times New Roman"/>
          <w:sz w:val="28"/>
          <w:szCs w:val="28"/>
        </w:rPr>
        <w:t xml:space="preserve"> именуемого «Спектакль». 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 заключении настоящего договора Стороны исходят из следующих условий постановки «Спектакля»: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1.3.Начало работы: __________</w:t>
      </w:r>
      <w:r w:rsidRPr="00C05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Окончание работы: 20.06.2025 </w:t>
      </w:r>
    </w:p>
    <w:p w:rsidR="007A43DD" w:rsidRDefault="007A43DD" w:rsidP="007A43D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>2.1. Режиссер обязан: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обеспечить воплощение своего авторского замысла, художественного качества и достоверности используемого в постановках материала;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осуществлять деятельность по постановке Спектакля в полном соответствии с планом работы театра;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осуществлять художественное руководство и контроль за процессом выпуска Спектакля.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организовать творческий процесс создания Спектакля 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подобрать актеров и участников эпизодических, групповых и массовых сцен, проводить репетиции с актерами;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принимать участие в изготовлении   рекламных роликов. ;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исполнять свои обязанности по настоящему договору лично 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) исполнять свои обязательства по настоящему договору надлежащим образом, в том числе исполнять требования законодательства по охране труда и технике безопасности;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) по просьбе ТЕАТРА в удобное для него время принимать личное участие в радио- и телерекламе Спектакля, а также во встречах с представителями средств массовой информации;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) не предоставлять третьим лицам без согласия ТЕАТРА материалы Спектакля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) В течение срока действия настоящего договора воздерживаться от каких-либо действий, способных затруднить выпуск Спектакля.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Режиссер имеет право: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на вознаграждение в соответствии с условиями настоящего договора.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ТЕАТР обязан: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полностью обеспечить весь технологический процесс выпуска Спектакля и создать условия для творческой работы Режиссера;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предоставить Режиссеру возможность выявить технологические и технические потребности постановки, разработать художественную концепцию Спектакля, а в случае необходимости привлечь к работе автора Сценария;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заблаговременно обеспечивать предоставление всех материальных, технических и постановочных средств для качественного проведения работ по выпуску Спектакля в объеме, предусмотренном сметой, и в сроки, определенные календарно-постановочным планом;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предоставить исправную и качественную звуковую, осветительную и другую аппаратуру и технические приспособления;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привлекать консультантов для работы над Спектаклем;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организовывать работу по выпуску Спектакля и осуществлять контроль за его ходом, а также за художественным уровнем Спектакля;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принимать от режиссера завершенный Спектакль;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) выполнять иные обязанности, вытекающие из положений действующего законодательства и настоящего договора.</w:t>
      </w:r>
    </w:p>
    <w:p w:rsidR="007A43DD" w:rsidRDefault="007A43DD" w:rsidP="007A43D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РАСЧЕТЫ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1"/>
      <w:bookmarkEnd w:id="1"/>
      <w:r>
        <w:rPr>
          <w:rFonts w:ascii="Times New Roman" w:hAnsi="Times New Roman" w:cs="Times New Roman"/>
          <w:sz w:val="28"/>
          <w:szCs w:val="28"/>
        </w:rPr>
        <w:t>3.1. При условии надлежащего исполнения Режиссером своих обязательств ТЕАТР обязуется выплатить Режиссеру вознаграждение в размере 234200 (Двести тридцать четыре тысячи двести) рублей.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Выплата суммы вознаграждения, указанной в </w:t>
      </w:r>
      <w:hyperlink r:id="rId4" w:anchor="Par101" w:history="1">
        <w:r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п.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договора, осуществляется в следующем порядке: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- 30 % от указанной суммы в качестве аванса  </w:t>
      </w:r>
    </w:p>
    <w:p w:rsidR="007A43DD" w:rsidRDefault="007A43DD" w:rsidP="007A43D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оставшуюся сумму ТЕАТР выплачивает после окончания работы, на основании акта выполненных работ из   </w:t>
      </w:r>
      <w:bookmarkStart w:id="2" w:name="Par108"/>
      <w:bookmarkEnd w:id="2"/>
      <w:r>
        <w:rPr>
          <w:rFonts w:ascii="Times New Roman" w:hAnsi="Times New Roman" w:cs="Times New Roman"/>
          <w:sz w:val="28"/>
          <w:szCs w:val="28"/>
        </w:rPr>
        <w:t>внебюджетных средств не позднее __________________.</w:t>
      </w:r>
      <w:r w:rsidRPr="0078687A">
        <w:rPr>
          <w:rFonts w:ascii="Times New Roman" w:hAnsi="Times New Roman"/>
          <w:sz w:val="28"/>
          <w:szCs w:val="28"/>
        </w:rPr>
        <w:t xml:space="preserve"> </w:t>
      </w:r>
    </w:p>
    <w:p w:rsidR="007A43DD" w:rsidRPr="00024974" w:rsidRDefault="007A43DD" w:rsidP="007A43DD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4974">
        <w:rPr>
          <w:rFonts w:ascii="Times New Roman" w:hAnsi="Times New Roman" w:cs="Times New Roman"/>
          <w:sz w:val="28"/>
          <w:szCs w:val="28"/>
        </w:rPr>
        <w:t>3.2. Режиссер является самозанятым лицом и применяет в своей деятельности специальный налоговый режим "Налог на профессиональный доход". Самостоятельно уплачивает налог в порядке и сроки, установленные действующим законодательством Российской Федерации.</w:t>
      </w:r>
      <w:r w:rsidRPr="000249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7A43DD" w:rsidRPr="00024974" w:rsidRDefault="007A43DD" w:rsidP="007A43D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4974">
        <w:rPr>
          <w:rFonts w:ascii="Times New Roman" w:hAnsi="Times New Roman" w:cs="Times New Roman"/>
          <w:sz w:val="28"/>
          <w:szCs w:val="28"/>
        </w:rPr>
        <w:t>3.3. Стороны при заключении настоящего Договора исходили из того, что Исполнитель применяет специальный налоговый режим «Налог на профессиональный доход» (ФЗ от 27.11.2018 № 422-ФЗ).</w:t>
      </w:r>
    </w:p>
    <w:p w:rsidR="007A43DD" w:rsidRPr="00024974" w:rsidRDefault="007A43DD" w:rsidP="007A43D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4974">
        <w:rPr>
          <w:rFonts w:ascii="Times New Roman" w:hAnsi="Times New Roman" w:cs="Times New Roman"/>
          <w:sz w:val="28"/>
          <w:szCs w:val="28"/>
        </w:rPr>
        <w:t>3.4. В соответствии со ст.14 ФЗ №422-ФЗ от 27.11.2018. Исполнитель, на каждую выплаченную ему Заказчиком по настоящему договору сумму, обя</w:t>
      </w:r>
      <w:r>
        <w:rPr>
          <w:rFonts w:ascii="Times New Roman" w:hAnsi="Times New Roman" w:cs="Times New Roman"/>
          <w:sz w:val="28"/>
          <w:szCs w:val="28"/>
        </w:rPr>
        <w:t>зуется передать Заказчику чек (</w:t>
      </w:r>
      <w:r w:rsidRPr="00024974">
        <w:rPr>
          <w:rFonts w:ascii="Times New Roman" w:hAnsi="Times New Roman" w:cs="Times New Roman"/>
          <w:sz w:val="28"/>
          <w:szCs w:val="28"/>
        </w:rPr>
        <w:t>в электронном виде -</w:t>
      </w:r>
      <w:r>
        <w:rPr>
          <w:rFonts w:ascii="Times New Roman" w:hAnsi="Times New Roman" w:cs="Times New Roman"/>
          <w:sz w:val="28"/>
          <w:szCs w:val="28"/>
        </w:rPr>
        <w:t xml:space="preserve"> направив на электронный адрес театра </w:t>
      </w:r>
      <w:r w:rsidRPr="00024974">
        <w:rPr>
          <w:rFonts w:ascii="Times New Roman" w:hAnsi="Times New Roman" w:cs="Times New Roman"/>
          <w:sz w:val="28"/>
          <w:szCs w:val="28"/>
        </w:rPr>
        <w:t>или распечатанным на бумаге), сформированный при расчете за услуги, указанные в п.1.2 настоящего Договора.</w:t>
      </w:r>
    </w:p>
    <w:p w:rsidR="007A43DD" w:rsidRPr="00024974" w:rsidRDefault="007A43DD" w:rsidP="007A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974">
        <w:rPr>
          <w:rFonts w:ascii="Times New Roman" w:hAnsi="Times New Roman" w:cs="Times New Roman"/>
          <w:sz w:val="28"/>
          <w:szCs w:val="28"/>
        </w:rPr>
        <w:lastRenderedPageBreak/>
        <w:t>3.5.. В случае снятия Исполнителя со специального налогового режима "Налог на профессиональный доход" он обязуется сообщить об этом Заказчику письменно в трехдневный срок с даты снятия с такового учета.</w:t>
      </w:r>
    </w:p>
    <w:p w:rsidR="007A43DD" w:rsidRDefault="007A43DD" w:rsidP="007A43D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ОСОБЫЕ УСЛОВИЯ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Имя Режиссера должно быть указано в афишах ТЕАТРА Кроме того, имя Режиссера должно быть указано во всех рекламно-информационных материалах, связанных с тиражированием и распространением Спектакля</w:t>
      </w:r>
    </w:p>
    <w:p w:rsidR="007A43DD" w:rsidRDefault="007A43DD" w:rsidP="007A43D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Сторона, не исполнившая принятые на себя по настоящему договору обязательства или исполнившая их ненадлежащим образом, обязана возместить другой Стороне убытки (реальный ущерб и упущенную выгоду), причиненные виновным неисполнением или ненадлежащим исполнением.</w:t>
      </w:r>
    </w:p>
    <w:p w:rsidR="007A43DD" w:rsidRPr="003E3E15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5.2.При нарушении обязанности выплатить Режиссеру в установленный настоящим договором срок вознаграждение Режиссер может в одностороннем порядке отказаться от настоящего договора и потребовать возмещения убытков, причиненных расторжением договора.</w:t>
      </w:r>
    </w:p>
    <w:p w:rsidR="007A43DD" w:rsidRDefault="007A43DD" w:rsidP="007A43D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РАЗРЕШЕНИЕ СПОРОВ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Все споры и разногласия, возникающие из настоящего договора или в связи с ним, Стороны будут стремиться разрешить путем переговоров. При </w:t>
      </w:r>
    </w:p>
    <w:p w:rsidR="007A43DD" w:rsidRDefault="007A43DD" w:rsidP="007A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невозможности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урегулирования указанных споров и разногласий они разрешаются в судебном порядке в соответствии с законодательством Российской Федерации.</w:t>
      </w:r>
    </w:p>
    <w:p w:rsidR="007A43DD" w:rsidRDefault="007A43DD" w:rsidP="007A43D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 момента вступления в силу настоящего договора предшествующие переговоры и переписка по вопросам, урегулированным настоящим договором, теряют силу.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Соглашения о расторжении или изменении настоящего договора, а также дополнения, приложения и протоколы к настоящему договору действительны и являются неотъемлемой его частью только в том случае, когда они совершены в письменной форме, подписаны уполномоченными представителями обеих Сторон и содержат прямую ссылку на настоящий договор.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Все письменные уведомления, предусмотренные настоящим договором, направляются заказной почтой с уведомлением о вручении, либо телеграфом, либо вручаются лично под расписку.</w:t>
      </w:r>
    </w:p>
    <w:p w:rsidR="007A43DD" w:rsidRDefault="007A43DD" w:rsidP="007A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Настоящий договор вступает в силу с даты подписания его Сторонами и действует до полного исполнения Сторонами обязательств;</w:t>
      </w:r>
    </w:p>
    <w:p w:rsidR="007A43DD" w:rsidRDefault="007A43DD" w:rsidP="007A43DD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818"/>
      </w:tblGrid>
      <w:tr w:rsidR="007A43DD" w:rsidTr="00642F52">
        <w:tc>
          <w:tcPr>
            <w:tcW w:w="4536" w:type="dxa"/>
            <w:hideMark/>
          </w:tcPr>
          <w:p w:rsidR="007A43DD" w:rsidRDefault="007A43DD" w:rsidP="00642F5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«ТЕАТР»</w:t>
            </w:r>
          </w:p>
        </w:tc>
        <w:tc>
          <w:tcPr>
            <w:tcW w:w="4818" w:type="dxa"/>
            <w:hideMark/>
          </w:tcPr>
          <w:p w:rsidR="007A43DD" w:rsidRDefault="007A43DD" w:rsidP="00642F5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«РЕЖИССЕР»</w:t>
            </w:r>
          </w:p>
        </w:tc>
      </w:tr>
      <w:tr w:rsidR="007A43DD" w:rsidTr="00642F52">
        <w:trPr>
          <w:trHeight w:val="80"/>
        </w:trPr>
        <w:tc>
          <w:tcPr>
            <w:tcW w:w="4536" w:type="dxa"/>
          </w:tcPr>
          <w:p w:rsidR="007A43DD" w:rsidRPr="006F011C" w:rsidRDefault="007A43DD" w:rsidP="00642F52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01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АГУИО «Кинешемский драмтеатр»</w:t>
            </w:r>
          </w:p>
          <w:p w:rsidR="007A43DD" w:rsidRPr="006F011C" w:rsidRDefault="007A43DD" w:rsidP="0064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5800, г"/>
              </w:smartTagPr>
              <w:r w:rsidRPr="006F011C">
                <w:rPr>
                  <w:rFonts w:ascii="Times New Roman" w:hAnsi="Times New Roman" w:cs="Times New Roman"/>
                  <w:sz w:val="24"/>
                  <w:szCs w:val="24"/>
                </w:rPr>
                <w:t>155800, г</w:t>
              </w:r>
            </w:smartTag>
            <w:r w:rsidRPr="006F011C">
              <w:rPr>
                <w:rFonts w:ascii="Times New Roman" w:hAnsi="Times New Roman" w:cs="Times New Roman"/>
                <w:sz w:val="24"/>
                <w:szCs w:val="24"/>
              </w:rPr>
              <w:t>. Кинешма, Ивановской области</w:t>
            </w:r>
          </w:p>
          <w:p w:rsidR="007A43DD" w:rsidRPr="006F011C" w:rsidRDefault="007A43DD" w:rsidP="0064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1C">
              <w:rPr>
                <w:rFonts w:ascii="Times New Roman" w:hAnsi="Times New Roman" w:cs="Times New Roman"/>
                <w:sz w:val="24"/>
                <w:szCs w:val="24"/>
              </w:rPr>
              <w:t>ул. Советская, д.12</w:t>
            </w:r>
          </w:p>
          <w:p w:rsidR="007A43DD" w:rsidRPr="006F011C" w:rsidRDefault="007A43DD" w:rsidP="0064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1C">
              <w:rPr>
                <w:rFonts w:ascii="Times New Roman" w:hAnsi="Times New Roman" w:cs="Times New Roman"/>
                <w:sz w:val="24"/>
                <w:szCs w:val="24"/>
              </w:rPr>
              <w:t xml:space="preserve">ИНН: 3703046124 </w:t>
            </w:r>
          </w:p>
          <w:p w:rsidR="007A43DD" w:rsidRPr="006F011C" w:rsidRDefault="007A43DD" w:rsidP="0064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11C">
              <w:rPr>
                <w:rFonts w:ascii="Times New Roman" w:hAnsi="Times New Roman" w:cs="Times New Roman"/>
                <w:sz w:val="24"/>
                <w:szCs w:val="24"/>
              </w:rPr>
              <w:t>ОГРН: 1123702013115</w:t>
            </w:r>
          </w:p>
          <w:p w:rsidR="007A43DD" w:rsidRPr="006F011C" w:rsidRDefault="007A43DD" w:rsidP="00642F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1C">
              <w:rPr>
                <w:rFonts w:ascii="Times New Roman" w:hAnsi="Times New Roman" w:cs="Times New Roman"/>
                <w:sz w:val="24"/>
                <w:szCs w:val="24"/>
              </w:rPr>
              <w:t>ОКТМО :24705000</w:t>
            </w:r>
          </w:p>
          <w:p w:rsidR="007A43DD" w:rsidRPr="006F011C" w:rsidRDefault="007A43DD" w:rsidP="00642F5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F0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6F011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Р/с 40603810138084000001 в Ивановском РФ </w:t>
            </w:r>
          </w:p>
          <w:p w:rsidR="007A43DD" w:rsidRPr="006F011C" w:rsidRDefault="007A43DD" w:rsidP="00642F5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F011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АО «Россельхозбанк» г. Иваново </w:t>
            </w:r>
          </w:p>
          <w:p w:rsidR="007A43DD" w:rsidRPr="006F011C" w:rsidRDefault="007A43DD" w:rsidP="00642F5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F011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</w:t>
            </w:r>
            <w:proofErr w:type="gramEnd"/>
            <w:r w:rsidRPr="006F011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/с 30101810300000000780, БИК 042406780</w:t>
            </w:r>
          </w:p>
          <w:p w:rsidR="007A43DD" w:rsidRPr="006F011C" w:rsidRDefault="007A43DD" w:rsidP="00642F52">
            <w:pPr>
              <w:rPr>
                <w:sz w:val="24"/>
                <w:szCs w:val="24"/>
              </w:rPr>
            </w:pPr>
          </w:p>
          <w:p w:rsidR="007A43DD" w:rsidRPr="006F011C" w:rsidRDefault="007A43DD" w:rsidP="00642F52">
            <w:pPr>
              <w:spacing w:after="0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7A43DD" w:rsidRPr="006F011C" w:rsidRDefault="007A43DD" w:rsidP="00642F52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A43DD" w:rsidRPr="006F011C" w:rsidRDefault="007A43DD" w:rsidP="00642F52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01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A43DD" w:rsidRPr="006F011C" w:rsidRDefault="007A43DD" w:rsidP="00642F52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И.о.</w:t>
            </w:r>
            <w:r w:rsidRPr="006F01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иректор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а</w:t>
            </w:r>
            <w:proofErr w:type="spellEnd"/>
            <w:r w:rsidRPr="006F01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________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Кудрина Г.А.</w:t>
            </w:r>
          </w:p>
          <w:p w:rsidR="007A43DD" w:rsidRPr="006F011C" w:rsidRDefault="007A43DD" w:rsidP="00642F52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F01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  <w:tc>
          <w:tcPr>
            <w:tcW w:w="4818" w:type="dxa"/>
          </w:tcPr>
          <w:p w:rsidR="007A43DD" w:rsidRPr="006F011C" w:rsidRDefault="007A43DD" w:rsidP="00642F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1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Гусев Виктор Владимирович </w:t>
            </w:r>
          </w:p>
          <w:p w:rsidR="007A43DD" w:rsidRPr="00E84883" w:rsidRDefault="007A43DD" w:rsidP="00642F52">
            <w:pPr>
              <w:spacing w:after="0"/>
              <w:rPr>
                <w:rFonts w:ascii="Times New Roman" w:hAnsi="Times New Roman" w:cs="Times New Roman"/>
              </w:rPr>
            </w:pPr>
            <w:bookmarkStart w:id="3" w:name="_GoBack"/>
            <w:bookmarkEnd w:id="3"/>
            <w:r w:rsidRPr="00E84883">
              <w:rPr>
                <w:rFonts w:ascii="Times New Roman" w:hAnsi="Times New Roman" w:cs="Times New Roman"/>
                <w:color w:val="000000"/>
              </w:rPr>
              <w:t>Ивановское отделение № 8639 ПАО Сбербанк г. Иваново   Р/с 40817810317009102961</w:t>
            </w:r>
          </w:p>
          <w:p w:rsidR="007A43DD" w:rsidRPr="00E84883" w:rsidRDefault="007A43DD" w:rsidP="00642F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84883">
              <w:rPr>
                <w:rFonts w:ascii="Times New Roman" w:hAnsi="Times New Roman" w:cs="Times New Roman"/>
                <w:color w:val="000000"/>
              </w:rPr>
              <w:t>БИК 042406608</w:t>
            </w:r>
          </w:p>
          <w:p w:rsidR="007A43DD" w:rsidRPr="00E84883" w:rsidRDefault="007A43DD" w:rsidP="00642F52">
            <w:pPr>
              <w:spacing w:after="0"/>
              <w:rPr>
                <w:rFonts w:ascii="Times New Roman" w:hAnsi="Times New Roman" w:cs="Times New Roman"/>
              </w:rPr>
            </w:pPr>
            <w:r w:rsidRPr="00E84883">
              <w:rPr>
                <w:rFonts w:ascii="Times New Roman" w:hAnsi="Times New Roman" w:cs="Times New Roman"/>
                <w:color w:val="000000"/>
              </w:rPr>
              <w:t>Кор счет 30101810000000000608</w:t>
            </w:r>
          </w:p>
          <w:p w:rsidR="007A43DD" w:rsidRPr="006F011C" w:rsidRDefault="007A43DD" w:rsidP="0064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DD" w:rsidRPr="006F011C" w:rsidRDefault="007A43DD" w:rsidP="0064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11C">
              <w:rPr>
                <w:rFonts w:ascii="Times New Roman" w:hAnsi="Times New Roman" w:cs="Times New Roman"/>
                <w:b/>
                <w:sz w:val="24"/>
                <w:szCs w:val="24"/>
              </w:rPr>
              <w:t>___________ Гусев В.В.</w:t>
            </w:r>
          </w:p>
          <w:p w:rsidR="007A43DD" w:rsidRPr="006F011C" w:rsidRDefault="007A43DD" w:rsidP="0064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770" w:rsidRDefault="007A43DD"/>
    <w:sectPr w:rsidR="0014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08"/>
    <w:rsid w:val="007A43DD"/>
    <w:rsid w:val="00954913"/>
    <w:rsid w:val="00B02867"/>
    <w:rsid w:val="00C0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3A01-935C-44B8-9890-4E2157BF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A43DD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7A43D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A4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A4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72;&#1076;&#1091;&#1077;&#1074;&#1072;\&#1070;&#1088;&#1080;&#1089;&#1090;-1\&#1044;&#1054;&#1043;&#1054;&#1042;&#1054;&#1056;&#1040;\&#1076;&#1086;&#1075;&#1086;&#1074;&#1086;&#1088;&#1072;%20&#1087;&#1086;&#1076;&#1088;&#1103;&#1076;&#1072;\&#1088;&#1077;&#1078;&#1080;&#1089;&#1089;&#1077;&#1088;&#1099;\&#1054;&#1075;&#1072;&#1088;&#1077;&#1074;\&#1044;&#1086;&#1075;&#1086;&#1074;&#1086;&#1088;%20&#1089;%20&#1088;&#1077;&#1078;&#1080;&#1089;&#1089;&#1077;&#1088;&#1086;&#1084;%20-%20&#1088;&#1099;&#1073;&#1072;%20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6601</Characters>
  <Application>Microsoft Office Word</Application>
  <DocSecurity>0</DocSecurity>
  <Lines>55</Lines>
  <Paragraphs>15</Paragraphs>
  <ScaleCrop>false</ScaleCrop>
  <Company>Microsoft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2025-03-17T08:11:00Z</dcterms:created>
  <dcterms:modified xsi:type="dcterms:W3CDTF">2025-03-17T08:12:00Z</dcterms:modified>
</cp:coreProperties>
</file>