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EC6" w:rsidRPr="006F7B8E" w:rsidRDefault="003D63D9" w:rsidP="008A2EC6">
      <w:pPr>
        <w:spacing w:after="0" w:line="240" w:lineRule="auto"/>
        <w:ind w:right="-88" w:firstLine="0"/>
        <w:contextualSpacing/>
        <w:jc w:val="right"/>
        <w:rPr>
          <w:b/>
        </w:rPr>
      </w:pPr>
      <w:r>
        <w:rPr>
          <w:b/>
        </w:rPr>
        <w:t xml:space="preserve"> </w:t>
      </w:r>
    </w:p>
    <w:p w:rsidR="006F7B8E" w:rsidRPr="006F7B8E" w:rsidRDefault="006F7B8E" w:rsidP="008A2EC6">
      <w:pPr>
        <w:spacing w:after="0" w:line="240" w:lineRule="auto"/>
        <w:ind w:right="-88" w:firstLine="0"/>
        <w:contextualSpacing/>
        <w:jc w:val="right"/>
        <w:rPr>
          <w:b/>
        </w:rPr>
      </w:pPr>
    </w:p>
    <w:p w:rsidR="00FF780C" w:rsidRPr="00C749DE" w:rsidRDefault="00FF780C" w:rsidP="00FF780C">
      <w:pPr>
        <w:spacing w:after="0" w:line="240" w:lineRule="auto"/>
        <w:jc w:val="right"/>
        <w:rPr>
          <w:rFonts w:eastAsia="Times New Roman"/>
          <w:b/>
          <w:bCs/>
          <w:lang w:eastAsia="ru-RU"/>
        </w:rPr>
      </w:pPr>
    </w:p>
    <w:p w:rsidR="00FF780C" w:rsidRPr="00C749DE" w:rsidRDefault="00FF780C" w:rsidP="00FF780C">
      <w:pPr>
        <w:spacing w:after="0" w:line="240" w:lineRule="auto"/>
        <w:jc w:val="center"/>
        <w:rPr>
          <w:rFonts w:eastAsia="Times New Roman"/>
          <w:b/>
          <w:bCs/>
          <w:lang w:eastAsia="ru-RU"/>
        </w:rPr>
      </w:pPr>
      <w:r w:rsidRPr="00C749DE">
        <w:rPr>
          <w:rFonts w:eastAsia="Times New Roman"/>
          <w:b/>
          <w:bCs/>
          <w:lang w:eastAsia="ru-RU"/>
        </w:rPr>
        <w:t xml:space="preserve">ГОСУДАРСТВЕННЫЙ КОНТРАКТ </w:t>
      </w:r>
      <w:proofErr w:type="gramStart"/>
      <w:r w:rsidRPr="00C749DE">
        <w:rPr>
          <w:rFonts w:eastAsia="Times New Roman"/>
          <w:b/>
          <w:bCs/>
          <w:lang w:eastAsia="ru-RU"/>
        </w:rPr>
        <w:t>№</w:t>
      </w:r>
      <w:r w:rsidRPr="00C749DE">
        <w:rPr>
          <w:rFonts w:eastAsia="Times New Roman"/>
          <w:lang w:eastAsia="ru-RU"/>
        </w:rPr>
        <w:t xml:space="preserve"> </w:t>
      </w:r>
      <w:r w:rsidRPr="00C749DE">
        <w:rPr>
          <w:rFonts w:eastAsia="Times New Roman"/>
          <w:b/>
          <w:bCs/>
          <w:lang w:eastAsia="ru-RU"/>
        </w:rPr>
        <w:t xml:space="preserve"> </w:t>
      </w:r>
      <w:r w:rsidR="002E0C5F" w:rsidRPr="002E0C5F">
        <w:rPr>
          <w:rFonts w:eastAsia="Times New Roman"/>
          <w:b/>
          <w:bCs/>
          <w:lang w:eastAsia="ru-RU"/>
        </w:rPr>
        <w:t>0133200001725000746</w:t>
      </w:r>
      <w:proofErr w:type="gramEnd"/>
      <w:r w:rsidR="002E0C5F" w:rsidRPr="002E0C5F">
        <w:rPr>
          <w:rFonts w:eastAsia="Times New Roman"/>
          <w:b/>
          <w:bCs/>
          <w:lang w:eastAsia="ru-RU"/>
        </w:rPr>
        <w:t>/200</w:t>
      </w:r>
    </w:p>
    <w:p w:rsidR="00FF780C" w:rsidRDefault="00FF780C" w:rsidP="00FF780C">
      <w:pPr>
        <w:spacing w:after="0" w:line="240" w:lineRule="auto"/>
        <w:jc w:val="center"/>
        <w:rPr>
          <w:rFonts w:eastAsia="Times New Roman"/>
          <w:lang w:eastAsia="ru-RU"/>
        </w:rPr>
      </w:pPr>
      <w:r w:rsidRPr="00C749DE">
        <w:rPr>
          <w:rFonts w:eastAsia="Times New Roman"/>
          <w:lang w:eastAsia="ru-RU"/>
        </w:rPr>
        <w:t xml:space="preserve">на </w:t>
      </w:r>
      <w:r w:rsidR="002B4F7D" w:rsidRPr="002B4F7D">
        <w:rPr>
          <w:rFonts w:eastAsia="Times New Roman"/>
          <w:lang w:eastAsia="ru-RU"/>
        </w:rPr>
        <w:t>Содержание и техническое обслуживание автоматизированной системы управления дорожным движением Департамента дорожного хозяйства и транспорта Ивановской области.</w:t>
      </w:r>
    </w:p>
    <w:p w:rsidR="00FF780C" w:rsidRPr="00C749DE" w:rsidRDefault="00FF780C" w:rsidP="00FF780C">
      <w:pPr>
        <w:spacing w:after="0" w:line="240" w:lineRule="auto"/>
        <w:jc w:val="center"/>
        <w:rPr>
          <w:rFonts w:eastAsia="Times New Roman"/>
          <w:lang w:eastAsia="ru-RU"/>
        </w:rPr>
      </w:pPr>
    </w:p>
    <w:p w:rsidR="009162CF" w:rsidRPr="006F7B8E" w:rsidRDefault="009162CF" w:rsidP="00870B6E">
      <w:pPr>
        <w:spacing w:after="0" w:line="240" w:lineRule="auto"/>
        <w:ind w:right="-88" w:firstLine="0"/>
        <w:contextualSpacing/>
        <w:jc w:val="center"/>
        <w:rPr>
          <w:b/>
        </w:rPr>
      </w:pPr>
    </w:p>
    <w:p w:rsidR="009162CF" w:rsidRDefault="009162CF" w:rsidP="00870B6E">
      <w:pPr>
        <w:spacing w:after="0" w:line="240" w:lineRule="auto"/>
        <w:ind w:right="-88" w:firstLine="0"/>
        <w:contextualSpacing/>
        <w:jc w:val="center"/>
      </w:pPr>
      <w:r w:rsidRPr="006F7B8E">
        <w:t xml:space="preserve">г. </w:t>
      </w:r>
      <w:r w:rsidR="005B5F73">
        <w:t>Иваново</w:t>
      </w:r>
      <w:r w:rsidRPr="006F7B8E">
        <w:tab/>
      </w:r>
      <w:r w:rsidRPr="006F7B8E">
        <w:tab/>
      </w:r>
      <w:r w:rsidRPr="006F7B8E">
        <w:tab/>
      </w:r>
      <w:r w:rsidRPr="006F7B8E">
        <w:tab/>
      </w:r>
      <w:r w:rsidRPr="006F7B8E">
        <w:tab/>
      </w:r>
      <w:r w:rsidRPr="006F7B8E">
        <w:tab/>
      </w:r>
      <w:r w:rsidR="00F40A87">
        <w:t xml:space="preserve">                  </w:t>
      </w:r>
      <w:r w:rsidRPr="006F7B8E">
        <w:t xml:space="preserve">                         </w:t>
      </w:r>
      <w:proofErr w:type="gramStart"/>
      <w:r w:rsidRPr="006F7B8E">
        <w:t xml:space="preserve">   «</w:t>
      </w:r>
      <w:proofErr w:type="gramEnd"/>
      <w:r w:rsidRPr="006F7B8E">
        <w:t>___» ___________202</w:t>
      </w:r>
      <w:r w:rsidR="00425D66">
        <w:t>5</w:t>
      </w:r>
    </w:p>
    <w:p w:rsidR="00CB1F88" w:rsidRPr="006F7B8E" w:rsidRDefault="00CB1F88" w:rsidP="00870B6E">
      <w:pPr>
        <w:spacing w:after="0" w:line="240" w:lineRule="auto"/>
        <w:ind w:right="-88" w:firstLine="0"/>
        <w:contextualSpacing/>
        <w:jc w:val="center"/>
      </w:pPr>
    </w:p>
    <w:p w:rsidR="002E0C5F" w:rsidRDefault="002E0C5F" w:rsidP="002E0C5F">
      <w:pPr>
        <w:spacing w:after="0" w:line="240" w:lineRule="auto"/>
        <w:ind w:firstLine="567"/>
        <w:rPr>
          <w:rFonts w:eastAsia="Times New Roman"/>
          <w:lang w:eastAsia="ru-RU"/>
        </w:rPr>
      </w:pPr>
      <w:r w:rsidRPr="00827C23">
        <w:rPr>
          <w:rFonts w:eastAsia="Times New Roman"/>
          <w:b/>
          <w:lang w:eastAsia="ru-RU"/>
        </w:rPr>
        <w:t>Департамент  дорожного хозяйства и транспорта Ивановской области,</w:t>
      </w:r>
      <w:r w:rsidRPr="00827C23">
        <w:rPr>
          <w:rFonts w:eastAsia="Times New Roman"/>
          <w:lang w:eastAsia="ru-RU"/>
        </w:rPr>
        <w:t xml:space="preserve"> являющийся государственным заказчиком Ивановской области, именуемый в дальнейшем Заказчик, в лице </w:t>
      </w:r>
      <w:r>
        <w:rPr>
          <w:rFonts w:eastAsia="Times New Roman"/>
          <w:lang w:eastAsia="ru-RU"/>
        </w:rPr>
        <w:t xml:space="preserve">Начальника управления организации перевозок пассажиров и транспортного контроля </w:t>
      </w:r>
      <w:r w:rsidRPr="006B5A0C">
        <w:rPr>
          <w:rFonts w:eastAsia="Times New Roman"/>
          <w:b/>
          <w:lang w:eastAsia="ru-RU"/>
        </w:rPr>
        <w:t>Харитоновой Елены Николаевны</w:t>
      </w:r>
      <w:r w:rsidRPr="00827C23">
        <w:rPr>
          <w:rFonts w:eastAsia="Times New Roman"/>
          <w:b/>
          <w:lang w:eastAsia="ru-RU"/>
        </w:rPr>
        <w:t>,</w:t>
      </w:r>
      <w:r w:rsidRPr="00827C23">
        <w:rPr>
          <w:rFonts w:eastAsia="Times New Roman"/>
          <w:lang w:eastAsia="ru-RU"/>
        </w:rPr>
        <w:t xml:space="preserve"> действующего на основании Положения </w:t>
      </w:r>
      <w:r w:rsidRPr="00827C23">
        <w:t>о Департаменте</w:t>
      </w:r>
      <w:r w:rsidRPr="00827C23">
        <w:rPr>
          <w:rFonts w:eastAsia="Times New Roman"/>
          <w:lang w:eastAsia="ru-RU"/>
        </w:rPr>
        <w:t xml:space="preserve">, Приказа </w:t>
      </w:r>
      <w:r w:rsidRPr="00827C23">
        <w:rPr>
          <w:rFonts w:eastAsia="Times New Roman"/>
          <w:b/>
          <w:lang w:eastAsia="ru-RU"/>
        </w:rPr>
        <w:t xml:space="preserve">директора Департамента </w:t>
      </w:r>
      <w:r>
        <w:rPr>
          <w:rFonts w:eastAsia="Times New Roman"/>
          <w:lang w:eastAsia="ru-RU"/>
        </w:rPr>
        <w:t>№ 125 от 31.03.2025</w:t>
      </w:r>
      <w:r w:rsidRPr="00827C23">
        <w:rPr>
          <w:rFonts w:eastAsia="Times New Roman"/>
          <w:lang w:eastAsia="ru-RU"/>
        </w:rPr>
        <w:t xml:space="preserve"> и </w:t>
      </w:r>
      <w:r w:rsidRPr="00E42720">
        <w:rPr>
          <w:color w:val="000000"/>
          <w:shd w:val="clear" w:color="auto" w:fill="FFFFFF"/>
        </w:rPr>
        <w:t xml:space="preserve">ОБЩЕСТВО С ОГРАНИЧЕННОЙ ОТВЕТСТВЕННОСТЬЮ "ИНТЕРКОМТЕЛ" </w:t>
      </w:r>
      <w:r w:rsidRPr="00E42720">
        <w:rPr>
          <w:bCs/>
          <w:lang w:eastAsia="ru-RU"/>
        </w:rPr>
        <w:t xml:space="preserve">именуемое в </w:t>
      </w:r>
      <w:r w:rsidRPr="00E42720">
        <w:rPr>
          <w:lang w:eastAsia="ru-RU"/>
        </w:rPr>
        <w:t>дальне</w:t>
      </w:r>
      <w:r w:rsidRPr="00C749DE">
        <w:rPr>
          <w:lang w:eastAsia="ru-RU"/>
        </w:rPr>
        <w:t xml:space="preserve">йшем </w:t>
      </w:r>
      <w:r w:rsidRPr="00C749DE">
        <w:rPr>
          <w:b/>
          <w:lang w:eastAsia="ru-RU"/>
        </w:rPr>
        <w:t xml:space="preserve">Подрядчик, </w:t>
      </w:r>
      <w:r w:rsidRPr="00C749DE">
        <w:rPr>
          <w:lang w:eastAsia="ru-RU"/>
        </w:rPr>
        <w:t xml:space="preserve">в лице </w:t>
      </w:r>
      <w:r>
        <w:rPr>
          <w:lang w:eastAsia="ru-RU"/>
        </w:rPr>
        <w:t xml:space="preserve">Генерального директора Кузьмина Евгения Юрьевича </w:t>
      </w:r>
      <w:r w:rsidRPr="00C749DE">
        <w:rPr>
          <w:b/>
          <w:bCs/>
          <w:lang w:eastAsia="ru-RU"/>
        </w:rPr>
        <w:t>,</w:t>
      </w:r>
      <w:r w:rsidRPr="00C749DE">
        <w:rPr>
          <w:b/>
          <w:lang w:eastAsia="ru-RU"/>
        </w:rPr>
        <w:t xml:space="preserve"> </w:t>
      </w:r>
      <w:r w:rsidRPr="00C749DE">
        <w:rPr>
          <w:lang w:eastAsia="ru-RU"/>
        </w:rPr>
        <w:t>дей</w:t>
      </w:r>
      <w:r>
        <w:rPr>
          <w:lang w:eastAsia="ru-RU"/>
        </w:rPr>
        <w:t>ствующего на основании Устава</w:t>
      </w:r>
      <w:r w:rsidRPr="00827C23">
        <w:rPr>
          <w:rFonts w:eastAsia="Times New Roman"/>
          <w:lang w:eastAsia="ru-RU"/>
        </w:rPr>
        <w:t xml:space="preserve">, именуемые  в дальнейшем </w:t>
      </w:r>
      <w:r w:rsidRPr="00827C23">
        <w:rPr>
          <w:rFonts w:eastAsia="Times New Roman"/>
          <w:b/>
          <w:bCs/>
          <w:lang w:eastAsia="ru-RU"/>
        </w:rPr>
        <w:t xml:space="preserve">Стороны </w:t>
      </w:r>
      <w:r w:rsidRPr="00827C23">
        <w:rPr>
          <w:rFonts w:eastAsia="Times New Roman"/>
          <w:lang w:eastAsia="ru-RU"/>
        </w:rPr>
        <w:t xml:space="preserve">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(далее - Федеральный закон от 05.04.2013 N 44-ФЗ)  заключили настоящий </w:t>
      </w:r>
      <w:r w:rsidRPr="00827C23">
        <w:rPr>
          <w:rFonts w:eastAsia="Times New Roman"/>
          <w:b/>
          <w:bCs/>
          <w:lang w:eastAsia="ru-RU"/>
        </w:rPr>
        <w:t>Государственный контракт</w:t>
      </w:r>
      <w:r w:rsidRPr="00827C23">
        <w:rPr>
          <w:rFonts w:eastAsia="Times New Roman"/>
          <w:lang w:eastAsia="ru-RU"/>
        </w:rPr>
        <w:t xml:space="preserve"> (далее – Контракт) о нижеследующем:</w:t>
      </w:r>
    </w:p>
    <w:p w:rsidR="006F7B8E" w:rsidRPr="006F7B8E" w:rsidRDefault="006F7B8E" w:rsidP="00C2488D">
      <w:pPr>
        <w:spacing w:after="0" w:line="240" w:lineRule="auto"/>
        <w:ind w:right="-88" w:firstLine="0"/>
        <w:contextualSpacing/>
        <w:rPr>
          <w:b/>
        </w:rPr>
      </w:pPr>
    </w:p>
    <w:p w:rsidR="009162CF" w:rsidRPr="006F7B8E" w:rsidRDefault="009162CF" w:rsidP="00870B6E">
      <w:pPr>
        <w:spacing w:after="0" w:line="240" w:lineRule="auto"/>
        <w:ind w:right="-88" w:firstLine="0"/>
        <w:contextualSpacing/>
        <w:jc w:val="center"/>
        <w:rPr>
          <w:b/>
        </w:rPr>
      </w:pPr>
      <w:r w:rsidRPr="006F7B8E">
        <w:rPr>
          <w:b/>
        </w:rPr>
        <w:t>1</w:t>
      </w:r>
      <w:r w:rsidR="00754D07" w:rsidRPr="006F7B8E">
        <w:rPr>
          <w:b/>
        </w:rPr>
        <w:t>.</w:t>
      </w:r>
      <w:r w:rsidRPr="006F7B8E">
        <w:rPr>
          <w:b/>
        </w:rPr>
        <w:t xml:space="preserve"> ПРЕДМЕТ КОНТРАКТА</w:t>
      </w:r>
    </w:p>
    <w:p w:rsidR="00FF780C" w:rsidRDefault="00FF780C" w:rsidP="00870B6E">
      <w:pPr>
        <w:spacing w:after="0" w:line="240" w:lineRule="auto"/>
        <w:ind w:right="-88"/>
        <w:contextualSpacing/>
        <w:rPr>
          <w:rFonts w:eastAsia="Times New Roman"/>
          <w:b/>
          <w:lang w:eastAsia="ru-RU"/>
        </w:rPr>
      </w:pPr>
    </w:p>
    <w:p w:rsidR="004C002A" w:rsidRDefault="004C002A" w:rsidP="00870B6E">
      <w:pPr>
        <w:spacing w:after="0" w:line="240" w:lineRule="auto"/>
        <w:ind w:right="-88"/>
        <w:contextualSpacing/>
        <w:rPr>
          <w:rFonts w:eastAsia="Times New Roman"/>
          <w:b/>
          <w:lang w:eastAsia="ru-RU"/>
        </w:rPr>
      </w:pPr>
    </w:p>
    <w:p w:rsidR="004C002A" w:rsidRDefault="004C002A" w:rsidP="004C002A">
      <w:pPr>
        <w:spacing w:after="0" w:line="240" w:lineRule="auto"/>
        <w:rPr>
          <w:rFonts w:eastAsia="Times New Roman"/>
          <w:lang w:eastAsia="ru-RU"/>
        </w:rPr>
      </w:pPr>
      <w:r w:rsidRPr="00C749DE">
        <w:rPr>
          <w:rFonts w:eastAsia="Times New Roman"/>
          <w:lang w:eastAsia="ru-RU"/>
        </w:rPr>
        <w:t>1.1. Настоящий Контракт заключается Заказчиком от имени Ивановской области в целях обеспечения государственных нужд Ивановской области.</w:t>
      </w:r>
    </w:p>
    <w:p w:rsidR="00A734E0" w:rsidRDefault="004C002A" w:rsidP="004C002A">
      <w:pPr>
        <w:spacing w:after="0" w:line="240" w:lineRule="auto"/>
        <w:rPr>
          <w:b/>
          <w:bCs/>
          <w:i/>
        </w:rPr>
      </w:pPr>
      <w:r w:rsidRPr="00C749DE">
        <w:rPr>
          <w:rFonts w:eastAsia="Times New Roman"/>
          <w:lang w:eastAsia="ru-RU"/>
        </w:rPr>
        <w:t xml:space="preserve">1.2. </w:t>
      </w:r>
      <w:r w:rsidRPr="00C749DE">
        <w:rPr>
          <w:rFonts w:eastAsia="Times New Roman"/>
          <w:b/>
          <w:lang w:eastAsia="ru-RU"/>
        </w:rPr>
        <w:t>Объект закупки:</w:t>
      </w:r>
      <w:r w:rsidRPr="00607DC2">
        <w:t xml:space="preserve"> </w:t>
      </w:r>
      <w:r w:rsidR="00A734E0" w:rsidRPr="00A734E0">
        <w:rPr>
          <w:b/>
          <w:bCs/>
          <w:i/>
        </w:rPr>
        <w:t>Содержание и техническое обслуживание автоматизированной системы управления дорожным движением Департамента дорожного хозяйства и транспорта Ивановской области.</w:t>
      </w:r>
    </w:p>
    <w:p w:rsidR="00A734E0" w:rsidRDefault="004C002A" w:rsidP="004C002A">
      <w:pPr>
        <w:spacing w:after="0" w:line="240" w:lineRule="auto"/>
        <w:rPr>
          <w:b/>
          <w:bCs/>
          <w:i/>
        </w:rPr>
      </w:pPr>
      <w:r w:rsidRPr="00C749DE">
        <w:rPr>
          <w:rFonts w:eastAsia="Times New Roman"/>
          <w:b/>
          <w:lang w:eastAsia="ru-RU"/>
        </w:rPr>
        <w:t>Предмет контракта:</w:t>
      </w:r>
      <w:r w:rsidRPr="00C749DE">
        <w:rPr>
          <w:rFonts w:eastAsia="Times New Roman"/>
          <w:lang w:eastAsia="ru-RU"/>
        </w:rPr>
        <w:t xml:space="preserve"> </w:t>
      </w:r>
      <w:r w:rsidR="00A734E0" w:rsidRPr="00A734E0">
        <w:rPr>
          <w:b/>
          <w:bCs/>
          <w:i/>
        </w:rPr>
        <w:t>Содержание и техническое обслуживание автоматизированной системы управления дорожным движением Департамента дорожного хозяйства и транспорта Ивановской области.</w:t>
      </w:r>
    </w:p>
    <w:p w:rsidR="004C002A" w:rsidRPr="004C002A" w:rsidRDefault="004C002A" w:rsidP="004C002A">
      <w:pPr>
        <w:spacing w:after="0" w:line="240" w:lineRule="auto"/>
      </w:pPr>
      <w:r w:rsidRPr="00C67E2D">
        <w:rPr>
          <w:rFonts w:eastAsia="Times New Roman"/>
          <w:b/>
          <w:lang w:eastAsia="ru-RU"/>
        </w:rPr>
        <w:t>Идентификационный код закупки:</w:t>
      </w:r>
      <w:r w:rsidR="00287CA3">
        <w:t xml:space="preserve"> </w:t>
      </w:r>
      <w:r w:rsidR="00D02867" w:rsidRPr="00D02867">
        <w:t>252372801282537020100100390014211244</w:t>
      </w:r>
    </w:p>
    <w:p w:rsidR="004C002A" w:rsidRPr="004C002A" w:rsidRDefault="004C002A" w:rsidP="00592427">
      <w:pPr>
        <w:spacing w:after="0" w:line="240" w:lineRule="auto"/>
        <w:rPr>
          <w:rFonts w:eastAsia="Times New Roman"/>
          <w:lang w:eastAsia="ru-RU"/>
        </w:rPr>
      </w:pPr>
      <w:r w:rsidRPr="00C749DE">
        <w:rPr>
          <w:rFonts w:eastAsia="Times New Roman"/>
          <w:lang w:eastAsia="ru-RU"/>
        </w:rPr>
        <w:t xml:space="preserve">1.3. В соответствии с протоколом   </w:t>
      </w:r>
      <w:r w:rsidR="002E0C5F" w:rsidRPr="002E0C5F">
        <w:rPr>
          <w:rFonts w:eastAsia="Times New Roman"/>
          <w:b/>
          <w:bCs/>
          <w:lang w:eastAsia="ru-RU"/>
        </w:rPr>
        <w:t>0133200001725000746</w:t>
      </w:r>
      <w:r>
        <w:rPr>
          <w:rFonts w:eastAsia="Times New Roman"/>
          <w:lang w:eastAsia="ru-RU"/>
        </w:rPr>
        <w:t xml:space="preserve"> </w:t>
      </w:r>
      <w:r w:rsidR="00592427">
        <w:rPr>
          <w:rFonts w:eastAsia="Times New Roman"/>
          <w:lang w:eastAsia="ru-RU"/>
        </w:rPr>
        <w:t>Испол</w:t>
      </w:r>
      <w:r w:rsidR="00195F51">
        <w:rPr>
          <w:rFonts w:eastAsia="Times New Roman"/>
          <w:lang w:eastAsia="ru-RU"/>
        </w:rPr>
        <w:t>н</w:t>
      </w:r>
      <w:r w:rsidR="00592427">
        <w:rPr>
          <w:rFonts w:eastAsia="Times New Roman"/>
          <w:lang w:eastAsia="ru-RU"/>
        </w:rPr>
        <w:t>итель</w:t>
      </w:r>
      <w:r>
        <w:rPr>
          <w:rFonts w:eastAsia="Times New Roman"/>
          <w:lang w:eastAsia="ru-RU"/>
        </w:rPr>
        <w:t xml:space="preserve"> обязуется </w:t>
      </w:r>
      <w:r w:rsidR="00592427" w:rsidRPr="00607DC2">
        <w:t xml:space="preserve"> </w:t>
      </w:r>
      <w:r w:rsidR="00592427" w:rsidRPr="00592427">
        <w:rPr>
          <w:bCs/>
        </w:rPr>
        <w:t xml:space="preserve">оказать услуги по </w:t>
      </w:r>
      <w:r w:rsidR="00D0391B" w:rsidRPr="00D0391B">
        <w:rPr>
          <w:bCs/>
        </w:rPr>
        <w:t xml:space="preserve">комплексному техническому обслуживанию и содержанию автоматизированных пунктов весогабаритного контроля транспортных средств на автомобильных дорогах регионального и межмуниципального значения Ивановской области </w:t>
      </w:r>
      <w:r w:rsidRPr="00C749DE">
        <w:rPr>
          <w:rFonts w:eastAsia="Times New Roman"/>
          <w:lang w:eastAsia="ru-RU"/>
        </w:rPr>
        <w:t>(далее – Объект) согласно Техническому заданию (Приложение №1</w:t>
      </w:r>
      <w:r>
        <w:rPr>
          <w:rFonts w:eastAsia="Times New Roman"/>
          <w:lang w:eastAsia="ru-RU"/>
        </w:rPr>
        <w:t>)</w:t>
      </w:r>
      <w:r w:rsidRPr="00C749DE">
        <w:rPr>
          <w:rFonts w:eastAsia="Times New Roman"/>
          <w:lang w:eastAsia="ru-RU"/>
        </w:rPr>
        <w:t>, являющееся неотъемлемой частью настоящего Контракта</w:t>
      </w:r>
      <w:r>
        <w:rPr>
          <w:rFonts w:eastAsia="Times New Roman"/>
          <w:lang w:eastAsia="ru-RU"/>
        </w:rPr>
        <w:t xml:space="preserve"> </w:t>
      </w:r>
      <w:r w:rsidRPr="00C749DE">
        <w:rPr>
          <w:rFonts w:eastAsia="Times New Roman"/>
          <w:lang w:eastAsia="ru-RU"/>
        </w:rPr>
        <w:t>и в сроки, установленные в настоящем Контракте, а Заказчик обязуется принять качественно выполненные работы и обеспечить их оплату в пределах цены Контракта.</w:t>
      </w:r>
    </w:p>
    <w:p w:rsidR="004C002A" w:rsidRPr="004C002A" w:rsidRDefault="004C002A" w:rsidP="004C002A">
      <w:pPr>
        <w:spacing w:after="0" w:line="240" w:lineRule="auto"/>
        <w:rPr>
          <w:rFonts w:eastAsia="Times New Roman"/>
          <w:lang w:eastAsia="ru-RU"/>
        </w:rPr>
      </w:pPr>
      <w:r>
        <w:rPr>
          <w:rFonts w:eastAsia="Times New Roman"/>
          <w:lang w:eastAsia="ru-RU"/>
        </w:rPr>
        <w:t xml:space="preserve">    Спос</w:t>
      </w:r>
      <w:r w:rsidR="00903B3C">
        <w:rPr>
          <w:rFonts w:eastAsia="Times New Roman"/>
          <w:lang w:eastAsia="ru-RU"/>
        </w:rPr>
        <w:t>об определения исполнителя</w:t>
      </w:r>
      <w:r w:rsidR="00D0391B">
        <w:rPr>
          <w:rFonts w:eastAsia="Times New Roman"/>
          <w:lang w:eastAsia="ru-RU"/>
        </w:rPr>
        <w:t>: электронный аукцион</w:t>
      </w:r>
    </w:p>
    <w:p w:rsidR="00D22BE3" w:rsidRPr="00C749DE" w:rsidRDefault="00D22BE3" w:rsidP="00D22BE3">
      <w:pPr>
        <w:spacing w:after="0" w:line="240" w:lineRule="auto"/>
        <w:rPr>
          <w:rFonts w:eastAsia="Times New Roman"/>
          <w:lang w:eastAsia="ru-RU"/>
        </w:rPr>
      </w:pPr>
      <w:r w:rsidRPr="00C749DE">
        <w:rPr>
          <w:rFonts w:eastAsia="Times New Roman"/>
          <w:lang w:eastAsia="ru-RU"/>
        </w:rPr>
        <w:t>1.4. По Контракту осуществляется расширенное банковское сопровождение, предусмотренное статьей 35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постановлением Правительства Ивановской области от 18.12.2017 N 473-п «Об определении случаев банковского сопровождения контрактов, предметом которых являются поставки товаров, выполнение работ, оказание услуг для государственных нужд Ивановской области», в соответствии с Правилами осуществления банковского сопровождения контрактов, утвержденными постановлением Правительства Российской Федерации от 20.09.2014 № 963 (далее – Правила).</w:t>
      </w:r>
    </w:p>
    <w:p w:rsidR="00D22BE3" w:rsidRPr="00C749DE" w:rsidRDefault="00D22BE3" w:rsidP="00D22BE3">
      <w:pPr>
        <w:spacing w:after="0" w:line="240" w:lineRule="auto"/>
        <w:ind w:firstLine="540"/>
        <w:rPr>
          <w:rFonts w:eastAsia="Times New Roman"/>
          <w:lang w:eastAsia="ru-RU"/>
        </w:rPr>
      </w:pPr>
      <w:r w:rsidRPr="00C749DE">
        <w:rPr>
          <w:rFonts w:eastAsia="Times New Roman"/>
          <w:lang w:eastAsia="ru-RU"/>
        </w:rPr>
        <w:t xml:space="preserve"> Расширенное банковское сопровождение Контракта включает в себя:</w:t>
      </w:r>
    </w:p>
    <w:p w:rsidR="00D22BE3" w:rsidRPr="00C749DE" w:rsidRDefault="00D22BE3" w:rsidP="00D22BE3">
      <w:pPr>
        <w:spacing w:after="0" w:line="240" w:lineRule="auto"/>
        <w:rPr>
          <w:rFonts w:eastAsia="Times New Roman"/>
          <w:lang w:eastAsia="ru-RU"/>
        </w:rPr>
      </w:pPr>
      <w:r w:rsidRPr="00C749DE">
        <w:rPr>
          <w:rFonts w:eastAsia="Times New Roman"/>
          <w:lang w:eastAsia="ru-RU"/>
        </w:rPr>
        <w:t>- проведение банком на основании дого</w:t>
      </w:r>
      <w:r w:rsidR="00903B3C">
        <w:rPr>
          <w:rFonts w:eastAsia="Times New Roman"/>
          <w:lang w:eastAsia="ru-RU"/>
        </w:rPr>
        <w:t>вора, заключенного с исполнителем</w:t>
      </w:r>
      <w:r w:rsidRPr="00C749DE">
        <w:rPr>
          <w:rFonts w:eastAsia="Times New Roman"/>
          <w:lang w:eastAsia="ru-RU"/>
        </w:rPr>
        <w:t xml:space="preserve"> и всеми привлекаемыми в ходе исполнения контракта </w:t>
      </w:r>
      <w:proofErr w:type="spellStart"/>
      <w:r w:rsidRPr="00C749DE">
        <w:rPr>
          <w:rFonts w:eastAsia="Times New Roman"/>
          <w:lang w:eastAsia="ru-RU"/>
        </w:rPr>
        <w:t>суб</w:t>
      </w:r>
      <w:r w:rsidR="00903B3C">
        <w:rPr>
          <w:rFonts w:eastAsia="Times New Roman"/>
          <w:lang w:eastAsia="ru-RU"/>
        </w:rPr>
        <w:t>исполнителями</w:t>
      </w:r>
      <w:proofErr w:type="spellEnd"/>
      <w:r w:rsidRPr="00C749DE">
        <w:rPr>
          <w:rFonts w:eastAsia="Times New Roman"/>
          <w:lang w:eastAsia="ru-RU"/>
        </w:rPr>
        <w:t xml:space="preserve">, мониторинга расчетов, </w:t>
      </w:r>
      <w:r w:rsidRPr="00C749DE">
        <w:rPr>
          <w:rFonts w:eastAsia="Times New Roman"/>
          <w:lang w:eastAsia="ru-RU"/>
        </w:rPr>
        <w:lastRenderedPageBreak/>
        <w:t>осуществляемых в рамках исполнения Контракта, на счете, открытом в указанном банке, и доведение результатов мониторинга до сведения Заказчика;</w:t>
      </w:r>
    </w:p>
    <w:p w:rsidR="00D22BE3" w:rsidRPr="00C749DE" w:rsidRDefault="00D22BE3" w:rsidP="00D22BE3">
      <w:pPr>
        <w:spacing w:after="0" w:line="240" w:lineRule="auto"/>
        <w:rPr>
          <w:rFonts w:eastAsia="Times New Roman"/>
          <w:lang w:eastAsia="ru-RU"/>
        </w:rPr>
      </w:pPr>
      <w:r w:rsidRPr="00C749DE">
        <w:rPr>
          <w:rFonts w:eastAsia="Times New Roman"/>
          <w:lang w:eastAsia="ru-RU"/>
        </w:rPr>
        <w:t xml:space="preserve">- мониторинг исполнения Контракта, включающего анализ соответствия содержания документов, подтверждающих основание платежа, представляемых </w:t>
      </w:r>
      <w:r w:rsidR="00903B3C">
        <w:rPr>
          <w:rFonts w:eastAsia="Times New Roman"/>
          <w:lang w:eastAsia="ru-RU"/>
        </w:rPr>
        <w:t>исполнителем</w:t>
      </w:r>
      <w:r w:rsidRPr="00C749DE">
        <w:rPr>
          <w:rFonts w:eastAsia="Times New Roman"/>
          <w:lang w:eastAsia="ru-RU"/>
        </w:rPr>
        <w:t xml:space="preserve"> и </w:t>
      </w:r>
      <w:proofErr w:type="spellStart"/>
      <w:r w:rsidRPr="00C749DE">
        <w:rPr>
          <w:rFonts w:eastAsia="Times New Roman"/>
          <w:lang w:eastAsia="ru-RU"/>
        </w:rPr>
        <w:t>суб</w:t>
      </w:r>
      <w:proofErr w:type="spellEnd"/>
      <w:r w:rsidR="00903B3C" w:rsidRPr="00903B3C">
        <w:rPr>
          <w:rFonts w:eastAsia="Times New Roman"/>
          <w:lang w:eastAsia="ru-RU"/>
        </w:rPr>
        <w:t xml:space="preserve"> </w:t>
      </w:r>
      <w:r w:rsidR="00903B3C">
        <w:rPr>
          <w:rFonts w:eastAsia="Times New Roman"/>
          <w:lang w:eastAsia="ru-RU"/>
        </w:rPr>
        <w:t>исполнителям</w:t>
      </w:r>
      <w:r w:rsidRPr="00C749DE">
        <w:rPr>
          <w:rFonts w:eastAsia="Times New Roman"/>
          <w:lang w:eastAsia="ru-RU"/>
        </w:rPr>
        <w:t>и срокам выполнения работ и объему работ, предусмотренных Контрактом.</w:t>
      </w:r>
    </w:p>
    <w:p w:rsidR="00D22BE3" w:rsidRPr="00C749DE" w:rsidRDefault="00D22BE3" w:rsidP="00D22BE3">
      <w:pPr>
        <w:spacing w:after="0" w:line="240" w:lineRule="auto"/>
        <w:ind w:firstLine="708"/>
        <w:rPr>
          <w:rFonts w:eastAsia="Times New Roman"/>
          <w:lang w:eastAsia="ru-RU"/>
        </w:rPr>
      </w:pPr>
      <w:r w:rsidRPr="00C749DE">
        <w:rPr>
          <w:rFonts w:eastAsia="Times New Roman"/>
          <w:lang w:eastAsia="ru-RU"/>
        </w:rPr>
        <w:t>Расширенное банковское сопровождение Контракта осуществляется «Газпромбанк» (Акционерное общество), сокращенное наименование: Банк ГПБ (АО), генеральная лицензия Банка России №354, ИНН 7744001497, КПП 997950001, к/</w:t>
      </w:r>
      <w:proofErr w:type="spellStart"/>
      <w:r w:rsidRPr="00C749DE">
        <w:rPr>
          <w:rFonts w:eastAsia="Times New Roman"/>
          <w:lang w:eastAsia="ru-RU"/>
        </w:rPr>
        <w:t>сч</w:t>
      </w:r>
      <w:proofErr w:type="spellEnd"/>
      <w:r w:rsidRPr="00C749DE">
        <w:rPr>
          <w:rFonts w:eastAsia="Times New Roman"/>
          <w:lang w:eastAsia="ru-RU"/>
        </w:rPr>
        <w:t xml:space="preserve"> 30101810200000000823, БИК 044525823,  местонахождение: </w:t>
      </w:r>
      <w:smartTag w:uri="urn:schemas-microsoft-com:office:smarttags" w:element="metricconverter">
        <w:smartTagPr>
          <w:attr w:name="ProductID" w:val="776, км"/>
        </w:smartTagPr>
        <w:r w:rsidRPr="00C749DE">
          <w:rPr>
            <w:rFonts w:eastAsia="Times New Roman"/>
            <w:lang w:eastAsia="ru-RU"/>
          </w:rPr>
          <w:t>117420, г</w:t>
        </w:r>
      </w:smartTag>
      <w:r w:rsidRPr="00C749DE">
        <w:rPr>
          <w:rFonts w:eastAsia="Times New Roman"/>
          <w:lang w:eastAsia="ru-RU"/>
        </w:rPr>
        <w:t xml:space="preserve">. Москва, ул. </w:t>
      </w:r>
      <w:proofErr w:type="spellStart"/>
      <w:r w:rsidRPr="00C749DE">
        <w:rPr>
          <w:rFonts w:eastAsia="Times New Roman"/>
          <w:lang w:eastAsia="ru-RU"/>
        </w:rPr>
        <w:t>Наметкина</w:t>
      </w:r>
      <w:proofErr w:type="spellEnd"/>
      <w:r w:rsidRPr="00C749DE">
        <w:rPr>
          <w:rFonts w:eastAsia="Times New Roman"/>
          <w:lang w:eastAsia="ru-RU"/>
        </w:rPr>
        <w:t xml:space="preserve">, д.16. корпус 1, адрес электронной почты: </w:t>
      </w:r>
      <w:hyperlink r:id="rId7" w:history="1">
        <w:r w:rsidRPr="00C749DE">
          <w:rPr>
            <w:rFonts w:eastAsia="Times New Roman"/>
            <w:u w:val="single"/>
            <w:lang w:eastAsia="ru-RU"/>
          </w:rPr>
          <w:t>mailbox@gazprombank.ru</w:t>
        </w:r>
      </w:hyperlink>
      <w:r w:rsidRPr="00C749DE">
        <w:rPr>
          <w:rFonts w:eastAsia="Times New Roman"/>
          <w:lang w:eastAsia="ru-RU"/>
        </w:rPr>
        <w:t xml:space="preserve">, телефон: </w:t>
      </w:r>
      <w:r w:rsidRPr="00C749DE">
        <w:rPr>
          <w:rFonts w:ascii="MS Mincho" w:eastAsia="MS Mincho" w:hAnsi="MS Mincho" w:cs="MS Mincho" w:hint="eastAsia"/>
          <w:lang w:eastAsia="ru-RU"/>
        </w:rPr>
        <w:t>✱</w:t>
      </w:r>
      <w:r w:rsidRPr="00C749DE">
        <w:rPr>
          <w:rFonts w:eastAsia="Times New Roman"/>
          <w:lang w:eastAsia="ru-RU"/>
        </w:rPr>
        <w:t xml:space="preserve">0701 (короткий номер для абонентов МТС, Билайн, Мегафон, TELE2, МОТИВ),  +7 (495) 913-74-74 (далее - Банк).  </w:t>
      </w:r>
    </w:p>
    <w:p w:rsidR="00D22BE3" w:rsidRPr="006F7B8E" w:rsidRDefault="00D22BE3" w:rsidP="00870B6E">
      <w:pPr>
        <w:spacing w:after="0" w:line="240" w:lineRule="auto"/>
        <w:ind w:right="-88"/>
        <w:contextualSpacing/>
      </w:pPr>
    </w:p>
    <w:p w:rsidR="00B3289A" w:rsidRPr="006F7B8E" w:rsidRDefault="00B3289A" w:rsidP="00870B6E">
      <w:pPr>
        <w:spacing w:after="0" w:line="240" w:lineRule="auto"/>
        <w:ind w:right="-88"/>
        <w:contextualSpacing/>
      </w:pPr>
    </w:p>
    <w:p w:rsidR="009162CF" w:rsidRPr="006F7B8E" w:rsidRDefault="009162CF" w:rsidP="00870B6E">
      <w:pPr>
        <w:spacing w:after="0" w:line="240" w:lineRule="auto"/>
        <w:ind w:right="-88" w:firstLine="0"/>
        <w:contextualSpacing/>
        <w:jc w:val="center"/>
        <w:rPr>
          <w:b/>
        </w:rPr>
      </w:pPr>
      <w:r w:rsidRPr="006F7B8E">
        <w:rPr>
          <w:b/>
        </w:rPr>
        <w:t>2</w:t>
      </w:r>
      <w:r w:rsidR="00754D07" w:rsidRPr="006F7B8E">
        <w:rPr>
          <w:b/>
        </w:rPr>
        <w:t>.</w:t>
      </w:r>
      <w:r w:rsidRPr="006F7B8E">
        <w:rPr>
          <w:b/>
        </w:rPr>
        <w:t xml:space="preserve"> ПРАВА И ОБЯЗАННОСТИ СТОРОН</w:t>
      </w:r>
    </w:p>
    <w:p w:rsidR="002C5B92" w:rsidRPr="006F7B8E" w:rsidRDefault="002C5B92" w:rsidP="00870B6E">
      <w:pPr>
        <w:spacing w:after="0" w:line="240" w:lineRule="auto"/>
        <w:ind w:right="-88" w:firstLine="0"/>
        <w:contextualSpacing/>
        <w:jc w:val="center"/>
        <w:rPr>
          <w:b/>
        </w:rPr>
      </w:pPr>
    </w:p>
    <w:p w:rsidR="0062212A" w:rsidRPr="0015750A" w:rsidRDefault="0062212A" w:rsidP="0062212A">
      <w:pPr>
        <w:spacing w:after="0" w:line="240" w:lineRule="auto"/>
        <w:rPr>
          <w:b/>
        </w:rPr>
      </w:pPr>
      <w:r w:rsidRPr="0015750A">
        <w:rPr>
          <w:b/>
        </w:rPr>
        <w:t>2.1. Заказчик вправе:</w:t>
      </w:r>
    </w:p>
    <w:p w:rsidR="0062212A" w:rsidRDefault="0062212A" w:rsidP="0062212A">
      <w:pPr>
        <w:spacing w:after="0" w:line="240" w:lineRule="auto"/>
      </w:pPr>
      <w:r w:rsidRPr="0076697F">
        <w:t>2.1.1.</w:t>
      </w:r>
      <w:r w:rsidRPr="0076697F">
        <w:tab/>
        <w:t>Требовать от Исполнителя надлежащего исполнения обязательств в соответствии с настоящим Контрактом, а также требовать своевременного устранения выявленных недостатков.</w:t>
      </w:r>
    </w:p>
    <w:p w:rsidR="0062212A" w:rsidRDefault="0062212A" w:rsidP="0062212A">
      <w:pPr>
        <w:spacing w:after="0" w:line="240" w:lineRule="auto"/>
      </w:pPr>
      <w:r>
        <w:rPr>
          <w:szCs w:val="20"/>
          <w:lang w:eastAsia="ru-RU"/>
        </w:rPr>
        <w:t>2.1</w:t>
      </w:r>
      <w:r w:rsidRPr="00C749DE">
        <w:rPr>
          <w:szCs w:val="20"/>
          <w:lang w:eastAsia="ru-RU"/>
        </w:rPr>
        <w:t>.2.</w:t>
      </w:r>
      <w:r w:rsidRPr="00C749DE">
        <w:rPr>
          <w:szCs w:val="20"/>
          <w:lang w:eastAsia="ru-RU"/>
        </w:rPr>
        <w:tab/>
      </w:r>
      <w:r w:rsidRPr="00C749DE">
        <w:rPr>
          <w:lang w:eastAsia="ru-RU"/>
        </w:rPr>
        <w:t xml:space="preserve">Назначить приказом своего представителя, который с момента заключения Контракта будет проводить проверку предоставленных </w:t>
      </w:r>
      <w:r>
        <w:rPr>
          <w:lang w:eastAsia="ru-RU"/>
        </w:rPr>
        <w:t>Исполнителем</w:t>
      </w:r>
      <w:r w:rsidRPr="00C749DE">
        <w:rPr>
          <w:lang w:eastAsia="ru-RU"/>
        </w:rPr>
        <w:t xml:space="preserve"> результатов </w:t>
      </w:r>
      <w:r>
        <w:rPr>
          <w:lang w:eastAsia="ru-RU"/>
        </w:rPr>
        <w:t>услуг</w:t>
      </w:r>
      <w:r w:rsidRPr="00C749DE">
        <w:rPr>
          <w:lang w:eastAsia="ru-RU"/>
        </w:rPr>
        <w:t xml:space="preserve">, предусмотренных Контрактом, в части их соответствия условиям Контракта, </w:t>
      </w:r>
      <w:r w:rsidRPr="00C749DE">
        <w:rPr>
          <w:szCs w:val="20"/>
          <w:lang w:eastAsia="ru-RU"/>
        </w:rPr>
        <w:t xml:space="preserve">приемку выполненных </w:t>
      </w:r>
      <w:r>
        <w:rPr>
          <w:szCs w:val="20"/>
          <w:lang w:eastAsia="ru-RU"/>
        </w:rPr>
        <w:t>услуг</w:t>
      </w:r>
      <w:r w:rsidRPr="00C749DE">
        <w:rPr>
          <w:szCs w:val="20"/>
          <w:lang w:eastAsia="ru-RU"/>
        </w:rPr>
        <w:t xml:space="preserve">, и довести соответствующую информацию до сведения </w:t>
      </w:r>
      <w:r>
        <w:rPr>
          <w:lang w:eastAsia="ru-RU"/>
        </w:rPr>
        <w:t>Исполнителя</w:t>
      </w:r>
      <w:r w:rsidRPr="00C749DE">
        <w:rPr>
          <w:szCs w:val="20"/>
          <w:lang w:eastAsia="ru-RU"/>
        </w:rPr>
        <w:t>.</w:t>
      </w:r>
    </w:p>
    <w:p w:rsidR="0062212A" w:rsidRDefault="0062212A" w:rsidP="0062212A">
      <w:pPr>
        <w:spacing w:after="0" w:line="240" w:lineRule="auto"/>
      </w:pPr>
      <w:r>
        <w:t>2.1.3</w:t>
      </w:r>
      <w:r w:rsidRPr="0076697F">
        <w:t>.</w:t>
      </w:r>
      <w:r w:rsidRPr="0076697F">
        <w:tab/>
        <w:t>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с настоящим Контрактом.</w:t>
      </w:r>
    </w:p>
    <w:p w:rsidR="0062212A" w:rsidRPr="0076697F" w:rsidRDefault="0062212A" w:rsidP="0062212A">
      <w:pPr>
        <w:spacing w:after="0" w:line="240" w:lineRule="auto"/>
      </w:pPr>
      <w:r>
        <w:t>2.1.4</w:t>
      </w:r>
      <w:r w:rsidRPr="0076697F">
        <w:t>. Запрашивать у Исполнителя информацию о ходе оказываемых услуг.</w:t>
      </w:r>
    </w:p>
    <w:p w:rsidR="0062212A" w:rsidRPr="0076697F" w:rsidRDefault="0062212A" w:rsidP="0062212A">
      <w:pPr>
        <w:tabs>
          <w:tab w:val="left" w:pos="1560"/>
        </w:tabs>
        <w:spacing w:after="0" w:line="240" w:lineRule="auto"/>
      </w:pPr>
      <w:r>
        <w:t>2.1.5</w:t>
      </w:r>
      <w:r w:rsidRPr="0076697F">
        <w:t>. Осуществлять контроль за объемом и сроками оказания услуг.</w:t>
      </w:r>
    </w:p>
    <w:p w:rsidR="0062212A" w:rsidRPr="0076697F" w:rsidRDefault="0062212A" w:rsidP="0062212A">
      <w:pPr>
        <w:pStyle w:val="Standard"/>
        <w:tabs>
          <w:tab w:val="left" w:pos="1843"/>
        </w:tabs>
        <w:ind w:firstLine="720"/>
        <w:jc w:val="both"/>
        <w:rPr>
          <w:rFonts w:ascii="Times New Roman" w:hAnsi="Times New Roman" w:cs="Times New Roman"/>
        </w:rPr>
      </w:pPr>
      <w:r>
        <w:rPr>
          <w:rFonts w:ascii="Times New Roman" w:hAnsi="Times New Roman" w:cs="Times New Roman"/>
        </w:rPr>
        <w:t>2.1.6</w:t>
      </w:r>
      <w:r w:rsidRPr="0076697F">
        <w:rPr>
          <w:rFonts w:ascii="Times New Roman" w:hAnsi="Times New Roman" w:cs="Times New Roman"/>
        </w:rPr>
        <w:t>. Ссылаться на недостатки услуг, в том числе в части объема и стоимости этих услуг.</w:t>
      </w:r>
    </w:p>
    <w:p w:rsidR="0062212A" w:rsidRPr="0076697F" w:rsidRDefault="0062212A" w:rsidP="0062212A">
      <w:pPr>
        <w:tabs>
          <w:tab w:val="left" w:pos="1843"/>
        </w:tabs>
        <w:spacing w:after="0" w:line="240" w:lineRule="auto"/>
        <w:ind w:firstLine="720"/>
        <w:textAlignment w:val="baseline"/>
        <w:rPr>
          <w:kern w:val="3"/>
        </w:rPr>
      </w:pPr>
      <w:r w:rsidRPr="0076697F">
        <w:rPr>
          <w:color w:val="00000A"/>
        </w:rPr>
        <w:t>2</w:t>
      </w:r>
      <w:r>
        <w:rPr>
          <w:color w:val="00000A"/>
        </w:rPr>
        <w:t>.1.7.</w:t>
      </w:r>
      <w:r w:rsidRPr="0076697F">
        <w:rPr>
          <w:color w:val="00000A"/>
        </w:rPr>
        <w:t xml:space="preserve"> </w:t>
      </w:r>
      <w:r w:rsidRPr="0076697F">
        <w:rPr>
          <w:kern w:val="3"/>
        </w:rPr>
        <w:t xml:space="preserve">Для проверки соответствия качества выполняемых </w:t>
      </w:r>
      <w:r>
        <w:rPr>
          <w:kern w:val="3"/>
        </w:rPr>
        <w:t>услуг</w:t>
      </w:r>
      <w:r w:rsidRPr="0076697F">
        <w:rPr>
          <w:kern w:val="3"/>
        </w:rPr>
        <w:t xml:space="preserve"> привлекать независимых экспертов, выбор которых осуществляется в порядке, предусмотренном Федеральным законом </w:t>
      </w:r>
      <w:r>
        <w:rPr>
          <w:kern w:val="3"/>
        </w:rPr>
        <w:t>о контрактной системе</w:t>
      </w:r>
      <w:r w:rsidRPr="0076697F">
        <w:rPr>
          <w:kern w:val="3"/>
        </w:rPr>
        <w:t>.</w:t>
      </w:r>
    </w:p>
    <w:p w:rsidR="0062212A" w:rsidRDefault="0062212A" w:rsidP="0062212A">
      <w:pPr>
        <w:tabs>
          <w:tab w:val="left" w:pos="1560"/>
        </w:tabs>
        <w:spacing w:after="0" w:line="240" w:lineRule="auto"/>
        <w:rPr>
          <w:b/>
        </w:rPr>
      </w:pPr>
      <w:r w:rsidRPr="0015750A">
        <w:rPr>
          <w:b/>
        </w:rPr>
        <w:t>2.2. Заказчик обяз</w:t>
      </w:r>
      <w:r>
        <w:rPr>
          <w:b/>
        </w:rPr>
        <w:t>уется</w:t>
      </w:r>
      <w:r w:rsidRPr="0015750A">
        <w:rPr>
          <w:b/>
        </w:rPr>
        <w:t>:</w:t>
      </w:r>
    </w:p>
    <w:p w:rsidR="0062212A" w:rsidRPr="00E8363A" w:rsidRDefault="0062212A" w:rsidP="0062212A">
      <w:pPr>
        <w:spacing w:after="0" w:line="240" w:lineRule="auto"/>
        <w:rPr>
          <w:szCs w:val="20"/>
          <w:lang w:eastAsia="ru-RU"/>
        </w:rPr>
      </w:pPr>
      <w:r>
        <w:rPr>
          <w:szCs w:val="20"/>
          <w:lang w:eastAsia="ru-RU"/>
        </w:rPr>
        <w:t>2.2</w:t>
      </w:r>
      <w:r w:rsidRPr="00C749DE">
        <w:rPr>
          <w:szCs w:val="20"/>
          <w:lang w:eastAsia="ru-RU"/>
        </w:rPr>
        <w:t xml:space="preserve">.1. Оказывать содействие </w:t>
      </w:r>
      <w:r w:rsidR="00903B3C">
        <w:rPr>
          <w:rFonts w:eastAsia="Times New Roman"/>
          <w:lang w:eastAsia="ru-RU"/>
        </w:rPr>
        <w:t>исполнителю</w:t>
      </w:r>
      <w:r w:rsidRPr="00C749DE">
        <w:rPr>
          <w:szCs w:val="20"/>
          <w:lang w:eastAsia="ru-RU"/>
        </w:rPr>
        <w:t xml:space="preserve"> с целью надлежащего </w:t>
      </w:r>
      <w:r>
        <w:rPr>
          <w:szCs w:val="20"/>
          <w:lang w:eastAsia="ru-RU"/>
        </w:rPr>
        <w:t>оказания услуг</w:t>
      </w:r>
      <w:r w:rsidRPr="00C749DE">
        <w:rPr>
          <w:szCs w:val="20"/>
          <w:lang w:eastAsia="ru-RU"/>
        </w:rPr>
        <w:t xml:space="preserve"> по Контракту.</w:t>
      </w:r>
    </w:p>
    <w:p w:rsidR="0062212A" w:rsidRPr="0076697F" w:rsidRDefault="0062212A" w:rsidP="0062212A">
      <w:pPr>
        <w:tabs>
          <w:tab w:val="left" w:pos="1560"/>
        </w:tabs>
        <w:spacing w:after="0" w:line="240" w:lineRule="auto"/>
      </w:pPr>
      <w:r>
        <w:t>2.2.2</w:t>
      </w:r>
      <w:r w:rsidRPr="0076697F">
        <w:t>. Сообщать в письменной форме Исполнителю о недостатках, обнаруженных в ходе оказания услуг, в течение 5 (Пяти) рабочих дней после обнаружения таких недостатков.</w:t>
      </w:r>
    </w:p>
    <w:p w:rsidR="0062212A" w:rsidRPr="0076697F" w:rsidRDefault="0062212A" w:rsidP="0062212A">
      <w:pPr>
        <w:pStyle w:val="Standard"/>
        <w:tabs>
          <w:tab w:val="left" w:pos="1843"/>
        </w:tabs>
        <w:ind w:firstLine="720"/>
        <w:jc w:val="both"/>
        <w:rPr>
          <w:rFonts w:ascii="Times New Roman" w:hAnsi="Times New Roman" w:cs="Times New Roman"/>
        </w:rPr>
      </w:pPr>
      <w:r>
        <w:rPr>
          <w:rFonts w:ascii="Times New Roman" w:hAnsi="Times New Roman" w:cs="Times New Roman"/>
        </w:rPr>
        <w:t>2.2.3</w:t>
      </w:r>
      <w:r w:rsidRPr="0076697F">
        <w:rPr>
          <w:rFonts w:ascii="Times New Roman" w:hAnsi="Times New Roman" w:cs="Times New Roman"/>
        </w:rPr>
        <w:t xml:space="preserve">. Обеспечить своевременную приёмку оказанных услуг и оплату оказанных услуг надлежащего качества. </w:t>
      </w:r>
    </w:p>
    <w:p w:rsidR="0062212A" w:rsidRPr="0076697F" w:rsidRDefault="0062212A" w:rsidP="0062212A">
      <w:pPr>
        <w:tabs>
          <w:tab w:val="left" w:pos="1560"/>
        </w:tabs>
        <w:spacing w:after="0" w:line="240" w:lineRule="auto"/>
        <w:rPr>
          <w:kern w:val="3"/>
        </w:rPr>
      </w:pPr>
      <w:r w:rsidRPr="0076697F">
        <w:rPr>
          <w:kern w:val="3"/>
        </w:rPr>
        <w:t>2.2</w:t>
      </w:r>
      <w:r>
        <w:rPr>
          <w:kern w:val="3"/>
        </w:rPr>
        <w:t>.4</w:t>
      </w:r>
      <w:r w:rsidRPr="0076697F">
        <w:rPr>
          <w:kern w:val="3"/>
        </w:rPr>
        <w:t>.</w:t>
      </w:r>
      <w:r w:rsidRPr="0076697F">
        <w:rPr>
          <w:kern w:val="3"/>
        </w:rPr>
        <w:tab/>
        <w:t>При обнаружении несоответствия качества, объема и стоимости оказанных Исполнителем услуг условиям Контракта требовать устранения замечаний.</w:t>
      </w:r>
    </w:p>
    <w:p w:rsidR="0062212A" w:rsidRPr="0076697F" w:rsidRDefault="0062212A" w:rsidP="0062212A">
      <w:pPr>
        <w:tabs>
          <w:tab w:val="left" w:pos="1560"/>
        </w:tabs>
        <w:spacing w:after="0" w:line="240" w:lineRule="auto"/>
        <w:ind w:firstLine="720"/>
        <w:rPr>
          <w:kern w:val="3"/>
        </w:rPr>
      </w:pPr>
      <w:r>
        <w:rPr>
          <w:kern w:val="3"/>
        </w:rPr>
        <w:t>2.2.5</w:t>
      </w:r>
      <w:r w:rsidRPr="0076697F">
        <w:rPr>
          <w:kern w:val="3"/>
        </w:rPr>
        <w:t>.</w:t>
      </w:r>
      <w:r w:rsidRPr="0076697F">
        <w:rPr>
          <w:kern w:val="3"/>
        </w:rPr>
        <w:tab/>
        <w:t>Требовать оплаты неустойки (штрафа, пени) в соответствии с условиями настоящего Контракта.</w:t>
      </w:r>
    </w:p>
    <w:p w:rsidR="0062212A" w:rsidRPr="00E8363A" w:rsidRDefault="0062212A" w:rsidP="0062212A">
      <w:pPr>
        <w:tabs>
          <w:tab w:val="left" w:pos="1843"/>
        </w:tabs>
        <w:spacing w:after="0" w:line="240" w:lineRule="auto"/>
        <w:ind w:firstLine="720"/>
        <w:textAlignment w:val="baseline"/>
        <w:rPr>
          <w:kern w:val="3"/>
        </w:rPr>
      </w:pPr>
      <w:r>
        <w:rPr>
          <w:kern w:val="3"/>
        </w:rPr>
        <w:t>2.2.6</w:t>
      </w:r>
      <w:r w:rsidRPr="0076697F">
        <w:rPr>
          <w:kern w:val="3"/>
        </w:rPr>
        <w:t xml:space="preserve">. </w:t>
      </w:r>
      <w:r w:rsidRPr="00C749DE">
        <w:rPr>
          <w:lang w:eastAsia="ru-RU"/>
        </w:rPr>
        <w:t xml:space="preserve">Провести экспертизу результатов выполненных работ самостоятельно или с привлечением экспертов, экспертных организаций на основании Контрактов, заключенных в соответствии с Федеральным законом о контрактной системе. </w:t>
      </w:r>
    </w:p>
    <w:p w:rsidR="0062212A" w:rsidRDefault="0062212A" w:rsidP="0062212A">
      <w:pPr>
        <w:pStyle w:val="Standard"/>
        <w:tabs>
          <w:tab w:val="left" w:pos="1843"/>
        </w:tabs>
        <w:ind w:firstLine="720"/>
        <w:jc w:val="both"/>
        <w:rPr>
          <w:rFonts w:ascii="Times New Roman" w:eastAsia="Times New Roman" w:hAnsi="Times New Roman" w:cs="Times New Roman"/>
          <w:lang w:eastAsia="ru-RU"/>
        </w:rPr>
      </w:pPr>
      <w:r w:rsidRPr="00C749DE">
        <w:rPr>
          <w:rFonts w:ascii="Times New Roman" w:eastAsia="Times New Roman" w:hAnsi="Times New Roman" w:cs="Times New Roman"/>
          <w:lang w:eastAsia="ru-RU"/>
        </w:rPr>
        <w:t>В случае привлечения Заказчиком экспертов, экспертных организаций</w:t>
      </w:r>
      <w:r w:rsidRPr="00C749DE">
        <w:rPr>
          <w:rFonts w:ascii="Times New Roman" w:eastAsia="Times New Roman" w:hAnsi="Times New Roman" w:cs="Times New Roman"/>
          <w:sz w:val="20"/>
          <w:szCs w:val="20"/>
          <w:lang w:eastAsia="ru-RU"/>
        </w:rPr>
        <w:t xml:space="preserve"> </w:t>
      </w:r>
      <w:r w:rsidRPr="00C749DE">
        <w:rPr>
          <w:rFonts w:ascii="Times New Roman" w:eastAsia="Times New Roman" w:hAnsi="Times New Roman" w:cs="Times New Roman"/>
          <w:lang w:eastAsia="ru-RU"/>
        </w:rPr>
        <w:t xml:space="preserve">для проверки предоставленных </w:t>
      </w:r>
      <w:r w:rsidR="00903B3C">
        <w:rPr>
          <w:rFonts w:eastAsia="Times New Roman"/>
          <w:lang w:eastAsia="ru-RU"/>
        </w:rPr>
        <w:t>Исполнителем</w:t>
      </w:r>
      <w:r w:rsidRPr="00C749DE">
        <w:rPr>
          <w:rFonts w:ascii="Times New Roman" w:eastAsia="Times New Roman" w:hAnsi="Times New Roman" w:cs="Times New Roman"/>
          <w:lang w:eastAsia="ru-RU"/>
        </w:rPr>
        <w:t xml:space="preserve"> результатов выполненных работ, предусмотренных Контрактом, в части их соответствия условиям Контракта, информировать </w:t>
      </w:r>
      <w:r w:rsidR="00903B3C">
        <w:rPr>
          <w:rFonts w:eastAsia="Times New Roman"/>
          <w:lang w:eastAsia="ru-RU"/>
        </w:rPr>
        <w:t>Исполнителя</w:t>
      </w:r>
      <w:r w:rsidRPr="00C749DE">
        <w:rPr>
          <w:rFonts w:ascii="Times New Roman" w:eastAsia="Times New Roman" w:hAnsi="Times New Roman" w:cs="Times New Roman"/>
          <w:lang w:eastAsia="ru-RU"/>
        </w:rPr>
        <w:t xml:space="preserve"> об этом в 3-х </w:t>
      </w:r>
      <w:proofErr w:type="spellStart"/>
      <w:r w:rsidRPr="00C749DE">
        <w:rPr>
          <w:rFonts w:ascii="Times New Roman" w:eastAsia="Times New Roman" w:hAnsi="Times New Roman" w:cs="Times New Roman"/>
          <w:lang w:eastAsia="ru-RU"/>
        </w:rPr>
        <w:t>дневный</w:t>
      </w:r>
      <w:proofErr w:type="spellEnd"/>
      <w:r w:rsidRPr="00C749DE">
        <w:rPr>
          <w:rFonts w:ascii="Times New Roman" w:eastAsia="Times New Roman" w:hAnsi="Times New Roman" w:cs="Times New Roman"/>
          <w:lang w:eastAsia="ru-RU"/>
        </w:rPr>
        <w:t xml:space="preserve"> срок с момента подписания Контракта на проведение экспертизы выполненных работ по настоящему Контракту.</w:t>
      </w:r>
    </w:p>
    <w:p w:rsidR="0062212A" w:rsidRDefault="0062212A" w:rsidP="0062212A">
      <w:pPr>
        <w:pStyle w:val="Standard"/>
        <w:tabs>
          <w:tab w:val="left" w:pos="1843"/>
        </w:tabs>
        <w:ind w:firstLine="720"/>
        <w:jc w:val="both"/>
        <w:rPr>
          <w:rFonts w:ascii="Times New Roman" w:eastAsia="Times New Roman" w:hAnsi="Times New Roman" w:cs="Times New Roman"/>
          <w:lang w:eastAsia="ru-RU"/>
        </w:rPr>
      </w:pPr>
      <w:r>
        <w:rPr>
          <w:rFonts w:ascii="Times New Roman" w:eastAsia="Times New Roman" w:hAnsi="Times New Roman" w:cs="Times New Roman"/>
          <w:lang w:eastAsia="ru-RU"/>
        </w:rPr>
        <w:t>2.2.7</w:t>
      </w:r>
      <w:r w:rsidRPr="00C749DE">
        <w:rPr>
          <w:rFonts w:ascii="Times New Roman" w:eastAsia="Times New Roman" w:hAnsi="Times New Roman" w:cs="Times New Roman"/>
          <w:lang w:eastAsia="ru-RU"/>
        </w:rPr>
        <w:t xml:space="preserve">. Принять качественно выполненные </w:t>
      </w:r>
      <w:r w:rsidR="00903B3C">
        <w:rPr>
          <w:rFonts w:eastAsia="Times New Roman"/>
          <w:lang w:eastAsia="ru-RU"/>
        </w:rPr>
        <w:t>Исполнителем</w:t>
      </w:r>
      <w:r w:rsidRPr="00C749DE">
        <w:rPr>
          <w:rFonts w:ascii="Times New Roman" w:eastAsia="Times New Roman" w:hAnsi="Times New Roman" w:cs="Times New Roman"/>
          <w:lang w:eastAsia="ru-RU"/>
        </w:rPr>
        <w:t xml:space="preserve"> работы в </w:t>
      </w:r>
      <w:r>
        <w:rPr>
          <w:rFonts w:ascii="Times New Roman" w:eastAsia="Times New Roman" w:hAnsi="Times New Roman" w:cs="Times New Roman"/>
          <w:lang w:eastAsia="ru-RU"/>
        </w:rPr>
        <w:t xml:space="preserve">установленный настоящим контрактом срок </w:t>
      </w:r>
      <w:r w:rsidRPr="00C749DE">
        <w:rPr>
          <w:rFonts w:ascii="Times New Roman" w:eastAsia="Times New Roman" w:hAnsi="Times New Roman" w:cs="Times New Roman"/>
          <w:lang w:eastAsia="ru-RU"/>
        </w:rPr>
        <w:t>с даты предъявлен</w:t>
      </w:r>
      <w:r>
        <w:rPr>
          <w:rFonts w:ascii="Times New Roman" w:eastAsia="Times New Roman" w:hAnsi="Times New Roman" w:cs="Times New Roman"/>
          <w:lang w:eastAsia="ru-RU"/>
        </w:rPr>
        <w:t xml:space="preserve">ия Заказчику выполненных работ документов посредством функционала ЕИС в порядке предусмотренном разделом 5 контракта </w:t>
      </w:r>
      <w:r w:rsidRPr="00C749DE">
        <w:rPr>
          <w:rFonts w:ascii="Times New Roman" w:eastAsia="Times New Roman" w:hAnsi="Times New Roman" w:cs="Times New Roman"/>
          <w:lang w:eastAsia="ru-RU"/>
        </w:rPr>
        <w:t>или составить в указанный срок мотивированный отказ от приемки выполненных работ.</w:t>
      </w:r>
    </w:p>
    <w:p w:rsidR="0062212A" w:rsidRDefault="0062212A" w:rsidP="0062212A">
      <w:pPr>
        <w:pStyle w:val="Standard"/>
        <w:tabs>
          <w:tab w:val="left" w:pos="1843"/>
        </w:tabs>
        <w:ind w:firstLine="720"/>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lastRenderedPageBreak/>
        <w:t>2.2.8</w:t>
      </w:r>
      <w:r w:rsidRPr="00C749DE">
        <w:rPr>
          <w:rFonts w:ascii="Times New Roman" w:eastAsia="Times New Roman" w:hAnsi="Times New Roman" w:cs="Times New Roman"/>
          <w:szCs w:val="20"/>
          <w:lang w:eastAsia="ru-RU"/>
        </w:rPr>
        <w:t>. В случае обнаружения дефектов выдавать соответствующее требование об   устранении недостатков с указанием сроков их устранения и контролировать их исполнение.</w:t>
      </w:r>
    </w:p>
    <w:p w:rsidR="0062212A" w:rsidRPr="001846B7" w:rsidRDefault="0062212A" w:rsidP="0062212A">
      <w:pPr>
        <w:tabs>
          <w:tab w:val="left" w:pos="1560"/>
        </w:tabs>
        <w:spacing w:after="0" w:line="240" w:lineRule="auto"/>
      </w:pPr>
      <w:r>
        <w:t>2.2.9</w:t>
      </w:r>
      <w:r w:rsidRPr="0076697F">
        <w:t xml:space="preserve">. </w:t>
      </w:r>
      <w:r w:rsidRPr="00C749DE">
        <w:rPr>
          <w:szCs w:val="20"/>
          <w:lang w:eastAsia="ru-RU"/>
        </w:rPr>
        <w:t xml:space="preserve">Обеспечить оплату качественно </w:t>
      </w:r>
      <w:r>
        <w:rPr>
          <w:szCs w:val="20"/>
          <w:lang w:eastAsia="ru-RU"/>
        </w:rPr>
        <w:t>оказанных</w:t>
      </w:r>
      <w:r w:rsidRPr="00C749DE">
        <w:rPr>
          <w:szCs w:val="20"/>
          <w:lang w:eastAsia="ru-RU"/>
        </w:rPr>
        <w:t xml:space="preserve"> </w:t>
      </w:r>
      <w:r>
        <w:rPr>
          <w:szCs w:val="20"/>
          <w:lang w:eastAsia="ru-RU"/>
        </w:rPr>
        <w:t>Исполнителем</w:t>
      </w:r>
      <w:r w:rsidRPr="00C749DE">
        <w:rPr>
          <w:szCs w:val="20"/>
          <w:lang w:eastAsia="ru-RU"/>
        </w:rPr>
        <w:t xml:space="preserve"> </w:t>
      </w:r>
      <w:r>
        <w:rPr>
          <w:szCs w:val="20"/>
          <w:lang w:eastAsia="ru-RU"/>
        </w:rPr>
        <w:t>услуг</w:t>
      </w:r>
      <w:r w:rsidRPr="0076697F">
        <w:t xml:space="preserve"> в соответствии с </w:t>
      </w:r>
      <w:r>
        <w:t>условиями настоящего Контракта.</w:t>
      </w:r>
    </w:p>
    <w:p w:rsidR="0062212A" w:rsidRPr="0076697F" w:rsidRDefault="0062212A" w:rsidP="0062212A">
      <w:pPr>
        <w:tabs>
          <w:tab w:val="left" w:pos="1843"/>
        </w:tabs>
        <w:spacing w:after="0" w:line="240" w:lineRule="auto"/>
        <w:ind w:firstLine="720"/>
        <w:textAlignment w:val="baseline"/>
        <w:rPr>
          <w:kern w:val="3"/>
        </w:rPr>
      </w:pPr>
      <w:r>
        <w:rPr>
          <w:kern w:val="3"/>
        </w:rPr>
        <w:t>2.2.10</w:t>
      </w:r>
      <w:r w:rsidRPr="0076697F">
        <w:rPr>
          <w:kern w:val="3"/>
        </w:rPr>
        <w:t xml:space="preserve">. Представлять Исполнителю сведения об изменении своего адреса в срок не позднее 5 (пяти) рабочих дней со дня изменения адреса. В случае непредставления в установленный срок уведомления об изменении адреса, надлежащим адресом Заказчика будет считаться адрес, указанный в Контракте. </w:t>
      </w:r>
    </w:p>
    <w:p w:rsidR="0062212A" w:rsidRPr="0076697F" w:rsidRDefault="0062212A" w:rsidP="0062212A">
      <w:pPr>
        <w:tabs>
          <w:tab w:val="left" w:pos="1843"/>
        </w:tabs>
        <w:spacing w:after="0" w:line="240" w:lineRule="auto"/>
        <w:ind w:firstLine="720"/>
        <w:textAlignment w:val="baseline"/>
        <w:rPr>
          <w:kern w:val="3"/>
        </w:rPr>
      </w:pPr>
      <w:r>
        <w:rPr>
          <w:kern w:val="3"/>
        </w:rPr>
        <w:t>2.2.11</w:t>
      </w:r>
      <w:r w:rsidRPr="0076697F">
        <w:rPr>
          <w:kern w:val="3"/>
        </w:rPr>
        <w:t>. В целях осуществления расширенного банковского сопровождения Контракта Заказчик обязуется:</w:t>
      </w:r>
    </w:p>
    <w:p w:rsidR="0062212A" w:rsidRPr="0076697F" w:rsidRDefault="0062212A" w:rsidP="0062212A">
      <w:pPr>
        <w:tabs>
          <w:tab w:val="left" w:pos="1843"/>
        </w:tabs>
        <w:spacing w:after="0" w:line="240" w:lineRule="auto"/>
        <w:ind w:firstLine="720"/>
        <w:textAlignment w:val="baseline"/>
        <w:rPr>
          <w:kern w:val="3"/>
        </w:rPr>
      </w:pPr>
      <w:r w:rsidRPr="0076697F">
        <w:rPr>
          <w:kern w:val="3"/>
        </w:rPr>
        <w:t>а) Оплачивать оказанные услуги по Контракту на отдельный счет, открытый в Банке Исполнителю для проведения операций, включая операции в рамках исполнения настоящего Контракта.</w:t>
      </w:r>
    </w:p>
    <w:p w:rsidR="0062212A" w:rsidRPr="0076697F" w:rsidRDefault="0062212A" w:rsidP="0062212A">
      <w:pPr>
        <w:tabs>
          <w:tab w:val="left" w:pos="1843"/>
        </w:tabs>
        <w:spacing w:after="0" w:line="240" w:lineRule="auto"/>
        <w:ind w:firstLine="720"/>
        <w:textAlignment w:val="baseline"/>
        <w:rPr>
          <w:kern w:val="3"/>
        </w:rPr>
      </w:pPr>
      <w:r w:rsidRPr="0076697F">
        <w:rPr>
          <w:kern w:val="3"/>
        </w:rPr>
        <w:t>б) Определять документы, которые проверяются Банком на соответствие содержанию Контракта и (или) фактически оказанным услугам (их результатам) (далее - документы, подтверждающие основание платежа).</w:t>
      </w:r>
    </w:p>
    <w:p w:rsidR="0062212A" w:rsidRPr="0076697F" w:rsidRDefault="0062212A" w:rsidP="0062212A">
      <w:pPr>
        <w:tabs>
          <w:tab w:val="left" w:pos="1843"/>
        </w:tabs>
        <w:spacing w:after="0" w:line="240" w:lineRule="auto"/>
        <w:ind w:firstLine="720"/>
        <w:textAlignment w:val="baseline"/>
        <w:rPr>
          <w:kern w:val="3"/>
        </w:rPr>
      </w:pPr>
      <w:r w:rsidRPr="0076697F">
        <w:rPr>
          <w:kern w:val="3"/>
        </w:rPr>
        <w:t>в) Определять соисполнителей, платежные документы которых проверяются Банком на соответствие документам, подтверждающим основание платежа.</w:t>
      </w:r>
    </w:p>
    <w:p w:rsidR="0062212A" w:rsidRPr="0076697F" w:rsidRDefault="0062212A" w:rsidP="0062212A">
      <w:pPr>
        <w:tabs>
          <w:tab w:val="left" w:pos="1843"/>
        </w:tabs>
        <w:spacing w:after="0" w:line="240" w:lineRule="auto"/>
        <w:ind w:firstLine="720"/>
        <w:textAlignment w:val="baseline"/>
        <w:rPr>
          <w:kern w:val="3"/>
        </w:rPr>
      </w:pPr>
      <w:r>
        <w:rPr>
          <w:kern w:val="3"/>
        </w:rPr>
        <w:t xml:space="preserve">г) </w:t>
      </w:r>
      <w:r w:rsidRPr="0076697F">
        <w:rPr>
          <w:kern w:val="3"/>
        </w:rPr>
        <w:t>Согласовывать Банку перечень дополнительной информации, включаемой в основание осуществления платежа, указываемое в платежном документе Исполнителя, соисполнителя (далее - платежный документ).</w:t>
      </w:r>
    </w:p>
    <w:p w:rsidR="0062212A" w:rsidRPr="0076697F" w:rsidRDefault="0062212A" w:rsidP="0062212A">
      <w:pPr>
        <w:tabs>
          <w:tab w:val="left" w:pos="1843"/>
        </w:tabs>
        <w:spacing w:after="0" w:line="240" w:lineRule="auto"/>
        <w:ind w:firstLine="720"/>
        <w:textAlignment w:val="baseline"/>
        <w:rPr>
          <w:kern w:val="3"/>
        </w:rPr>
      </w:pPr>
      <w:r w:rsidRPr="0076697F">
        <w:rPr>
          <w:kern w:val="3"/>
        </w:rPr>
        <w:t>д) Согласовывать Банку порядок осуществления Банком проверки платежных документов на соответствие документам, подтверждающим основание платежа, и содержанию Контракта, а также документов, подтверждающих основание платежа, на соответствие фактически оказанным услугам (их результатам).</w:t>
      </w:r>
    </w:p>
    <w:p w:rsidR="0062212A" w:rsidRPr="0076697F" w:rsidRDefault="0062212A" w:rsidP="0062212A">
      <w:pPr>
        <w:tabs>
          <w:tab w:val="left" w:pos="1843"/>
        </w:tabs>
        <w:spacing w:after="0" w:line="240" w:lineRule="auto"/>
        <w:ind w:firstLine="720"/>
        <w:textAlignment w:val="baseline"/>
        <w:rPr>
          <w:kern w:val="3"/>
        </w:rPr>
      </w:pPr>
      <w:r w:rsidRPr="0076697F">
        <w:rPr>
          <w:kern w:val="3"/>
        </w:rPr>
        <w:t>е) Определять случаи, при которых Банк согласовывает с Заказчиком отказ в осуществлении платежа по платежным документам.</w:t>
      </w:r>
    </w:p>
    <w:p w:rsidR="0062212A" w:rsidRPr="0076697F" w:rsidRDefault="0062212A" w:rsidP="0062212A">
      <w:pPr>
        <w:tabs>
          <w:tab w:val="left" w:pos="1843"/>
        </w:tabs>
        <w:spacing w:after="0" w:line="240" w:lineRule="auto"/>
        <w:ind w:firstLine="720"/>
        <w:textAlignment w:val="baseline"/>
        <w:rPr>
          <w:kern w:val="3"/>
        </w:rPr>
      </w:pPr>
      <w:r w:rsidRPr="0076697F">
        <w:rPr>
          <w:kern w:val="3"/>
        </w:rPr>
        <w:t>ж) Рассмотреть в течение 5 дней запрос Банка о проведении платежей Исполнителя, соисполнителей.</w:t>
      </w:r>
    </w:p>
    <w:p w:rsidR="0062212A" w:rsidRPr="0076697F" w:rsidRDefault="0062212A" w:rsidP="0062212A">
      <w:pPr>
        <w:tabs>
          <w:tab w:val="left" w:pos="1843"/>
        </w:tabs>
        <w:spacing w:after="0" w:line="240" w:lineRule="auto"/>
        <w:ind w:firstLine="720"/>
        <w:textAlignment w:val="baseline"/>
        <w:rPr>
          <w:kern w:val="3"/>
        </w:rPr>
      </w:pPr>
      <w:r w:rsidRPr="0076697F">
        <w:rPr>
          <w:kern w:val="3"/>
        </w:rPr>
        <w:t>з) Рассмотреть в течение 5 дней запрос Исполнителя о несогласии с отказом Банка в проведении платежа Исполнителя, соисполнителей.</w:t>
      </w:r>
    </w:p>
    <w:p w:rsidR="0062212A" w:rsidRDefault="0062212A" w:rsidP="0062212A">
      <w:pPr>
        <w:tabs>
          <w:tab w:val="left" w:pos="1843"/>
        </w:tabs>
        <w:spacing w:after="0" w:line="240" w:lineRule="auto"/>
        <w:ind w:firstLine="720"/>
        <w:textAlignment w:val="baseline"/>
        <w:rPr>
          <w:kern w:val="3"/>
        </w:rPr>
      </w:pPr>
      <w:r w:rsidRPr="0076697F">
        <w:rPr>
          <w:kern w:val="3"/>
        </w:rPr>
        <w:t>и) Согласовывать с Банком ответственность Банка в связи с его отказом в осуществлении платежа по платежным документам.</w:t>
      </w:r>
    </w:p>
    <w:p w:rsidR="0062212A" w:rsidRPr="004F3237" w:rsidRDefault="0062212A" w:rsidP="0062212A">
      <w:pPr>
        <w:tabs>
          <w:tab w:val="left" w:pos="1843"/>
        </w:tabs>
        <w:spacing w:after="0" w:line="240" w:lineRule="auto"/>
        <w:ind w:firstLine="720"/>
        <w:textAlignment w:val="baseline"/>
        <w:rPr>
          <w:kern w:val="3"/>
        </w:rPr>
      </w:pPr>
      <w:r>
        <w:rPr>
          <w:szCs w:val="20"/>
          <w:lang w:eastAsia="ru-RU"/>
        </w:rPr>
        <w:t>2.3</w:t>
      </w:r>
      <w:r w:rsidRPr="00C749DE">
        <w:rPr>
          <w:szCs w:val="20"/>
          <w:lang w:eastAsia="ru-RU"/>
        </w:rPr>
        <w:t xml:space="preserve">. При исполнении настоящего Контракта не допускается перемена </w:t>
      </w:r>
      <w:r>
        <w:rPr>
          <w:szCs w:val="20"/>
          <w:lang w:eastAsia="ru-RU"/>
        </w:rPr>
        <w:t>Исполнителя</w:t>
      </w:r>
      <w:r w:rsidRPr="00C749DE">
        <w:rPr>
          <w:szCs w:val="20"/>
          <w:lang w:eastAsia="ru-RU"/>
        </w:rPr>
        <w:t xml:space="preserve"> за исключением случаев, если новый </w:t>
      </w:r>
      <w:r w:rsidR="00903B3C">
        <w:rPr>
          <w:rFonts w:eastAsia="Times New Roman"/>
          <w:lang w:eastAsia="ru-RU"/>
        </w:rPr>
        <w:t>Исполнитель</w:t>
      </w:r>
      <w:r w:rsidRPr="00C749DE">
        <w:rPr>
          <w:szCs w:val="20"/>
          <w:lang w:eastAsia="ru-RU"/>
        </w:rPr>
        <w:t xml:space="preserve"> является правопреемником </w:t>
      </w:r>
      <w:r>
        <w:rPr>
          <w:szCs w:val="20"/>
          <w:lang w:eastAsia="ru-RU"/>
        </w:rPr>
        <w:t>Исполнителя</w:t>
      </w:r>
      <w:r w:rsidRPr="00C749DE">
        <w:rPr>
          <w:szCs w:val="20"/>
          <w:lang w:eastAsia="ru-RU"/>
        </w:rPr>
        <w:t xml:space="preserve"> по данному </w:t>
      </w:r>
      <w:r w:rsidRPr="0032120F">
        <w:rPr>
          <w:lang w:eastAsia="ru-RU"/>
        </w:rPr>
        <w:t xml:space="preserve">Контракту вследствие реорганизации первоначального </w:t>
      </w:r>
      <w:r>
        <w:rPr>
          <w:lang w:eastAsia="ru-RU"/>
        </w:rPr>
        <w:t>Исполнителя</w:t>
      </w:r>
      <w:r w:rsidRPr="0032120F">
        <w:rPr>
          <w:lang w:eastAsia="ru-RU"/>
        </w:rPr>
        <w:t xml:space="preserve"> в форме преобразования, слияния или присоединения.</w:t>
      </w:r>
    </w:p>
    <w:p w:rsidR="0062212A" w:rsidRPr="00C64092" w:rsidRDefault="0062212A" w:rsidP="0062212A">
      <w:pPr>
        <w:spacing w:after="0" w:line="240" w:lineRule="auto"/>
        <w:ind w:firstLine="708"/>
        <w:rPr>
          <w:lang w:eastAsia="ru-RU"/>
        </w:rPr>
      </w:pPr>
      <w:r>
        <w:rPr>
          <w:lang w:eastAsia="ru-RU"/>
        </w:rPr>
        <w:t>2.4</w:t>
      </w:r>
      <w:r w:rsidRPr="0032120F">
        <w:rPr>
          <w:lang w:eastAsia="ru-RU"/>
        </w:rPr>
        <w:t xml:space="preserve">. </w:t>
      </w:r>
      <w:r>
        <w:t xml:space="preserve">Заказчик имеет </w:t>
      </w:r>
      <w:r w:rsidRPr="0032120F">
        <w:t>права, предусмотренные настоящим контрактом, и действующим законодательством о контрактной системе, в том числе право на односторонний отказ от исполнения контракта.</w:t>
      </w:r>
    </w:p>
    <w:p w:rsidR="0062212A" w:rsidRPr="0015750A" w:rsidRDefault="0062212A" w:rsidP="0062212A">
      <w:pPr>
        <w:spacing w:after="0" w:line="240" w:lineRule="auto"/>
        <w:ind w:firstLine="720"/>
        <w:textAlignment w:val="baseline"/>
        <w:rPr>
          <w:b/>
          <w:kern w:val="3"/>
        </w:rPr>
      </w:pPr>
      <w:r w:rsidRPr="0015750A">
        <w:rPr>
          <w:b/>
          <w:kern w:val="3"/>
        </w:rPr>
        <w:t>2.3.</w:t>
      </w:r>
      <w:r w:rsidRPr="0015750A">
        <w:rPr>
          <w:b/>
          <w:kern w:val="3"/>
        </w:rPr>
        <w:tab/>
        <w:t>Исполнитель вправе:</w:t>
      </w:r>
    </w:p>
    <w:p w:rsidR="0062212A" w:rsidRPr="0076697F" w:rsidRDefault="0062212A" w:rsidP="0062212A">
      <w:pPr>
        <w:tabs>
          <w:tab w:val="left" w:pos="1560"/>
        </w:tabs>
        <w:spacing w:after="0" w:line="240" w:lineRule="auto"/>
      </w:pPr>
      <w:r w:rsidRPr="0076697F">
        <w:t>2.3.1.</w:t>
      </w:r>
      <w:r w:rsidRPr="0076697F">
        <w:tab/>
        <w:t>Требовать своевременного подписания Заказчиком Акта сдачи-приемки услуг в установленном Контракте порядке.</w:t>
      </w:r>
    </w:p>
    <w:p w:rsidR="0062212A" w:rsidRPr="0076697F" w:rsidRDefault="0062212A" w:rsidP="0062212A">
      <w:pPr>
        <w:tabs>
          <w:tab w:val="left" w:pos="1560"/>
        </w:tabs>
        <w:spacing w:after="0" w:line="240" w:lineRule="auto"/>
      </w:pPr>
      <w:r w:rsidRPr="0076697F">
        <w:t>2.3.2.</w:t>
      </w:r>
      <w:r w:rsidRPr="0076697F">
        <w:tab/>
        <w:t>Требовать своевременной оплаты оказанных услуг в соответствии с условиями Контракта.</w:t>
      </w:r>
    </w:p>
    <w:p w:rsidR="0062212A" w:rsidRPr="0076697F" w:rsidRDefault="0062212A" w:rsidP="0062212A">
      <w:pPr>
        <w:tabs>
          <w:tab w:val="left" w:pos="1560"/>
        </w:tabs>
        <w:spacing w:after="0" w:line="240" w:lineRule="auto"/>
      </w:pPr>
      <w:r w:rsidRPr="0076697F">
        <w:t>2.3.3.</w:t>
      </w:r>
      <w:r w:rsidRPr="0076697F">
        <w:tab/>
        <w:t>Привлечь к исполнению своих обязательств по настоящему Контракту других лиц – соисполнителей, обладающих специальными знаниями, навыками, квалификацией, специальным оборудованием и т.</w:t>
      </w:r>
      <w:r>
        <w:t>п., по видам (содержанию) услуг</w:t>
      </w:r>
      <w:r w:rsidRPr="0076697F">
        <w:t>. При этом Исполнитель несет ответственность перед Заказчиком за неисполнение или ненадлежащее исполнение обязательств соисполнителями.</w:t>
      </w:r>
    </w:p>
    <w:p w:rsidR="0062212A" w:rsidRPr="0076697F" w:rsidRDefault="0062212A" w:rsidP="0062212A">
      <w:pPr>
        <w:tabs>
          <w:tab w:val="left" w:pos="1560"/>
        </w:tabs>
        <w:spacing w:after="0" w:line="240" w:lineRule="auto"/>
      </w:pPr>
      <w:r w:rsidRPr="0076697F">
        <w:t>Привлечение соисполнителей не влечет изменени</w:t>
      </w:r>
      <w:r>
        <w:t xml:space="preserve">е Цены Контракта и </w:t>
      </w:r>
      <w:r w:rsidRPr="0076697F">
        <w:t>объемов услуг по настоящему Контракту. Перечень услуг, оказанных соисполнителями, и их стоимость Исполнитель указывает в Акте сдачи-приемки услуг, представляемом Заказчику по результатам оказания услуг, в порядке, установленном настоящим Контрактом.</w:t>
      </w:r>
    </w:p>
    <w:p w:rsidR="0062212A" w:rsidRPr="0076697F" w:rsidRDefault="0062212A" w:rsidP="0062212A">
      <w:pPr>
        <w:tabs>
          <w:tab w:val="left" w:pos="0"/>
        </w:tabs>
        <w:spacing w:after="0" w:line="240" w:lineRule="auto"/>
      </w:pPr>
      <w:r w:rsidRPr="0076697F">
        <w:t xml:space="preserve">2.3.4. Запрашивать у Заказчика разъяснения и уточнения относительно оказания услуг в </w:t>
      </w:r>
      <w:r w:rsidRPr="0076697F">
        <w:lastRenderedPageBreak/>
        <w:t>рамках настоящего Контракта.</w:t>
      </w:r>
    </w:p>
    <w:p w:rsidR="0062212A" w:rsidRPr="0076697F" w:rsidRDefault="0062212A" w:rsidP="0062212A">
      <w:pPr>
        <w:tabs>
          <w:tab w:val="left" w:pos="1560"/>
        </w:tabs>
        <w:spacing w:after="0" w:line="240" w:lineRule="auto"/>
      </w:pPr>
      <w:r w:rsidRPr="0076697F">
        <w:t>2.3.5. Получать от Заказчика содействие при оказании услуг в соответствии с условиями настоящего Контракта.</w:t>
      </w:r>
    </w:p>
    <w:p w:rsidR="0062212A" w:rsidRPr="00581972" w:rsidRDefault="0062212A" w:rsidP="0062212A">
      <w:pPr>
        <w:tabs>
          <w:tab w:val="left" w:pos="1560"/>
        </w:tabs>
        <w:spacing w:after="0" w:line="240" w:lineRule="auto"/>
        <w:rPr>
          <w:b/>
        </w:rPr>
      </w:pPr>
      <w:r w:rsidRPr="00581972">
        <w:rPr>
          <w:b/>
        </w:rPr>
        <w:t>2.4. Исполнитель обязан:</w:t>
      </w:r>
    </w:p>
    <w:p w:rsidR="0062212A" w:rsidRDefault="0062212A" w:rsidP="0062212A">
      <w:pPr>
        <w:tabs>
          <w:tab w:val="left" w:pos="1560"/>
        </w:tabs>
        <w:spacing w:after="0" w:line="240" w:lineRule="auto"/>
      </w:pPr>
      <w:r w:rsidRPr="0076697F">
        <w:t xml:space="preserve">2.4.1. Своевременно и надлежащим образом </w:t>
      </w:r>
      <w:r>
        <w:t xml:space="preserve">приступить к исполнению предусмотренных </w:t>
      </w:r>
      <w:r w:rsidRPr="0076697F">
        <w:t>Контрактом</w:t>
      </w:r>
      <w:r>
        <w:t xml:space="preserve"> обязательств</w:t>
      </w:r>
      <w:r w:rsidRPr="0076697F">
        <w:t>.</w:t>
      </w:r>
    </w:p>
    <w:p w:rsidR="0062212A" w:rsidRPr="00C749DE" w:rsidRDefault="0062212A" w:rsidP="0062212A">
      <w:pPr>
        <w:tabs>
          <w:tab w:val="left" w:pos="1560"/>
        </w:tabs>
        <w:spacing w:after="0" w:line="240" w:lineRule="auto"/>
      </w:pPr>
      <w:r>
        <w:rPr>
          <w:lang w:eastAsia="ru-RU"/>
        </w:rPr>
        <w:t>2.4.2</w:t>
      </w:r>
      <w:r w:rsidRPr="00C749DE">
        <w:rPr>
          <w:lang w:eastAsia="ru-RU"/>
        </w:rPr>
        <w:t xml:space="preserve">. Обеспечить </w:t>
      </w:r>
      <w:r>
        <w:rPr>
          <w:lang w:eastAsia="ru-RU"/>
        </w:rPr>
        <w:t>оказание услуг</w:t>
      </w:r>
      <w:r w:rsidRPr="00C749DE">
        <w:rPr>
          <w:lang w:eastAsia="ru-RU"/>
        </w:rPr>
        <w:t xml:space="preserve"> в соответствии со </w:t>
      </w:r>
      <w:r>
        <w:rPr>
          <w:lang w:eastAsia="ru-RU"/>
        </w:rPr>
        <w:t>Техническим заданием (Описанием объекта закупки), являющим</w:t>
      </w:r>
      <w:r w:rsidRPr="00C749DE">
        <w:rPr>
          <w:lang w:eastAsia="ru-RU"/>
        </w:rPr>
        <w:t xml:space="preserve">ся </w:t>
      </w:r>
      <w:r>
        <w:rPr>
          <w:lang w:eastAsia="ru-RU"/>
        </w:rPr>
        <w:t>Приложением</w:t>
      </w:r>
      <w:r w:rsidRPr="00C749DE">
        <w:rPr>
          <w:lang w:eastAsia="ru-RU"/>
        </w:rPr>
        <w:t xml:space="preserve"> №1</w:t>
      </w:r>
      <w:r>
        <w:rPr>
          <w:lang w:eastAsia="ru-RU"/>
        </w:rPr>
        <w:t xml:space="preserve"> к</w:t>
      </w:r>
      <w:r w:rsidRPr="00C749DE">
        <w:rPr>
          <w:lang w:eastAsia="ru-RU"/>
        </w:rPr>
        <w:t xml:space="preserve"> Контракт</w:t>
      </w:r>
      <w:r>
        <w:rPr>
          <w:lang w:eastAsia="ru-RU"/>
        </w:rPr>
        <w:t>у.</w:t>
      </w:r>
    </w:p>
    <w:p w:rsidR="0062212A" w:rsidRPr="00C749DE" w:rsidRDefault="0062212A" w:rsidP="0062212A">
      <w:pPr>
        <w:spacing w:after="0" w:line="240" w:lineRule="auto"/>
        <w:ind w:firstLine="708"/>
        <w:rPr>
          <w:lang w:eastAsia="ru-RU"/>
        </w:rPr>
      </w:pPr>
      <w:r w:rsidRPr="00C749DE">
        <w:rPr>
          <w:lang w:eastAsia="ru-RU"/>
        </w:rPr>
        <w:t xml:space="preserve">В случае введения в действие новых нормативно-технических документов Заказчик уведомляет </w:t>
      </w:r>
      <w:r w:rsidR="00903B3C">
        <w:rPr>
          <w:rFonts w:eastAsia="Times New Roman"/>
          <w:lang w:eastAsia="ru-RU"/>
        </w:rPr>
        <w:t>Исполнителя</w:t>
      </w:r>
      <w:r w:rsidRPr="00C749DE">
        <w:rPr>
          <w:lang w:eastAsia="ru-RU"/>
        </w:rPr>
        <w:t xml:space="preserve"> о необходимости и порядке их применения при исполнении настоящего Контракта. После уведомления Заказчика применение вступивших в силу новых нормативно-технических документов становится обязательным для </w:t>
      </w:r>
      <w:r w:rsidR="00903B3C">
        <w:rPr>
          <w:rFonts w:eastAsia="Times New Roman"/>
          <w:lang w:eastAsia="ru-RU"/>
        </w:rPr>
        <w:t>Исполнителя</w:t>
      </w:r>
      <w:r w:rsidRPr="00C749DE">
        <w:rPr>
          <w:lang w:eastAsia="ru-RU"/>
        </w:rPr>
        <w:t>.</w:t>
      </w:r>
    </w:p>
    <w:p w:rsidR="0062212A" w:rsidRDefault="0062212A" w:rsidP="0062212A">
      <w:pPr>
        <w:spacing w:after="0" w:line="240" w:lineRule="auto"/>
        <w:ind w:firstLine="708"/>
        <w:rPr>
          <w:lang w:eastAsia="ru-RU"/>
        </w:rPr>
      </w:pPr>
      <w:r w:rsidRPr="00C749DE">
        <w:rPr>
          <w:lang w:eastAsia="ru-RU"/>
        </w:rPr>
        <w:t>Товары (материалы, компоненты), применяемые при выполнении работ, должны удовлетворять требованиям национальных (государственных) стандартов в полном объёме, в том числе в части требований к упаковке, маркировке и другим требованиям, предъявляемым национальными (государственными) стандартами.</w:t>
      </w:r>
    </w:p>
    <w:p w:rsidR="0062212A" w:rsidRDefault="0062212A" w:rsidP="0062212A">
      <w:pPr>
        <w:spacing w:after="0" w:line="240" w:lineRule="auto"/>
        <w:rPr>
          <w:bCs/>
          <w:lang w:eastAsia="ru-RU"/>
        </w:rPr>
      </w:pPr>
      <w:r>
        <w:rPr>
          <w:bCs/>
          <w:lang w:eastAsia="ru-RU"/>
        </w:rPr>
        <w:t>2.4.3</w:t>
      </w:r>
      <w:r w:rsidRPr="00C749DE">
        <w:rPr>
          <w:bCs/>
          <w:lang w:eastAsia="ru-RU"/>
        </w:rPr>
        <w:t xml:space="preserve">. </w:t>
      </w:r>
      <w:r>
        <w:rPr>
          <w:bCs/>
          <w:lang w:eastAsia="ru-RU"/>
        </w:rPr>
        <w:t>Своевременно и н</w:t>
      </w:r>
      <w:r w:rsidRPr="00C749DE">
        <w:rPr>
          <w:bCs/>
          <w:lang w:eastAsia="ru-RU"/>
        </w:rPr>
        <w:t xml:space="preserve">адлежащим образом </w:t>
      </w:r>
      <w:r>
        <w:rPr>
          <w:bCs/>
          <w:lang w:eastAsia="ru-RU"/>
        </w:rPr>
        <w:t xml:space="preserve">выставлять счет, оформлять </w:t>
      </w:r>
      <w:r w:rsidRPr="00C749DE">
        <w:rPr>
          <w:bCs/>
          <w:lang w:eastAsia="ru-RU"/>
        </w:rPr>
        <w:t xml:space="preserve">документацию, иметь ее в наличии к моменту сдачи-приемки </w:t>
      </w:r>
      <w:r>
        <w:rPr>
          <w:bCs/>
          <w:lang w:eastAsia="ru-RU"/>
        </w:rPr>
        <w:t>оказанных услуг</w:t>
      </w:r>
      <w:r w:rsidRPr="00C749DE">
        <w:rPr>
          <w:bCs/>
          <w:lang w:eastAsia="ru-RU"/>
        </w:rPr>
        <w:t>.</w:t>
      </w:r>
    </w:p>
    <w:p w:rsidR="0062212A" w:rsidRDefault="0062212A" w:rsidP="0062212A">
      <w:pPr>
        <w:spacing w:after="0" w:line="240" w:lineRule="auto"/>
        <w:rPr>
          <w:bCs/>
          <w:lang w:eastAsia="ru-RU"/>
        </w:rPr>
      </w:pPr>
      <w:r>
        <w:rPr>
          <w:lang w:eastAsia="ru-RU"/>
        </w:rPr>
        <w:t>2.4.4</w:t>
      </w:r>
      <w:r w:rsidRPr="00C749DE">
        <w:rPr>
          <w:lang w:eastAsia="ru-RU"/>
        </w:rPr>
        <w:t>. Обеспечить представителю Заказчика беспрепятственный допуск на Объект и создать все необходимые условия для исполнения им своих обязательств по Контракту.</w:t>
      </w:r>
    </w:p>
    <w:p w:rsidR="0062212A" w:rsidRDefault="0062212A" w:rsidP="0062212A">
      <w:pPr>
        <w:spacing w:after="0" w:line="240" w:lineRule="auto"/>
        <w:rPr>
          <w:bCs/>
          <w:lang w:eastAsia="ru-RU"/>
        </w:rPr>
      </w:pPr>
      <w:r>
        <w:rPr>
          <w:lang w:eastAsia="ru-RU"/>
        </w:rPr>
        <w:t>2.4.5</w:t>
      </w:r>
      <w:r w:rsidRPr="00C749DE">
        <w:rPr>
          <w:lang w:eastAsia="ru-RU"/>
        </w:rPr>
        <w:t xml:space="preserve">. Извещать Заказчика о готовности Объекта к приемке не позднее 3 (трех) рабочих дней до планируемого по Контракту срока сдачи-приемки </w:t>
      </w:r>
      <w:r>
        <w:rPr>
          <w:bCs/>
          <w:lang w:eastAsia="ru-RU"/>
        </w:rPr>
        <w:t>оказанных услуг</w:t>
      </w:r>
      <w:r w:rsidRPr="00C749DE">
        <w:rPr>
          <w:lang w:eastAsia="ru-RU"/>
        </w:rPr>
        <w:t>.</w:t>
      </w:r>
    </w:p>
    <w:p w:rsidR="0062212A" w:rsidRDefault="0062212A" w:rsidP="0062212A">
      <w:pPr>
        <w:spacing w:after="0" w:line="240" w:lineRule="auto"/>
        <w:rPr>
          <w:bCs/>
          <w:lang w:eastAsia="ru-RU"/>
        </w:rPr>
      </w:pPr>
      <w:r>
        <w:rPr>
          <w:color w:val="00000A"/>
          <w:kern w:val="3"/>
        </w:rPr>
        <w:t>2.4.6</w:t>
      </w:r>
      <w:r w:rsidRPr="0076697F">
        <w:rPr>
          <w:color w:val="00000A"/>
          <w:kern w:val="3"/>
        </w:rPr>
        <w:t>. Оплатить неустойку (штрафы, пени), предусмотренную Контрактом, а также убытки, понесенные Заказчиком в связи с неисполнением или ненадлежащим исполнением Исполнителем своих обязательств по Контракту.</w:t>
      </w:r>
    </w:p>
    <w:p w:rsidR="0062212A" w:rsidRDefault="0062212A" w:rsidP="0062212A">
      <w:pPr>
        <w:spacing w:after="0" w:line="240" w:lineRule="auto"/>
        <w:rPr>
          <w:bCs/>
          <w:lang w:eastAsia="ru-RU"/>
        </w:rPr>
      </w:pPr>
      <w:r>
        <w:rPr>
          <w:lang w:eastAsia="ru-RU"/>
        </w:rPr>
        <w:t>2.4.7</w:t>
      </w:r>
      <w:r w:rsidRPr="00C749DE">
        <w:rPr>
          <w:lang w:eastAsia="ru-RU"/>
        </w:rPr>
        <w:t xml:space="preserve">.  Компенсировать убытки, включая судебные издержки, связанные с травмами или вредом, нанесенным третьим лицам вследствие выполнения </w:t>
      </w:r>
      <w:r w:rsidR="00903B3C">
        <w:rPr>
          <w:rFonts w:eastAsia="Times New Roman"/>
          <w:lang w:eastAsia="ru-RU"/>
        </w:rPr>
        <w:t>Исполнителем</w:t>
      </w:r>
      <w:r w:rsidRPr="00C749DE">
        <w:rPr>
          <w:lang w:eastAsia="ru-RU"/>
        </w:rPr>
        <w:t xml:space="preserve"> работ в соответствии с Контрактом или вследствие нарушения их имущественных или иных прав.</w:t>
      </w:r>
      <w:bookmarkStart w:id="0" w:name="Par756"/>
      <w:bookmarkEnd w:id="0"/>
    </w:p>
    <w:p w:rsidR="0062212A" w:rsidRPr="00567D1C" w:rsidRDefault="0062212A" w:rsidP="0062212A">
      <w:pPr>
        <w:tabs>
          <w:tab w:val="left" w:pos="1560"/>
        </w:tabs>
        <w:spacing w:after="0" w:line="240" w:lineRule="auto"/>
      </w:pPr>
      <w:r>
        <w:t>2.4.8</w:t>
      </w:r>
      <w:r w:rsidRPr="0076697F">
        <w:t>. Обеспечивать соответствие оказываемых услуг требованиям качества, безопасности жизни и здоровья, а также иным требованиям сертификации, безопасности (санитарным нормам и правилам и т.п.), лицензирования, установленным законодательством Российской Федерации и Техническим заданием</w:t>
      </w:r>
      <w:r>
        <w:t xml:space="preserve"> (Описанием объекта закупки)</w:t>
      </w:r>
      <w:r>
        <w:rPr>
          <w:lang w:eastAsia="ru-RU"/>
        </w:rPr>
        <w:t>, являющим</w:t>
      </w:r>
      <w:r w:rsidRPr="00C749DE">
        <w:rPr>
          <w:lang w:eastAsia="ru-RU"/>
        </w:rPr>
        <w:t xml:space="preserve">ся </w:t>
      </w:r>
      <w:r>
        <w:rPr>
          <w:lang w:eastAsia="ru-RU"/>
        </w:rPr>
        <w:t>неотъемлемой частью к</w:t>
      </w:r>
      <w:r w:rsidRPr="00C749DE">
        <w:rPr>
          <w:lang w:eastAsia="ru-RU"/>
        </w:rPr>
        <w:t xml:space="preserve"> Контракт</w:t>
      </w:r>
      <w:r>
        <w:rPr>
          <w:lang w:eastAsia="ru-RU"/>
        </w:rPr>
        <w:t>у.</w:t>
      </w:r>
    </w:p>
    <w:p w:rsidR="0062212A" w:rsidRDefault="0062212A" w:rsidP="0062212A">
      <w:pPr>
        <w:spacing w:after="0" w:line="240" w:lineRule="auto"/>
        <w:rPr>
          <w:bCs/>
          <w:lang w:eastAsia="ru-RU"/>
        </w:rPr>
      </w:pPr>
      <w:r>
        <w:rPr>
          <w:bCs/>
        </w:rPr>
        <w:t>2.4.9</w:t>
      </w:r>
      <w:r w:rsidRPr="00C749DE">
        <w:rPr>
          <w:bCs/>
        </w:rPr>
        <w:t>. Устранять все замечания Заказчика, данн</w:t>
      </w:r>
      <w:r>
        <w:rPr>
          <w:bCs/>
        </w:rPr>
        <w:t xml:space="preserve">ые им в порядке, установленном </w:t>
      </w:r>
      <w:r w:rsidRPr="00C749DE">
        <w:rPr>
          <w:bCs/>
        </w:rPr>
        <w:t>настоящим Контрактом.</w:t>
      </w:r>
    </w:p>
    <w:p w:rsidR="0062212A" w:rsidRDefault="0062212A" w:rsidP="0062212A">
      <w:pPr>
        <w:spacing w:after="0" w:line="240" w:lineRule="auto"/>
        <w:rPr>
          <w:bCs/>
          <w:lang w:eastAsia="ru-RU"/>
        </w:rPr>
      </w:pPr>
      <w:r>
        <w:t>2.4.10</w:t>
      </w:r>
      <w:r w:rsidRPr="0076697F">
        <w:t xml:space="preserve">. </w:t>
      </w:r>
      <w:r w:rsidRPr="0076697F">
        <w:rPr>
          <w:color w:val="00000A"/>
          <w:kern w:val="3"/>
        </w:rPr>
        <w:t>Представлять Заказчику сведения об изменении своего адреса и банковских реквизитов в срок не позднее 5 (пяти) рабочих дней со дня соответствующего изменения. В случае непредставления в установленный срок уведомления об изменении адреса и (или) банковских реквизитов, надлежащим адресом и надлежащими банковскими реквизитами Исполнителя будут считаться адрес и реквизиты, указанные в Контракте.</w:t>
      </w:r>
    </w:p>
    <w:p w:rsidR="0062212A" w:rsidRDefault="0062212A" w:rsidP="0062212A">
      <w:pPr>
        <w:spacing w:after="0" w:line="240" w:lineRule="auto"/>
        <w:rPr>
          <w:color w:val="00000A"/>
        </w:rPr>
      </w:pPr>
      <w:r>
        <w:rPr>
          <w:color w:val="00000A"/>
        </w:rPr>
        <w:t>2.4.11</w:t>
      </w:r>
      <w:r w:rsidRPr="0076697F">
        <w:rPr>
          <w:color w:val="00000A"/>
        </w:rPr>
        <w:t>. Исполнять иные обязательства, предусмотренные законодательством Российской Федерации и Контрактом.</w:t>
      </w:r>
    </w:p>
    <w:p w:rsidR="0062212A" w:rsidRDefault="0062212A" w:rsidP="0062212A">
      <w:pPr>
        <w:spacing w:after="0" w:line="240" w:lineRule="auto"/>
        <w:rPr>
          <w:color w:val="00000A"/>
        </w:rPr>
      </w:pPr>
      <w:r>
        <w:rPr>
          <w:color w:val="00000A"/>
        </w:rPr>
        <w:t xml:space="preserve">2.4.12. </w:t>
      </w:r>
      <w:r w:rsidRPr="00C749DE">
        <w:rPr>
          <w:lang w:eastAsia="ru-RU"/>
        </w:rPr>
        <w:t xml:space="preserve">В целях осуществления расширенного банковского сопровождения Контракта </w:t>
      </w:r>
      <w:r w:rsidR="00903B3C">
        <w:rPr>
          <w:rFonts w:eastAsia="Times New Roman"/>
          <w:lang w:eastAsia="ru-RU"/>
        </w:rPr>
        <w:t>Исполнитель</w:t>
      </w:r>
      <w:r w:rsidRPr="00C749DE">
        <w:rPr>
          <w:lang w:eastAsia="ru-RU"/>
        </w:rPr>
        <w:t xml:space="preserve"> обязуется:</w:t>
      </w:r>
    </w:p>
    <w:p w:rsidR="0062212A" w:rsidRDefault="0062212A" w:rsidP="0062212A">
      <w:pPr>
        <w:spacing w:after="0" w:line="240" w:lineRule="auto"/>
        <w:rPr>
          <w:color w:val="00000A"/>
        </w:rPr>
      </w:pPr>
      <w:r>
        <w:rPr>
          <w:lang w:eastAsia="ru-RU"/>
        </w:rPr>
        <w:t>а) Заключить с Банком договор о расширенном банковском сопровождении</w:t>
      </w:r>
      <w:r w:rsidRPr="00C749DE">
        <w:rPr>
          <w:lang w:eastAsia="ru-RU"/>
        </w:rPr>
        <w:t>, проект которог</w:t>
      </w:r>
      <w:r>
        <w:rPr>
          <w:lang w:eastAsia="ru-RU"/>
        </w:rPr>
        <w:t>о</w:t>
      </w:r>
      <w:r w:rsidRPr="00C749DE">
        <w:rPr>
          <w:lang w:eastAsia="ru-RU"/>
        </w:rPr>
        <w:t xml:space="preserve"> является Приложением № </w:t>
      </w:r>
      <w:r>
        <w:rPr>
          <w:lang w:eastAsia="ru-RU"/>
        </w:rPr>
        <w:t>2</w:t>
      </w:r>
      <w:r w:rsidRPr="00C749DE">
        <w:rPr>
          <w:lang w:eastAsia="ru-RU"/>
        </w:rPr>
        <w:t xml:space="preserve"> к настоящему Контракту, предоставить Заказчику копию вышеуказанного договора и реквизиты отдельного счета в срок не позднее 10 (десяти) дней после даты заключения Контракта.</w:t>
      </w:r>
    </w:p>
    <w:p w:rsidR="00B3289A" w:rsidRPr="0062212A" w:rsidRDefault="0062212A" w:rsidP="0062212A">
      <w:pPr>
        <w:spacing w:after="0" w:line="240" w:lineRule="auto"/>
        <w:rPr>
          <w:color w:val="00000A"/>
        </w:rPr>
      </w:pPr>
      <w:r w:rsidRPr="00C749DE">
        <w:rPr>
          <w:lang w:eastAsia="ru-RU"/>
        </w:rPr>
        <w:t>б) Осуществлять расчеты, связанные с исполнением обязательств по Контракту, на отдельном счете, открытом в Банке.</w:t>
      </w:r>
    </w:p>
    <w:p w:rsidR="006F7B8E" w:rsidRPr="006F7B8E" w:rsidRDefault="006F7B8E" w:rsidP="00870B6E">
      <w:pPr>
        <w:spacing w:after="0" w:line="240" w:lineRule="auto"/>
        <w:ind w:right="-88"/>
        <w:contextualSpacing/>
      </w:pPr>
    </w:p>
    <w:p w:rsidR="006F7B8E" w:rsidRPr="006F7B8E" w:rsidRDefault="006F7B8E" w:rsidP="00870B6E">
      <w:pPr>
        <w:spacing w:after="0" w:line="240" w:lineRule="auto"/>
        <w:ind w:right="-88"/>
        <w:contextualSpacing/>
      </w:pPr>
    </w:p>
    <w:p w:rsidR="009162CF" w:rsidRPr="006F7B8E" w:rsidRDefault="009162CF" w:rsidP="00870B6E">
      <w:pPr>
        <w:spacing w:after="0" w:line="240" w:lineRule="auto"/>
        <w:ind w:right="-88" w:firstLine="0"/>
        <w:contextualSpacing/>
        <w:jc w:val="center"/>
        <w:rPr>
          <w:b/>
        </w:rPr>
      </w:pPr>
      <w:r w:rsidRPr="006F7B8E">
        <w:rPr>
          <w:b/>
        </w:rPr>
        <w:t>3. ЦЕНА КОНТРАКТА, ПОРЯДОК ОПЛАТЫ</w:t>
      </w:r>
    </w:p>
    <w:p w:rsidR="002C5B92" w:rsidRPr="006F7B8E" w:rsidRDefault="002C5B92" w:rsidP="00870B6E">
      <w:pPr>
        <w:spacing w:after="0" w:line="240" w:lineRule="auto"/>
        <w:ind w:right="-88" w:firstLine="0"/>
        <w:contextualSpacing/>
        <w:jc w:val="center"/>
        <w:rPr>
          <w:b/>
        </w:rPr>
      </w:pPr>
    </w:p>
    <w:p w:rsidR="003A5751" w:rsidRDefault="003A5751" w:rsidP="00196068">
      <w:pPr>
        <w:spacing w:after="0" w:line="240" w:lineRule="auto"/>
      </w:pPr>
      <w:r w:rsidRPr="0076697F">
        <w:rPr>
          <w:rFonts w:eastAsia="Arial Unicode MS"/>
          <w:bdr w:val="none" w:sz="0" w:space="0" w:color="auto" w:frame="1"/>
          <w:lang w:eastAsia="ru-RU"/>
        </w:rPr>
        <w:lastRenderedPageBreak/>
        <w:t xml:space="preserve">3.1. Цена Контракта, которая является твердой, </w:t>
      </w:r>
      <w:r>
        <w:t xml:space="preserve">составляет </w:t>
      </w:r>
      <w:r w:rsidR="002E0C5F" w:rsidRPr="002E0C5F">
        <w:rPr>
          <w:b/>
          <w:color w:val="000000"/>
          <w:szCs w:val="21"/>
          <w:shd w:val="clear" w:color="auto" w:fill="FFFFFF"/>
        </w:rPr>
        <w:t>19 985 000</w:t>
      </w:r>
      <w:r w:rsidR="002E0C5F" w:rsidRPr="002E0C5F">
        <w:rPr>
          <w:rFonts w:ascii="Exo2-Regular" w:hAnsi="Exo2-Regular"/>
          <w:color w:val="000000"/>
          <w:sz w:val="25"/>
          <w:szCs w:val="21"/>
          <w:shd w:val="clear" w:color="auto" w:fill="FFFFFF"/>
        </w:rPr>
        <w:t xml:space="preserve"> </w:t>
      </w:r>
      <w:r>
        <w:t xml:space="preserve">рублей </w:t>
      </w:r>
      <w:r w:rsidR="002E0C5F" w:rsidRPr="002E0C5F">
        <w:rPr>
          <w:b/>
        </w:rPr>
        <w:t>00</w:t>
      </w:r>
      <w:r w:rsidR="002E0C5F">
        <w:t xml:space="preserve"> </w:t>
      </w:r>
      <w:r>
        <w:t>копеек с учетом налога на добавленную стоимость по н</w:t>
      </w:r>
      <w:r w:rsidR="009A1C60">
        <w:t xml:space="preserve">алоговой ставке 20 </w:t>
      </w:r>
      <w:bookmarkStart w:id="1" w:name="_GoBack"/>
      <w:bookmarkEnd w:id="1"/>
      <w:r w:rsidR="009A1C60">
        <w:t>процентов.</w:t>
      </w:r>
    </w:p>
    <w:p w:rsidR="003A5751" w:rsidRDefault="003A5751" w:rsidP="00196068">
      <w:pPr>
        <w:spacing w:after="0" w:line="240" w:lineRule="auto"/>
      </w:pPr>
      <w:r>
        <w:t>Сумма, подлежащая уплате Заказчиком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3A5751" w:rsidRPr="0076697F" w:rsidRDefault="003A5751" w:rsidP="00196068">
      <w:pPr>
        <w:spacing w:after="0" w:line="240" w:lineRule="auto"/>
        <w:ind w:firstLine="567"/>
        <w:rPr>
          <w:rFonts w:eastAsia="Arial Unicode MS"/>
          <w:bdr w:val="none" w:sz="0" w:space="0" w:color="auto" w:frame="1"/>
          <w:lang w:eastAsia="ru-RU"/>
        </w:rPr>
      </w:pPr>
    </w:p>
    <w:p w:rsidR="003A5751" w:rsidRDefault="003A5751" w:rsidP="00196068">
      <w:pPr>
        <w:spacing w:after="0" w:line="240" w:lineRule="auto"/>
        <w:rPr>
          <w:rFonts w:eastAsia="Arial Unicode MS"/>
          <w:bdr w:val="none" w:sz="0" w:space="0" w:color="auto" w:frame="1"/>
          <w:lang w:eastAsia="ru-RU"/>
        </w:rPr>
      </w:pPr>
      <w:r w:rsidRPr="0076697F">
        <w:rPr>
          <w:rFonts w:eastAsia="Arial Unicode MS"/>
          <w:bdr w:val="none" w:sz="0" w:space="0" w:color="auto" w:frame="1"/>
          <w:lang w:eastAsia="ru-RU"/>
        </w:rPr>
        <w:t>Источник финансирования – бюджет субъекта Российской Федерации Ивановской области</w:t>
      </w:r>
    </w:p>
    <w:p w:rsidR="003A5751" w:rsidRDefault="003A5751" w:rsidP="00196068">
      <w:pPr>
        <w:spacing w:after="0" w:line="240" w:lineRule="auto"/>
        <w:rPr>
          <w:rFonts w:eastAsia="Arial Unicode MS"/>
          <w:bdr w:val="none" w:sz="0" w:space="0" w:color="auto" w:frame="1"/>
          <w:lang w:eastAsia="ru-RU"/>
        </w:rPr>
      </w:pPr>
      <w:r w:rsidRPr="0076697F">
        <w:rPr>
          <w:rFonts w:eastAsia="Arial Unicode MS"/>
          <w:bdr w:val="none" w:sz="0" w:space="0" w:color="auto" w:frame="1"/>
          <w:lang w:eastAsia="ru-RU"/>
        </w:rPr>
        <w:t xml:space="preserve">Код бюджетной классификации </w:t>
      </w:r>
      <w:r>
        <w:rPr>
          <w:rFonts w:eastAsia="Arial Unicode MS"/>
          <w:bdr w:val="none" w:sz="0" w:space="0" w:color="auto" w:frame="1"/>
          <w:lang w:eastAsia="ru-RU"/>
        </w:rPr>
        <w:t xml:space="preserve">расходов Российской Федерации: </w:t>
      </w:r>
    </w:p>
    <w:p w:rsidR="00A734E0" w:rsidRPr="00A734E0" w:rsidRDefault="00A734E0" w:rsidP="00A734E0">
      <w:pPr>
        <w:spacing w:after="0" w:line="240" w:lineRule="auto"/>
        <w:ind w:firstLine="0"/>
        <w:rPr>
          <w:rFonts w:eastAsia="Arial Unicode MS"/>
          <w:b/>
          <w:bdr w:val="none" w:sz="0" w:space="0" w:color="auto" w:frame="1"/>
          <w:lang w:eastAsia="ru-RU"/>
        </w:rPr>
      </w:pPr>
      <w:r w:rsidRPr="00A734E0">
        <w:rPr>
          <w:rFonts w:eastAsia="Arial Unicode MS"/>
          <w:b/>
          <w:bdr w:val="none" w:sz="0" w:space="0" w:color="auto" w:frame="1"/>
          <w:lang w:eastAsia="ru-RU"/>
        </w:rPr>
        <w:t>КБК 021 0409 123019Д003 244</w:t>
      </w:r>
    </w:p>
    <w:p w:rsidR="00A734E0" w:rsidRPr="00A734E0" w:rsidRDefault="00A734E0" w:rsidP="00A734E0">
      <w:pPr>
        <w:spacing w:after="0" w:line="240" w:lineRule="auto"/>
        <w:ind w:firstLine="0"/>
        <w:rPr>
          <w:rFonts w:eastAsia="Arial Unicode MS"/>
          <w:bdr w:val="none" w:sz="0" w:space="0" w:color="auto" w:frame="1"/>
          <w:lang w:eastAsia="ru-RU"/>
        </w:rPr>
      </w:pPr>
      <w:r>
        <w:rPr>
          <w:rFonts w:eastAsia="Arial Unicode MS"/>
          <w:b/>
          <w:bdr w:val="none" w:sz="0" w:space="0" w:color="auto" w:frame="1"/>
          <w:lang w:eastAsia="ru-RU"/>
        </w:rPr>
        <w:t xml:space="preserve">2025 – </w:t>
      </w:r>
      <w:r w:rsidRPr="00A734E0">
        <w:rPr>
          <w:rFonts w:eastAsia="Arial Unicode MS"/>
          <w:bdr w:val="none" w:sz="0" w:space="0" w:color="auto" w:frame="1"/>
          <w:lang w:eastAsia="ru-RU"/>
        </w:rPr>
        <w:t>10 000 000, 00 рублей;</w:t>
      </w:r>
    </w:p>
    <w:p w:rsidR="003A5751" w:rsidRPr="00A734E0" w:rsidRDefault="00A734E0" w:rsidP="00A734E0">
      <w:pPr>
        <w:spacing w:after="0" w:line="240" w:lineRule="auto"/>
        <w:ind w:firstLine="0"/>
        <w:rPr>
          <w:rFonts w:eastAsia="Arial Unicode MS"/>
          <w:bdr w:val="none" w:sz="0" w:space="0" w:color="auto" w:frame="1"/>
          <w:lang w:eastAsia="ru-RU"/>
        </w:rPr>
      </w:pPr>
      <w:r>
        <w:rPr>
          <w:rFonts w:eastAsia="Arial Unicode MS"/>
          <w:b/>
          <w:bdr w:val="none" w:sz="0" w:space="0" w:color="auto" w:frame="1"/>
          <w:lang w:eastAsia="ru-RU"/>
        </w:rPr>
        <w:t xml:space="preserve">2026 - </w:t>
      </w:r>
      <w:r w:rsidRPr="00A734E0">
        <w:rPr>
          <w:rFonts w:eastAsia="Arial Unicode MS"/>
          <w:bdr w:val="none" w:sz="0" w:space="0" w:color="auto" w:frame="1"/>
          <w:lang w:eastAsia="ru-RU"/>
        </w:rPr>
        <w:t>9 985 000,00 рублей</w:t>
      </w:r>
    </w:p>
    <w:p w:rsidR="003A5751" w:rsidRPr="00050FB5" w:rsidRDefault="003A5751" w:rsidP="00196068">
      <w:pPr>
        <w:spacing w:after="0" w:line="240" w:lineRule="auto"/>
        <w:rPr>
          <w:lang w:eastAsia="ru-RU"/>
        </w:rPr>
      </w:pPr>
      <w:r>
        <w:rPr>
          <w:lang w:eastAsia="ru-RU"/>
        </w:rPr>
        <w:t>3.2. О</w:t>
      </w:r>
      <w:r w:rsidRPr="00050FB5">
        <w:rPr>
          <w:lang w:eastAsia="ru-RU"/>
        </w:rPr>
        <w:t xml:space="preserve">плата поставленного товара, выполненной работы, оказанной услуги осуществляется по цене единицы товара, работы, услуги исходя из количества поставленного товара, объема фактически выполненной работы или оказанной услуги, но в размере, не превышающем максимального значения цены контракта. </w:t>
      </w:r>
    </w:p>
    <w:p w:rsidR="003A5751" w:rsidRPr="0076697F" w:rsidRDefault="003A5751" w:rsidP="00196068">
      <w:pPr>
        <w:spacing w:after="0" w:line="240" w:lineRule="auto"/>
        <w:rPr>
          <w:rFonts w:eastAsia="Arial Unicode MS"/>
          <w:bdr w:val="none" w:sz="0" w:space="0" w:color="auto" w:frame="1"/>
          <w:lang w:eastAsia="ru-RU"/>
        </w:rPr>
      </w:pPr>
      <w:r>
        <w:rPr>
          <w:rFonts w:eastAsia="Arial Unicode MS"/>
          <w:bdr w:val="none" w:sz="0" w:space="0" w:color="auto" w:frame="1"/>
          <w:lang w:eastAsia="ru-RU"/>
        </w:rPr>
        <w:t>3.3</w:t>
      </w:r>
      <w:r w:rsidRPr="0076697F">
        <w:rPr>
          <w:rFonts w:eastAsia="Arial Unicode MS"/>
          <w:bdr w:val="none" w:sz="0" w:space="0" w:color="auto" w:frame="1"/>
          <w:lang w:eastAsia="ru-RU"/>
        </w:rPr>
        <w:t>. Цена Контракта может быть снижена по соглашению Сторон без изменения предусмотренных Контрактом объема услуг, качества оказываемых услуг и иных условий Контракта.</w:t>
      </w:r>
    </w:p>
    <w:p w:rsidR="003A5751" w:rsidRPr="0076697F" w:rsidRDefault="003A5751" w:rsidP="00196068">
      <w:pPr>
        <w:spacing w:after="0" w:line="240" w:lineRule="auto"/>
        <w:ind w:firstLine="567"/>
        <w:rPr>
          <w:rFonts w:eastAsia="Arial Unicode MS"/>
          <w:bdr w:val="none" w:sz="0" w:space="0" w:color="auto" w:frame="1"/>
          <w:lang w:eastAsia="ru-RU"/>
        </w:rPr>
      </w:pPr>
      <w:r>
        <w:rPr>
          <w:rFonts w:eastAsia="Arial Unicode MS"/>
          <w:bdr w:val="none" w:sz="0" w:space="0" w:color="auto" w:frame="1"/>
          <w:lang w:eastAsia="ru-RU"/>
        </w:rPr>
        <w:tab/>
        <w:t>3.4</w:t>
      </w:r>
      <w:r w:rsidRPr="0076697F">
        <w:rPr>
          <w:rFonts w:eastAsia="Arial Unicode MS"/>
          <w:bdr w:val="none" w:sz="0" w:space="0" w:color="auto" w:frame="1"/>
          <w:lang w:eastAsia="ru-RU"/>
        </w:rPr>
        <w:t>.   Оплату услуг, не предусмотренных Контрактом, Заказчик не производит.</w:t>
      </w:r>
    </w:p>
    <w:p w:rsidR="003A5751" w:rsidRDefault="003A5751" w:rsidP="00196068">
      <w:pPr>
        <w:spacing w:after="0" w:line="240" w:lineRule="auto"/>
      </w:pPr>
      <w:r>
        <w:rPr>
          <w:rFonts w:eastAsia="Arial Unicode MS"/>
          <w:bdr w:val="none" w:sz="0" w:space="0" w:color="auto" w:frame="1"/>
          <w:lang w:eastAsia="ru-RU"/>
        </w:rPr>
        <w:t>3.5</w:t>
      </w:r>
      <w:r w:rsidRPr="0076697F">
        <w:rPr>
          <w:rFonts w:eastAsia="Arial Unicode MS"/>
          <w:bdr w:val="none" w:sz="0" w:space="0" w:color="auto" w:frame="1"/>
          <w:lang w:eastAsia="ru-RU"/>
        </w:rPr>
        <w:t xml:space="preserve">. </w:t>
      </w:r>
      <w:r w:rsidRPr="0076697F">
        <w:t>Заказчик оплачивает результаты оказанных услуг в размерах, установленных Кон</w:t>
      </w:r>
      <w:r>
        <w:t>трактом, в сроки не более чем 7</w:t>
      </w:r>
      <w:r w:rsidRPr="00050FB5">
        <w:t xml:space="preserve"> (</w:t>
      </w:r>
      <w:r>
        <w:t>семь</w:t>
      </w:r>
      <w:r w:rsidRPr="00050FB5">
        <w:t>) рабочих дней с даты</w:t>
      </w:r>
      <w:r>
        <w:t xml:space="preserve"> </w:t>
      </w:r>
      <w:r w:rsidRPr="0076697F">
        <w:t>подписания Заказчиком документа о приемке усиленной квалифицированной подписью лица, имеющего право действовать от имени Заказчика (куратора контракта) в е</w:t>
      </w:r>
      <w:r>
        <w:t xml:space="preserve">диной информационной системе. </w:t>
      </w:r>
    </w:p>
    <w:p w:rsidR="003A5751" w:rsidRPr="0076697F" w:rsidRDefault="003A5751" w:rsidP="00196068">
      <w:pPr>
        <w:spacing w:after="0" w:line="240" w:lineRule="auto"/>
        <w:rPr>
          <w:rFonts w:eastAsia="Arial Unicode MS"/>
          <w:bdr w:val="none" w:sz="0" w:space="0" w:color="auto" w:frame="1"/>
          <w:lang w:eastAsia="ru-RU"/>
        </w:rPr>
      </w:pPr>
      <w:r>
        <w:rPr>
          <w:rFonts w:eastAsia="Arial Unicode MS"/>
          <w:bdr w:val="none" w:sz="0" w:space="0" w:color="auto" w:frame="1"/>
          <w:lang w:eastAsia="ru-RU"/>
        </w:rPr>
        <w:t>3.6</w:t>
      </w:r>
      <w:r w:rsidRPr="0076697F">
        <w:rPr>
          <w:rFonts w:eastAsia="Arial Unicode MS"/>
          <w:bdr w:val="none" w:sz="0" w:space="0" w:color="auto" w:frame="1"/>
          <w:lang w:eastAsia="ru-RU"/>
        </w:rPr>
        <w:t xml:space="preserve">. В случае уменьшения Заказчику ранее доведенных лимитов бюджетных обязательств, приводящего к невозможности исполнения Заказчиком бюджетных обязательств, вытекающих из заключенного им Контракта, Заказчик должен обеспечить согласование новых условий Контракта, в том числе цены и (или) сроков исполнения Контракта и (или) объема услуги, предусмотренных Контрактом. </w:t>
      </w:r>
    </w:p>
    <w:p w:rsidR="003A5751" w:rsidRPr="0076697F" w:rsidRDefault="003A5751" w:rsidP="00196068">
      <w:pPr>
        <w:spacing w:after="0" w:line="240" w:lineRule="auto"/>
        <w:rPr>
          <w:lang w:eastAsia="ru-RU"/>
        </w:rPr>
      </w:pPr>
      <w:r>
        <w:rPr>
          <w:lang w:eastAsia="ru-RU"/>
        </w:rPr>
        <w:t>3.7</w:t>
      </w:r>
      <w:r w:rsidRPr="0076697F">
        <w:rPr>
          <w:lang w:eastAsia="ru-RU"/>
        </w:rPr>
        <w:t xml:space="preserve">. </w:t>
      </w:r>
      <w:r w:rsidRPr="0076697F">
        <w:rPr>
          <w:lang w:eastAsia="en-US"/>
        </w:rPr>
        <w:t>В случае досрочного исполнения Исполнителем обязательств по оказанию услуг, заказчик вправе, при условии наличия необходимых средств в связи с перераспределением объемов финансирования с последующих периодов на более ранние периоды, принять оказанные Исполнителем услуги в установленном Контрактом порядке, и оплатить оказанные услуги. Цена Контракта, отдельных видов услуг при досрочном оказании Исполнителем услуг по Контракту, их приемке и оплате Заказчиком, изменению не подлежит.</w:t>
      </w:r>
    </w:p>
    <w:p w:rsidR="003A5751" w:rsidRDefault="003A5751" w:rsidP="00196068">
      <w:pPr>
        <w:spacing w:after="0" w:line="240" w:lineRule="auto"/>
        <w:rPr>
          <w:rFonts w:eastAsia="Arial Unicode MS"/>
          <w:bdr w:val="none" w:sz="0" w:space="0" w:color="auto" w:frame="1"/>
          <w:lang w:eastAsia="ru-RU"/>
        </w:rPr>
      </w:pPr>
      <w:r>
        <w:rPr>
          <w:rFonts w:eastAsia="Arial Unicode MS"/>
          <w:bdr w:val="none" w:sz="0" w:space="0" w:color="auto" w:frame="1"/>
          <w:lang w:eastAsia="ru-RU"/>
        </w:rPr>
        <w:t>3.8</w:t>
      </w:r>
      <w:r w:rsidRPr="0076697F">
        <w:rPr>
          <w:rFonts w:eastAsia="Arial Unicode MS"/>
          <w:bdr w:val="none" w:sz="0" w:space="0" w:color="auto" w:frame="1"/>
          <w:lang w:eastAsia="ru-RU"/>
        </w:rPr>
        <w:t>. Оплата производится путем безналичного перечисления Заказчиком денежных средств на расчетный счет Исполнителя.</w:t>
      </w:r>
    </w:p>
    <w:p w:rsidR="003A5751" w:rsidRDefault="003A5751" w:rsidP="00196068">
      <w:pPr>
        <w:spacing w:after="0" w:line="240" w:lineRule="auto"/>
        <w:rPr>
          <w:rFonts w:eastAsia="Arial Unicode MS"/>
          <w:bdr w:val="none" w:sz="0" w:space="0" w:color="auto" w:frame="1"/>
          <w:lang w:eastAsia="ru-RU"/>
        </w:rPr>
      </w:pPr>
      <w:r>
        <w:rPr>
          <w:rFonts w:eastAsia="Arial Unicode MS"/>
          <w:bdr w:val="none" w:sz="0" w:space="0" w:color="auto" w:frame="1"/>
          <w:lang w:eastAsia="ru-RU"/>
        </w:rPr>
        <w:t>3.9</w:t>
      </w:r>
      <w:r w:rsidRPr="0076697F">
        <w:rPr>
          <w:rFonts w:eastAsia="Arial Unicode MS"/>
          <w:bdr w:val="none" w:sz="0" w:space="0" w:color="auto" w:frame="1"/>
          <w:lang w:eastAsia="ru-RU"/>
        </w:rPr>
        <w:t>. Валютой пла</w:t>
      </w:r>
      <w:r>
        <w:rPr>
          <w:rFonts w:eastAsia="Arial Unicode MS"/>
          <w:bdr w:val="none" w:sz="0" w:space="0" w:color="auto" w:frame="1"/>
          <w:lang w:eastAsia="ru-RU"/>
        </w:rPr>
        <w:t>тежа является российский рубль.</w:t>
      </w:r>
    </w:p>
    <w:p w:rsidR="003A5751" w:rsidRPr="0076697F" w:rsidRDefault="003A5751" w:rsidP="00196068">
      <w:pPr>
        <w:spacing w:after="0" w:line="240" w:lineRule="auto"/>
        <w:rPr>
          <w:rFonts w:eastAsia="Arial Unicode MS"/>
          <w:bdr w:val="none" w:sz="0" w:space="0" w:color="auto" w:frame="1"/>
          <w:lang w:eastAsia="ru-RU"/>
        </w:rPr>
      </w:pPr>
      <w:r>
        <w:rPr>
          <w:rFonts w:eastAsia="Arial Unicode MS"/>
          <w:bdr w:val="none" w:sz="0" w:space="0" w:color="auto" w:frame="1"/>
          <w:lang w:eastAsia="ru-RU"/>
        </w:rPr>
        <w:t>3.10</w:t>
      </w:r>
      <w:r w:rsidRPr="0076697F">
        <w:rPr>
          <w:rFonts w:eastAsia="Arial Unicode MS"/>
          <w:bdr w:val="none" w:sz="0" w:space="0" w:color="auto" w:frame="1"/>
          <w:lang w:eastAsia="ru-RU"/>
        </w:rPr>
        <w:t>. Выплата аванса не предусмотрена.</w:t>
      </w:r>
    </w:p>
    <w:p w:rsidR="00B81758" w:rsidRPr="006F7B8E" w:rsidRDefault="00B81758" w:rsidP="00870B6E">
      <w:pPr>
        <w:keepNext/>
        <w:tabs>
          <w:tab w:val="left" w:pos="1134"/>
        </w:tabs>
        <w:spacing w:after="0" w:line="240" w:lineRule="auto"/>
        <w:ind w:right="-88" w:firstLine="567"/>
        <w:contextualSpacing/>
      </w:pPr>
    </w:p>
    <w:p w:rsidR="00B81758" w:rsidRDefault="00527A53" w:rsidP="00527A53">
      <w:pPr>
        <w:spacing w:after="0" w:line="240" w:lineRule="auto"/>
        <w:ind w:right="-88" w:firstLine="0"/>
        <w:contextualSpacing/>
        <w:jc w:val="center"/>
        <w:rPr>
          <w:b/>
        </w:rPr>
      </w:pPr>
      <w:r>
        <w:rPr>
          <w:b/>
        </w:rPr>
        <w:t>4</w:t>
      </w:r>
      <w:r w:rsidRPr="006F7B8E">
        <w:rPr>
          <w:b/>
        </w:rPr>
        <w:t xml:space="preserve">. </w:t>
      </w:r>
      <w:r>
        <w:rPr>
          <w:b/>
        </w:rPr>
        <w:t>МЕСТО И СРОКИ ОКАЗАНИЯ УСЛУГ, ПОРЯДОК ПРИЕМКИ</w:t>
      </w:r>
    </w:p>
    <w:p w:rsidR="00527A53" w:rsidRPr="00527A53" w:rsidRDefault="00527A53" w:rsidP="00527A53">
      <w:pPr>
        <w:spacing w:after="0" w:line="240" w:lineRule="auto"/>
        <w:ind w:right="-88" w:firstLine="0"/>
        <w:contextualSpacing/>
        <w:jc w:val="center"/>
        <w:rPr>
          <w:b/>
        </w:rPr>
      </w:pPr>
    </w:p>
    <w:p w:rsidR="00527A53" w:rsidRDefault="00527A53" w:rsidP="00BA0D85">
      <w:pPr>
        <w:widowControl/>
        <w:numPr>
          <w:ilvl w:val="1"/>
          <w:numId w:val="8"/>
        </w:numPr>
        <w:autoSpaceDE/>
        <w:autoSpaceDN/>
        <w:adjustRightInd/>
        <w:spacing w:after="0" w:line="240" w:lineRule="auto"/>
        <w:ind w:left="0" w:firstLine="709"/>
        <w:contextualSpacing/>
        <w:rPr>
          <w:lang w:eastAsia="ru-RU"/>
        </w:rPr>
      </w:pPr>
      <w:r w:rsidRPr="00CB0386">
        <w:rPr>
          <w:lang w:eastAsia="ru-RU"/>
        </w:rPr>
        <w:t xml:space="preserve">Место оказания услуг: </w:t>
      </w:r>
      <w:r w:rsidR="00903B3C" w:rsidRPr="00903B3C">
        <w:rPr>
          <w:b/>
          <w:i/>
          <w:lang w:eastAsia="ru-RU"/>
        </w:rPr>
        <w:t>в соответствии с Описанием объекта закупки (Техническим заданием) (Приложение № 1 к Контракту)</w:t>
      </w:r>
    </w:p>
    <w:p w:rsidR="00527A53" w:rsidRPr="005E3E69" w:rsidRDefault="00527A53" w:rsidP="00BA0D85">
      <w:pPr>
        <w:widowControl/>
        <w:numPr>
          <w:ilvl w:val="1"/>
          <w:numId w:val="8"/>
        </w:numPr>
        <w:autoSpaceDE/>
        <w:autoSpaceDN/>
        <w:adjustRightInd/>
        <w:spacing w:after="0" w:line="240" w:lineRule="auto"/>
        <w:ind w:left="0" w:firstLine="709"/>
        <w:contextualSpacing/>
        <w:rPr>
          <w:lang w:eastAsia="ru-RU"/>
        </w:rPr>
      </w:pPr>
      <w:r w:rsidRPr="0068625D">
        <w:rPr>
          <w:rFonts w:eastAsia="Arial Unicode MS"/>
          <w:bdr w:val="none" w:sz="0" w:space="0" w:color="auto" w:frame="1"/>
          <w:lang w:eastAsia="ru-RU"/>
        </w:rPr>
        <w:t>Срок (период) оказания услуг</w:t>
      </w:r>
      <w:r w:rsidRPr="0076697F">
        <w:rPr>
          <w:lang w:eastAsia="ru-RU"/>
        </w:rPr>
        <w:t xml:space="preserve">: </w:t>
      </w:r>
      <w:r>
        <w:rPr>
          <w:color w:val="000000"/>
        </w:rPr>
        <w:t>с даты подписания К</w:t>
      </w:r>
      <w:r w:rsidR="00737865">
        <w:rPr>
          <w:color w:val="000000"/>
        </w:rPr>
        <w:t xml:space="preserve">онтракта до </w:t>
      </w:r>
      <w:r w:rsidR="00A734E0">
        <w:rPr>
          <w:color w:val="000000"/>
        </w:rPr>
        <w:t>01.12.2026</w:t>
      </w:r>
      <w:r w:rsidRPr="0068625D">
        <w:rPr>
          <w:color w:val="000000"/>
        </w:rPr>
        <w:t xml:space="preserve"> года.</w:t>
      </w:r>
    </w:p>
    <w:p w:rsidR="005E3E69" w:rsidRPr="00874B73" w:rsidRDefault="005E3E69" w:rsidP="005E3E69">
      <w:pPr>
        <w:tabs>
          <w:tab w:val="num" w:pos="1146"/>
        </w:tabs>
        <w:suppressAutoHyphens/>
        <w:spacing w:after="0" w:line="276" w:lineRule="auto"/>
        <w:rPr>
          <w:rFonts w:eastAsia="Times New Roman"/>
        </w:rPr>
      </w:pPr>
      <w:r w:rsidRPr="00874B73">
        <w:rPr>
          <w:rFonts w:eastAsia="Times New Roman"/>
        </w:rPr>
        <w:t xml:space="preserve">Срок исполнения контракта: </w:t>
      </w:r>
      <w:r w:rsidR="00A734E0">
        <w:rPr>
          <w:rFonts w:eastAsia="Times New Roman"/>
        </w:rPr>
        <w:t>30.12.2026</w:t>
      </w:r>
      <w:r>
        <w:rPr>
          <w:rFonts w:eastAsia="Times New Roman"/>
        </w:rPr>
        <w:t xml:space="preserve"> г</w:t>
      </w:r>
      <w:r w:rsidRPr="00874B73">
        <w:rPr>
          <w:rFonts w:eastAsia="Times New Roman"/>
        </w:rPr>
        <w:t xml:space="preserve">.  </w:t>
      </w:r>
    </w:p>
    <w:p w:rsidR="005E3E69" w:rsidRPr="00874B73" w:rsidRDefault="005E3E69" w:rsidP="005E3E69">
      <w:pPr>
        <w:spacing w:after="0" w:line="276" w:lineRule="auto"/>
        <w:ind w:firstLine="500"/>
      </w:pPr>
      <w:r w:rsidRPr="00874B73">
        <w:t xml:space="preserve">4.2.1. Выполнение работ по настоящему Контракту осуществляется по заявкам Заказчика, за исключением ежедневных работ, которые выполняются в соответствие с техническим заданием (Приложение № 1 к Контракту) ежедневно с даты заключения контракта по </w:t>
      </w:r>
      <w:r w:rsidR="00DF382E">
        <w:rPr>
          <w:lang w:eastAsia="ru-RU"/>
        </w:rPr>
        <w:t>01.12.2026</w:t>
      </w:r>
      <w:r w:rsidRPr="00874B73">
        <w:rPr>
          <w:lang w:eastAsia="ru-RU"/>
        </w:rPr>
        <w:t xml:space="preserve"> </w:t>
      </w:r>
      <w:r>
        <w:rPr>
          <w:lang w:eastAsia="ru-RU"/>
        </w:rPr>
        <w:t>г.</w:t>
      </w:r>
    </w:p>
    <w:p w:rsidR="005E3E69" w:rsidRPr="00046CE7" w:rsidRDefault="005E3E69" w:rsidP="005E3E69">
      <w:pPr>
        <w:spacing w:after="0" w:line="276" w:lineRule="auto"/>
        <w:ind w:firstLine="500"/>
      </w:pPr>
      <w:r w:rsidRPr="00874B73">
        <w:t>Заказчик в течение срока выполнения работ по Контракту направляет в адрес Подрядчика заявку(и). Заявка содержит вид работ, объем работ, срок в течение, которого работы должны быть выполнены. Техническое задание (Приложение № 1 к Контракту) содержит виды работ, на которые Заказчик выдает заявку(и). Заявки отправляются на почтовый адрес либо по адресу электронной почты Подрядчика, указанные в реквизитах настоящего Контракта, либо иным видом связи, при котором подтверждается дата отправки и дата получения заявок, либо</w:t>
      </w:r>
      <w:r w:rsidRPr="00CF123F">
        <w:t xml:space="preserve"> нарочно.</w:t>
      </w:r>
    </w:p>
    <w:p w:rsidR="00527A53" w:rsidRPr="00C64ACB" w:rsidRDefault="00527A53" w:rsidP="00BA0D85">
      <w:pPr>
        <w:widowControl/>
        <w:numPr>
          <w:ilvl w:val="1"/>
          <w:numId w:val="8"/>
        </w:numPr>
        <w:shd w:val="clear" w:color="auto" w:fill="FFFFFF"/>
        <w:autoSpaceDE/>
        <w:autoSpaceDN/>
        <w:adjustRightInd/>
        <w:spacing w:after="0" w:line="240" w:lineRule="auto"/>
        <w:ind w:left="0" w:firstLine="709"/>
        <w:contextualSpacing/>
        <w:rPr>
          <w:color w:val="292B2C"/>
          <w:lang w:eastAsia="ru-RU"/>
        </w:rPr>
      </w:pPr>
      <w:r w:rsidRPr="0076697F">
        <w:rPr>
          <w:lang w:eastAsia="ru-RU"/>
        </w:rPr>
        <w:t xml:space="preserve">Исполнитель в срок, установленный в Контракте, в соответствии с пунктом 1 части 2 статьи 51 Федерального закона о контрактной системе, </w:t>
      </w:r>
      <w:r w:rsidRPr="00044BF8">
        <w:rPr>
          <w:lang w:eastAsia="ru-RU"/>
        </w:rPr>
        <w:t>формирует с использованием единой информационной системы,</w:t>
      </w:r>
      <w:r w:rsidRPr="0076697F">
        <w:rPr>
          <w:lang w:eastAsia="ru-RU"/>
        </w:rPr>
        <w:t xml:space="preserve"> подписывает усиленной электронной подписью лица, имеющего право действовать от имени Исполнителя, и размещает в единой информационной системе </w:t>
      </w:r>
      <w:r w:rsidRPr="00C64ACB">
        <w:rPr>
          <w:lang w:eastAsia="ru-RU"/>
        </w:rPr>
        <w:t>документ о приемке,</w:t>
      </w:r>
      <w:r>
        <w:rPr>
          <w:lang w:eastAsia="ru-RU"/>
        </w:rPr>
        <w:t xml:space="preserve"> который должен содержать</w:t>
      </w:r>
      <w:r>
        <w:rPr>
          <w:rFonts w:ascii="Segoe UI" w:hAnsi="Segoe UI" w:cs="Segoe UI"/>
          <w:color w:val="130F26"/>
        </w:rPr>
        <w:t>:</w:t>
      </w:r>
    </w:p>
    <w:p w:rsidR="00527A53" w:rsidRPr="0076697F" w:rsidRDefault="00527A53" w:rsidP="00527A53">
      <w:pPr>
        <w:spacing w:after="0" w:line="240" w:lineRule="auto"/>
        <w:rPr>
          <w:lang w:eastAsia="ru-RU"/>
        </w:rPr>
      </w:pPr>
      <w:r w:rsidRPr="0076697F">
        <w:rPr>
          <w:lang w:eastAsia="ru-RU"/>
        </w:rPr>
        <w:t xml:space="preserve">а) включенные в Контракт в соответствии с </w:t>
      </w:r>
      <w:hyperlink r:id="rId8" w:history="1">
        <w:r w:rsidRPr="0076697F">
          <w:rPr>
            <w:lang w:eastAsia="ru-RU"/>
          </w:rPr>
          <w:t>пунктом 1 части 2 статьи 51</w:t>
        </w:r>
      </w:hyperlink>
      <w:r w:rsidRPr="0076697F">
        <w:rPr>
          <w:lang w:eastAsia="ru-RU"/>
        </w:rPr>
        <w:t xml:space="preserve"> Федерального закона о контрактной системе идентификационный код закупки, наименование, место нахождения Заказчика, наименование объекта закупки, место выполнения работ, информацию об Исполнителе, предусмотренную </w:t>
      </w:r>
      <w:hyperlink r:id="rId9" w:history="1">
        <w:r w:rsidRPr="0076697F">
          <w:rPr>
            <w:lang w:eastAsia="ru-RU"/>
          </w:rPr>
          <w:t>подпунктами "а"</w:t>
        </w:r>
      </w:hyperlink>
      <w:r w:rsidRPr="0076697F">
        <w:rPr>
          <w:lang w:eastAsia="ru-RU"/>
        </w:rPr>
        <w:t xml:space="preserve">, </w:t>
      </w:r>
      <w:hyperlink r:id="rId10" w:history="1">
        <w:r w:rsidRPr="0076697F">
          <w:rPr>
            <w:lang w:eastAsia="ru-RU"/>
          </w:rPr>
          <w:t>"г"</w:t>
        </w:r>
      </w:hyperlink>
      <w:r w:rsidRPr="0076697F">
        <w:rPr>
          <w:lang w:eastAsia="ru-RU"/>
        </w:rPr>
        <w:t xml:space="preserve"> и </w:t>
      </w:r>
      <w:hyperlink r:id="rId11" w:history="1">
        <w:r w:rsidRPr="0076697F">
          <w:rPr>
            <w:lang w:eastAsia="ru-RU"/>
          </w:rPr>
          <w:t>"е" части 1 статьи 43</w:t>
        </w:r>
      </w:hyperlink>
      <w:r w:rsidRPr="0076697F">
        <w:rPr>
          <w:lang w:eastAsia="ru-RU"/>
        </w:rPr>
        <w:t xml:space="preserve"> Федерального закона о контрактной системе, единицу измерения оказываемой услуги;</w:t>
      </w:r>
    </w:p>
    <w:p w:rsidR="008B63D7" w:rsidRDefault="00527A53" w:rsidP="008B63D7">
      <w:pPr>
        <w:spacing w:after="0" w:line="240" w:lineRule="auto"/>
        <w:rPr>
          <w:lang w:eastAsia="ru-RU"/>
        </w:rPr>
      </w:pPr>
      <w:r w:rsidRPr="0076697F">
        <w:rPr>
          <w:lang w:eastAsia="ru-RU"/>
        </w:rPr>
        <w:t>б) н</w:t>
      </w:r>
      <w:r w:rsidR="008B63D7">
        <w:rPr>
          <w:lang w:eastAsia="ru-RU"/>
        </w:rPr>
        <w:t>аименование оказываемой услуги;</w:t>
      </w:r>
    </w:p>
    <w:p w:rsidR="008B63D7" w:rsidRDefault="00527A53" w:rsidP="008B63D7">
      <w:pPr>
        <w:spacing w:after="0" w:line="240" w:lineRule="auto"/>
        <w:rPr>
          <w:lang w:eastAsia="ru-RU"/>
        </w:rPr>
      </w:pPr>
      <w:r>
        <w:rPr>
          <w:lang w:eastAsia="ru-RU"/>
        </w:rPr>
        <w:t xml:space="preserve">в) </w:t>
      </w:r>
      <w:r w:rsidRPr="0076697F">
        <w:rPr>
          <w:lang w:eastAsia="ru-RU"/>
        </w:rPr>
        <w:t>наименование страны происхождения поставленного товара (при осуществлении закупки товара, в том числе поставляемого</w:t>
      </w:r>
      <w:r w:rsidR="008B63D7">
        <w:rPr>
          <w:lang w:eastAsia="ru-RU"/>
        </w:rPr>
        <w:t xml:space="preserve"> Заказчику при оказании услуг);</w:t>
      </w:r>
    </w:p>
    <w:p w:rsidR="008B63D7" w:rsidRDefault="00527A53" w:rsidP="008B63D7">
      <w:pPr>
        <w:spacing w:after="0" w:line="240" w:lineRule="auto"/>
        <w:rPr>
          <w:lang w:eastAsia="ru-RU"/>
        </w:rPr>
      </w:pPr>
      <w:r w:rsidRPr="0076697F">
        <w:rPr>
          <w:lang w:eastAsia="ru-RU"/>
        </w:rPr>
        <w:t>г) информацию о количестве поставленного товара (при осуществлении закупки товара, в том числе поставляемого Заказчику при оказании услуг);</w:t>
      </w:r>
    </w:p>
    <w:p w:rsidR="008B63D7" w:rsidRDefault="00527A53" w:rsidP="008B63D7">
      <w:pPr>
        <w:spacing w:after="0" w:line="240" w:lineRule="auto"/>
        <w:rPr>
          <w:lang w:eastAsia="ru-RU"/>
        </w:rPr>
      </w:pPr>
      <w:r w:rsidRPr="0076697F">
        <w:rPr>
          <w:lang w:eastAsia="ru-RU"/>
        </w:rPr>
        <w:t>д) информацию об объеме оказанных услуг;</w:t>
      </w:r>
    </w:p>
    <w:p w:rsidR="008B63D7" w:rsidRDefault="00527A53" w:rsidP="008B63D7">
      <w:pPr>
        <w:spacing w:after="0" w:line="240" w:lineRule="auto"/>
        <w:rPr>
          <w:lang w:eastAsia="ru-RU"/>
        </w:rPr>
      </w:pPr>
      <w:r w:rsidRPr="0076697F">
        <w:rPr>
          <w:lang w:eastAsia="ru-RU"/>
        </w:rPr>
        <w:t>е) стоимость исполненных Исполнителем обязательств, предусмотренных Контрактом, с указанием цены за единицу услуги;</w:t>
      </w:r>
    </w:p>
    <w:p w:rsidR="00527A53" w:rsidRPr="0076697F" w:rsidRDefault="00527A53" w:rsidP="008B63D7">
      <w:pPr>
        <w:spacing w:after="0" w:line="240" w:lineRule="auto"/>
        <w:rPr>
          <w:lang w:eastAsia="ru-RU"/>
        </w:rPr>
      </w:pPr>
      <w:r w:rsidRPr="0076697F">
        <w:rPr>
          <w:lang w:eastAsia="ru-RU"/>
        </w:rPr>
        <w:t xml:space="preserve">ж) иную информацию с учетом требований, установленных в соответствии с </w:t>
      </w:r>
      <w:hyperlink r:id="rId12" w:history="1">
        <w:r w:rsidRPr="0076697F">
          <w:rPr>
            <w:lang w:eastAsia="ru-RU"/>
          </w:rPr>
          <w:t>частью 3 статьи 5</w:t>
        </w:r>
      </w:hyperlink>
      <w:r w:rsidRPr="0076697F">
        <w:rPr>
          <w:lang w:eastAsia="ru-RU"/>
        </w:rPr>
        <w:t xml:space="preserve"> Федерального закона о контрактной системе;</w:t>
      </w:r>
    </w:p>
    <w:p w:rsidR="00527A53" w:rsidRPr="0076697F" w:rsidRDefault="00527A53" w:rsidP="00527A53">
      <w:pPr>
        <w:spacing w:after="0" w:line="240" w:lineRule="auto"/>
        <w:ind w:firstLine="708"/>
        <w:rPr>
          <w:lang w:eastAsia="ru-RU"/>
        </w:rPr>
      </w:pPr>
      <w:r>
        <w:rPr>
          <w:lang w:eastAsia="ru-RU"/>
        </w:rPr>
        <w:t>4.4</w:t>
      </w:r>
      <w:r w:rsidRPr="0076697F">
        <w:rPr>
          <w:lang w:eastAsia="ru-RU"/>
        </w:rPr>
        <w:t>. К документу о прием</w:t>
      </w:r>
      <w:r>
        <w:rPr>
          <w:lang w:eastAsia="ru-RU"/>
        </w:rPr>
        <w:t>ке, предусмотренному пунктом 4.3</w:t>
      </w:r>
      <w:r w:rsidRPr="0076697F">
        <w:rPr>
          <w:lang w:eastAsia="ru-RU"/>
        </w:rPr>
        <w:t xml:space="preserve">. </w:t>
      </w:r>
      <w:hyperlink w:anchor="Par1" w:history="1"/>
      <w:r w:rsidRPr="0076697F">
        <w:rPr>
          <w:lang w:eastAsia="ru-RU"/>
        </w:rPr>
        <w:t>Контракта,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w:t>
      </w:r>
      <w:r>
        <w:rPr>
          <w:lang w:eastAsia="ru-RU"/>
        </w:rPr>
        <w:t>ция, предусмотренная пунктом 4.3.</w:t>
      </w:r>
      <w:r w:rsidRPr="0076697F">
        <w:rPr>
          <w:lang w:eastAsia="ru-RU"/>
        </w:rPr>
        <w:t xml:space="preserve"> </w:t>
      </w:r>
      <w:hyperlink w:anchor="Par1" w:history="1"/>
      <w:r w:rsidRPr="0076697F">
        <w:rPr>
          <w:lang w:eastAsia="ru-RU"/>
        </w:rPr>
        <w:t>Контракта, содержащаяся в документе о приемке</w:t>
      </w:r>
      <w:r>
        <w:rPr>
          <w:lang w:eastAsia="ru-RU"/>
        </w:rPr>
        <w:t xml:space="preserve">, </w:t>
      </w:r>
      <w:r w:rsidRPr="008B2B31">
        <w:rPr>
          <w:color w:val="130F26"/>
        </w:rPr>
        <w:t>сформированного с использованием ЕИС</w:t>
      </w:r>
      <w:r w:rsidRPr="008B2B31">
        <w:rPr>
          <w:lang w:eastAsia="ru-RU"/>
        </w:rPr>
        <w:t>;</w:t>
      </w:r>
    </w:p>
    <w:p w:rsidR="00527A53" w:rsidRPr="0076697F" w:rsidRDefault="00527A53" w:rsidP="00527A53">
      <w:pPr>
        <w:spacing w:after="0" w:line="240" w:lineRule="auto"/>
        <w:ind w:firstLine="708"/>
        <w:rPr>
          <w:lang w:eastAsia="ru-RU"/>
        </w:rPr>
      </w:pPr>
      <w:r w:rsidRPr="0076697F">
        <w:rPr>
          <w:lang w:eastAsia="ru-RU"/>
        </w:rPr>
        <w:t>4</w:t>
      </w:r>
      <w:r>
        <w:rPr>
          <w:lang w:eastAsia="ru-RU"/>
        </w:rPr>
        <w:t>.5</w:t>
      </w:r>
      <w:r w:rsidRPr="0076697F">
        <w:rPr>
          <w:lang w:eastAsia="ru-RU"/>
        </w:rPr>
        <w:t>. Документ о приемке, подписанный Исполнителем, не позднее одного часа с момента его размещения в единой информационной сист</w:t>
      </w:r>
      <w:r>
        <w:rPr>
          <w:lang w:eastAsia="ru-RU"/>
        </w:rPr>
        <w:t>еме в соответствии с пунктом 4.3.</w:t>
      </w:r>
      <w:r w:rsidRPr="0076697F">
        <w:rPr>
          <w:lang w:eastAsia="ru-RU"/>
        </w:rPr>
        <w:t xml:space="preserve"> </w:t>
      </w:r>
      <w:hyperlink w:anchor="Par1" w:history="1"/>
      <w:r w:rsidRPr="0076697F">
        <w:rPr>
          <w:lang w:eastAsia="ru-RU"/>
        </w:rPr>
        <w:t>Контракта автоматически с использованием единой информационной системы направляется Заказчику. Датой поступления Заказчику документа о приемке, подписанного Исполнителем,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527A53" w:rsidRPr="0076697F" w:rsidRDefault="00527A53" w:rsidP="00527A53">
      <w:pPr>
        <w:spacing w:after="0" w:line="240" w:lineRule="auto"/>
        <w:ind w:firstLine="708"/>
        <w:rPr>
          <w:lang w:eastAsia="ru-RU"/>
        </w:rPr>
      </w:pPr>
      <w:r>
        <w:rPr>
          <w:lang w:eastAsia="ru-RU"/>
        </w:rPr>
        <w:t>4.6</w:t>
      </w:r>
      <w:r w:rsidR="00A734E0">
        <w:rPr>
          <w:lang w:eastAsia="ru-RU"/>
        </w:rPr>
        <w:t>. Не позднее четырнадцати</w:t>
      </w:r>
      <w:r w:rsidRPr="0076697F">
        <w:rPr>
          <w:lang w:eastAsia="ru-RU"/>
        </w:rPr>
        <w:t xml:space="preserve"> рабочих дней, следующих за днем поступления документа о прие</w:t>
      </w:r>
      <w:r>
        <w:rPr>
          <w:lang w:eastAsia="ru-RU"/>
        </w:rPr>
        <w:t>мке в соответствии с пунктом 4.3</w:t>
      </w:r>
      <w:r w:rsidRPr="0076697F">
        <w:rPr>
          <w:lang w:eastAsia="ru-RU"/>
        </w:rPr>
        <w:t>. Контракта, Заказчик (за исключением случая создания приемочной комиссии в соответствии с частью 6 статьи 94 Федерального закона о контрактной системе) осуществляет одно из следующих действий:</w:t>
      </w:r>
      <w:bookmarkStart w:id="2" w:name="Par12"/>
      <w:bookmarkEnd w:id="2"/>
    </w:p>
    <w:p w:rsidR="00527A53" w:rsidRPr="0076697F" w:rsidRDefault="00527A53" w:rsidP="00527A53">
      <w:pPr>
        <w:spacing w:after="0" w:line="240" w:lineRule="auto"/>
        <w:ind w:firstLine="708"/>
        <w:rPr>
          <w:lang w:eastAsia="ru-RU"/>
        </w:rPr>
      </w:pPr>
      <w:r w:rsidRPr="0076697F">
        <w:rPr>
          <w:lang w:eastAsia="ru-RU"/>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bookmarkStart w:id="3" w:name="Par13"/>
      <w:bookmarkEnd w:id="3"/>
    </w:p>
    <w:p w:rsidR="00527A53" w:rsidRPr="0076697F" w:rsidRDefault="00527A53" w:rsidP="00527A53">
      <w:pPr>
        <w:spacing w:after="0" w:line="240" w:lineRule="auto"/>
        <w:ind w:firstLine="708"/>
        <w:rPr>
          <w:lang w:eastAsia="ru-RU"/>
        </w:rPr>
      </w:pPr>
      <w:r w:rsidRPr="0076697F">
        <w:rPr>
          <w:lang w:eastAsia="ru-RU"/>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527A53" w:rsidRPr="0076697F" w:rsidRDefault="00527A53" w:rsidP="00527A53">
      <w:pPr>
        <w:spacing w:after="0" w:line="240" w:lineRule="auto"/>
        <w:ind w:firstLine="708"/>
        <w:rPr>
          <w:lang w:eastAsia="ru-RU"/>
        </w:rPr>
      </w:pPr>
      <w:r>
        <w:rPr>
          <w:lang w:eastAsia="ru-RU"/>
        </w:rPr>
        <w:t>4.7</w:t>
      </w:r>
      <w:r w:rsidRPr="0076697F">
        <w:rPr>
          <w:lang w:eastAsia="ru-RU"/>
        </w:rPr>
        <w:t>. В случае создания в соответствии с частью 6 статьи 94 Федерального закона о контрактной системе приемочной комиссии не позднее двадцати рабочих дней, следующих за днем поступления Заказчику документа о приемке:</w:t>
      </w:r>
      <w:bookmarkStart w:id="4" w:name="Par15"/>
      <w:bookmarkEnd w:id="4"/>
    </w:p>
    <w:p w:rsidR="00527A53" w:rsidRPr="0076697F" w:rsidRDefault="00527A53" w:rsidP="00527A53">
      <w:pPr>
        <w:spacing w:after="0" w:line="240" w:lineRule="auto"/>
        <w:ind w:firstLine="708"/>
        <w:rPr>
          <w:lang w:eastAsia="ru-RU"/>
        </w:rPr>
      </w:pPr>
      <w:r w:rsidRPr="0076697F">
        <w:rPr>
          <w:lang w:eastAsia="ru-RU"/>
        </w:rPr>
        <w:t>а) члены приемочной комиссии подписывают усиленными электронными подписями поступивший документ о приемке</w:t>
      </w:r>
      <w:r>
        <w:rPr>
          <w:lang w:eastAsia="ru-RU"/>
        </w:rPr>
        <w:t xml:space="preserve">, сформированный с </w:t>
      </w:r>
      <w:r w:rsidRPr="0076697F">
        <w:rPr>
          <w:lang w:eastAsia="ru-RU"/>
        </w:rPr>
        <w:t>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bookmarkStart w:id="5" w:name="Par16"/>
      <w:bookmarkEnd w:id="5"/>
    </w:p>
    <w:p w:rsidR="00527A53" w:rsidRPr="0076697F" w:rsidRDefault="00527A53" w:rsidP="00527A53">
      <w:pPr>
        <w:spacing w:after="0" w:line="240" w:lineRule="auto"/>
        <w:ind w:firstLine="708"/>
        <w:rPr>
          <w:lang w:eastAsia="ru-RU"/>
        </w:rPr>
      </w:pPr>
      <w:r w:rsidRPr="0076697F">
        <w:rPr>
          <w:lang w:eastAsia="ru-RU"/>
        </w:rPr>
        <w:t xml:space="preserve">б) после подписания членами приемочной комиссии в соответствии с </w:t>
      </w:r>
      <w:hyperlink w:anchor="Par15" w:history="1">
        <w:r w:rsidRPr="0076697F">
          <w:rPr>
            <w:lang w:eastAsia="ru-RU"/>
          </w:rPr>
          <w:t>подпунктом "а"</w:t>
        </w:r>
      </w:hyperlink>
      <w:r>
        <w:rPr>
          <w:lang w:eastAsia="ru-RU"/>
        </w:rPr>
        <w:t xml:space="preserve"> пункта 4.6</w:t>
      </w:r>
      <w:r w:rsidRPr="0076697F">
        <w:rPr>
          <w:lang w:eastAsia="ru-RU"/>
        </w:rPr>
        <w:t>. Контракта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w:t>
      </w:r>
      <w:bookmarkStart w:id="6" w:name="Par17"/>
      <w:bookmarkEnd w:id="6"/>
      <w:r>
        <w:rPr>
          <w:lang w:eastAsia="ru-RU"/>
        </w:rPr>
        <w:t>.</w:t>
      </w:r>
    </w:p>
    <w:p w:rsidR="00527A53" w:rsidRPr="0076697F" w:rsidRDefault="00527A53" w:rsidP="00527A53">
      <w:pPr>
        <w:spacing w:after="0" w:line="240" w:lineRule="auto"/>
        <w:ind w:firstLine="708"/>
        <w:rPr>
          <w:lang w:eastAsia="ru-RU"/>
        </w:rPr>
      </w:pPr>
      <w:r>
        <w:rPr>
          <w:lang w:eastAsia="ru-RU"/>
        </w:rPr>
        <w:t>4.8</w:t>
      </w:r>
      <w:r w:rsidRPr="0076697F">
        <w:rPr>
          <w:lang w:eastAsia="ru-RU"/>
        </w:rPr>
        <w:t xml:space="preserve">.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w:t>
      </w:r>
      <w:r>
        <w:rPr>
          <w:lang w:eastAsia="ru-RU"/>
        </w:rPr>
        <w:t>подпунктами «а» и «б» пункта 4.6</w:t>
      </w:r>
      <w:r w:rsidRPr="0076697F">
        <w:rPr>
          <w:lang w:eastAsia="ru-RU"/>
        </w:rPr>
        <w:t>. и подпункто</w:t>
      </w:r>
      <w:r>
        <w:rPr>
          <w:lang w:eastAsia="ru-RU"/>
        </w:rPr>
        <w:t>м «б» пункта 4.7</w:t>
      </w:r>
      <w:r w:rsidRPr="0076697F">
        <w:rPr>
          <w:lang w:eastAsia="ru-RU"/>
        </w:rPr>
        <w:t>. Контракта направляются автоматически с использованием единой информационной системы Исполнителю. Датой поступления Исполнителю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Исполнитель;</w:t>
      </w:r>
    </w:p>
    <w:p w:rsidR="00527A53" w:rsidRPr="0076697F" w:rsidRDefault="00527A53" w:rsidP="00527A53">
      <w:pPr>
        <w:spacing w:after="0" w:line="240" w:lineRule="auto"/>
        <w:ind w:firstLine="708"/>
        <w:rPr>
          <w:lang w:eastAsia="ru-RU"/>
        </w:rPr>
      </w:pPr>
      <w:r>
        <w:rPr>
          <w:lang w:eastAsia="ru-RU"/>
        </w:rPr>
        <w:t>4.9</w:t>
      </w:r>
      <w:r w:rsidRPr="0076697F">
        <w:rPr>
          <w:lang w:eastAsia="ru-RU"/>
        </w:rPr>
        <w:t>. В случа</w:t>
      </w:r>
      <w:r>
        <w:rPr>
          <w:lang w:eastAsia="ru-RU"/>
        </w:rPr>
        <w:t>е получения в соответствии с 4.8.</w:t>
      </w:r>
      <w:r w:rsidRPr="0076697F">
        <w:rPr>
          <w:lang w:eastAsia="ru-RU"/>
        </w:rPr>
        <w:t xml:space="preserve"> мотивированного отказа от подписания документа о приемке Исполнитель вправе устранить причины, указанные в таком мотивированном отказе, и направить Заказчику документ о приемке в порядке, предусмотренном частью 13 статьи 94 Федерального закона о контрактной системе;</w:t>
      </w:r>
    </w:p>
    <w:p w:rsidR="00527A53" w:rsidRDefault="00527A53" w:rsidP="00527A53">
      <w:pPr>
        <w:spacing w:after="0" w:line="240" w:lineRule="auto"/>
        <w:ind w:firstLine="708"/>
        <w:rPr>
          <w:lang w:eastAsia="ru-RU"/>
        </w:rPr>
      </w:pPr>
      <w:r>
        <w:rPr>
          <w:lang w:eastAsia="ru-RU"/>
        </w:rPr>
        <w:t>4.10</w:t>
      </w:r>
      <w:r w:rsidRPr="0076697F">
        <w:rPr>
          <w:lang w:eastAsia="ru-RU"/>
        </w:rPr>
        <w:t xml:space="preserve">. Датой приемки оказанных услуг считается дата размещения в единой информационной системе документа о приемке, </w:t>
      </w:r>
      <w:r w:rsidRPr="00421E17">
        <w:rPr>
          <w:color w:val="130F26"/>
        </w:rPr>
        <w:t>сформированного с использованием ЕИС,</w:t>
      </w:r>
      <w:r>
        <w:rPr>
          <w:rFonts w:ascii="Segoe UI" w:hAnsi="Segoe UI" w:cs="Segoe UI"/>
          <w:color w:val="130F26"/>
        </w:rPr>
        <w:t xml:space="preserve"> </w:t>
      </w:r>
      <w:r w:rsidRPr="0076697F">
        <w:rPr>
          <w:lang w:eastAsia="ru-RU"/>
        </w:rPr>
        <w:t>подписанного Заказчиком.</w:t>
      </w:r>
    </w:p>
    <w:p w:rsidR="00527A53" w:rsidRDefault="00527A53" w:rsidP="00527A53">
      <w:pPr>
        <w:spacing w:after="0" w:line="240" w:lineRule="auto"/>
        <w:ind w:firstLine="708"/>
        <w:rPr>
          <w:lang w:eastAsia="ru-RU"/>
        </w:rPr>
      </w:pPr>
      <w:r>
        <w:t>4</w:t>
      </w:r>
      <w:r w:rsidRPr="0037141D">
        <w:t>.</w:t>
      </w:r>
      <w:r>
        <w:t>11</w:t>
      </w:r>
      <w:r w:rsidRPr="0037141D">
        <w:t xml:space="preserve">. 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w:t>
      </w:r>
      <w:r>
        <w:t>оказанной услуги</w:t>
      </w:r>
      <w:r w:rsidRPr="0037141D">
        <w:t xml:space="preserve"> (ее результатов), осуществляется после предоставления </w:t>
      </w:r>
      <w:r>
        <w:t>Исполнителем</w:t>
      </w:r>
      <w:r w:rsidRPr="0037141D">
        <w:t xml:space="preserve"> такого обеспечения в соответствии с Законом о контрактной системе в порядке и в сроки, которые установлены контрактом.</w:t>
      </w:r>
    </w:p>
    <w:p w:rsidR="00527A53" w:rsidRDefault="00527A53" w:rsidP="00527A53">
      <w:pPr>
        <w:spacing w:after="0" w:line="240" w:lineRule="auto"/>
        <w:ind w:firstLine="708"/>
        <w:rPr>
          <w:lang w:eastAsia="ru-RU"/>
        </w:rPr>
      </w:pPr>
      <w:r>
        <w:t>4</w:t>
      </w:r>
      <w:r w:rsidRPr="0037141D">
        <w:t>.</w:t>
      </w:r>
      <w:r>
        <w:t>12</w:t>
      </w:r>
      <w:r w:rsidRPr="0037141D">
        <w:t xml:space="preserve">. </w:t>
      </w:r>
      <w:r w:rsidRPr="0037141D">
        <w:rPr>
          <w:lang w:eastAsia="ru-RU"/>
        </w:rPr>
        <w:t xml:space="preserve">Заказчик своим приказом назначает представителя из числа работников Заказчика, который с момента заключения Контракта будет осуществлять контроль за исполнением настоящего Контракта и приемку </w:t>
      </w:r>
      <w:r>
        <w:rPr>
          <w:lang w:eastAsia="ru-RU"/>
        </w:rPr>
        <w:t>оказанных услуг</w:t>
      </w:r>
      <w:r w:rsidRPr="0037141D">
        <w:rPr>
          <w:lang w:eastAsia="ru-RU"/>
        </w:rPr>
        <w:t xml:space="preserve"> по Контракту.</w:t>
      </w:r>
    </w:p>
    <w:p w:rsidR="00527A53" w:rsidRPr="0037141D" w:rsidRDefault="00527A53" w:rsidP="00527A53">
      <w:pPr>
        <w:spacing w:after="0" w:line="240" w:lineRule="auto"/>
        <w:ind w:firstLine="708"/>
        <w:rPr>
          <w:lang w:eastAsia="ru-RU"/>
        </w:rPr>
      </w:pPr>
      <w:r>
        <w:rPr>
          <w:lang w:eastAsia="ru-RU"/>
        </w:rPr>
        <w:t>4</w:t>
      </w:r>
      <w:r w:rsidRPr="0037141D">
        <w:rPr>
          <w:lang w:eastAsia="ru-RU"/>
        </w:rPr>
        <w:t>.</w:t>
      </w:r>
      <w:r>
        <w:rPr>
          <w:lang w:eastAsia="ru-RU"/>
        </w:rPr>
        <w:t>13</w:t>
      </w:r>
      <w:r w:rsidRPr="0037141D">
        <w:rPr>
          <w:lang w:eastAsia="ru-RU"/>
        </w:rPr>
        <w:t xml:space="preserve">. Представитель, назначенный Заказчиком, от его имени осуществляет приемку предъявленных </w:t>
      </w:r>
      <w:r>
        <w:rPr>
          <w:lang w:eastAsia="ru-RU"/>
        </w:rPr>
        <w:t>Исполнителем</w:t>
      </w:r>
      <w:r w:rsidRPr="0037141D">
        <w:rPr>
          <w:lang w:eastAsia="ru-RU"/>
        </w:rPr>
        <w:t xml:space="preserve"> (в последний день расчетного периода) </w:t>
      </w:r>
      <w:r>
        <w:rPr>
          <w:lang w:eastAsia="ru-RU"/>
        </w:rPr>
        <w:t>оказанных услуг</w:t>
      </w:r>
      <w:r w:rsidRPr="0037141D">
        <w:rPr>
          <w:lang w:eastAsia="ru-RU"/>
        </w:rPr>
        <w:t xml:space="preserve"> в срок, установленный настоящим разделом контракта. Приемка </w:t>
      </w:r>
      <w:r>
        <w:rPr>
          <w:lang w:eastAsia="ru-RU"/>
        </w:rPr>
        <w:t>оказанных услуг</w:t>
      </w:r>
      <w:r w:rsidRPr="0037141D">
        <w:rPr>
          <w:lang w:eastAsia="ru-RU"/>
        </w:rPr>
        <w:t xml:space="preserve"> осуществляется и оформляется в соответствии с условиями настоящего Контракта с составлением с</w:t>
      </w:r>
      <w:r>
        <w:rPr>
          <w:lang w:eastAsia="ru-RU"/>
        </w:rPr>
        <w:t>оответствующих документов</w:t>
      </w:r>
      <w:r w:rsidRPr="0037141D">
        <w:rPr>
          <w:lang w:eastAsia="ru-RU"/>
        </w:rPr>
        <w:t xml:space="preserve">, в соответствии </w:t>
      </w:r>
      <w:r>
        <w:rPr>
          <w:lang w:eastAsia="ru-RU"/>
        </w:rPr>
        <w:t>с Техническим заданием (</w:t>
      </w:r>
      <w:r>
        <w:t>Описанием</w:t>
      </w:r>
      <w:r w:rsidRPr="00CB0386">
        <w:t xml:space="preserve"> объекта закупки</w:t>
      </w:r>
      <w:r>
        <w:rPr>
          <w:lang w:eastAsia="ru-RU"/>
        </w:rPr>
        <w:t xml:space="preserve">) настоящего Контракта. </w:t>
      </w:r>
    </w:p>
    <w:p w:rsidR="00527A53" w:rsidRDefault="00527A53" w:rsidP="00527A53">
      <w:pPr>
        <w:spacing w:after="0" w:line="240" w:lineRule="auto"/>
        <w:ind w:firstLine="567"/>
        <w:rPr>
          <w:lang w:eastAsia="ru-RU"/>
        </w:rPr>
      </w:pPr>
      <w:r w:rsidRPr="0037141D">
        <w:rPr>
          <w:lang w:eastAsia="ru-RU"/>
        </w:rPr>
        <w:t xml:space="preserve">Оформление документов о приемке </w:t>
      </w:r>
      <w:r>
        <w:rPr>
          <w:lang w:eastAsia="ru-RU"/>
        </w:rPr>
        <w:t>оказанных услуг за последний расчетный период</w:t>
      </w:r>
      <w:r w:rsidRPr="0037141D">
        <w:rPr>
          <w:lang w:eastAsia="ru-RU"/>
        </w:rPr>
        <w:t xml:space="preserve"> по Контракту осуществляется после предоставления </w:t>
      </w:r>
      <w:r>
        <w:rPr>
          <w:lang w:eastAsia="ru-RU"/>
        </w:rPr>
        <w:t>Исполнителем</w:t>
      </w:r>
      <w:r w:rsidRPr="0037141D">
        <w:rPr>
          <w:lang w:eastAsia="ru-RU"/>
        </w:rPr>
        <w:t xml:space="preserve"> обеспечения гарантийных обязательств.</w:t>
      </w:r>
    </w:p>
    <w:p w:rsidR="00527A53" w:rsidRDefault="00527A53" w:rsidP="00527A53">
      <w:pPr>
        <w:spacing w:after="0" w:line="240" w:lineRule="auto"/>
        <w:ind w:firstLine="567"/>
        <w:rPr>
          <w:lang w:eastAsia="ru-RU"/>
        </w:rPr>
      </w:pPr>
      <w:r>
        <w:t>4.14</w:t>
      </w:r>
      <w:r w:rsidRPr="006F7B8E">
        <w:t>.</w:t>
      </w:r>
      <w:r w:rsidRPr="00AB744A">
        <w:rPr>
          <w:lang w:eastAsia="ru-RU"/>
        </w:rPr>
        <w:t xml:space="preserve"> </w:t>
      </w:r>
      <w:r>
        <w:rPr>
          <w:lang w:eastAsia="ru-RU"/>
        </w:rPr>
        <w:t xml:space="preserve">При исполнении контрактов, заключенных по итогам электронных процедур, закрытых электронных процедур (кроме проводимых заказчиками из </w:t>
      </w:r>
      <w:hyperlink r:id="rId13" w:history="1">
        <w:r>
          <w:rPr>
            <w:color w:val="0000FF"/>
            <w:lang w:eastAsia="ru-RU"/>
          </w:rPr>
          <w:t>Перечня</w:t>
        </w:r>
      </w:hyperlink>
      <w:r>
        <w:rPr>
          <w:lang w:eastAsia="ru-RU"/>
        </w:rPr>
        <w:t xml:space="preserve"> N 3095-р), осуществляется электронная приемка (приемка в ЕИС) (</w:t>
      </w:r>
      <w:hyperlink r:id="rId14" w:history="1">
        <w:r>
          <w:rPr>
            <w:color w:val="0000FF"/>
            <w:lang w:eastAsia="ru-RU"/>
          </w:rPr>
          <w:t>ч. 13 ст. 94</w:t>
        </w:r>
      </w:hyperlink>
      <w:r>
        <w:rPr>
          <w:lang w:eastAsia="ru-RU"/>
        </w:rPr>
        <w:t xml:space="preserve"> Закона N 44-ФЗ).</w:t>
      </w:r>
    </w:p>
    <w:p w:rsidR="006E5292" w:rsidRDefault="006E5292" w:rsidP="00527A53">
      <w:pPr>
        <w:spacing w:after="0" w:line="240" w:lineRule="auto"/>
        <w:ind w:firstLine="567"/>
        <w:rPr>
          <w:lang w:eastAsia="ru-RU"/>
        </w:rPr>
      </w:pPr>
    </w:p>
    <w:p w:rsidR="00EB7380" w:rsidRDefault="006E5292" w:rsidP="00BA0D85">
      <w:pPr>
        <w:widowControl/>
        <w:numPr>
          <w:ilvl w:val="0"/>
          <w:numId w:val="8"/>
        </w:numPr>
        <w:autoSpaceDE/>
        <w:autoSpaceDN/>
        <w:adjustRightInd/>
        <w:spacing w:after="0" w:line="240" w:lineRule="auto"/>
        <w:jc w:val="center"/>
        <w:rPr>
          <w:b/>
          <w:bCs/>
          <w:lang w:eastAsia="ru-RU"/>
        </w:rPr>
      </w:pPr>
      <w:r>
        <w:rPr>
          <w:b/>
          <w:bCs/>
          <w:lang w:eastAsia="ru-RU"/>
        </w:rPr>
        <w:t>ОТВЕТСТВЕННОСТЬ СТОРОН</w:t>
      </w:r>
      <w:r w:rsidR="00EB7380">
        <w:rPr>
          <w:rStyle w:val="af8"/>
          <w:b/>
          <w:bCs/>
        </w:rPr>
        <w:footnoteReference w:id="1"/>
      </w:r>
    </w:p>
    <w:p w:rsidR="006E5292" w:rsidRPr="0076697F" w:rsidRDefault="006E5292" w:rsidP="006E5292">
      <w:pPr>
        <w:widowControl/>
        <w:autoSpaceDE/>
        <w:autoSpaceDN/>
        <w:adjustRightInd/>
        <w:spacing w:after="0" w:line="240" w:lineRule="auto"/>
        <w:ind w:left="360" w:firstLine="0"/>
        <w:rPr>
          <w:b/>
          <w:bCs/>
          <w:lang w:eastAsia="ru-RU"/>
        </w:rPr>
      </w:pPr>
    </w:p>
    <w:p w:rsidR="0053170B" w:rsidRDefault="0053170B" w:rsidP="0053170B">
      <w:pPr>
        <w:widowControl/>
        <w:autoSpaceDE/>
        <w:adjustRightInd/>
        <w:spacing w:after="0" w:line="240" w:lineRule="auto"/>
        <w:rPr>
          <w:rFonts w:eastAsia="Times New Roman"/>
          <w:lang w:eastAsia="ru-RU"/>
        </w:rPr>
      </w:pPr>
      <w:r>
        <w:rPr>
          <w:rFonts w:eastAsia="Times New Roman"/>
          <w:lang w:eastAsia="ru-RU"/>
        </w:rPr>
        <w:t xml:space="preserve">5.1 Стороны за ненадлежащее выполнение своих обязательств по настоящему Контракту несут ответственность в соответствии с действующим законодательством Российской </w:t>
      </w:r>
      <w:proofErr w:type="gramStart"/>
      <w:r>
        <w:rPr>
          <w:rFonts w:eastAsia="Times New Roman"/>
          <w:lang w:eastAsia="ru-RU"/>
        </w:rPr>
        <w:t>Федерации  и</w:t>
      </w:r>
      <w:proofErr w:type="gramEnd"/>
      <w:r>
        <w:rPr>
          <w:rFonts w:eastAsia="Times New Roman"/>
          <w:lang w:eastAsia="ru-RU"/>
        </w:rPr>
        <w:t xml:space="preserve"> настоящим Контрактом.</w:t>
      </w:r>
    </w:p>
    <w:p w:rsidR="0053170B" w:rsidRDefault="0053170B" w:rsidP="0053170B">
      <w:pPr>
        <w:widowControl/>
        <w:autoSpaceDE/>
        <w:adjustRightInd/>
        <w:spacing w:after="0" w:line="240" w:lineRule="auto"/>
        <w:rPr>
          <w:rFonts w:eastAsia="Times New Roman"/>
          <w:lang w:eastAsia="ru-RU"/>
        </w:rPr>
      </w:pPr>
      <w:r>
        <w:rPr>
          <w:rFonts w:eastAsia="Times New Roman"/>
          <w:lang w:eastAsia="ru-RU"/>
        </w:rPr>
        <w:t>5.2 Неустойка по настоящему Контракту является законной и определяется статьей 34 Федерального закона о контрактной системе и Постановлением Правительства РФ от 30.08.2017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N 1063» (далее – Правила).</w:t>
      </w:r>
    </w:p>
    <w:p w:rsidR="0053170B" w:rsidRDefault="0053170B" w:rsidP="0053170B">
      <w:pPr>
        <w:widowControl/>
        <w:autoSpaceDE/>
        <w:adjustRightInd/>
        <w:spacing w:after="0" w:line="240" w:lineRule="auto"/>
        <w:rPr>
          <w:rFonts w:eastAsia="Times New Roman"/>
          <w:lang w:eastAsia="ru-RU"/>
        </w:rPr>
      </w:pPr>
      <w:r>
        <w:rPr>
          <w:rFonts w:eastAsia="Times New Roman"/>
          <w:lang w:eastAsia="ru-RU"/>
        </w:rPr>
        <w:t>5.3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53170B" w:rsidRDefault="0053170B" w:rsidP="0053170B">
      <w:pPr>
        <w:widowControl/>
        <w:autoSpaceDE/>
        <w:adjustRightInd/>
        <w:spacing w:after="0" w:line="240" w:lineRule="auto"/>
        <w:rPr>
          <w:rFonts w:eastAsia="Times New Roman"/>
          <w:lang w:eastAsia="ru-RU"/>
        </w:rPr>
      </w:pPr>
      <w:r>
        <w:rPr>
          <w:rFonts w:eastAsia="Times New Roman"/>
          <w:lang w:eastAsia="ru-RU"/>
        </w:rPr>
        <w:t>5.4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при наличии),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Исполнитель, за исключением случаев, если законодательством Российской Федерации установлен иной порядок начисления пени.</w:t>
      </w:r>
    </w:p>
    <w:p w:rsidR="0053170B" w:rsidRDefault="0053170B" w:rsidP="0053170B">
      <w:pPr>
        <w:widowControl/>
        <w:autoSpaceDE/>
        <w:adjustRightInd/>
        <w:spacing w:after="0" w:line="240" w:lineRule="auto"/>
        <w:rPr>
          <w:rFonts w:eastAsia="Times New Roman"/>
          <w:lang w:eastAsia="ru-RU"/>
        </w:rPr>
      </w:pPr>
      <w:r>
        <w:rPr>
          <w:rFonts w:eastAsia="Times New Roman"/>
          <w:lang w:eastAsia="ru-RU"/>
        </w:rPr>
        <w:t>5.5 Заказчик освобождается от уплаты пени в случаях, предусмотренных действующим законодательством и настоящим Контрактом.</w:t>
      </w:r>
    </w:p>
    <w:p w:rsidR="0053170B" w:rsidRDefault="0053170B" w:rsidP="0053170B">
      <w:pPr>
        <w:widowControl/>
        <w:autoSpaceDE/>
        <w:adjustRightInd/>
        <w:spacing w:after="0" w:line="240" w:lineRule="auto"/>
        <w:rPr>
          <w:rFonts w:eastAsia="Times New Roman"/>
          <w:lang w:eastAsia="ru-RU"/>
        </w:rPr>
      </w:pPr>
      <w:r>
        <w:rPr>
          <w:rFonts w:eastAsia="Times New Roman"/>
          <w:lang w:eastAsia="ru-RU"/>
        </w:rPr>
        <w:t xml:space="preserve">5.6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 </w:t>
      </w:r>
    </w:p>
    <w:p w:rsidR="0053170B" w:rsidRDefault="0053170B" w:rsidP="0053170B">
      <w:pPr>
        <w:widowControl/>
        <w:autoSpaceDE/>
        <w:adjustRightInd/>
        <w:spacing w:after="0" w:line="240" w:lineRule="auto"/>
        <w:rPr>
          <w:rFonts w:eastAsia="Times New Roman"/>
          <w:lang w:eastAsia="ru-RU"/>
        </w:rPr>
      </w:pPr>
      <w:r>
        <w:rPr>
          <w:rFonts w:eastAsia="Times New Roman"/>
          <w:lang w:eastAsia="ru-RU"/>
        </w:rPr>
        <w:t>а) 1 тысяча рублей, если цена контракта не превышает 3 млн. рублей (включительно);</w:t>
      </w:r>
    </w:p>
    <w:p w:rsidR="0053170B" w:rsidRDefault="0053170B" w:rsidP="0053170B">
      <w:pPr>
        <w:widowControl/>
        <w:autoSpaceDE/>
        <w:adjustRightInd/>
        <w:spacing w:after="0" w:line="240" w:lineRule="auto"/>
        <w:rPr>
          <w:rFonts w:eastAsia="Times New Roman"/>
          <w:lang w:eastAsia="ru-RU"/>
        </w:rPr>
      </w:pPr>
      <w:r>
        <w:rPr>
          <w:rFonts w:eastAsia="Times New Roman"/>
          <w:lang w:eastAsia="ru-RU"/>
        </w:rPr>
        <w:t>б) 5 тысяч рублей, если цена контракта составляет от 3 млн. рублей до 50 млн. рублей (включительно);</w:t>
      </w:r>
    </w:p>
    <w:p w:rsidR="0053170B" w:rsidRDefault="0053170B" w:rsidP="0053170B">
      <w:pPr>
        <w:widowControl/>
        <w:autoSpaceDE/>
        <w:adjustRightInd/>
        <w:spacing w:after="0" w:line="240" w:lineRule="auto"/>
        <w:rPr>
          <w:rFonts w:eastAsia="Times New Roman"/>
          <w:lang w:eastAsia="ru-RU"/>
        </w:rPr>
      </w:pPr>
      <w:r>
        <w:rPr>
          <w:rFonts w:eastAsia="Times New Roman"/>
          <w:lang w:eastAsia="ru-RU"/>
        </w:rPr>
        <w:t>в) 10 тысяч рублей, если цена контракта составляет от 50 млн. рублей до 100 млн. рублей (включительно);</w:t>
      </w:r>
    </w:p>
    <w:p w:rsidR="0053170B" w:rsidRDefault="0053170B" w:rsidP="0053170B">
      <w:pPr>
        <w:widowControl/>
        <w:autoSpaceDE/>
        <w:adjustRightInd/>
        <w:spacing w:after="0" w:line="240" w:lineRule="auto"/>
        <w:rPr>
          <w:rFonts w:eastAsia="Times New Roman"/>
          <w:lang w:eastAsia="ru-RU"/>
        </w:rPr>
      </w:pPr>
      <w:r>
        <w:rPr>
          <w:rFonts w:eastAsia="Times New Roman"/>
          <w:lang w:eastAsia="ru-RU"/>
        </w:rPr>
        <w:t>г) 100 тысяч рублей, если цена контракта превышает 100 млн. рублей.</w:t>
      </w:r>
    </w:p>
    <w:p w:rsidR="0053170B" w:rsidRDefault="0053170B" w:rsidP="0053170B">
      <w:pPr>
        <w:widowControl/>
        <w:autoSpaceDE/>
        <w:adjustRightInd/>
        <w:spacing w:after="0" w:line="240" w:lineRule="auto"/>
        <w:rPr>
          <w:rFonts w:eastAsia="Times New Roman"/>
          <w:lang w:eastAsia="ru-RU"/>
        </w:rPr>
      </w:pPr>
    </w:p>
    <w:p w:rsidR="0053170B" w:rsidRDefault="0053170B" w:rsidP="0053170B">
      <w:pPr>
        <w:widowControl/>
        <w:autoSpaceDE/>
        <w:adjustRightInd/>
        <w:spacing w:after="0" w:line="240" w:lineRule="auto"/>
        <w:rPr>
          <w:rFonts w:eastAsia="Times New Roman"/>
          <w:lang w:eastAsia="ru-RU"/>
        </w:rPr>
      </w:pPr>
      <w:r>
        <w:rPr>
          <w:rFonts w:eastAsia="Times New Roman"/>
          <w:lang w:eastAsia="ru-RU"/>
        </w:rPr>
        <w:t>5.7.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Исполнителем требование об уплате неустоек (штрафов, пеней).</w:t>
      </w:r>
    </w:p>
    <w:p w:rsidR="0053170B" w:rsidRDefault="0053170B" w:rsidP="0053170B">
      <w:pPr>
        <w:widowControl/>
        <w:autoSpaceDE/>
        <w:adjustRightInd/>
        <w:spacing w:after="0" w:line="240" w:lineRule="auto"/>
        <w:rPr>
          <w:rFonts w:eastAsia="Times New Roman"/>
          <w:lang w:eastAsia="ru-RU"/>
        </w:rPr>
      </w:pPr>
      <w:r>
        <w:rPr>
          <w:rFonts w:eastAsia="Times New Roman"/>
          <w:lang w:eastAsia="ru-RU"/>
        </w:rPr>
        <w:t>5.8. В случае просрочки исполнения Исполнителем обязательств, предусмотренных Контрактом,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DF382E" w:rsidRPr="00F910F8" w:rsidRDefault="0053170B" w:rsidP="00DF382E">
      <w:r>
        <w:rPr>
          <w:rFonts w:eastAsia="Times New Roman"/>
          <w:lang w:eastAsia="ru-RU"/>
        </w:rPr>
        <w:t xml:space="preserve">5.9 </w:t>
      </w:r>
      <w:r w:rsidR="00DF382E" w:rsidRPr="00F910F8">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по результатам определения поставщика (подрядчика, исполнителя) в соответствии с пунктом 1 части 1 статьи 30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53170B" w:rsidRDefault="0053170B" w:rsidP="00DF382E">
      <w:pPr>
        <w:widowControl/>
        <w:autoSpaceDE/>
        <w:adjustRightInd/>
        <w:spacing w:after="0" w:line="240" w:lineRule="auto"/>
        <w:rPr>
          <w:rFonts w:eastAsia="Times New Roman"/>
          <w:lang w:eastAsia="ru-RU"/>
        </w:rPr>
      </w:pPr>
      <w:r>
        <w:rPr>
          <w:rFonts w:eastAsia="Times New Roman"/>
          <w:lang w:eastAsia="ru-RU"/>
        </w:rPr>
        <w:t xml:space="preserve">5.10.   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составляет ____________ </w:t>
      </w:r>
      <w:proofErr w:type="spellStart"/>
      <w:r>
        <w:rPr>
          <w:rFonts w:eastAsia="Times New Roman"/>
          <w:lang w:eastAsia="ru-RU"/>
        </w:rPr>
        <w:t>рубл</w:t>
      </w:r>
      <w:proofErr w:type="spellEnd"/>
      <w:r>
        <w:rPr>
          <w:rFonts w:eastAsia="Times New Roman"/>
          <w:lang w:eastAsia="ru-RU"/>
        </w:rPr>
        <w:t>__, ______коп.,   и устанавливается в следующем порядке:</w:t>
      </w:r>
    </w:p>
    <w:p w:rsidR="0053170B" w:rsidRDefault="0053170B" w:rsidP="0053170B">
      <w:pPr>
        <w:widowControl/>
        <w:autoSpaceDE/>
        <w:adjustRightInd/>
        <w:spacing w:after="0" w:line="240" w:lineRule="auto"/>
        <w:rPr>
          <w:rFonts w:eastAsia="Times New Roman"/>
          <w:lang w:eastAsia="ru-RU"/>
        </w:rPr>
      </w:pPr>
      <w:r>
        <w:rPr>
          <w:rFonts w:eastAsia="Times New Roman"/>
          <w:lang w:eastAsia="ru-RU"/>
        </w:rPr>
        <w:t>а) в случае, если цена контракта не превышает начальную (максимальную) цену контракта:</w:t>
      </w:r>
    </w:p>
    <w:p w:rsidR="0053170B" w:rsidRDefault="0053170B" w:rsidP="0053170B">
      <w:pPr>
        <w:widowControl/>
        <w:autoSpaceDE/>
        <w:adjustRightInd/>
        <w:spacing w:after="0" w:line="240" w:lineRule="auto"/>
        <w:rPr>
          <w:rFonts w:eastAsia="Times New Roman"/>
          <w:lang w:eastAsia="ru-RU"/>
        </w:rPr>
      </w:pPr>
      <w:r>
        <w:rPr>
          <w:rFonts w:eastAsia="Times New Roman"/>
          <w:lang w:eastAsia="ru-RU"/>
        </w:rPr>
        <w:t>10 процентов начальной (максимальной) цены контракта, если цена контракта не превышает 3 млн. рублей;</w:t>
      </w:r>
    </w:p>
    <w:p w:rsidR="0053170B" w:rsidRDefault="0053170B" w:rsidP="0053170B">
      <w:pPr>
        <w:widowControl/>
        <w:autoSpaceDE/>
        <w:adjustRightInd/>
        <w:spacing w:after="0" w:line="240" w:lineRule="auto"/>
        <w:rPr>
          <w:rFonts w:eastAsia="Times New Roman"/>
          <w:lang w:eastAsia="ru-RU"/>
        </w:rPr>
      </w:pPr>
      <w:r>
        <w:rPr>
          <w:rFonts w:eastAsia="Times New Roman"/>
          <w:lang w:eastAsia="ru-RU"/>
        </w:rPr>
        <w:t>5 процентов начальной (максимальной) цены контракта, если цена контракта составляет от 3 млн. рублей до 50 млн. рублей (включительно);</w:t>
      </w:r>
    </w:p>
    <w:p w:rsidR="0053170B" w:rsidRDefault="0053170B" w:rsidP="0053170B">
      <w:pPr>
        <w:widowControl/>
        <w:autoSpaceDE/>
        <w:adjustRightInd/>
        <w:spacing w:after="0" w:line="240" w:lineRule="auto"/>
        <w:rPr>
          <w:rFonts w:eastAsia="Times New Roman"/>
          <w:lang w:eastAsia="ru-RU"/>
        </w:rPr>
      </w:pPr>
      <w:r>
        <w:rPr>
          <w:rFonts w:eastAsia="Times New Roman"/>
          <w:lang w:eastAsia="ru-RU"/>
        </w:rPr>
        <w:t>1 процент начальной (максимальной) цены контракта, если цена контракта составляет от 50 млн. рублей до 100 млн. рублей (включительно);</w:t>
      </w:r>
    </w:p>
    <w:p w:rsidR="0053170B" w:rsidRDefault="0053170B" w:rsidP="0053170B">
      <w:pPr>
        <w:widowControl/>
        <w:autoSpaceDE/>
        <w:adjustRightInd/>
        <w:spacing w:after="0" w:line="240" w:lineRule="auto"/>
        <w:rPr>
          <w:rFonts w:eastAsia="Times New Roman"/>
          <w:lang w:eastAsia="ru-RU"/>
        </w:rPr>
      </w:pPr>
      <w:r>
        <w:rPr>
          <w:rFonts w:eastAsia="Times New Roman"/>
          <w:lang w:eastAsia="ru-RU"/>
        </w:rPr>
        <w:t>б) в случае, если цена контракта превышает начальную (максимальную) цену контракта:</w:t>
      </w:r>
    </w:p>
    <w:p w:rsidR="0053170B" w:rsidRDefault="0053170B" w:rsidP="0053170B">
      <w:pPr>
        <w:widowControl/>
        <w:autoSpaceDE/>
        <w:adjustRightInd/>
        <w:spacing w:after="0" w:line="240" w:lineRule="auto"/>
        <w:rPr>
          <w:rFonts w:eastAsia="Times New Roman"/>
          <w:lang w:eastAsia="ru-RU"/>
        </w:rPr>
      </w:pPr>
      <w:r>
        <w:rPr>
          <w:rFonts w:eastAsia="Times New Roman"/>
          <w:lang w:eastAsia="ru-RU"/>
        </w:rPr>
        <w:t>10 процентов цены контракта, если цена контракта не превышает 3 млн. рублей;</w:t>
      </w:r>
    </w:p>
    <w:p w:rsidR="0053170B" w:rsidRDefault="0053170B" w:rsidP="0053170B">
      <w:pPr>
        <w:widowControl/>
        <w:autoSpaceDE/>
        <w:adjustRightInd/>
        <w:spacing w:after="0" w:line="240" w:lineRule="auto"/>
        <w:rPr>
          <w:rFonts w:eastAsia="Times New Roman"/>
          <w:lang w:eastAsia="ru-RU"/>
        </w:rPr>
      </w:pPr>
      <w:r>
        <w:rPr>
          <w:rFonts w:eastAsia="Times New Roman"/>
          <w:lang w:eastAsia="ru-RU"/>
        </w:rPr>
        <w:t>5 процентов цены контракта, если цена контракта составляет от 3 млн. рублей до 50 млн. рублей (включительно);</w:t>
      </w:r>
    </w:p>
    <w:p w:rsidR="0053170B" w:rsidRDefault="0053170B" w:rsidP="0053170B">
      <w:pPr>
        <w:widowControl/>
        <w:autoSpaceDE/>
        <w:adjustRightInd/>
        <w:spacing w:after="0" w:line="240" w:lineRule="auto"/>
        <w:rPr>
          <w:rFonts w:eastAsia="Times New Roman"/>
          <w:lang w:eastAsia="ru-RU"/>
        </w:rPr>
      </w:pPr>
      <w:r>
        <w:rPr>
          <w:rFonts w:eastAsia="Times New Roman"/>
          <w:lang w:eastAsia="ru-RU"/>
        </w:rPr>
        <w:t>1 процент цены контракта, если цена контракта составляет от 50 млн. рублей до 100 млн. рублей (включительно).</w:t>
      </w:r>
    </w:p>
    <w:p w:rsidR="0053170B" w:rsidRDefault="0053170B" w:rsidP="0053170B">
      <w:pPr>
        <w:widowControl/>
        <w:autoSpaceDE/>
        <w:adjustRightInd/>
        <w:spacing w:after="0" w:line="240" w:lineRule="auto"/>
        <w:rPr>
          <w:rFonts w:eastAsia="Times New Roman"/>
          <w:lang w:eastAsia="ru-RU"/>
        </w:rPr>
      </w:pPr>
      <w:r>
        <w:rPr>
          <w:rFonts w:eastAsia="Times New Roman"/>
          <w:lang w:eastAsia="ru-RU"/>
        </w:rPr>
        <w:t>5.11.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 в том числе:</w:t>
      </w:r>
    </w:p>
    <w:p w:rsidR="0053170B" w:rsidRDefault="0053170B" w:rsidP="0053170B">
      <w:pPr>
        <w:widowControl/>
        <w:autoSpaceDE/>
        <w:adjustRightInd/>
        <w:spacing w:after="0" w:line="240" w:lineRule="auto"/>
        <w:rPr>
          <w:rFonts w:eastAsia="Times New Roman"/>
          <w:lang w:eastAsia="ru-RU"/>
        </w:rPr>
      </w:pPr>
      <w:r>
        <w:rPr>
          <w:rFonts w:eastAsia="Times New Roman"/>
          <w:lang w:eastAsia="ru-RU"/>
        </w:rPr>
        <w:t>-  необеспечение бесперебойного и безопасного движения транспортных средств на участках производства работ;</w:t>
      </w:r>
    </w:p>
    <w:p w:rsidR="0053170B" w:rsidRDefault="0053170B" w:rsidP="0053170B">
      <w:pPr>
        <w:widowControl/>
        <w:autoSpaceDE/>
        <w:adjustRightInd/>
        <w:spacing w:after="0" w:line="240" w:lineRule="auto"/>
        <w:rPr>
          <w:rFonts w:eastAsia="Times New Roman"/>
          <w:lang w:eastAsia="ru-RU"/>
        </w:rPr>
      </w:pPr>
      <w:r>
        <w:rPr>
          <w:rFonts w:eastAsia="Times New Roman"/>
          <w:lang w:eastAsia="ru-RU"/>
        </w:rPr>
        <w:t>- неисполнения и (или) ненадлежащего исполнения обязательства, предусмотренного п. 2.4.12. настоящего Контракта - Заказчик начисляет Исполнителю неустойку в виде штрафа в размере:</w:t>
      </w:r>
    </w:p>
    <w:p w:rsidR="0053170B" w:rsidRDefault="0053170B" w:rsidP="0053170B">
      <w:pPr>
        <w:widowControl/>
        <w:autoSpaceDE/>
        <w:adjustRightInd/>
        <w:spacing w:after="0" w:line="240" w:lineRule="auto"/>
        <w:rPr>
          <w:rFonts w:eastAsia="Times New Roman"/>
          <w:lang w:eastAsia="ru-RU"/>
        </w:rPr>
      </w:pPr>
      <w:r>
        <w:rPr>
          <w:rFonts w:eastAsia="Times New Roman"/>
          <w:lang w:eastAsia="ru-RU"/>
        </w:rPr>
        <w:t>а) 1 тысяча рублей, если цена контракта не превышает 3 млн. рублей;</w:t>
      </w:r>
    </w:p>
    <w:p w:rsidR="0053170B" w:rsidRDefault="0053170B" w:rsidP="0053170B">
      <w:pPr>
        <w:widowControl/>
        <w:autoSpaceDE/>
        <w:adjustRightInd/>
        <w:spacing w:after="0" w:line="240" w:lineRule="auto"/>
        <w:rPr>
          <w:rFonts w:eastAsia="Times New Roman"/>
          <w:lang w:eastAsia="ru-RU"/>
        </w:rPr>
      </w:pPr>
      <w:r>
        <w:rPr>
          <w:rFonts w:eastAsia="Times New Roman"/>
          <w:lang w:eastAsia="ru-RU"/>
        </w:rPr>
        <w:t>б) 5 тысяч рублей, если цена контракта составляет от 3 млн. рублей до 50 млн. рублей (включительно);</w:t>
      </w:r>
    </w:p>
    <w:p w:rsidR="0053170B" w:rsidRDefault="0053170B" w:rsidP="0053170B">
      <w:pPr>
        <w:widowControl/>
        <w:autoSpaceDE/>
        <w:adjustRightInd/>
        <w:spacing w:after="0" w:line="240" w:lineRule="auto"/>
        <w:rPr>
          <w:rFonts w:eastAsia="Times New Roman"/>
          <w:lang w:eastAsia="ru-RU"/>
        </w:rPr>
      </w:pPr>
      <w:r>
        <w:rPr>
          <w:rFonts w:eastAsia="Times New Roman"/>
          <w:lang w:eastAsia="ru-RU"/>
        </w:rPr>
        <w:t>в) 10 тысяч рублей, если цена контракта составляет от 50 млн. рублей до 100 млн. рублей (включительно);</w:t>
      </w:r>
    </w:p>
    <w:p w:rsidR="0053170B" w:rsidRDefault="0053170B" w:rsidP="0053170B">
      <w:pPr>
        <w:widowControl/>
        <w:autoSpaceDE/>
        <w:adjustRightInd/>
        <w:spacing w:after="0" w:line="240" w:lineRule="auto"/>
        <w:rPr>
          <w:rFonts w:eastAsia="Times New Roman"/>
          <w:lang w:eastAsia="ru-RU"/>
        </w:rPr>
      </w:pPr>
      <w:r>
        <w:rPr>
          <w:rFonts w:eastAsia="Times New Roman"/>
          <w:lang w:eastAsia="ru-RU"/>
        </w:rPr>
        <w:t>г) 100 тысяч рублей, если цена контракта превышает 100 млн. рублей.</w:t>
      </w:r>
    </w:p>
    <w:p w:rsidR="0053170B" w:rsidRDefault="0053170B" w:rsidP="0053170B">
      <w:pPr>
        <w:widowControl/>
        <w:autoSpaceDE/>
        <w:adjustRightInd/>
        <w:spacing w:after="0" w:line="240" w:lineRule="auto"/>
        <w:rPr>
          <w:rFonts w:eastAsia="Times New Roman"/>
          <w:lang w:eastAsia="ru-RU"/>
        </w:rPr>
      </w:pPr>
      <w:r>
        <w:rPr>
          <w:rFonts w:eastAsia="Times New Roman"/>
          <w:lang w:eastAsia="ru-RU"/>
        </w:rPr>
        <w:t>5.12.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53170B" w:rsidRDefault="0053170B" w:rsidP="0053170B">
      <w:pPr>
        <w:widowControl/>
        <w:autoSpaceDE/>
        <w:adjustRightInd/>
        <w:spacing w:after="0" w:line="240" w:lineRule="auto"/>
        <w:rPr>
          <w:rFonts w:eastAsia="Times New Roman"/>
          <w:lang w:eastAsia="ru-RU"/>
        </w:rPr>
      </w:pPr>
      <w:r>
        <w:rPr>
          <w:rFonts w:eastAsia="Times New Roman"/>
          <w:lang w:eastAsia="ru-RU"/>
        </w:rPr>
        <w:t>5.13.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53170B" w:rsidRDefault="0053170B" w:rsidP="0053170B">
      <w:pPr>
        <w:widowControl/>
        <w:autoSpaceDE/>
        <w:adjustRightInd/>
        <w:spacing w:after="0" w:line="240" w:lineRule="auto"/>
        <w:rPr>
          <w:rFonts w:eastAsia="Times New Roman"/>
          <w:lang w:eastAsia="ru-RU"/>
        </w:rPr>
      </w:pPr>
      <w:r>
        <w:rPr>
          <w:rFonts w:eastAsia="Times New Roman"/>
          <w:lang w:eastAsia="ru-RU"/>
        </w:rPr>
        <w:t>5.14. В случае если законодательством Российской Федерации установлен иной порядок начисления штрафа, чем порядок, предусмотренный настоящими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53170B" w:rsidRDefault="0053170B" w:rsidP="0053170B">
      <w:pPr>
        <w:widowControl/>
        <w:autoSpaceDE/>
        <w:adjustRightInd/>
        <w:spacing w:after="0" w:line="240" w:lineRule="auto"/>
        <w:rPr>
          <w:rFonts w:eastAsia="Times New Roman"/>
          <w:lang w:eastAsia="ru-RU"/>
        </w:rPr>
      </w:pPr>
      <w:r>
        <w:rPr>
          <w:rFonts w:eastAsia="Times New Roman"/>
          <w:lang w:eastAsia="ru-RU"/>
        </w:rPr>
        <w:t>5.15.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53170B" w:rsidRDefault="0053170B" w:rsidP="0053170B">
      <w:pPr>
        <w:widowControl/>
        <w:autoSpaceDE/>
        <w:adjustRightInd/>
        <w:spacing w:after="0" w:line="240" w:lineRule="auto"/>
        <w:rPr>
          <w:rFonts w:eastAsia="Times New Roman"/>
          <w:lang w:eastAsia="ru-RU"/>
        </w:rPr>
      </w:pPr>
      <w:r>
        <w:rPr>
          <w:rFonts w:eastAsia="Times New Roman"/>
          <w:lang w:eastAsia="ru-RU"/>
        </w:rPr>
        <w:t>5.16.  Неустойка взимается путем направления виновной стороне претензии. Претензия должна быть рассмотрена и оплачена в течение 10 (десяти) дней со дня ее получения по реквизитам, указанным в претензии. По истечении указанного срока сумма неустойки подлежит взысканию в установленном порядке.</w:t>
      </w:r>
    </w:p>
    <w:p w:rsidR="0053170B" w:rsidRDefault="0053170B" w:rsidP="0053170B">
      <w:pPr>
        <w:spacing w:after="0" w:line="240" w:lineRule="auto"/>
        <w:rPr>
          <w:rFonts w:eastAsia="Times New Roman"/>
          <w:lang w:eastAsia="ru-RU"/>
        </w:rPr>
      </w:pPr>
      <w:r>
        <w:rPr>
          <w:rFonts w:eastAsia="Times New Roman"/>
          <w:lang w:eastAsia="ru-RU"/>
        </w:rPr>
        <w:t>Датой оплаты неустойки считается день зачисления денежных средств на счет, указанный в претензии. Уплата неустойки не освобождает Стороны от выполнения своих обязательств по Контракту.</w:t>
      </w:r>
    </w:p>
    <w:p w:rsidR="00D0391B" w:rsidRDefault="00D0391B" w:rsidP="00D0391B">
      <w:pPr>
        <w:spacing w:after="0" w:line="240" w:lineRule="auto"/>
        <w:jc w:val="center"/>
        <w:rPr>
          <w:b/>
          <w:bCs/>
          <w:lang w:eastAsia="ru-RU"/>
        </w:rPr>
      </w:pPr>
    </w:p>
    <w:p w:rsidR="00EB7380" w:rsidRPr="0076697F" w:rsidRDefault="00EB7380" w:rsidP="00EB7380">
      <w:pPr>
        <w:jc w:val="center"/>
        <w:rPr>
          <w:b/>
          <w:bCs/>
          <w:lang w:eastAsia="ru-RU"/>
        </w:rPr>
      </w:pPr>
      <w:r w:rsidRPr="0076697F">
        <w:rPr>
          <w:b/>
          <w:bCs/>
          <w:lang w:eastAsia="ru-RU"/>
        </w:rPr>
        <w:t xml:space="preserve">6. </w:t>
      </w:r>
      <w:r w:rsidR="00A560CD">
        <w:rPr>
          <w:b/>
          <w:bCs/>
          <w:lang w:eastAsia="ru-RU"/>
        </w:rPr>
        <w:t>ОБЕСПЕЧЕНИЕ ИСПОЛНЕНИЯ КОНТРАКТА</w:t>
      </w:r>
    </w:p>
    <w:p w:rsidR="00EB7380" w:rsidRPr="0076697F" w:rsidRDefault="00EB7380" w:rsidP="00A560CD">
      <w:pPr>
        <w:spacing w:after="0" w:line="240" w:lineRule="auto"/>
        <w:rPr>
          <w:lang w:eastAsia="ru-RU"/>
        </w:rPr>
      </w:pPr>
      <w:r w:rsidRPr="0076697F">
        <w:rPr>
          <w:lang w:eastAsia="ru-RU"/>
        </w:rPr>
        <w:t xml:space="preserve">6.1. Исполнение Контракта может обеспечиваться предоставлением независимой гарантии, соответствующей требованиям статьи 45 Федерального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о контрактной системе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 контрактной системе. </w:t>
      </w:r>
    </w:p>
    <w:p w:rsidR="00EB7380" w:rsidRPr="0076697F" w:rsidRDefault="00EB7380" w:rsidP="00A560CD">
      <w:pPr>
        <w:spacing w:after="0" w:line="240" w:lineRule="auto"/>
        <w:rPr>
          <w:lang w:eastAsia="ru-RU"/>
        </w:rPr>
      </w:pPr>
      <w:r w:rsidRPr="0076697F">
        <w:rPr>
          <w:lang w:eastAsia="ru-RU"/>
        </w:rPr>
        <w:t xml:space="preserve">6.2. Обеспечение исполнения настоящего Контракта устанавливается в размере </w:t>
      </w:r>
      <w:r w:rsidRPr="00942D0B">
        <w:rPr>
          <w:lang w:eastAsia="ru-RU"/>
        </w:rPr>
        <w:t>10 % от</w:t>
      </w:r>
      <w:r w:rsidR="00A734E0">
        <w:rPr>
          <w:lang w:eastAsia="ru-RU"/>
        </w:rPr>
        <w:t xml:space="preserve"> цены контракта</w:t>
      </w:r>
      <w:r w:rsidR="00DF382E">
        <w:rPr>
          <w:lang w:eastAsia="ru-RU"/>
        </w:rPr>
        <w:t>.</w:t>
      </w:r>
    </w:p>
    <w:p w:rsidR="00EB7380" w:rsidRPr="00F8732E" w:rsidRDefault="00EB7380" w:rsidP="00A560CD">
      <w:pPr>
        <w:spacing w:after="0" w:line="240" w:lineRule="auto"/>
        <w:rPr>
          <w:i/>
        </w:rPr>
      </w:pPr>
      <w:r w:rsidRPr="00F8732E">
        <w:tab/>
      </w:r>
      <w:r w:rsidRPr="00F8732E">
        <w:rPr>
          <w:i/>
        </w:rPr>
        <w:t xml:space="preserve">В случаях, предусмотренных статьей 37 Федерального закона о контрактной системе, размер обеспечения исполнения Контракта увеличивается в полтора раза или </w:t>
      </w:r>
      <w:r>
        <w:rPr>
          <w:i/>
        </w:rPr>
        <w:t xml:space="preserve">Исполнитель </w:t>
      </w:r>
      <w:r w:rsidRPr="00F8732E">
        <w:rPr>
          <w:i/>
        </w:rPr>
        <w:t xml:space="preserve">предоставляет информацию (установленную указанной статьей), подтверждающую его добросовестность (по выбору </w:t>
      </w:r>
      <w:r>
        <w:rPr>
          <w:i/>
        </w:rPr>
        <w:t>Исполнителя</w:t>
      </w:r>
      <w:r w:rsidRPr="00F8732E">
        <w:rPr>
          <w:i/>
        </w:rPr>
        <w:t>).</w:t>
      </w:r>
    </w:p>
    <w:p w:rsidR="00EB7380" w:rsidRPr="00B73407" w:rsidRDefault="00EB7380" w:rsidP="00A560CD">
      <w:pPr>
        <w:spacing w:after="0" w:line="240" w:lineRule="auto"/>
        <w:rPr>
          <w:i/>
        </w:rPr>
      </w:pPr>
      <w:r w:rsidRPr="00F8732E">
        <w:rPr>
          <w:i/>
        </w:rPr>
        <w:t>(Участник закупки, с которым заключается контракт по результатам определения поставщика в соответствии с пунктом 1 части 1 статьи 30 Федерального закона о контрактной системе, освобождается от предоставления обеспечения исполнения контракта, в том числе с учетом положений статьи 37 Федерального закона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w:t>
      </w:r>
      <w:r w:rsidRPr="00A54139">
        <w:rPr>
          <w:i/>
        </w:rPr>
        <w:t>ой в извещении об осуществлении закупки и документации о закупке).</w:t>
      </w:r>
    </w:p>
    <w:p w:rsidR="00EB7380" w:rsidRPr="0076697F" w:rsidRDefault="00EB7380" w:rsidP="00A560CD">
      <w:pPr>
        <w:spacing w:after="0" w:line="240" w:lineRule="auto"/>
        <w:rPr>
          <w:lang w:eastAsia="ru-RU"/>
        </w:rPr>
      </w:pPr>
      <w:r w:rsidRPr="0076697F">
        <w:rPr>
          <w:lang w:eastAsia="ru-RU"/>
        </w:rPr>
        <w:t>Обеспечение исполнения Контракта распространяется на обязательства Исполнителя по оказанию услуг по Контракту.</w:t>
      </w:r>
    </w:p>
    <w:p w:rsidR="00EB7380" w:rsidRPr="0076697F" w:rsidRDefault="00EB7380" w:rsidP="00A560CD">
      <w:pPr>
        <w:tabs>
          <w:tab w:val="num" w:pos="1134"/>
        </w:tabs>
        <w:spacing w:after="0" w:line="240" w:lineRule="auto"/>
        <w:rPr>
          <w:lang w:eastAsia="ru-RU"/>
        </w:rPr>
      </w:pPr>
      <w:r w:rsidRPr="0076697F">
        <w:rPr>
          <w:lang w:eastAsia="ru-RU"/>
        </w:rPr>
        <w:t>6.3. В случае, если Исполнителем выбран способ обеспечения исполнения Контракта в форме независимой гарантии, то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EB7380" w:rsidRPr="0076697F" w:rsidRDefault="00EB7380" w:rsidP="00A560CD">
      <w:pPr>
        <w:tabs>
          <w:tab w:val="num" w:pos="1134"/>
        </w:tabs>
        <w:spacing w:after="0" w:line="240" w:lineRule="auto"/>
        <w:rPr>
          <w:lang w:eastAsia="ru-RU"/>
        </w:rPr>
      </w:pPr>
      <w:r w:rsidRPr="0076697F">
        <w:rPr>
          <w:lang w:eastAsia="ru-RU"/>
        </w:rPr>
        <w:t>Исключение банка из региональной гарантийной организации из перечня не прекращает действия выданных гарантом и принятых Заказчиком независимых гарантий и не освобождает гаранта от ответственности за неисполнение либо ненадлежащее исполнение условий таких независимых гарантий (часть 13 статьи 45 Федерального закона о контрактной системе).</w:t>
      </w:r>
    </w:p>
    <w:p w:rsidR="00EB7380" w:rsidRDefault="00EB7380" w:rsidP="00A560CD">
      <w:pPr>
        <w:spacing w:after="0" w:line="240" w:lineRule="auto"/>
        <w:rPr>
          <w:lang w:eastAsia="ru-RU"/>
        </w:rPr>
      </w:pPr>
      <w:r w:rsidRPr="0076697F">
        <w:rPr>
          <w:lang w:eastAsia="ru-RU"/>
        </w:rPr>
        <w:t>6.3.1. В качестве обеспечения исполнения Контракта принимается независима</w:t>
      </w:r>
      <w:r>
        <w:rPr>
          <w:lang w:eastAsia="ru-RU"/>
        </w:rPr>
        <w:t>я гарантия, выданная:</w:t>
      </w:r>
    </w:p>
    <w:p w:rsidR="00EB7380" w:rsidRDefault="00EB7380" w:rsidP="00A560CD">
      <w:pPr>
        <w:spacing w:after="0" w:line="240" w:lineRule="auto"/>
        <w:rPr>
          <w:lang w:eastAsia="ru-RU"/>
        </w:rPr>
      </w:pPr>
      <w:r w:rsidRPr="0076697F">
        <w:rPr>
          <w:lang w:eastAsia="ru-RU"/>
        </w:rPr>
        <w:t xml:space="preserve">а) банком, соответствующим требованиям, установленным Правительством Российской Федерации, и включенный в перечень, предусмотренный частью 1.2 статьи </w:t>
      </w:r>
      <w:r>
        <w:rPr>
          <w:lang w:eastAsia="ru-RU"/>
        </w:rPr>
        <w:t>45 Закона о контрактной службе;</w:t>
      </w:r>
    </w:p>
    <w:p w:rsidR="00EB7380" w:rsidRDefault="00EB7380" w:rsidP="00A560CD">
      <w:pPr>
        <w:spacing w:after="0" w:line="240" w:lineRule="auto"/>
        <w:rPr>
          <w:lang w:eastAsia="ru-RU"/>
        </w:rPr>
      </w:pPr>
      <w:r w:rsidRPr="0076697F">
        <w:rPr>
          <w:lang w:eastAsia="ru-RU"/>
        </w:rPr>
        <w:t>б) государственной</w:t>
      </w:r>
      <w:r>
        <w:rPr>
          <w:lang w:eastAsia="ru-RU"/>
        </w:rPr>
        <w:t xml:space="preserve"> корпорацией развития «ВЭБ.РФ»;</w:t>
      </w:r>
    </w:p>
    <w:p w:rsidR="00EB7380" w:rsidRDefault="00EB7380" w:rsidP="00A560CD">
      <w:pPr>
        <w:spacing w:after="0" w:line="240" w:lineRule="auto"/>
        <w:rPr>
          <w:lang w:eastAsia="ru-RU"/>
        </w:rPr>
      </w:pPr>
      <w:r w:rsidRPr="0076697F">
        <w:rPr>
          <w:lang w:eastAsia="ru-RU"/>
        </w:rPr>
        <w:t>в)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24.07.2007 №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и включенными в перечень, предусмотренный частью 1.7 статьи 45 Закона о контрактной системе ( при осуществлении закупок в соответствии с пунктом 1 части 1 статьи 30</w:t>
      </w:r>
      <w:r>
        <w:rPr>
          <w:lang w:eastAsia="ru-RU"/>
        </w:rPr>
        <w:t xml:space="preserve"> Закона о контрактной системе);</w:t>
      </w:r>
    </w:p>
    <w:p w:rsidR="00EB7380" w:rsidRPr="0076697F" w:rsidRDefault="00EB7380" w:rsidP="00A560CD">
      <w:pPr>
        <w:spacing w:after="0" w:line="240" w:lineRule="auto"/>
        <w:rPr>
          <w:lang w:eastAsia="ru-RU"/>
        </w:rPr>
      </w:pPr>
      <w:r w:rsidRPr="0076697F">
        <w:rPr>
          <w:lang w:eastAsia="ru-RU"/>
        </w:rPr>
        <w:t>г)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r w:rsidRPr="0076697F">
        <w:rPr>
          <w:vertAlign w:val="superscript"/>
          <w:lang w:eastAsia="ru-RU"/>
        </w:rPr>
        <w:footnoteReference w:id="2"/>
      </w:r>
    </w:p>
    <w:p w:rsidR="00EB7380" w:rsidRDefault="00EB7380" w:rsidP="00A560CD">
      <w:pPr>
        <w:tabs>
          <w:tab w:val="num" w:pos="709"/>
        </w:tabs>
        <w:spacing w:after="0" w:line="240" w:lineRule="auto"/>
        <w:rPr>
          <w:lang w:eastAsia="ru-RU"/>
        </w:rPr>
      </w:pPr>
      <w:r w:rsidRPr="0076697F">
        <w:rPr>
          <w:lang w:eastAsia="ru-RU"/>
        </w:rPr>
        <w:t>6.3.2.  Заказчик в качестве обеспечения исполнения Контракта принимает незави</w:t>
      </w:r>
      <w:r>
        <w:rPr>
          <w:lang w:eastAsia="ru-RU"/>
        </w:rPr>
        <w:t>симую гарантию, выданную:</w:t>
      </w:r>
    </w:p>
    <w:p w:rsidR="00EB7380" w:rsidRDefault="00EB7380" w:rsidP="00A560CD">
      <w:pPr>
        <w:tabs>
          <w:tab w:val="num" w:pos="709"/>
        </w:tabs>
        <w:spacing w:after="0" w:line="240" w:lineRule="auto"/>
        <w:rPr>
          <w:lang w:eastAsia="ru-RU"/>
        </w:rPr>
      </w:pPr>
      <w:r w:rsidRPr="0076697F">
        <w:rPr>
          <w:lang w:eastAsia="ru-RU"/>
        </w:rPr>
        <w:t>а) банком, соответствующим требованиям, установленным Правительством Российской Федерации, и включенным в перечень, предусмотренный частью 1.2 статьи 45 Закона о контрактной системе;</w:t>
      </w:r>
    </w:p>
    <w:p w:rsidR="00EB7380" w:rsidRDefault="00EB7380" w:rsidP="00A560CD">
      <w:pPr>
        <w:tabs>
          <w:tab w:val="num" w:pos="709"/>
        </w:tabs>
        <w:spacing w:after="0" w:line="240" w:lineRule="auto"/>
        <w:rPr>
          <w:lang w:eastAsia="ru-RU"/>
        </w:rPr>
      </w:pPr>
      <w:r w:rsidRPr="0076697F">
        <w:rPr>
          <w:lang w:eastAsia="ru-RU"/>
        </w:rPr>
        <w:t>б) государственной корпорацией развития «ВЭБ.</w:t>
      </w:r>
      <w:r>
        <w:rPr>
          <w:lang w:eastAsia="ru-RU"/>
        </w:rPr>
        <w:t>РФ»;</w:t>
      </w:r>
    </w:p>
    <w:p w:rsidR="00EB7380" w:rsidRDefault="00EB7380" w:rsidP="00A560CD">
      <w:pPr>
        <w:tabs>
          <w:tab w:val="num" w:pos="709"/>
        </w:tabs>
        <w:spacing w:after="0" w:line="240" w:lineRule="auto"/>
        <w:rPr>
          <w:lang w:eastAsia="ru-RU"/>
        </w:rPr>
      </w:pPr>
      <w:r w:rsidRPr="0076697F">
        <w:rPr>
          <w:lang w:eastAsia="ru-RU"/>
        </w:rPr>
        <w:t>в) фондами содействия кредитованию (гарантийными фондами, фондами поручительств), являющимися участниками национальной гарантийной системы малого и среднего предпринимательства, предусмотренной Федеральным законом от 24.07.2007 № 209 – 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и включенными в перечень, предусмотренный частью 1.7 статьи 45 Закона о контрактной системе (при осуществлении закупок в соответствии с пунктом 1 части 1 статьи 30</w:t>
      </w:r>
      <w:r>
        <w:rPr>
          <w:lang w:eastAsia="ru-RU"/>
        </w:rPr>
        <w:t xml:space="preserve"> Закона о контрактной системе);</w:t>
      </w:r>
    </w:p>
    <w:p w:rsidR="00EB7380" w:rsidRPr="0076697F" w:rsidRDefault="00EB7380" w:rsidP="00A560CD">
      <w:pPr>
        <w:tabs>
          <w:tab w:val="num" w:pos="709"/>
        </w:tabs>
        <w:spacing w:after="0" w:line="240" w:lineRule="auto"/>
        <w:rPr>
          <w:lang w:eastAsia="ru-RU"/>
        </w:rPr>
      </w:pPr>
      <w:r w:rsidRPr="0076697F">
        <w:rPr>
          <w:lang w:eastAsia="ru-RU"/>
        </w:rPr>
        <w:t>г)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r w:rsidRPr="0076697F">
        <w:rPr>
          <w:vertAlign w:val="superscript"/>
          <w:lang w:eastAsia="ru-RU"/>
        </w:rPr>
        <w:footnoteReference w:id="3"/>
      </w:r>
      <w:r w:rsidRPr="0076697F">
        <w:rPr>
          <w:lang w:eastAsia="ru-RU"/>
        </w:rPr>
        <w:t xml:space="preserve"> независимая гарантия должна соответствовать дополнительным требованиям к независимой гарантии, установленным Правительством Российской Федерации.</w:t>
      </w:r>
      <w:r w:rsidRPr="0076697F">
        <w:rPr>
          <w:vertAlign w:val="superscript"/>
          <w:lang w:eastAsia="ru-RU"/>
        </w:rPr>
        <w:footnoteReference w:id="4"/>
      </w:r>
    </w:p>
    <w:p w:rsidR="00EB7380" w:rsidRPr="0076697F" w:rsidRDefault="00EB7380" w:rsidP="00A560CD">
      <w:pPr>
        <w:tabs>
          <w:tab w:val="num" w:pos="709"/>
        </w:tabs>
        <w:spacing w:after="0" w:line="240" w:lineRule="auto"/>
        <w:rPr>
          <w:lang w:eastAsia="ru-RU"/>
        </w:rPr>
      </w:pPr>
      <w:r w:rsidRPr="0076697F">
        <w:rPr>
          <w:lang w:eastAsia="ru-RU"/>
        </w:rPr>
        <w:t xml:space="preserve">6.4. В случае, если Исполнитель предоставляет обеспечение исполнения Контракта путем внесения денежных средств, то Заказчик обязан вернуть денежные средства Исполнителю за   вычетом произведенных в соответствии с законодательством Российской Федерации и Контрактом удержаний в течение </w:t>
      </w:r>
      <w:r>
        <w:rPr>
          <w:lang w:eastAsia="ru-RU"/>
        </w:rPr>
        <w:t>пятнадцати</w:t>
      </w:r>
      <w:r w:rsidRPr="0076697F">
        <w:rPr>
          <w:lang w:eastAsia="ru-RU"/>
        </w:rPr>
        <w:t xml:space="preserve"> дней с даты исполнения Исполнителем обязательств, предусмотренных Контрактом.</w:t>
      </w:r>
    </w:p>
    <w:p w:rsidR="00EB7380" w:rsidRPr="0076697F" w:rsidRDefault="00EB7380" w:rsidP="00A560CD">
      <w:pPr>
        <w:tabs>
          <w:tab w:val="num" w:pos="709"/>
        </w:tabs>
        <w:spacing w:after="0" w:line="240" w:lineRule="auto"/>
        <w:rPr>
          <w:lang w:eastAsia="ru-RU"/>
        </w:rPr>
      </w:pPr>
      <w:r w:rsidRPr="0076697F">
        <w:rPr>
          <w:lang w:eastAsia="ru-RU"/>
        </w:rPr>
        <w:t xml:space="preserve">6.5. </w:t>
      </w:r>
      <w:bookmarkStart w:id="7" w:name="Par0"/>
      <w:bookmarkEnd w:id="7"/>
      <w:r w:rsidRPr="0076697F">
        <w:rPr>
          <w:lang w:eastAsia="ru-RU"/>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 контрактной системе.</w:t>
      </w:r>
    </w:p>
    <w:p w:rsidR="00EB7380" w:rsidRPr="0076697F" w:rsidRDefault="00EB7380" w:rsidP="00A560CD">
      <w:pPr>
        <w:tabs>
          <w:tab w:val="num" w:pos="709"/>
        </w:tabs>
        <w:spacing w:after="0" w:line="240" w:lineRule="auto"/>
        <w:rPr>
          <w:lang w:eastAsia="ru-RU"/>
        </w:rPr>
      </w:pPr>
      <w:r w:rsidRPr="0076697F">
        <w:rPr>
          <w:lang w:eastAsia="ru-RU"/>
        </w:rPr>
        <w:t>6.6.</w:t>
      </w:r>
      <w:bookmarkStart w:id="8" w:name="Par4"/>
      <w:bookmarkEnd w:id="8"/>
      <w:r w:rsidRPr="0076697F">
        <w:rPr>
          <w:lang w:eastAsia="ru-RU"/>
        </w:rPr>
        <w:t xml:space="preserve"> 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 и стоимости исполненных обязательств для включения в соответствующий реестр Контрактов, предусмотренный </w:t>
      </w:r>
      <w:hyperlink r:id="rId15" w:history="1">
        <w:r w:rsidRPr="0076697F">
          <w:rPr>
            <w:lang w:eastAsia="ru-RU"/>
          </w:rPr>
          <w:t>статьей 103</w:t>
        </w:r>
      </w:hyperlink>
      <w:r w:rsidRPr="0076697F">
        <w:rPr>
          <w:lang w:eastAsia="ru-RU"/>
        </w:rPr>
        <w:t xml:space="preserve"> Федерального закона о контрактной системе.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Исполнителя ему возвращаются Заказчиком в установленный п. 6.4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EB7380" w:rsidRPr="0076697F" w:rsidRDefault="00EB7380" w:rsidP="00A560CD">
      <w:pPr>
        <w:tabs>
          <w:tab w:val="num" w:pos="709"/>
        </w:tabs>
        <w:spacing w:after="0" w:line="240" w:lineRule="auto"/>
        <w:rPr>
          <w:lang w:eastAsia="ru-RU"/>
        </w:rPr>
      </w:pPr>
      <w:r w:rsidRPr="0076697F">
        <w:rPr>
          <w:lang w:eastAsia="ru-RU"/>
        </w:rPr>
        <w:t>6.7. Предусмотренное п. 6.5 настоящего Контракта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о контрактной системе, а также приемки Заказчиком оказанной услуги (ее результатов), в объеме выплаченного аванса (если Контрактом предусмотрена выплата аванса).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bookmarkStart w:id="9" w:name="Par6"/>
      <w:bookmarkEnd w:id="9"/>
      <w:r w:rsidRPr="0076697F">
        <w:rPr>
          <w:lang w:eastAsia="ru-RU"/>
        </w:rPr>
        <w:t>.</w:t>
      </w:r>
    </w:p>
    <w:p w:rsidR="00EB7380" w:rsidRPr="0076697F" w:rsidRDefault="00EB7380" w:rsidP="00A560CD">
      <w:pPr>
        <w:spacing w:after="0" w:line="240" w:lineRule="auto"/>
        <w:rPr>
          <w:snapToGrid w:val="0"/>
          <w:lang w:eastAsia="en-US"/>
        </w:rPr>
      </w:pPr>
      <w:r w:rsidRPr="0076697F">
        <w:rPr>
          <w:lang w:eastAsia="ru-RU"/>
        </w:rPr>
        <w:t xml:space="preserve">6.8. </w:t>
      </w:r>
      <w:r w:rsidRPr="0076697F">
        <w:rPr>
          <w:lang w:eastAsia="en-US"/>
        </w:rPr>
        <w:t xml:space="preserve">Исполнитель обязан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о контрактной системе. За каждый день просрочки исполнения Исполнителем обязательства, предусмотренного настоящим пунктом, начисляется пеня в размере, определенном в порядке, установленном в соответствии с </w:t>
      </w:r>
      <w:r>
        <w:rPr>
          <w:lang w:eastAsia="en-US"/>
        </w:rPr>
        <w:t>настоящим Контрактом</w:t>
      </w:r>
      <w:r w:rsidRPr="0076697F">
        <w:rPr>
          <w:lang w:eastAsia="en-US"/>
        </w:rPr>
        <w:t xml:space="preserve">. </w:t>
      </w:r>
    </w:p>
    <w:p w:rsidR="00EB7380" w:rsidRPr="0076697F" w:rsidRDefault="00EB7380" w:rsidP="00A560CD">
      <w:pPr>
        <w:spacing w:after="0" w:line="240" w:lineRule="auto"/>
        <w:rPr>
          <w:lang w:eastAsia="ru-RU"/>
        </w:rPr>
      </w:pPr>
      <w:r w:rsidRPr="0076697F">
        <w:rPr>
          <w:lang w:eastAsia="ru-RU"/>
        </w:rPr>
        <w:t>6.9. Реквизиты счета Заказчика для перечисления денежных средств по обеспечению исполнения контракта:</w:t>
      </w:r>
    </w:p>
    <w:p w:rsidR="00180133" w:rsidRDefault="00EB7380" w:rsidP="00A560CD">
      <w:pPr>
        <w:spacing w:after="0" w:line="240" w:lineRule="auto"/>
        <w:rPr>
          <w:lang w:eastAsia="ru-RU"/>
        </w:rPr>
      </w:pPr>
      <w:r w:rsidRPr="0076697F">
        <w:rPr>
          <w:lang w:eastAsia="ru-RU"/>
        </w:rPr>
        <w:t xml:space="preserve">ИНН 3728012825   КПП 370201001 ЕКС 40102810645370000025 в Отделении Иваново Банка России//УФК по Ивановской области г. Иваново   Департамент финансов Ивановской области (Департамент дорожного хозяйства и транспорта Ивановской области л/с 05332000830)   </w:t>
      </w:r>
      <w:r w:rsidRPr="0076697F">
        <w:rPr>
          <w:lang w:eastAsia="ru-RU"/>
        </w:rPr>
        <w:br/>
        <w:t>БИК 012406500 Казначейский счет 03222643240000003300</w:t>
      </w:r>
    </w:p>
    <w:p w:rsidR="00EB7380" w:rsidRPr="0076697F" w:rsidRDefault="00EB7380" w:rsidP="00A560CD">
      <w:pPr>
        <w:spacing w:after="0" w:line="240" w:lineRule="auto"/>
        <w:rPr>
          <w:lang w:eastAsia="ru-RU"/>
        </w:rPr>
      </w:pPr>
      <w:r w:rsidRPr="0076697F">
        <w:rPr>
          <w:lang w:eastAsia="ru-RU"/>
        </w:rPr>
        <w:t xml:space="preserve">    </w:t>
      </w:r>
    </w:p>
    <w:p w:rsidR="00EB7380" w:rsidRPr="0076697F" w:rsidRDefault="00EB7380" w:rsidP="00EB7380">
      <w:pPr>
        <w:jc w:val="center"/>
        <w:rPr>
          <w:b/>
          <w:lang w:eastAsia="ru-RU"/>
        </w:rPr>
      </w:pPr>
      <w:r w:rsidRPr="0076697F">
        <w:rPr>
          <w:b/>
          <w:lang w:eastAsia="ru-RU"/>
        </w:rPr>
        <w:t>7. О</w:t>
      </w:r>
      <w:r w:rsidR="00180133">
        <w:rPr>
          <w:b/>
          <w:lang w:eastAsia="ru-RU"/>
        </w:rPr>
        <w:t>БСТОЯТЕЛЬСТВА НЕПРЕОДОЛИМОЙ СИЛЫ</w:t>
      </w:r>
    </w:p>
    <w:p w:rsidR="00EB7380" w:rsidRPr="0076697F" w:rsidRDefault="00EB7380" w:rsidP="008B63D7">
      <w:pPr>
        <w:spacing w:after="0" w:line="240" w:lineRule="auto"/>
        <w:rPr>
          <w:lang w:eastAsia="ru-RU"/>
        </w:rPr>
      </w:pPr>
      <w:r w:rsidRPr="0076697F">
        <w:rPr>
          <w:lang w:eastAsia="ru-RU"/>
        </w:rPr>
        <w:t xml:space="preserve">7.1. Стороны освобождаются от ответственности за частичное или полное неисполнение обязательств по настоящему Контракту, если оно явилось следствием обстоятельств непреодолимой силы, на время действия этих обстоятельств, если эти обстоятельства негативно и непосредственно повлияли на исполнение настоящего Контракта. </w:t>
      </w:r>
    </w:p>
    <w:p w:rsidR="00EB7380" w:rsidRPr="0076697F" w:rsidRDefault="00EB7380" w:rsidP="008B63D7">
      <w:pPr>
        <w:spacing w:after="0" w:line="240" w:lineRule="auto"/>
        <w:rPr>
          <w:color w:val="FF0000"/>
          <w:lang w:eastAsia="ru-RU"/>
        </w:rPr>
      </w:pPr>
      <w:r w:rsidRPr="0076697F">
        <w:rPr>
          <w:lang w:eastAsia="ru-RU"/>
        </w:rPr>
        <w:t>К обстоятельствам непреодолимой силы относятся события, на которые стороны не могут оказать влияния и за возникновение которых они не несут ответственности, например, землетрясения, наводнения, ураганы и другие стихийные бедствия: войны, военные действия, пожары, эпидемии, аварии, забастовки, а также постановления или распоряжения органов государственной власти и управления.</w:t>
      </w:r>
      <w:r w:rsidRPr="0076697F">
        <w:rPr>
          <w:color w:val="FF0000"/>
          <w:vertAlign w:val="superscript"/>
          <w:lang w:eastAsia="ru-RU"/>
        </w:rPr>
        <w:t xml:space="preserve"> </w:t>
      </w:r>
    </w:p>
    <w:p w:rsidR="00EB7380" w:rsidRDefault="00EB7380" w:rsidP="008B63D7">
      <w:pPr>
        <w:spacing w:after="0" w:line="240" w:lineRule="auto"/>
        <w:rPr>
          <w:lang w:eastAsia="ru-RU"/>
        </w:rPr>
      </w:pPr>
      <w:r w:rsidRPr="0076697F">
        <w:rPr>
          <w:lang w:eastAsia="ru-RU"/>
        </w:rPr>
        <w:t>7.2. О наступлении обстоятельств непреодолимой силы одна из Сторон в установленном законом порядке обязана уведомить об этом другую Сторону в 2-х-дневный срок. Далее Стороны обязаны обсудить целесообразность дальнейшего оказания услуг. В случае, если оказание услуг по Контракту по мнению Сторон в дальнейшем невозможно, Контракт подлежит расторжению по соглашению Сторон.</w:t>
      </w:r>
    </w:p>
    <w:p w:rsidR="008B63D7" w:rsidRPr="0076697F" w:rsidRDefault="008B63D7" w:rsidP="008B63D7">
      <w:pPr>
        <w:spacing w:after="0" w:line="240" w:lineRule="auto"/>
        <w:rPr>
          <w:lang w:eastAsia="ru-RU"/>
        </w:rPr>
      </w:pPr>
    </w:p>
    <w:p w:rsidR="00EB7380" w:rsidRPr="0076697F" w:rsidRDefault="00EB7380" w:rsidP="00EB7380">
      <w:pPr>
        <w:jc w:val="center"/>
        <w:rPr>
          <w:b/>
          <w:lang w:eastAsia="ru-RU"/>
        </w:rPr>
      </w:pPr>
      <w:bookmarkStart w:id="10" w:name="Par825"/>
      <w:bookmarkEnd w:id="10"/>
      <w:r w:rsidRPr="0076697F">
        <w:rPr>
          <w:b/>
          <w:lang w:eastAsia="ru-RU"/>
        </w:rPr>
        <w:t>8. С</w:t>
      </w:r>
      <w:r w:rsidR="00180133">
        <w:rPr>
          <w:b/>
          <w:lang w:eastAsia="ru-RU"/>
        </w:rPr>
        <w:t>РОК ДЕЙСТВИЯ КОНТРАКТА, ПОРЯДОК ЕГО ИЗМЕНЕНИЯ И РАСТОРЖЕНИЯ</w:t>
      </w:r>
    </w:p>
    <w:p w:rsidR="00AE2B34" w:rsidRPr="0076697F" w:rsidRDefault="00AE2B34" w:rsidP="00AE2B34">
      <w:pPr>
        <w:spacing w:after="0" w:line="240" w:lineRule="auto"/>
        <w:ind w:firstLine="708"/>
        <w:rPr>
          <w:lang w:eastAsia="ru-RU"/>
        </w:rPr>
      </w:pPr>
      <w:r>
        <w:rPr>
          <w:lang w:eastAsia="ru-RU"/>
        </w:rPr>
        <w:t xml:space="preserve">8.1. </w:t>
      </w:r>
      <w:r w:rsidRPr="00874B73">
        <w:rPr>
          <w:rFonts w:eastAsia="Times New Roman"/>
          <w:lang w:eastAsia="ru-RU"/>
        </w:rPr>
        <w:t xml:space="preserve">Срок действия Контракта: с даты заключения </w:t>
      </w:r>
      <w:r w:rsidRPr="00903B3C">
        <w:rPr>
          <w:rFonts w:eastAsia="Times New Roman"/>
          <w:lang w:eastAsia="ru-RU"/>
        </w:rPr>
        <w:t xml:space="preserve">контракта по </w:t>
      </w:r>
      <w:r w:rsidR="00A734E0">
        <w:rPr>
          <w:rFonts w:eastAsia="Times New Roman"/>
          <w:lang w:eastAsia="ru-RU"/>
        </w:rPr>
        <w:t>30.12.2026</w:t>
      </w:r>
      <w:r>
        <w:rPr>
          <w:rFonts w:eastAsia="Times New Roman"/>
          <w:lang w:eastAsia="ru-RU"/>
        </w:rPr>
        <w:t xml:space="preserve"> </w:t>
      </w:r>
      <w:r w:rsidRPr="00874B73">
        <w:rPr>
          <w:rFonts w:eastAsia="Times New Roman"/>
          <w:lang w:eastAsia="ru-RU"/>
        </w:rPr>
        <w:t>года</w:t>
      </w:r>
      <w:r>
        <w:rPr>
          <w:rFonts w:eastAsia="Times New Roman"/>
          <w:lang w:eastAsia="ru-RU"/>
        </w:rPr>
        <w:t xml:space="preserve"> (включительно), а в части </w:t>
      </w:r>
      <w:r w:rsidRPr="00874B73">
        <w:rPr>
          <w:rFonts w:eastAsia="Times New Roman"/>
          <w:lang w:eastAsia="ru-RU"/>
        </w:rPr>
        <w:t>оплаты, до</w:t>
      </w:r>
      <w:r>
        <w:rPr>
          <w:rFonts w:eastAsia="Times New Roman"/>
          <w:lang w:eastAsia="ru-RU"/>
        </w:rPr>
        <w:t xml:space="preserve"> полного исполнения Заказчиком </w:t>
      </w:r>
      <w:r w:rsidRPr="00874B73">
        <w:rPr>
          <w:rFonts w:eastAsia="Times New Roman"/>
          <w:lang w:eastAsia="ru-RU"/>
        </w:rPr>
        <w:t>своих обязательств по контракту.</w:t>
      </w:r>
    </w:p>
    <w:p w:rsidR="00EB7380" w:rsidRPr="0076697F" w:rsidRDefault="008E3C2D" w:rsidP="00EB7380">
      <w:pPr>
        <w:spacing w:after="0" w:line="240" w:lineRule="auto"/>
        <w:rPr>
          <w:lang w:eastAsia="ru-RU"/>
        </w:rPr>
      </w:pPr>
      <w:r>
        <w:rPr>
          <w:lang w:eastAsia="ru-RU"/>
        </w:rPr>
        <w:t xml:space="preserve"> </w:t>
      </w:r>
      <w:r w:rsidR="00EB7380" w:rsidRPr="0076697F">
        <w:rPr>
          <w:lang w:eastAsia="ru-RU"/>
        </w:rPr>
        <w:t xml:space="preserve">Обязательства Исполнителя по настоящему Контракту, неисполненные на дату истечения срока действия настоящего Контракта, сохраняют свою силу до полного исполнения Исполнителем своих обязательств. </w:t>
      </w:r>
    </w:p>
    <w:p w:rsidR="00EB7380" w:rsidRPr="0076697F" w:rsidRDefault="00EB7380" w:rsidP="00EB7380">
      <w:pPr>
        <w:spacing w:after="0" w:line="240" w:lineRule="auto"/>
        <w:rPr>
          <w:lang w:eastAsia="ru-RU"/>
        </w:rPr>
      </w:pPr>
      <w:r w:rsidRPr="0076697F">
        <w:rPr>
          <w:lang w:eastAsia="ru-RU"/>
        </w:rPr>
        <w:t>Обязательства Заказчика по оплате стоимости оказанных услуг, неисполненное на дату истечения срока действия настоящего Контракта, сохраняет свою силу до полной оплаты стоимости оказанных услуг.</w:t>
      </w:r>
    </w:p>
    <w:p w:rsidR="00EB7380" w:rsidRPr="0076697F" w:rsidRDefault="00EB7380" w:rsidP="00EB7380">
      <w:pPr>
        <w:spacing w:after="0" w:line="240" w:lineRule="auto"/>
        <w:rPr>
          <w:lang w:eastAsia="en-US"/>
        </w:rPr>
      </w:pPr>
      <w:r w:rsidRPr="0076697F">
        <w:rPr>
          <w:lang w:eastAsia="ru-RU"/>
        </w:rPr>
        <w:t xml:space="preserve">8.2. </w:t>
      </w:r>
      <w:r w:rsidRPr="0076697F">
        <w:rPr>
          <w:lang w:eastAsia="en-US"/>
        </w:rPr>
        <w:t>Изменение условий Контракта производится в порядке и случаях, предусмотренных законодательством Российской Федерации и Контрактом.</w:t>
      </w:r>
    </w:p>
    <w:p w:rsidR="00EB7380" w:rsidRPr="0076697F" w:rsidRDefault="00EB7380" w:rsidP="00EB7380">
      <w:pPr>
        <w:spacing w:after="0" w:line="240" w:lineRule="auto"/>
        <w:ind w:firstLine="708"/>
        <w:rPr>
          <w:lang w:eastAsia="ru-RU"/>
        </w:rPr>
      </w:pPr>
      <w:r w:rsidRPr="0076697F">
        <w:rPr>
          <w:lang w:eastAsia="ru-RU"/>
        </w:rPr>
        <w:t xml:space="preserve">8.3. </w:t>
      </w:r>
      <w:r w:rsidRPr="0076697F">
        <w:rPr>
          <w:lang w:eastAsia="en-US"/>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статьей 95 Федерального закона о контрактной системе.</w:t>
      </w:r>
    </w:p>
    <w:p w:rsidR="00EB7380" w:rsidRPr="0076697F" w:rsidRDefault="00EB7380" w:rsidP="00EB7380">
      <w:pPr>
        <w:spacing w:after="0" w:line="240" w:lineRule="auto"/>
        <w:rPr>
          <w:lang w:eastAsia="ru-RU"/>
        </w:rPr>
      </w:pPr>
      <w:r w:rsidRPr="0076697F">
        <w:rPr>
          <w:lang w:eastAsia="ru-RU"/>
        </w:rPr>
        <w:t>8.4.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Соглашение о расторжении Контракта осуществляется в письменной форме. При расторжении Контракта обязательства сторон прекращаются.</w:t>
      </w:r>
    </w:p>
    <w:p w:rsidR="00EB7380" w:rsidRPr="0076697F" w:rsidRDefault="00EB7380" w:rsidP="00EB7380">
      <w:pPr>
        <w:spacing w:after="0" w:line="240" w:lineRule="auto"/>
        <w:ind w:firstLine="708"/>
        <w:rPr>
          <w:lang w:eastAsia="en-US"/>
        </w:rPr>
      </w:pPr>
      <w:r w:rsidRPr="0076697F">
        <w:rPr>
          <w:lang w:eastAsia="ru-RU"/>
        </w:rPr>
        <w:t xml:space="preserve">8.5. </w:t>
      </w:r>
      <w:bookmarkStart w:id="11" w:name="Par1"/>
      <w:bookmarkEnd w:id="11"/>
      <w:r w:rsidRPr="0076697F">
        <w:rPr>
          <w:lang w:eastAsia="en-US"/>
        </w:rPr>
        <w:t>Заказчик вправе принять решение об одностороннем отказе от исполнения Контракта по основаниям и в порядке, предусмотренным Гражданским кодексом Российской Федерации для одностороннего отказа от исполнения отдельных видов обязательств в соответствии с требованиями статьи 95 Федерального закона о контрактной системе.</w:t>
      </w:r>
    </w:p>
    <w:p w:rsidR="00EB7380" w:rsidRPr="0076697F" w:rsidRDefault="00EB7380" w:rsidP="00EB7380">
      <w:pPr>
        <w:spacing w:after="0" w:line="240" w:lineRule="auto"/>
        <w:ind w:firstLine="708"/>
        <w:rPr>
          <w:lang w:eastAsia="en-US"/>
        </w:rPr>
      </w:pPr>
      <w:r w:rsidRPr="0076697F">
        <w:rPr>
          <w:lang w:eastAsia="ru-RU"/>
        </w:rPr>
        <w:t>8.6.</w:t>
      </w:r>
      <w:r w:rsidRPr="0076697F">
        <w:rPr>
          <w:lang w:eastAsia="en-US"/>
        </w:rPr>
        <w:t xml:space="preserve"> Заказчик вправе провести экспертизу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требованиями статьи 95 Федерального закона о контрактной системе.  </w:t>
      </w:r>
    </w:p>
    <w:p w:rsidR="00EB7380" w:rsidRPr="0076697F" w:rsidRDefault="00EB7380" w:rsidP="00EB7380">
      <w:pPr>
        <w:spacing w:after="0" w:line="240" w:lineRule="auto"/>
        <w:rPr>
          <w:color w:val="000000"/>
          <w:lang w:eastAsia="en-US"/>
        </w:rPr>
      </w:pPr>
      <w:r w:rsidRPr="0076697F">
        <w:rPr>
          <w:lang w:eastAsia="en-US"/>
        </w:rPr>
        <w:t xml:space="preserve">8.7. </w:t>
      </w:r>
      <w:r w:rsidRPr="0076697F">
        <w:rPr>
          <w:color w:val="000000"/>
          <w:lang w:eastAsia="en-US"/>
        </w:rPr>
        <w:t xml:space="preserve">Исполнитель вправе отказаться от исполнения Контракта в одностороннем порядке по основаниям и в порядке, предусмотренным Гражданским кодексом Российской Федерации в соответствии с требованиями </w:t>
      </w:r>
      <w:hyperlink r:id="rId16" w:history="1">
        <w:r w:rsidRPr="0076697F">
          <w:rPr>
            <w:color w:val="000000"/>
            <w:lang w:eastAsia="en-US"/>
          </w:rPr>
          <w:t>статьи 95</w:t>
        </w:r>
      </w:hyperlink>
      <w:r w:rsidRPr="0076697F">
        <w:rPr>
          <w:color w:val="000000"/>
          <w:lang w:eastAsia="en-US"/>
        </w:rPr>
        <w:t xml:space="preserve"> Федерального закона о контрактной системе.</w:t>
      </w:r>
    </w:p>
    <w:p w:rsidR="00EB7380" w:rsidRPr="0076697F" w:rsidRDefault="00EB7380" w:rsidP="00EB7380">
      <w:pPr>
        <w:spacing w:after="0" w:line="240" w:lineRule="auto"/>
        <w:rPr>
          <w:lang w:eastAsia="en-US"/>
        </w:rPr>
      </w:pPr>
      <w:r w:rsidRPr="0076697F">
        <w:rPr>
          <w:lang w:eastAsia="en-US"/>
        </w:rPr>
        <w:t>8.8.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EB7380" w:rsidRPr="0076697F" w:rsidRDefault="00EB7380" w:rsidP="00EB7380">
      <w:pPr>
        <w:spacing w:after="0" w:line="240" w:lineRule="auto"/>
        <w:ind w:firstLine="708"/>
        <w:rPr>
          <w:lang w:eastAsia="ru-RU"/>
        </w:rPr>
      </w:pPr>
      <w:r w:rsidRPr="0076697F">
        <w:rPr>
          <w:lang w:eastAsia="ru-RU"/>
        </w:rPr>
        <w:t>8.9. Споры по настоящему Контракту рассматриваются в Арбитражном суде Ивановской области.</w:t>
      </w:r>
    </w:p>
    <w:p w:rsidR="00BA0D85" w:rsidRDefault="00EB7380" w:rsidP="00EB7380">
      <w:pPr>
        <w:spacing w:after="0" w:line="240" w:lineRule="auto"/>
        <w:ind w:firstLine="708"/>
        <w:rPr>
          <w:lang w:eastAsia="ru-RU"/>
        </w:rPr>
      </w:pPr>
      <w:r w:rsidRPr="0076697F">
        <w:rPr>
          <w:lang w:eastAsia="ru-RU"/>
        </w:rPr>
        <w:t>8.10. Расторжение настоящего Контракта не освобождает Стороны от ответственности, установленной настоящим Контрактом.</w:t>
      </w:r>
    </w:p>
    <w:p w:rsidR="00EB7380" w:rsidRPr="0076697F" w:rsidRDefault="00EB7380" w:rsidP="00EB7380">
      <w:pPr>
        <w:spacing w:after="0" w:line="240" w:lineRule="auto"/>
        <w:ind w:firstLine="708"/>
        <w:rPr>
          <w:lang w:eastAsia="ru-RU"/>
        </w:rPr>
      </w:pPr>
      <w:r w:rsidRPr="0076697F">
        <w:rPr>
          <w:lang w:eastAsia="ru-RU"/>
        </w:rPr>
        <w:t xml:space="preserve">  </w:t>
      </w:r>
      <w:r w:rsidRPr="0076697F">
        <w:rPr>
          <w:lang w:eastAsia="ru-RU"/>
        </w:rPr>
        <w:tab/>
      </w:r>
    </w:p>
    <w:p w:rsidR="00EB7380" w:rsidRPr="0076697F" w:rsidRDefault="00EB7380" w:rsidP="00EB7380">
      <w:pPr>
        <w:jc w:val="center"/>
        <w:rPr>
          <w:b/>
        </w:rPr>
      </w:pPr>
      <w:r w:rsidRPr="0076697F">
        <w:rPr>
          <w:b/>
        </w:rPr>
        <w:t>9.</w:t>
      </w:r>
      <w:r w:rsidRPr="0076697F">
        <w:rPr>
          <w:b/>
        </w:rPr>
        <w:tab/>
        <w:t>П</w:t>
      </w:r>
      <w:r>
        <w:rPr>
          <w:b/>
        </w:rPr>
        <w:t>ОРЯДОК</w:t>
      </w:r>
      <w:r w:rsidRPr="0076697F">
        <w:rPr>
          <w:b/>
        </w:rPr>
        <w:t xml:space="preserve"> </w:t>
      </w:r>
      <w:r>
        <w:rPr>
          <w:b/>
        </w:rPr>
        <w:t>УРЕГУЛИРОВАНИЯ СПОРОВ</w:t>
      </w:r>
    </w:p>
    <w:p w:rsidR="00EB7380" w:rsidRPr="0076697F" w:rsidRDefault="00EB7380" w:rsidP="00EB7380">
      <w:pPr>
        <w:tabs>
          <w:tab w:val="left" w:pos="1560"/>
        </w:tabs>
        <w:spacing w:after="0" w:line="240" w:lineRule="auto"/>
        <w:ind w:firstLine="720"/>
        <w:textAlignment w:val="baseline"/>
        <w:rPr>
          <w:color w:val="00000A"/>
          <w:kern w:val="3"/>
        </w:rPr>
      </w:pPr>
      <w:r w:rsidRPr="0076697F">
        <w:rPr>
          <w:color w:val="00000A"/>
          <w:kern w:val="3"/>
        </w:rPr>
        <w:t>9.1. До передачи спора на разрешение арбитражного суда Ивановской области Стороны принимают меры к его урегулированию в претензионном порядке.</w:t>
      </w:r>
    </w:p>
    <w:p w:rsidR="00EB7380" w:rsidRPr="0076697F" w:rsidRDefault="00EB7380" w:rsidP="00EB7380">
      <w:pPr>
        <w:tabs>
          <w:tab w:val="left" w:pos="1560"/>
        </w:tabs>
        <w:spacing w:after="0" w:line="240" w:lineRule="auto"/>
        <w:ind w:firstLine="720"/>
        <w:textAlignment w:val="baseline"/>
        <w:rPr>
          <w:color w:val="00000A"/>
          <w:kern w:val="3"/>
        </w:rPr>
      </w:pPr>
      <w:r w:rsidRPr="0076697F">
        <w:rPr>
          <w:color w:val="00000A"/>
          <w:kern w:val="3"/>
        </w:rPr>
        <w:t>9.2.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w:t>
      </w:r>
    </w:p>
    <w:p w:rsidR="00EB7380" w:rsidRPr="0076697F" w:rsidRDefault="00EB7380" w:rsidP="00EB7380">
      <w:pPr>
        <w:tabs>
          <w:tab w:val="left" w:pos="1560"/>
        </w:tabs>
        <w:spacing w:after="0" w:line="240" w:lineRule="auto"/>
        <w:ind w:firstLine="720"/>
        <w:textAlignment w:val="baseline"/>
        <w:rPr>
          <w:color w:val="00000A"/>
          <w:kern w:val="3"/>
        </w:rPr>
      </w:pPr>
      <w:r w:rsidRPr="0076697F">
        <w:rPr>
          <w:color w:val="00000A"/>
          <w:kern w:val="3"/>
        </w:rPr>
        <w:t xml:space="preserve">9.3. Если претензионные требования подлежат денежной оценке, в претензии указывается </w:t>
      </w:r>
      <w:proofErr w:type="spellStart"/>
      <w:r w:rsidRPr="0076697F">
        <w:rPr>
          <w:color w:val="00000A"/>
          <w:kern w:val="3"/>
        </w:rPr>
        <w:t>истребуемая</w:t>
      </w:r>
      <w:proofErr w:type="spellEnd"/>
      <w:r w:rsidRPr="0076697F">
        <w:rPr>
          <w:color w:val="00000A"/>
          <w:kern w:val="3"/>
        </w:rPr>
        <w:t xml:space="preserve"> сумма и ее полный и обоснованный расчет.</w:t>
      </w:r>
    </w:p>
    <w:p w:rsidR="00EB7380" w:rsidRPr="0076697F" w:rsidRDefault="00EB7380" w:rsidP="00EB7380">
      <w:pPr>
        <w:tabs>
          <w:tab w:val="left" w:pos="1560"/>
        </w:tabs>
        <w:spacing w:after="0" w:line="240" w:lineRule="auto"/>
        <w:ind w:firstLine="720"/>
        <w:textAlignment w:val="baseline"/>
        <w:rPr>
          <w:kern w:val="3"/>
        </w:rPr>
      </w:pPr>
      <w:r w:rsidRPr="0076697F">
        <w:rPr>
          <w:color w:val="00000A"/>
          <w:kern w:val="3"/>
        </w:rPr>
        <w:t>9.4.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EB7380" w:rsidRPr="00CF2397" w:rsidRDefault="00EB7380" w:rsidP="00EB7380">
      <w:pPr>
        <w:tabs>
          <w:tab w:val="left" w:pos="1560"/>
        </w:tabs>
        <w:spacing w:after="0" w:line="240" w:lineRule="auto"/>
        <w:ind w:firstLine="720"/>
        <w:textAlignment w:val="baseline"/>
        <w:rPr>
          <w:color w:val="00000A"/>
          <w:kern w:val="3"/>
        </w:rPr>
      </w:pPr>
      <w:r w:rsidRPr="0076697F">
        <w:rPr>
          <w:color w:val="00000A"/>
          <w:kern w:val="3"/>
        </w:rPr>
        <w:t xml:space="preserve">9.5. В случае невыполнения Сторонами своих обязательств и </w:t>
      </w:r>
      <w:proofErr w:type="spellStart"/>
      <w:r w:rsidRPr="0076697F">
        <w:rPr>
          <w:color w:val="00000A"/>
          <w:kern w:val="3"/>
        </w:rPr>
        <w:t>недостижения</w:t>
      </w:r>
      <w:proofErr w:type="spellEnd"/>
      <w:r w:rsidRPr="0076697F">
        <w:rPr>
          <w:color w:val="00000A"/>
          <w:kern w:val="3"/>
        </w:rPr>
        <w:t xml:space="preserve"> взаимного согласия споры по Контракту разрешаются в Арбитражном суде Ивановской </w:t>
      </w:r>
      <w:r>
        <w:rPr>
          <w:color w:val="00000A"/>
          <w:kern w:val="3"/>
        </w:rPr>
        <w:t>области.</w:t>
      </w:r>
    </w:p>
    <w:p w:rsidR="00EB7380" w:rsidRPr="0076697F" w:rsidRDefault="00EB7380" w:rsidP="00EB7380">
      <w:pPr>
        <w:spacing w:after="0" w:line="240" w:lineRule="auto"/>
        <w:ind w:firstLine="708"/>
        <w:rPr>
          <w:lang w:eastAsia="ru-RU"/>
        </w:rPr>
      </w:pPr>
      <w:r>
        <w:rPr>
          <w:lang w:eastAsia="ru-RU"/>
        </w:rPr>
        <w:t>9.6</w:t>
      </w:r>
      <w:r w:rsidRPr="0076697F">
        <w:rPr>
          <w:lang w:eastAsia="ru-RU"/>
        </w:rPr>
        <w:t>. Если иное не предусмотрено Контрактом, все уведомления Сторон, связанные с исполнением Контракта, направляются в письменной форме нарочным отправлением или с использованием электронной почты.</w:t>
      </w:r>
    </w:p>
    <w:p w:rsidR="00EB7380" w:rsidRPr="0076697F" w:rsidRDefault="00EB7380" w:rsidP="00EB7380">
      <w:pPr>
        <w:spacing w:after="0" w:line="240" w:lineRule="auto"/>
        <w:ind w:firstLine="708"/>
        <w:rPr>
          <w:lang w:eastAsia="ru-RU"/>
        </w:rPr>
      </w:pPr>
      <w:r w:rsidRPr="0076697F">
        <w:rPr>
          <w:lang w:eastAsia="ru-RU"/>
        </w:rPr>
        <w:t>В случае отправления уведомлений посредством электронной почты уведомления считаются полученными Стороной в день их отправки.</w:t>
      </w:r>
    </w:p>
    <w:p w:rsidR="00EB7380" w:rsidRDefault="00EB7380" w:rsidP="00EB7380">
      <w:pPr>
        <w:spacing w:after="0" w:line="240" w:lineRule="auto"/>
        <w:ind w:firstLine="708"/>
        <w:rPr>
          <w:lang w:eastAsia="ru-RU"/>
        </w:rPr>
      </w:pPr>
      <w:r w:rsidRPr="0076697F">
        <w:rPr>
          <w:lang w:eastAsia="ru-RU"/>
        </w:rPr>
        <w:t xml:space="preserve">Уведомления Заказчиком Исполнителя направляются с адреса электронной почты Заказчика </w:t>
      </w:r>
      <w:hyperlink r:id="rId17" w:history="1">
        <w:r w:rsidRPr="00314920">
          <w:rPr>
            <w:rStyle w:val="af0"/>
            <w:lang w:val="en-US" w:eastAsia="ru-RU"/>
          </w:rPr>
          <w:t>doroga</w:t>
        </w:r>
        <w:r w:rsidRPr="00314920">
          <w:rPr>
            <w:rStyle w:val="af0"/>
            <w:lang w:eastAsia="ru-RU"/>
          </w:rPr>
          <w:t>@</w:t>
        </w:r>
        <w:r w:rsidRPr="00314920">
          <w:rPr>
            <w:rStyle w:val="af0"/>
            <w:lang w:val="en-US" w:eastAsia="ru-RU"/>
          </w:rPr>
          <w:t>ivreg</w:t>
        </w:r>
        <w:r w:rsidRPr="004909F4">
          <w:rPr>
            <w:rStyle w:val="af0"/>
            <w:lang w:eastAsia="ru-RU"/>
          </w:rPr>
          <w:t>.</w:t>
        </w:r>
        <w:proofErr w:type="spellStart"/>
        <w:r w:rsidRPr="00314920">
          <w:rPr>
            <w:rStyle w:val="af0"/>
            <w:lang w:val="en-US" w:eastAsia="ru-RU"/>
          </w:rPr>
          <w:t>ru</w:t>
        </w:r>
        <w:proofErr w:type="spellEnd"/>
      </w:hyperlink>
      <w:r>
        <w:rPr>
          <w:rStyle w:val="af0"/>
          <w:lang w:eastAsia="ru-RU"/>
        </w:rPr>
        <w:t xml:space="preserve"> </w:t>
      </w:r>
      <w:r w:rsidRPr="0076697F">
        <w:rPr>
          <w:lang w:eastAsia="ru-RU"/>
        </w:rPr>
        <w:t xml:space="preserve">на адрес электронной </w:t>
      </w:r>
      <w:r>
        <w:rPr>
          <w:lang w:eastAsia="ru-RU"/>
        </w:rPr>
        <w:t>почты Исполнителя ___________</w:t>
      </w:r>
      <w:proofErr w:type="gramStart"/>
      <w:r>
        <w:rPr>
          <w:lang w:eastAsia="ru-RU"/>
        </w:rPr>
        <w:t>_ .</w:t>
      </w:r>
      <w:proofErr w:type="gramEnd"/>
    </w:p>
    <w:p w:rsidR="00EB7380" w:rsidRPr="0076697F" w:rsidRDefault="00EB7380" w:rsidP="00EB7380">
      <w:pPr>
        <w:spacing w:after="0" w:line="240" w:lineRule="auto"/>
        <w:ind w:firstLine="708"/>
        <w:rPr>
          <w:lang w:eastAsia="ru-RU"/>
        </w:rPr>
      </w:pPr>
      <w:r w:rsidRPr="0076697F">
        <w:rPr>
          <w:lang w:eastAsia="ru-RU"/>
        </w:rPr>
        <w:t xml:space="preserve">Уведомления Исполнителем Заказчика направляются с адреса электронной почты Исполнителя __________________ на адреса электронной почты Заказчика </w:t>
      </w:r>
      <w:hyperlink r:id="rId18" w:history="1">
        <w:r w:rsidRPr="00314920">
          <w:rPr>
            <w:rStyle w:val="af0"/>
            <w:lang w:val="en-US" w:eastAsia="ru-RU"/>
          </w:rPr>
          <w:t>doroga</w:t>
        </w:r>
        <w:r w:rsidRPr="00314920">
          <w:rPr>
            <w:rStyle w:val="af0"/>
            <w:lang w:eastAsia="ru-RU"/>
          </w:rPr>
          <w:t>@</w:t>
        </w:r>
        <w:r w:rsidRPr="00314920">
          <w:rPr>
            <w:rStyle w:val="af0"/>
            <w:lang w:val="en-US" w:eastAsia="ru-RU"/>
          </w:rPr>
          <w:t>ivreg</w:t>
        </w:r>
        <w:r w:rsidRPr="004909F4">
          <w:rPr>
            <w:rStyle w:val="af0"/>
            <w:lang w:eastAsia="ru-RU"/>
          </w:rPr>
          <w:t>.</w:t>
        </w:r>
        <w:proofErr w:type="spellStart"/>
        <w:r w:rsidRPr="00314920">
          <w:rPr>
            <w:rStyle w:val="af0"/>
            <w:lang w:val="en-US" w:eastAsia="ru-RU"/>
          </w:rPr>
          <w:t>ru</w:t>
        </w:r>
        <w:proofErr w:type="spellEnd"/>
        <w:proofErr w:type="gramStart"/>
      </w:hyperlink>
      <w:r>
        <w:rPr>
          <w:i/>
          <w:lang w:eastAsia="ru-RU"/>
        </w:rPr>
        <w:t xml:space="preserve"> </w:t>
      </w:r>
      <w:r w:rsidRPr="0076697F">
        <w:rPr>
          <w:lang w:eastAsia="ru-RU"/>
        </w:rPr>
        <w:t>.</w:t>
      </w:r>
      <w:proofErr w:type="gramEnd"/>
    </w:p>
    <w:p w:rsidR="00EB7380" w:rsidRPr="0076697F" w:rsidRDefault="00EB7380" w:rsidP="00EB7380">
      <w:pPr>
        <w:spacing w:after="0" w:line="240" w:lineRule="auto"/>
        <w:ind w:firstLine="708"/>
        <w:rPr>
          <w:lang w:eastAsia="ru-RU"/>
        </w:rPr>
      </w:pPr>
      <w:r>
        <w:rPr>
          <w:lang w:eastAsia="ru-RU"/>
        </w:rPr>
        <w:t>9.7</w:t>
      </w:r>
      <w:r w:rsidRPr="0076697F">
        <w:rPr>
          <w:lang w:eastAsia="ru-RU"/>
        </w:rPr>
        <w:t xml:space="preserve">. Контракт заключен в электронной форме в порядке, предусмотренном статьей 83.2. Федерального закона о контрактной системе. </w:t>
      </w:r>
    </w:p>
    <w:p w:rsidR="00EB7380" w:rsidRPr="0076697F" w:rsidRDefault="00EB7380" w:rsidP="00EB7380">
      <w:pPr>
        <w:spacing w:after="0" w:line="240" w:lineRule="auto"/>
        <w:ind w:firstLine="708"/>
        <w:rPr>
          <w:lang w:eastAsia="ru-RU"/>
        </w:rPr>
      </w:pPr>
      <w:r>
        <w:rPr>
          <w:lang w:eastAsia="ru-RU"/>
        </w:rPr>
        <w:t>9.8</w:t>
      </w:r>
      <w:r w:rsidRPr="0076697F">
        <w:rPr>
          <w:lang w:eastAsia="ru-RU"/>
        </w:rPr>
        <w:t>. Во всем, что не предусмотрено Контрактом, Стороны руководствуются законодательством Российской Федерации.</w:t>
      </w:r>
    </w:p>
    <w:p w:rsidR="00EB7380" w:rsidRPr="0076697F" w:rsidRDefault="00EB7380" w:rsidP="00EB7380">
      <w:pPr>
        <w:spacing w:after="0" w:line="240" w:lineRule="auto"/>
        <w:ind w:firstLine="708"/>
        <w:rPr>
          <w:lang w:eastAsia="ru-RU"/>
        </w:rPr>
      </w:pPr>
      <w:r>
        <w:rPr>
          <w:lang w:eastAsia="ru-RU"/>
        </w:rPr>
        <w:t>9.9</w:t>
      </w:r>
      <w:r w:rsidRPr="0076697F">
        <w:rPr>
          <w:lang w:eastAsia="ru-RU"/>
        </w:rPr>
        <w:t>. Неотъемлемыми частями Контракта являются:</w:t>
      </w:r>
    </w:p>
    <w:p w:rsidR="00EB7380" w:rsidRPr="0076697F" w:rsidRDefault="00EB7380" w:rsidP="00EB7380">
      <w:pPr>
        <w:spacing w:after="0" w:line="240" w:lineRule="auto"/>
        <w:rPr>
          <w:lang w:eastAsia="ru-RU"/>
        </w:rPr>
      </w:pPr>
      <w:r w:rsidRPr="0076697F">
        <w:rPr>
          <w:lang w:eastAsia="ru-RU"/>
        </w:rPr>
        <w:t>Приложение   № 1</w:t>
      </w:r>
      <w:r>
        <w:rPr>
          <w:lang w:eastAsia="ru-RU"/>
        </w:rPr>
        <w:t xml:space="preserve">. </w:t>
      </w:r>
      <w:r w:rsidRPr="0076697F">
        <w:rPr>
          <w:lang w:eastAsia="ru-RU"/>
        </w:rPr>
        <w:t>Техническое задание.</w:t>
      </w:r>
    </w:p>
    <w:p w:rsidR="00EB7380" w:rsidRDefault="002868A3" w:rsidP="00EB7380">
      <w:pPr>
        <w:spacing w:after="0" w:line="240" w:lineRule="auto"/>
        <w:ind w:firstLine="708"/>
        <w:rPr>
          <w:lang w:eastAsia="ru-RU"/>
        </w:rPr>
      </w:pPr>
      <w:r>
        <w:rPr>
          <w:lang w:eastAsia="ru-RU"/>
        </w:rPr>
        <w:t xml:space="preserve">Приложение № </w:t>
      </w:r>
      <w:r w:rsidR="00EB7380">
        <w:rPr>
          <w:lang w:eastAsia="ru-RU"/>
        </w:rPr>
        <w:t xml:space="preserve">2. </w:t>
      </w:r>
      <w:r w:rsidR="00EB7380" w:rsidRPr="0076697F">
        <w:rPr>
          <w:lang w:eastAsia="ru-RU"/>
        </w:rPr>
        <w:t>Проект договора на оказание услуг расширенного банковского сопровождения Контракта</w:t>
      </w:r>
      <w:r w:rsidR="00EB7380">
        <w:rPr>
          <w:lang w:eastAsia="ru-RU"/>
        </w:rPr>
        <w:t>.</w:t>
      </w:r>
    </w:p>
    <w:p w:rsidR="00EB7380" w:rsidRPr="0076697F" w:rsidRDefault="00EB7380" w:rsidP="00EB7380">
      <w:pPr>
        <w:spacing w:after="0" w:line="240" w:lineRule="auto"/>
        <w:ind w:firstLine="708"/>
        <w:rPr>
          <w:lang w:eastAsia="ru-RU"/>
        </w:rPr>
      </w:pPr>
    </w:p>
    <w:p w:rsidR="00EB7380" w:rsidRPr="00277243" w:rsidRDefault="00EB7380" w:rsidP="00EB7380">
      <w:pPr>
        <w:jc w:val="center"/>
        <w:rPr>
          <w:b/>
        </w:rPr>
      </w:pPr>
      <w:bookmarkStart w:id="12" w:name="Par869"/>
      <w:bookmarkEnd w:id="12"/>
      <w:r w:rsidRPr="00277243">
        <w:rPr>
          <w:b/>
        </w:rPr>
        <w:t>10</w:t>
      </w:r>
      <w:r>
        <w:rPr>
          <w:b/>
        </w:rPr>
        <w:t>.</w:t>
      </w:r>
      <w:r>
        <w:rPr>
          <w:b/>
        </w:rPr>
        <w:tab/>
        <w:t>АДРЕСА</w:t>
      </w:r>
      <w:r w:rsidRPr="00277243">
        <w:rPr>
          <w:b/>
        </w:rPr>
        <w:t xml:space="preserve">, </w:t>
      </w:r>
      <w:r>
        <w:rPr>
          <w:b/>
        </w:rPr>
        <w:t>РЕКВИЗИТЫ И ПОДПИСИ СТОРОН</w:t>
      </w:r>
    </w:p>
    <w:tbl>
      <w:tblPr>
        <w:tblW w:w="0" w:type="auto"/>
        <w:tblLayout w:type="fixed"/>
        <w:tblLook w:val="0000" w:firstRow="0" w:lastRow="0" w:firstColumn="0" w:lastColumn="0" w:noHBand="0" w:noVBand="0"/>
      </w:tblPr>
      <w:tblGrid>
        <w:gridCol w:w="5040"/>
        <w:gridCol w:w="4599"/>
      </w:tblGrid>
      <w:tr w:rsidR="002E0C5F" w:rsidRPr="00277243" w:rsidTr="002E0C5F">
        <w:trPr>
          <w:trHeight w:val="80"/>
        </w:trPr>
        <w:tc>
          <w:tcPr>
            <w:tcW w:w="5040" w:type="dxa"/>
            <w:shd w:val="clear" w:color="auto" w:fill="auto"/>
          </w:tcPr>
          <w:p w:rsidR="002E0C5F" w:rsidRPr="00277243" w:rsidRDefault="002E0C5F" w:rsidP="002E0C5F">
            <w:pPr>
              <w:rPr>
                <w:bCs/>
              </w:rPr>
            </w:pPr>
          </w:p>
        </w:tc>
        <w:tc>
          <w:tcPr>
            <w:tcW w:w="4599" w:type="dxa"/>
            <w:shd w:val="clear" w:color="auto" w:fill="auto"/>
          </w:tcPr>
          <w:p w:rsidR="002E0C5F" w:rsidRPr="00277243" w:rsidRDefault="002E0C5F" w:rsidP="002E0C5F"/>
        </w:tc>
      </w:tr>
      <w:tr w:rsidR="002E0C5F" w:rsidRPr="00277243" w:rsidTr="002E0C5F">
        <w:tc>
          <w:tcPr>
            <w:tcW w:w="5040" w:type="dxa"/>
            <w:shd w:val="clear" w:color="auto" w:fill="auto"/>
          </w:tcPr>
          <w:p w:rsidR="002E0C5F" w:rsidRPr="00277243" w:rsidRDefault="002E0C5F" w:rsidP="002E0C5F">
            <w:pPr>
              <w:jc w:val="center"/>
              <w:rPr>
                <w:bCs/>
              </w:rPr>
            </w:pPr>
            <w:r w:rsidRPr="00277243">
              <w:rPr>
                <w:bCs/>
              </w:rPr>
              <w:t>ЗАКАЗЧИК:</w:t>
            </w:r>
          </w:p>
          <w:p w:rsidR="002E0C5F" w:rsidRPr="00277243" w:rsidRDefault="002E0C5F" w:rsidP="002E0C5F">
            <w:pPr>
              <w:ind w:firstLine="0"/>
              <w:jc w:val="left"/>
              <w:rPr>
                <w:lang w:eastAsia="ru-RU"/>
              </w:rPr>
            </w:pPr>
            <w:r w:rsidRPr="00277243">
              <w:rPr>
                <w:lang w:eastAsia="ru-RU"/>
              </w:rPr>
              <w:t>Департамент дорожного хозяйства и транспорта Ивановской области.</w:t>
            </w:r>
          </w:p>
          <w:p w:rsidR="002E0C5F" w:rsidRPr="00277243" w:rsidRDefault="002E0C5F" w:rsidP="002E0C5F">
            <w:pPr>
              <w:ind w:firstLine="0"/>
              <w:jc w:val="left"/>
              <w:rPr>
                <w:lang w:eastAsia="ru-RU"/>
              </w:rPr>
            </w:pPr>
            <w:r w:rsidRPr="00277243">
              <w:rPr>
                <w:b/>
                <w:lang w:eastAsia="ru-RU"/>
              </w:rPr>
              <w:t>Место нахождения:</w:t>
            </w:r>
            <w:r w:rsidRPr="00277243">
              <w:rPr>
                <w:lang w:eastAsia="ru-RU"/>
              </w:rPr>
              <w:t xml:space="preserve"> 153013, г. Иваново, ул. Куконковых, 139.</w:t>
            </w:r>
          </w:p>
          <w:p w:rsidR="002E0C5F" w:rsidRPr="00277243" w:rsidRDefault="002E0C5F" w:rsidP="002E0C5F">
            <w:pPr>
              <w:ind w:firstLine="0"/>
              <w:jc w:val="left"/>
              <w:rPr>
                <w:lang w:eastAsia="ru-RU"/>
              </w:rPr>
            </w:pPr>
            <w:r w:rsidRPr="00277243">
              <w:rPr>
                <w:b/>
                <w:lang w:eastAsia="ru-RU"/>
              </w:rPr>
              <w:t>Почтовый адрес:</w:t>
            </w:r>
            <w:r w:rsidRPr="00277243">
              <w:rPr>
                <w:lang w:eastAsia="ru-RU"/>
              </w:rPr>
              <w:t xml:space="preserve"> 153013, г. Иваново, ул. Куконковых, 139.</w:t>
            </w:r>
          </w:p>
          <w:p w:rsidR="002E0C5F" w:rsidRPr="00277243" w:rsidRDefault="002E0C5F" w:rsidP="002E0C5F">
            <w:pPr>
              <w:ind w:firstLine="0"/>
              <w:jc w:val="left"/>
              <w:rPr>
                <w:lang w:eastAsia="ru-RU"/>
              </w:rPr>
            </w:pPr>
            <w:proofErr w:type="gramStart"/>
            <w:r w:rsidRPr="00277243">
              <w:rPr>
                <w:b/>
                <w:lang w:eastAsia="ru-RU"/>
              </w:rPr>
              <w:t>Банковские  реквизиты</w:t>
            </w:r>
            <w:proofErr w:type="gramEnd"/>
            <w:r w:rsidRPr="00277243">
              <w:rPr>
                <w:b/>
                <w:lang w:eastAsia="ru-RU"/>
              </w:rPr>
              <w:t>:</w:t>
            </w:r>
            <w:r w:rsidRPr="00277243">
              <w:rPr>
                <w:lang w:eastAsia="ru-RU"/>
              </w:rPr>
              <w:t xml:space="preserve"> ИНН 3728012825    КПП 370201001</w:t>
            </w:r>
          </w:p>
          <w:p w:rsidR="002E0C5F" w:rsidRPr="00277243" w:rsidRDefault="002E0C5F" w:rsidP="002E0C5F">
            <w:pPr>
              <w:ind w:firstLine="0"/>
              <w:jc w:val="left"/>
              <w:rPr>
                <w:lang w:eastAsia="ru-RU"/>
              </w:rPr>
            </w:pPr>
            <w:r w:rsidRPr="00277243">
              <w:rPr>
                <w:lang w:eastAsia="ru-RU"/>
              </w:rPr>
              <w:t xml:space="preserve">ЕКС </w:t>
            </w:r>
            <w:proofErr w:type="gramStart"/>
            <w:r w:rsidRPr="00277243">
              <w:rPr>
                <w:lang w:eastAsia="ru-RU"/>
              </w:rPr>
              <w:t>40102810645370000025  в</w:t>
            </w:r>
            <w:proofErr w:type="gramEnd"/>
            <w:r w:rsidRPr="00277243">
              <w:rPr>
                <w:lang w:eastAsia="ru-RU"/>
              </w:rPr>
              <w:t xml:space="preserve">  Отделении Иваново Банка России//УФК по Ивановской области г. Иваново</w:t>
            </w:r>
          </w:p>
          <w:p w:rsidR="002E0C5F" w:rsidRPr="00277243" w:rsidRDefault="002E0C5F" w:rsidP="002E0C5F">
            <w:pPr>
              <w:ind w:firstLine="0"/>
              <w:jc w:val="left"/>
              <w:rPr>
                <w:lang w:eastAsia="ru-RU"/>
              </w:rPr>
            </w:pPr>
            <w:r w:rsidRPr="00277243">
              <w:rPr>
                <w:lang w:eastAsia="ru-RU"/>
              </w:rPr>
              <w:t xml:space="preserve">БИК </w:t>
            </w:r>
            <w:proofErr w:type="gramStart"/>
            <w:r w:rsidRPr="00277243">
              <w:rPr>
                <w:lang w:eastAsia="ru-RU"/>
              </w:rPr>
              <w:t xml:space="preserve">012406500  </w:t>
            </w:r>
            <w:proofErr w:type="spellStart"/>
            <w:r w:rsidRPr="00277243">
              <w:rPr>
                <w:lang w:eastAsia="ru-RU"/>
              </w:rPr>
              <w:t>Лиц.сч</w:t>
            </w:r>
            <w:proofErr w:type="spellEnd"/>
            <w:proofErr w:type="gramEnd"/>
            <w:r w:rsidRPr="00277243">
              <w:rPr>
                <w:lang w:eastAsia="ru-RU"/>
              </w:rPr>
              <w:t xml:space="preserve">. </w:t>
            </w:r>
            <w:proofErr w:type="gramStart"/>
            <w:r w:rsidRPr="00277243">
              <w:rPr>
                <w:lang w:eastAsia="ru-RU"/>
              </w:rPr>
              <w:t>03332000830  Казначейский</w:t>
            </w:r>
            <w:proofErr w:type="gramEnd"/>
            <w:r w:rsidRPr="00277243">
              <w:rPr>
                <w:lang w:eastAsia="ru-RU"/>
              </w:rPr>
              <w:t xml:space="preserve"> счет 03221643240000003300</w:t>
            </w:r>
          </w:p>
          <w:p w:rsidR="002E0C5F" w:rsidRPr="00277243" w:rsidRDefault="002E0C5F" w:rsidP="002E0C5F">
            <w:pPr>
              <w:rPr>
                <w:bCs/>
              </w:rPr>
            </w:pPr>
          </w:p>
        </w:tc>
        <w:tc>
          <w:tcPr>
            <w:tcW w:w="4599" w:type="dxa"/>
            <w:shd w:val="clear" w:color="auto" w:fill="auto"/>
          </w:tcPr>
          <w:p w:rsidR="002E0C5F" w:rsidRPr="00277243" w:rsidRDefault="002E0C5F" w:rsidP="002E0C5F">
            <w:pPr>
              <w:jc w:val="center"/>
              <w:outlineLvl w:val="0"/>
            </w:pPr>
            <w:r w:rsidRPr="00277243">
              <w:rPr>
                <w:bCs/>
              </w:rPr>
              <w:t>ИСПОЛНИТЕЛЬ:</w:t>
            </w:r>
          </w:p>
          <w:p w:rsidR="002E0C5F" w:rsidRPr="00BD3E92" w:rsidRDefault="002E0C5F" w:rsidP="002E0C5F">
            <w:pPr>
              <w:pStyle w:val="text-default"/>
              <w:spacing w:before="0" w:beforeAutospacing="0" w:after="0" w:afterAutospacing="0"/>
              <w:ind w:right="75"/>
              <w:textAlignment w:val="baseline"/>
              <w:rPr>
                <w:color w:val="000000"/>
                <w:szCs w:val="21"/>
              </w:rPr>
            </w:pPr>
            <w:r w:rsidRPr="00BD3E92">
              <w:rPr>
                <w:color w:val="000000"/>
                <w:szCs w:val="21"/>
              </w:rPr>
              <w:t>ОБЩЕСТВО С ОГРАНИЧЕННОЙ ОТВЕТСТВЕННОСТЬЮ "ИНТЕРКОМТЕЛ" / ООО "ИНТЕРКОМТЕЛ"</w:t>
            </w:r>
          </w:p>
          <w:p w:rsidR="002E0C5F" w:rsidRPr="00BD3E92" w:rsidRDefault="002E0C5F" w:rsidP="002E0C5F">
            <w:pPr>
              <w:pStyle w:val="label-text"/>
              <w:spacing w:before="0" w:beforeAutospacing="0" w:after="0" w:afterAutospacing="0"/>
              <w:textAlignment w:val="baseline"/>
              <w:rPr>
                <w:color w:val="000000"/>
                <w:szCs w:val="21"/>
              </w:rPr>
            </w:pPr>
            <w:r w:rsidRPr="00BD3E92">
              <w:rPr>
                <w:color w:val="000000"/>
                <w:szCs w:val="21"/>
              </w:rPr>
              <w:t>Почтовый адрес (из ЕРУЗ):</w:t>
            </w:r>
          </w:p>
          <w:p w:rsidR="002E0C5F" w:rsidRPr="00BD3E92" w:rsidRDefault="002E0C5F" w:rsidP="002E0C5F">
            <w:pPr>
              <w:pStyle w:val="text-default"/>
              <w:spacing w:before="0" w:beforeAutospacing="0" w:after="0" w:afterAutospacing="0"/>
              <w:ind w:right="75"/>
              <w:textAlignment w:val="baseline"/>
              <w:rPr>
                <w:color w:val="000000"/>
                <w:szCs w:val="21"/>
              </w:rPr>
            </w:pPr>
            <w:r w:rsidRPr="00BD3E92">
              <w:rPr>
                <w:color w:val="000000"/>
                <w:szCs w:val="21"/>
              </w:rPr>
              <w:t>153000, Ивановская область, Г. ИВАНОВО, УЛ. Ташкентская, Д.14</w:t>
            </w:r>
          </w:p>
          <w:p w:rsidR="002E0C5F" w:rsidRPr="00BD3E92" w:rsidRDefault="002E0C5F" w:rsidP="002E0C5F">
            <w:pPr>
              <w:pStyle w:val="label-text"/>
              <w:spacing w:before="0" w:beforeAutospacing="0" w:after="0" w:afterAutospacing="0"/>
              <w:textAlignment w:val="baseline"/>
              <w:rPr>
                <w:color w:val="000000"/>
                <w:szCs w:val="21"/>
              </w:rPr>
            </w:pPr>
            <w:r w:rsidRPr="00BD3E92">
              <w:rPr>
                <w:color w:val="000000"/>
                <w:szCs w:val="21"/>
              </w:rPr>
              <w:t>Адрес в пределах места нахождения / Место жительства:</w:t>
            </w:r>
          </w:p>
          <w:p w:rsidR="002E0C5F" w:rsidRPr="00BD3E92" w:rsidRDefault="002E0C5F" w:rsidP="002E0C5F">
            <w:pPr>
              <w:pStyle w:val="text-default"/>
              <w:spacing w:before="0" w:beforeAutospacing="0" w:after="0" w:afterAutospacing="0"/>
              <w:ind w:right="75"/>
              <w:textAlignment w:val="baseline"/>
              <w:rPr>
                <w:color w:val="000000"/>
                <w:szCs w:val="21"/>
              </w:rPr>
            </w:pPr>
            <w:r w:rsidRPr="00BD3E92">
              <w:rPr>
                <w:color w:val="000000"/>
                <w:szCs w:val="21"/>
              </w:rPr>
              <w:t xml:space="preserve">153006, ИВАНОВСКАЯ ОБЛАСТЬ, </w:t>
            </w:r>
            <w:proofErr w:type="spellStart"/>
            <w:r w:rsidRPr="00BD3E92">
              <w:rPr>
                <w:color w:val="000000"/>
                <w:szCs w:val="21"/>
              </w:rPr>
              <w:t>г.о</w:t>
            </w:r>
            <w:proofErr w:type="spellEnd"/>
            <w:r w:rsidRPr="00BD3E92">
              <w:rPr>
                <w:color w:val="000000"/>
                <w:szCs w:val="21"/>
              </w:rPr>
              <w:t>. ИВАНОВО, Г ИВАНОВО, УЛ 6-Я МЕЛАНЖЕВАЯ, Д. 1</w:t>
            </w:r>
          </w:p>
          <w:p w:rsidR="002E0C5F" w:rsidRPr="00BD3E92" w:rsidRDefault="002E0C5F" w:rsidP="002E0C5F">
            <w:pPr>
              <w:pStyle w:val="label-text"/>
              <w:spacing w:before="0" w:beforeAutospacing="0" w:after="0" w:afterAutospacing="0"/>
              <w:textAlignment w:val="baseline"/>
              <w:rPr>
                <w:color w:val="000000"/>
                <w:szCs w:val="21"/>
              </w:rPr>
            </w:pPr>
            <w:r w:rsidRPr="00BD3E92">
              <w:rPr>
                <w:color w:val="000000"/>
                <w:szCs w:val="21"/>
              </w:rPr>
              <w:t>Номер контактного телефона:</w:t>
            </w:r>
          </w:p>
          <w:p w:rsidR="002E0C5F" w:rsidRPr="00BD3E92" w:rsidRDefault="002E0C5F" w:rsidP="002E0C5F">
            <w:pPr>
              <w:pStyle w:val="text-default"/>
              <w:spacing w:before="0" w:beforeAutospacing="0" w:after="0" w:afterAutospacing="0"/>
              <w:ind w:right="75"/>
              <w:textAlignment w:val="baseline"/>
              <w:rPr>
                <w:color w:val="000000"/>
                <w:szCs w:val="21"/>
              </w:rPr>
            </w:pPr>
            <w:r w:rsidRPr="00BD3E92">
              <w:rPr>
                <w:color w:val="000000"/>
                <w:szCs w:val="21"/>
              </w:rPr>
              <w:t>74932939393</w:t>
            </w:r>
          </w:p>
          <w:p w:rsidR="002E0C5F" w:rsidRPr="00BD3E92" w:rsidRDefault="002E0C5F" w:rsidP="002E0C5F">
            <w:pPr>
              <w:pStyle w:val="label-text"/>
              <w:spacing w:before="0" w:beforeAutospacing="0" w:after="0" w:afterAutospacing="0"/>
              <w:textAlignment w:val="baseline"/>
              <w:rPr>
                <w:color w:val="000000"/>
                <w:szCs w:val="21"/>
              </w:rPr>
            </w:pPr>
            <w:r w:rsidRPr="00BD3E92">
              <w:rPr>
                <w:color w:val="000000"/>
                <w:szCs w:val="21"/>
              </w:rPr>
              <w:t>Адрес электронной почты:</w:t>
            </w:r>
          </w:p>
          <w:p w:rsidR="002E0C5F" w:rsidRPr="00BD3E92" w:rsidRDefault="002E0C5F" w:rsidP="002E0C5F">
            <w:pPr>
              <w:pStyle w:val="text-default"/>
              <w:spacing w:before="0" w:beforeAutospacing="0" w:after="0" w:afterAutospacing="0"/>
              <w:ind w:right="75"/>
              <w:textAlignment w:val="baseline"/>
              <w:rPr>
                <w:color w:val="000000"/>
                <w:szCs w:val="21"/>
              </w:rPr>
            </w:pPr>
            <w:r w:rsidRPr="00BD3E92">
              <w:rPr>
                <w:color w:val="000000"/>
                <w:szCs w:val="21"/>
              </w:rPr>
              <w:t>icomtex@mail.ru</w:t>
            </w:r>
          </w:p>
          <w:p w:rsidR="002E0C5F" w:rsidRPr="00BD3E92" w:rsidRDefault="002E0C5F" w:rsidP="002E0C5F">
            <w:pPr>
              <w:pStyle w:val="label-text"/>
              <w:spacing w:before="0" w:beforeAutospacing="0" w:after="0" w:afterAutospacing="0"/>
              <w:textAlignment w:val="baseline"/>
              <w:rPr>
                <w:color w:val="000000"/>
                <w:szCs w:val="21"/>
              </w:rPr>
            </w:pPr>
            <w:r w:rsidRPr="00BD3E92">
              <w:rPr>
                <w:color w:val="000000"/>
                <w:szCs w:val="21"/>
              </w:rPr>
              <w:t>ИНН:</w:t>
            </w:r>
          </w:p>
          <w:p w:rsidR="002E0C5F" w:rsidRPr="00BD3E92" w:rsidRDefault="002E0C5F" w:rsidP="002E0C5F">
            <w:pPr>
              <w:pStyle w:val="text-default"/>
              <w:spacing w:before="0" w:beforeAutospacing="0" w:after="0" w:afterAutospacing="0"/>
              <w:ind w:right="75"/>
              <w:textAlignment w:val="baseline"/>
              <w:rPr>
                <w:color w:val="000000"/>
                <w:szCs w:val="21"/>
              </w:rPr>
            </w:pPr>
            <w:r w:rsidRPr="00BD3E92">
              <w:rPr>
                <w:color w:val="000000"/>
                <w:szCs w:val="21"/>
              </w:rPr>
              <w:t>3702087103</w:t>
            </w:r>
          </w:p>
          <w:p w:rsidR="002E0C5F" w:rsidRPr="00BD3E92" w:rsidRDefault="002E0C5F" w:rsidP="002E0C5F">
            <w:pPr>
              <w:pStyle w:val="label-text"/>
              <w:spacing w:before="0" w:beforeAutospacing="0" w:after="0" w:afterAutospacing="0"/>
              <w:textAlignment w:val="baseline"/>
              <w:rPr>
                <w:color w:val="000000"/>
                <w:szCs w:val="21"/>
              </w:rPr>
            </w:pPr>
            <w:r w:rsidRPr="00BD3E92">
              <w:rPr>
                <w:color w:val="000000"/>
                <w:szCs w:val="21"/>
              </w:rPr>
              <w:t>КПП:</w:t>
            </w:r>
          </w:p>
          <w:p w:rsidR="002E0C5F" w:rsidRPr="00BD3E92" w:rsidRDefault="002E0C5F" w:rsidP="002E0C5F">
            <w:pPr>
              <w:pStyle w:val="text-default"/>
              <w:spacing w:before="0" w:beforeAutospacing="0" w:after="0" w:afterAutospacing="0"/>
              <w:ind w:right="75"/>
              <w:textAlignment w:val="baseline"/>
              <w:rPr>
                <w:color w:val="000000"/>
                <w:szCs w:val="21"/>
              </w:rPr>
            </w:pPr>
            <w:r w:rsidRPr="00BD3E92">
              <w:rPr>
                <w:color w:val="000000"/>
                <w:szCs w:val="21"/>
              </w:rPr>
              <w:t>370201001</w:t>
            </w:r>
          </w:p>
          <w:p w:rsidR="002E0C5F" w:rsidRPr="00BD3E92" w:rsidRDefault="002E0C5F" w:rsidP="002E0C5F">
            <w:pPr>
              <w:pStyle w:val="label-text"/>
              <w:spacing w:before="0" w:beforeAutospacing="0" w:after="0" w:afterAutospacing="0"/>
              <w:textAlignment w:val="baseline"/>
              <w:rPr>
                <w:color w:val="000000"/>
                <w:szCs w:val="21"/>
              </w:rPr>
            </w:pPr>
            <w:r w:rsidRPr="00BD3E92">
              <w:rPr>
                <w:color w:val="000000"/>
                <w:szCs w:val="21"/>
              </w:rPr>
              <w:t>ОГРН:</w:t>
            </w:r>
          </w:p>
          <w:p w:rsidR="002E0C5F" w:rsidRPr="00BD3E92" w:rsidRDefault="002E0C5F" w:rsidP="002E0C5F">
            <w:pPr>
              <w:pStyle w:val="text-default"/>
              <w:spacing w:before="0" w:beforeAutospacing="0" w:after="0" w:afterAutospacing="0"/>
              <w:ind w:right="75"/>
              <w:textAlignment w:val="baseline"/>
              <w:rPr>
                <w:color w:val="000000"/>
                <w:szCs w:val="21"/>
              </w:rPr>
            </w:pPr>
            <w:r w:rsidRPr="00BD3E92">
              <w:rPr>
                <w:color w:val="000000"/>
                <w:szCs w:val="21"/>
              </w:rPr>
              <w:t>1063702023835</w:t>
            </w:r>
          </w:p>
          <w:p w:rsidR="002E0C5F" w:rsidRPr="00BD3E92" w:rsidRDefault="002E0C5F" w:rsidP="002E0C5F">
            <w:pPr>
              <w:pStyle w:val="label-text"/>
              <w:spacing w:before="0" w:beforeAutospacing="0" w:after="0" w:afterAutospacing="0"/>
              <w:textAlignment w:val="baseline"/>
              <w:rPr>
                <w:color w:val="000000"/>
                <w:szCs w:val="21"/>
              </w:rPr>
            </w:pPr>
            <w:r w:rsidRPr="00BD3E92">
              <w:rPr>
                <w:color w:val="000000"/>
                <w:szCs w:val="21"/>
              </w:rPr>
              <w:t>Расчетный счет:</w:t>
            </w:r>
          </w:p>
          <w:p w:rsidR="002E0C5F" w:rsidRPr="00BD3E92" w:rsidRDefault="002E0C5F" w:rsidP="002E0C5F">
            <w:pPr>
              <w:pStyle w:val="text-default"/>
              <w:spacing w:before="0" w:beforeAutospacing="0" w:after="0" w:afterAutospacing="0"/>
              <w:ind w:right="75"/>
              <w:textAlignment w:val="baseline"/>
              <w:rPr>
                <w:color w:val="000000"/>
                <w:szCs w:val="21"/>
              </w:rPr>
            </w:pPr>
            <w:r w:rsidRPr="00BD3E92">
              <w:rPr>
                <w:color w:val="000000"/>
                <w:szCs w:val="21"/>
              </w:rPr>
              <w:t>40702810802000016525</w:t>
            </w:r>
          </w:p>
          <w:p w:rsidR="002E0C5F" w:rsidRPr="00BD3E92" w:rsidRDefault="002E0C5F" w:rsidP="002E0C5F">
            <w:pPr>
              <w:pStyle w:val="label-text"/>
              <w:spacing w:before="0" w:beforeAutospacing="0" w:after="0" w:afterAutospacing="0"/>
              <w:textAlignment w:val="baseline"/>
              <w:rPr>
                <w:color w:val="000000"/>
                <w:szCs w:val="21"/>
              </w:rPr>
            </w:pPr>
            <w:r w:rsidRPr="00BD3E92">
              <w:rPr>
                <w:color w:val="000000"/>
                <w:szCs w:val="21"/>
              </w:rPr>
              <w:t>БИК:</w:t>
            </w:r>
          </w:p>
          <w:p w:rsidR="002E0C5F" w:rsidRPr="00BD3E92" w:rsidRDefault="002E0C5F" w:rsidP="002E0C5F">
            <w:pPr>
              <w:pStyle w:val="text-default"/>
              <w:spacing w:before="0" w:beforeAutospacing="0" w:after="0" w:afterAutospacing="0"/>
              <w:ind w:right="75"/>
              <w:textAlignment w:val="baseline"/>
              <w:rPr>
                <w:color w:val="000000"/>
                <w:szCs w:val="21"/>
              </w:rPr>
            </w:pPr>
            <w:r w:rsidRPr="00BD3E92">
              <w:rPr>
                <w:color w:val="000000"/>
                <w:szCs w:val="21"/>
              </w:rPr>
              <w:t>047888760</w:t>
            </w:r>
          </w:p>
          <w:p w:rsidR="002E0C5F" w:rsidRPr="00BD3E92" w:rsidRDefault="002E0C5F" w:rsidP="002E0C5F">
            <w:pPr>
              <w:pStyle w:val="label-text"/>
              <w:spacing w:before="0" w:beforeAutospacing="0" w:after="0" w:afterAutospacing="0"/>
              <w:textAlignment w:val="baseline"/>
              <w:rPr>
                <w:color w:val="000000"/>
                <w:szCs w:val="21"/>
              </w:rPr>
            </w:pPr>
            <w:r w:rsidRPr="00BD3E92">
              <w:rPr>
                <w:color w:val="000000"/>
                <w:szCs w:val="21"/>
              </w:rPr>
              <w:t>Наименование банка или ТОФК:</w:t>
            </w:r>
          </w:p>
          <w:p w:rsidR="002E0C5F" w:rsidRPr="00BD3E92" w:rsidRDefault="002E0C5F" w:rsidP="002E0C5F">
            <w:pPr>
              <w:pStyle w:val="text-default"/>
              <w:spacing w:before="0" w:beforeAutospacing="0" w:after="0" w:afterAutospacing="0"/>
              <w:ind w:right="75"/>
              <w:textAlignment w:val="baseline"/>
              <w:rPr>
                <w:color w:val="000000"/>
                <w:szCs w:val="21"/>
              </w:rPr>
            </w:pPr>
            <w:r w:rsidRPr="00BD3E92">
              <w:rPr>
                <w:color w:val="000000"/>
                <w:szCs w:val="21"/>
              </w:rPr>
              <w:t>ЯРОСЛАВСКИЙ ФИЛИАЛ ПАО «ПРОМСВЯЗЬБАНК» Г. ЯРОСЛАВЛЬ</w:t>
            </w:r>
          </w:p>
          <w:p w:rsidR="002E0C5F" w:rsidRPr="00BD3E92" w:rsidRDefault="002E0C5F" w:rsidP="002E0C5F">
            <w:pPr>
              <w:pStyle w:val="label-text"/>
              <w:spacing w:before="0" w:beforeAutospacing="0" w:after="0" w:afterAutospacing="0"/>
              <w:textAlignment w:val="baseline"/>
              <w:rPr>
                <w:color w:val="000000"/>
                <w:szCs w:val="21"/>
              </w:rPr>
            </w:pPr>
            <w:r w:rsidRPr="00BD3E92">
              <w:rPr>
                <w:color w:val="000000"/>
                <w:szCs w:val="21"/>
              </w:rPr>
              <w:t>Корреспондентский счет или единый казначейский счет:</w:t>
            </w:r>
          </w:p>
          <w:p w:rsidR="002E0C5F" w:rsidRPr="00BD3E92" w:rsidRDefault="002E0C5F" w:rsidP="002E0C5F">
            <w:pPr>
              <w:pStyle w:val="text-default"/>
              <w:spacing w:before="0" w:beforeAutospacing="0" w:after="0" w:afterAutospacing="0"/>
              <w:ind w:right="75"/>
              <w:textAlignment w:val="baseline"/>
              <w:rPr>
                <w:color w:val="000000"/>
                <w:szCs w:val="21"/>
              </w:rPr>
            </w:pPr>
            <w:r w:rsidRPr="00BD3E92">
              <w:rPr>
                <w:color w:val="000000"/>
                <w:szCs w:val="21"/>
              </w:rPr>
              <w:t>30101810300000000760</w:t>
            </w:r>
          </w:p>
          <w:p w:rsidR="002E0C5F" w:rsidRPr="00BD3E92" w:rsidRDefault="002E0C5F" w:rsidP="002E0C5F">
            <w:pPr>
              <w:pStyle w:val="label-text"/>
              <w:spacing w:before="0" w:beforeAutospacing="0" w:after="0" w:afterAutospacing="0"/>
              <w:textAlignment w:val="baseline"/>
              <w:rPr>
                <w:color w:val="000000"/>
                <w:szCs w:val="21"/>
              </w:rPr>
            </w:pPr>
            <w:r w:rsidRPr="00BD3E92">
              <w:rPr>
                <w:color w:val="000000"/>
                <w:szCs w:val="21"/>
              </w:rPr>
              <w:t>Адрес банка:</w:t>
            </w:r>
          </w:p>
          <w:p w:rsidR="002E0C5F" w:rsidRPr="00BD3E92" w:rsidRDefault="002E0C5F" w:rsidP="002E0C5F">
            <w:pPr>
              <w:pStyle w:val="text-default"/>
              <w:spacing w:before="0" w:beforeAutospacing="0" w:after="0" w:afterAutospacing="0"/>
              <w:ind w:right="75"/>
              <w:textAlignment w:val="baseline"/>
              <w:rPr>
                <w:color w:val="000000"/>
                <w:szCs w:val="21"/>
              </w:rPr>
            </w:pPr>
            <w:r w:rsidRPr="00BD3E92">
              <w:rPr>
                <w:color w:val="000000"/>
                <w:szCs w:val="21"/>
              </w:rPr>
              <w:t>Г. ЯРОСЛАВЛЬ</w:t>
            </w:r>
          </w:p>
          <w:p w:rsidR="002E0C5F" w:rsidRDefault="002E0C5F" w:rsidP="002E0C5F">
            <w:pPr>
              <w:outlineLvl w:val="0"/>
            </w:pPr>
          </w:p>
          <w:p w:rsidR="002E0C5F" w:rsidRDefault="002E0C5F" w:rsidP="002E0C5F">
            <w:pPr>
              <w:outlineLvl w:val="0"/>
            </w:pPr>
          </w:p>
          <w:p w:rsidR="002E0C5F" w:rsidRPr="00277243" w:rsidRDefault="002E0C5F" w:rsidP="002E0C5F">
            <w:pPr>
              <w:outlineLvl w:val="0"/>
            </w:pPr>
          </w:p>
        </w:tc>
      </w:tr>
      <w:tr w:rsidR="002E0C5F" w:rsidRPr="00277243" w:rsidTr="002E0C5F">
        <w:tc>
          <w:tcPr>
            <w:tcW w:w="5040" w:type="dxa"/>
            <w:shd w:val="clear" w:color="auto" w:fill="auto"/>
          </w:tcPr>
          <w:p w:rsidR="002E0C5F" w:rsidRDefault="002E0C5F" w:rsidP="002E0C5F">
            <w:pPr>
              <w:pStyle w:val="312"/>
              <w:snapToGrid w:val="0"/>
              <w:rPr>
                <w:b/>
                <w:iCs/>
                <w:szCs w:val="24"/>
              </w:rPr>
            </w:pPr>
          </w:p>
          <w:p w:rsidR="002E0C5F" w:rsidRDefault="002E0C5F" w:rsidP="002E0C5F">
            <w:pPr>
              <w:pStyle w:val="312"/>
              <w:snapToGrid w:val="0"/>
              <w:rPr>
                <w:b/>
                <w:iCs/>
                <w:szCs w:val="24"/>
              </w:rPr>
            </w:pPr>
          </w:p>
          <w:p w:rsidR="002E0C5F" w:rsidRDefault="002E0C5F" w:rsidP="002E0C5F">
            <w:pPr>
              <w:pStyle w:val="312"/>
              <w:snapToGrid w:val="0"/>
              <w:rPr>
                <w:b/>
                <w:iCs/>
                <w:szCs w:val="24"/>
              </w:rPr>
            </w:pPr>
          </w:p>
          <w:p w:rsidR="002E0C5F" w:rsidRDefault="002E0C5F" w:rsidP="002E0C5F">
            <w:pPr>
              <w:pStyle w:val="312"/>
              <w:snapToGrid w:val="0"/>
              <w:rPr>
                <w:b/>
                <w:iCs/>
                <w:szCs w:val="24"/>
              </w:rPr>
            </w:pPr>
          </w:p>
          <w:p w:rsidR="002E0C5F" w:rsidRDefault="002E0C5F" w:rsidP="002E0C5F">
            <w:pPr>
              <w:pStyle w:val="312"/>
              <w:snapToGrid w:val="0"/>
              <w:rPr>
                <w:b/>
                <w:iCs/>
                <w:szCs w:val="24"/>
              </w:rPr>
            </w:pPr>
          </w:p>
          <w:p w:rsidR="002E0C5F" w:rsidRDefault="002E0C5F" w:rsidP="002E0C5F">
            <w:pPr>
              <w:pStyle w:val="312"/>
              <w:snapToGrid w:val="0"/>
              <w:rPr>
                <w:b/>
                <w:iCs/>
                <w:szCs w:val="24"/>
              </w:rPr>
            </w:pPr>
          </w:p>
          <w:p w:rsidR="002E0C5F" w:rsidRDefault="002E0C5F" w:rsidP="002E0C5F">
            <w:pPr>
              <w:pStyle w:val="312"/>
              <w:snapToGrid w:val="0"/>
              <w:rPr>
                <w:b/>
                <w:iCs/>
                <w:szCs w:val="24"/>
              </w:rPr>
            </w:pPr>
          </w:p>
          <w:p w:rsidR="002E0C5F" w:rsidRPr="00277243" w:rsidRDefault="002E0C5F" w:rsidP="002E0C5F">
            <w:pPr>
              <w:pStyle w:val="312"/>
              <w:snapToGrid w:val="0"/>
              <w:rPr>
                <w:b/>
                <w:iCs/>
                <w:szCs w:val="24"/>
              </w:rPr>
            </w:pPr>
          </w:p>
        </w:tc>
        <w:tc>
          <w:tcPr>
            <w:tcW w:w="4599" w:type="dxa"/>
            <w:shd w:val="clear" w:color="auto" w:fill="auto"/>
          </w:tcPr>
          <w:p w:rsidR="002E0C5F" w:rsidRPr="00277243" w:rsidRDefault="002E0C5F" w:rsidP="002E0C5F">
            <w:pPr>
              <w:pStyle w:val="afff8"/>
              <w:snapToGrid w:val="0"/>
              <w:rPr>
                <w:rFonts w:ascii="Times New Roman" w:hAnsi="Times New Roman" w:cs="Times New Roman"/>
                <w:color w:val="000000"/>
                <w:sz w:val="24"/>
                <w:szCs w:val="24"/>
              </w:rPr>
            </w:pPr>
          </w:p>
        </w:tc>
      </w:tr>
    </w:tbl>
    <w:p w:rsidR="00BA0D85" w:rsidRDefault="00BA0D85" w:rsidP="00870B6E">
      <w:pPr>
        <w:spacing w:after="0" w:line="240" w:lineRule="auto"/>
        <w:ind w:right="-88"/>
        <w:contextualSpacing/>
      </w:pPr>
    </w:p>
    <w:p w:rsidR="00BA0D85" w:rsidRDefault="00BA0D85" w:rsidP="00870B6E">
      <w:pPr>
        <w:spacing w:after="0" w:line="240" w:lineRule="auto"/>
        <w:ind w:right="-88"/>
        <w:contextualSpacing/>
      </w:pPr>
    </w:p>
    <w:tbl>
      <w:tblPr>
        <w:tblW w:w="9715" w:type="dxa"/>
        <w:tblLayout w:type="fixed"/>
        <w:tblCellMar>
          <w:top w:w="102" w:type="dxa"/>
          <w:left w:w="62" w:type="dxa"/>
          <w:bottom w:w="102" w:type="dxa"/>
          <w:right w:w="62" w:type="dxa"/>
        </w:tblCellMar>
        <w:tblLook w:val="04A0" w:firstRow="1" w:lastRow="0" w:firstColumn="1" w:lastColumn="0" w:noHBand="0" w:noVBand="1"/>
      </w:tblPr>
      <w:tblGrid>
        <w:gridCol w:w="4667"/>
        <w:gridCol w:w="1028"/>
        <w:gridCol w:w="4020"/>
      </w:tblGrid>
      <w:tr w:rsidR="002E0C5F" w:rsidRPr="00923C7B" w:rsidTr="002E0C5F">
        <w:trPr>
          <w:trHeight w:val="333"/>
        </w:trPr>
        <w:tc>
          <w:tcPr>
            <w:tcW w:w="4667" w:type="dxa"/>
            <w:hideMark/>
          </w:tcPr>
          <w:p w:rsidR="002E0C5F" w:rsidRPr="00377316" w:rsidRDefault="002E0C5F" w:rsidP="002E0C5F">
            <w:pPr>
              <w:pStyle w:val="afe"/>
              <w:rPr>
                <w:rFonts w:ascii="Times New Roman" w:hAnsi="Times New Roman"/>
                <w:sz w:val="24"/>
                <w:szCs w:val="24"/>
              </w:rPr>
            </w:pPr>
            <w:r w:rsidRPr="00377316">
              <w:rPr>
                <w:rFonts w:ascii="Times New Roman" w:hAnsi="Times New Roman"/>
                <w:sz w:val="24"/>
                <w:szCs w:val="24"/>
              </w:rPr>
              <w:t>ЗАКАЗЧИК:</w:t>
            </w:r>
          </w:p>
          <w:p w:rsidR="002E0C5F" w:rsidRPr="00923C7B" w:rsidRDefault="002E0C5F" w:rsidP="002E0C5F">
            <w:pPr>
              <w:pStyle w:val="afe"/>
              <w:rPr>
                <w:rFonts w:ascii="Times New Roman" w:hAnsi="Times New Roman"/>
                <w:b/>
                <w:sz w:val="24"/>
                <w:szCs w:val="24"/>
              </w:rPr>
            </w:pPr>
            <w:r w:rsidRPr="00377316">
              <w:rPr>
                <w:rFonts w:ascii="Times New Roman" w:hAnsi="Times New Roman"/>
                <w:sz w:val="24"/>
                <w:szCs w:val="24"/>
              </w:rPr>
              <w:t>Департамент дорожного хозяйства                 и транспорта Ивановской области</w:t>
            </w:r>
          </w:p>
        </w:tc>
        <w:tc>
          <w:tcPr>
            <w:tcW w:w="1028" w:type="dxa"/>
          </w:tcPr>
          <w:p w:rsidR="002E0C5F" w:rsidRPr="00923C7B" w:rsidRDefault="002E0C5F" w:rsidP="002E0C5F">
            <w:pPr>
              <w:pStyle w:val="afe"/>
              <w:rPr>
                <w:rFonts w:ascii="Times New Roman" w:hAnsi="Times New Roman"/>
                <w:b/>
                <w:sz w:val="24"/>
                <w:szCs w:val="24"/>
              </w:rPr>
            </w:pPr>
          </w:p>
        </w:tc>
        <w:tc>
          <w:tcPr>
            <w:tcW w:w="4020" w:type="dxa"/>
            <w:hideMark/>
          </w:tcPr>
          <w:p w:rsidR="002E0C5F" w:rsidRPr="00377316" w:rsidRDefault="002E0C5F" w:rsidP="002E0C5F">
            <w:pPr>
              <w:pStyle w:val="afe"/>
              <w:rPr>
                <w:rFonts w:ascii="Times New Roman" w:hAnsi="Times New Roman"/>
                <w:sz w:val="24"/>
                <w:szCs w:val="24"/>
              </w:rPr>
            </w:pPr>
            <w:r w:rsidRPr="00377316">
              <w:rPr>
                <w:rFonts w:ascii="Times New Roman" w:hAnsi="Times New Roman"/>
                <w:sz w:val="24"/>
                <w:szCs w:val="24"/>
              </w:rPr>
              <w:t>Исполнитель:</w:t>
            </w:r>
          </w:p>
          <w:p w:rsidR="002E0C5F" w:rsidRPr="00923C7B" w:rsidRDefault="002E0C5F" w:rsidP="00CF0C84">
            <w:pPr>
              <w:pStyle w:val="afe"/>
              <w:rPr>
                <w:rFonts w:ascii="Times New Roman" w:hAnsi="Times New Roman"/>
                <w:b/>
                <w:sz w:val="24"/>
                <w:szCs w:val="24"/>
              </w:rPr>
            </w:pPr>
            <w:r w:rsidRPr="00377316">
              <w:rPr>
                <w:rFonts w:ascii="Times New Roman" w:hAnsi="Times New Roman"/>
                <w:sz w:val="24"/>
                <w:szCs w:val="24"/>
              </w:rPr>
              <w:t>О</w:t>
            </w:r>
            <w:r>
              <w:rPr>
                <w:rFonts w:ascii="Times New Roman" w:hAnsi="Times New Roman"/>
                <w:sz w:val="24"/>
                <w:szCs w:val="24"/>
              </w:rPr>
              <w:t xml:space="preserve">бщество с ограниченной </w:t>
            </w:r>
            <w:proofErr w:type="gramStart"/>
            <w:r>
              <w:rPr>
                <w:rFonts w:ascii="Times New Roman" w:hAnsi="Times New Roman"/>
                <w:sz w:val="24"/>
                <w:szCs w:val="24"/>
              </w:rPr>
              <w:t xml:space="preserve">ответственностью </w:t>
            </w:r>
            <w:r w:rsidRPr="00377316">
              <w:rPr>
                <w:rFonts w:ascii="Times New Roman" w:hAnsi="Times New Roman"/>
                <w:sz w:val="24"/>
                <w:szCs w:val="24"/>
              </w:rPr>
              <w:t xml:space="preserve"> «</w:t>
            </w:r>
            <w:proofErr w:type="spellStart"/>
            <w:proofErr w:type="gramEnd"/>
            <w:r w:rsidRPr="00377316">
              <w:rPr>
                <w:rFonts w:ascii="Times New Roman" w:hAnsi="Times New Roman"/>
                <w:sz w:val="24"/>
                <w:szCs w:val="24"/>
              </w:rPr>
              <w:t>И</w:t>
            </w:r>
            <w:r w:rsidR="00CF0C84">
              <w:rPr>
                <w:rFonts w:ascii="Times New Roman" w:hAnsi="Times New Roman"/>
                <w:sz w:val="24"/>
                <w:szCs w:val="24"/>
              </w:rPr>
              <w:t>нтеркомтел</w:t>
            </w:r>
            <w:proofErr w:type="spellEnd"/>
            <w:r w:rsidRPr="00377316">
              <w:rPr>
                <w:rFonts w:ascii="Times New Roman" w:hAnsi="Times New Roman"/>
                <w:sz w:val="24"/>
                <w:szCs w:val="24"/>
              </w:rPr>
              <w:t>»</w:t>
            </w:r>
          </w:p>
        </w:tc>
      </w:tr>
      <w:tr w:rsidR="002E0C5F" w:rsidRPr="00923C7B" w:rsidTr="002E0C5F">
        <w:trPr>
          <w:trHeight w:val="116"/>
        </w:trPr>
        <w:tc>
          <w:tcPr>
            <w:tcW w:w="4667" w:type="dxa"/>
            <w:tcBorders>
              <w:top w:val="nil"/>
              <w:left w:val="nil"/>
              <w:bottom w:val="single" w:sz="4" w:space="0" w:color="auto"/>
              <w:right w:val="nil"/>
            </w:tcBorders>
            <w:hideMark/>
          </w:tcPr>
          <w:p w:rsidR="002E0C5F" w:rsidRPr="00180AC6" w:rsidRDefault="002E0C5F" w:rsidP="002E0C5F">
            <w:r>
              <w:t>Заместитель директора</w:t>
            </w:r>
            <w:r w:rsidRPr="00180AC6">
              <w:t xml:space="preserve"> Департамента</w:t>
            </w:r>
          </w:p>
        </w:tc>
        <w:tc>
          <w:tcPr>
            <w:tcW w:w="1028" w:type="dxa"/>
          </w:tcPr>
          <w:p w:rsidR="002E0C5F" w:rsidRPr="00923C7B" w:rsidRDefault="002E0C5F" w:rsidP="002E0C5F">
            <w:pPr>
              <w:pStyle w:val="afe"/>
              <w:jc w:val="center"/>
              <w:rPr>
                <w:rFonts w:ascii="Times New Roman" w:hAnsi="Times New Roman"/>
                <w:sz w:val="24"/>
                <w:szCs w:val="24"/>
              </w:rPr>
            </w:pPr>
          </w:p>
        </w:tc>
        <w:tc>
          <w:tcPr>
            <w:tcW w:w="4020" w:type="dxa"/>
            <w:tcBorders>
              <w:top w:val="nil"/>
              <w:left w:val="nil"/>
              <w:bottom w:val="single" w:sz="4" w:space="0" w:color="auto"/>
              <w:right w:val="nil"/>
            </w:tcBorders>
          </w:tcPr>
          <w:p w:rsidR="002E0C5F" w:rsidRPr="005861D3" w:rsidRDefault="002E0C5F" w:rsidP="002E0C5F">
            <w:pPr>
              <w:pStyle w:val="afe"/>
              <w:jc w:val="center"/>
              <w:rPr>
                <w:rFonts w:ascii="Times New Roman" w:hAnsi="Times New Roman"/>
                <w:sz w:val="24"/>
                <w:szCs w:val="24"/>
              </w:rPr>
            </w:pPr>
            <w:proofErr w:type="gramStart"/>
            <w:r>
              <w:rPr>
                <w:rFonts w:ascii="Times New Roman" w:hAnsi="Times New Roman"/>
                <w:sz w:val="24"/>
                <w:szCs w:val="24"/>
              </w:rPr>
              <w:t>Генеральный  директор</w:t>
            </w:r>
            <w:proofErr w:type="gramEnd"/>
            <w:r>
              <w:rPr>
                <w:rFonts w:ascii="Times New Roman" w:hAnsi="Times New Roman"/>
                <w:sz w:val="24"/>
                <w:szCs w:val="24"/>
              </w:rPr>
              <w:t xml:space="preserve"> </w:t>
            </w:r>
          </w:p>
        </w:tc>
      </w:tr>
      <w:tr w:rsidR="002E0C5F" w:rsidRPr="00923C7B" w:rsidTr="002E0C5F">
        <w:trPr>
          <w:trHeight w:val="90"/>
        </w:trPr>
        <w:tc>
          <w:tcPr>
            <w:tcW w:w="4667" w:type="dxa"/>
            <w:tcBorders>
              <w:top w:val="single" w:sz="4" w:space="0" w:color="auto"/>
              <w:left w:val="nil"/>
              <w:bottom w:val="nil"/>
              <w:right w:val="nil"/>
            </w:tcBorders>
            <w:hideMark/>
          </w:tcPr>
          <w:p w:rsidR="002E0C5F" w:rsidRPr="00923C7B" w:rsidRDefault="002E0C5F" w:rsidP="002E0C5F">
            <w:pPr>
              <w:pStyle w:val="afe"/>
              <w:jc w:val="center"/>
              <w:rPr>
                <w:rFonts w:ascii="Times New Roman" w:hAnsi="Times New Roman"/>
                <w:sz w:val="20"/>
                <w:szCs w:val="24"/>
              </w:rPr>
            </w:pPr>
            <w:r w:rsidRPr="00923C7B">
              <w:rPr>
                <w:rFonts w:ascii="Times New Roman" w:hAnsi="Times New Roman"/>
                <w:sz w:val="20"/>
                <w:szCs w:val="24"/>
              </w:rPr>
              <w:t>(должность)</w:t>
            </w:r>
          </w:p>
        </w:tc>
        <w:tc>
          <w:tcPr>
            <w:tcW w:w="1028" w:type="dxa"/>
          </w:tcPr>
          <w:p w:rsidR="002E0C5F" w:rsidRPr="00923C7B" w:rsidRDefault="002E0C5F" w:rsidP="002E0C5F">
            <w:pPr>
              <w:pStyle w:val="afe"/>
              <w:jc w:val="center"/>
              <w:rPr>
                <w:rFonts w:ascii="Times New Roman" w:hAnsi="Times New Roman"/>
                <w:sz w:val="20"/>
                <w:szCs w:val="24"/>
              </w:rPr>
            </w:pPr>
          </w:p>
        </w:tc>
        <w:tc>
          <w:tcPr>
            <w:tcW w:w="4020" w:type="dxa"/>
            <w:tcBorders>
              <w:top w:val="single" w:sz="4" w:space="0" w:color="auto"/>
              <w:left w:val="nil"/>
              <w:bottom w:val="nil"/>
              <w:right w:val="nil"/>
            </w:tcBorders>
            <w:hideMark/>
          </w:tcPr>
          <w:p w:rsidR="002E0C5F" w:rsidRPr="005861D3" w:rsidRDefault="002E0C5F" w:rsidP="002E0C5F">
            <w:pPr>
              <w:pStyle w:val="afe"/>
              <w:jc w:val="center"/>
              <w:rPr>
                <w:rFonts w:ascii="Times New Roman" w:hAnsi="Times New Roman"/>
                <w:sz w:val="20"/>
                <w:szCs w:val="24"/>
              </w:rPr>
            </w:pPr>
            <w:r w:rsidRPr="005861D3">
              <w:rPr>
                <w:rFonts w:ascii="Times New Roman" w:hAnsi="Times New Roman"/>
                <w:sz w:val="20"/>
                <w:szCs w:val="24"/>
              </w:rPr>
              <w:t>(должность)</w:t>
            </w:r>
          </w:p>
        </w:tc>
      </w:tr>
      <w:tr w:rsidR="002E0C5F" w:rsidRPr="00C5152E" w:rsidTr="002E0C5F">
        <w:trPr>
          <w:trHeight w:val="111"/>
        </w:trPr>
        <w:tc>
          <w:tcPr>
            <w:tcW w:w="4667" w:type="dxa"/>
            <w:tcBorders>
              <w:top w:val="nil"/>
              <w:left w:val="nil"/>
              <w:bottom w:val="single" w:sz="4" w:space="0" w:color="auto"/>
              <w:right w:val="nil"/>
            </w:tcBorders>
            <w:hideMark/>
          </w:tcPr>
          <w:p w:rsidR="002E0C5F" w:rsidRPr="00923C7B" w:rsidRDefault="002E0C5F" w:rsidP="002E0C5F">
            <w:pPr>
              <w:pStyle w:val="afe"/>
              <w:jc w:val="right"/>
              <w:rPr>
                <w:rFonts w:ascii="Times New Roman" w:hAnsi="Times New Roman"/>
                <w:sz w:val="24"/>
                <w:szCs w:val="24"/>
              </w:rPr>
            </w:pPr>
            <w:r>
              <w:rPr>
                <w:rFonts w:ascii="Times New Roman" w:hAnsi="Times New Roman"/>
                <w:sz w:val="24"/>
                <w:szCs w:val="24"/>
              </w:rPr>
              <w:t>Е.Н. Харитонова</w:t>
            </w:r>
          </w:p>
        </w:tc>
        <w:tc>
          <w:tcPr>
            <w:tcW w:w="1028" w:type="dxa"/>
          </w:tcPr>
          <w:p w:rsidR="002E0C5F" w:rsidRPr="00923C7B" w:rsidRDefault="002E0C5F" w:rsidP="002E0C5F">
            <w:pPr>
              <w:pStyle w:val="afe"/>
              <w:jc w:val="center"/>
              <w:rPr>
                <w:rFonts w:ascii="Times New Roman" w:hAnsi="Times New Roman"/>
                <w:sz w:val="24"/>
                <w:szCs w:val="24"/>
              </w:rPr>
            </w:pPr>
          </w:p>
        </w:tc>
        <w:tc>
          <w:tcPr>
            <w:tcW w:w="4020" w:type="dxa"/>
            <w:tcBorders>
              <w:top w:val="nil"/>
              <w:left w:val="nil"/>
              <w:bottom w:val="single" w:sz="4" w:space="0" w:color="auto"/>
              <w:right w:val="nil"/>
            </w:tcBorders>
          </w:tcPr>
          <w:p w:rsidR="002E0C5F" w:rsidRPr="00C5152E" w:rsidRDefault="002E0C5F" w:rsidP="00CF0C84">
            <w:pPr>
              <w:pStyle w:val="afe"/>
              <w:rPr>
                <w:rFonts w:ascii="Times New Roman" w:hAnsi="Times New Roman"/>
                <w:sz w:val="24"/>
                <w:szCs w:val="24"/>
              </w:rPr>
            </w:pPr>
            <w:r w:rsidRPr="00C5152E">
              <w:rPr>
                <w:rFonts w:ascii="Times New Roman" w:hAnsi="Times New Roman"/>
                <w:sz w:val="24"/>
                <w:szCs w:val="24"/>
              </w:rPr>
              <w:t xml:space="preserve">      </w:t>
            </w:r>
            <w:r w:rsidR="00CF0C84">
              <w:rPr>
                <w:rFonts w:ascii="Times New Roman" w:hAnsi="Times New Roman"/>
                <w:sz w:val="24"/>
                <w:szCs w:val="24"/>
              </w:rPr>
              <w:t xml:space="preserve">                               </w:t>
            </w:r>
            <w:r w:rsidRPr="00C5152E">
              <w:rPr>
                <w:rFonts w:ascii="Times New Roman" w:hAnsi="Times New Roman"/>
                <w:sz w:val="24"/>
                <w:szCs w:val="24"/>
              </w:rPr>
              <w:t xml:space="preserve">   </w:t>
            </w:r>
            <w:r w:rsidR="00CF0C84">
              <w:rPr>
                <w:rFonts w:ascii="Times New Roman" w:hAnsi="Times New Roman"/>
                <w:sz w:val="24"/>
                <w:szCs w:val="24"/>
              </w:rPr>
              <w:t>Кузьмин Е.Ю.</w:t>
            </w:r>
            <w:r w:rsidRPr="00C5152E">
              <w:rPr>
                <w:rFonts w:ascii="Times New Roman" w:hAnsi="Times New Roman"/>
                <w:sz w:val="24"/>
                <w:szCs w:val="24"/>
              </w:rPr>
              <w:t xml:space="preserve"> </w:t>
            </w:r>
          </w:p>
        </w:tc>
      </w:tr>
      <w:tr w:rsidR="002E0C5F" w:rsidRPr="00923C7B" w:rsidTr="002E0C5F">
        <w:trPr>
          <w:trHeight w:val="96"/>
        </w:trPr>
        <w:tc>
          <w:tcPr>
            <w:tcW w:w="4667" w:type="dxa"/>
            <w:tcBorders>
              <w:top w:val="single" w:sz="4" w:space="0" w:color="auto"/>
              <w:left w:val="nil"/>
              <w:bottom w:val="nil"/>
              <w:right w:val="nil"/>
            </w:tcBorders>
            <w:hideMark/>
          </w:tcPr>
          <w:p w:rsidR="002E0C5F" w:rsidRPr="00923C7B" w:rsidRDefault="002E0C5F" w:rsidP="002E0C5F">
            <w:pPr>
              <w:pStyle w:val="afe"/>
              <w:jc w:val="center"/>
              <w:rPr>
                <w:rFonts w:ascii="Times New Roman" w:hAnsi="Times New Roman"/>
                <w:sz w:val="20"/>
                <w:szCs w:val="20"/>
              </w:rPr>
            </w:pPr>
            <w:r w:rsidRPr="00923C7B">
              <w:rPr>
                <w:rFonts w:ascii="Times New Roman" w:hAnsi="Times New Roman"/>
                <w:sz w:val="20"/>
                <w:szCs w:val="20"/>
              </w:rPr>
              <w:t>(подпись, фамилия и инициалы)</w:t>
            </w:r>
          </w:p>
        </w:tc>
        <w:tc>
          <w:tcPr>
            <w:tcW w:w="1028" w:type="dxa"/>
          </w:tcPr>
          <w:p w:rsidR="002E0C5F" w:rsidRPr="00923C7B" w:rsidRDefault="002E0C5F" w:rsidP="002E0C5F">
            <w:pPr>
              <w:pStyle w:val="afe"/>
              <w:jc w:val="center"/>
              <w:rPr>
                <w:rFonts w:ascii="Times New Roman" w:hAnsi="Times New Roman"/>
                <w:sz w:val="20"/>
                <w:szCs w:val="20"/>
              </w:rPr>
            </w:pPr>
          </w:p>
        </w:tc>
        <w:tc>
          <w:tcPr>
            <w:tcW w:w="4020" w:type="dxa"/>
            <w:tcBorders>
              <w:top w:val="single" w:sz="4" w:space="0" w:color="auto"/>
              <w:left w:val="nil"/>
              <w:bottom w:val="nil"/>
              <w:right w:val="nil"/>
            </w:tcBorders>
            <w:hideMark/>
          </w:tcPr>
          <w:p w:rsidR="002E0C5F" w:rsidRPr="00923C7B" w:rsidRDefault="002E0C5F" w:rsidP="002E0C5F">
            <w:pPr>
              <w:pStyle w:val="afe"/>
              <w:jc w:val="center"/>
              <w:rPr>
                <w:rFonts w:ascii="Times New Roman" w:hAnsi="Times New Roman"/>
                <w:sz w:val="20"/>
                <w:szCs w:val="20"/>
              </w:rPr>
            </w:pPr>
            <w:r w:rsidRPr="00923C7B">
              <w:rPr>
                <w:rFonts w:ascii="Times New Roman" w:hAnsi="Times New Roman"/>
                <w:sz w:val="20"/>
                <w:szCs w:val="20"/>
              </w:rPr>
              <w:t>(подпись, фамилия и инициалы)</w:t>
            </w:r>
          </w:p>
        </w:tc>
      </w:tr>
      <w:tr w:rsidR="002E0C5F" w:rsidRPr="00923C7B" w:rsidTr="002E0C5F">
        <w:trPr>
          <w:trHeight w:val="96"/>
        </w:trPr>
        <w:tc>
          <w:tcPr>
            <w:tcW w:w="4667" w:type="dxa"/>
            <w:hideMark/>
          </w:tcPr>
          <w:p w:rsidR="002E0C5F" w:rsidRPr="00923C7B" w:rsidRDefault="002E0C5F" w:rsidP="002E0C5F">
            <w:pPr>
              <w:pStyle w:val="afe"/>
              <w:jc w:val="center"/>
              <w:rPr>
                <w:rFonts w:ascii="Times New Roman" w:hAnsi="Times New Roman"/>
                <w:sz w:val="20"/>
                <w:szCs w:val="20"/>
              </w:rPr>
            </w:pPr>
          </w:p>
        </w:tc>
        <w:tc>
          <w:tcPr>
            <w:tcW w:w="1028" w:type="dxa"/>
          </w:tcPr>
          <w:p w:rsidR="002E0C5F" w:rsidRPr="00923C7B" w:rsidRDefault="002E0C5F" w:rsidP="002E0C5F">
            <w:pPr>
              <w:pStyle w:val="afe"/>
              <w:jc w:val="center"/>
              <w:rPr>
                <w:rFonts w:ascii="Times New Roman" w:hAnsi="Times New Roman"/>
                <w:sz w:val="20"/>
                <w:szCs w:val="20"/>
              </w:rPr>
            </w:pPr>
          </w:p>
        </w:tc>
        <w:tc>
          <w:tcPr>
            <w:tcW w:w="4020" w:type="dxa"/>
            <w:hideMark/>
          </w:tcPr>
          <w:p w:rsidR="002E0C5F" w:rsidRPr="00923C7B" w:rsidRDefault="002E0C5F" w:rsidP="002E0C5F">
            <w:pPr>
              <w:pStyle w:val="afe"/>
              <w:jc w:val="center"/>
              <w:rPr>
                <w:rFonts w:ascii="Times New Roman" w:hAnsi="Times New Roman"/>
                <w:sz w:val="20"/>
                <w:szCs w:val="20"/>
              </w:rPr>
            </w:pPr>
          </w:p>
        </w:tc>
      </w:tr>
    </w:tbl>
    <w:p w:rsidR="00BA0D85" w:rsidRDefault="00BA0D85" w:rsidP="00870B6E">
      <w:pPr>
        <w:spacing w:after="0" w:line="240" w:lineRule="auto"/>
        <w:ind w:right="-88"/>
        <w:contextualSpacing/>
      </w:pPr>
    </w:p>
    <w:p w:rsidR="002E0C5F" w:rsidRDefault="002E0C5F" w:rsidP="00870B6E">
      <w:pPr>
        <w:spacing w:after="0" w:line="240" w:lineRule="auto"/>
        <w:ind w:right="-88"/>
        <w:contextualSpacing/>
      </w:pPr>
    </w:p>
    <w:p w:rsidR="002E0C5F" w:rsidRDefault="002E0C5F" w:rsidP="00870B6E">
      <w:pPr>
        <w:spacing w:after="0" w:line="240" w:lineRule="auto"/>
        <w:ind w:right="-88"/>
        <w:contextualSpacing/>
      </w:pPr>
    </w:p>
    <w:p w:rsidR="002E0C5F" w:rsidRDefault="002E0C5F" w:rsidP="00870B6E">
      <w:pPr>
        <w:spacing w:after="0" w:line="240" w:lineRule="auto"/>
        <w:ind w:right="-88"/>
        <w:contextualSpacing/>
      </w:pPr>
    </w:p>
    <w:p w:rsidR="002E0C5F" w:rsidRDefault="002E0C5F" w:rsidP="00870B6E">
      <w:pPr>
        <w:spacing w:after="0" w:line="240" w:lineRule="auto"/>
        <w:ind w:right="-88"/>
        <w:contextualSpacing/>
      </w:pPr>
    </w:p>
    <w:p w:rsidR="002E0C5F" w:rsidRDefault="002E0C5F" w:rsidP="00870B6E">
      <w:pPr>
        <w:spacing w:after="0" w:line="240" w:lineRule="auto"/>
        <w:ind w:right="-88"/>
        <w:contextualSpacing/>
      </w:pPr>
    </w:p>
    <w:p w:rsidR="002E0C5F" w:rsidRDefault="002E0C5F" w:rsidP="00870B6E">
      <w:pPr>
        <w:spacing w:after="0" w:line="240" w:lineRule="auto"/>
        <w:ind w:right="-88"/>
        <w:contextualSpacing/>
      </w:pPr>
    </w:p>
    <w:p w:rsidR="002E0C5F" w:rsidRDefault="002E0C5F" w:rsidP="00870B6E">
      <w:pPr>
        <w:spacing w:after="0" w:line="240" w:lineRule="auto"/>
        <w:ind w:right="-88"/>
        <w:contextualSpacing/>
      </w:pPr>
    </w:p>
    <w:p w:rsidR="002E0C5F" w:rsidRDefault="002E0C5F" w:rsidP="00870B6E">
      <w:pPr>
        <w:spacing w:after="0" w:line="240" w:lineRule="auto"/>
        <w:ind w:right="-88"/>
        <w:contextualSpacing/>
      </w:pPr>
    </w:p>
    <w:p w:rsidR="002E0C5F" w:rsidRDefault="002E0C5F" w:rsidP="00870B6E">
      <w:pPr>
        <w:spacing w:after="0" w:line="240" w:lineRule="auto"/>
        <w:ind w:right="-88"/>
        <w:contextualSpacing/>
      </w:pPr>
    </w:p>
    <w:p w:rsidR="002E0C5F" w:rsidRDefault="002E0C5F" w:rsidP="00870B6E">
      <w:pPr>
        <w:spacing w:after="0" w:line="240" w:lineRule="auto"/>
        <w:ind w:right="-88"/>
        <w:contextualSpacing/>
      </w:pPr>
    </w:p>
    <w:p w:rsidR="002E0C5F" w:rsidRDefault="002E0C5F" w:rsidP="00870B6E">
      <w:pPr>
        <w:spacing w:after="0" w:line="240" w:lineRule="auto"/>
        <w:ind w:right="-88"/>
        <w:contextualSpacing/>
      </w:pPr>
    </w:p>
    <w:p w:rsidR="002E0C5F" w:rsidRDefault="002E0C5F" w:rsidP="00870B6E">
      <w:pPr>
        <w:spacing w:after="0" w:line="240" w:lineRule="auto"/>
        <w:ind w:right="-88"/>
        <w:contextualSpacing/>
      </w:pPr>
    </w:p>
    <w:p w:rsidR="002E0C5F" w:rsidRDefault="002E0C5F" w:rsidP="00870B6E">
      <w:pPr>
        <w:spacing w:after="0" w:line="240" w:lineRule="auto"/>
        <w:ind w:right="-88"/>
        <w:contextualSpacing/>
      </w:pPr>
    </w:p>
    <w:p w:rsidR="002E0C5F" w:rsidRDefault="002E0C5F" w:rsidP="00870B6E">
      <w:pPr>
        <w:spacing w:after="0" w:line="240" w:lineRule="auto"/>
        <w:ind w:right="-88"/>
        <w:contextualSpacing/>
      </w:pPr>
    </w:p>
    <w:p w:rsidR="002E0C5F" w:rsidRDefault="002E0C5F" w:rsidP="00870B6E">
      <w:pPr>
        <w:spacing w:after="0" w:line="240" w:lineRule="auto"/>
        <w:ind w:right="-88"/>
        <w:contextualSpacing/>
      </w:pPr>
    </w:p>
    <w:p w:rsidR="002E0C5F" w:rsidRDefault="002E0C5F" w:rsidP="00870B6E">
      <w:pPr>
        <w:spacing w:after="0" w:line="240" w:lineRule="auto"/>
        <w:ind w:right="-88"/>
        <w:contextualSpacing/>
      </w:pPr>
    </w:p>
    <w:p w:rsidR="002E0C5F" w:rsidRDefault="002E0C5F" w:rsidP="00870B6E">
      <w:pPr>
        <w:spacing w:after="0" w:line="240" w:lineRule="auto"/>
        <w:ind w:right="-88"/>
        <w:contextualSpacing/>
      </w:pPr>
    </w:p>
    <w:p w:rsidR="002E0C5F" w:rsidRDefault="002E0C5F" w:rsidP="00870B6E">
      <w:pPr>
        <w:spacing w:after="0" w:line="240" w:lineRule="auto"/>
        <w:ind w:right="-88"/>
        <w:contextualSpacing/>
      </w:pPr>
    </w:p>
    <w:p w:rsidR="002E0C5F" w:rsidRDefault="002E0C5F" w:rsidP="00870B6E">
      <w:pPr>
        <w:spacing w:after="0" w:line="240" w:lineRule="auto"/>
        <w:ind w:right="-88"/>
        <w:contextualSpacing/>
      </w:pPr>
    </w:p>
    <w:p w:rsidR="00BA0D85" w:rsidRDefault="00BA0D85" w:rsidP="00870B6E">
      <w:pPr>
        <w:spacing w:after="0" w:line="240" w:lineRule="auto"/>
        <w:ind w:right="-88"/>
        <w:contextualSpacing/>
      </w:pPr>
    </w:p>
    <w:p w:rsidR="00D0391B" w:rsidRDefault="00D0391B">
      <w:pPr>
        <w:widowControl/>
        <w:autoSpaceDE/>
        <w:autoSpaceDN/>
        <w:adjustRightInd/>
        <w:spacing w:after="0" w:line="240" w:lineRule="auto"/>
        <w:ind w:firstLine="0"/>
        <w:jc w:val="left"/>
      </w:pPr>
    </w:p>
    <w:p w:rsidR="00BA0D85" w:rsidRDefault="00BA0D85" w:rsidP="00BA0D85">
      <w:pPr>
        <w:ind w:firstLine="540"/>
        <w:jc w:val="right"/>
      </w:pPr>
      <w:r>
        <w:t>Приложение № 1</w:t>
      </w:r>
    </w:p>
    <w:p w:rsidR="00BA0D85" w:rsidRDefault="00BA0D85" w:rsidP="00BA0D85">
      <w:pPr>
        <w:ind w:firstLine="540"/>
        <w:jc w:val="right"/>
      </w:pPr>
      <w:r>
        <w:t xml:space="preserve">к государственному контракту </w:t>
      </w:r>
    </w:p>
    <w:p w:rsidR="00BA0D85" w:rsidRDefault="00BA0D85" w:rsidP="00BA0D85">
      <w:pPr>
        <w:ind w:firstLine="540"/>
        <w:jc w:val="right"/>
      </w:pPr>
      <w:r>
        <w:t xml:space="preserve">№ </w:t>
      </w:r>
      <w:r w:rsidR="00CF0C84" w:rsidRPr="002E0C5F">
        <w:rPr>
          <w:rFonts w:eastAsia="Times New Roman"/>
          <w:b/>
          <w:bCs/>
          <w:lang w:eastAsia="ru-RU"/>
        </w:rPr>
        <w:t>0133200001725000746/200</w:t>
      </w:r>
      <w:r>
        <w:t xml:space="preserve"> от _________</w:t>
      </w:r>
    </w:p>
    <w:p w:rsidR="00BA0D85" w:rsidRDefault="00BA0D85" w:rsidP="00BA0D85">
      <w:pPr>
        <w:ind w:firstLine="540"/>
      </w:pPr>
    </w:p>
    <w:p w:rsidR="00BA0D85" w:rsidRDefault="00BA0D85" w:rsidP="00BA0D85">
      <w:pPr>
        <w:ind w:firstLine="540"/>
      </w:pPr>
    </w:p>
    <w:p w:rsidR="00BA0D85" w:rsidRPr="00476419" w:rsidRDefault="00BA0D85" w:rsidP="00BA0D85">
      <w:pPr>
        <w:ind w:firstLine="540"/>
        <w:jc w:val="center"/>
        <w:rPr>
          <w:b/>
        </w:rPr>
      </w:pPr>
      <w:r w:rsidRPr="00476419">
        <w:rPr>
          <w:b/>
        </w:rPr>
        <w:t>ТЕХНИЧЕСКОЕ ЗАДАНИЕ</w:t>
      </w:r>
    </w:p>
    <w:p w:rsidR="00BA0D85" w:rsidRPr="00476419" w:rsidRDefault="00BA0D85" w:rsidP="00BA0D85">
      <w:pPr>
        <w:keepNext/>
        <w:jc w:val="center"/>
        <w:outlineLvl w:val="0"/>
        <w:rPr>
          <w:b/>
          <w:bCs/>
          <w:lang w:eastAsia="x-none"/>
        </w:rPr>
      </w:pPr>
      <w:r>
        <w:rPr>
          <w:b/>
          <w:bCs/>
          <w:lang w:eastAsia="x-none"/>
        </w:rPr>
        <w:t>(</w:t>
      </w:r>
      <w:r w:rsidRPr="0076697F">
        <w:rPr>
          <w:b/>
          <w:bCs/>
          <w:lang w:val="x-none" w:eastAsia="x-none"/>
        </w:rPr>
        <w:t>ОПИСАНИЕ ОБЪЕКТА ЗАКУПКИ</w:t>
      </w:r>
      <w:r>
        <w:rPr>
          <w:b/>
          <w:bCs/>
          <w:lang w:eastAsia="x-none"/>
        </w:rPr>
        <w:t>)</w:t>
      </w:r>
    </w:p>
    <w:p w:rsidR="00BA0D85" w:rsidRPr="0076697F" w:rsidRDefault="00BA0D85" w:rsidP="00BA0D85">
      <w:pPr>
        <w:jc w:val="center"/>
        <w:textAlignment w:val="baseline"/>
        <w:rPr>
          <w:b/>
          <w:bCs/>
          <w:i/>
          <w:kern w:val="3"/>
          <w:lang w:eastAsia="en-US"/>
        </w:rPr>
      </w:pPr>
    </w:p>
    <w:p w:rsidR="002B4F7D" w:rsidRDefault="002B4F7D" w:rsidP="00BA0D85">
      <w:pPr>
        <w:jc w:val="center"/>
        <w:textAlignment w:val="baseline"/>
        <w:rPr>
          <w:b/>
          <w:bCs/>
          <w:i/>
        </w:rPr>
      </w:pPr>
      <w:r>
        <w:rPr>
          <w:b/>
          <w:bCs/>
          <w:i/>
          <w:iCs/>
        </w:rPr>
        <w:t>Содержание и техническое обслуживание автоматизированной системы управления дорожным движением Департамента дорожного хозяйства и транспорта Ивановской области</w:t>
      </w:r>
      <w:r w:rsidR="00D0391B" w:rsidRPr="00D0391B">
        <w:rPr>
          <w:b/>
          <w:bCs/>
          <w:i/>
        </w:rPr>
        <w:t>.</w:t>
      </w:r>
    </w:p>
    <w:p w:rsidR="00BA0D85" w:rsidRPr="0076697F" w:rsidRDefault="00BA0D85" w:rsidP="00BA0D85">
      <w:pPr>
        <w:jc w:val="center"/>
        <w:textAlignment w:val="baseline"/>
        <w:rPr>
          <w:i/>
          <w:kern w:val="3"/>
          <w:lang w:eastAsia="en-US"/>
        </w:rPr>
      </w:pPr>
      <w:r>
        <w:rPr>
          <w:i/>
          <w:kern w:val="3"/>
          <w:lang w:eastAsia="en-US"/>
        </w:rPr>
        <w:t xml:space="preserve"> (прилагается отдельным файлом)</w:t>
      </w:r>
    </w:p>
    <w:p w:rsidR="00BA0D85" w:rsidRPr="0076697F" w:rsidRDefault="00BA0D85" w:rsidP="00BA0D85">
      <w:pPr>
        <w:jc w:val="center"/>
      </w:pPr>
    </w:p>
    <w:p w:rsidR="00BA0D85" w:rsidRPr="0076697F" w:rsidRDefault="00BA0D85" w:rsidP="00BA0D85"/>
    <w:p w:rsidR="00BA0D85" w:rsidRDefault="00BA0D85" w:rsidP="00BA0D85">
      <w:pPr>
        <w:jc w:val="right"/>
      </w:pPr>
    </w:p>
    <w:p w:rsidR="00BA0D85" w:rsidRDefault="00BA0D85" w:rsidP="00BA0D85">
      <w:pPr>
        <w:jc w:val="right"/>
      </w:pPr>
    </w:p>
    <w:p w:rsidR="00BA0D85" w:rsidRDefault="00BA0D85" w:rsidP="00BA0D85">
      <w:pPr>
        <w:jc w:val="right"/>
      </w:pPr>
    </w:p>
    <w:p w:rsidR="00BA0D85" w:rsidRDefault="00BA0D85" w:rsidP="00BA0D85">
      <w:pPr>
        <w:jc w:val="right"/>
      </w:pPr>
    </w:p>
    <w:p w:rsidR="00BA0D85" w:rsidRDefault="00BA0D85" w:rsidP="00BA0D85">
      <w:pPr>
        <w:jc w:val="right"/>
      </w:pPr>
    </w:p>
    <w:p w:rsidR="00BA0D85" w:rsidRDefault="00BA0D85" w:rsidP="00BA0D85">
      <w:pPr>
        <w:jc w:val="right"/>
      </w:pPr>
    </w:p>
    <w:p w:rsidR="00BA0D85" w:rsidRDefault="00BA0D85" w:rsidP="00BA0D85">
      <w:pPr>
        <w:jc w:val="right"/>
      </w:pPr>
    </w:p>
    <w:p w:rsidR="00BA0D85" w:rsidRDefault="00BA0D85" w:rsidP="00BA0D85">
      <w:pPr>
        <w:jc w:val="right"/>
      </w:pPr>
    </w:p>
    <w:p w:rsidR="00BA0D85" w:rsidRDefault="00BA0D85" w:rsidP="00BA0D85">
      <w:pPr>
        <w:jc w:val="right"/>
      </w:pPr>
    </w:p>
    <w:p w:rsidR="00BA0D85" w:rsidRDefault="00BA0D85" w:rsidP="00BA0D85">
      <w:pPr>
        <w:jc w:val="right"/>
      </w:pPr>
    </w:p>
    <w:p w:rsidR="00BA0D85" w:rsidRDefault="00BA0D85" w:rsidP="00BA0D85">
      <w:pPr>
        <w:jc w:val="right"/>
      </w:pPr>
    </w:p>
    <w:p w:rsidR="00BA0D85" w:rsidRDefault="00BA0D85" w:rsidP="00BA0D85">
      <w:pPr>
        <w:jc w:val="right"/>
      </w:pPr>
    </w:p>
    <w:p w:rsidR="00BA0D85" w:rsidRDefault="00BA0D85" w:rsidP="00BA0D85">
      <w:pPr>
        <w:jc w:val="right"/>
      </w:pPr>
    </w:p>
    <w:p w:rsidR="00BA0D85" w:rsidRDefault="00BA0D85" w:rsidP="00BA0D85">
      <w:pPr>
        <w:jc w:val="right"/>
      </w:pPr>
    </w:p>
    <w:p w:rsidR="00BA0D85" w:rsidRDefault="00BA0D85" w:rsidP="00BA0D85">
      <w:pPr>
        <w:jc w:val="right"/>
      </w:pPr>
    </w:p>
    <w:p w:rsidR="00BA0D85" w:rsidRDefault="00BA0D85" w:rsidP="00BA0D85">
      <w:pPr>
        <w:jc w:val="right"/>
      </w:pPr>
    </w:p>
    <w:p w:rsidR="00BA0D85" w:rsidRDefault="00BA0D85" w:rsidP="00BA0D85">
      <w:pPr>
        <w:jc w:val="right"/>
      </w:pPr>
    </w:p>
    <w:p w:rsidR="00BA0D85" w:rsidRDefault="00BA0D85" w:rsidP="00BA0D85">
      <w:pPr>
        <w:jc w:val="right"/>
      </w:pPr>
    </w:p>
    <w:p w:rsidR="00BA0D85" w:rsidRDefault="00BA0D85" w:rsidP="00BA0D85">
      <w:pPr>
        <w:jc w:val="right"/>
      </w:pPr>
    </w:p>
    <w:p w:rsidR="00BA0D85" w:rsidRDefault="00BA0D85" w:rsidP="00BA0D85">
      <w:pPr>
        <w:ind w:firstLine="0"/>
      </w:pPr>
    </w:p>
    <w:p w:rsidR="00D0391B" w:rsidRDefault="00D0391B">
      <w:pPr>
        <w:widowControl/>
        <w:autoSpaceDE/>
        <w:autoSpaceDN/>
        <w:adjustRightInd/>
        <w:spacing w:after="0" w:line="240" w:lineRule="auto"/>
        <w:ind w:firstLine="0"/>
        <w:jc w:val="left"/>
      </w:pPr>
    </w:p>
    <w:p w:rsidR="00BA0D85" w:rsidRPr="00AD5D49" w:rsidRDefault="00BA0D85" w:rsidP="00BA0D85">
      <w:pPr>
        <w:jc w:val="right"/>
      </w:pPr>
      <w:r w:rsidRPr="00AD5D49">
        <w:t>Приложение № 2</w:t>
      </w:r>
    </w:p>
    <w:p w:rsidR="00BA0D85" w:rsidRPr="00AD5D49" w:rsidRDefault="00BA0D85" w:rsidP="00BA0D85">
      <w:pPr>
        <w:jc w:val="right"/>
      </w:pPr>
      <w:r w:rsidRPr="00AD5D49">
        <w:t xml:space="preserve">к государственному контракту </w:t>
      </w:r>
    </w:p>
    <w:p w:rsidR="00BA0D85" w:rsidRPr="00AD5D49" w:rsidRDefault="00BA0D85" w:rsidP="00BA0D85">
      <w:pPr>
        <w:jc w:val="right"/>
      </w:pPr>
      <w:r w:rsidRPr="00AD5D49">
        <w:t>№_</w:t>
      </w:r>
      <w:r w:rsidR="00CF0C84" w:rsidRPr="002E0C5F">
        <w:rPr>
          <w:rFonts w:eastAsia="Times New Roman"/>
          <w:b/>
          <w:bCs/>
          <w:lang w:eastAsia="ru-RU"/>
        </w:rPr>
        <w:t>0133200001725000746/200</w:t>
      </w:r>
      <w:r w:rsidRPr="00AD5D49">
        <w:t xml:space="preserve">от _______________ </w:t>
      </w:r>
    </w:p>
    <w:p w:rsidR="00BA0D85" w:rsidRPr="004248C8" w:rsidRDefault="00BA0D85" w:rsidP="00BA0D85">
      <w:pPr>
        <w:jc w:val="center"/>
        <w:rPr>
          <w:sz w:val="20"/>
        </w:rPr>
      </w:pPr>
    </w:p>
    <w:p w:rsidR="00BA0D85" w:rsidRPr="004248C8" w:rsidRDefault="00BA0D85" w:rsidP="00BA0D85">
      <w:pPr>
        <w:jc w:val="center"/>
        <w:rPr>
          <w:sz w:val="20"/>
        </w:rPr>
      </w:pPr>
    </w:p>
    <w:p w:rsidR="00BA0D85" w:rsidRPr="00AD5D49" w:rsidRDefault="00BA0D85" w:rsidP="00BA0D85">
      <w:pPr>
        <w:jc w:val="right"/>
        <w:rPr>
          <w:b/>
          <w:lang w:eastAsia="ru-RU"/>
        </w:rPr>
      </w:pPr>
      <w:r w:rsidRPr="00AD5D49">
        <w:rPr>
          <w:b/>
          <w:lang w:eastAsia="ru-RU"/>
        </w:rPr>
        <w:t>ПРОЕКТ</w:t>
      </w:r>
    </w:p>
    <w:p w:rsidR="002B4F7D" w:rsidRDefault="002B4F7D" w:rsidP="002B4F7D">
      <w:pPr>
        <w:pStyle w:val="VND"/>
        <w:ind w:firstLine="0"/>
        <w:jc w:val="center"/>
        <w:rPr>
          <w:b/>
        </w:rPr>
      </w:pPr>
      <w:r>
        <w:rPr>
          <w:b/>
        </w:rPr>
        <w:t>Договор об оказании услуги банковского сопровождения</w:t>
      </w:r>
    </w:p>
    <w:p w:rsidR="002B4F7D" w:rsidRDefault="002B4F7D" w:rsidP="002B4F7D">
      <w:pPr>
        <w:pStyle w:val="VND"/>
        <w:ind w:firstLine="0"/>
        <w:jc w:val="center"/>
      </w:pPr>
      <w:r>
        <w:t>№ ______________</w:t>
      </w:r>
    </w:p>
    <w:p w:rsidR="002B4F7D" w:rsidRDefault="002B4F7D" w:rsidP="002B4F7D">
      <w:pPr>
        <w:tabs>
          <w:tab w:val="left" w:pos="6663"/>
        </w:tabs>
        <w:rPr>
          <w:lang w:eastAsia="en-US"/>
        </w:rPr>
      </w:pPr>
    </w:p>
    <w:p w:rsidR="002B4F7D" w:rsidRDefault="002B4F7D" w:rsidP="002B4F7D">
      <w:pPr>
        <w:tabs>
          <w:tab w:val="left" w:pos="6663"/>
        </w:tabs>
        <w:rPr>
          <w:lang w:eastAsia="en-US"/>
        </w:rPr>
      </w:pPr>
      <w:r>
        <w:rPr>
          <w:lang w:eastAsia="en-US"/>
        </w:rPr>
        <w:t>г. __________</w:t>
      </w:r>
      <w:r>
        <w:rPr>
          <w:lang w:eastAsia="en-US"/>
        </w:rPr>
        <w:tab/>
        <w:t xml:space="preserve">           «___» _____ 20__ г.</w:t>
      </w:r>
    </w:p>
    <w:p w:rsidR="002B4F7D" w:rsidRDefault="002B4F7D" w:rsidP="002B4F7D">
      <w:pPr>
        <w:tabs>
          <w:tab w:val="left" w:pos="6663"/>
        </w:tabs>
        <w:rPr>
          <w:lang w:eastAsia="en-US"/>
        </w:rPr>
      </w:pPr>
    </w:p>
    <w:p w:rsidR="002B4F7D" w:rsidRDefault="002B4F7D" w:rsidP="002B4F7D">
      <w:pPr>
        <w:rPr>
          <w:lang w:eastAsia="en-US"/>
        </w:rPr>
      </w:pPr>
    </w:p>
    <w:p w:rsidR="002B4F7D" w:rsidRDefault="002B4F7D" w:rsidP="002B4F7D">
      <w:pPr>
        <w:rPr>
          <w:lang w:eastAsia="en-US"/>
        </w:rPr>
      </w:pPr>
      <w:r>
        <w:rPr>
          <w:lang w:eastAsia="en-US"/>
        </w:rPr>
        <w:t xml:space="preserve">«Газпромбанк» (Акционерное общество), далее именуемый «Банк», в лице ___________________, </w:t>
      </w:r>
      <w:proofErr w:type="spellStart"/>
      <w:r>
        <w:rPr>
          <w:lang w:eastAsia="en-US"/>
        </w:rPr>
        <w:t>действующе</w:t>
      </w:r>
      <w:proofErr w:type="spellEnd"/>
      <w:r>
        <w:t xml:space="preserve"> </w:t>
      </w:r>
      <w:r>
        <w:rPr>
          <w:lang w:eastAsia="en-US"/>
        </w:rPr>
        <w:t>(</w:t>
      </w:r>
      <w:proofErr w:type="spellStart"/>
      <w:r>
        <w:rPr>
          <w:lang w:eastAsia="en-US"/>
        </w:rPr>
        <w:t>го</w:t>
      </w:r>
      <w:proofErr w:type="spellEnd"/>
      <w:r>
        <w:rPr>
          <w:lang w:eastAsia="en-US"/>
        </w:rPr>
        <w:t xml:space="preserve">/й)  на основании _____________________, с одной стороны, и ____________________________________, именуемое в дальнейшем «Заказчик», в лице ______________________________________________________, </w:t>
      </w:r>
      <w:proofErr w:type="spellStart"/>
      <w:r>
        <w:rPr>
          <w:lang w:eastAsia="en-US"/>
        </w:rPr>
        <w:t>действующе</w:t>
      </w:r>
      <w:proofErr w:type="spellEnd"/>
      <w:r>
        <w:t xml:space="preserve"> </w:t>
      </w:r>
      <w:r>
        <w:rPr>
          <w:lang w:eastAsia="en-US"/>
        </w:rPr>
        <w:t>(</w:t>
      </w:r>
      <w:proofErr w:type="spellStart"/>
      <w:r>
        <w:rPr>
          <w:lang w:eastAsia="en-US"/>
        </w:rPr>
        <w:t>го</w:t>
      </w:r>
      <w:proofErr w:type="spellEnd"/>
      <w:r>
        <w:rPr>
          <w:lang w:eastAsia="en-US"/>
        </w:rPr>
        <w:t>/й)  на основании ____________________________, с другой стороны, далее именуемые «Стороны», заключили настоящий договор об оказании услуги банковского сопровождения (далее – Договор) о нижеследующем.</w:t>
      </w:r>
    </w:p>
    <w:p w:rsidR="002B4F7D" w:rsidRDefault="002B4F7D" w:rsidP="002B4F7D">
      <w:pPr>
        <w:pStyle w:val="Standard"/>
        <w:widowControl w:val="0"/>
        <w:numPr>
          <w:ilvl w:val="0"/>
          <w:numId w:val="10"/>
        </w:numPr>
        <w:tabs>
          <w:tab w:val="left" w:pos="567"/>
        </w:tabs>
        <w:suppressAutoHyphens w:val="0"/>
        <w:autoSpaceDN/>
        <w:spacing w:before="120" w:after="120"/>
        <w:jc w:val="center"/>
        <w:textAlignment w:val="auto"/>
        <w:rPr>
          <w:rFonts w:hint="eastAsia"/>
          <w:b/>
          <w:bCs/>
          <w:lang w:eastAsia="en-US"/>
        </w:rPr>
      </w:pPr>
      <w:r>
        <w:rPr>
          <w:b/>
          <w:bCs/>
          <w:lang w:eastAsia="en-US"/>
        </w:rPr>
        <w:t>ПРЕДМЕТ ДОГОВОРА</w:t>
      </w:r>
    </w:p>
    <w:p w:rsidR="002B4F7D" w:rsidRDefault="002B4F7D" w:rsidP="002B4F7D">
      <w:pPr>
        <w:pStyle w:val="Standard"/>
        <w:widowControl w:val="0"/>
        <w:numPr>
          <w:ilvl w:val="1"/>
          <w:numId w:val="11"/>
        </w:numPr>
        <w:tabs>
          <w:tab w:val="left" w:pos="567"/>
        </w:tabs>
        <w:suppressAutoHyphens w:val="0"/>
        <w:autoSpaceDN/>
        <w:ind w:left="0" w:firstLine="0"/>
        <w:jc w:val="both"/>
        <w:textAlignment w:val="auto"/>
        <w:rPr>
          <w:rFonts w:hint="eastAsia"/>
        </w:rPr>
      </w:pPr>
      <w:r>
        <w:rPr>
          <w:bCs/>
        </w:rPr>
        <w:t xml:space="preserve">Предметом настоящего Договора является оказание Банком услуг банковского сопровождения </w:t>
      </w:r>
      <w:r>
        <w:t>Сопровождаемого контракта (договора, проекта)</w:t>
      </w:r>
      <w:r>
        <w:rPr>
          <w:bCs/>
        </w:rPr>
        <w:t xml:space="preserve"> в соответствии с условиями Договора.</w:t>
      </w:r>
    </w:p>
    <w:p w:rsidR="002B4F7D" w:rsidRDefault="002B4F7D" w:rsidP="002B4F7D">
      <w:pPr>
        <w:pStyle w:val="Standard"/>
        <w:widowControl w:val="0"/>
        <w:numPr>
          <w:ilvl w:val="1"/>
          <w:numId w:val="11"/>
        </w:numPr>
        <w:tabs>
          <w:tab w:val="left" w:pos="567"/>
        </w:tabs>
        <w:suppressAutoHyphens w:val="0"/>
        <w:autoSpaceDN/>
        <w:ind w:left="0" w:firstLine="0"/>
        <w:jc w:val="both"/>
        <w:textAlignment w:val="auto"/>
        <w:rPr>
          <w:rFonts w:hint="eastAsia"/>
          <w:bCs/>
        </w:rPr>
      </w:pPr>
      <w:r>
        <w:rPr>
          <w:bCs/>
        </w:rPr>
        <w:t>Термины и определения, используемые в настоящем Договоре, соответствуют терминам и определениям, используемым в Оферте Банка (приложение к Договору).</w:t>
      </w:r>
    </w:p>
    <w:p w:rsidR="002B4F7D" w:rsidRDefault="002B4F7D" w:rsidP="002B4F7D">
      <w:pPr>
        <w:pStyle w:val="Standard"/>
        <w:widowControl w:val="0"/>
        <w:numPr>
          <w:ilvl w:val="1"/>
          <w:numId w:val="11"/>
        </w:numPr>
        <w:tabs>
          <w:tab w:val="left" w:pos="567"/>
        </w:tabs>
        <w:suppressAutoHyphens w:val="0"/>
        <w:autoSpaceDN/>
        <w:ind w:left="0" w:firstLine="0"/>
        <w:jc w:val="both"/>
        <w:textAlignment w:val="auto"/>
        <w:rPr>
          <w:rFonts w:hint="eastAsia"/>
          <w:bCs/>
        </w:rPr>
      </w:pPr>
      <w:r>
        <w:rPr>
          <w:bCs/>
        </w:rPr>
        <w:t>Стороны соглашаются, что требования настоящего Договора распространяются на расчеты, проводимые в рамках ___________________________________________________.</w:t>
      </w:r>
    </w:p>
    <w:p w:rsidR="002B4F7D" w:rsidRDefault="002B4F7D" w:rsidP="002B4F7D">
      <w:pPr>
        <w:pStyle w:val="Standard"/>
        <w:widowControl w:val="0"/>
        <w:numPr>
          <w:ilvl w:val="0"/>
          <w:numId w:val="10"/>
        </w:numPr>
        <w:tabs>
          <w:tab w:val="left" w:pos="567"/>
        </w:tabs>
        <w:suppressAutoHyphens w:val="0"/>
        <w:autoSpaceDN/>
        <w:spacing w:before="120" w:after="120"/>
        <w:jc w:val="center"/>
        <w:textAlignment w:val="auto"/>
        <w:rPr>
          <w:rFonts w:hint="eastAsia"/>
          <w:b/>
          <w:bCs/>
          <w:lang w:eastAsia="en-US"/>
        </w:rPr>
      </w:pPr>
      <w:r>
        <w:rPr>
          <w:b/>
          <w:bCs/>
          <w:lang w:eastAsia="en-US"/>
        </w:rPr>
        <w:t>ЦЕНА ДОГОВОРА</w:t>
      </w:r>
    </w:p>
    <w:p w:rsidR="002B4F7D" w:rsidRDefault="002B4F7D" w:rsidP="002B4F7D">
      <w:pPr>
        <w:pStyle w:val="Standard"/>
        <w:widowControl w:val="0"/>
        <w:numPr>
          <w:ilvl w:val="1"/>
          <w:numId w:val="12"/>
        </w:numPr>
        <w:tabs>
          <w:tab w:val="left" w:pos="567"/>
        </w:tabs>
        <w:suppressAutoHyphens w:val="0"/>
        <w:autoSpaceDN/>
        <w:ind w:left="0" w:firstLine="0"/>
        <w:jc w:val="both"/>
        <w:textAlignment w:val="auto"/>
        <w:rPr>
          <w:rFonts w:hint="eastAsia"/>
          <w:lang w:eastAsia="en-US"/>
        </w:rPr>
      </w:pPr>
      <w:r>
        <w:rPr>
          <w:lang w:eastAsia="en-US"/>
        </w:rPr>
        <w:t xml:space="preserve"> Услуги Банка оказываются без взимания платы.</w:t>
      </w:r>
      <w:r>
        <w:rPr>
          <w:bCs/>
        </w:rPr>
        <w:t xml:space="preserve"> </w:t>
      </w:r>
      <w:r>
        <w:rPr>
          <w:lang w:eastAsia="en-US"/>
        </w:rPr>
        <w:t xml:space="preserve">Стоимость услуг Банка является твердой и может быть изменена только по соглашению Сторон в установленном законодательством Российской Федерации порядке. </w:t>
      </w:r>
    </w:p>
    <w:p w:rsidR="002B4F7D" w:rsidRDefault="002B4F7D" w:rsidP="002B4F7D">
      <w:pPr>
        <w:pStyle w:val="Standard"/>
        <w:widowControl w:val="0"/>
        <w:numPr>
          <w:ilvl w:val="1"/>
          <w:numId w:val="12"/>
        </w:numPr>
        <w:tabs>
          <w:tab w:val="left" w:pos="567"/>
        </w:tabs>
        <w:suppressAutoHyphens w:val="0"/>
        <w:autoSpaceDN/>
        <w:ind w:left="0" w:firstLine="0"/>
        <w:jc w:val="both"/>
        <w:textAlignment w:val="auto"/>
        <w:rPr>
          <w:rFonts w:hint="eastAsia"/>
          <w:lang w:eastAsia="en-US"/>
        </w:rPr>
      </w:pPr>
      <w:r>
        <w:rPr>
          <w:bCs/>
        </w:rPr>
        <w:t>Стороны</w:t>
      </w:r>
      <w:r>
        <w:rPr>
          <w:lang w:eastAsia="en-US"/>
        </w:rPr>
        <w:t xml:space="preserve"> соглашаются, что требование пункта 2.1. не распространяется на тарифы Банка за расчетно-кассовое обслуживание, а также любые иные комиссии и вознаграждения Банка по продуктам и услугам, не относящимся к услуге банковского сопровождения.</w:t>
      </w:r>
    </w:p>
    <w:p w:rsidR="002B4F7D" w:rsidRDefault="002B4F7D" w:rsidP="002B4F7D">
      <w:pPr>
        <w:pStyle w:val="Standard"/>
        <w:widowControl w:val="0"/>
        <w:numPr>
          <w:ilvl w:val="0"/>
          <w:numId w:val="10"/>
        </w:numPr>
        <w:tabs>
          <w:tab w:val="left" w:pos="567"/>
        </w:tabs>
        <w:suppressAutoHyphens w:val="0"/>
        <w:autoSpaceDN/>
        <w:spacing w:before="120" w:after="120"/>
        <w:jc w:val="center"/>
        <w:textAlignment w:val="auto"/>
        <w:rPr>
          <w:rFonts w:hint="eastAsia"/>
          <w:b/>
          <w:bCs/>
          <w:lang w:eastAsia="en-US"/>
        </w:rPr>
      </w:pPr>
      <w:r>
        <w:rPr>
          <w:b/>
          <w:bCs/>
          <w:lang w:eastAsia="en-US"/>
        </w:rPr>
        <w:t>ПОРЯДОК ОКАЗАНИЯ УСЛУГИ</w:t>
      </w:r>
    </w:p>
    <w:p w:rsidR="002B4F7D" w:rsidRDefault="002B4F7D" w:rsidP="002B4F7D">
      <w:pPr>
        <w:pStyle w:val="Standard"/>
        <w:widowControl w:val="0"/>
        <w:numPr>
          <w:ilvl w:val="1"/>
          <w:numId w:val="13"/>
        </w:numPr>
        <w:tabs>
          <w:tab w:val="left" w:pos="567"/>
        </w:tabs>
        <w:suppressAutoHyphens w:val="0"/>
        <w:autoSpaceDN/>
        <w:ind w:left="0" w:firstLine="0"/>
        <w:jc w:val="both"/>
        <w:textAlignment w:val="auto"/>
        <w:rPr>
          <w:rFonts w:hint="eastAsia"/>
        </w:rPr>
      </w:pPr>
      <w:r>
        <w:rPr>
          <w:lang w:eastAsia="en-US"/>
        </w:rPr>
        <w:t xml:space="preserve">Банк осуществляет открытие банковских счетов Исполнителям после предоставления в Банк полного комплекта документов на открытие банковского счета в соответствии с порядком, указанным на интернет-сайте Банка, по адресу: </w:t>
      </w:r>
      <w:hyperlink r:id="rId19" w:tooltip="http://www.gazprombank.ru/" w:history="1">
        <w:r>
          <w:rPr>
            <w:u w:val="single"/>
            <w:lang w:eastAsia="en-US"/>
          </w:rPr>
          <w:t>www.gazprombank.ru</w:t>
        </w:r>
      </w:hyperlink>
      <w:r>
        <w:rPr>
          <w:lang w:eastAsia="en-US"/>
        </w:rPr>
        <w:t xml:space="preserve">. </w:t>
      </w:r>
      <w:r>
        <w:fldChar w:fldCharType="begin"/>
      </w:r>
      <w:r>
        <w:instrText>www.gazprombank.ru"</w:instrText>
      </w:r>
      <w:r>
        <w:fldChar w:fldCharType="separate"/>
      </w:r>
      <w:r>
        <w:rPr>
          <w:u w:val="single"/>
          <w:lang w:eastAsia="en-US"/>
        </w:rPr>
        <w:t>www.gazprombank.ru.</w:t>
      </w:r>
      <w:r>
        <w:rPr>
          <w:u w:val="single"/>
          <w:lang w:eastAsia="en-US"/>
        </w:rPr>
        <w:fldChar w:fldCharType="end"/>
      </w:r>
      <w:r>
        <w:rPr>
          <w:lang w:eastAsia="en-US"/>
        </w:rPr>
        <w:t>При наличии открытого в Банке банковского счета для расчетов, связанных с реализацией Сопровождаемого контракта (договора, проекта), открытие дополнительного банковского счета не обязательно.</w:t>
      </w:r>
    </w:p>
    <w:p w:rsidR="002B4F7D" w:rsidRDefault="002B4F7D" w:rsidP="002B4F7D">
      <w:pPr>
        <w:pStyle w:val="Standard"/>
        <w:widowControl w:val="0"/>
        <w:numPr>
          <w:ilvl w:val="1"/>
          <w:numId w:val="13"/>
        </w:numPr>
        <w:tabs>
          <w:tab w:val="left" w:pos="567"/>
        </w:tabs>
        <w:suppressAutoHyphens w:val="0"/>
        <w:autoSpaceDN/>
        <w:ind w:left="0" w:firstLine="0"/>
        <w:jc w:val="both"/>
        <w:textAlignment w:val="auto"/>
        <w:rPr>
          <w:rFonts w:hint="eastAsia"/>
          <w:lang w:eastAsia="en-US"/>
        </w:rPr>
      </w:pPr>
      <w:r>
        <w:rPr>
          <w:lang w:eastAsia="en-US"/>
        </w:rPr>
        <w:t>Для обеспечения соответствия режима банковского счета режиму Отдельного счета Исполнитель предоставляет в Банк А</w:t>
      </w:r>
      <w:r>
        <w:t xml:space="preserve">кцепт оферты, размещенный на </w:t>
      </w:r>
      <w:r>
        <w:rPr>
          <w:lang w:eastAsia="en-US"/>
        </w:rPr>
        <w:t xml:space="preserve">интернет-сайте Банка, по адресу: </w:t>
      </w:r>
      <w:hyperlink r:id="rId20" w:tooltip="http://www.gazprombank.ru/" w:history="1">
        <w:r>
          <w:rPr>
            <w:u w:val="single"/>
            <w:lang w:eastAsia="en-US"/>
          </w:rPr>
          <w:t>www.gazprombank.ru</w:t>
        </w:r>
      </w:hyperlink>
      <w:r>
        <w:rPr>
          <w:u w:val="single"/>
          <w:lang w:eastAsia="en-US"/>
        </w:rPr>
        <w:t xml:space="preserve">. </w:t>
      </w:r>
      <w:r>
        <w:rPr>
          <w:lang w:eastAsia="en-US"/>
        </w:rPr>
        <w:t>Стороны соглашаются, что режим банковского счета считается соответствующим режиму Отдельного счета с даты приема Банком надлежащим образом оформленного и подписанного Акцепта оферты.</w:t>
      </w:r>
    </w:p>
    <w:p w:rsidR="002B4F7D" w:rsidRDefault="002B4F7D" w:rsidP="002B4F7D">
      <w:pPr>
        <w:pStyle w:val="Standard"/>
        <w:widowControl w:val="0"/>
        <w:numPr>
          <w:ilvl w:val="1"/>
          <w:numId w:val="13"/>
        </w:numPr>
        <w:tabs>
          <w:tab w:val="left" w:pos="567"/>
        </w:tabs>
        <w:suppressAutoHyphens w:val="0"/>
        <w:autoSpaceDN/>
        <w:ind w:left="0" w:firstLine="0"/>
        <w:jc w:val="both"/>
        <w:textAlignment w:val="auto"/>
        <w:rPr>
          <w:rFonts w:hint="eastAsia"/>
          <w:lang w:eastAsia="en-US"/>
        </w:rPr>
      </w:pPr>
      <w:r>
        <w:rPr>
          <w:lang w:eastAsia="en-US"/>
        </w:rPr>
        <w:t>Заявка на перевод направляется в Банк по системе СДБО «Клиент-</w:t>
      </w:r>
      <w:proofErr w:type="spellStart"/>
      <w:r>
        <w:rPr>
          <w:lang w:eastAsia="en-US"/>
        </w:rPr>
        <w:t>Банк.WEB</w:t>
      </w:r>
      <w:proofErr w:type="spellEnd"/>
      <w:r>
        <w:rPr>
          <w:lang w:eastAsia="en-US"/>
        </w:rPr>
        <w:t xml:space="preserve">». Обосновывающие документы передаются в Банк в электронном виде через Личный кабинет на портале по адресу: </w:t>
      </w:r>
      <w:proofErr w:type="spellStart"/>
      <w:r>
        <w:rPr>
          <w:lang w:val="en-US" w:eastAsia="en-US"/>
        </w:rPr>
        <w:t>bs</w:t>
      </w:r>
      <w:proofErr w:type="spellEnd"/>
      <w:r>
        <w:rPr>
          <w:lang w:eastAsia="en-US"/>
        </w:rPr>
        <w:t>.gazprombank.ru, в дату направления Заявки на перевод. Согласованная Банком Заявка на перевод рассматривается Банком и Исполнителем, как Распоряжение на перевод, принятое Банком в дату ее согласования. Дополнительное направление в Банк Распоряжения на перевод Исполнителя, соответствующего согласованной Заявке на перевод, не требуется.</w:t>
      </w:r>
    </w:p>
    <w:p w:rsidR="002B4F7D" w:rsidRDefault="002B4F7D" w:rsidP="002B4F7D">
      <w:pPr>
        <w:pStyle w:val="Standard"/>
        <w:widowControl w:val="0"/>
        <w:numPr>
          <w:ilvl w:val="1"/>
          <w:numId w:val="13"/>
        </w:numPr>
        <w:tabs>
          <w:tab w:val="left" w:pos="567"/>
        </w:tabs>
        <w:suppressAutoHyphens w:val="0"/>
        <w:autoSpaceDN/>
        <w:ind w:left="0" w:firstLine="0"/>
        <w:jc w:val="both"/>
        <w:textAlignment w:val="auto"/>
        <w:rPr>
          <w:rFonts w:hint="eastAsia"/>
          <w:lang w:eastAsia="en-US"/>
        </w:rPr>
      </w:pPr>
      <w:r>
        <w:rPr>
          <w:lang w:eastAsia="en-US"/>
        </w:rPr>
        <w:t>Банк имеет право запросить пояснения по планируемым переводам и Обосновывающим документам, дополнительные справки и отчеты, а также подтверждения правомерности отнесения расходов (части расходов) на расходы, осуществляемые в рамках Сопровождаемого контракта (договора, проекта). Данное требование распространяется на любые переводы по Отдельному счету (включая переводы в бюджет Российской Федерации), кроме переводов на основании распоряжений взыскателей средств, выставляемых к Отдельному счету в соответствии с законодательством Российской Федерации, и распоряжений Банка.</w:t>
      </w:r>
    </w:p>
    <w:p w:rsidR="002B4F7D" w:rsidRDefault="002B4F7D" w:rsidP="002B4F7D">
      <w:pPr>
        <w:pStyle w:val="Standard"/>
        <w:widowControl w:val="0"/>
        <w:numPr>
          <w:ilvl w:val="1"/>
          <w:numId w:val="13"/>
        </w:numPr>
        <w:tabs>
          <w:tab w:val="left" w:pos="567"/>
        </w:tabs>
        <w:suppressAutoHyphens w:val="0"/>
        <w:autoSpaceDN/>
        <w:ind w:left="0" w:firstLine="0"/>
        <w:jc w:val="both"/>
        <w:textAlignment w:val="auto"/>
        <w:rPr>
          <w:rFonts w:hint="eastAsia"/>
          <w:lang w:eastAsia="en-US"/>
        </w:rPr>
      </w:pPr>
      <w:r>
        <w:rPr>
          <w:lang w:eastAsia="en-US"/>
        </w:rPr>
        <w:t>Банк осуществляет контроль целевого расходования денежных средств по Отдельному счету Исполнителя на предмет соответствия условиям Сопровождаемого контракта (договора, проекта), в том числе условиям договоров, при исполнении обязательств по которым инициируется перевод, а также режиму Отдельного счета, установленного в приложении к Договору.</w:t>
      </w:r>
    </w:p>
    <w:p w:rsidR="002B4F7D" w:rsidRDefault="002B4F7D" w:rsidP="002B4F7D">
      <w:pPr>
        <w:pStyle w:val="Standard"/>
        <w:widowControl w:val="0"/>
        <w:numPr>
          <w:ilvl w:val="1"/>
          <w:numId w:val="13"/>
        </w:numPr>
        <w:tabs>
          <w:tab w:val="left" w:pos="567"/>
        </w:tabs>
        <w:suppressAutoHyphens w:val="0"/>
        <w:autoSpaceDN/>
        <w:ind w:left="0" w:firstLine="0"/>
        <w:jc w:val="both"/>
        <w:textAlignment w:val="auto"/>
        <w:rPr>
          <w:rFonts w:hint="eastAsia"/>
          <w:lang w:eastAsia="en-US"/>
        </w:rPr>
      </w:pPr>
      <w:r>
        <w:rPr>
          <w:lang w:eastAsia="en-US"/>
        </w:rPr>
        <w:t>Если Банк не может самостоятельно принять решение о согласовании/несогласовании Заявки на перевод, Банк имеет право направить запрос Заказчику по Сопровождаемому контракту в отношении Заявки на перевод Исполнителя. В этом случае срок согласования Банком Заявки на перевод увеличивается на время такого согласования. Заказчик по Сопровождаемому контракту в этом случае обязан направить в Банк согласование/несогласование Заявки на перевод Исполнителя не позднее 12:00 московского времени рабочего дня, следующего за датой направления Банком соответствующего запроса. Стороны соглашаются, что приоритетным способом обмена информацией между Банком и Заказчиком по Сопровождаемому контракту является Система «Интерактивная отчетность». При получении ответа Заказчика по Сопровождаемому контракту о согласовании или несогласовании Заявки на перевод Исполнителя, Банк обязан согласовать или не согласовать такую Заявку на перевод в соответствии с решением Заказчика по Сопровождаемому контракту. При неполучении Банком ответа Заказчика по Сопровождаемому контракту о согласовании/несогласовании Заявки на перевод Исполнителя в срок, указанный в настоящем пункте, а также в случае, если ответ Заказчика по Сопровождаемому контракту не содержит однозначное решение о согласовании/несогласовании Заявки на перевод Исполнителя, Банк отказывает в согласовании такой Заявки на перевод Исполнителю.</w:t>
      </w:r>
    </w:p>
    <w:p w:rsidR="002B4F7D" w:rsidRDefault="002B4F7D" w:rsidP="002B4F7D">
      <w:pPr>
        <w:pStyle w:val="Standard"/>
        <w:widowControl w:val="0"/>
        <w:numPr>
          <w:ilvl w:val="1"/>
          <w:numId w:val="13"/>
        </w:numPr>
        <w:tabs>
          <w:tab w:val="left" w:pos="567"/>
        </w:tabs>
        <w:suppressAutoHyphens w:val="0"/>
        <w:autoSpaceDN/>
        <w:ind w:left="0" w:firstLine="0"/>
        <w:jc w:val="both"/>
        <w:textAlignment w:val="auto"/>
        <w:rPr>
          <w:rFonts w:hint="eastAsia"/>
          <w:lang w:eastAsia="en-US"/>
        </w:rPr>
      </w:pPr>
      <w:r>
        <w:rPr>
          <w:lang w:eastAsia="en-US"/>
        </w:rPr>
        <w:t>Банк отказывает Исполнителю в согласовании Заявок на перевод и в приеме Распоряжения на перевод в случае отрицательных результатов контроля Банком соблюдения условий режима Отдельного счета, предусмотренного Офертой.</w:t>
      </w:r>
    </w:p>
    <w:p w:rsidR="002B4F7D" w:rsidRDefault="002B4F7D" w:rsidP="002B4F7D">
      <w:pPr>
        <w:pStyle w:val="Standard"/>
        <w:widowControl w:val="0"/>
        <w:numPr>
          <w:ilvl w:val="1"/>
          <w:numId w:val="13"/>
        </w:numPr>
        <w:tabs>
          <w:tab w:val="left" w:pos="567"/>
        </w:tabs>
        <w:suppressAutoHyphens w:val="0"/>
        <w:autoSpaceDN/>
        <w:ind w:left="0" w:firstLine="0"/>
        <w:jc w:val="both"/>
        <w:textAlignment w:val="auto"/>
        <w:rPr>
          <w:rFonts w:hint="eastAsia"/>
          <w:lang w:eastAsia="en-US"/>
        </w:rPr>
      </w:pPr>
      <w:r>
        <w:rPr>
          <w:lang w:eastAsia="en-US"/>
        </w:rPr>
        <w:t>Стороны соглашаются, что Заказчик обязан требовать от других Исполнителей, являющихся их контрагентами согласно отношениям, связанным с реализацией Сопровождаемого контракта (договора, проекта), открывать Отдельные счета в Банке для осуществления расчетов, связанных с реализацией Сопровождаемого контракта (договора, проекта).</w:t>
      </w:r>
    </w:p>
    <w:p w:rsidR="002B4F7D" w:rsidRDefault="002B4F7D" w:rsidP="002B4F7D">
      <w:pPr>
        <w:pStyle w:val="Standard"/>
        <w:widowControl w:val="0"/>
        <w:numPr>
          <w:ilvl w:val="1"/>
          <w:numId w:val="13"/>
        </w:numPr>
        <w:tabs>
          <w:tab w:val="left" w:pos="567"/>
        </w:tabs>
        <w:suppressAutoHyphens w:val="0"/>
        <w:autoSpaceDN/>
        <w:ind w:left="0" w:firstLine="0"/>
        <w:jc w:val="both"/>
        <w:textAlignment w:val="auto"/>
        <w:rPr>
          <w:rFonts w:hint="eastAsia"/>
          <w:lang w:eastAsia="en-US"/>
        </w:rPr>
      </w:pPr>
      <w:r>
        <w:rPr>
          <w:lang w:eastAsia="en-US"/>
        </w:rPr>
        <w:t>Стороны соглашаются, что Банк не несет ответственности за отказ в приеме для исполнения Распоряжений на перевод Исполнителей, а также любые задержки в исполнении Распоряжений на перевод Исполнителей, если такой отказ или задержка осуществляются в соответствии с настоящим Договором и/или Офертой.</w:t>
      </w:r>
    </w:p>
    <w:p w:rsidR="002B4F7D" w:rsidRDefault="002B4F7D" w:rsidP="002B4F7D">
      <w:pPr>
        <w:pStyle w:val="Standard"/>
        <w:widowControl w:val="0"/>
        <w:numPr>
          <w:ilvl w:val="1"/>
          <w:numId w:val="13"/>
        </w:numPr>
        <w:tabs>
          <w:tab w:val="left" w:pos="567"/>
        </w:tabs>
        <w:suppressAutoHyphens w:val="0"/>
        <w:autoSpaceDN/>
        <w:ind w:left="0" w:firstLine="0"/>
        <w:jc w:val="both"/>
        <w:textAlignment w:val="auto"/>
        <w:rPr>
          <w:rFonts w:hint="eastAsia"/>
          <w:lang w:eastAsia="en-US"/>
        </w:rPr>
      </w:pPr>
      <w:r>
        <w:rPr>
          <w:lang w:eastAsia="en-US"/>
        </w:rPr>
        <w:t>Стороны соглашаются, что Банк не проводит мероприятия в отношении проверки факта выполнения работ при реализации Сопровождаемого контракта (договора, проекта).</w:t>
      </w:r>
    </w:p>
    <w:p w:rsidR="002B4F7D" w:rsidRDefault="002B4F7D" w:rsidP="002B4F7D">
      <w:pPr>
        <w:pStyle w:val="Standard"/>
        <w:widowControl w:val="0"/>
        <w:numPr>
          <w:ilvl w:val="1"/>
          <w:numId w:val="13"/>
        </w:numPr>
        <w:tabs>
          <w:tab w:val="left" w:pos="567"/>
        </w:tabs>
        <w:suppressAutoHyphens w:val="0"/>
        <w:autoSpaceDN/>
        <w:ind w:left="0" w:firstLine="0"/>
        <w:jc w:val="both"/>
        <w:textAlignment w:val="auto"/>
        <w:rPr>
          <w:rFonts w:hint="eastAsia"/>
        </w:rPr>
      </w:pPr>
      <w:r>
        <w:rPr>
          <w:lang w:eastAsia="en-US"/>
        </w:rPr>
        <w:t>Стороны соглашаются, что специальный режим проведения расходных операций по Отдельным счетам Исполнителей может быть изменен после выполнения Исполнителем своих обязательств по договорам, заключенным в рамках выполнения работ по Сопровождаемому контракту (договору, проекту), при условии письменного подтверждения Заказчиком по Сопровождаемому контракту</w:t>
      </w:r>
      <w:r>
        <w:rPr>
          <w:i/>
          <w:lang w:eastAsia="en-US"/>
        </w:rPr>
        <w:t xml:space="preserve"> </w:t>
      </w:r>
      <w:r>
        <w:rPr>
          <w:lang w:eastAsia="en-US"/>
        </w:rPr>
        <w:t>исполнения Исполнителем своих обязательств и возможности снятия режима Отдельного счета Исполнителя.</w:t>
      </w:r>
    </w:p>
    <w:p w:rsidR="002B4F7D" w:rsidRDefault="002B4F7D" w:rsidP="002B4F7D">
      <w:pPr>
        <w:pStyle w:val="Standard"/>
        <w:widowControl w:val="0"/>
        <w:numPr>
          <w:ilvl w:val="0"/>
          <w:numId w:val="10"/>
        </w:numPr>
        <w:tabs>
          <w:tab w:val="left" w:pos="567"/>
        </w:tabs>
        <w:suppressAutoHyphens w:val="0"/>
        <w:autoSpaceDN/>
        <w:spacing w:before="120" w:after="120"/>
        <w:jc w:val="center"/>
        <w:textAlignment w:val="auto"/>
        <w:rPr>
          <w:rFonts w:hint="eastAsia"/>
          <w:b/>
          <w:bCs/>
          <w:lang w:eastAsia="en-US"/>
        </w:rPr>
      </w:pPr>
      <w:r>
        <w:rPr>
          <w:b/>
          <w:bCs/>
          <w:lang w:eastAsia="en-US"/>
        </w:rPr>
        <w:t>ПРАВА И ОБЯЗАННОСТИ БАНКА</w:t>
      </w:r>
    </w:p>
    <w:p w:rsidR="002B4F7D" w:rsidRDefault="002B4F7D" w:rsidP="002B4F7D">
      <w:pPr>
        <w:pStyle w:val="Standard"/>
        <w:widowControl w:val="0"/>
        <w:numPr>
          <w:ilvl w:val="1"/>
          <w:numId w:val="15"/>
        </w:numPr>
        <w:tabs>
          <w:tab w:val="left" w:pos="567"/>
        </w:tabs>
        <w:suppressAutoHyphens w:val="0"/>
        <w:autoSpaceDN/>
        <w:ind w:left="0" w:firstLine="0"/>
        <w:jc w:val="both"/>
        <w:textAlignment w:val="auto"/>
        <w:rPr>
          <w:rFonts w:hint="eastAsia"/>
          <w:lang w:eastAsia="en-US"/>
        </w:rPr>
      </w:pPr>
      <w:r>
        <w:rPr>
          <w:lang w:eastAsia="en-US"/>
        </w:rPr>
        <w:t xml:space="preserve">Банк обязуется открывать банковские счета и заключать с Исполнителями Акцепт оферты, форма которой определена в приложении к Договору. Банк не несет ответственности за действия и/или бездействие Исполнителей, связанные с проведением расчетов без использования Отдельных счетов. </w:t>
      </w:r>
    </w:p>
    <w:p w:rsidR="002B4F7D" w:rsidRDefault="002B4F7D" w:rsidP="002B4F7D">
      <w:pPr>
        <w:pStyle w:val="Standard"/>
        <w:widowControl w:val="0"/>
        <w:numPr>
          <w:ilvl w:val="1"/>
          <w:numId w:val="15"/>
        </w:numPr>
        <w:tabs>
          <w:tab w:val="left" w:pos="567"/>
        </w:tabs>
        <w:suppressAutoHyphens w:val="0"/>
        <w:autoSpaceDN/>
        <w:ind w:left="0" w:firstLine="0"/>
        <w:jc w:val="both"/>
        <w:textAlignment w:val="auto"/>
        <w:rPr>
          <w:rFonts w:hint="eastAsia"/>
          <w:lang w:eastAsia="en-US"/>
        </w:rPr>
      </w:pPr>
      <w:r>
        <w:rPr>
          <w:lang w:eastAsia="en-US"/>
        </w:rPr>
        <w:t>Банк вправе отказать Исполнителям в открытии банковских счетов в соответствии с пунктом 5.2 статьи 7 Федерального закона от 07.08.2001 № 115-ФЗ «О противодействии легализации (отмыванию) доходов, полученных преступным путем, и финансированию терроризма».</w:t>
      </w:r>
    </w:p>
    <w:p w:rsidR="002B4F7D" w:rsidRDefault="002B4F7D" w:rsidP="002B4F7D">
      <w:pPr>
        <w:pStyle w:val="Standard"/>
        <w:widowControl w:val="0"/>
        <w:numPr>
          <w:ilvl w:val="1"/>
          <w:numId w:val="15"/>
        </w:numPr>
        <w:tabs>
          <w:tab w:val="left" w:pos="567"/>
        </w:tabs>
        <w:suppressAutoHyphens w:val="0"/>
        <w:autoSpaceDN/>
        <w:ind w:left="0" w:firstLine="0"/>
        <w:jc w:val="both"/>
        <w:textAlignment w:val="auto"/>
        <w:rPr>
          <w:rFonts w:hint="eastAsia"/>
          <w:lang w:eastAsia="en-US"/>
        </w:rPr>
      </w:pPr>
      <w:r>
        <w:rPr>
          <w:lang w:eastAsia="en-US"/>
        </w:rPr>
        <w:t>Банк вправе отказать Исполнителям в выполнении операций по Отдельному счету на основании пункта 11 статьи 7 Федерального закона от 07.08.2001 № 115-ФЗ «О противодействии легализации (отмыванию) доходов, полученных преступным путем, и финансированию терроризма».</w:t>
      </w:r>
    </w:p>
    <w:p w:rsidR="002B4F7D" w:rsidRDefault="002B4F7D" w:rsidP="002B4F7D">
      <w:pPr>
        <w:pStyle w:val="Standard"/>
        <w:widowControl w:val="0"/>
        <w:numPr>
          <w:ilvl w:val="1"/>
          <w:numId w:val="15"/>
        </w:numPr>
        <w:tabs>
          <w:tab w:val="left" w:pos="567"/>
        </w:tabs>
        <w:suppressAutoHyphens w:val="0"/>
        <w:autoSpaceDN/>
        <w:ind w:left="0" w:firstLine="0"/>
        <w:jc w:val="both"/>
        <w:textAlignment w:val="auto"/>
        <w:rPr>
          <w:rFonts w:hint="eastAsia"/>
          <w:lang w:eastAsia="en-US"/>
        </w:rPr>
      </w:pPr>
      <w:r>
        <w:rPr>
          <w:lang w:eastAsia="en-US"/>
        </w:rPr>
        <w:t>Банк вправе расторгнуть с Исполнителем договор банковского счета на основании пункта 5.2 статьи 7 Федерального закона от 07.08.2001 № 115-ФЗ «О противодействии легализации (отмыванию) доходов, полученных преступным путем, и финансированию терроризма».</w:t>
      </w:r>
    </w:p>
    <w:p w:rsidR="002B4F7D" w:rsidRDefault="002B4F7D" w:rsidP="002B4F7D">
      <w:pPr>
        <w:pStyle w:val="Standard"/>
        <w:widowControl w:val="0"/>
        <w:numPr>
          <w:ilvl w:val="1"/>
          <w:numId w:val="15"/>
        </w:numPr>
        <w:tabs>
          <w:tab w:val="left" w:pos="567"/>
        </w:tabs>
        <w:suppressAutoHyphens w:val="0"/>
        <w:autoSpaceDN/>
        <w:ind w:left="0" w:firstLine="0"/>
        <w:jc w:val="both"/>
        <w:textAlignment w:val="auto"/>
        <w:rPr>
          <w:rFonts w:hint="eastAsia"/>
          <w:lang w:eastAsia="en-US"/>
        </w:rPr>
      </w:pPr>
      <w:r>
        <w:rPr>
          <w:lang w:eastAsia="en-US"/>
        </w:rPr>
        <w:t>Банк вправе запрашивать у Исполнителей иные документы и информацию, необходимые для исполнения требований законодательства Российской Федерации и нормативных актов о противодействии легализации (отмыванию) доходов, полученных преступным путем, и финансированию терроризма.</w:t>
      </w:r>
    </w:p>
    <w:p w:rsidR="002B4F7D" w:rsidRDefault="002B4F7D" w:rsidP="002B4F7D">
      <w:pPr>
        <w:pStyle w:val="Standard"/>
        <w:widowControl w:val="0"/>
        <w:numPr>
          <w:ilvl w:val="1"/>
          <w:numId w:val="15"/>
        </w:numPr>
        <w:tabs>
          <w:tab w:val="left" w:pos="567"/>
        </w:tabs>
        <w:suppressAutoHyphens w:val="0"/>
        <w:autoSpaceDN/>
        <w:ind w:left="0" w:firstLine="0"/>
        <w:jc w:val="both"/>
        <w:textAlignment w:val="auto"/>
        <w:rPr>
          <w:rFonts w:hint="eastAsia"/>
          <w:lang w:eastAsia="en-US"/>
        </w:rPr>
      </w:pPr>
      <w:r>
        <w:rPr>
          <w:lang w:eastAsia="en-US"/>
        </w:rPr>
        <w:t>Банк обязуется отказывать Исполнителям в приеме Распоряжений на перевод в случаях, установленных настоящим Договором, договором банковского счета и Оферты.</w:t>
      </w:r>
    </w:p>
    <w:p w:rsidR="002B4F7D" w:rsidRDefault="002B4F7D" w:rsidP="002B4F7D">
      <w:pPr>
        <w:pStyle w:val="Standard"/>
        <w:widowControl w:val="0"/>
        <w:numPr>
          <w:ilvl w:val="1"/>
          <w:numId w:val="15"/>
        </w:numPr>
        <w:tabs>
          <w:tab w:val="left" w:pos="567"/>
        </w:tabs>
        <w:suppressAutoHyphens w:val="0"/>
        <w:autoSpaceDN/>
        <w:ind w:left="0" w:firstLine="0"/>
        <w:jc w:val="both"/>
        <w:textAlignment w:val="auto"/>
        <w:rPr>
          <w:rFonts w:hint="eastAsia"/>
          <w:lang w:eastAsia="en-US"/>
        </w:rPr>
      </w:pPr>
      <w:r>
        <w:rPr>
          <w:lang w:eastAsia="en-US"/>
        </w:rPr>
        <w:t>Банк обязуется соблюдать режим использования Отдельного счета и осуществлять контроль за его соблюдением.</w:t>
      </w:r>
    </w:p>
    <w:p w:rsidR="002B4F7D" w:rsidRDefault="002B4F7D" w:rsidP="002B4F7D">
      <w:pPr>
        <w:pStyle w:val="Standard"/>
        <w:widowControl w:val="0"/>
        <w:numPr>
          <w:ilvl w:val="1"/>
          <w:numId w:val="15"/>
        </w:numPr>
        <w:tabs>
          <w:tab w:val="left" w:pos="567"/>
        </w:tabs>
        <w:suppressAutoHyphens w:val="0"/>
        <w:autoSpaceDN/>
        <w:ind w:left="0" w:firstLine="0"/>
        <w:jc w:val="both"/>
        <w:textAlignment w:val="auto"/>
        <w:rPr>
          <w:rFonts w:hint="eastAsia"/>
          <w:lang w:eastAsia="en-US"/>
        </w:rPr>
      </w:pPr>
      <w:r>
        <w:rPr>
          <w:lang w:eastAsia="en-US"/>
        </w:rPr>
        <w:t>Банк обязуется предоставлять</w:t>
      </w:r>
      <w:r>
        <w:rPr>
          <w:b/>
        </w:rPr>
        <w:t xml:space="preserve"> </w:t>
      </w:r>
      <w:r>
        <w:t>Заказчику по Сопровождаемому контракту</w:t>
      </w:r>
      <w:r>
        <w:rPr>
          <w:lang w:eastAsia="en-US"/>
        </w:rPr>
        <w:t xml:space="preserve"> отчеты по услуге банковского сопровождения в соответствии с Параметрами банковского сопровождения способом, определенным </w:t>
      </w:r>
      <w:r>
        <w:t>Заказчиком по Сопровождаемому контракту</w:t>
      </w:r>
      <w:r>
        <w:rPr>
          <w:lang w:eastAsia="en-US"/>
        </w:rPr>
        <w:t xml:space="preserve"> в письменном обращении в Банк.</w:t>
      </w:r>
    </w:p>
    <w:p w:rsidR="002B4F7D" w:rsidRDefault="002B4F7D" w:rsidP="002B4F7D">
      <w:pPr>
        <w:pStyle w:val="Standard"/>
        <w:widowControl w:val="0"/>
        <w:numPr>
          <w:ilvl w:val="1"/>
          <w:numId w:val="15"/>
        </w:numPr>
        <w:tabs>
          <w:tab w:val="left" w:pos="567"/>
        </w:tabs>
        <w:suppressAutoHyphens w:val="0"/>
        <w:autoSpaceDN/>
        <w:ind w:left="0" w:firstLine="0"/>
        <w:jc w:val="both"/>
        <w:textAlignment w:val="auto"/>
        <w:rPr>
          <w:rFonts w:hint="eastAsia"/>
          <w:lang w:eastAsia="en-US"/>
        </w:rPr>
      </w:pPr>
      <w:r>
        <w:rPr>
          <w:lang w:eastAsia="en-US"/>
        </w:rPr>
        <w:t>Банк имеет право требовать от Заказчика предоставления копии заключенного Сопровождаемого контракта (договора, проекта), заверенного Заказчиком, а также копий дополнений и изменений к нему.</w:t>
      </w:r>
    </w:p>
    <w:p w:rsidR="002B4F7D" w:rsidRDefault="002B4F7D" w:rsidP="002B4F7D">
      <w:pPr>
        <w:pStyle w:val="Standard"/>
        <w:widowControl w:val="0"/>
        <w:numPr>
          <w:ilvl w:val="1"/>
          <w:numId w:val="15"/>
        </w:numPr>
        <w:tabs>
          <w:tab w:val="left" w:pos="567"/>
        </w:tabs>
        <w:suppressAutoHyphens w:val="0"/>
        <w:autoSpaceDN/>
        <w:ind w:left="0" w:firstLine="0"/>
        <w:jc w:val="both"/>
        <w:textAlignment w:val="auto"/>
        <w:rPr>
          <w:rFonts w:hint="eastAsia"/>
          <w:lang w:eastAsia="en-US"/>
        </w:rPr>
      </w:pPr>
      <w:r>
        <w:rPr>
          <w:lang w:eastAsia="en-US"/>
        </w:rPr>
        <w:t>Банк имеет право направлять Заказчику запросы и получать от Заказчика ответы в отношении вопросов, связанных с исполнением настоящего Договора.</w:t>
      </w:r>
    </w:p>
    <w:p w:rsidR="002B4F7D" w:rsidRDefault="002B4F7D" w:rsidP="002B4F7D">
      <w:pPr>
        <w:pStyle w:val="Standard"/>
        <w:widowControl w:val="0"/>
        <w:numPr>
          <w:ilvl w:val="1"/>
          <w:numId w:val="15"/>
        </w:numPr>
        <w:tabs>
          <w:tab w:val="left" w:pos="567"/>
        </w:tabs>
        <w:suppressAutoHyphens w:val="0"/>
        <w:autoSpaceDN/>
        <w:ind w:left="0" w:firstLine="0"/>
        <w:jc w:val="both"/>
        <w:textAlignment w:val="auto"/>
        <w:rPr>
          <w:rFonts w:hint="eastAsia"/>
          <w:lang w:eastAsia="en-US"/>
        </w:rPr>
      </w:pPr>
      <w:r>
        <w:rPr>
          <w:lang w:eastAsia="en-US"/>
        </w:rPr>
        <w:t>Банк не несет ответственности за неисполнение или ненадлежащее исполнение своих обязательств по настоящему Договору перед Заказчиком в случае совершения третьими лицами, являющимися Исполнителями и открывшими Отдельные счета в целях проведения операций при исполнении Сопровождаемого контракта, юридически значимых действий в соответствии с требованиями действующего законодательства в отношении Отдельных счетов, исполнение которых для Банка является обязательным в соответствии с законодательством.  При совершении Исполнителем таких действий Банк обязан не позднее следующего рабочего дня письменно уведомить об этом Заказчика.</w:t>
      </w:r>
    </w:p>
    <w:p w:rsidR="002B4F7D" w:rsidRDefault="002B4F7D" w:rsidP="002B4F7D">
      <w:pPr>
        <w:pStyle w:val="Standard"/>
        <w:widowControl w:val="0"/>
        <w:numPr>
          <w:ilvl w:val="0"/>
          <w:numId w:val="10"/>
        </w:numPr>
        <w:tabs>
          <w:tab w:val="left" w:pos="567"/>
        </w:tabs>
        <w:suppressAutoHyphens w:val="0"/>
        <w:autoSpaceDN/>
        <w:spacing w:before="120" w:after="120"/>
        <w:jc w:val="center"/>
        <w:textAlignment w:val="auto"/>
        <w:rPr>
          <w:rFonts w:hint="eastAsia"/>
          <w:b/>
          <w:bCs/>
          <w:lang w:eastAsia="en-US"/>
        </w:rPr>
      </w:pPr>
      <w:r>
        <w:rPr>
          <w:b/>
          <w:bCs/>
          <w:lang w:eastAsia="en-US"/>
        </w:rPr>
        <w:t>ПРАВА И ОБЯЗАННОСТИ ЗАКАЗЧИКА</w:t>
      </w:r>
    </w:p>
    <w:p w:rsidR="002B4F7D" w:rsidRDefault="002B4F7D" w:rsidP="002B4F7D">
      <w:pPr>
        <w:pStyle w:val="Standard"/>
        <w:widowControl w:val="0"/>
        <w:numPr>
          <w:ilvl w:val="1"/>
          <w:numId w:val="16"/>
        </w:numPr>
        <w:tabs>
          <w:tab w:val="left" w:pos="567"/>
        </w:tabs>
        <w:suppressAutoHyphens w:val="0"/>
        <w:autoSpaceDN/>
        <w:ind w:left="0" w:firstLine="0"/>
        <w:jc w:val="both"/>
        <w:textAlignment w:val="auto"/>
        <w:rPr>
          <w:rFonts w:hint="eastAsia"/>
          <w:lang w:eastAsia="en-US"/>
        </w:rPr>
      </w:pPr>
      <w:r>
        <w:rPr>
          <w:lang w:eastAsia="en-US"/>
        </w:rPr>
        <w:t>Заказчик обязан определять в договорах, заключаемых с контрагентами, выполняющими работы, оказывающими услуги или поставляющими товары на сумму более 100 000 (Сто тысяч) рублей в целом по Сопровождаемому контракту, и являющимися Исполнителями в отношении Сопровождаемого контракта, условия осуществления расчетов в рамках исполнения обязательств по таким договорам:</w:t>
      </w:r>
    </w:p>
    <w:p w:rsidR="002B4F7D" w:rsidRDefault="002B4F7D" w:rsidP="002B4F7D">
      <w:pPr>
        <w:pStyle w:val="Standard"/>
        <w:widowControl w:val="0"/>
        <w:numPr>
          <w:ilvl w:val="0"/>
          <w:numId w:val="17"/>
        </w:numPr>
        <w:tabs>
          <w:tab w:val="left" w:pos="567"/>
        </w:tabs>
        <w:suppressAutoHyphens w:val="0"/>
        <w:autoSpaceDN/>
        <w:ind w:left="0" w:firstLine="0"/>
        <w:jc w:val="both"/>
        <w:textAlignment w:val="auto"/>
        <w:rPr>
          <w:rFonts w:hint="eastAsia"/>
          <w:lang w:eastAsia="en-US"/>
        </w:rPr>
      </w:pPr>
      <w:r>
        <w:rPr>
          <w:lang w:eastAsia="en-US"/>
        </w:rPr>
        <w:t>обязанности Исполнителей целевого использования денежных средств, в соответствии с условиями настоящего Договора;</w:t>
      </w:r>
    </w:p>
    <w:p w:rsidR="002B4F7D" w:rsidRDefault="002B4F7D" w:rsidP="002B4F7D">
      <w:pPr>
        <w:pStyle w:val="Standard"/>
        <w:widowControl w:val="0"/>
        <w:numPr>
          <w:ilvl w:val="0"/>
          <w:numId w:val="17"/>
        </w:numPr>
        <w:tabs>
          <w:tab w:val="left" w:pos="567"/>
        </w:tabs>
        <w:suppressAutoHyphens w:val="0"/>
        <w:autoSpaceDN/>
        <w:ind w:left="0" w:firstLine="0"/>
        <w:jc w:val="both"/>
        <w:textAlignment w:val="auto"/>
        <w:rPr>
          <w:rFonts w:hint="eastAsia"/>
          <w:lang w:eastAsia="en-US"/>
        </w:rPr>
      </w:pPr>
      <w:r>
        <w:rPr>
          <w:lang w:eastAsia="en-US"/>
        </w:rPr>
        <w:t>требования об осуществлении расчетов в рамках исполнения обязательств по таким договорам на Отдельном счете для проведения операций, включая операции в рамках исполнения Сопровождаемого контракта, открытом в Банке;</w:t>
      </w:r>
    </w:p>
    <w:p w:rsidR="002B4F7D" w:rsidRDefault="002B4F7D" w:rsidP="002B4F7D">
      <w:pPr>
        <w:pStyle w:val="Standard"/>
        <w:widowControl w:val="0"/>
        <w:numPr>
          <w:ilvl w:val="0"/>
          <w:numId w:val="17"/>
        </w:numPr>
        <w:tabs>
          <w:tab w:val="left" w:pos="567"/>
        </w:tabs>
        <w:suppressAutoHyphens w:val="0"/>
        <w:autoSpaceDN/>
        <w:ind w:left="0" w:firstLine="0"/>
        <w:jc w:val="both"/>
        <w:textAlignment w:val="auto"/>
        <w:rPr>
          <w:rFonts w:hint="eastAsia"/>
          <w:lang w:eastAsia="en-US"/>
        </w:rPr>
      </w:pPr>
      <w:r>
        <w:rPr>
          <w:lang w:eastAsia="en-US"/>
        </w:rPr>
        <w:t>указывать Сопровождаемый контракт в предмете договоров, заключаемых с Исполнителями;</w:t>
      </w:r>
    </w:p>
    <w:p w:rsidR="002B4F7D" w:rsidRDefault="002B4F7D" w:rsidP="002B4F7D">
      <w:pPr>
        <w:pStyle w:val="Standard"/>
        <w:widowControl w:val="0"/>
        <w:numPr>
          <w:ilvl w:val="0"/>
          <w:numId w:val="17"/>
        </w:numPr>
        <w:tabs>
          <w:tab w:val="left" w:pos="567"/>
        </w:tabs>
        <w:suppressAutoHyphens w:val="0"/>
        <w:autoSpaceDN/>
        <w:ind w:left="0" w:firstLine="0"/>
        <w:jc w:val="both"/>
        <w:textAlignment w:val="auto"/>
        <w:rPr>
          <w:rFonts w:hint="eastAsia"/>
          <w:lang w:eastAsia="en-US"/>
        </w:rPr>
      </w:pPr>
      <w:r>
        <w:rPr>
          <w:lang w:eastAsia="en-US"/>
        </w:rPr>
        <w:t>обязанности Исполнителей в течение 5 дней с даты заключения соответствующих договоров направить документы в Банк для открытия Отдельного счета в Банке, используемого исключительно для финансирования расходов по исполнению Сопровождаемого контракта;</w:t>
      </w:r>
    </w:p>
    <w:p w:rsidR="002B4F7D" w:rsidRDefault="002B4F7D" w:rsidP="002B4F7D">
      <w:pPr>
        <w:pStyle w:val="Standard"/>
        <w:widowControl w:val="0"/>
        <w:numPr>
          <w:ilvl w:val="0"/>
          <w:numId w:val="17"/>
        </w:numPr>
        <w:tabs>
          <w:tab w:val="left" w:pos="567"/>
        </w:tabs>
        <w:suppressAutoHyphens w:val="0"/>
        <w:autoSpaceDN/>
        <w:ind w:left="0" w:firstLine="0"/>
        <w:jc w:val="both"/>
        <w:textAlignment w:val="auto"/>
        <w:rPr>
          <w:rFonts w:hint="eastAsia"/>
          <w:lang w:eastAsia="en-US"/>
        </w:rPr>
      </w:pPr>
      <w:r>
        <w:rPr>
          <w:lang w:eastAsia="en-US"/>
        </w:rPr>
        <w:t>обязанности Исполнителей при заключении договоров субподряда (</w:t>
      </w:r>
      <w:proofErr w:type="spellStart"/>
      <w:r>
        <w:rPr>
          <w:lang w:eastAsia="en-US"/>
        </w:rPr>
        <w:t>субпоставки</w:t>
      </w:r>
      <w:proofErr w:type="spellEnd"/>
      <w:r>
        <w:rPr>
          <w:lang w:eastAsia="en-US"/>
        </w:rPr>
        <w:t>) обеспечить включение в заключаемые договоры обязательства Исполнителей открыть Отдельные счета в Банке и проводить расчеты по договорам исключительно через них.</w:t>
      </w:r>
    </w:p>
    <w:p w:rsidR="002B4F7D" w:rsidRDefault="002B4F7D" w:rsidP="002B4F7D">
      <w:pPr>
        <w:pStyle w:val="Standard"/>
        <w:widowControl w:val="0"/>
        <w:numPr>
          <w:ilvl w:val="1"/>
          <w:numId w:val="16"/>
        </w:numPr>
        <w:tabs>
          <w:tab w:val="left" w:pos="567"/>
        </w:tabs>
        <w:suppressAutoHyphens w:val="0"/>
        <w:autoSpaceDN/>
        <w:ind w:left="0" w:firstLine="0"/>
        <w:jc w:val="both"/>
        <w:textAlignment w:val="auto"/>
        <w:rPr>
          <w:rFonts w:hint="eastAsia"/>
          <w:lang w:eastAsia="en-US"/>
        </w:rPr>
      </w:pPr>
      <w:r>
        <w:rPr>
          <w:lang w:eastAsia="en-US"/>
        </w:rPr>
        <w:t>Заказчик обязан:</w:t>
      </w:r>
    </w:p>
    <w:p w:rsidR="002B4F7D" w:rsidRDefault="002B4F7D" w:rsidP="002B4F7D">
      <w:pPr>
        <w:pStyle w:val="Standard"/>
        <w:widowControl w:val="0"/>
        <w:numPr>
          <w:ilvl w:val="0"/>
          <w:numId w:val="35"/>
        </w:numPr>
        <w:tabs>
          <w:tab w:val="left" w:pos="567"/>
        </w:tabs>
        <w:suppressAutoHyphens w:val="0"/>
        <w:autoSpaceDN/>
        <w:ind w:left="0" w:firstLine="0"/>
        <w:jc w:val="both"/>
        <w:textAlignment w:val="auto"/>
        <w:rPr>
          <w:rFonts w:hint="eastAsia"/>
          <w:lang w:eastAsia="en-US"/>
        </w:rPr>
      </w:pPr>
      <w:r>
        <w:rPr>
          <w:lang w:eastAsia="en-US"/>
        </w:rPr>
        <w:t>согласовать настоящий Договор с Заказчиком по Сопровождаемому контракту, если такое требование установлено Сопровождаемым контрактом;</w:t>
      </w:r>
    </w:p>
    <w:p w:rsidR="002B4F7D" w:rsidRDefault="002B4F7D" w:rsidP="002B4F7D">
      <w:pPr>
        <w:pStyle w:val="Standard"/>
        <w:widowControl w:val="0"/>
        <w:numPr>
          <w:ilvl w:val="0"/>
          <w:numId w:val="35"/>
        </w:numPr>
        <w:tabs>
          <w:tab w:val="left" w:pos="567"/>
        </w:tabs>
        <w:suppressAutoHyphens w:val="0"/>
        <w:autoSpaceDN/>
        <w:ind w:left="0" w:firstLine="0"/>
        <w:jc w:val="both"/>
        <w:textAlignment w:val="auto"/>
        <w:rPr>
          <w:rFonts w:hint="eastAsia"/>
          <w:lang w:eastAsia="en-US"/>
        </w:rPr>
      </w:pPr>
      <w:r>
        <w:rPr>
          <w:lang w:eastAsia="en-US"/>
        </w:rPr>
        <w:t>осуществлять переводы по Сопровождаемому контракту с Отдельного счета открытого в Банке исключительно на Отдельные счета Исполнителей;</w:t>
      </w:r>
    </w:p>
    <w:p w:rsidR="002B4F7D" w:rsidRDefault="002B4F7D" w:rsidP="002B4F7D">
      <w:pPr>
        <w:pStyle w:val="Standard"/>
        <w:widowControl w:val="0"/>
        <w:numPr>
          <w:ilvl w:val="0"/>
          <w:numId w:val="35"/>
        </w:numPr>
        <w:tabs>
          <w:tab w:val="left" w:pos="567"/>
        </w:tabs>
        <w:suppressAutoHyphens w:val="0"/>
        <w:autoSpaceDN/>
        <w:ind w:left="0" w:firstLine="0"/>
        <w:jc w:val="both"/>
        <w:textAlignment w:val="auto"/>
        <w:rPr>
          <w:rFonts w:hint="eastAsia"/>
          <w:lang w:eastAsia="en-US"/>
        </w:rPr>
      </w:pPr>
      <w:r>
        <w:rPr>
          <w:lang w:eastAsia="en-US"/>
        </w:rPr>
        <w:t>предоставлять Банку сведения о привлекаемых им при исполнении обязательств по Сопровождаемому контракту Исполнителях (полное наименование Исполнителя, местонахождение Исполнителя (почтовый адрес), телефоны руководителя и главного бухгалтера, идентификационный номер налогоплательщика и код причины постановки на учет). В случае, если указанные в настоящем пункте сведения о привлекаемых Заказчиком при исполнении обязательств по Сопровождаемому контракту Исполнителях имеются в Обосновывающих документах (договоре/контракте), предоставленных в Банк, требование настоящего пункта считаются надлежащим образом исполненным Заказчиком;</w:t>
      </w:r>
    </w:p>
    <w:p w:rsidR="002B4F7D" w:rsidRDefault="002B4F7D" w:rsidP="002B4F7D">
      <w:pPr>
        <w:pStyle w:val="Standard"/>
        <w:widowControl w:val="0"/>
        <w:numPr>
          <w:ilvl w:val="0"/>
          <w:numId w:val="35"/>
        </w:numPr>
        <w:tabs>
          <w:tab w:val="left" w:pos="567"/>
        </w:tabs>
        <w:suppressAutoHyphens w:val="0"/>
        <w:autoSpaceDN/>
        <w:ind w:left="0" w:firstLine="0"/>
        <w:jc w:val="both"/>
        <w:textAlignment w:val="auto"/>
        <w:rPr>
          <w:rFonts w:hint="eastAsia"/>
          <w:lang w:eastAsia="en-US"/>
        </w:rPr>
      </w:pPr>
      <w:r>
        <w:rPr>
          <w:lang w:eastAsia="en-US"/>
        </w:rPr>
        <w:t>предоставить Банку сканированные копии дополнений и изменений к Сопровождаемому контракту в течение 10 (десяти) рабочих дней с даты их подписания. Стороны соглашаются, что оказание услуг банковского сопровождения Сопровождаемого контракта, осуществляемое на основании имеющейся в Банке информации по Сопровождаемому контракту (в том числе без учета дополнений и изменений Сопровождаемого контракта, не представленных в Банк), рассматривается сторонами как надлежащее исполнение настоящего Договора.</w:t>
      </w:r>
    </w:p>
    <w:p w:rsidR="002B4F7D" w:rsidRDefault="002B4F7D" w:rsidP="002B4F7D">
      <w:pPr>
        <w:pStyle w:val="Standard"/>
        <w:widowControl w:val="0"/>
        <w:numPr>
          <w:ilvl w:val="1"/>
          <w:numId w:val="16"/>
        </w:numPr>
        <w:tabs>
          <w:tab w:val="left" w:pos="567"/>
        </w:tabs>
        <w:suppressAutoHyphens w:val="0"/>
        <w:autoSpaceDN/>
        <w:ind w:left="0" w:firstLine="0"/>
        <w:jc w:val="both"/>
        <w:textAlignment w:val="auto"/>
        <w:rPr>
          <w:rFonts w:hint="eastAsia"/>
          <w:lang w:eastAsia="en-US"/>
        </w:rPr>
      </w:pPr>
      <w:r>
        <w:rPr>
          <w:lang w:eastAsia="en-US"/>
        </w:rPr>
        <w:t>Заказчик обязуется рассматривать запросы Банка в отношении настоящего Договора и направлять ответы на запросы Банка, в том числе по предоставлению дополнительной документации.</w:t>
      </w:r>
    </w:p>
    <w:p w:rsidR="002B4F7D" w:rsidRDefault="002B4F7D" w:rsidP="002B4F7D">
      <w:pPr>
        <w:pStyle w:val="Standard"/>
        <w:widowControl w:val="0"/>
        <w:numPr>
          <w:ilvl w:val="1"/>
          <w:numId w:val="16"/>
        </w:numPr>
        <w:tabs>
          <w:tab w:val="left" w:pos="567"/>
        </w:tabs>
        <w:suppressAutoHyphens w:val="0"/>
        <w:autoSpaceDN/>
        <w:ind w:left="0" w:firstLine="0"/>
        <w:jc w:val="both"/>
        <w:textAlignment w:val="auto"/>
        <w:rPr>
          <w:rFonts w:hint="eastAsia"/>
          <w:lang w:eastAsia="en-US"/>
        </w:rPr>
      </w:pPr>
      <w:r>
        <w:t>Заказчик предоставляет Банку свое согласие на раскрытие сведений, указанных в Оферте (в том числе предоставляющих банковскую тайну), неограниченному кругу лиц путем размещения Оферты на сайте Банка.</w:t>
      </w:r>
    </w:p>
    <w:p w:rsidR="002B4F7D" w:rsidRDefault="002B4F7D" w:rsidP="002B4F7D">
      <w:pPr>
        <w:pStyle w:val="Standard"/>
        <w:widowControl w:val="0"/>
        <w:numPr>
          <w:ilvl w:val="0"/>
          <w:numId w:val="10"/>
        </w:numPr>
        <w:tabs>
          <w:tab w:val="left" w:pos="567"/>
        </w:tabs>
        <w:suppressAutoHyphens w:val="0"/>
        <w:autoSpaceDN/>
        <w:spacing w:before="120" w:after="120"/>
        <w:jc w:val="center"/>
        <w:textAlignment w:val="auto"/>
        <w:rPr>
          <w:rFonts w:hint="eastAsia"/>
          <w:b/>
          <w:bCs/>
          <w:lang w:eastAsia="en-US"/>
        </w:rPr>
      </w:pPr>
      <w:r>
        <w:rPr>
          <w:b/>
          <w:bCs/>
          <w:lang w:eastAsia="en-US"/>
        </w:rPr>
        <w:t>ОТВЕТСТВЕННОСТЬ СТОРОН</w:t>
      </w:r>
    </w:p>
    <w:p w:rsidR="002B4F7D" w:rsidRDefault="002B4F7D" w:rsidP="002B4F7D">
      <w:pPr>
        <w:tabs>
          <w:tab w:val="left" w:pos="567"/>
        </w:tabs>
        <w:rPr>
          <w:lang w:eastAsia="en-US"/>
        </w:rPr>
      </w:pPr>
      <w:r>
        <w:rPr>
          <w:lang w:eastAsia="en-US"/>
        </w:rPr>
        <w:t>6.1.</w:t>
      </w:r>
      <w:r>
        <w:rPr>
          <w:lang w:eastAsia="en-US"/>
        </w:rPr>
        <w:tab/>
        <w:t>Стороны несут ответственность за неисполнение либо за ненадлежащее исполнение обязательств по Договору в соответствии с гражданским законодательством Российской Федерации и условиями Договора.</w:t>
      </w:r>
    </w:p>
    <w:p w:rsidR="002B4F7D" w:rsidRDefault="002B4F7D" w:rsidP="002B4F7D">
      <w:pPr>
        <w:tabs>
          <w:tab w:val="left" w:pos="567"/>
        </w:tabs>
        <w:rPr>
          <w:lang w:eastAsia="en-US"/>
        </w:rPr>
      </w:pPr>
      <w:r>
        <w:rPr>
          <w:lang w:eastAsia="en-US"/>
        </w:rPr>
        <w:t>6.2.</w:t>
      </w:r>
      <w:r>
        <w:rPr>
          <w:lang w:eastAsia="en-US"/>
        </w:rPr>
        <w:tab/>
        <w:t>Банк не несет ответственность за отказ в исполнении Распоряжения на перевод Исполнителя и/или задержки в исполнении Распоряжения на перевод Исполнителя, если такой отказ и/или задержка осуществляются в соответствии с условиями Договора.</w:t>
      </w:r>
    </w:p>
    <w:p w:rsidR="002B4F7D" w:rsidRDefault="002B4F7D" w:rsidP="002B4F7D">
      <w:pPr>
        <w:tabs>
          <w:tab w:val="left" w:pos="567"/>
        </w:tabs>
        <w:rPr>
          <w:lang w:eastAsia="en-US"/>
        </w:rPr>
      </w:pPr>
      <w:r>
        <w:rPr>
          <w:lang w:eastAsia="en-US"/>
        </w:rPr>
        <w:t>6.3.</w:t>
      </w:r>
      <w:r>
        <w:rPr>
          <w:lang w:eastAsia="en-US"/>
        </w:rPr>
        <w:tab/>
        <w:t>Банк не несет ответственности за качество и фактическое выполнение работ по Сопровождаемому контракту (договору, проекту).</w:t>
      </w:r>
    </w:p>
    <w:p w:rsidR="002B4F7D" w:rsidRDefault="002B4F7D" w:rsidP="002B4F7D">
      <w:pPr>
        <w:pStyle w:val="Standard"/>
        <w:widowControl w:val="0"/>
        <w:numPr>
          <w:ilvl w:val="0"/>
          <w:numId w:val="10"/>
        </w:numPr>
        <w:tabs>
          <w:tab w:val="left" w:pos="567"/>
        </w:tabs>
        <w:suppressAutoHyphens w:val="0"/>
        <w:autoSpaceDN/>
        <w:spacing w:before="120" w:after="120"/>
        <w:jc w:val="center"/>
        <w:textAlignment w:val="auto"/>
        <w:rPr>
          <w:rFonts w:hint="eastAsia"/>
          <w:b/>
          <w:bCs/>
          <w:lang w:eastAsia="en-US"/>
        </w:rPr>
      </w:pPr>
      <w:r>
        <w:rPr>
          <w:b/>
          <w:bCs/>
          <w:lang w:eastAsia="en-US"/>
        </w:rPr>
        <w:t>ПОРЯДОК РАЗРЕШЕНИЯ СПОРОВ</w:t>
      </w:r>
    </w:p>
    <w:p w:rsidR="002B4F7D" w:rsidRDefault="002B4F7D" w:rsidP="002B4F7D">
      <w:pPr>
        <w:pStyle w:val="Standard"/>
        <w:widowControl w:val="0"/>
        <w:numPr>
          <w:ilvl w:val="1"/>
          <w:numId w:val="18"/>
        </w:numPr>
        <w:tabs>
          <w:tab w:val="left" w:pos="567"/>
        </w:tabs>
        <w:suppressAutoHyphens w:val="0"/>
        <w:autoSpaceDN/>
        <w:ind w:left="0" w:firstLine="0"/>
        <w:jc w:val="both"/>
        <w:textAlignment w:val="auto"/>
        <w:rPr>
          <w:rFonts w:hint="eastAsia"/>
          <w:lang w:eastAsia="en-US"/>
        </w:rPr>
      </w:pPr>
      <w:r>
        <w:rPr>
          <w:lang w:eastAsia="en-US"/>
        </w:rPr>
        <w:t>Разногласия, по которым Стороны не достигнут соглашения путем переговоров, подлежат разрешению в Арбитражном суде Ивановской области.</w:t>
      </w:r>
    </w:p>
    <w:p w:rsidR="002B4F7D" w:rsidRDefault="002B4F7D" w:rsidP="002B4F7D">
      <w:pPr>
        <w:pStyle w:val="Standard"/>
        <w:widowControl w:val="0"/>
        <w:numPr>
          <w:ilvl w:val="1"/>
          <w:numId w:val="18"/>
        </w:numPr>
        <w:tabs>
          <w:tab w:val="left" w:pos="567"/>
        </w:tabs>
        <w:suppressAutoHyphens w:val="0"/>
        <w:autoSpaceDN/>
        <w:ind w:left="0" w:firstLine="0"/>
        <w:jc w:val="both"/>
        <w:textAlignment w:val="auto"/>
        <w:rPr>
          <w:rFonts w:hint="eastAsia"/>
          <w:lang w:eastAsia="en-US"/>
        </w:rPr>
      </w:pPr>
      <w:r>
        <w:rPr>
          <w:lang w:eastAsia="en-US"/>
        </w:rPr>
        <w:t>Для целей соблюдения досудебного порядка урегулирования спора по денежным обязательствам, обязательного в соответствии с положениями Арбитражного процессуального кодекса Российской Федерации, Стороны определили:</w:t>
      </w:r>
    </w:p>
    <w:p w:rsidR="002B4F7D" w:rsidRDefault="002B4F7D" w:rsidP="002B4F7D">
      <w:pPr>
        <w:pStyle w:val="Standard"/>
        <w:widowControl w:val="0"/>
        <w:numPr>
          <w:ilvl w:val="0"/>
          <w:numId w:val="17"/>
        </w:numPr>
        <w:tabs>
          <w:tab w:val="left" w:pos="567"/>
        </w:tabs>
        <w:suppressAutoHyphens w:val="0"/>
        <w:autoSpaceDN/>
        <w:ind w:left="0" w:firstLine="0"/>
        <w:jc w:val="both"/>
        <w:textAlignment w:val="auto"/>
        <w:rPr>
          <w:rFonts w:hint="eastAsia"/>
          <w:lang w:eastAsia="en-US"/>
        </w:rPr>
      </w:pPr>
      <w:r>
        <w:rPr>
          <w:lang w:eastAsia="en-US"/>
        </w:rPr>
        <w:t>срок для рассмотрения Заказчиком претензии Банка и для принятия мер по досудебному урегулированию такой претензии (в совокупности) составляет 30 (тридцать) календарных дней от даты направления претензии Банком;</w:t>
      </w:r>
    </w:p>
    <w:p w:rsidR="002B4F7D" w:rsidRDefault="002B4F7D" w:rsidP="002B4F7D">
      <w:pPr>
        <w:pStyle w:val="Standard"/>
        <w:widowControl w:val="0"/>
        <w:numPr>
          <w:ilvl w:val="0"/>
          <w:numId w:val="17"/>
        </w:numPr>
        <w:tabs>
          <w:tab w:val="left" w:pos="567"/>
        </w:tabs>
        <w:suppressAutoHyphens w:val="0"/>
        <w:autoSpaceDN/>
        <w:ind w:left="0" w:firstLine="0"/>
        <w:jc w:val="both"/>
        <w:textAlignment w:val="auto"/>
        <w:rPr>
          <w:rFonts w:hint="eastAsia"/>
          <w:lang w:eastAsia="en-US"/>
        </w:rPr>
      </w:pPr>
      <w:r>
        <w:rPr>
          <w:lang w:eastAsia="en-US"/>
        </w:rPr>
        <w:t>срок для рассмотрения Банком претензии Заказчика и для принятия мер по досудебному урегулированию такой претензии (в совокупности) составляет 30 (тридцать) календарных дней от даты получения претензии.</w:t>
      </w:r>
    </w:p>
    <w:p w:rsidR="002B4F7D" w:rsidRDefault="002B4F7D" w:rsidP="002B4F7D">
      <w:pPr>
        <w:pStyle w:val="Standard"/>
        <w:widowControl w:val="0"/>
        <w:numPr>
          <w:ilvl w:val="0"/>
          <w:numId w:val="10"/>
        </w:numPr>
        <w:tabs>
          <w:tab w:val="left" w:pos="567"/>
        </w:tabs>
        <w:suppressAutoHyphens w:val="0"/>
        <w:autoSpaceDN/>
        <w:spacing w:before="120" w:after="120"/>
        <w:jc w:val="center"/>
        <w:textAlignment w:val="auto"/>
        <w:rPr>
          <w:rFonts w:hint="eastAsia"/>
          <w:b/>
          <w:bCs/>
          <w:lang w:eastAsia="en-US"/>
        </w:rPr>
      </w:pPr>
      <w:r>
        <w:rPr>
          <w:b/>
          <w:bCs/>
          <w:lang w:eastAsia="en-US"/>
        </w:rPr>
        <w:t>СРОК ДЕЙСТВИЯ ДОГОВОРА</w:t>
      </w:r>
    </w:p>
    <w:p w:rsidR="002B4F7D" w:rsidRDefault="002B4F7D" w:rsidP="002B4F7D">
      <w:pPr>
        <w:pStyle w:val="Standard"/>
        <w:widowControl w:val="0"/>
        <w:numPr>
          <w:ilvl w:val="1"/>
          <w:numId w:val="19"/>
        </w:numPr>
        <w:tabs>
          <w:tab w:val="left" w:pos="567"/>
        </w:tabs>
        <w:suppressAutoHyphens w:val="0"/>
        <w:autoSpaceDN/>
        <w:ind w:left="0" w:firstLine="0"/>
        <w:jc w:val="both"/>
        <w:textAlignment w:val="auto"/>
        <w:rPr>
          <w:rFonts w:hint="eastAsia"/>
          <w:lang w:eastAsia="en-US"/>
        </w:rPr>
      </w:pPr>
      <w:r>
        <w:rPr>
          <w:lang w:eastAsia="en-US"/>
        </w:rPr>
        <w:t>Договор вступает в силу с даты его подписания Сторонами.</w:t>
      </w:r>
    </w:p>
    <w:p w:rsidR="002B4F7D" w:rsidRDefault="002B4F7D" w:rsidP="002B4F7D">
      <w:pPr>
        <w:pStyle w:val="Standard"/>
        <w:widowControl w:val="0"/>
        <w:numPr>
          <w:ilvl w:val="1"/>
          <w:numId w:val="19"/>
        </w:numPr>
        <w:tabs>
          <w:tab w:val="left" w:pos="567"/>
        </w:tabs>
        <w:suppressAutoHyphens w:val="0"/>
        <w:autoSpaceDN/>
        <w:ind w:left="0" w:firstLine="0"/>
        <w:jc w:val="both"/>
        <w:textAlignment w:val="auto"/>
        <w:rPr>
          <w:rFonts w:hint="eastAsia"/>
          <w:lang w:eastAsia="en-US"/>
        </w:rPr>
      </w:pPr>
      <w:r>
        <w:rPr>
          <w:lang w:eastAsia="en-US"/>
        </w:rPr>
        <w:t>Договор прекращает свое действие с момента представления Заказчиком в Банк документов, подтверждающих завершение работ в рамках Сопровождаемого контракта, а также при расторжении Сопровождаемого контракта и/или исключения записи о Заказчике из Единого государственного реестра юридических лиц или из Единого государственного реестра индивидуальных предпринимателей.</w:t>
      </w:r>
    </w:p>
    <w:p w:rsidR="002B4F7D" w:rsidRDefault="002B4F7D" w:rsidP="002B4F7D">
      <w:pPr>
        <w:pStyle w:val="Standard"/>
        <w:widowControl w:val="0"/>
        <w:numPr>
          <w:ilvl w:val="1"/>
          <w:numId w:val="19"/>
        </w:numPr>
        <w:tabs>
          <w:tab w:val="left" w:pos="567"/>
        </w:tabs>
        <w:suppressAutoHyphens w:val="0"/>
        <w:autoSpaceDN/>
        <w:ind w:left="0" w:firstLine="0"/>
        <w:jc w:val="both"/>
        <w:textAlignment w:val="auto"/>
        <w:rPr>
          <w:rFonts w:hint="eastAsia"/>
          <w:lang w:eastAsia="en-US"/>
        </w:rPr>
      </w:pPr>
      <w:r>
        <w:rPr>
          <w:lang w:eastAsia="en-US"/>
        </w:rPr>
        <w:t>Договор составлен в 2 (Двух) экземплярах, имеющих равную юридическую силу, один из которых находится у Заказчика, второй – в Банке.</w:t>
      </w:r>
    </w:p>
    <w:p w:rsidR="002B4F7D" w:rsidRDefault="002B4F7D" w:rsidP="002B4F7D">
      <w:pPr>
        <w:pStyle w:val="Standard"/>
        <w:widowControl w:val="0"/>
        <w:numPr>
          <w:ilvl w:val="1"/>
          <w:numId w:val="19"/>
        </w:numPr>
        <w:tabs>
          <w:tab w:val="left" w:pos="567"/>
        </w:tabs>
        <w:suppressAutoHyphens w:val="0"/>
        <w:autoSpaceDN/>
        <w:ind w:left="0" w:firstLine="0"/>
        <w:jc w:val="both"/>
        <w:textAlignment w:val="auto"/>
        <w:rPr>
          <w:rFonts w:hint="eastAsia"/>
          <w:lang w:eastAsia="en-US"/>
        </w:rPr>
      </w:pPr>
      <w:r>
        <w:rPr>
          <w:lang w:eastAsia="en-US"/>
        </w:rPr>
        <w:t>Договор может быть изменен или дополнен по соглашению Сторон, если такое изменение или дополнение не будет противоречить требованиям законодательства Российской Федерации и нормативным документам Банка России.</w:t>
      </w:r>
    </w:p>
    <w:p w:rsidR="002B4F7D" w:rsidRDefault="002B4F7D" w:rsidP="002B4F7D">
      <w:pPr>
        <w:pStyle w:val="Standard"/>
        <w:widowControl w:val="0"/>
        <w:numPr>
          <w:ilvl w:val="1"/>
          <w:numId w:val="19"/>
        </w:numPr>
        <w:tabs>
          <w:tab w:val="left" w:pos="567"/>
        </w:tabs>
        <w:suppressAutoHyphens w:val="0"/>
        <w:autoSpaceDN/>
        <w:ind w:left="0" w:firstLine="0"/>
        <w:jc w:val="both"/>
        <w:textAlignment w:val="auto"/>
        <w:rPr>
          <w:rFonts w:hint="eastAsia"/>
          <w:lang w:eastAsia="en-US"/>
        </w:rPr>
      </w:pPr>
      <w:r>
        <w:rPr>
          <w:lang w:eastAsia="en-US"/>
        </w:rPr>
        <w:t>Договор может быть расторгнут по инициативе Сторон в порядке, установленном законодательством Российской Федерации.</w:t>
      </w:r>
    </w:p>
    <w:p w:rsidR="002B4F7D" w:rsidRDefault="002B4F7D" w:rsidP="002B4F7D">
      <w:pPr>
        <w:pStyle w:val="Standard"/>
        <w:widowControl w:val="0"/>
        <w:numPr>
          <w:ilvl w:val="1"/>
          <w:numId w:val="19"/>
        </w:numPr>
        <w:tabs>
          <w:tab w:val="left" w:pos="567"/>
        </w:tabs>
        <w:suppressAutoHyphens w:val="0"/>
        <w:autoSpaceDN/>
        <w:ind w:left="0" w:firstLine="0"/>
        <w:jc w:val="both"/>
        <w:textAlignment w:val="auto"/>
        <w:rPr>
          <w:rFonts w:hint="eastAsia"/>
          <w:lang w:eastAsia="en-US"/>
        </w:rPr>
      </w:pPr>
      <w:r>
        <w:rPr>
          <w:lang w:eastAsia="en-US"/>
        </w:rPr>
        <w:t>Все приложения к Договору являются его неотъемлемыми частями.</w:t>
      </w:r>
    </w:p>
    <w:p w:rsidR="002B4F7D" w:rsidRDefault="002B4F7D" w:rsidP="002B4F7D">
      <w:pPr>
        <w:pStyle w:val="Standard"/>
        <w:widowControl w:val="0"/>
        <w:numPr>
          <w:ilvl w:val="0"/>
          <w:numId w:val="10"/>
        </w:numPr>
        <w:tabs>
          <w:tab w:val="left" w:pos="567"/>
        </w:tabs>
        <w:suppressAutoHyphens w:val="0"/>
        <w:autoSpaceDN/>
        <w:spacing w:before="120" w:after="120"/>
        <w:jc w:val="center"/>
        <w:textAlignment w:val="auto"/>
        <w:rPr>
          <w:rFonts w:hint="eastAsia"/>
          <w:b/>
          <w:bCs/>
          <w:lang w:eastAsia="en-US"/>
        </w:rPr>
      </w:pPr>
      <w:r>
        <w:rPr>
          <w:b/>
          <w:bCs/>
          <w:lang w:eastAsia="en-US"/>
        </w:rPr>
        <w:t>ПРИЛОЖЕНИЯ</w:t>
      </w:r>
    </w:p>
    <w:p w:rsidR="002B4F7D" w:rsidRDefault="002B4F7D" w:rsidP="002B4F7D">
      <w:pPr>
        <w:pStyle w:val="Standard"/>
        <w:widowControl w:val="0"/>
        <w:numPr>
          <w:ilvl w:val="1"/>
          <w:numId w:val="20"/>
        </w:numPr>
        <w:tabs>
          <w:tab w:val="left" w:pos="567"/>
        </w:tabs>
        <w:suppressAutoHyphens w:val="0"/>
        <w:autoSpaceDN/>
        <w:spacing w:after="240"/>
        <w:ind w:left="0" w:firstLine="0"/>
        <w:jc w:val="both"/>
        <w:textAlignment w:val="auto"/>
        <w:rPr>
          <w:rFonts w:hint="eastAsia"/>
          <w:lang w:eastAsia="en-US"/>
        </w:rPr>
      </w:pPr>
      <w:r>
        <w:rPr>
          <w:lang w:eastAsia="en-US"/>
        </w:rPr>
        <w:t xml:space="preserve">Оферта между Банком и клиентом – юридическим лицом – </w:t>
      </w:r>
      <w:proofErr w:type="spellStart"/>
      <w:r>
        <w:rPr>
          <w:lang w:eastAsia="en-US"/>
        </w:rPr>
        <w:t>некредитной</w:t>
      </w:r>
      <w:proofErr w:type="spellEnd"/>
      <w:r>
        <w:rPr>
          <w:lang w:eastAsia="en-US"/>
        </w:rPr>
        <w:t xml:space="preserve"> организацией, индивидуальным предпринимателем.</w:t>
      </w:r>
    </w:p>
    <w:p w:rsidR="002B4F7D" w:rsidRDefault="002B4F7D" w:rsidP="002B4F7D">
      <w:pPr>
        <w:pStyle w:val="Standard"/>
        <w:widowControl w:val="0"/>
        <w:numPr>
          <w:ilvl w:val="0"/>
          <w:numId w:val="10"/>
        </w:numPr>
        <w:tabs>
          <w:tab w:val="left" w:pos="567"/>
        </w:tabs>
        <w:suppressAutoHyphens w:val="0"/>
        <w:autoSpaceDN/>
        <w:spacing w:before="120" w:after="120"/>
        <w:jc w:val="center"/>
        <w:textAlignment w:val="auto"/>
        <w:rPr>
          <w:rFonts w:hint="eastAsia"/>
          <w:b/>
          <w:bCs/>
          <w:lang w:eastAsia="en-US"/>
        </w:rPr>
      </w:pPr>
      <w:r>
        <w:rPr>
          <w:b/>
          <w:bCs/>
          <w:lang w:eastAsia="en-US"/>
        </w:rPr>
        <w:t>АДРЕСА, РЕКВИЗИТЫ И ПОДПИСИ СТОРОН</w:t>
      </w:r>
    </w:p>
    <w:p w:rsidR="002B4F7D" w:rsidRDefault="002B4F7D" w:rsidP="002B4F7D">
      <w:pPr>
        <w:rPr>
          <w:rFonts w:eastAsia="Arial Unicode MS"/>
        </w:rPr>
      </w:pPr>
    </w:p>
    <w:p w:rsidR="002B4F7D" w:rsidRDefault="002B4F7D" w:rsidP="002B4F7D">
      <w:pPr>
        <w:rPr>
          <w:vanish/>
        </w:rPr>
      </w:pPr>
    </w:p>
    <w:tbl>
      <w:tblPr>
        <w:tblW w:w="5000" w:type="pct"/>
        <w:tblCellMar>
          <w:left w:w="10" w:type="dxa"/>
          <w:right w:w="10" w:type="dxa"/>
        </w:tblCellMar>
        <w:tblLook w:val="0000" w:firstRow="0" w:lastRow="0" w:firstColumn="0" w:lastColumn="0" w:noHBand="0" w:noVBand="0"/>
      </w:tblPr>
      <w:tblGrid>
        <w:gridCol w:w="4955"/>
        <w:gridCol w:w="210"/>
        <w:gridCol w:w="4954"/>
      </w:tblGrid>
      <w:tr w:rsidR="002B4F7D" w:rsidTr="002E0C5F">
        <w:tc>
          <w:tcPr>
            <w:tcW w:w="2448" w:type="pct"/>
            <w:tcMar>
              <w:top w:w="0" w:type="dxa"/>
              <w:left w:w="108" w:type="dxa"/>
              <w:bottom w:w="0" w:type="dxa"/>
              <w:right w:w="108" w:type="dxa"/>
            </w:tcMar>
          </w:tcPr>
          <w:p w:rsidR="002B4F7D" w:rsidRDefault="002B4F7D" w:rsidP="002E0C5F">
            <w:pPr>
              <w:pStyle w:val="Standard"/>
              <w:jc w:val="both"/>
              <w:rPr>
                <w:rFonts w:hint="eastAsia"/>
                <w:b/>
                <w:bCs/>
                <w:lang w:eastAsia="en-US"/>
              </w:rPr>
            </w:pPr>
            <w:r>
              <w:rPr>
                <w:b/>
                <w:bCs/>
                <w:lang w:eastAsia="en-US"/>
              </w:rPr>
              <w:t>Банк:</w:t>
            </w:r>
          </w:p>
          <w:p w:rsidR="002B4F7D" w:rsidRDefault="002B4F7D" w:rsidP="002E0C5F">
            <w:pPr>
              <w:pStyle w:val="Standard"/>
              <w:jc w:val="both"/>
              <w:rPr>
                <w:rFonts w:hint="eastAsia"/>
                <w:b/>
                <w:bCs/>
                <w:lang w:eastAsia="en-US"/>
              </w:rPr>
            </w:pPr>
          </w:p>
        </w:tc>
        <w:tc>
          <w:tcPr>
            <w:tcW w:w="2552" w:type="pct"/>
            <w:gridSpan w:val="2"/>
            <w:tcMar>
              <w:top w:w="0" w:type="dxa"/>
              <w:left w:w="108" w:type="dxa"/>
              <w:bottom w:w="0" w:type="dxa"/>
              <w:right w:w="108" w:type="dxa"/>
            </w:tcMar>
          </w:tcPr>
          <w:p w:rsidR="002B4F7D" w:rsidRDefault="002B4F7D" w:rsidP="002E0C5F">
            <w:pPr>
              <w:pStyle w:val="Standard"/>
              <w:jc w:val="both"/>
              <w:rPr>
                <w:rFonts w:hint="eastAsia"/>
                <w:b/>
                <w:bCs/>
                <w:lang w:eastAsia="en-US"/>
              </w:rPr>
            </w:pPr>
            <w:r>
              <w:rPr>
                <w:b/>
                <w:bCs/>
                <w:lang w:eastAsia="en-US"/>
              </w:rPr>
              <w:t>Заказчик:</w:t>
            </w:r>
          </w:p>
        </w:tc>
      </w:tr>
      <w:tr w:rsidR="002B4F7D" w:rsidTr="002E0C5F">
        <w:trPr>
          <w:gridAfter w:val="1"/>
          <w:wAfter w:w="4789" w:type="dxa"/>
        </w:trPr>
        <w:tc>
          <w:tcPr>
            <w:tcW w:w="2552" w:type="pct"/>
            <w:gridSpan w:val="2"/>
            <w:tcMar>
              <w:top w:w="0" w:type="dxa"/>
              <w:left w:w="108" w:type="dxa"/>
              <w:bottom w:w="0" w:type="dxa"/>
              <w:right w:w="108" w:type="dxa"/>
            </w:tcMar>
          </w:tcPr>
          <w:p w:rsidR="002B4F7D" w:rsidRDefault="002B4F7D" w:rsidP="002E0C5F">
            <w:pPr>
              <w:pStyle w:val="37"/>
              <w:ind w:firstLine="0"/>
              <w:rPr>
                <w:b/>
                <w:sz w:val="22"/>
                <w:szCs w:val="22"/>
              </w:rPr>
            </w:pPr>
          </w:p>
        </w:tc>
      </w:tr>
      <w:tr w:rsidR="002B4F7D" w:rsidTr="002E0C5F">
        <w:tc>
          <w:tcPr>
            <w:tcW w:w="2448" w:type="pct"/>
            <w:tcMar>
              <w:top w:w="0" w:type="dxa"/>
              <w:left w:w="108" w:type="dxa"/>
              <w:bottom w:w="0" w:type="dxa"/>
              <w:right w:w="108" w:type="dxa"/>
            </w:tcMar>
          </w:tcPr>
          <w:p w:rsidR="002B4F7D" w:rsidRDefault="002B4F7D" w:rsidP="002E0C5F">
            <w:pPr>
              <w:pStyle w:val="Standard"/>
              <w:jc w:val="both"/>
              <w:rPr>
                <w:rFonts w:hint="eastAsia"/>
                <w:b/>
                <w:bCs/>
                <w:sz w:val="22"/>
                <w:szCs w:val="22"/>
                <w:lang w:eastAsia="en-US"/>
              </w:rPr>
            </w:pPr>
          </w:p>
        </w:tc>
        <w:tc>
          <w:tcPr>
            <w:tcW w:w="2552" w:type="pct"/>
            <w:gridSpan w:val="2"/>
            <w:tcMar>
              <w:top w:w="0" w:type="dxa"/>
              <w:left w:w="108" w:type="dxa"/>
              <w:bottom w:w="0" w:type="dxa"/>
              <w:right w:w="108" w:type="dxa"/>
            </w:tcMar>
          </w:tcPr>
          <w:p w:rsidR="002B4F7D" w:rsidRDefault="002B4F7D" w:rsidP="002E0C5F">
            <w:pPr>
              <w:pStyle w:val="Standard"/>
              <w:jc w:val="both"/>
              <w:rPr>
                <w:rFonts w:hint="eastAsia"/>
                <w:lang w:eastAsia="en-US"/>
              </w:rPr>
            </w:pPr>
          </w:p>
        </w:tc>
      </w:tr>
      <w:tr w:rsidR="002B4F7D" w:rsidTr="002E0C5F">
        <w:tc>
          <w:tcPr>
            <w:tcW w:w="2448" w:type="pct"/>
            <w:tcMar>
              <w:top w:w="0" w:type="dxa"/>
              <w:left w:w="108" w:type="dxa"/>
              <w:bottom w:w="0" w:type="dxa"/>
              <w:right w:w="108" w:type="dxa"/>
            </w:tcMar>
          </w:tcPr>
          <w:p w:rsidR="002B4F7D" w:rsidRDefault="002B4F7D" w:rsidP="002E0C5F">
            <w:pPr>
              <w:pStyle w:val="Standard"/>
              <w:jc w:val="both"/>
              <w:rPr>
                <w:rFonts w:hint="eastAsia"/>
                <w:lang w:eastAsia="en-US"/>
              </w:rPr>
            </w:pPr>
            <w:r>
              <w:rPr>
                <w:lang w:eastAsia="en-US"/>
              </w:rPr>
              <w:t>___________________/</w:t>
            </w:r>
            <w:r>
              <w:rPr>
                <w:b/>
              </w:rPr>
              <w:t xml:space="preserve"> _______________</w:t>
            </w:r>
            <w:r>
              <w:rPr>
                <w:lang w:eastAsia="en-US"/>
              </w:rPr>
              <w:t xml:space="preserve"> /</w:t>
            </w:r>
          </w:p>
        </w:tc>
        <w:tc>
          <w:tcPr>
            <w:tcW w:w="2552" w:type="pct"/>
            <w:gridSpan w:val="2"/>
            <w:tcMar>
              <w:top w:w="0" w:type="dxa"/>
              <w:left w:w="108" w:type="dxa"/>
              <w:bottom w:w="0" w:type="dxa"/>
              <w:right w:w="108" w:type="dxa"/>
            </w:tcMar>
          </w:tcPr>
          <w:p w:rsidR="002B4F7D" w:rsidRDefault="002B4F7D" w:rsidP="002E0C5F">
            <w:pPr>
              <w:pStyle w:val="Standard"/>
              <w:jc w:val="both"/>
              <w:rPr>
                <w:rFonts w:hint="eastAsia"/>
                <w:lang w:eastAsia="en-US"/>
              </w:rPr>
            </w:pPr>
            <w:r>
              <w:rPr>
                <w:lang w:eastAsia="en-US"/>
              </w:rPr>
              <w:t>____________________   /</w:t>
            </w:r>
            <w:r>
              <w:rPr>
                <w:b/>
                <w:lang w:eastAsia="en-US"/>
              </w:rPr>
              <w:t xml:space="preserve"> _______________</w:t>
            </w:r>
            <w:r>
              <w:rPr>
                <w:lang w:eastAsia="en-US"/>
              </w:rPr>
              <w:t xml:space="preserve"> /</w:t>
            </w:r>
          </w:p>
        </w:tc>
      </w:tr>
      <w:tr w:rsidR="002B4F7D" w:rsidTr="002E0C5F">
        <w:tc>
          <w:tcPr>
            <w:tcW w:w="2448" w:type="pct"/>
            <w:tcMar>
              <w:top w:w="0" w:type="dxa"/>
              <w:left w:w="108" w:type="dxa"/>
              <w:bottom w:w="0" w:type="dxa"/>
              <w:right w:w="108" w:type="dxa"/>
            </w:tcMar>
          </w:tcPr>
          <w:p w:rsidR="002B4F7D" w:rsidRDefault="002B4F7D" w:rsidP="002E0C5F">
            <w:pPr>
              <w:pStyle w:val="Standard"/>
              <w:jc w:val="both"/>
              <w:rPr>
                <w:rFonts w:hint="eastAsia"/>
                <w:b/>
                <w:bCs/>
                <w:lang w:eastAsia="en-US"/>
              </w:rPr>
            </w:pPr>
            <w:r>
              <w:rPr>
                <w:b/>
                <w:bCs/>
                <w:lang w:eastAsia="en-US"/>
              </w:rPr>
              <w:t>М.П.</w:t>
            </w:r>
          </w:p>
        </w:tc>
        <w:tc>
          <w:tcPr>
            <w:tcW w:w="2552" w:type="pct"/>
            <w:gridSpan w:val="2"/>
            <w:tcMar>
              <w:top w:w="0" w:type="dxa"/>
              <w:left w:w="108" w:type="dxa"/>
              <w:bottom w:w="0" w:type="dxa"/>
              <w:right w:w="108" w:type="dxa"/>
            </w:tcMar>
          </w:tcPr>
          <w:p w:rsidR="002B4F7D" w:rsidRDefault="002B4F7D" w:rsidP="002E0C5F">
            <w:pPr>
              <w:pStyle w:val="Standard"/>
              <w:jc w:val="both"/>
              <w:rPr>
                <w:rFonts w:hint="eastAsia"/>
                <w:b/>
                <w:bCs/>
                <w:lang w:eastAsia="en-US"/>
              </w:rPr>
            </w:pPr>
            <w:r>
              <w:rPr>
                <w:b/>
                <w:bCs/>
                <w:lang w:eastAsia="en-US"/>
              </w:rPr>
              <w:t>М.П.</w:t>
            </w:r>
          </w:p>
        </w:tc>
      </w:tr>
    </w:tbl>
    <w:p w:rsidR="002B4F7D" w:rsidRDefault="002B4F7D" w:rsidP="002B4F7D">
      <w:r>
        <w:br w:type="page" w:clear="all"/>
      </w:r>
    </w:p>
    <w:p w:rsidR="002B4F7D" w:rsidRDefault="002B4F7D" w:rsidP="002B4F7D">
      <w:pPr>
        <w:pageBreakBefore/>
        <w:tabs>
          <w:tab w:val="left" w:pos="4894"/>
        </w:tabs>
        <w:spacing w:after="120"/>
        <w:ind w:left="5670"/>
        <w:rPr>
          <w:b/>
        </w:rPr>
      </w:pPr>
      <w:r>
        <w:rPr>
          <w:b/>
        </w:rPr>
        <w:t>Приложение</w:t>
      </w:r>
    </w:p>
    <w:p w:rsidR="002B4F7D" w:rsidRDefault="002B4F7D" w:rsidP="002B4F7D">
      <w:pPr>
        <w:spacing w:after="120"/>
        <w:ind w:left="5670"/>
      </w:pPr>
      <w:r>
        <w:t>к Договору об оказании услуги банковского сопровождения</w:t>
      </w:r>
    </w:p>
    <w:p w:rsidR="002B4F7D" w:rsidRDefault="002B4F7D" w:rsidP="002B4F7D">
      <w:pPr>
        <w:tabs>
          <w:tab w:val="left" w:pos="4894"/>
        </w:tabs>
        <w:spacing w:after="120"/>
        <w:ind w:left="5670"/>
      </w:pPr>
      <w:r>
        <w:t>от «__» ________ 20__ г. № К963/144-___</w:t>
      </w:r>
    </w:p>
    <w:p w:rsidR="002B4F7D" w:rsidRDefault="002B4F7D" w:rsidP="002B4F7D"/>
    <w:tbl>
      <w:tblPr>
        <w:tblStyle w:val="aa"/>
        <w:tblW w:w="0" w:type="auto"/>
        <w:tblLook w:val="04A0" w:firstRow="1" w:lastRow="0" w:firstColumn="1" w:lastColumn="0" w:noHBand="0" w:noVBand="1"/>
      </w:tblPr>
      <w:tblGrid>
        <w:gridCol w:w="9996"/>
      </w:tblGrid>
      <w:tr w:rsidR="002B4F7D" w:rsidTr="002E0C5F">
        <w:tc>
          <w:tcPr>
            <w:tcW w:w="9996" w:type="dxa"/>
          </w:tcPr>
          <w:p w:rsidR="002B4F7D" w:rsidRDefault="002B4F7D" w:rsidP="002E0C5F">
            <w:pPr>
              <w:jc w:val="center"/>
              <w:rPr>
                <w:b/>
              </w:rPr>
            </w:pPr>
            <w:r>
              <w:br w:type="page" w:clear="all"/>
            </w:r>
            <w:r>
              <w:rPr>
                <w:b/>
              </w:rPr>
              <w:t>ОФЕРТА</w:t>
            </w:r>
            <w:r>
              <w:rPr>
                <w:b/>
                <w:i/>
              </w:rPr>
              <w:t xml:space="preserve"> </w:t>
            </w:r>
            <w:r>
              <w:rPr>
                <w:b/>
              </w:rPr>
              <w:t>Банка ГПБ (АО)</w:t>
            </w:r>
          </w:p>
          <w:p w:rsidR="002B4F7D" w:rsidRDefault="002B4F7D" w:rsidP="002E0C5F">
            <w:pPr>
              <w:jc w:val="center"/>
              <w:rPr>
                <w:b/>
              </w:rPr>
            </w:pPr>
            <w:r>
              <w:rPr>
                <w:b/>
              </w:rPr>
              <w:t xml:space="preserve">на заключение дополнительного соглашения к договору банковского счета между Банком ГПБ (АО) и клиентом – юридическим лицом – </w:t>
            </w:r>
            <w:proofErr w:type="spellStart"/>
            <w:r>
              <w:rPr>
                <w:b/>
              </w:rPr>
              <w:t>некредитной</w:t>
            </w:r>
            <w:proofErr w:type="spellEnd"/>
            <w:r>
              <w:rPr>
                <w:b/>
              </w:rPr>
              <w:t xml:space="preserve"> организацией, индивидуальным предпринимателем </w:t>
            </w:r>
          </w:p>
          <w:p w:rsidR="002B4F7D" w:rsidRDefault="002B4F7D" w:rsidP="002E0C5F">
            <w:pPr>
              <w:ind w:right="-85"/>
              <w:jc w:val="center"/>
              <w:rPr>
                <w:b/>
              </w:rPr>
            </w:pPr>
          </w:p>
          <w:p w:rsidR="002B4F7D" w:rsidRDefault="002B4F7D" w:rsidP="002E0C5F">
            <w:pPr>
              <w:ind w:right="-85"/>
              <w:rPr>
                <w:b/>
              </w:rPr>
            </w:pPr>
            <w:r>
              <w:rPr>
                <w:color w:val="000000" w:themeColor="text1"/>
              </w:rPr>
              <w:t>Договор об оказании услуги банковского сопровождения / ИСД №</w:t>
            </w:r>
            <w:r>
              <w:rPr>
                <w:rFonts w:ascii="Symbol" w:eastAsia="Symbol" w:hAnsi="Symbol" w:cs="Symbol"/>
                <w:b/>
                <w:i/>
                <w:vertAlign w:val="superscript"/>
              </w:rPr>
              <w:t></w:t>
            </w:r>
            <w:r>
              <w:rPr>
                <w:color w:val="000000" w:themeColor="text1"/>
              </w:rPr>
              <w:t>: №</w:t>
            </w:r>
            <w:r>
              <w:rPr>
                <w:b/>
                <w:i/>
              </w:rPr>
              <w:t xml:space="preserve"> К963/144-___ от __________ /ИСД №_____________</w:t>
            </w:r>
          </w:p>
          <w:p w:rsidR="002B4F7D" w:rsidRDefault="002B4F7D" w:rsidP="002E0C5F">
            <w:pPr>
              <w:ind w:right="-85"/>
              <w:jc w:val="center"/>
              <w:rPr>
                <w:b/>
              </w:rPr>
            </w:pPr>
          </w:p>
          <w:p w:rsidR="002B4F7D" w:rsidRDefault="002B4F7D" w:rsidP="002E0C5F">
            <w:pPr>
              <w:ind w:right="-85"/>
              <w:rPr>
                <w:b/>
              </w:rPr>
            </w:pPr>
            <w:r>
              <w:footnoteReference w:customMarkFollows="1" w:id="5"/>
              <w:t xml:space="preserve">«Газпромбанк» (Акционерное общество) (далее – Банк) предлагает Клиенту подписать Акцепт оферты, оформленное настоящей Офертой, составленной по форме Банка, размещенной на сайте Банка по адресу: </w:t>
            </w:r>
            <w:r>
              <w:rPr>
                <w:lang w:val="en-US"/>
              </w:rPr>
              <w:t>www</w:t>
            </w:r>
            <w:r>
              <w:t>.</w:t>
            </w:r>
            <w:proofErr w:type="spellStart"/>
            <w:r>
              <w:rPr>
                <w:lang w:val="en-US"/>
              </w:rPr>
              <w:t>gazprombank</w:t>
            </w:r>
            <w:proofErr w:type="spellEnd"/>
            <w:r>
              <w:t>.</w:t>
            </w:r>
            <w:proofErr w:type="spellStart"/>
            <w:r>
              <w:rPr>
                <w:lang w:val="en-US"/>
              </w:rPr>
              <w:t>ru</w:t>
            </w:r>
            <w:proofErr w:type="spellEnd"/>
            <w:r>
              <w:t xml:space="preserve"> (далее – Дополнительное соглашение), о нижеследующем:</w:t>
            </w:r>
          </w:p>
          <w:p w:rsidR="002B4F7D" w:rsidRDefault="002B4F7D" w:rsidP="002B4F7D">
            <w:pPr>
              <w:widowControl/>
              <w:numPr>
                <w:ilvl w:val="0"/>
                <w:numId w:val="14"/>
              </w:numPr>
              <w:tabs>
                <w:tab w:val="left" w:pos="592"/>
              </w:tabs>
              <w:autoSpaceDE/>
              <w:autoSpaceDN/>
              <w:adjustRightInd/>
              <w:spacing w:before="120" w:after="120" w:line="240" w:lineRule="auto"/>
              <w:ind w:left="0" w:firstLine="0"/>
              <w:jc w:val="center"/>
              <w:rPr>
                <w:b/>
              </w:rPr>
            </w:pPr>
            <w:r>
              <w:rPr>
                <w:b/>
              </w:rPr>
              <w:t>Термины и определения</w:t>
            </w:r>
          </w:p>
          <w:p w:rsidR="002B4F7D" w:rsidRDefault="002B4F7D" w:rsidP="002B4F7D">
            <w:pPr>
              <w:pStyle w:val="Standard"/>
              <w:numPr>
                <w:ilvl w:val="1"/>
                <w:numId w:val="21"/>
              </w:numPr>
              <w:suppressAutoHyphens w:val="0"/>
              <w:autoSpaceDN/>
              <w:ind w:left="0" w:firstLine="22"/>
              <w:jc w:val="both"/>
              <w:textAlignment w:val="auto"/>
              <w:rPr>
                <w:rFonts w:hint="eastAsia"/>
              </w:rPr>
            </w:pPr>
            <w:r>
              <w:rPr>
                <w:b/>
              </w:rPr>
              <w:t>Акцепт оферты (Акцепт)</w:t>
            </w:r>
            <w:r>
              <w:t xml:space="preserve"> – согласие Клиента с условиями настоящей Оферты, составленное по форме Банка, размещенной на интернет-сайте Банка по адресу: </w:t>
            </w:r>
            <w:proofErr w:type="spellStart"/>
            <w:r>
              <w:t>www</w:t>
            </w:r>
            <w:proofErr w:type="spellEnd"/>
            <w:r>
              <w:t>.</w:t>
            </w:r>
            <w:r>
              <w:rPr>
                <w:lang w:val="en-US"/>
              </w:rPr>
              <w:t>g</w:t>
            </w:r>
            <w:r>
              <w:t>azprombank.ru.</w:t>
            </w:r>
          </w:p>
          <w:p w:rsidR="002B4F7D" w:rsidRDefault="002B4F7D" w:rsidP="002B4F7D">
            <w:pPr>
              <w:pStyle w:val="Standard"/>
              <w:numPr>
                <w:ilvl w:val="1"/>
                <w:numId w:val="21"/>
              </w:numPr>
              <w:suppressAutoHyphens w:val="0"/>
              <w:autoSpaceDN/>
              <w:ind w:left="0" w:firstLine="22"/>
              <w:jc w:val="both"/>
              <w:textAlignment w:val="auto"/>
              <w:rPr>
                <w:rFonts w:hint="eastAsia"/>
              </w:rPr>
            </w:pPr>
            <w:r>
              <w:rPr>
                <w:b/>
                <w:bCs/>
              </w:rPr>
              <w:t>Банковское сопровождение</w:t>
            </w:r>
            <w:r>
              <w:rPr>
                <w:bCs/>
              </w:rPr>
              <w:t xml:space="preserve"> –</w:t>
            </w:r>
            <w:r>
              <w:rPr>
                <w:b/>
                <w:bCs/>
              </w:rPr>
              <w:t xml:space="preserve"> </w:t>
            </w:r>
            <w:r>
              <w:t>предоставление Банком комплекса услуг по обеспечению Контроля за целевым расходованием денежных средств в рамках исполнения Сопровождаемого контракта (договора, проекта) с использованием Отдельных счетов, в том числе мониторинг расчетов и контроль за исполнением Распоряжений на перевод в соответствии с режимом работы Отдельных счетов, доведение результатов до Заказчика, а также иные услуги, указанные в Договоре.</w:t>
            </w:r>
          </w:p>
          <w:p w:rsidR="002B4F7D" w:rsidRDefault="002B4F7D" w:rsidP="002B4F7D">
            <w:pPr>
              <w:pStyle w:val="Standard"/>
              <w:numPr>
                <w:ilvl w:val="1"/>
                <w:numId w:val="21"/>
              </w:numPr>
              <w:suppressAutoHyphens w:val="0"/>
              <w:autoSpaceDN/>
              <w:ind w:left="0" w:firstLine="22"/>
              <w:jc w:val="both"/>
              <w:textAlignment w:val="auto"/>
              <w:rPr>
                <w:rFonts w:hint="eastAsia"/>
              </w:rPr>
            </w:pPr>
            <w:r>
              <w:rPr>
                <w:b/>
              </w:rPr>
              <w:t>Договор счета</w:t>
            </w:r>
            <w:r>
              <w:t xml:space="preserve"> – договор банковского счета, заключенный между Банком и Клиентом, реквизиты которого (номер и дата).</w:t>
            </w:r>
          </w:p>
          <w:p w:rsidR="002B4F7D" w:rsidRDefault="002B4F7D" w:rsidP="002B4F7D">
            <w:pPr>
              <w:pStyle w:val="Standard"/>
              <w:numPr>
                <w:ilvl w:val="1"/>
                <w:numId w:val="21"/>
              </w:numPr>
              <w:suppressAutoHyphens w:val="0"/>
              <w:autoSpaceDN/>
              <w:ind w:left="0" w:firstLine="22"/>
              <w:jc w:val="both"/>
              <w:textAlignment w:val="auto"/>
              <w:rPr>
                <w:rFonts w:hint="eastAsia"/>
              </w:rPr>
            </w:pPr>
            <w:r>
              <w:rPr>
                <w:b/>
              </w:rPr>
              <w:t>Дополнительное соглашение</w:t>
            </w:r>
            <w:r>
              <w:t xml:space="preserve"> – дополнительное соглашение к Договору счета, устанавливающее режим Отдельного счета и заключаемое в виде акцепта оферты Клиентом.</w:t>
            </w:r>
          </w:p>
          <w:p w:rsidR="002B4F7D" w:rsidRDefault="002B4F7D" w:rsidP="002B4F7D">
            <w:pPr>
              <w:pStyle w:val="Standard"/>
              <w:numPr>
                <w:ilvl w:val="1"/>
                <w:numId w:val="21"/>
              </w:numPr>
              <w:suppressAutoHyphens w:val="0"/>
              <w:autoSpaceDN/>
              <w:ind w:left="0" w:firstLine="22"/>
              <w:jc w:val="both"/>
              <w:textAlignment w:val="auto"/>
              <w:rPr>
                <w:rFonts w:hint="eastAsia"/>
              </w:rPr>
            </w:pPr>
            <w:r>
              <w:rPr>
                <w:b/>
              </w:rPr>
              <w:t>Заказчик</w:t>
            </w:r>
            <w:r>
              <w:rPr>
                <w:b/>
                <w:i/>
              </w:rPr>
              <w:t xml:space="preserve"> – </w:t>
            </w:r>
            <w:r>
              <w:t>___________________________________________________________.</w:t>
            </w:r>
          </w:p>
          <w:p w:rsidR="002B4F7D" w:rsidRDefault="002B4F7D" w:rsidP="002B4F7D">
            <w:pPr>
              <w:pStyle w:val="Standard"/>
              <w:numPr>
                <w:ilvl w:val="1"/>
                <w:numId w:val="21"/>
              </w:numPr>
              <w:suppressAutoHyphens w:val="0"/>
              <w:autoSpaceDN/>
              <w:ind w:left="0" w:firstLine="22"/>
              <w:jc w:val="both"/>
              <w:textAlignment w:val="auto"/>
              <w:rPr>
                <w:rFonts w:hint="eastAsia"/>
              </w:rPr>
            </w:pPr>
            <w:r>
              <w:rPr>
                <w:b/>
              </w:rPr>
              <w:t>Заявка на банковское сопровождение</w:t>
            </w:r>
            <w:r>
              <w:t xml:space="preserve"> – заявка, направляемая Заказчиком в Банк и содержащая Параметры банковского сопровождения, определяющие условия Банковского сопровождения Сопровождаемого контракта (договора, проекта).</w:t>
            </w:r>
          </w:p>
          <w:p w:rsidR="002B4F7D" w:rsidRDefault="002B4F7D" w:rsidP="002B4F7D">
            <w:pPr>
              <w:pStyle w:val="Standard"/>
              <w:numPr>
                <w:ilvl w:val="1"/>
                <w:numId w:val="21"/>
              </w:numPr>
              <w:suppressAutoHyphens w:val="0"/>
              <w:autoSpaceDN/>
              <w:ind w:left="0" w:firstLine="22"/>
              <w:jc w:val="both"/>
              <w:textAlignment w:val="auto"/>
              <w:rPr>
                <w:rFonts w:hint="eastAsia"/>
              </w:rPr>
            </w:pPr>
            <w:r>
              <w:rPr>
                <w:b/>
              </w:rPr>
              <w:t>Заявка на перевод</w:t>
            </w:r>
            <w:r>
              <w:t xml:space="preserve"> – Распоряжение на перевод Клиента, по которому Банком не принято решение о согласовании или не согласовании по результатам рассмотрения Обосновывающих документов.</w:t>
            </w:r>
          </w:p>
          <w:p w:rsidR="002B4F7D" w:rsidRDefault="002B4F7D" w:rsidP="002B4F7D">
            <w:pPr>
              <w:numPr>
                <w:ilvl w:val="1"/>
                <w:numId w:val="21"/>
              </w:numPr>
              <w:autoSpaceDE/>
              <w:autoSpaceDN/>
              <w:adjustRightInd/>
              <w:spacing w:after="0" w:line="240" w:lineRule="auto"/>
              <w:ind w:left="0" w:firstLine="22"/>
            </w:pPr>
            <w:r>
              <w:rPr>
                <w:rFonts w:eastAsia="Arial Unicode MS"/>
                <w:b/>
                <w:bCs/>
                <w:lang w:eastAsia="en-US"/>
              </w:rPr>
              <w:t>Исполнитель</w:t>
            </w:r>
            <w:r>
              <w:rPr>
                <w:rFonts w:eastAsia="Arial Unicode MS"/>
                <w:lang w:eastAsia="zh-CN"/>
              </w:rPr>
              <w:t xml:space="preserve"> </w:t>
            </w:r>
            <w:r>
              <w:rPr>
                <w:rFonts w:eastAsia="Arial Unicode MS"/>
                <w:lang w:eastAsia="en-US"/>
              </w:rPr>
              <w:t xml:space="preserve">– </w:t>
            </w:r>
            <w:r>
              <w:rPr>
                <w:rFonts w:eastAsia="Arial Unicode MS"/>
                <w:bCs/>
                <w:lang w:eastAsia="en-US"/>
              </w:rPr>
              <w:t>юридическое лицо (индивидуальный предприниматель), физическое лицо, занимающееся в установленном законодательством Российской Федерации порядке частной практикой</w:t>
            </w:r>
            <w:r>
              <w:rPr>
                <w:rFonts w:eastAsia="Arial Unicode MS"/>
                <w:lang w:eastAsia="en-US"/>
              </w:rPr>
              <w:t>, привлекаемые к исполнению/реализации Сопровождаемого контракта, указанные в Приложении № 1 к Оферте.</w:t>
            </w:r>
          </w:p>
          <w:p w:rsidR="002B4F7D" w:rsidRDefault="002B4F7D" w:rsidP="002B4F7D">
            <w:pPr>
              <w:pStyle w:val="Standard"/>
              <w:numPr>
                <w:ilvl w:val="1"/>
                <w:numId w:val="21"/>
              </w:numPr>
              <w:suppressAutoHyphens w:val="0"/>
              <w:autoSpaceDN/>
              <w:ind w:left="0" w:firstLine="22"/>
              <w:jc w:val="both"/>
              <w:textAlignment w:val="auto"/>
              <w:rPr>
                <w:rFonts w:hint="eastAsia"/>
              </w:rPr>
            </w:pPr>
            <w:r>
              <w:rPr>
                <w:b/>
                <w:bCs/>
              </w:rPr>
              <w:t>Контроль за целевым расходованием денежных средств</w:t>
            </w:r>
            <w:r>
              <w:rPr>
                <w:bCs/>
              </w:rPr>
              <w:t xml:space="preserve"> –</w:t>
            </w:r>
            <w:r>
              <w:rPr>
                <w:b/>
                <w:bCs/>
              </w:rPr>
              <w:t xml:space="preserve"> </w:t>
            </w:r>
            <w:r>
              <w:t>осуществляемая Банком в соответствии с настоящей Офертой процедура проверки предоставляемых Клиентом Обосновывающих документов и Распоряжений на перевод условиям Сопровождаемого контракта.</w:t>
            </w:r>
          </w:p>
          <w:p w:rsidR="002B4F7D" w:rsidRDefault="002B4F7D" w:rsidP="002B4F7D">
            <w:pPr>
              <w:pStyle w:val="Standard"/>
              <w:numPr>
                <w:ilvl w:val="1"/>
                <w:numId w:val="21"/>
              </w:numPr>
              <w:suppressAutoHyphens w:val="0"/>
              <w:autoSpaceDN/>
              <w:ind w:left="0" w:firstLine="22"/>
              <w:jc w:val="both"/>
              <w:textAlignment w:val="auto"/>
              <w:rPr>
                <w:rFonts w:hint="eastAsia"/>
              </w:rPr>
            </w:pPr>
            <w:r>
              <w:rPr>
                <w:b/>
              </w:rPr>
              <w:t xml:space="preserve">Личный кабинет </w:t>
            </w:r>
            <w:r>
              <w:t xml:space="preserve">– специализированный раздел на портале по адресу: </w:t>
            </w:r>
            <w:proofErr w:type="spellStart"/>
            <w:r>
              <w:t>bs</w:t>
            </w:r>
            <w:proofErr w:type="spellEnd"/>
            <w:r>
              <w:t>.</w:t>
            </w:r>
            <w:proofErr w:type="spellStart"/>
            <w:r>
              <w:rPr>
                <w:lang w:val="en-US"/>
              </w:rPr>
              <w:t>gazprombank</w:t>
            </w:r>
            <w:proofErr w:type="spellEnd"/>
            <w:r>
              <w:t>.</w:t>
            </w:r>
            <w:proofErr w:type="spellStart"/>
            <w:r>
              <w:rPr>
                <w:lang w:val="en-US"/>
              </w:rPr>
              <w:t>ru</w:t>
            </w:r>
            <w:proofErr w:type="spellEnd"/>
            <w:r>
              <w:t>, доступный Клиенту при использовании логина и пароля, предоставленного Банком, для формирования и передачи в Банк Обосновывающих документов.</w:t>
            </w:r>
          </w:p>
          <w:p w:rsidR="002B4F7D" w:rsidRDefault="002B4F7D" w:rsidP="002B4F7D">
            <w:pPr>
              <w:pStyle w:val="Standard"/>
              <w:numPr>
                <w:ilvl w:val="1"/>
                <w:numId w:val="21"/>
              </w:numPr>
              <w:suppressAutoHyphens w:val="0"/>
              <w:autoSpaceDN/>
              <w:ind w:left="0" w:firstLine="22"/>
              <w:jc w:val="both"/>
              <w:textAlignment w:val="auto"/>
              <w:rPr>
                <w:rFonts w:hint="eastAsia"/>
              </w:rPr>
            </w:pPr>
            <w:r>
              <w:rPr>
                <w:b/>
              </w:rPr>
              <w:t>Обосновывающие документы</w:t>
            </w:r>
            <w:r>
              <w:t xml:space="preserve"> – договоры (контракты), счета (либо заменяющие их документы), акты приемки имущества/выполненных работ, акты приемки в эксплуатацию, накладные и/или другие документы (в том числе расчеты-обоснования, пояснения, справки и отчеты), составленные по формам, не противоречащим законодательству Российской Федерации и подтверждающие факт установления гражданских прав и обязанностей и факт выполнения работ/услуг, связанных с исполнением Сопровождаемого контракта (договора, проекта).</w:t>
            </w:r>
          </w:p>
          <w:p w:rsidR="002B4F7D" w:rsidRDefault="002B4F7D" w:rsidP="002B4F7D">
            <w:pPr>
              <w:pStyle w:val="Standard"/>
              <w:numPr>
                <w:ilvl w:val="1"/>
                <w:numId w:val="21"/>
              </w:numPr>
              <w:suppressAutoHyphens w:val="0"/>
              <w:autoSpaceDN/>
              <w:ind w:left="0" w:firstLine="22"/>
              <w:jc w:val="both"/>
              <w:textAlignment w:val="auto"/>
              <w:rPr>
                <w:rFonts w:hint="eastAsia"/>
              </w:rPr>
            </w:pPr>
            <w:r>
              <w:rPr>
                <w:b/>
                <w:bCs/>
              </w:rPr>
              <w:t xml:space="preserve">Отдельный счет (Отдельный банковский счет, ОБС) – </w:t>
            </w:r>
            <w:r>
              <w:t>банковский счет, открытый в Банке Клиенту для проведения операций при исполнении Сопровождаемого контракта (договора, проекта).</w:t>
            </w:r>
          </w:p>
          <w:p w:rsidR="002B4F7D" w:rsidRDefault="002B4F7D" w:rsidP="002B4F7D">
            <w:pPr>
              <w:pStyle w:val="Standard"/>
              <w:numPr>
                <w:ilvl w:val="1"/>
                <w:numId w:val="21"/>
              </w:numPr>
              <w:suppressAutoHyphens w:val="0"/>
              <w:autoSpaceDN/>
              <w:ind w:left="0" w:firstLine="22"/>
              <w:jc w:val="both"/>
              <w:textAlignment w:val="auto"/>
              <w:rPr>
                <w:rFonts w:hint="eastAsia"/>
              </w:rPr>
            </w:pPr>
            <w:r>
              <w:rPr>
                <w:b/>
              </w:rPr>
              <w:t>Распоряжение на перевод</w:t>
            </w:r>
            <w:r>
              <w:t xml:space="preserve"> – платежное поручение или иной расчетный (платежный) документ, форма которого определена Положением Банка России от 29.06.2021 № 762-П «О правилах осуществления перевода денежных средств».</w:t>
            </w:r>
          </w:p>
          <w:p w:rsidR="002B4F7D" w:rsidRDefault="002B4F7D" w:rsidP="002B4F7D">
            <w:pPr>
              <w:numPr>
                <w:ilvl w:val="1"/>
                <w:numId w:val="21"/>
              </w:numPr>
              <w:autoSpaceDE/>
              <w:autoSpaceDN/>
              <w:adjustRightInd/>
              <w:spacing w:after="0" w:line="240" w:lineRule="auto"/>
              <w:ind w:left="0" w:firstLine="22"/>
            </w:pPr>
            <w:r>
              <w:rPr>
                <w:b/>
              </w:rPr>
              <w:t>Сайт Банка</w:t>
            </w:r>
            <w:r>
              <w:t xml:space="preserve"> – официальный сайте Банка в сети Интернет по адресу: </w:t>
            </w:r>
            <w:hyperlink r:id="rId21" w:tooltip="http://www.gazprombank.ru" w:history="1">
              <w:r>
                <w:rPr>
                  <w:rStyle w:val="af0"/>
                  <w:lang w:val="en-US"/>
                </w:rPr>
                <w:t>www</w:t>
              </w:r>
              <w:r>
                <w:rPr>
                  <w:rStyle w:val="af0"/>
                </w:rPr>
                <w:t>.</w:t>
              </w:r>
              <w:proofErr w:type="spellStart"/>
              <w:r>
                <w:rPr>
                  <w:rStyle w:val="af0"/>
                  <w:lang w:val="en-US"/>
                </w:rPr>
                <w:t>gazprombank</w:t>
              </w:r>
              <w:proofErr w:type="spellEnd"/>
              <w:r>
                <w:rPr>
                  <w:rStyle w:val="af0"/>
                </w:rPr>
                <w:t>.</w:t>
              </w:r>
              <w:proofErr w:type="spellStart"/>
              <w:r>
                <w:rPr>
                  <w:rStyle w:val="af0"/>
                  <w:lang w:val="en-US"/>
                </w:rPr>
                <w:t>ru</w:t>
              </w:r>
              <w:proofErr w:type="spellEnd"/>
            </w:hyperlink>
            <w:r>
              <w:rPr>
                <w:rStyle w:val="af0"/>
              </w:rPr>
              <w:t>.</w:t>
            </w:r>
          </w:p>
          <w:p w:rsidR="002B4F7D" w:rsidRDefault="002B4F7D" w:rsidP="002B4F7D">
            <w:pPr>
              <w:numPr>
                <w:ilvl w:val="1"/>
                <w:numId w:val="21"/>
              </w:numPr>
              <w:autoSpaceDE/>
              <w:autoSpaceDN/>
              <w:adjustRightInd/>
              <w:spacing w:after="0" w:line="240" w:lineRule="auto"/>
              <w:ind w:left="25" w:firstLine="0"/>
            </w:pPr>
            <w:r>
              <w:rPr>
                <w:rFonts w:eastAsia="Arial Unicode MS"/>
                <w:b/>
                <w:lang w:eastAsia="zh-CN"/>
              </w:rPr>
              <w:t>Сопровождаемый контракт</w:t>
            </w:r>
            <w:r>
              <w:rPr>
                <w:b/>
              </w:rPr>
              <w:t xml:space="preserve"> </w:t>
            </w:r>
            <w:r>
              <w:rPr>
                <w:rFonts w:eastAsia="Arial Unicode MS"/>
                <w:lang w:eastAsia="en-US"/>
              </w:rPr>
              <w:t>– № __________________ от ____________</w:t>
            </w:r>
            <w:proofErr w:type="gramStart"/>
            <w:r>
              <w:rPr>
                <w:rFonts w:eastAsia="Arial Unicode MS"/>
                <w:lang w:eastAsia="en-US"/>
              </w:rPr>
              <w:t>_  г.</w:t>
            </w:r>
            <w:proofErr w:type="gramEnd"/>
            <w:r>
              <w:rPr>
                <w:rFonts w:eastAsia="Arial Unicode MS"/>
                <w:lang w:eastAsia="en-US"/>
              </w:rPr>
              <w:t xml:space="preserve"> на выполнение работ </w:t>
            </w:r>
            <w:r>
              <w:t xml:space="preserve">по </w:t>
            </w:r>
            <w:bookmarkStart w:id="13" w:name="_Hlk67067632"/>
            <w:r>
              <w:t>________________________________________________________</w:t>
            </w:r>
            <w:r>
              <w:rPr>
                <w:rFonts w:eastAsia="Arial Unicode MS"/>
                <w:lang w:eastAsia="en-US"/>
              </w:rPr>
              <w:t>.</w:t>
            </w:r>
            <w:bookmarkEnd w:id="13"/>
            <w:r>
              <w:rPr>
                <w:rFonts w:eastAsia="Arial Unicode MS"/>
                <w:lang w:eastAsia="en-US"/>
              </w:rPr>
              <w:t xml:space="preserve"> </w:t>
            </w:r>
          </w:p>
          <w:p w:rsidR="002B4F7D" w:rsidRDefault="002B4F7D" w:rsidP="002B4F7D">
            <w:pPr>
              <w:pStyle w:val="Standard"/>
              <w:numPr>
                <w:ilvl w:val="1"/>
                <w:numId w:val="21"/>
              </w:numPr>
              <w:suppressAutoHyphens w:val="0"/>
              <w:autoSpaceDN/>
              <w:ind w:left="0" w:firstLine="0"/>
              <w:jc w:val="both"/>
              <w:textAlignment w:val="auto"/>
              <w:rPr>
                <w:rFonts w:hint="eastAsia"/>
              </w:rPr>
            </w:pPr>
            <w:r>
              <w:rPr>
                <w:b/>
              </w:rPr>
              <w:t>СДБО</w:t>
            </w:r>
            <w:r>
              <w:rPr>
                <w:b/>
                <w:bCs/>
              </w:rPr>
              <w:t xml:space="preserve"> «Клиент-</w:t>
            </w:r>
            <w:proofErr w:type="spellStart"/>
            <w:r>
              <w:rPr>
                <w:b/>
                <w:bCs/>
              </w:rPr>
              <w:t>Банк.WEB</w:t>
            </w:r>
            <w:proofErr w:type="spellEnd"/>
            <w:r>
              <w:rPr>
                <w:b/>
              </w:rPr>
              <w:t xml:space="preserve">» </w:t>
            </w:r>
            <w:r>
              <w:t>–</w:t>
            </w:r>
            <w:r>
              <w:rPr>
                <w:b/>
              </w:rPr>
              <w:t xml:space="preserve"> </w:t>
            </w:r>
            <w:r>
              <w:t>корпоративная информационная система, предназначенная для обмена электронными документами между Исполнителем и Банком как через коммутируемый канал связи, так и через сеть Интернет, использование которой согласовано сторонами в соглашении об электронном документообороте.</w:t>
            </w:r>
          </w:p>
          <w:p w:rsidR="002B4F7D" w:rsidRDefault="002B4F7D" w:rsidP="002B4F7D">
            <w:pPr>
              <w:pStyle w:val="Standard"/>
              <w:numPr>
                <w:ilvl w:val="1"/>
                <w:numId w:val="21"/>
              </w:numPr>
              <w:suppressAutoHyphens w:val="0"/>
              <w:autoSpaceDN/>
              <w:ind w:left="0" w:firstLine="22"/>
              <w:jc w:val="both"/>
              <w:textAlignment w:val="auto"/>
              <w:rPr>
                <w:rFonts w:hint="eastAsia"/>
              </w:rPr>
            </w:pPr>
            <w:r>
              <w:rPr>
                <w:b/>
                <w:bCs/>
              </w:rPr>
              <w:t>Система «ГПБ Бизнес-Онлайн»</w:t>
            </w:r>
            <w:r>
              <w:rPr>
                <w:bCs/>
              </w:rPr>
              <w:t xml:space="preserve"> – </w:t>
            </w:r>
            <w:r>
              <w:t>корпоративная информационная система, владельцем и оператором которой является Банк, обеспечивающая электронный документооборот между Клиентом и Банком, доступ к которой осуществляется по адресу https://gbo.gazprombank.ru. Порядок и условия использования Системы «ГПБ Бизнес-Онлайн», в том числе порядок подписания и направления документов, определяются Соглашением об использовании системы электронного документооборота «ГПБ Бизнес Онлайн», заключенным между Клиентом и Банком.</w:t>
            </w:r>
          </w:p>
          <w:p w:rsidR="002B4F7D" w:rsidRDefault="002B4F7D" w:rsidP="002B4F7D">
            <w:pPr>
              <w:widowControl/>
              <w:numPr>
                <w:ilvl w:val="0"/>
                <w:numId w:val="14"/>
              </w:numPr>
              <w:tabs>
                <w:tab w:val="left" w:pos="592"/>
              </w:tabs>
              <w:autoSpaceDE/>
              <w:autoSpaceDN/>
              <w:adjustRightInd/>
              <w:spacing w:before="120" w:after="120" w:line="240" w:lineRule="auto"/>
              <w:ind w:left="0" w:firstLine="0"/>
              <w:jc w:val="center"/>
              <w:rPr>
                <w:b/>
              </w:rPr>
            </w:pPr>
            <w:r>
              <w:rPr>
                <w:b/>
              </w:rPr>
              <w:t>Общие положения</w:t>
            </w:r>
          </w:p>
          <w:p w:rsidR="002B4F7D" w:rsidRDefault="002B4F7D" w:rsidP="002B4F7D">
            <w:pPr>
              <w:pStyle w:val="Standard"/>
              <w:numPr>
                <w:ilvl w:val="1"/>
                <w:numId w:val="25"/>
              </w:numPr>
              <w:suppressAutoHyphens w:val="0"/>
              <w:autoSpaceDN/>
              <w:ind w:left="22" w:firstLine="0"/>
              <w:jc w:val="both"/>
              <w:textAlignment w:val="auto"/>
              <w:rPr>
                <w:rFonts w:hint="eastAsia"/>
              </w:rPr>
            </w:pPr>
            <w:r>
              <w:t>Стороны соглашаются, что банковский счет, являющийся Отдельным банковским счетом, носит целевой характер и предназначен исключительно для целей надлежащего исполнения обязательств по Сопровождаемому договору и/или договорам, заключенными в целях реализации Сопровождаемого договора.</w:t>
            </w:r>
          </w:p>
          <w:p w:rsidR="002B4F7D" w:rsidRDefault="002B4F7D" w:rsidP="002B4F7D">
            <w:pPr>
              <w:pStyle w:val="Standard"/>
              <w:numPr>
                <w:ilvl w:val="1"/>
                <w:numId w:val="25"/>
              </w:numPr>
              <w:suppressAutoHyphens w:val="0"/>
              <w:autoSpaceDN/>
              <w:ind w:left="22" w:firstLine="0"/>
              <w:jc w:val="both"/>
              <w:textAlignment w:val="auto"/>
              <w:rPr>
                <w:rFonts w:hint="eastAsia"/>
              </w:rPr>
            </w:pPr>
            <w:r>
              <w:t>Акцепт оферты производится путем акцепта настоящей Оферты без каких-либо изъятий и оговорок в порядке, установленном настоящей Офертой, и считается заключенным с момента приема Банком Акцепта.</w:t>
            </w:r>
          </w:p>
          <w:p w:rsidR="002B4F7D" w:rsidRDefault="002B4F7D" w:rsidP="002B4F7D">
            <w:pPr>
              <w:pStyle w:val="Standard"/>
              <w:numPr>
                <w:ilvl w:val="1"/>
                <w:numId w:val="25"/>
              </w:numPr>
              <w:suppressAutoHyphens w:val="0"/>
              <w:autoSpaceDN/>
              <w:ind w:left="22" w:firstLine="0"/>
              <w:jc w:val="both"/>
              <w:textAlignment w:val="auto"/>
              <w:rPr>
                <w:rFonts w:hint="eastAsia"/>
              </w:rPr>
            </w:pPr>
            <w:r>
              <w:t>Акцепт оферты предоставляется в отношении конкретного банковского счета, открытого в Банке.</w:t>
            </w:r>
          </w:p>
          <w:p w:rsidR="002B4F7D" w:rsidRDefault="002B4F7D" w:rsidP="002B4F7D">
            <w:pPr>
              <w:pStyle w:val="Standard"/>
              <w:numPr>
                <w:ilvl w:val="1"/>
                <w:numId w:val="25"/>
              </w:numPr>
              <w:suppressAutoHyphens w:val="0"/>
              <w:autoSpaceDN/>
              <w:ind w:left="22" w:firstLine="0"/>
              <w:jc w:val="both"/>
              <w:textAlignment w:val="auto"/>
              <w:rPr>
                <w:rFonts w:hint="eastAsia"/>
              </w:rPr>
            </w:pPr>
            <w:r>
              <w:t xml:space="preserve">Акцепт подписывается собственноручной подписью уполномоченного лица и заверяется оттиском печати Клиента (при наличии) в случае направления на бумажном носителе. При наличии технической возможности у Банка и наличии заключенного с Банком соглашения об использовании Системы «ГПБ Бизнес-Онлайн» Акцепт может быть направлен Клиентом в Банк с использованием Системы </w:t>
            </w:r>
            <w:r>
              <w:rPr>
                <w:bCs/>
              </w:rPr>
              <w:t>«ГПБ Бизнес-Онлайн».</w:t>
            </w:r>
            <w:r>
              <w:t xml:space="preserve"> </w:t>
            </w:r>
            <w:r>
              <w:rPr>
                <w:rFonts w:eastAsia="Calibri"/>
                <w:color w:val="000000"/>
                <w:lang w:eastAsia="en-US"/>
              </w:rPr>
              <w:t xml:space="preserve">В этом случае Акцепт должен быть </w:t>
            </w:r>
            <w:r>
              <w:t>подписан электронной подписью уполномоченного лица Клиента и направлен в Банк в соответствии с условиями соглашения об использовании Системы «ГПБ Бизнес-Онлайн».</w:t>
            </w:r>
          </w:p>
          <w:p w:rsidR="002B4F7D" w:rsidRDefault="002B4F7D" w:rsidP="002B4F7D">
            <w:pPr>
              <w:pStyle w:val="Standard"/>
              <w:numPr>
                <w:ilvl w:val="1"/>
                <w:numId w:val="25"/>
              </w:numPr>
              <w:tabs>
                <w:tab w:val="left" w:pos="731"/>
              </w:tabs>
              <w:suppressAutoHyphens w:val="0"/>
              <w:autoSpaceDN/>
              <w:ind w:left="22" w:firstLine="0"/>
              <w:jc w:val="both"/>
              <w:textAlignment w:val="auto"/>
              <w:rPr>
                <w:rFonts w:hint="eastAsia"/>
              </w:rPr>
            </w:pPr>
            <w:r>
              <w:t>Банк имеет право в одностороннем порядке изменить текст Оферты. Изменение текста Оферты не отменяет соглашения, заключенные между Банком и Клиентом путем обмена Офертой и Акцептом, действующие до даты внесения Банком изменений в текст Оферты. Информация об изменениях Оферты доводится до сведения Клиента путем размещения соответствующей информации с полным текстом изменений на Сайте Банка и в Личном кабинете не менее чем за 3 (Три) рабочих дня до даты вступления в силу указанных изменений. Клиент с целью обеспечения гарантированного получения сведений о планируемых изменениях Оферты самостоятельно либо через своих уполномоченных представителей обязан ежедневно обращаться на Сайт Банка и в Личный кабинет для получения сведений о планируемых изменениях Оферты. Дополнительное соглашение, заключенное путем обмена Оферты и Акцепта, считаются измененным с даты вступления соответствующих изменений в действие.</w:t>
            </w:r>
          </w:p>
          <w:p w:rsidR="002B4F7D" w:rsidRDefault="002B4F7D" w:rsidP="002B4F7D">
            <w:pPr>
              <w:pStyle w:val="Standard"/>
              <w:numPr>
                <w:ilvl w:val="1"/>
                <w:numId w:val="25"/>
              </w:numPr>
              <w:tabs>
                <w:tab w:val="left" w:pos="731"/>
              </w:tabs>
              <w:suppressAutoHyphens w:val="0"/>
              <w:autoSpaceDN/>
              <w:ind w:left="22" w:firstLine="0"/>
              <w:jc w:val="both"/>
              <w:textAlignment w:val="auto"/>
              <w:rPr>
                <w:rFonts w:hint="eastAsia"/>
              </w:rPr>
            </w:pPr>
            <w:r>
              <w:t>Стороны соглашаются, что если какие-либо положения Оферты, не будут полностью или частично соответствовать законодательству Российской Федерации, нормативным документам Банка России, то стороны будут руководствоваться исключительно законодательством Российской Федерации, нормативными актами Банка России.</w:t>
            </w:r>
          </w:p>
          <w:p w:rsidR="002B4F7D" w:rsidRDefault="002B4F7D" w:rsidP="002B4F7D">
            <w:pPr>
              <w:pStyle w:val="Standard"/>
              <w:numPr>
                <w:ilvl w:val="1"/>
                <w:numId w:val="25"/>
              </w:numPr>
              <w:tabs>
                <w:tab w:val="left" w:pos="731"/>
              </w:tabs>
              <w:suppressAutoHyphens w:val="0"/>
              <w:autoSpaceDN/>
              <w:ind w:left="22" w:firstLine="0"/>
              <w:jc w:val="both"/>
              <w:textAlignment w:val="auto"/>
              <w:rPr>
                <w:rFonts w:hint="eastAsia"/>
              </w:rPr>
            </w:pPr>
            <w:r>
              <w:t>Дополнительное соглашение, заключенное на основании Акцепта оферты, считается заключенным на неопределенный срок и действует до даты его расторжения.</w:t>
            </w:r>
          </w:p>
          <w:p w:rsidR="002B4F7D" w:rsidRDefault="002B4F7D" w:rsidP="002B4F7D">
            <w:pPr>
              <w:pStyle w:val="Standard"/>
              <w:numPr>
                <w:ilvl w:val="1"/>
                <w:numId w:val="25"/>
              </w:numPr>
              <w:tabs>
                <w:tab w:val="left" w:pos="731"/>
              </w:tabs>
              <w:suppressAutoHyphens w:val="0"/>
              <w:autoSpaceDN/>
              <w:ind w:left="22" w:firstLine="0"/>
              <w:jc w:val="both"/>
              <w:textAlignment w:val="auto"/>
              <w:rPr>
                <w:rFonts w:hint="eastAsia"/>
              </w:rPr>
            </w:pPr>
            <w:r>
              <w:t>Дополнительное соглашение, заключенное на основании Акцепта оферты, может быть расторгнуто, при условии подтверждения Заказчиком исполнения Исполнителем своих обязательств по Сопровождаемому контракту (договору, проекту) и/или контрактам, заключенным в целях исполнения Сопровождаемого контракта (договора, проекта), путем направления в Банк уведомления от Клиента в свободной форме (письма) содержащего информацию об исполнении Клиентом своих обязательств с приложением согласия Заказчика на снятие режима Отдельного счета.</w:t>
            </w:r>
          </w:p>
          <w:p w:rsidR="002B4F7D" w:rsidRDefault="002B4F7D" w:rsidP="002B4F7D">
            <w:pPr>
              <w:pStyle w:val="Standard"/>
              <w:numPr>
                <w:ilvl w:val="1"/>
                <w:numId w:val="25"/>
              </w:numPr>
              <w:tabs>
                <w:tab w:val="left" w:pos="731"/>
              </w:tabs>
              <w:suppressAutoHyphens w:val="0"/>
              <w:autoSpaceDN/>
              <w:ind w:left="22" w:firstLine="0"/>
              <w:jc w:val="both"/>
              <w:textAlignment w:val="auto"/>
              <w:rPr>
                <w:rFonts w:hint="eastAsia"/>
              </w:rPr>
            </w:pPr>
            <w:r>
              <w:t>Дополнительное соглашение, заключенное на основании Акцепта оферты, считается расторгнутым с момента получения Клиентом через СДБО «Клиент-</w:t>
            </w:r>
            <w:proofErr w:type="spellStart"/>
            <w:r>
              <w:t>Банк.WEB</w:t>
            </w:r>
            <w:proofErr w:type="spellEnd"/>
            <w:r>
              <w:t>» или Систему «ГПБ Бизнес-Онлайн» уведомления от Банка о положительном результате рассмотрения уведомления об исполнении Клиентом своих обязательств.</w:t>
            </w:r>
          </w:p>
          <w:p w:rsidR="002B4F7D" w:rsidRDefault="002B4F7D" w:rsidP="002B4F7D">
            <w:pPr>
              <w:pStyle w:val="Standard"/>
              <w:numPr>
                <w:ilvl w:val="1"/>
                <w:numId w:val="25"/>
              </w:numPr>
              <w:tabs>
                <w:tab w:val="left" w:pos="731"/>
              </w:tabs>
              <w:suppressAutoHyphens w:val="0"/>
              <w:autoSpaceDN/>
              <w:ind w:left="22" w:firstLine="0"/>
              <w:jc w:val="both"/>
              <w:textAlignment w:val="auto"/>
              <w:rPr>
                <w:rFonts w:hint="eastAsia"/>
              </w:rPr>
            </w:pPr>
            <w:r>
              <w:t>Банк принимает решение о положительном рассмотрении уведомления при одновременном соблюдении Клиентом следующих условий:</w:t>
            </w:r>
          </w:p>
          <w:p w:rsidR="002B4F7D" w:rsidRDefault="002B4F7D" w:rsidP="002B4F7D">
            <w:pPr>
              <w:pStyle w:val="afc"/>
              <w:widowControl/>
              <w:numPr>
                <w:ilvl w:val="0"/>
                <w:numId w:val="22"/>
              </w:numPr>
              <w:tabs>
                <w:tab w:val="left" w:pos="742"/>
              </w:tabs>
              <w:autoSpaceDE/>
              <w:autoSpaceDN/>
              <w:adjustRightInd/>
              <w:spacing w:after="0" w:line="276" w:lineRule="auto"/>
              <w:ind w:left="0" w:firstLine="0"/>
              <w:contextualSpacing w:val="0"/>
              <w:rPr>
                <w:rFonts w:ascii="Times New Roman" w:hAnsi="Times New Roman"/>
                <w:sz w:val="24"/>
                <w:szCs w:val="24"/>
              </w:rPr>
            </w:pPr>
            <w:r>
              <w:rPr>
                <w:rFonts w:ascii="Times New Roman" w:hAnsi="Times New Roman"/>
                <w:sz w:val="24"/>
                <w:szCs w:val="24"/>
              </w:rPr>
              <w:t>исполнение Клиентом всех обязательств по Сопровождаемому договору;</w:t>
            </w:r>
          </w:p>
          <w:p w:rsidR="002B4F7D" w:rsidRDefault="002B4F7D" w:rsidP="002B4F7D">
            <w:pPr>
              <w:pStyle w:val="afc"/>
              <w:widowControl/>
              <w:numPr>
                <w:ilvl w:val="0"/>
                <w:numId w:val="22"/>
              </w:numPr>
              <w:tabs>
                <w:tab w:val="left" w:pos="742"/>
              </w:tabs>
              <w:autoSpaceDE/>
              <w:autoSpaceDN/>
              <w:adjustRightInd/>
              <w:spacing w:after="0" w:line="276" w:lineRule="auto"/>
              <w:ind w:left="0" w:firstLine="0"/>
              <w:contextualSpacing w:val="0"/>
              <w:rPr>
                <w:rFonts w:ascii="Times New Roman" w:hAnsi="Times New Roman"/>
                <w:sz w:val="24"/>
                <w:szCs w:val="24"/>
              </w:rPr>
            </w:pPr>
            <w:r>
              <w:rPr>
                <w:rFonts w:ascii="Times New Roman" w:eastAsia="Arial Unicode MS" w:hAnsi="Times New Roman"/>
                <w:sz w:val="24"/>
                <w:szCs w:val="24"/>
                <w:lang w:eastAsia="zh-CN"/>
              </w:rPr>
              <w:t>получение Банком уведомления от Заказчика по Сопровождаемому контракту об исполнении Клиентом своих обязательств в рамках Сопровождаемого контракта и согласия на снятие режима Отдельного счёта</w:t>
            </w:r>
            <w:r>
              <w:rPr>
                <w:rFonts w:ascii="Times New Roman" w:hAnsi="Times New Roman"/>
                <w:sz w:val="24"/>
                <w:szCs w:val="24"/>
              </w:rPr>
              <w:t>.</w:t>
            </w:r>
          </w:p>
          <w:p w:rsidR="002B4F7D" w:rsidRDefault="002B4F7D" w:rsidP="002B4F7D">
            <w:pPr>
              <w:pStyle w:val="Standard"/>
              <w:numPr>
                <w:ilvl w:val="1"/>
                <w:numId w:val="25"/>
              </w:numPr>
              <w:tabs>
                <w:tab w:val="left" w:pos="731"/>
              </w:tabs>
              <w:suppressAutoHyphens w:val="0"/>
              <w:autoSpaceDN/>
              <w:ind w:left="22" w:firstLine="0"/>
              <w:jc w:val="both"/>
              <w:textAlignment w:val="auto"/>
              <w:rPr>
                <w:rFonts w:hint="eastAsia"/>
              </w:rPr>
            </w:pPr>
            <w:r>
              <w:t>Банк осуществляет экспертизу Заявки на перевод на основании Обосновывающих документов Клиента.</w:t>
            </w:r>
          </w:p>
          <w:p w:rsidR="002B4F7D" w:rsidRDefault="002B4F7D" w:rsidP="002B4F7D">
            <w:pPr>
              <w:pStyle w:val="Standard"/>
              <w:numPr>
                <w:ilvl w:val="1"/>
                <w:numId w:val="25"/>
              </w:numPr>
              <w:tabs>
                <w:tab w:val="left" w:pos="731"/>
              </w:tabs>
              <w:suppressAutoHyphens w:val="0"/>
              <w:autoSpaceDN/>
              <w:ind w:left="22" w:firstLine="0"/>
              <w:jc w:val="both"/>
              <w:textAlignment w:val="auto"/>
              <w:rPr>
                <w:rFonts w:hint="eastAsia"/>
              </w:rPr>
            </w:pPr>
            <w:r>
              <w:t>Клиент соглашается, что Параметры банковского сопровождения указываются Банком в Приложении № 1 к настоящей Оферте.</w:t>
            </w:r>
          </w:p>
          <w:p w:rsidR="002B4F7D" w:rsidRDefault="002B4F7D" w:rsidP="002B4F7D">
            <w:pPr>
              <w:pStyle w:val="Standard"/>
              <w:numPr>
                <w:ilvl w:val="1"/>
                <w:numId w:val="25"/>
              </w:numPr>
              <w:tabs>
                <w:tab w:val="left" w:pos="731"/>
              </w:tabs>
              <w:suppressAutoHyphens w:val="0"/>
              <w:autoSpaceDN/>
              <w:ind w:left="22" w:firstLine="0"/>
              <w:jc w:val="both"/>
              <w:textAlignment w:val="auto"/>
              <w:rPr>
                <w:rFonts w:hint="eastAsia"/>
              </w:rPr>
            </w:pPr>
            <w:r>
              <w:t>Клиент поручает Банку осуществлять Контроль целевого расходования денежных средств по Отдельному счету в соответствии с Параметрами банковского сопровождения, установленными в настоящей Оферте.</w:t>
            </w:r>
          </w:p>
          <w:p w:rsidR="002B4F7D" w:rsidRDefault="002B4F7D" w:rsidP="002B4F7D">
            <w:pPr>
              <w:pStyle w:val="Standard"/>
              <w:numPr>
                <w:ilvl w:val="1"/>
                <w:numId w:val="25"/>
              </w:numPr>
              <w:tabs>
                <w:tab w:val="left" w:pos="731"/>
              </w:tabs>
              <w:suppressAutoHyphens w:val="0"/>
              <w:autoSpaceDN/>
              <w:ind w:left="22" w:firstLine="0"/>
              <w:jc w:val="both"/>
              <w:textAlignment w:val="auto"/>
              <w:rPr>
                <w:rFonts w:hint="eastAsia"/>
              </w:rPr>
            </w:pPr>
            <w:r>
              <w:t>Клиент соглашается, что по Отдельному счету могут осуществляться только операции, осуществляемые для целей исполнения Сопровождаемого контракта (договора, проекта).</w:t>
            </w:r>
          </w:p>
          <w:p w:rsidR="002B4F7D" w:rsidRDefault="002B4F7D" w:rsidP="002B4F7D">
            <w:pPr>
              <w:pStyle w:val="Standard"/>
              <w:numPr>
                <w:ilvl w:val="1"/>
                <w:numId w:val="25"/>
              </w:numPr>
              <w:tabs>
                <w:tab w:val="left" w:pos="731"/>
              </w:tabs>
              <w:suppressAutoHyphens w:val="0"/>
              <w:autoSpaceDN/>
              <w:ind w:left="22" w:firstLine="0"/>
              <w:jc w:val="both"/>
              <w:textAlignment w:val="auto"/>
              <w:rPr>
                <w:rFonts w:hint="eastAsia"/>
              </w:rPr>
            </w:pPr>
            <w:r>
              <w:t>Стороны соглашаются, что Банк не уплачивает Клиенту проценты на остаток денежных средств, находящийся на Отдельных счетах, не заключает договоры банковского вклада.</w:t>
            </w:r>
          </w:p>
          <w:p w:rsidR="002B4F7D" w:rsidRDefault="002B4F7D" w:rsidP="002B4F7D">
            <w:pPr>
              <w:pStyle w:val="Standard"/>
              <w:numPr>
                <w:ilvl w:val="1"/>
                <w:numId w:val="25"/>
              </w:numPr>
              <w:tabs>
                <w:tab w:val="left" w:pos="731"/>
              </w:tabs>
              <w:suppressAutoHyphens w:val="0"/>
              <w:autoSpaceDN/>
              <w:ind w:left="22" w:firstLine="0"/>
              <w:jc w:val="both"/>
              <w:textAlignment w:val="auto"/>
              <w:rPr>
                <w:rFonts w:hint="eastAsia"/>
              </w:rPr>
            </w:pPr>
            <w:r>
              <w:t xml:space="preserve">По Отдельному счету не допускается </w:t>
            </w:r>
            <w:r>
              <w:rPr>
                <w:bCs/>
              </w:rPr>
              <w:t>размещение временно свободных денежных средств в форме минимального неснижаемого остатка.</w:t>
            </w:r>
          </w:p>
          <w:p w:rsidR="002B4F7D" w:rsidRDefault="002B4F7D" w:rsidP="002B4F7D">
            <w:pPr>
              <w:pStyle w:val="Standard"/>
              <w:numPr>
                <w:ilvl w:val="1"/>
                <w:numId w:val="25"/>
              </w:numPr>
              <w:tabs>
                <w:tab w:val="left" w:pos="731"/>
              </w:tabs>
              <w:suppressAutoHyphens w:val="0"/>
              <w:autoSpaceDN/>
              <w:ind w:left="22" w:firstLine="0"/>
              <w:jc w:val="both"/>
              <w:textAlignment w:val="auto"/>
              <w:rPr>
                <w:rFonts w:hint="eastAsia"/>
              </w:rPr>
            </w:pPr>
            <w:r>
              <w:t xml:space="preserve">Стороны соглашаются, что режим Отдельного счета допускает расходование денежных средств на уплату комиссионного вознаграждения Банку в соответствии с Тарифами Банка, погашение кредитов, привлекаемых Клиентом согласно отношениям, связанным с исполнением Сопровождаемого контракта (договора, проекта), включая оплату процентов по таким кредитам (без штрафов, пени и неустоек), расходов, связанных с выдачей банковских гарантий (без штрафов, пени и неустоек) и/или приобретением страхового полиса, если выдача банковской гарантии (страхового полиса) предусмотрена условиями договоров, заключаемых Клиентом согласно отношениям, связанным с исполнением Сопровождаемого контракта. </w:t>
            </w:r>
            <w:r>
              <w:rPr>
                <w:rFonts w:eastAsia="Times New Roman"/>
                <w:lang w:eastAsia="ru-RU"/>
              </w:rPr>
              <w:t>Расходование денежных средств по переводам Клиента в бюджет, государственные внебюджетных фонды, переводам на выплату заработной платы, оплату коммунальных услуг, арендных платежей и иных косвенных расходов допускается в сумме, относящейся к исполнению Сопровождаемого контракта. Приобретение основных средств за счет средств, выделенных на реализацию Сопровождаемого контракта, если это прямо не предусмотрено Сопровождаемым контрактом, не допускается.</w:t>
            </w:r>
          </w:p>
          <w:p w:rsidR="002B4F7D" w:rsidRDefault="002B4F7D" w:rsidP="002B4F7D">
            <w:pPr>
              <w:pStyle w:val="Standard"/>
              <w:numPr>
                <w:ilvl w:val="1"/>
                <w:numId w:val="25"/>
              </w:numPr>
              <w:tabs>
                <w:tab w:val="left" w:pos="731"/>
              </w:tabs>
              <w:suppressAutoHyphens w:val="0"/>
              <w:autoSpaceDN/>
              <w:ind w:left="22" w:firstLine="0"/>
              <w:jc w:val="both"/>
              <w:textAlignment w:val="auto"/>
              <w:rPr>
                <w:rFonts w:hint="eastAsia"/>
              </w:rPr>
            </w:pPr>
            <w:r>
              <w:t>Банк не несет ответственности за действия и/или бездействие Клиента, связанные с проведением Клиентом расчетов во исполнение Сопровождаемого договора без использования Отдельного счета.</w:t>
            </w:r>
          </w:p>
          <w:p w:rsidR="002B4F7D" w:rsidRDefault="002B4F7D" w:rsidP="002B4F7D">
            <w:pPr>
              <w:pStyle w:val="Standard"/>
              <w:numPr>
                <w:ilvl w:val="1"/>
                <w:numId w:val="25"/>
              </w:numPr>
              <w:tabs>
                <w:tab w:val="left" w:pos="731"/>
              </w:tabs>
              <w:suppressAutoHyphens w:val="0"/>
              <w:autoSpaceDN/>
              <w:ind w:left="22" w:firstLine="0"/>
              <w:jc w:val="both"/>
              <w:textAlignment w:val="auto"/>
              <w:rPr>
                <w:rFonts w:hint="eastAsia"/>
              </w:rPr>
            </w:pPr>
            <w:r>
              <w:t>Банк вправе запрашивать у Клиента иные документы и информацию, необходимые для осуществления Контроля за целевым расходованием денежных средств.</w:t>
            </w:r>
          </w:p>
          <w:p w:rsidR="002B4F7D" w:rsidRDefault="002B4F7D" w:rsidP="002B4F7D">
            <w:pPr>
              <w:pStyle w:val="Standard"/>
              <w:numPr>
                <w:ilvl w:val="1"/>
                <w:numId w:val="25"/>
              </w:numPr>
              <w:tabs>
                <w:tab w:val="left" w:pos="731"/>
              </w:tabs>
              <w:suppressAutoHyphens w:val="0"/>
              <w:autoSpaceDN/>
              <w:ind w:left="22" w:firstLine="0"/>
              <w:jc w:val="both"/>
              <w:textAlignment w:val="auto"/>
              <w:rPr>
                <w:rFonts w:hint="eastAsia"/>
              </w:rPr>
            </w:pPr>
            <w:r>
              <w:t>Клиент выражает согласие на предоставление Банком информации по Отдельному счету Клиента, составляющей банковскую тайну Клиента, включая результаты Контроля за целевым расходованием денежных средств и Обосновывающие документы Заказчику и уполномочивает Банк предоставлять Заказчику указанную информацию.</w:t>
            </w:r>
          </w:p>
          <w:p w:rsidR="002B4F7D" w:rsidRDefault="002B4F7D" w:rsidP="002B4F7D">
            <w:pPr>
              <w:pStyle w:val="Standard"/>
              <w:numPr>
                <w:ilvl w:val="1"/>
                <w:numId w:val="25"/>
              </w:numPr>
              <w:tabs>
                <w:tab w:val="left" w:pos="731"/>
              </w:tabs>
              <w:suppressAutoHyphens w:val="0"/>
              <w:autoSpaceDN/>
              <w:ind w:left="22" w:firstLine="0"/>
              <w:jc w:val="both"/>
              <w:textAlignment w:val="auto"/>
              <w:rPr>
                <w:rFonts w:hint="eastAsia"/>
                <w:lang w:eastAsia="ru-RU"/>
              </w:rPr>
            </w:pPr>
            <w:r>
              <w:t>Банк о</w:t>
            </w:r>
            <w:r>
              <w:rPr>
                <w:lang w:eastAsia="ru-RU"/>
              </w:rPr>
              <w:t>бязан:</w:t>
            </w:r>
          </w:p>
          <w:p w:rsidR="002B4F7D" w:rsidRDefault="002B4F7D" w:rsidP="002B4F7D">
            <w:pPr>
              <w:pStyle w:val="12"/>
              <w:widowControl/>
              <w:numPr>
                <w:ilvl w:val="2"/>
                <w:numId w:val="25"/>
              </w:numPr>
              <w:tabs>
                <w:tab w:val="left" w:pos="884"/>
              </w:tabs>
              <w:autoSpaceDE/>
              <w:autoSpaceDN/>
              <w:adjustRightInd/>
              <w:spacing w:after="0" w:line="240" w:lineRule="auto"/>
              <w:ind w:left="0" w:firstLine="22"/>
            </w:pPr>
            <w:r>
              <w:t>Осуществлять Контроль целевого расходования денежных средств по Сопровождаемому контракту/договорам, заключенным в целях исполнения Сопровождаемого контракта в порядке, установленном настоящей Офертой.</w:t>
            </w:r>
          </w:p>
          <w:p w:rsidR="002B4F7D" w:rsidRDefault="002B4F7D" w:rsidP="002B4F7D">
            <w:pPr>
              <w:pStyle w:val="12"/>
              <w:widowControl/>
              <w:numPr>
                <w:ilvl w:val="2"/>
                <w:numId w:val="25"/>
              </w:numPr>
              <w:tabs>
                <w:tab w:val="left" w:pos="884"/>
              </w:tabs>
              <w:autoSpaceDE/>
              <w:autoSpaceDN/>
              <w:adjustRightInd/>
              <w:spacing w:after="0" w:line="240" w:lineRule="auto"/>
              <w:ind w:left="0" w:firstLine="22"/>
            </w:pPr>
            <w:r>
              <w:t>Отказывать Клиенту в приеме Заявок на перевод в случаях, установленных договором банковского счета и Офертой.</w:t>
            </w:r>
          </w:p>
          <w:p w:rsidR="002B4F7D" w:rsidRDefault="002B4F7D" w:rsidP="002B4F7D">
            <w:pPr>
              <w:pStyle w:val="12"/>
              <w:widowControl/>
              <w:numPr>
                <w:ilvl w:val="2"/>
                <w:numId w:val="25"/>
              </w:numPr>
              <w:tabs>
                <w:tab w:val="left" w:pos="884"/>
              </w:tabs>
              <w:autoSpaceDE/>
              <w:autoSpaceDN/>
              <w:adjustRightInd/>
              <w:spacing w:after="0" w:line="240" w:lineRule="auto"/>
              <w:ind w:left="0" w:firstLine="22"/>
            </w:pPr>
            <w:r>
              <w:t>Осуществлять контроль за соблюдением Клиентом Параметров банковского сопровождения.</w:t>
            </w:r>
          </w:p>
          <w:p w:rsidR="002B4F7D" w:rsidRDefault="002B4F7D" w:rsidP="002B4F7D">
            <w:pPr>
              <w:pStyle w:val="afc"/>
              <w:numPr>
                <w:ilvl w:val="2"/>
                <w:numId w:val="25"/>
              </w:numPr>
              <w:tabs>
                <w:tab w:val="left" w:pos="884"/>
              </w:tabs>
              <w:autoSpaceDE/>
              <w:autoSpaceDN/>
              <w:adjustRightInd/>
              <w:spacing w:after="0" w:line="240" w:lineRule="auto"/>
              <w:ind w:left="33" w:firstLine="11"/>
              <w:rPr>
                <w:rFonts w:ascii="Times New Roman" w:hAnsi="Times New Roman"/>
                <w:sz w:val="24"/>
                <w:szCs w:val="24"/>
                <w:lang w:eastAsia="ru-RU"/>
              </w:rPr>
            </w:pPr>
            <w:r>
              <w:rPr>
                <w:rFonts w:ascii="Times New Roman" w:hAnsi="Times New Roman"/>
                <w:sz w:val="24"/>
                <w:szCs w:val="24"/>
                <w:lang w:eastAsia="ru-RU"/>
              </w:rPr>
              <w:t>Исполнять иные обязанности, установленные настоящей Офертой.</w:t>
            </w:r>
          </w:p>
          <w:p w:rsidR="002B4F7D" w:rsidRDefault="002B4F7D" w:rsidP="002B4F7D">
            <w:pPr>
              <w:pStyle w:val="Standard"/>
              <w:numPr>
                <w:ilvl w:val="1"/>
                <w:numId w:val="25"/>
              </w:numPr>
              <w:tabs>
                <w:tab w:val="left" w:pos="731"/>
              </w:tabs>
              <w:suppressAutoHyphens w:val="0"/>
              <w:autoSpaceDN/>
              <w:ind w:left="22" w:firstLine="0"/>
              <w:jc w:val="both"/>
              <w:textAlignment w:val="auto"/>
              <w:rPr>
                <w:rFonts w:hint="eastAsia"/>
              </w:rPr>
            </w:pPr>
            <w:r>
              <w:t xml:space="preserve">Клиент </w:t>
            </w:r>
            <w:r>
              <w:rPr>
                <w:lang w:eastAsia="ru-RU"/>
              </w:rPr>
              <w:t>обязан</w:t>
            </w:r>
            <w:r>
              <w:t>:</w:t>
            </w:r>
          </w:p>
          <w:p w:rsidR="002B4F7D" w:rsidRDefault="002B4F7D" w:rsidP="002B4F7D">
            <w:pPr>
              <w:pStyle w:val="12"/>
              <w:widowControl/>
              <w:numPr>
                <w:ilvl w:val="2"/>
                <w:numId w:val="25"/>
              </w:numPr>
              <w:tabs>
                <w:tab w:val="left" w:pos="884"/>
              </w:tabs>
              <w:autoSpaceDE/>
              <w:autoSpaceDN/>
              <w:adjustRightInd/>
              <w:spacing w:after="0" w:line="240" w:lineRule="auto"/>
              <w:ind w:left="0" w:firstLine="22"/>
            </w:pPr>
            <w:r>
              <w:t>Заключить с Банком соглашение о предоставлении услуг электронного документооборота (СДБО «Клиент-</w:t>
            </w:r>
            <w:proofErr w:type="spellStart"/>
            <w:r>
              <w:t>Банк.WEB</w:t>
            </w:r>
            <w:proofErr w:type="spellEnd"/>
            <w:r>
              <w:t>»), если такое соглашение не заключено Сторонами.</w:t>
            </w:r>
          </w:p>
          <w:p w:rsidR="002B4F7D" w:rsidRDefault="002B4F7D" w:rsidP="002B4F7D">
            <w:pPr>
              <w:pStyle w:val="12"/>
              <w:widowControl/>
              <w:numPr>
                <w:ilvl w:val="2"/>
                <w:numId w:val="25"/>
              </w:numPr>
              <w:tabs>
                <w:tab w:val="left" w:pos="884"/>
              </w:tabs>
              <w:autoSpaceDE/>
              <w:autoSpaceDN/>
              <w:adjustRightInd/>
              <w:spacing w:after="0" w:line="240" w:lineRule="auto"/>
              <w:ind w:left="0" w:firstLine="22"/>
            </w:pPr>
            <w:r>
              <w:t>Требовать от Исполнителей, являющихся контрагентами Клиента в рамках отношений, связанных с реализацией Сопровождаемого контракта (договора, проекта), открывать Отдельные банковские счета в Банке для осуществления расчетов, связанных с реализацией Сопровождаемого контракта (договора, проекта).</w:t>
            </w:r>
          </w:p>
          <w:p w:rsidR="002B4F7D" w:rsidRDefault="002B4F7D" w:rsidP="002B4F7D">
            <w:pPr>
              <w:pStyle w:val="12"/>
              <w:widowControl/>
              <w:numPr>
                <w:ilvl w:val="2"/>
                <w:numId w:val="25"/>
              </w:numPr>
              <w:tabs>
                <w:tab w:val="left" w:pos="884"/>
              </w:tabs>
              <w:autoSpaceDE/>
              <w:autoSpaceDN/>
              <w:adjustRightInd/>
              <w:spacing w:after="0" w:line="240" w:lineRule="auto"/>
              <w:ind w:left="0" w:firstLine="22"/>
            </w:pPr>
            <w:r>
              <w:t>Указывать в предмете договоров (или его неотъемлемой части), заключаемых во исполнение Сопровождаемого контракта с Исполнителями, ссылку на Сопровождаемый договор.</w:t>
            </w:r>
          </w:p>
          <w:p w:rsidR="002B4F7D" w:rsidRDefault="002B4F7D" w:rsidP="002B4F7D">
            <w:pPr>
              <w:pStyle w:val="12"/>
              <w:widowControl/>
              <w:numPr>
                <w:ilvl w:val="2"/>
                <w:numId w:val="25"/>
              </w:numPr>
              <w:tabs>
                <w:tab w:val="left" w:pos="884"/>
              </w:tabs>
              <w:autoSpaceDE/>
              <w:autoSpaceDN/>
              <w:adjustRightInd/>
              <w:spacing w:after="0" w:line="240" w:lineRule="auto"/>
              <w:ind w:left="0" w:firstLine="22"/>
            </w:pPr>
            <w:r>
              <w:t>Соблюдать условия Параметров банковского сопровождения.</w:t>
            </w:r>
          </w:p>
          <w:p w:rsidR="002B4F7D" w:rsidRDefault="002B4F7D" w:rsidP="002B4F7D">
            <w:pPr>
              <w:pStyle w:val="12"/>
              <w:widowControl/>
              <w:numPr>
                <w:ilvl w:val="2"/>
                <w:numId w:val="25"/>
              </w:numPr>
              <w:tabs>
                <w:tab w:val="left" w:pos="884"/>
              </w:tabs>
              <w:autoSpaceDE/>
              <w:autoSpaceDN/>
              <w:adjustRightInd/>
              <w:spacing w:after="0" w:line="240" w:lineRule="auto"/>
              <w:ind w:left="0" w:firstLine="22"/>
            </w:pPr>
            <w:r>
              <w:t>Исполнять иные обязанности, установленные настоящей Офертой.</w:t>
            </w:r>
          </w:p>
          <w:p w:rsidR="002B4F7D" w:rsidRDefault="002B4F7D" w:rsidP="002B4F7D">
            <w:pPr>
              <w:widowControl/>
              <w:numPr>
                <w:ilvl w:val="0"/>
                <w:numId w:val="25"/>
              </w:numPr>
              <w:tabs>
                <w:tab w:val="left" w:pos="567"/>
              </w:tabs>
              <w:autoSpaceDE/>
              <w:autoSpaceDN/>
              <w:adjustRightInd/>
              <w:spacing w:before="120" w:after="120" w:line="240" w:lineRule="auto"/>
              <w:ind w:left="33" w:hanging="33"/>
              <w:jc w:val="center"/>
              <w:rPr>
                <w:b/>
              </w:rPr>
            </w:pPr>
            <w:r>
              <w:rPr>
                <w:b/>
              </w:rPr>
              <w:t>Порядок приема Заявки на перевод и контроля Обосновывающих документов</w:t>
            </w:r>
          </w:p>
          <w:p w:rsidR="002B4F7D" w:rsidRDefault="002B4F7D" w:rsidP="002B4F7D">
            <w:pPr>
              <w:pStyle w:val="12"/>
              <w:widowControl/>
              <w:numPr>
                <w:ilvl w:val="1"/>
                <w:numId w:val="23"/>
              </w:numPr>
              <w:tabs>
                <w:tab w:val="left" w:pos="709"/>
              </w:tabs>
              <w:autoSpaceDE/>
              <w:autoSpaceDN/>
              <w:adjustRightInd/>
              <w:spacing w:after="0" w:line="240" w:lineRule="auto"/>
              <w:ind w:left="0" w:firstLine="0"/>
            </w:pPr>
            <w:r>
              <w:t>Заявки на перевод представляются в Банк с использованием СДБО «Клиент-</w:t>
            </w:r>
            <w:proofErr w:type="spellStart"/>
            <w:r>
              <w:t>Банк.WEB</w:t>
            </w:r>
            <w:proofErr w:type="spellEnd"/>
            <w:r>
              <w:t>». В целях исключения различного толкования под датой получения Банком Обосновывающих документов и Заявки на перевод понимается дата, в которую Банком получен полный комплект документов для проведения процедуры контроля соблюдения Клиентом целевого расходования денежных средств для целей надлежащего исполнения обязательств по Сопровождаемому контракту и/или договорам, заключенным во исполнение Сопровождаемого контракта, который включает Обосновывающие документы и Заявку на перевод.</w:t>
            </w:r>
          </w:p>
          <w:p w:rsidR="002B4F7D" w:rsidRDefault="002B4F7D" w:rsidP="002B4F7D">
            <w:pPr>
              <w:pStyle w:val="12"/>
              <w:widowControl/>
              <w:numPr>
                <w:ilvl w:val="1"/>
                <w:numId w:val="23"/>
              </w:numPr>
              <w:tabs>
                <w:tab w:val="left" w:pos="709"/>
              </w:tabs>
              <w:autoSpaceDE/>
              <w:autoSpaceDN/>
              <w:adjustRightInd/>
              <w:spacing w:after="0" w:line="240" w:lineRule="auto"/>
              <w:ind w:left="0" w:firstLine="0"/>
            </w:pPr>
            <w:r>
              <w:t>Обосновывающие документы передаются в Банк в электронном виде (в виде сканированных образов оригиналов документов) через Личный кабинет в дату направления Заявки на перевод.</w:t>
            </w:r>
          </w:p>
          <w:p w:rsidR="002B4F7D" w:rsidRDefault="002B4F7D" w:rsidP="002B4F7D">
            <w:pPr>
              <w:pStyle w:val="12"/>
              <w:widowControl/>
              <w:numPr>
                <w:ilvl w:val="1"/>
                <w:numId w:val="23"/>
              </w:numPr>
              <w:tabs>
                <w:tab w:val="left" w:pos="709"/>
              </w:tabs>
              <w:autoSpaceDE/>
              <w:autoSpaceDN/>
              <w:adjustRightInd/>
              <w:spacing w:after="0" w:line="240" w:lineRule="auto"/>
              <w:ind w:left="0" w:firstLine="0"/>
            </w:pPr>
            <w:r>
              <w:t>Ответственность за соответствие копий (сканированных образов) документов оригиналам несет Клиент.</w:t>
            </w:r>
          </w:p>
          <w:p w:rsidR="002B4F7D" w:rsidRDefault="002B4F7D" w:rsidP="002B4F7D">
            <w:pPr>
              <w:pStyle w:val="12"/>
              <w:widowControl/>
              <w:numPr>
                <w:ilvl w:val="1"/>
                <w:numId w:val="23"/>
              </w:numPr>
              <w:tabs>
                <w:tab w:val="left" w:pos="709"/>
              </w:tabs>
              <w:autoSpaceDE/>
              <w:autoSpaceDN/>
              <w:adjustRightInd/>
              <w:spacing w:after="0" w:line="240" w:lineRule="auto"/>
              <w:ind w:left="0" w:firstLine="0"/>
            </w:pPr>
            <w:r>
              <w:t>Банк предоставляет Клиенту логин и пароль для доступа к Личному кабинету путем направления соответствующего уведомления посредством СДБО «Клиент-</w:t>
            </w:r>
            <w:proofErr w:type="spellStart"/>
            <w:r>
              <w:t>Банк.WEB</w:t>
            </w:r>
            <w:proofErr w:type="spellEnd"/>
            <w:r>
              <w:t>» или по адресу электронной почты и номеру мобильного телефона указанным в Акцепте оферты.</w:t>
            </w:r>
          </w:p>
          <w:p w:rsidR="002B4F7D" w:rsidRDefault="002B4F7D" w:rsidP="002B4F7D">
            <w:pPr>
              <w:pStyle w:val="12"/>
              <w:widowControl/>
              <w:numPr>
                <w:ilvl w:val="1"/>
                <w:numId w:val="23"/>
              </w:numPr>
              <w:tabs>
                <w:tab w:val="left" w:pos="709"/>
              </w:tabs>
              <w:autoSpaceDE/>
              <w:autoSpaceDN/>
              <w:adjustRightInd/>
              <w:spacing w:after="0" w:line="240" w:lineRule="auto"/>
              <w:ind w:left="0" w:firstLine="0"/>
            </w:pPr>
            <w:r>
              <w:t>Банк имеет право запросить у Клиента, и Клиент обязан предоставить Банку пояснения по Заявкам на перевод и Обосновывающим документам, дополнительные справки и отчеты, а также подтверждение правомерности отнесения расходов (части расходов) на расходы, осуществляемые в рамках Сопровождаемого контракта. Данное требование распространяется на любые переводы денежных средств по Отдельному счету (включая переводы денежных средств в бюджет Российской Федерации), кроме переводов денежных средств на основании распоряжений взыскателей средств, выставляемых к Отдельному счету в соответствии с законодательством Российской Федерации.</w:t>
            </w:r>
          </w:p>
          <w:p w:rsidR="002B4F7D" w:rsidRDefault="002B4F7D" w:rsidP="002B4F7D">
            <w:pPr>
              <w:pStyle w:val="12"/>
              <w:widowControl/>
              <w:numPr>
                <w:ilvl w:val="1"/>
                <w:numId w:val="23"/>
              </w:numPr>
              <w:tabs>
                <w:tab w:val="left" w:pos="709"/>
              </w:tabs>
              <w:autoSpaceDE/>
              <w:autoSpaceDN/>
              <w:adjustRightInd/>
              <w:spacing w:after="0" w:line="240" w:lineRule="auto"/>
              <w:ind w:left="0" w:firstLine="0"/>
            </w:pPr>
            <w:r>
              <w:t>Банк проводит экспертизу Заявки на перевод и Обосновывающих документов на предмет их соответствия условиям, предмету и целям Сопровождаемого контракта или (в зависимости от случая) любого иного договора, заключенного Клиентом, в рамках или для целей исполнения Сопровождаемого контракта, в части объемов и видов работ, а также соответствия Параметрам банковского сопровождения в срок не позднее 3 (трех) рабочих дней с даты их получения от Клиента.</w:t>
            </w:r>
          </w:p>
          <w:p w:rsidR="002B4F7D" w:rsidRDefault="002B4F7D" w:rsidP="002B4F7D">
            <w:pPr>
              <w:pStyle w:val="12"/>
              <w:widowControl/>
              <w:numPr>
                <w:ilvl w:val="1"/>
                <w:numId w:val="23"/>
              </w:numPr>
              <w:tabs>
                <w:tab w:val="left" w:pos="709"/>
              </w:tabs>
              <w:autoSpaceDE/>
              <w:autoSpaceDN/>
              <w:adjustRightInd/>
              <w:spacing w:after="0" w:line="240" w:lineRule="auto"/>
              <w:ind w:left="0" w:firstLine="0"/>
            </w:pPr>
            <w:r>
              <w:t>По результатам экспертизы Заявки на перевод и Обосновывающих документов, представленных Клиентом, Банк:</w:t>
            </w:r>
          </w:p>
          <w:p w:rsidR="002B4F7D" w:rsidRDefault="002B4F7D" w:rsidP="002B4F7D">
            <w:pPr>
              <w:pStyle w:val="afc"/>
              <w:widowControl/>
              <w:numPr>
                <w:ilvl w:val="2"/>
                <w:numId w:val="23"/>
              </w:numPr>
              <w:tabs>
                <w:tab w:val="left" w:pos="742"/>
              </w:tabs>
              <w:autoSpaceDE/>
              <w:autoSpaceDN/>
              <w:adjustRightInd/>
              <w:spacing w:after="0" w:line="240" w:lineRule="auto"/>
              <w:ind w:left="0" w:firstLine="0"/>
              <w:rPr>
                <w:rFonts w:ascii="Times New Roman" w:hAnsi="Times New Roman"/>
                <w:sz w:val="24"/>
                <w:szCs w:val="24"/>
              </w:rPr>
            </w:pPr>
            <w:r>
              <w:rPr>
                <w:rFonts w:ascii="Times New Roman" w:hAnsi="Times New Roman"/>
                <w:sz w:val="24"/>
                <w:szCs w:val="24"/>
              </w:rPr>
              <w:t>Согласовывает (акцептует) Заявку на перевод Клиента – при отсутствии замечаний к Заявке на перевод и Обосновывающим документам и принимает Распоряжение на перевод денежных средств к исполнению.</w:t>
            </w:r>
          </w:p>
          <w:p w:rsidR="002B4F7D" w:rsidRDefault="002B4F7D" w:rsidP="002B4F7D">
            <w:pPr>
              <w:pStyle w:val="afc"/>
              <w:widowControl/>
              <w:numPr>
                <w:ilvl w:val="2"/>
                <w:numId w:val="23"/>
              </w:numPr>
              <w:tabs>
                <w:tab w:val="left" w:pos="742"/>
              </w:tabs>
              <w:autoSpaceDE/>
              <w:autoSpaceDN/>
              <w:adjustRightInd/>
              <w:spacing w:after="0" w:line="240" w:lineRule="auto"/>
              <w:ind w:left="0" w:firstLine="0"/>
              <w:rPr>
                <w:rFonts w:ascii="Times New Roman" w:hAnsi="Times New Roman"/>
                <w:sz w:val="24"/>
                <w:szCs w:val="24"/>
              </w:rPr>
            </w:pPr>
            <w:r>
              <w:rPr>
                <w:rFonts w:ascii="Times New Roman" w:hAnsi="Times New Roman"/>
                <w:sz w:val="24"/>
                <w:szCs w:val="24"/>
              </w:rPr>
              <w:t>Не согласовывает (не акцептует) Заявку на перевод при наличии замечаний к Заявке на перевод и/или Обосновывающим документам и отказывает Клиенту в приеме Распоряжения на перевод к исполнению с указанием причины несогласования.</w:t>
            </w:r>
          </w:p>
          <w:p w:rsidR="002B4F7D" w:rsidRDefault="002B4F7D" w:rsidP="002B4F7D">
            <w:pPr>
              <w:pStyle w:val="12"/>
              <w:widowControl/>
              <w:numPr>
                <w:ilvl w:val="1"/>
                <w:numId w:val="23"/>
              </w:numPr>
              <w:tabs>
                <w:tab w:val="left" w:pos="709"/>
              </w:tabs>
              <w:autoSpaceDE/>
              <w:autoSpaceDN/>
              <w:adjustRightInd/>
              <w:spacing w:after="0" w:line="240" w:lineRule="auto"/>
              <w:ind w:left="0" w:firstLine="0"/>
            </w:pPr>
            <w:r>
              <w:t>Банк отказывает Клиенту в согласовании Заявок на перевод по Отдельному счету в случае отрицательных результатов процедуры контроля Банком соблюдения Клиентом условий целевого расходования денежных средств с Отдельного счета, предусмотренных настоящим Договором.</w:t>
            </w:r>
          </w:p>
          <w:p w:rsidR="002B4F7D" w:rsidRDefault="002B4F7D" w:rsidP="002B4F7D">
            <w:pPr>
              <w:pStyle w:val="12"/>
              <w:widowControl/>
              <w:numPr>
                <w:ilvl w:val="1"/>
                <w:numId w:val="23"/>
              </w:numPr>
              <w:tabs>
                <w:tab w:val="left" w:pos="709"/>
              </w:tabs>
              <w:autoSpaceDE/>
              <w:autoSpaceDN/>
              <w:adjustRightInd/>
              <w:spacing w:after="0" w:line="240" w:lineRule="auto"/>
              <w:ind w:left="0" w:firstLine="0"/>
            </w:pPr>
            <w:r>
              <w:t>Отрицательными результатами контроля соблюдения Исполнителем целевого расходования денежных средств являются:</w:t>
            </w:r>
          </w:p>
          <w:p w:rsidR="002B4F7D" w:rsidRDefault="002B4F7D" w:rsidP="002B4F7D">
            <w:pPr>
              <w:pStyle w:val="Standard"/>
              <w:numPr>
                <w:ilvl w:val="2"/>
                <w:numId w:val="23"/>
              </w:numPr>
              <w:tabs>
                <w:tab w:val="left" w:pos="884"/>
              </w:tabs>
              <w:suppressAutoHyphens w:val="0"/>
              <w:autoSpaceDN/>
              <w:ind w:left="0" w:firstLine="0"/>
              <w:jc w:val="both"/>
              <w:textAlignment w:val="auto"/>
              <w:rPr>
                <w:rFonts w:hint="eastAsia"/>
              </w:rPr>
            </w:pPr>
            <w:r>
              <w:t>Непредставление и/или неполное представление Банку Обосновывающих документов и Заявки на перевод.</w:t>
            </w:r>
          </w:p>
          <w:p w:rsidR="002B4F7D" w:rsidRDefault="002B4F7D" w:rsidP="002B4F7D">
            <w:pPr>
              <w:pStyle w:val="Standard"/>
              <w:numPr>
                <w:ilvl w:val="2"/>
                <w:numId w:val="23"/>
              </w:numPr>
              <w:tabs>
                <w:tab w:val="left" w:pos="884"/>
              </w:tabs>
              <w:suppressAutoHyphens w:val="0"/>
              <w:autoSpaceDN/>
              <w:ind w:left="0" w:firstLine="0"/>
              <w:jc w:val="both"/>
              <w:textAlignment w:val="auto"/>
              <w:rPr>
                <w:rFonts w:hint="eastAsia"/>
              </w:rPr>
            </w:pPr>
            <w:r>
              <w:t>Превышение суммы Заявки на перевод (размера платежа), в том числе с учетом ранее исполненных Банком Распоряжений на перевод Клиента, над суммой договора, по которому планируется проведение расчетов и/или суммой счета на оплату аванса или выполненных (поставленных) работ (товаров, услуг) и/или иных Обосновывающих документов (включая ведомости оплаты труда).</w:t>
            </w:r>
          </w:p>
          <w:p w:rsidR="002B4F7D" w:rsidRDefault="002B4F7D" w:rsidP="002B4F7D">
            <w:pPr>
              <w:pStyle w:val="Standard"/>
              <w:numPr>
                <w:ilvl w:val="2"/>
                <w:numId w:val="23"/>
              </w:numPr>
              <w:tabs>
                <w:tab w:val="left" w:pos="884"/>
              </w:tabs>
              <w:suppressAutoHyphens w:val="0"/>
              <w:autoSpaceDN/>
              <w:ind w:left="0" w:firstLine="0"/>
              <w:jc w:val="both"/>
              <w:textAlignment w:val="auto"/>
              <w:rPr>
                <w:rFonts w:hint="eastAsia"/>
              </w:rPr>
            </w:pPr>
            <w:r>
              <w:t>Несоответствие оплачиваемых работ/услуг, приобретаемых материалов и оборудования (с учетом информации, указанной Исполнителем в Обосновывающих документах) целям Сопровождаемого контракта, в том числе договорам (контрактам), актам и иной предоставленной Банку документации, содержащей информацию о приобретаемых материалах, оборудовании, услугах.</w:t>
            </w:r>
          </w:p>
          <w:p w:rsidR="002B4F7D" w:rsidRDefault="002B4F7D" w:rsidP="002B4F7D">
            <w:pPr>
              <w:pStyle w:val="Standard"/>
              <w:numPr>
                <w:ilvl w:val="2"/>
                <w:numId w:val="23"/>
              </w:numPr>
              <w:tabs>
                <w:tab w:val="left" w:pos="884"/>
              </w:tabs>
              <w:suppressAutoHyphens w:val="0"/>
              <w:autoSpaceDN/>
              <w:ind w:left="0" w:firstLine="0"/>
              <w:jc w:val="both"/>
              <w:textAlignment w:val="auto"/>
              <w:rPr>
                <w:rFonts w:hint="eastAsia"/>
              </w:rPr>
            </w:pPr>
            <w:r>
              <w:t>Несоответствие Заявки на перевод режиму Отдельного счета.</w:t>
            </w:r>
          </w:p>
          <w:p w:rsidR="002B4F7D" w:rsidRDefault="002B4F7D" w:rsidP="002B4F7D">
            <w:pPr>
              <w:pStyle w:val="12"/>
              <w:widowControl/>
              <w:numPr>
                <w:ilvl w:val="1"/>
                <w:numId w:val="23"/>
              </w:numPr>
              <w:tabs>
                <w:tab w:val="left" w:pos="709"/>
              </w:tabs>
              <w:autoSpaceDE/>
              <w:autoSpaceDN/>
              <w:adjustRightInd/>
              <w:spacing w:after="0" w:line="240" w:lineRule="auto"/>
              <w:ind w:left="0" w:firstLine="0"/>
            </w:pPr>
            <w:r>
              <w:t>При наличии затруднений в определении целевого характера расходования денежных средств с Отдельного счета Клиента Банк направляет запрос Заказчику по Сопровождаемому контракту о возможности согласования планируемого перевода. В этом случае срок согласования Банком Заявки на перевод увеличивается на время такого согласования.</w:t>
            </w:r>
          </w:p>
          <w:p w:rsidR="002B4F7D" w:rsidRDefault="002B4F7D" w:rsidP="002E0C5F">
            <w:pPr>
              <w:pStyle w:val="12"/>
              <w:tabs>
                <w:tab w:val="left" w:pos="709"/>
              </w:tabs>
              <w:spacing w:after="0" w:line="240" w:lineRule="auto"/>
              <w:ind w:left="0"/>
            </w:pPr>
            <w:r>
              <w:t>Отказ Заказчика в согласовании планируемого перевода в любом случае является безусловным основанием для Банка в отказе от проведения планируемого перевода.</w:t>
            </w:r>
          </w:p>
          <w:p w:rsidR="002B4F7D" w:rsidRDefault="002B4F7D" w:rsidP="002E0C5F">
            <w:pPr>
              <w:pStyle w:val="12"/>
              <w:tabs>
                <w:tab w:val="left" w:pos="709"/>
              </w:tabs>
              <w:spacing w:after="0" w:line="240" w:lineRule="auto"/>
              <w:ind w:left="0"/>
            </w:pPr>
            <w:r>
              <w:t>До получения ответа о согласовании или о несогласовании планируемого перевода от Заказчика по Сопровождаемому контракту Банк не несет ответственность за возможные последствия просрочки совершения платежа. В случае неполучения ответа от Заказчика по Сопровождаемому контракту или получения ответа Заказчика по Сопровождаемому контракту, не содержащего согласование или несогласование планируемого перевода, планируемый перевод считается не согласованным Заказчиком по Сопровождаемому контракту и Банк не несет ответственность за возможные последствия отказа в приеме Распоряжения на перевод.</w:t>
            </w:r>
          </w:p>
          <w:p w:rsidR="002B4F7D" w:rsidRDefault="002B4F7D" w:rsidP="002B4F7D">
            <w:pPr>
              <w:pStyle w:val="12"/>
              <w:widowControl/>
              <w:numPr>
                <w:ilvl w:val="1"/>
                <w:numId w:val="23"/>
              </w:numPr>
              <w:tabs>
                <w:tab w:val="left" w:pos="709"/>
              </w:tabs>
              <w:autoSpaceDE/>
              <w:autoSpaceDN/>
              <w:adjustRightInd/>
              <w:spacing w:after="0" w:line="240" w:lineRule="auto"/>
              <w:ind w:left="0" w:firstLine="0"/>
            </w:pPr>
            <w:r>
              <w:t xml:space="preserve">Банк информирует Клиента о согласовании/несогласовании соответствующих Заявок на перевод не позднее рабочего дня, следующего за днем их получения от Клиента (не считая дату получения), с обоснованием причины несогласования (при наличии несогласованных планируемых переводов), в том числе с указанием непредставленных для согласования документов, с использованием </w:t>
            </w:r>
            <w:r>
              <w:rPr>
                <w:i/>
              </w:rPr>
              <w:t>СДБО</w:t>
            </w:r>
            <w:r>
              <w:t xml:space="preserve"> «Клиент-</w:t>
            </w:r>
            <w:proofErr w:type="spellStart"/>
            <w:r>
              <w:t>Банк.WEB</w:t>
            </w:r>
            <w:proofErr w:type="spellEnd"/>
            <w:r>
              <w:t>».</w:t>
            </w:r>
          </w:p>
          <w:p w:rsidR="002B4F7D" w:rsidRDefault="002B4F7D" w:rsidP="002B4F7D">
            <w:pPr>
              <w:pStyle w:val="12"/>
              <w:widowControl/>
              <w:numPr>
                <w:ilvl w:val="1"/>
                <w:numId w:val="23"/>
              </w:numPr>
              <w:tabs>
                <w:tab w:val="left" w:pos="709"/>
              </w:tabs>
              <w:autoSpaceDE/>
              <w:autoSpaceDN/>
              <w:adjustRightInd/>
              <w:spacing w:after="0" w:line="240" w:lineRule="auto"/>
              <w:ind w:left="0" w:firstLine="0"/>
            </w:pPr>
            <w:r>
              <w:t>Стороны соглашаются, что Банк не проводит мероприятия в отношении проверки реального факта поставки товаров (выполнения работ, оказания услуг) при реализации Сопровождаемого контракта (договора, проекта), а также не проводит экспертизу подлинности предоставляемых Обосновывающих документов.</w:t>
            </w:r>
          </w:p>
          <w:p w:rsidR="002B4F7D" w:rsidRDefault="002B4F7D" w:rsidP="002B4F7D">
            <w:pPr>
              <w:widowControl/>
              <w:numPr>
                <w:ilvl w:val="0"/>
                <w:numId w:val="25"/>
              </w:numPr>
              <w:tabs>
                <w:tab w:val="left" w:pos="567"/>
              </w:tabs>
              <w:autoSpaceDE/>
              <w:autoSpaceDN/>
              <w:adjustRightInd/>
              <w:spacing w:before="120" w:after="120" w:line="240" w:lineRule="auto"/>
              <w:ind w:left="33" w:hanging="33"/>
              <w:jc w:val="center"/>
              <w:rPr>
                <w:b/>
              </w:rPr>
            </w:pPr>
            <w:r>
              <w:rPr>
                <w:b/>
              </w:rPr>
              <w:t>Приложение</w:t>
            </w:r>
          </w:p>
          <w:p w:rsidR="002B4F7D" w:rsidRDefault="002B4F7D" w:rsidP="002B4F7D">
            <w:pPr>
              <w:pStyle w:val="afc"/>
              <w:widowControl/>
              <w:numPr>
                <w:ilvl w:val="1"/>
                <w:numId w:val="24"/>
              </w:numPr>
              <w:tabs>
                <w:tab w:val="left" w:pos="706"/>
              </w:tabs>
              <w:autoSpaceDE/>
              <w:autoSpaceDN/>
              <w:adjustRightInd/>
              <w:spacing w:line="276" w:lineRule="auto"/>
              <w:ind w:left="0" w:firstLine="0"/>
              <w:rPr>
                <w:rFonts w:ascii="Times New Roman" w:hAnsi="Times New Roman"/>
                <w:b/>
              </w:rPr>
            </w:pPr>
            <w:r>
              <w:rPr>
                <w:rFonts w:ascii="Times New Roman" w:hAnsi="Times New Roman"/>
                <w:sz w:val="24"/>
                <w:szCs w:val="24"/>
              </w:rPr>
              <w:t>Приложение. Параметры банковского сопровождения.</w:t>
            </w:r>
          </w:p>
        </w:tc>
      </w:tr>
      <w:tr w:rsidR="002B4F7D" w:rsidTr="002E0C5F">
        <w:tc>
          <w:tcPr>
            <w:tcW w:w="9996" w:type="dxa"/>
          </w:tcPr>
          <w:p w:rsidR="002B4F7D" w:rsidRDefault="002B4F7D" w:rsidP="002E0C5F">
            <w:pPr>
              <w:tabs>
                <w:tab w:val="left" w:pos="733"/>
              </w:tabs>
              <w:jc w:val="center"/>
            </w:pPr>
          </w:p>
        </w:tc>
      </w:tr>
    </w:tbl>
    <w:p w:rsidR="002B4F7D" w:rsidRDefault="002B4F7D" w:rsidP="002B4F7D">
      <w:pPr>
        <w:pStyle w:val="VND"/>
      </w:pPr>
    </w:p>
    <w:p w:rsidR="002B4F7D" w:rsidRDefault="002B4F7D" w:rsidP="002B4F7D">
      <w:r>
        <w:br w:type="page" w:clear="all"/>
      </w:r>
    </w:p>
    <w:p w:rsidR="002B4F7D" w:rsidRDefault="002B4F7D" w:rsidP="002B4F7D">
      <w:pPr>
        <w:spacing w:after="120"/>
        <w:ind w:left="5103"/>
        <w:rPr>
          <w:b/>
        </w:rPr>
      </w:pPr>
      <w:r>
        <w:rPr>
          <w:b/>
        </w:rPr>
        <w:t>Приложение</w:t>
      </w:r>
    </w:p>
    <w:p w:rsidR="002B4F7D" w:rsidRDefault="002B4F7D" w:rsidP="002B4F7D">
      <w:pPr>
        <w:spacing w:after="120"/>
        <w:ind w:left="5103"/>
      </w:pPr>
      <w:r>
        <w:t xml:space="preserve">к Оферте Банка ГПБ (АО) </w:t>
      </w:r>
      <w:r>
        <w:rPr>
          <w:bCs/>
        </w:rPr>
        <w:t xml:space="preserve">к договору банковского счета между Банком ГПБ (АО) и клиентом – юридическим лицом – </w:t>
      </w:r>
      <w:proofErr w:type="spellStart"/>
      <w:r>
        <w:rPr>
          <w:bCs/>
        </w:rPr>
        <w:t>некредитной</w:t>
      </w:r>
      <w:proofErr w:type="spellEnd"/>
      <w:r>
        <w:rPr>
          <w:bCs/>
        </w:rPr>
        <w:t xml:space="preserve"> организацией, индивидуальным предпринимателем</w:t>
      </w:r>
    </w:p>
    <w:p w:rsidR="002B4F7D" w:rsidRDefault="002B4F7D" w:rsidP="002B4F7D">
      <w:pPr>
        <w:pStyle w:val="12"/>
        <w:tabs>
          <w:tab w:val="left" w:pos="567"/>
        </w:tabs>
        <w:spacing w:after="0" w:line="240" w:lineRule="auto"/>
        <w:ind w:left="0"/>
        <w:jc w:val="center"/>
      </w:pPr>
    </w:p>
    <w:p w:rsidR="002B4F7D" w:rsidRDefault="002B4F7D" w:rsidP="002B4F7D">
      <w:pPr>
        <w:pStyle w:val="12"/>
        <w:tabs>
          <w:tab w:val="left" w:pos="567"/>
        </w:tabs>
        <w:spacing w:after="0" w:line="240" w:lineRule="auto"/>
        <w:ind w:left="0"/>
        <w:jc w:val="center"/>
        <w:rPr>
          <w:b/>
        </w:rPr>
      </w:pPr>
      <w:r>
        <w:rPr>
          <w:b/>
        </w:rPr>
        <w:t>ПАРАМЕТРЫ БАНКОВСКОГО СОПРОВОЖДЕНИЯ</w:t>
      </w:r>
    </w:p>
    <w:p w:rsidR="002B4F7D" w:rsidRDefault="002B4F7D" w:rsidP="002B4F7D">
      <w:pPr>
        <w:tabs>
          <w:tab w:val="left" w:pos="0"/>
        </w:tabs>
        <w:rPr>
          <w:lang w:eastAsia="en-US"/>
        </w:rPr>
      </w:pPr>
      <w:r>
        <w:rPr>
          <w:lang w:eastAsia="en-US"/>
        </w:rPr>
        <w:t>Договор об оказании услуги банковского сопровождения от «__» _______ 202_ г. №К963/144-____ /ИСД: № _________.</w:t>
      </w:r>
    </w:p>
    <w:p w:rsidR="002B4F7D" w:rsidRDefault="002B4F7D" w:rsidP="002B4F7D">
      <w:pPr>
        <w:rPr>
          <w:rFonts w:eastAsia="Arial Unicode MS"/>
          <w:lang w:eastAsia="en-US"/>
        </w:rPr>
      </w:pPr>
      <w:r>
        <w:rPr>
          <w:lang w:eastAsia="en-US"/>
        </w:rPr>
        <w:t xml:space="preserve">Сопровождаемый контракт – </w:t>
      </w:r>
      <w:r>
        <w:rPr>
          <w:rFonts w:eastAsia="Arial Unicode MS"/>
          <w:lang w:eastAsia="en-US"/>
        </w:rPr>
        <w:t>________________________________________________________ _________________________________________.</w:t>
      </w:r>
    </w:p>
    <w:p w:rsidR="002B4F7D" w:rsidRDefault="002B4F7D" w:rsidP="002B4F7D">
      <w:pPr>
        <w:rPr>
          <w:b/>
          <w:bCs/>
        </w:rPr>
      </w:pPr>
    </w:p>
    <w:p w:rsidR="002B4F7D" w:rsidRDefault="002B4F7D" w:rsidP="002B4F7D">
      <w:pPr>
        <w:widowControl/>
        <w:numPr>
          <w:ilvl w:val="0"/>
          <w:numId w:val="29"/>
        </w:numPr>
        <w:tabs>
          <w:tab w:val="left" w:pos="567"/>
        </w:tabs>
        <w:autoSpaceDE/>
        <w:autoSpaceDN/>
        <w:adjustRightInd/>
        <w:spacing w:before="120" w:after="120" w:line="240" w:lineRule="auto"/>
        <w:ind w:left="0" w:firstLine="709"/>
        <w:jc w:val="center"/>
        <w:rPr>
          <w:b/>
          <w:lang w:eastAsia="en-US"/>
        </w:rPr>
      </w:pPr>
      <w:r>
        <w:rPr>
          <w:b/>
          <w:lang w:eastAsia="en-US"/>
        </w:rPr>
        <w:t>ТЕРМИНЫ И ОПРЕДЕЛЕНИЯ</w:t>
      </w:r>
    </w:p>
    <w:p w:rsidR="002B4F7D" w:rsidRDefault="002B4F7D" w:rsidP="002B4F7D">
      <w:pPr>
        <w:pStyle w:val="Standard"/>
        <w:widowControl w:val="0"/>
        <w:numPr>
          <w:ilvl w:val="1"/>
          <w:numId w:val="31"/>
        </w:numPr>
        <w:suppressAutoHyphens w:val="0"/>
        <w:autoSpaceDN/>
        <w:spacing w:after="200"/>
        <w:ind w:left="0" w:firstLine="709"/>
        <w:jc w:val="both"/>
        <w:textAlignment w:val="auto"/>
        <w:rPr>
          <w:rFonts w:hint="eastAsia"/>
        </w:rPr>
      </w:pPr>
      <w:r>
        <w:rPr>
          <w:b/>
        </w:rPr>
        <w:t>Заказчик по Сопровождаемому контракту</w:t>
      </w:r>
      <w:r>
        <w:t xml:space="preserve"> – __________________________________________ (ИНН - ______________________).</w:t>
      </w:r>
    </w:p>
    <w:p w:rsidR="002B4F7D" w:rsidRDefault="002B4F7D" w:rsidP="002B4F7D">
      <w:pPr>
        <w:pStyle w:val="Standard"/>
        <w:widowControl w:val="0"/>
        <w:numPr>
          <w:ilvl w:val="1"/>
          <w:numId w:val="31"/>
        </w:numPr>
        <w:suppressAutoHyphens w:val="0"/>
        <w:autoSpaceDN/>
        <w:spacing w:after="200"/>
        <w:ind w:left="0" w:firstLine="709"/>
        <w:jc w:val="both"/>
        <w:textAlignment w:val="auto"/>
        <w:rPr>
          <w:rFonts w:hint="eastAsia"/>
        </w:rPr>
      </w:pPr>
      <w:r>
        <w:rPr>
          <w:b/>
        </w:rPr>
        <w:t xml:space="preserve">Исполнители </w:t>
      </w:r>
      <w:r>
        <w:t>– Заказчик, подрядчики, поставщики, а также иные лица, привлекаемые для исполнения/реализации Сопровождаемого контракта, выполняющие работы, поставляющие товары, оказывающие услуги на сумму более 100 000 (Сто тысяч) рублей (с учетом НДС) в целом по Сопровождаемому контакту, включая расчеты со своими контрагентами.</w:t>
      </w:r>
    </w:p>
    <w:p w:rsidR="002B4F7D" w:rsidRDefault="002B4F7D" w:rsidP="002B4F7D">
      <w:pPr>
        <w:rPr>
          <w:lang w:eastAsia="en-US"/>
        </w:rPr>
      </w:pPr>
      <w:r>
        <w:rPr>
          <w:lang w:eastAsia="en-US"/>
        </w:rPr>
        <w:t>Из перечня Исполнителей, которым необходимо открывать Отдельные счета, исключаются следующие лица:</w:t>
      </w:r>
    </w:p>
    <w:p w:rsidR="002B4F7D" w:rsidRDefault="002B4F7D" w:rsidP="002B4F7D">
      <w:pPr>
        <w:pStyle w:val="afc"/>
        <w:numPr>
          <w:ilvl w:val="0"/>
          <w:numId w:val="26"/>
        </w:numPr>
        <w:autoSpaceDE/>
        <w:autoSpaceDN/>
        <w:adjustRightInd/>
        <w:spacing w:after="0" w:line="240" w:lineRule="auto"/>
        <w:ind w:left="0" w:firstLine="709"/>
        <w:rPr>
          <w:rFonts w:ascii="Times New Roman" w:eastAsia="Arial Unicode MS" w:hAnsi="Times New Roman"/>
          <w:sz w:val="24"/>
          <w:szCs w:val="24"/>
          <w:lang w:eastAsia="zh-CN"/>
        </w:rPr>
      </w:pPr>
      <w:r>
        <w:rPr>
          <w:rFonts w:ascii="Times New Roman" w:hAnsi="Times New Roman"/>
          <w:sz w:val="24"/>
          <w:szCs w:val="24"/>
          <w:lang w:eastAsia="ru-RU"/>
        </w:rPr>
        <w:t>физические лица, получающие от Исполнителей вознаграждение за выполнение своих обязанностей по трудовым договорам, а также возмещение командировочных и представительских расходов;</w:t>
      </w:r>
    </w:p>
    <w:p w:rsidR="002B4F7D" w:rsidRDefault="002B4F7D" w:rsidP="002B4F7D">
      <w:pPr>
        <w:numPr>
          <w:ilvl w:val="0"/>
          <w:numId w:val="26"/>
        </w:numPr>
        <w:tabs>
          <w:tab w:val="left" w:pos="0"/>
        </w:tabs>
        <w:autoSpaceDE/>
        <w:autoSpaceDN/>
        <w:adjustRightInd/>
        <w:spacing w:after="0" w:line="240" w:lineRule="auto"/>
        <w:ind w:left="0" w:right="20" w:firstLine="709"/>
      </w:pPr>
      <w:r>
        <w:t>арендодатели (лизингодатели) имущества, являющегося их собственностью, используемого Исполнителями исключительно в целях реализации Сопровождаемого контракта;</w:t>
      </w:r>
    </w:p>
    <w:p w:rsidR="002B4F7D" w:rsidRDefault="002B4F7D" w:rsidP="002B4F7D">
      <w:pPr>
        <w:numPr>
          <w:ilvl w:val="0"/>
          <w:numId w:val="26"/>
        </w:numPr>
        <w:tabs>
          <w:tab w:val="left" w:pos="0"/>
        </w:tabs>
        <w:autoSpaceDE/>
        <w:autoSpaceDN/>
        <w:adjustRightInd/>
        <w:spacing w:after="0" w:line="240" w:lineRule="auto"/>
        <w:ind w:left="0" w:right="20" w:firstLine="709"/>
      </w:pPr>
      <w:r>
        <w:t>страховщики, оказывающие Исполнителям услуги страхования имущественных интересов, связанных с реализацией Сопровождаемого контракта;</w:t>
      </w:r>
    </w:p>
    <w:p w:rsidR="002B4F7D" w:rsidRDefault="002B4F7D" w:rsidP="002B4F7D">
      <w:pPr>
        <w:numPr>
          <w:ilvl w:val="0"/>
          <w:numId w:val="26"/>
        </w:numPr>
        <w:tabs>
          <w:tab w:val="left" w:pos="0"/>
        </w:tabs>
        <w:autoSpaceDE/>
        <w:autoSpaceDN/>
        <w:adjustRightInd/>
        <w:spacing w:after="0" w:line="240" w:lineRule="auto"/>
        <w:ind w:left="0" w:right="20" w:firstLine="709"/>
      </w:pPr>
      <w:r>
        <w:t>кредиторы Исполнителей, требования которых подтверждены выданными документами о принудительном исполнении вступивших в законную силу судебных актов;</w:t>
      </w:r>
    </w:p>
    <w:p w:rsidR="002B4F7D" w:rsidRDefault="002B4F7D" w:rsidP="002B4F7D">
      <w:pPr>
        <w:pStyle w:val="afc"/>
        <w:numPr>
          <w:ilvl w:val="0"/>
          <w:numId w:val="28"/>
        </w:numPr>
        <w:tabs>
          <w:tab w:val="left" w:pos="0"/>
        </w:tabs>
        <w:autoSpaceDE/>
        <w:autoSpaceDN/>
        <w:adjustRightInd/>
        <w:spacing w:after="0" w:line="240" w:lineRule="auto"/>
        <w:ind w:left="0" w:firstLine="709"/>
        <w:rPr>
          <w:rFonts w:ascii="Times New Roman" w:eastAsia="Arial Unicode MS" w:hAnsi="Times New Roman"/>
          <w:sz w:val="24"/>
          <w:szCs w:val="24"/>
          <w:lang w:eastAsia="zh-CN"/>
        </w:rPr>
      </w:pPr>
      <w:r>
        <w:rPr>
          <w:rFonts w:ascii="Times New Roman" w:hAnsi="Times New Roman"/>
          <w:sz w:val="24"/>
          <w:szCs w:val="24"/>
          <w:lang w:eastAsia="ru-RU"/>
        </w:rPr>
        <w:t>кредитные организации – при погашении кредитов, предоставленных для выполнения работ, приобретения конструкций, оборудования, техники, необходимых для реализации Сопровождаемого контракта, а также при оплате стоимости банковских гарантий, выданных в связи с выполнением работ при реализации Сопровождаемого контракта;</w:t>
      </w:r>
    </w:p>
    <w:p w:rsidR="002B4F7D" w:rsidRDefault="002B4F7D" w:rsidP="002B4F7D">
      <w:pPr>
        <w:numPr>
          <w:ilvl w:val="0"/>
          <w:numId w:val="26"/>
        </w:numPr>
        <w:tabs>
          <w:tab w:val="left" w:pos="0"/>
        </w:tabs>
        <w:autoSpaceDE/>
        <w:autoSpaceDN/>
        <w:adjustRightInd/>
        <w:spacing w:after="0" w:line="240" w:lineRule="auto"/>
        <w:ind w:left="0" w:right="20" w:firstLine="709"/>
      </w:pPr>
      <w:r>
        <w:t>государственные и муниципальные органы и учреждения;</w:t>
      </w:r>
    </w:p>
    <w:p w:rsidR="002B4F7D" w:rsidRDefault="002B4F7D" w:rsidP="002B4F7D">
      <w:pPr>
        <w:numPr>
          <w:ilvl w:val="0"/>
          <w:numId w:val="26"/>
        </w:numPr>
        <w:tabs>
          <w:tab w:val="left" w:pos="0"/>
        </w:tabs>
        <w:autoSpaceDE/>
        <w:autoSpaceDN/>
        <w:adjustRightInd/>
        <w:spacing w:after="0" w:line="240" w:lineRule="auto"/>
        <w:ind w:left="0" w:right="20" w:firstLine="709"/>
      </w:pPr>
      <w:r>
        <w:t>налоговые органы;</w:t>
      </w:r>
    </w:p>
    <w:p w:rsidR="002B4F7D" w:rsidRDefault="002B4F7D" w:rsidP="002B4F7D">
      <w:pPr>
        <w:numPr>
          <w:ilvl w:val="0"/>
          <w:numId w:val="26"/>
        </w:numPr>
        <w:tabs>
          <w:tab w:val="left" w:pos="0"/>
        </w:tabs>
        <w:autoSpaceDE/>
        <w:autoSpaceDN/>
        <w:adjustRightInd/>
        <w:spacing w:after="0" w:line="240" w:lineRule="auto"/>
        <w:ind w:left="0" w:right="20" w:firstLine="709"/>
      </w:pPr>
      <w:r>
        <w:t>Социальный фонд России, Федеральный фонд обязательного медицинского страхования, а также их территориальные органы;</w:t>
      </w:r>
    </w:p>
    <w:p w:rsidR="002B4F7D" w:rsidRDefault="002B4F7D" w:rsidP="002B4F7D">
      <w:pPr>
        <w:numPr>
          <w:ilvl w:val="0"/>
          <w:numId w:val="26"/>
        </w:numPr>
        <w:tabs>
          <w:tab w:val="left" w:pos="0"/>
        </w:tabs>
        <w:autoSpaceDE/>
        <w:autoSpaceDN/>
        <w:adjustRightInd/>
        <w:spacing w:after="0" w:line="240" w:lineRule="auto"/>
        <w:ind w:left="0" w:right="20" w:firstLine="709"/>
      </w:pPr>
      <w:r>
        <w:t>субъекты естественной монополии;</w:t>
      </w:r>
    </w:p>
    <w:p w:rsidR="002B4F7D" w:rsidRDefault="002B4F7D" w:rsidP="002B4F7D">
      <w:pPr>
        <w:pStyle w:val="afc"/>
        <w:numPr>
          <w:ilvl w:val="0"/>
          <w:numId w:val="26"/>
        </w:numPr>
        <w:tabs>
          <w:tab w:val="left" w:pos="0"/>
        </w:tabs>
        <w:autoSpaceDE/>
        <w:autoSpaceDN/>
        <w:adjustRightInd/>
        <w:spacing w:after="0" w:line="240" w:lineRule="auto"/>
        <w:ind w:left="0" w:firstLine="709"/>
        <w:rPr>
          <w:rFonts w:ascii="Times New Roman" w:eastAsia="Arial Unicode MS" w:hAnsi="Times New Roman"/>
          <w:sz w:val="24"/>
          <w:szCs w:val="24"/>
          <w:lang w:eastAsia="zh-CN"/>
        </w:rPr>
      </w:pPr>
      <w:r>
        <w:rPr>
          <w:rFonts w:ascii="Times New Roman" w:hAnsi="Times New Roman"/>
          <w:sz w:val="24"/>
          <w:szCs w:val="24"/>
          <w:lang w:eastAsia="ru-RU"/>
        </w:rPr>
        <w:t>подрядчики (поставщики), выполняющие работы (поставляющие товары, оказывающие услуги) на суммы менее 100 000 (Сто тысяч) рублей (с учетом НДС) по Сопровождаемому контракту;</w:t>
      </w:r>
    </w:p>
    <w:p w:rsidR="002B4F7D" w:rsidRDefault="002B4F7D" w:rsidP="002B4F7D">
      <w:pPr>
        <w:numPr>
          <w:ilvl w:val="0"/>
          <w:numId w:val="26"/>
        </w:numPr>
        <w:tabs>
          <w:tab w:val="left" w:pos="0"/>
        </w:tabs>
        <w:autoSpaceDE/>
        <w:autoSpaceDN/>
        <w:adjustRightInd/>
        <w:spacing w:after="0" w:line="240" w:lineRule="auto"/>
        <w:ind w:left="0" w:right="20" w:firstLine="709"/>
      </w:pPr>
      <w:r>
        <w:t>лицензированные (сертифицированные) производители материалов, сырья, конструкций, оборудования, техники, необходимых для реализации Сопровождаемого контракта, предприятия, занимающиеся добычей в соответствии с выданной лицензией на разработку месторождений, карьеров, а также учрежденные такими производителями организации, осуществляющие реализацию материалов и оборудования;</w:t>
      </w:r>
    </w:p>
    <w:p w:rsidR="002B4F7D" w:rsidRDefault="002B4F7D" w:rsidP="002B4F7D">
      <w:pPr>
        <w:pStyle w:val="afc"/>
        <w:numPr>
          <w:ilvl w:val="0"/>
          <w:numId w:val="26"/>
        </w:numPr>
        <w:tabs>
          <w:tab w:val="left" w:pos="0"/>
        </w:tabs>
        <w:autoSpaceDE/>
        <w:autoSpaceDN/>
        <w:adjustRightInd/>
        <w:spacing w:after="0" w:line="240" w:lineRule="auto"/>
        <w:ind w:left="0" w:firstLine="709"/>
        <w:rPr>
          <w:rFonts w:ascii="Times New Roman" w:eastAsia="Arial Unicode MS" w:hAnsi="Times New Roman"/>
          <w:sz w:val="24"/>
          <w:szCs w:val="24"/>
          <w:lang w:eastAsia="zh-CN"/>
        </w:rPr>
      </w:pPr>
      <w:r>
        <w:rPr>
          <w:rFonts w:ascii="Times New Roman" w:hAnsi="Times New Roman"/>
          <w:sz w:val="24"/>
          <w:szCs w:val="24"/>
          <w:lang w:eastAsia="ru-RU"/>
        </w:rPr>
        <w:t>непосредственные поставщики услуг и товаров, относящихся к накладным расходам:</w:t>
      </w:r>
    </w:p>
    <w:p w:rsidR="002B4F7D" w:rsidRDefault="002B4F7D" w:rsidP="002B4F7D">
      <w:pPr>
        <w:numPr>
          <w:ilvl w:val="0"/>
          <w:numId w:val="27"/>
        </w:numPr>
        <w:autoSpaceDE/>
        <w:autoSpaceDN/>
        <w:adjustRightInd/>
        <w:spacing w:after="0" w:line="240" w:lineRule="auto"/>
        <w:ind w:left="0" w:right="20" w:firstLine="709"/>
      </w:pPr>
      <w:r>
        <w:t>услуги по проезду и проживанию, а также услуги по организации проезда и проживания работников Исполнителей в служебных командировках, а также при производстве работ вахтовым методом;</w:t>
      </w:r>
    </w:p>
    <w:p w:rsidR="002B4F7D" w:rsidRDefault="002B4F7D" w:rsidP="002B4F7D">
      <w:pPr>
        <w:numPr>
          <w:ilvl w:val="0"/>
          <w:numId w:val="27"/>
        </w:numPr>
        <w:autoSpaceDE/>
        <w:autoSpaceDN/>
        <w:adjustRightInd/>
        <w:spacing w:after="0" w:line="240" w:lineRule="auto"/>
        <w:ind w:left="0" w:right="20" w:firstLine="709"/>
      </w:pPr>
      <w:r>
        <w:t xml:space="preserve"> услуги по перевозке работников Исполнителей для целей реализации Сопровождаемого контракта;</w:t>
      </w:r>
    </w:p>
    <w:p w:rsidR="002B4F7D" w:rsidRDefault="002B4F7D" w:rsidP="002B4F7D">
      <w:pPr>
        <w:numPr>
          <w:ilvl w:val="0"/>
          <w:numId w:val="27"/>
        </w:numPr>
        <w:autoSpaceDE/>
        <w:autoSpaceDN/>
        <w:adjustRightInd/>
        <w:spacing w:after="0" w:line="240" w:lineRule="auto"/>
        <w:ind w:left="0" w:right="20" w:firstLine="709"/>
      </w:pPr>
      <w:r>
        <w:t>услуги связи, в том числе обеспечение мобильной связью, мобильным и стационарным доступом в интернет, почтово-телеграфные услуги, в том числе услуги по экспресс-доставке корреспонденции;</w:t>
      </w:r>
    </w:p>
    <w:p w:rsidR="002B4F7D" w:rsidRDefault="002B4F7D" w:rsidP="002B4F7D">
      <w:pPr>
        <w:numPr>
          <w:ilvl w:val="0"/>
          <w:numId w:val="27"/>
        </w:numPr>
        <w:autoSpaceDE/>
        <w:autoSpaceDN/>
        <w:adjustRightInd/>
        <w:spacing w:after="0" w:line="240" w:lineRule="auto"/>
        <w:ind w:left="0" w:right="20" w:firstLine="709"/>
      </w:pPr>
      <w:r>
        <w:t>услуги по обслуживанию офисной техники и поставке расходных материалов для офисной техники;</w:t>
      </w:r>
    </w:p>
    <w:p w:rsidR="002B4F7D" w:rsidRDefault="002B4F7D" w:rsidP="002B4F7D">
      <w:pPr>
        <w:numPr>
          <w:ilvl w:val="0"/>
          <w:numId w:val="27"/>
        </w:numPr>
        <w:autoSpaceDE/>
        <w:autoSpaceDN/>
        <w:adjustRightInd/>
        <w:spacing w:after="0" w:line="240" w:lineRule="auto"/>
        <w:ind w:left="0" w:right="20" w:firstLine="709"/>
      </w:pPr>
      <w:r>
        <w:t>услуги по поставке, сопровождению и поверке геодезического, лабораторного оборудования;</w:t>
      </w:r>
    </w:p>
    <w:p w:rsidR="002B4F7D" w:rsidRDefault="002B4F7D" w:rsidP="002B4F7D">
      <w:pPr>
        <w:numPr>
          <w:ilvl w:val="0"/>
          <w:numId w:val="27"/>
        </w:numPr>
        <w:autoSpaceDE/>
        <w:autoSpaceDN/>
        <w:adjustRightInd/>
        <w:spacing w:after="0" w:line="240" w:lineRule="auto"/>
        <w:ind w:left="0" w:right="20" w:firstLine="709"/>
      </w:pPr>
      <w:r>
        <w:t>услуги по оказанию информационно-аналитического обеспечения (приобретение и обновление программного обеспечения, баз данных, техническая поддержка приобретенного программного обеспечения);</w:t>
      </w:r>
    </w:p>
    <w:p w:rsidR="002B4F7D" w:rsidRDefault="002B4F7D" w:rsidP="002B4F7D">
      <w:pPr>
        <w:numPr>
          <w:ilvl w:val="0"/>
          <w:numId w:val="27"/>
        </w:numPr>
        <w:autoSpaceDE/>
        <w:autoSpaceDN/>
        <w:adjustRightInd/>
        <w:spacing w:after="0" w:line="240" w:lineRule="auto"/>
        <w:ind w:left="0" w:right="20" w:firstLine="709"/>
      </w:pPr>
      <w:r>
        <w:t>охранные услуги</w:t>
      </w:r>
      <w:r>
        <w:rPr>
          <w:lang w:val="en-US"/>
        </w:rPr>
        <w:t>;</w:t>
      </w:r>
    </w:p>
    <w:p w:rsidR="002B4F7D" w:rsidRDefault="002B4F7D" w:rsidP="002B4F7D">
      <w:pPr>
        <w:numPr>
          <w:ilvl w:val="0"/>
          <w:numId w:val="27"/>
        </w:numPr>
        <w:autoSpaceDE/>
        <w:autoSpaceDN/>
        <w:adjustRightInd/>
        <w:spacing w:after="0" w:line="240" w:lineRule="auto"/>
        <w:ind w:left="0" w:right="20" w:firstLine="709"/>
      </w:pPr>
      <w:r>
        <w:t>услуги (работы) специализированных организаций (лабораторий) по осуществлению контроля качества и проведению испытаний, осуществлению экологического мониторинга;</w:t>
      </w:r>
    </w:p>
    <w:p w:rsidR="002B4F7D" w:rsidRDefault="002B4F7D" w:rsidP="002B4F7D">
      <w:pPr>
        <w:numPr>
          <w:ilvl w:val="0"/>
          <w:numId w:val="27"/>
        </w:numPr>
        <w:autoSpaceDE/>
        <w:autoSpaceDN/>
        <w:adjustRightInd/>
        <w:spacing w:after="0" w:line="240" w:lineRule="auto"/>
        <w:ind w:left="0" w:right="20" w:firstLine="709"/>
      </w:pPr>
      <w:r>
        <w:t>услуги уборки (</w:t>
      </w:r>
      <w:proofErr w:type="spellStart"/>
      <w:r>
        <w:t>клининга</w:t>
      </w:r>
      <w:proofErr w:type="spellEnd"/>
      <w:r>
        <w:t>), в том числе вывоз бытового мусора и снега;</w:t>
      </w:r>
    </w:p>
    <w:p w:rsidR="002B4F7D" w:rsidRDefault="002B4F7D" w:rsidP="002B4F7D">
      <w:pPr>
        <w:numPr>
          <w:ilvl w:val="0"/>
          <w:numId w:val="27"/>
        </w:numPr>
        <w:autoSpaceDE/>
        <w:autoSpaceDN/>
        <w:adjustRightInd/>
        <w:spacing w:after="0" w:line="240" w:lineRule="auto"/>
        <w:ind w:left="0" w:right="20" w:firstLine="709"/>
      </w:pPr>
      <w:r>
        <w:t>услуги по охране труда и обеспечению техники безопасности, в том числе по обеспечению спецодеждой;</w:t>
      </w:r>
    </w:p>
    <w:p w:rsidR="002B4F7D" w:rsidRDefault="002B4F7D" w:rsidP="002B4F7D">
      <w:pPr>
        <w:numPr>
          <w:ilvl w:val="0"/>
          <w:numId w:val="27"/>
        </w:numPr>
        <w:autoSpaceDE/>
        <w:autoSpaceDN/>
        <w:adjustRightInd/>
        <w:spacing w:after="0" w:line="240" w:lineRule="auto"/>
        <w:ind w:left="0" w:right="20" w:firstLine="709"/>
      </w:pPr>
      <w:r>
        <w:t>услуги аудиторов, нотариусов</w:t>
      </w:r>
      <w:r>
        <w:rPr>
          <w:lang w:val="en-US"/>
        </w:rPr>
        <w:t>;</w:t>
      </w:r>
    </w:p>
    <w:p w:rsidR="002B4F7D" w:rsidRDefault="002B4F7D" w:rsidP="002B4F7D">
      <w:pPr>
        <w:numPr>
          <w:ilvl w:val="0"/>
          <w:numId w:val="27"/>
        </w:numPr>
        <w:autoSpaceDE/>
        <w:autoSpaceDN/>
        <w:adjustRightInd/>
        <w:spacing w:after="0" w:line="240" w:lineRule="auto"/>
        <w:ind w:left="0" w:right="20" w:firstLine="709"/>
      </w:pPr>
      <w:r>
        <w:t>поставка топлива, и иных горюче-смазочных материалов;</w:t>
      </w:r>
    </w:p>
    <w:p w:rsidR="002B4F7D" w:rsidRDefault="002B4F7D" w:rsidP="002B4F7D">
      <w:pPr>
        <w:pStyle w:val="afc"/>
        <w:numPr>
          <w:ilvl w:val="0"/>
          <w:numId w:val="27"/>
        </w:numPr>
        <w:autoSpaceDE/>
        <w:autoSpaceDN/>
        <w:adjustRightInd/>
        <w:spacing w:after="0" w:line="240" w:lineRule="auto"/>
        <w:ind w:left="0" w:firstLine="709"/>
        <w:rPr>
          <w:rFonts w:ascii="Times New Roman" w:eastAsia="Arial Unicode MS" w:hAnsi="Times New Roman"/>
          <w:sz w:val="24"/>
          <w:szCs w:val="24"/>
          <w:lang w:eastAsia="zh-CN"/>
        </w:rPr>
      </w:pPr>
      <w:r>
        <w:rPr>
          <w:rFonts w:ascii="Times New Roman" w:hAnsi="Times New Roman"/>
          <w:sz w:val="24"/>
          <w:szCs w:val="24"/>
          <w:lang w:eastAsia="ru-RU"/>
        </w:rPr>
        <w:t>поставка канцтоваров, питания, питьевой воды, хозяйственных товаров.</w:t>
      </w:r>
    </w:p>
    <w:p w:rsidR="002B4F7D" w:rsidRDefault="002B4F7D" w:rsidP="002B4F7D">
      <w:pPr>
        <w:numPr>
          <w:ilvl w:val="0"/>
          <w:numId w:val="28"/>
        </w:numPr>
        <w:tabs>
          <w:tab w:val="left" w:pos="1418"/>
        </w:tabs>
        <w:autoSpaceDE/>
        <w:autoSpaceDN/>
        <w:adjustRightInd/>
        <w:spacing w:after="0" w:line="240" w:lineRule="auto"/>
        <w:ind w:left="0" w:right="20" w:firstLine="709"/>
      </w:pPr>
      <w:r>
        <w:t>получатели платежей за оказанные Исполнителям коммунальные услуги, включая электроэнергию, водоснабжение и пр.;</w:t>
      </w:r>
    </w:p>
    <w:p w:rsidR="002B4F7D" w:rsidRDefault="002B4F7D" w:rsidP="002B4F7D">
      <w:pPr>
        <w:numPr>
          <w:ilvl w:val="0"/>
          <w:numId w:val="28"/>
        </w:numPr>
        <w:tabs>
          <w:tab w:val="left" w:pos="1418"/>
        </w:tabs>
        <w:autoSpaceDE/>
        <w:autoSpaceDN/>
        <w:adjustRightInd/>
        <w:spacing w:after="0" w:line="240" w:lineRule="auto"/>
        <w:ind w:left="0" w:right="20" w:firstLine="709"/>
      </w:pPr>
      <w:r>
        <w:t>непосредственные исполнителей транспортных, транспортно-экспедиционных и погрузочно-разгрузочных работ, услуг (при условии предоставления информации о наличии в собственности используемой техники);</w:t>
      </w:r>
    </w:p>
    <w:p w:rsidR="002B4F7D" w:rsidRDefault="002B4F7D" w:rsidP="002B4F7D">
      <w:pPr>
        <w:numPr>
          <w:ilvl w:val="0"/>
          <w:numId w:val="28"/>
        </w:numPr>
        <w:tabs>
          <w:tab w:val="left" w:pos="1418"/>
        </w:tabs>
        <w:autoSpaceDE/>
        <w:autoSpaceDN/>
        <w:adjustRightInd/>
        <w:spacing w:after="0" w:line="240" w:lineRule="auto"/>
        <w:ind w:left="0" w:right="20" w:firstLine="709"/>
      </w:pPr>
      <w:r>
        <w:t>Банк.</w:t>
      </w:r>
    </w:p>
    <w:p w:rsidR="002B4F7D" w:rsidRDefault="002B4F7D" w:rsidP="002B4F7D">
      <w:pPr>
        <w:pStyle w:val="Standard"/>
        <w:widowControl w:val="0"/>
        <w:numPr>
          <w:ilvl w:val="1"/>
          <w:numId w:val="31"/>
        </w:numPr>
        <w:suppressAutoHyphens w:val="0"/>
        <w:autoSpaceDN/>
        <w:spacing w:after="200"/>
        <w:ind w:left="0" w:firstLine="709"/>
        <w:jc w:val="both"/>
        <w:textAlignment w:val="auto"/>
        <w:rPr>
          <w:rFonts w:hint="eastAsia"/>
        </w:rPr>
      </w:pPr>
      <w:r>
        <w:rPr>
          <w:b/>
        </w:rPr>
        <w:t>Объект</w:t>
      </w:r>
      <w:r>
        <w:rPr>
          <w:b/>
          <w:bCs/>
          <w:lang w:eastAsia="en-US"/>
        </w:rPr>
        <w:t xml:space="preserve"> </w:t>
      </w:r>
      <w:r>
        <w:rPr>
          <w:lang w:eastAsia="en-US"/>
        </w:rPr>
        <w:t>– ___________________________________________.</w:t>
      </w:r>
    </w:p>
    <w:p w:rsidR="002B4F7D" w:rsidRDefault="002B4F7D" w:rsidP="002B4F7D">
      <w:pPr>
        <w:pStyle w:val="Standard"/>
        <w:widowControl w:val="0"/>
        <w:numPr>
          <w:ilvl w:val="1"/>
          <w:numId w:val="31"/>
        </w:numPr>
        <w:suppressAutoHyphens w:val="0"/>
        <w:autoSpaceDN/>
        <w:spacing w:after="200"/>
        <w:ind w:left="0" w:firstLine="709"/>
        <w:jc w:val="both"/>
        <w:textAlignment w:val="auto"/>
        <w:rPr>
          <w:rFonts w:hint="eastAsia"/>
        </w:rPr>
      </w:pPr>
      <w:r>
        <w:rPr>
          <w:b/>
        </w:rPr>
        <w:t xml:space="preserve">Система «Интерактивная отчетность» </w:t>
      </w:r>
      <w:r>
        <w:rPr>
          <w:bCs/>
        </w:rPr>
        <w:t>– корпоративная информационная система, владельцем и оператором которой является Банк, обеспечивающая электронный документооборот между Заказчиком и Банком, доступ к которой осуществляется по адресу https://bs-interactive.gazprombank.ru. Для получения доступа к информационной системе необходимо подать письменное обращение в Банк.</w:t>
      </w:r>
    </w:p>
    <w:p w:rsidR="002B4F7D" w:rsidRDefault="002B4F7D" w:rsidP="002B4F7D">
      <w:pPr>
        <w:tabs>
          <w:tab w:val="left" w:pos="567"/>
        </w:tabs>
        <w:spacing w:before="120" w:after="120"/>
        <w:ind w:left="709"/>
        <w:rPr>
          <w:b/>
          <w:lang w:eastAsia="en-US"/>
        </w:rPr>
      </w:pPr>
    </w:p>
    <w:p w:rsidR="002B4F7D" w:rsidRDefault="002B4F7D" w:rsidP="002B4F7D">
      <w:pPr>
        <w:widowControl/>
        <w:numPr>
          <w:ilvl w:val="0"/>
          <w:numId w:val="29"/>
        </w:numPr>
        <w:tabs>
          <w:tab w:val="left" w:pos="567"/>
        </w:tabs>
        <w:autoSpaceDE/>
        <w:autoSpaceDN/>
        <w:adjustRightInd/>
        <w:spacing w:before="120" w:after="120" w:line="240" w:lineRule="auto"/>
        <w:ind w:left="0" w:firstLine="709"/>
        <w:jc w:val="center"/>
        <w:rPr>
          <w:b/>
          <w:lang w:eastAsia="en-US"/>
        </w:rPr>
      </w:pPr>
      <w:r>
        <w:rPr>
          <w:b/>
          <w:lang w:eastAsia="en-US"/>
        </w:rPr>
        <w:t>РЕЖИМ ОТДЕЛЬНОГО СЧЕТА</w:t>
      </w:r>
    </w:p>
    <w:p w:rsidR="002B4F7D" w:rsidRDefault="002B4F7D" w:rsidP="002B4F7D">
      <w:pPr>
        <w:widowControl/>
        <w:numPr>
          <w:ilvl w:val="1"/>
          <w:numId w:val="32"/>
        </w:numPr>
        <w:autoSpaceDE/>
        <w:autoSpaceDN/>
        <w:adjustRightInd/>
        <w:spacing w:after="0" w:line="240" w:lineRule="auto"/>
        <w:ind w:left="0" w:firstLine="0"/>
        <w:contextualSpacing/>
      </w:pPr>
      <w:r>
        <w:t>По Отдельному счету могут осуществляться следующие операции:</w:t>
      </w:r>
    </w:p>
    <w:p w:rsidR="002B4F7D" w:rsidRDefault="002B4F7D" w:rsidP="002B4F7D">
      <w:pPr>
        <w:numPr>
          <w:ilvl w:val="0"/>
          <w:numId w:val="30"/>
        </w:numPr>
        <w:tabs>
          <w:tab w:val="left" w:pos="1418"/>
        </w:tabs>
        <w:autoSpaceDE/>
        <w:autoSpaceDN/>
        <w:adjustRightInd/>
        <w:spacing w:after="0" w:line="240" w:lineRule="auto"/>
        <w:ind w:left="0" w:right="20" w:firstLine="709"/>
      </w:pPr>
      <w:r>
        <w:t>зачисление безналичных денежных средств без ограничений;</w:t>
      </w:r>
    </w:p>
    <w:p w:rsidR="002B4F7D" w:rsidRDefault="002B4F7D" w:rsidP="002B4F7D">
      <w:pPr>
        <w:numPr>
          <w:ilvl w:val="0"/>
          <w:numId w:val="30"/>
        </w:numPr>
        <w:tabs>
          <w:tab w:val="left" w:pos="1418"/>
        </w:tabs>
        <w:autoSpaceDE/>
        <w:autoSpaceDN/>
        <w:adjustRightInd/>
        <w:spacing w:after="0" w:line="240" w:lineRule="auto"/>
        <w:ind w:left="0" w:right="20" w:firstLine="709"/>
      </w:pPr>
      <w:r>
        <w:t>перевод денежных средств на Отдельные счета Исполнителей;</w:t>
      </w:r>
    </w:p>
    <w:p w:rsidR="002B4F7D" w:rsidRDefault="002B4F7D" w:rsidP="002B4F7D">
      <w:pPr>
        <w:numPr>
          <w:ilvl w:val="0"/>
          <w:numId w:val="30"/>
        </w:numPr>
        <w:tabs>
          <w:tab w:val="left" w:pos="1418"/>
        </w:tabs>
        <w:autoSpaceDE/>
        <w:autoSpaceDN/>
        <w:adjustRightInd/>
        <w:spacing w:after="0" w:line="240" w:lineRule="auto"/>
        <w:ind w:left="0" w:right="20" w:firstLine="709"/>
      </w:pPr>
      <w:r>
        <w:t xml:space="preserve">перевод денежных средств на </w:t>
      </w:r>
      <w:r>
        <w:rPr>
          <w:szCs w:val="23"/>
        </w:rPr>
        <w:t xml:space="preserve">банковские счета, </w:t>
      </w:r>
      <w:r>
        <w:t xml:space="preserve">не являющиеся Отдельными счетами, </w:t>
      </w:r>
      <w:r>
        <w:rPr>
          <w:szCs w:val="23"/>
        </w:rPr>
        <w:t xml:space="preserve">если получатель </w:t>
      </w:r>
      <w:r>
        <w:t xml:space="preserve">денежных средств </w:t>
      </w:r>
      <w:r>
        <w:rPr>
          <w:szCs w:val="23"/>
        </w:rPr>
        <w:t>не относится к Исполнителям в соответствии с п. 1.2. настоящих Параметров банковского сопровождения</w:t>
      </w:r>
      <w:r>
        <w:t>;</w:t>
      </w:r>
    </w:p>
    <w:p w:rsidR="002B4F7D" w:rsidRDefault="002B4F7D" w:rsidP="002B4F7D">
      <w:pPr>
        <w:numPr>
          <w:ilvl w:val="0"/>
          <w:numId w:val="30"/>
        </w:numPr>
        <w:tabs>
          <w:tab w:val="left" w:pos="1418"/>
        </w:tabs>
        <w:autoSpaceDE/>
        <w:autoSpaceDN/>
        <w:adjustRightInd/>
        <w:spacing w:after="0" w:line="240" w:lineRule="auto"/>
        <w:ind w:left="0" w:right="20" w:firstLine="709"/>
      </w:pPr>
      <w:r>
        <w:t>перевод денежных средств на банковские счета Клиента, не являющиеся Отдельными счетами, в сумме документально подтвержденных платежей, связанных с реализацией Сопровождаемого контракта, оплаченных с иных банковских счетов Клиента до даты первого поступления денежных средств на Отдельный счет Клиента;</w:t>
      </w:r>
    </w:p>
    <w:p w:rsidR="002B4F7D" w:rsidRDefault="002B4F7D" w:rsidP="002B4F7D">
      <w:pPr>
        <w:numPr>
          <w:ilvl w:val="0"/>
          <w:numId w:val="30"/>
        </w:numPr>
        <w:tabs>
          <w:tab w:val="left" w:pos="1418"/>
        </w:tabs>
        <w:autoSpaceDE/>
        <w:autoSpaceDN/>
        <w:adjustRightInd/>
        <w:spacing w:after="0" w:line="240" w:lineRule="auto"/>
        <w:ind w:left="0" w:right="20" w:firstLine="709"/>
      </w:pPr>
      <w:r>
        <w:t>перевод денежных средств на банковские счета Клиента, не являющиеся Отдельными счетами, в сумме, не превышающей сумму собственных денежных средств Клиента, зачисленных на Отдельный счет с иных банковских счетов Клиента;</w:t>
      </w:r>
    </w:p>
    <w:p w:rsidR="002B4F7D" w:rsidRDefault="002B4F7D" w:rsidP="002B4F7D">
      <w:pPr>
        <w:numPr>
          <w:ilvl w:val="0"/>
          <w:numId w:val="30"/>
        </w:numPr>
        <w:tabs>
          <w:tab w:val="left" w:pos="1418"/>
        </w:tabs>
        <w:autoSpaceDE/>
        <w:autoSpaceDN/>
        <w:adjustRightInd/>
        <w:spacing w:after="0" w:line="240" w:lineRule="auto"/>
        <w:ind w:left="0" w:right="20" w:firstLine="709"/>
      </w:pPr>
      <w:r>
        <w:t>перевод денежных средств с Отдельного счета Клиента на банковские счета Клиента, не являющиеся Отдельными счетами, на основании письменного уведомления/согласия Заказчика по Сопровождаемому контракту;</w:t>
      </w:r>
    </w:p>
    <w:p w:rsidR="002B4F7D" w:rsidRDefault="002B4F7D" w:rsidP="002B4F7D">
      <w:pPr>
        <w:numPr>
          <w:ilvl w:val="0"/>
          <w:numId w:val="30"/>
        </w:numPr>
        <w:tabs>
          <w:tab w:val="left" w:pos="1418"/>
        </w:tabs>
        <w:autoSpaceDE/>
        <w:autoSpaceDN/>
        <w:adjustRightInd/>
        <w:spacing w:after="0" w:line="240" w:lineRule="auto"/>
        <w:ind w:left="0" w:right="20" w:firstLine="709"/>
      </w:pPr>
      <w:r>
        <w:t xml:space="preserve">перевод денежных средств в соответствии с распоряжениями взыскателей средств (без ограничений) в случаях, </w:t>
      </w:r>
      <w:r>
        <w:rPr>
          <w:szCs w:val="23"/>
        </w:rPr>
        <w:t>установленных законодательством Российской Федерации</w:t>
      </w:r>
      <w:r>
        <w:t>, на счета, не являющиеся Отдельными счетами;</w:t>
      </w:r>
    </w:p>
    <w:p w:rsidR="002B4F7D" w:rsidRDefault="002B4F7D" w:rsidP="002B4F7D">
      <w:pPr>
        <w:numPr>
          <w:ilvl w:val="0"/>
          <w:numId w:val="30"/>
        </w:numPr>
        <w:tabs>
          <w:tab w:val="left" w:pos="1418"/>
        </w:tabs>
        <w:autoSpaceDE/>
        <w:autoSpaceDN/>
        <w:adjustRightInd/>
        <w:spacing w:after="0" w:line="240" w:lineRule="auto"/>
        <w:ind w:left="0" w:right="20" w:firstLine="709"/>
      </w:pPr>
      <w:r>
        <w:t>перевод денежных средств на счета Заказчика по Сопровождаемому контракту.</w:t>
      </w:r>
    </w:p>
    <w:p w:rsidR="002B4F7D" w:rsidRDefault="002B4F7D" w:rsidP="002B4F7D">
      <w:pPr>
        <w:widowControl/>
        <w:numPr>
          <w:ilvl w:val="1"/>
          <w:numId w:val="32"/>
        </w:numPr>
        <w:autoSpaceDE/>
        <w:autoSpaceDN/>
        <w:adjustRightInd/>
        <w:spacing w:after="0" w:line="240" w:lineRule="auto"/>
        <w:ind w:left="0" w:firstLine="709"/>
        <w:contextualSpacing/>
      </w:pPr>
      <w:r>
        <w:t>Стороны соглашаются, что режим Отдельного счета допускает расходование денежных средств на уплату комиссионного вознаграждения Банку в соответствии с тарифами Банка, погашение кредитов, привлекаемых Клиентом согласно отношениям, связанным с реализацией Сопровождаемого контракта, включая оплату процентов по таким кредитам (без штрафов, пени и неустоек), расходов, связанных с выдачей банковских гарантий, возмещением сумм, уплаченных Банком по банковским гарантиям (без штрафов, пени и неустоек) и/или приобретением страхового полиса, если выдача банковской гарантии (страхового полиса) предусмотрена условиями договоров, заключаемых Клиентом согласно отношениям, связанным с реализацией Сопровождаемого контракта. Расходование денежных средств по переводам Клиента в бюджет, государственные внебюджетных фонды, переводам на выплату заработной платы, оплату коммунальных услуг, арендных платежей и иных косвенных расходов допускается в сумме, относящейся к реализации Сопровождаемого контракта. Приобретение основных средств за счет средств, выделенных на реализацию Сопровождаемого контракта, если это прямо не предусмотрено Сопровождаемым контрактом, не допускается.</w:t>
      </w:r>
    </w:p>
    <w:p w:rsidR="002B4F7D" w:rsidRDefault="002B4F7D" w:rsidP="002B4F7D">
      <w:pPr>
        <w:widowControl/>
        <w:numPr>
          <w:ilvl w:val="1"/>
          <w:numId w:val="32"/>
        </w:numPr>
        <w:autoSpaceDE/>
        <w:autoSpaceDN/>
        <w:adjustRightInd/>
        <w:spacing w:after="0" w:line="240" w:lineRule="auto"/>
        <w:ind w:left="0" w:firstLine="709"/>
        <w:contextualSpacing/>
      </w:pPr>
      <w:r>
        <w:t>За счет денежных средств на отдельном счете не допускается покупка иностранной валюты.</w:t>
      </w:r>
    </w:p>
    <w:p w:rsidR="002B4F7D" w:rsidRDefault="002B4F7D" w:rsidP="002B4F7D">
      <w:pPr>
        <w:widowControl/>
        <w:numPr>
          <w:ilvl w:val="1"/>
          <w:numId w:val="32"/>
        </w:numPr>
        <w:autoSpaceDE/>
        <w:autoSpaceDN/>
        <w:adjustRightInd/>
        <w:spacing w:after="0" w:line="240" w:lineRule="auto"/>
        <w:ind w:left="0" w:firstLine="709"/>
        <w:contextualSpacing/>
      </w:pPr>
      <w:r>
        <w:t>За счет денежных средств на отдельном счете не допускается проведение операций с использование аккредитивной формы расчетов.</w:t>
      </w:r>
    </w:p>
    <w:p w:rsidR="002B4F7D" w:rsidRDefault="002B4F7D" w:rsidP="002B4F7D">
      <w:pPr>
        <w:widowControl/>
        <w:numPr>
          <w:ilvl w:val="1"/>
          <w:numId w:val="32"/>
        </w:numPr>
        <w:autoSpaceDE/>
        <w:autoSpaceDN/>
        <w:adjustRightInd/>
        <w:spacing w:after="0" w:line="240" w:lineRule="auto"/>
        <w:ind w:left="0" w:firstLine="709"/>
        <w:contextualSpacing/>
      </w:pPr>
      <w:r>
        <w:t>Банк осуществляет прием распоряжений в рабочие дни Банка. Банк устанавливает продолжительность операционного дня (времени) Банка (часть рабочего дня Банка, в течении которого производится прием распоряжений Клиента в целях осуществления операций по банковским счетам Клиента с отражением текущей датой) и доводит до сведения Клиента.</w:t>
      </w:r>
    </w:p>
    <w:p w:rsidR="002B4F7D" w:rsidRDefault="002B4F7D" w:rsidP="002B4F7D">
      <w:pPr>
        <w:pStyle w:val="Standard"/>
        <w:widowControl w:val="0"/>
        <w:numPr>
          <w:ilvl w:val="1"/>
          <w:numId w:val="32"/>
        </w:numPr>
        <w:tabs>
          <w:tab w:val="left" w:pos="709"/>
        </w:tabs>
        <w:suppressAutoHyphens w:val="0"/>
        <w:autoSpaceDN/>
        <w:ind w:left="0" w:firstLine="709"/>
        <w:jc w:val="both"/>
        <w:textAlignment w:val="auto"/>
        <w:rPr>
          <w:rFonts w:hint="eastAsia"/>
        </w:rPr>
      </w:pPr>
      <w:r>
        <w:rPr>
          <w:lang w:eastAsia="en-US"/>
        </w:rPr>
        <w:t xml:space="preserve">Банк осуществляет зачисление на Отдельный счет Клиента поступивших денежных средств в валюте Российской Федерации не позднее дня, следующего за днем поступления в Банк соответствующего Распоряжения на перевод по двум реквизитам: номеру Отдельного счёта Клиента и идентификационному номеру плательщика (ИНН/КИО) Исполнителя. </w:t>
      </w:r>
    </w:p>
    <w:p w:rsidR="002B4F7D" w:rsidRDefault="002B4F7D" w:rsidP="002B4F7D">
      <w:pPr>
        <w:pStyle w:val="Standard"/>
        <w:tabs>
          <w:tab w:val="left" w:pos="851"/>
        </w:tabs>
        <w:ind w:firstLine="1418"/>
        <w:jc w:val="both"/>
        <w:rPr>
          <w:rFonts w:hint="eastAsia"/>
          <w:lang w:eastAsia="en-US"/>
        </w:rPr>
      </w:pPr>
      <w:r>
        <w:rPr>
          <w:lang w:eastAsia="en-US"/>
        </w:rPr>
        <w:t>При отсутствии в Распоряжении на перевод ИНН/КИО либо при несоответствии номера Отдельного счета Клиента и ИНН/КИО осуществляется дополнительный контроль, и зачисление производится по номеру Отдельного счета Клиента и наименованию Клиента.</w:t>
      </w:r>
    </w:p>
    <w:p w:rsidR="002B4F7D" w:rsidRDefault="002B4F7D" w:rsidP="002B4F7D">
      <w:pPr>
        <w:pStyle w:val="Standard"/>
        <w:tabs>
          <w:tab w:val="left" w:pos="851"/>
        </w:tabs>
        <w:ind w:firstLine="1418"/>
        <w:jc w:val="both"/>
        <w:rPr>
          <w:rFonts w:hint="eastAsia"/>
          <w:lang w:eastAsia="en-US"/>
        </w:rPr>
      </w:pPr>
      <w:r>
        <w:rPr>
          <w:lang w:eastAsia="en-US"/>
        </w:rPr>
        <w:t>Банк осуществляет мероприятия по уточнению реквизитов Распоряжений на перевод на зачисление денежных средств на Отдельный счет Клиента в валюте Российской Федерации в течении 5 (пяти) рабочих дней с даты их получения Банком, не считая день поступления распоряжения в Банк.</w:t>
      </w:r>
    </w:p>
    <w:p w:rsidR="002B4F7D" w:rsidRDefault="002B4F7D" w:rsidP="002B4F7D">
      <w:pPr>
        <w:widowControl/>
        <w:numPr>
          <w:ilvl w:val="1"/>
          <w:numId w:val="32"/>
        </w:numPr>
        <w:autoSpaceDE/>
        <w:autoSpaceDN/>
        <w:adjustRightInd/>
        <w:spacing w:after="0" w:line="240" w:lineRule="auto"/>
        <w:ind w:left="0" w:firstLine="709"/>
        <w:contextualSpacing/>
      </w:pPr>
      <w:r>
        <w:rPr>
          <w:rFonts w:eastAsia="Arial Unicode MS"/>
          <w:lang w:eastAsia="en-US"/>
        </w:rPr>
        <w:t>Банк осуществляет списание денежных средств с Отдельного счета в валюте Российской Федерации по Распоряжениям на перевод в валюте Российской Федерации, принятым операционным днем Банка, в текущем операционном дне Банка и перечисляет их по назначению не позднее следующего рабочего дня.</w:t>
      </w:r>
    </w:p>
    <w:p w:rsidR="002B4F7D" w:rsidRDefault="002B4F7D" w:rsidP="002B4F7D">
      <w:pPr>
        <w:widowControl/>
        <w:numPr>
          <w:ilvl w:val="1"/>
          <w:numId w:val="32"/>
        </w:numPr>
        <w:autoSpaceDE/>
        <w:autoSpaceDN/>
        <w:adjustRightInd/>
        <w:spacing w:after="0" w:line="240" w:lineRule="auto"/>
        <w:ind w:left="0" w:firstLine="709"/>
        <w:contextualSpacing/>
        <w:rPr>
          <w:rFonts w:eastAsia="Arial Unicode MS"/>
          <w:lang w:eastAsia="en-US"/>
        </w:rPr>
      </w:pPr>
      <w:r>
        <w:rPr>
          <w:rFonts w:eastAsia="Arial Unicode MS"/>
          <w:lang w:eastAsia="en-US"/>
        </w:rPr>
        <w:t>В случае, если Сопровождаемым контрактом не предусмотрено предоставление обеспечения его исполнения, Заказчик соглашается и обязуется предоставить безусловное и безотзывное право и дать согласие (заранее данный акцепт) без его дополнительного распоряжения списывать с Отдельного счета, открытого Заказчику, по требованию Заказчика по Сопровождаемому контракту денежные средства в размере полученного и непогашенного Заказчиком аванса в случае расторжения Сопровождаемого контракта до подписания соглашения о расторжении или прекращения у Заказчика членства в саморегулируемой организации, необходимого для исполнения обязательства по Сопровождаемому контракту.</w:t>
      </w:r>
    </w:p>
    <w:p w:rsidR="002B4F7D" w:rsidRDefault="002B4F7D" w:rsidP="002B4F7D">
      <w:pPr>
        <w:widowControl/>
        <w:numPr>
          <w:ilvl w:val="1"/>
          <w:numId w:val="32"/>
        </w:numPr>
        <w:autoSpaceDE/>
        <w:autoSpaceDN/>
        <w:adjustRightInd/>
        <w:spacing w:after="240" w:line="240" w:lineRule="auto"/>
        <w:ind w:left="0" w:firstLine="709"/>
        <w:contextualSpacing/>
        <w:rPr>
          <w:rFonts w:eastAsia="Arial Unicode MS"/>
          <w:lang w:eastAsia="en-US"/>
        </w:rPr>
      </w:pPr>
      <w:r>
        <w:rPr>
          <w:rFonts w:eastAsia="Arial Unicode MS"/>
          <w:lang w:eastAsia="en-US"/>
        </w:rPr>
        <w:t>Банк осуществляет Контроль целевого расходования денежных средств по Отдельным счетам Клиента на предмет соответствия условиям Сопровождаемого контракта, Обосновывающих документов, предоставляемых к Заявкам на перевод Исполнителями, а также режиму Отдельного счета. Проведение кассовых операций по Отдельному счету не допускается.</w:t>
      </w:r>
    </w:p>
    <w:p w:rsidR="002B4F7D" w:rsidRDefault="002B4F7D" w:rsidP="002B4F7D">
      <w:pPr>
        <w:pStyle w:val="Standard"/>
        <w:widowControl w:val="0"/>
        <w:numPr>
          <w:ilvl w:val="0"/>
          <w:numId w:val="32"/>
        </w:numPr>
        <w:suppressAutoHyphens w:val="0"/>
        <w:autoSpaceDN/>
        <w:contextualSpacing/>
        <w:jc w:val="center"/>
        <w:textAlignment w:val="auto"/>
        <w:rPr>
          <w:rFonts w:hint="eastAsia"/>
          <w:b/>
          <w:bCs/>
          <w:lang w:eastAsia="en-US"/>
        </w:rPr>
      </w:pPr>
      <w:r>
        <w:rPr>
          <w:b/>
          <w:bCs/>
          <w:lang w:eastAsia="en-US"/>
        </w:rPr>
        <w:t>ПОРЯДОК ОКАЗАНИЯ УСЛУГИ</w:t>
      </w:r>
    </w:p>
    <w:p w:rsidR="002B4F7D" w:rsidRDefault="002B4F7D" w:rsidP="002B4F7D">
      <w:pPr>
        <w:widowControl/>
        <w:numPr>
          <w:ilvl w:val="1"/>
          <w:numId w:val="32"/>
        </w:numPr>
        <w:autoSpaceDE/>
        <w:autoSpaceDN/>
        <w:adjustRightInd/>
        <w:spacing w:after="0" w:line="240" w:lineRule="auto"/>
        <w:ind w:left="0" w:firstLine="709"/>
        <w:contextualSpacing/>
        <w:rPr>
          <w:rFonts w:eastAsia="Arial Unicode MS"/>
          <w:lang w:eastAsia="en-US"/>
        </w:rPr>
      </w:pPr>
      <w:r>
        <w:rPr>
          <w:rFonts w:eastAsia="Arial Unicode MS"/>
          <w:lang w:eastAsia="en-US"/>
        </w:rPr>
        <w:t>Банк отказывает Клиенту в согласовании Заявок на перевод и в приеме Распоряжения на перевод в случае отрицательных результатов контроля Банком соблюдения Исполнителем условий целевого расходования денежных средств с Отдельного счета, предусмотренных настоящим Договором и Дополнительным соглашением.</w:t>
      </w:r>
    </w:p>
    <w:p w:rsidR="002B4F7D" w:rsidRDefault="002B4F7D" w:rsidP="002B4F7D">
      <w:pPr>
        <w:pStyle w:val="Standard"/>
        <w:widowControl w:val="0"/>
        <w:numPr>
          <w:ilvl w:val="1"/>
          <w:numId w:val="32"/>
        </w:numPr>
        <w:tabs>
          <w:tab w:val="left" w:pos="709"/>
        </w:tabs>
        <w:suppressAutoHyphens w:val="0"/>
        <w:autoSpaceDN/>
        <w:ind w:left="0" w:firstLine="709"/>
        <w:contextualSpacing/>
        <w:jc w:val="both"/>
        <w:textAlignment w:val="auto"/>
        <w:rPr>
          <w:rFonts w:hint="eastAsia"/>
        </w:rPr>
      </w:pPr>
      <w:r>
        <w:t>Отрицательными результатами контроля соблюдения Клиентом целевого расходования денежных средств являются:</w:t>
      </w:r>
    </w:p>
    <w:p w:rsidR="002B4F7D" w:rsidRDefault="002B4F7D" w:rsidP="002B4F7D">
      <w:pPr>
        <w:pStyle w:val="Standard"/>
        <w:widowControl w:val="0"/>
        <w:numPr>
          <w:ilvl w:val="2"/>
          <w:numId w:val="32"/>
        </w:numPr>
        <w:tabs>
          <w:tab w:val="left" w:pos="1418"/>
        </w:tabs>
        <w:suppressAutoHyphens w:val="0"/>
        <w:autoSpaceDN/>
        <w:ind w:left="0" w:firstLine="709"/>
        <w:contextualSpacing/>
        <w:jc w:val="both"/>
        <w:textAlignment w:val="auto"/>
        <w:rPr>
          <w:rFonts w:hint="eastAsia"/>
        </w:rPr>
      </w:pPr>
      <w:r>
        <w:t>Непредставление и/или неполное представление Банку Обосновывающих документов и Заявки на перевод.</w:t>
      </w:r>
    </w:p>
    <w:p w:rsidR="002B4F7D" w:rsidRDefault="002B4F7D" w:rsidP="002B4F7D">
      <w:pPr>
        <w:pStyle w:val="Standard"/>
        <w:widowControl w:val="0"/>
        <w:numPr>
          <w:ilvl w:val="2"/>
          <w:numId w:val="32"/>
        </w:numPr>
        <w:tabs>
          <w:tab w:val="left" w:pos="1418"/>
        </w:tabs>
        <w:suppressAutoHyphens w:val="0"/>
        <w:autoSpaceDN/>
        <w:ind w:left="0" w:firstLine="709"/>
        <w:contextualSpacing/>
        <w:jc w:val="both"/>
        <w:textAlignment w:val="auto"/>
        <w:rPr>
          <w:rFonts w:hint="eastAsia"/>
        </w:rPr>
      </w:pPr>
      <w:r>
        <w:t>Превышение суммы Заявки на перевод (размера платежа), в том числе с учетом ранее исполненных Банком Распоряжений на перевод Клиента, над суммой договора, по которому планируется проведение расчетов и/или суммой счета на оплату аванса или выполненных (поставленных) работ (товаров, услуг) и/или иных Обосновывающих документов (включая ведомости оплаты труда).</w:t>
      </w:r>
    </w:p>
    <w:p w:rsidR="002B4F7D" w:rsidRDefault="002B4F7D" w:rsidP="002B4F7D">
      <w:pPr>
        <w:pStyle w:val="Standard"/>
        <w:widowControl w:val="0"/>
        <w:numPr>
          <w:ilvl w:val="2"/>
          <w:numId w:val="32"/>
        </w:numPr>
        <w:tabs>
          <w:tab w:val="left" w:pos="1418"/>
        </w:tabs>
        <w:suppressAutoHyphens w:val="0"/>
        <w:autoSpaceDN/>
        <w:ind w:left="0" w:firstLine="709"/>
        <w:contextualSpacing/>
        <w:jc w:val="both"/>
        <w:textAlignment w:val="auto"/>
        <w:rPr>
          <w:rFonts w:hint="eastAsia"/>
        </w:rPr>
      </w:pPr>
      <w:r>
        <w:t>Несоответствие оплачиваемых работ/услуг, приобретаемых материалов и оборудования (с учетом информации, указанной Клиентом в Обосновывающих документах) целям Сопровождаемого контракта, в том числе договорам (контрактам), актам и иной предоставленной Банку документации, содержащей информацию о приобретаемых материалах, оборудовании, услугах.</w:t>
      </w:r>
    </w:p>
    <w:p w:rsidR="002B4F7D" w:rsidRDefault="002B4F7D" w:rsidP="002B4F7D">
      <w:pPr>
        <w:pStyle w:val="Standard"/>
        <w:widowControl w:val="0"/>
        <w:numPr>
          <w:ilvl w:val="2"/>
          <w:numId w:val="32"/>
        </w:numPr>
        <w:tabs>
          <w:tab w:val="left" w:pos="1418"/>
        </w:tabs>
        <w:suppressAutoHyphens w:val="0"/>
        <w:autoSpaceDN/>
        <w:ind w:left="0" w:firstLine="709"/>
        <w:contextualSpacing/>
        <w:jc w:val="both"/>
        <w:textAlignment w:val="auto"/>
        <w:rPr>
          <w:rFonts w:hint="eastAsia"/>
        </w:rPr>
      </w:pPr>
      <w:r>
        <w:t>Несоответствие Заявки на перевод режиму Отдельного счета.</w:t>
      </w:r>
    </w:p>
    <w:p w:rsidR="002B4F7D" w:rsidRDefault="002B4F7D" w:rsidP="002B4F7D">
      <w:pPr>
        <w:pStyle w:val="Standard"/>
        <w:widowControl w:val="0"/>
        <w:numPr>
          <w:ilvl w:val="2"/>
          <w:numId w:val="32"/>
        </w:numPr>
        <w:tabs>
          <w:tab w:val="left" w:pos="1418"/>
        </w:tabs>
        <w:suppressAutoHyphens w:val="0"/>
        <w:autoSpaceDN/>
        <w:ind w:left="0" w:firstLine="709"/>
        <w:contextualSpacing/>
        <w:jc w:val="both"/>
        <w:textAlignment w:val="auto"/>
        <w:rPr>
          <w:rFonts w:hint="eastAsia"/>
        </w:rPr>
      </w:pPr>
      <w:r>
        <w:t>Отсутствие в Обосновывающих документах указания Сопровождаемого контракта, либо наименования Объекта.</w:t>
      </w:r>
    </w:p>
    <w:p w:rsidR="002B4F7D" w:rsidRDefault="002B4F7D" w:rsidP="002B4F7D">
      <w:pPr>
        <w:pStyle w:val="Standard"/>
        <w:widowControl w:val="0"/>
        <w:numPr>
          <w:ilvl w:val="2"/>
          <w:numId w:val="32"/>
        </w:numPr>
        <w:tabs>
          <w:tab w:val="left" w:pos="1418"/>
        </w:tabs>
        <w:suppressAutoHyphens w:val="0"/>
        <w:autoSpaceDN/>
        <w:ind w:left="0" w:firstLine="709"/>
        <w:contextualSpacing/>
        <w:jc w:val="both"/>
        <w:textAlignment w:val="auto"/>
        <w:rPr>
          <w:rFonts w:hint="eastAsia"/>
        </w:rPr>
      </w:pPr>
      <w:r>
        <w:t>Перевод денежных средств физическим лицам, за исключением случаев, указанных в п.1.2, п. 3.3 Договора.</w:t>
      </w:r>
    </w:p>
    <w:p w:rsidR="002B4F7D" w:rsidRDefault="002B4F7D" w:rsidP="002B4F7D">
      <w:pPr>
        <w:widowControl/>
        <w:numPr>
          <w:ilvl w:val="1"/>
          <w:numId w:val="32"/>
        </w:numPr>
        <w:autoSpaceDE/>
        <w:autoSpaceDN/>
        <w:adjustRightInd/>
        <w:spacing w:after="0" w:line="240" w:lineRule="auto"/>
        <w:ind w:left="0" w:firstLine="709"/>
        <w:contextualSpacing/>
        <w:rPr>
          <w:rFonts w:eastAsia="Arial Unicode MS"/>
          <w:lang w:eastAsia="en-US"/>
        </w:rPr>
      </w:pPr>
      <w:r>
        <w:rPr>
          <w:rFonts w:eastAsia="Arial Unicode MS"/>
          <w:lang w:eastAsia="en-US"/>
        </w:rPr>
        <w:t>Стороны соглашаются, что выплата заработной платы сотрудникам Клиента с Отдельного счета осуществляется только при условии заключения с такими сотрудниками трудовых договоров, а также в рамках лимитов утвержденных сметной документацией к Сопровождаемому контракту.</w:t>
      </w:r>
    </w:p>
    <w:p w:rsidR="002B4F7D" w:rsidRDefault="002B4F7D" w:rsidP="002B4F7D">
      <w:pPr>
        <w:widowControl/>
        <w:numPr>
          <w:ilvl w:val="1"/>
          <w:numId w:val="32"/>
        </w:numPr>
        <w:autoSpaceDE/>
        <w:autoSpaceDN/>
        <w:adjustRightInd/>
        <w:spacing w:after="0" w:line="240" w:lineRule="auto"/>
        <w:ind w:left="0" w:firstLine="709"/>
        <w:contextualSpacing/>
        <w:rPr>
          <w:rFonts w:eastAsia="Arial Unicode MS"/>
          <w:lang w:eastAsia="en-US"/>
        </w:rPr>
      </w:pPr>
      <w:r>
        <w:rPr>
          <w:rFonts w:eastAsia="Arial Unicode MS"/>
          <w:lang w:eastAsia="en-US"/>
        </w:rPr>
        <w:t>Банк ежемесячно, не позднее 15 числа месяца, следующего за отчетным календарном месяцем, предоставляет Заказчику по Сопровождаемому контракту отчет, с соблюдением положений законодательства Российской Федерации о банковской тайне, включающий:</w:t>
      </w:r>
    </w:p>
    <w:p w:rsidR="002B4F7D" w:rsidRDefault="002B4F7D" w:rsidP="002B4F7D">
      <w:pPr>
        <w:pStyle w:val="afc"/>
        <w:widowControl/>
        <w:numPr>
          <w:ilvl w:val="0"/>
          <w:numId w:val="36"/>
        </w:numPr>
        <w:autoSpaceDE/>
        <w:autoSpaceDN/>
        <w:adjustRightInd/>
        <w:spacing w:after="0" w:line="240" w:lineRule="auto"/>
        <w:ind w:left="0" w:firstLine="1134"/>
        <w:rPr>
          <w:rFonts w:ascii="Times New Roman" w:hAnsi="Times New Roman"/>
          <w:sz w:val="24"/>
          <w:szCs w:val="24"/>
        </w:rPr>
      </w:pPr>
      <w:r>
        <w:rPr>
          <w:rFonts w:ascii="Times New Roman" w:hAnsi="Times New Roman"/>
          <w:sz w:val="24"/>
          <w:szCs w:val="24"/>
        </w:rPr>
        <w:t xml:space="preserve">выписки о движении денежных средств по Отдельному счету за отчетный календарный месяц, </w:t>
      </w:r>
      <w:proofErr w:type="spellStart"/>
      <w:r>
        <w:rPr>
          <w:rFonts w:ascii="Times New Roman" w:hAnsi="Times New Roman"/>
          <w:sz w:val="24"/>
          <w:szCs w:val="24"/>
        </w:rPr>
        <w:t>оборотно</w:t>
      </w:r>
      <w:proofErr w:type="spellEnd"/>
      <w:r>
        <w:rPr>
          <w:rFonts w:ascii="Times New Roman" w:hAnsi="Times New Roman"/>
          <w:sz w:val="24"/>
          <w:szCs w:val="24"/>
        </w:rPr>
        <w:t>-сальдовой ведомости по Отдельному счету за отчетный месяц, а также информацию о текущих остатках на Отдельном счете на последнее число отчетного месяца;</w:t>
      </w:r>
    </w:p>
    <w:p w:rsidR="002B4F7D" w:rsidRDefault="002B4F7D" w:rsidP="002B4F7D">
      <w:pPr>
        <w:pStyle w:val="afc"/>
        <w:widowControl/>
        <w:numPr>
          <w:ilvl w:val="0"/>
          <w:numId w:val="36"/>
        </w:numPr>
        <w:autoSpaceDE/>
        <w:autoSpaceDN/>
        <w:adjustRightInd/>
        <w:spacing w:after="0" w:line="240" w:lineRule="auto"/>
        <w:ind w:left="0" w:firstLine="1134"/>
        <w:rPr>
          <w:rFonts w:ascii="Times New Roman" w:eastAsia="Arial Unicode MS" w:hAnsi="Times New Roman"/>
          <w:sz w:val="24"/>
          <w:szCs w:val="24"/>
        </w:rPr>
      </w:pPr>
      <w:r>
        <w:rPr>
          <w:rFonts w:ascii="Times New Roman" w:hAnsi="Times New Roman"/>
          <w:sz w:val="24"/>
          <w:szCs w:val="24"/>
        </w:rPr>
        <w:t>сведения о результатах проведенной Банком идентификации Исполнителей при открытии Отдельных счетов.</w:t>
      </w:r>
    </w:p>
    <w:p w:rsidR="002B4F7D" w:rsidRDefault="002B4F7D" w:rsidP="002B4F7D">
      <w:pPr>
        <w:rPr>
          <w:rFonts w:eastAsia="Arial Unicode MS"/>
        </w:rPr>
      </w:pPr>
      <w:r>
        <w:rPr>
          <w:rFonts w:eastAsia="Arial Unicode MS"/>
          <w:lang w:eastAsia="en-US"/>
        </w:rPr>
        <w:t>В случае если дата подписания Договора не совпадает с датой начала календарного месяца, то первым отчетным периодом признается период с даты подписания договора до конца календарного месяца в котором был подписан настоящий Договор.</w:t>
      </w:r>
    </w:p>
    <w:p w:rsidR="002B4F7D" w:rsidRDefault="002B4F7D" w:rsidP="002B4F7D">
      <w:pPr>
        <w:widowControl/>
        <w:numPr>
          <w:ilvl w:val="1"/>
          <w:numId w:val="32"/>
        </w:numPr>
        <w:autoSpaceDE/>
        <w:autoSpaceDN/>
        <w:adjustRightInd/>
        <w:spacing w:after="0" w:line="240" w:lineRule="auto"/>
        <w:ind w:left="0" w:firstLine="709"/>
        <w:contextualSpacing/>
        <w:rPr>
          <w:rFonts w:eastAsia="Arial Unicode MS"/>
          <w:lang w:eastAsia="en-US"/>
        </w:rPr>
      </w:pPr>
      <w:r>
        <w:rPr>
          <w:rFonts w:eastAsia="Arial Unicode MS"/>
          <w:lang w:eastAsia="en-US"/>
        </w:rPr>
        <w:t>Банк, на основании представленных Обосновывающих документов, не позднее 25 числа месяца, следующего за отчетным периодом, предоставляет Заказчику по Сопровождаемому контракту с соблюдением положений законодательства Российской Федерации о банковской тайне отчет, включающий:</w:t>
      </w:r>
    </w:p>
    <w:p w:rsidR="002B4F7D" w:rsidRDefault="002B4F7D" w:rsidP="002B4F7D">
      <w:pPr>
        <w:pStyle w:val="Standard"/>
        <w:tabs>
          <w:tab w:val="left" w:pos="0"/>
        </w:tabs>
        <w:ind w:firstLine="709"/>
        <w:contextualSpacing/>
        <w:jc w:val="both"/>
        <w:rPr>
          <w:rFonts w:hint="eastAsia"/>
          <w:lang w:eastAsia="en-US"/>
        </w:rPr>
      </w:pPr>
      <w:r>
        <w:rPr>
          <w:lang w:eastAsia="en-US"/>
        </w:rPr>
        <w:t xml:space="preserve">а) отчет по Отдельным счетам Исполнителей о проведении операций в форме выписки о движении денежных средств по Отдельному счету за отчетный календарный месяц, </w:t>
      </w:r>
      <w:proofErr w:type="spellStart"/>
      <w:r>
        <w:rPr>
          <w:lang w:eastAsia="en-US"/>
        </w:rPr>
        <w:t>оборотно</w:t>
      </w:r>
      <w:proofErr w:type="spellEnd"/>
      <w:r>
        <w:rPr>
          <w:lang w:eastAsia="en-US"/>
        </w:rPr>
        <w:t>-сальдовой ведомости по отдельному счету за отчетный календарный месяц, а также информацию о текущих остатках на Отдельном счете на последнее число отчетного календарного месяца;</w:t>
      </w:r>
    </w:p>
    <w:p w:rsidR="002B4F7D" w:rsidRDefault="002B4F7D" w:rsidP="002B4F7D">
      <w:pPr>
        <w:pStyle w:val="Standard"/>
        <w:tabs>
          <w:tab w:val="left" w:pos="0"/>
        </w:tabs>
        <w:ind w:firstLine="709"/>
        <w:contextualSpacing/>
        <w:jc w:val="both"/>
        <w:rPr>
          <w:rFonts w:hint="eastAsia"/>
          <w:lang w:eastAsia="en-US"/>
        </w:rPr>
      </w:pPr>
      <w:r>
        <w:rPr>
          <w:lang w:eastAsia="en-US"/>
        </w:rPr>
        <w:t>б) информацию о результатах мониторинга соблюдения Исполнителями сроков поставки товаров, выполнения работ, оказания услуг и условий контракта о количестве товаров, объеме работ, услуг (общая стоимость проверенных Банком работ должна составлять не менее 75 процентов общей стоимости строительства);</w:t>
      </w:r>
    </w:p>
    <w:p w:rsidR="002B4F7D" w:rsidRDefault="002B4F7D" w:rsidP="002B4F7D">
      <w:pPr>
        <w:pStyle w:val="Standard"/>
        <w:tabs>
          <w:tab w:val="left" w:pos="0"/>
        </w:tabs>
        <w:ind w:firstLine="709"/>
        <w:contextualSpacing/>
        <w:jc w:val="both"/>
        <w:rPr>
          <w:rFonts w:hint="eastAsia"/>
          <w:lang w:eastAsia="en-US"/>
        </w:rPr>
      </w:pPr>
      <w:r>
        <w:rPr>
          <w:lang w:eastAsia="en-US"/>
        </w:rPr>
        <w:t>в) информацию о соответствии содержания документов, подтверждающих исполнение контракта, представляемых Исполнителями, утвержденной в установленном порядке проектной документации и утвержденному графику выполнения работ, в том числе:</w:t>
      </w:r>
    </w:p>
    <w:p w:rsidR="002B4F7D" w:rsidRDefault="002B4F7D" w:rsidP="002B4F7D">
      <w:pPr>
        <w:pStyle w:val="Standard"/>
        <w:widowControl w:val="0"/>
        <w:numPr>
          <w:ilvl w:val="0"/>
          <w:numId w:val="33"/>
        </w:numPr>
        <w:tabs>
          <w:tab w:val="left" w:pos="0"/>
        </w:tabs>
        <w:suppressAutoHyphens w:val="0"/>
        <w:autoSpaceDN/>
        <w:contextualSpacing/>
        <w:jc w:val="both"/>
        <w:textAlignment w:val="auto"/>
        <w:rPr>
          <w:rFonts w:hint="eastAsia"/>
          <w:lang w:eastAsia="en-US"/>
        </w:rPr>
      </w:pPr>
      <w:r>
        <w:rPr>
          <w:lang w:eastAsia="en-US"/>
        </w:rPr>
        <w:t>информацию о соответствии объемов выполненных работ, указанных в документах на оплату, фактически принятым на объекте объемам работ (общая стоимость проверенных Банком работ должна составлять не менее 75 процентов общей стоимости строительства);</w:t>
      </w:r>
    </w:p>
    <w:p w:rsidR="002B4F7D" w:rsidRDefault="002B4F7D" w:rsidP="002B4F7D">
      <w:pPr>
        <w:pStyle w:val="Standard"/>
        <w:widowControl w:val="0"/>
        <w:numPr>
          <w:ilvl w:val="0"/>
          <w:numId w:val="33"/>
        </w:numPr>
        <w:tabs>
          <w:tab w:val="left" w:pos="0"/>
        </w:tabs>
        <w:suppressAutoHyphens w:val="0"/>
        <w:autoSpaceDN/>
        <w:contextualSpacing/>
        <w:jc w:val="both"/>
        <w:textAlignment w:val="auto"/>
        <w:rPr>
          <w:rFonts w:hint="eastAsia"/>
          <w:lang w:eastAsia="en-US"/>
        </w:rPr>
      </w:pPr>
      <w:r>
        <w:rPr>
          <w:lang w:eastAsia="en-US"/>
        </w:rPr>
        <w:t>информацию о соответствии выполняемых работ, определенных контрактом в качестве объекта мониторинга, проектной документации, условиям сопровождаемого контракта, включая сметные приложения и калькуляцию.</w:t>
      </w:r>
    </w:p>
    <w:p w:rsidR="002B4F7D" w:rsidRDefault="002B4F7D" w:rsidP="002B4F7D">
      <w:pPr>
        <w:widowControl/>
        <w:numPr>
          <w:ilvl w:val="1"/>
          <w:numId w:val="32"/>
        </w:numPr>
        <w:autoSpaceDE/>
        <w:autoSpaceDN/>
        <w:adjustRightInd/>
        <w:spacing w:after="240" w:line="240" w:lineRule="auto"/>
        <w:ind w:left="0" w:firstLine="709"/>
        <w:contextualSpacing/>
        <w:rPr>
          <w:rFonts w:eastAsia="Arial Unicode MS"/>
          <w:lang w:eastAsia="en-US"/>
        </w:rPr>
      </w:pPr>
      <w:r>
        <w:rPr>
          <w:rFonts w:eastAsia="Arial Unicode MS"/>
          <w:lang w:eastAsia="en-US"/>
        </w:rPr>
        <w:t>Отчетным периодом в п. 3.5. параметров банковского сопровождения признается период, равный календарному месяцу. В случае если дата подписания Договора не совпадает с датой начала календарного месяца, то первым отчетным периодом признается период с даты подписания договора до конца календарного месяца, в котором был подписан настоящий Договор.</w:t>
      </w:r>
    </w:p>
    <w:p w:rsidR="002B4F7D" w:rsidRDefault="002B4F7D" w:rsidP="002B4F7D">
      <w:pPr>
        <w:widowControl/>
        <w:numPr>
          <w:ilvl w:val="1"/>
          <w:numId w:val="32"/>
        </w:numPr>
        <w:autoSpaceDE/>
        <w:autoSpaceDN/>
        <w:adjustRightInd/>
        <w:spacing w:after="240" w:line="240" w:lineRule="auto"/>
        <w:ind w:left="0" w:firstLine="709"/>
        <w:contextualSpacing/>
        <w:rPr>
          <w:rFonts w:eastAsia="Arial Unicode MS"/>
          <w:lang w:eastAsia="en-US"/>
        </w:rPr>
      </w:pPr>
      <w:r>
        <w:rPr>
          <w:rFonts w:eastAsia="Arial Unicode MS"/>
          <w:lang w:eastAsia="en-US"/>
        </w:rPr>
        <w:t>Банк обязан предоставлять Заказчику по Сопровождаемому контракту отчет о результатах мониторинга фактического исполнения сопровождаемого контракта.</w:t>
      </w:r>
    </w:p>
    <w:p w:rsidR="002B4F7D" w:rsidRDefault="002B4F7D" w:rsidP="002B4F7D">
      <w:pPr>
        <w:widowControl/>
        <w:numPr>
          <w:ilvl w:val="1"/>
          <w:numId w:val="32"/>
        </w:numPr>
        <w:autoSpaceDE/>
        <w:autoSpaceDN/>
        <w:adjustRightInd/>
        <w:spacing w:after="240" w:line="240" w:lineRule="auto"/>
        <w:ind w:left="0" w:firstLine="709"/>
        <w:contextualSpacing/>
        <w:rPr>
          <w:rFonts w:eastAsia="Arial Unicode MS"/>
          <w:lang w:eastAsia="en-US"/>
        </w:rPr>
      </w:pPr>
      <w:r>
        <w:rPr>
          <w:rFonts w:eastAsia="Arial Unicode MS"/>
          <w:lang w:eastAsia="en-US"/>
        </w:rPr>
        <w:t>Банк имеет право направить запрос Заказчику по Сопровождаемому контракту в отношении вопросов, связанных с исполнением настоящего Договора, с представлением в адрес Заказчика по Сопровождаемому контракту Заявок на перевод, Обосновывающих документов, а также иных документов, полученных от Исполнителей, связанных с исполнением настоящего Договора или Сопровождаемого договора. Если такой запрос осуществляется для принятия решения по Заявке на перевод, направленной Исполнителем в Банк, то срок принятия решения по такой Заявке продлевается на срок рассмотрения запроса и предоставления ответа в Банк Заказчиком по Сопровождаемому контракту. В случае, если Банк не получает ответа на вопрос, указанный в запросе, в срок равный 5 (пять) рабочих дней с даты на правления Банком запроса, либо получает ответ, не содержащий однозначного согласования проведения операции, то Банк отказывает в согласовании Заявки на перевод. Отказ в Заявке на перевод в таком случае не будет считаться нарушением условий настоящего Договора.</w:t>
      </w:r>
    </w:p>
    <w:p w:rsidR="002B4F7D" w:rsidRDefault="002B4F7D" w:rsidP="002B4F7D">
      <w:pPr>
        <w:widowControl/>
        <w:numPr>
          <w:ilvl w:val="1"/>
          <w:numId w:val="32"/>
        </w:numPr>
        <w:autoSpaceDE/>
        <w:autoSpaceDN/>
        <w:adjustRightInd/>
        <w:spacing w:after="240" w:line="240" w:lineRule="auto"/>
        <w:ind w:left="0" w:firstLine="709"/>
        <w:contextualSpacing/>
        <w:rPr>
          <w:rFonts w:eastAsia="Arial Unicode MS"/>
          <w:lang w:eastAsia="en-US"/>
        </w:rPr>
      </w:pPr>
      <w:r>
        <w:rPr>
          <w:rFonts w:eastAsia="Arial Unicode MS"/>
          <w:lang w:eastAsia="en-US"/>
        </w:rPr>
        <w:t>Банк проводит мероприятия в отношении проверки фактического выполнения работ при реализации Сопровождаемого контракта только на основании подписанных между Заказчиком по Сопровождаемому контракту и Заказчиком актов по форме КС-2 и справок по форме КС-3, а также не привлекает и не уполномочен по настоящему Договору привлекать организации, оказывающие услуги строительного контроля.</w:t>
      </w:r>
    </w:p>
    <w:p w:rsidR="002B4F7D" w:rsidRDefault="002B4F7D" w:rsidP="002B4F7D">
      <w:pPr>
        <w:spacing w:after="160" w:line="259" w:lineRule="auto"/>
        <w:rPr>
          <w:rFonts w:eastAsia="Arial Unicode MS"/>
          <w:lang w:eastAsia="en-US"/>
        </w:rPr>
      </w:pPr>
      <w:r>
        <w:rPr>
          <w:rFonts w:eastAsia="Arial Unicode MS"/>
          <w:lang w:eastAsia="en-US"/>
        </w:rPr>
        <w:br w:type="page" w:clear="all"/>
      </w:r>
    </w:p>
    <w:p w:rsidR="002B4F7D" w:rsidRDefault="002B4F7D" w:rsidP="002B4F7D">
      <w:pPr>
        <w:pStyle w:val="afc"/>
        <w:widowControl/>
        <w:numPr>
          <w:ilvl w:val="0"/>
          <w:numId w:val="32"/>
        </w:numPr>
        <w:autoSpaceDE/>
        <w:autoSpaceDN/>
        <w:adjustRightInd/>
        <w:spacing w:line="276" w:lineRule="auto"/>
        <w:jc w:val="center"/>
        <w:rPr>
          <w:rFonts w:ascii="Times New Roman" w:eastAsia="Arial Unicode MS" w:hAnsi="Times New Roman"/>
          <w:b/>
          <w:sz w:val="24"/>
          <w:szCs w:val="24"/>
        </w:rPr>
      </w:pPr>
      <w:r>
        <w:rPr>
          <w:rFonts w:ascii="Times New Roman" w:eastAsia="Arial Unicode MS" w:hAnsi="Times New Roman"/>
          <w:b/>
          <w:sz w:val="24"/>
          <w:szCs w:val="24"/>
        </w:rPr>
        <w:t>ФОРМА АКЦЕПТ-ОФЕРТЫ</w:t>
      </w:r>
    </w:p>
    <w:tbl>
      <w:tblPr>
        <w:tblStyle w:val="aa"/>
        <w:tblW w:w="0" w:type="auto"/>
        <w:tblLook w:val="04A0" w:firstRow="1" w:lastRow="0" w:firstColumn="1" w:lastColumn="0" w:noHBand="0" w:noVBand="1"/>
      </w:tblPr>
      <w:tblGrid>
        <w:gridCol w:w="10109"/>
      </w:tblGrid>
      <w:tr w:rsidR="002B4F7D" w:rsidTr="002E0C5F">
        <w:tc>
          <w:tcPr>
            <w:tcW w:w="9771" w:type="dxa"/>
          </w:tcPr>
          <w:p w:rsidR="002B4F7D" w:rsidRDefault="002B4F7D" w:rsidP="002E0C5F">
            <w:pPr>
              <w:jc w:val="center"/>
              <w:rPr>
                <w:b/>
                <w:bCs/>
              </w:rPr>
            </w:pPr>
            <w:r>
              <w:rPr>
                <w:b/>
                <w:bCs/>
              </w:rPr>
              <w:t>ФОРМА</w:t>
            </w:r>
          </w:p>
          <w:p w:rsidR="002B4F7D" w:rsidRDefault="002B4F7D" w:rsidP="002E0C5F">
            <w:pPr>
              <w:jc w:val="center"/>
              <w:rPr>
                <w:bCs/>
                <w:i/>
                <w:sz w:val="18"/>
                <w:szCs w:val="18"/>
              </w:rPr>
            </w:pPr>
            <w:r>
              <w:rPr>
                <w:bCs/>
                <w:i/>
                <w:sz w:val="18"/>
                <w:szCs w:val="18"/>
              </w:rPr>
              <w:t xml:space="preserve">(представляется в Банк ГПБ (АО) на бланке организации с указанием номера документа и даты обращения) </w:t>
            </w:r>
          </w:p>
          <w:p w:rsidR="002B4F7D" w:rsidRDefault="002B4F7D" w:rsidP="002E0C5F">
            <w:pPr>
              <w:tabs>
                <w:tab w:val="center" w:pos="4677"/>
                <w:tab w:val="right" w:pos="9355"/>
              </w:tabs>
              <w:jc w:val="right"/>
              <w:rPr>
                <w:b/>
                <w:bCs/>
                <w:szCs w:val="28"/>
              </w:rPr>
            </w:pPr>
          </w:p>
          <w:p w:rsidR="002B4F7D" w:rsidRDefault="002B4F7D" w:rsidP="002E0C5F">
            <w:pPr>
              <w:tabs>
                <w:tab w:val="center" w:pos="4677"/>
                <w:tab w:val="right" w:pos="9355"/>
              </w:tabs>
              <w:jc w:val="right"/>
              <w:rPr>
                <w:b/>
                <w:bCs/>
                <w:szCs w:val="28"/>
              </w:rPr>
            </w:pPr>
            <w:r>
              <w:rPr>
                <w:b/>
                <w:bCs/>
                <w:szCs w:val="28"/>
              </w:rPr>
              <w:t>В БАНК ГПБ (АО)</w:t>
            </w:r>
          </w:p>
          <w:p w:rsidR="002B4F7D" w:rsidRDefault="002B4F7D" w:rsidP="002E0C5F">
            <w:pPr>
              <w:tabs>
                <w:tab w:val="center" w:pos="4677"/>
                <w:tab w:val="left" w:pos="7371"/>
                <w:tab w:val="right" w:pos="9355"/>
              </w:tabs>
              <w:rPr>
                <w:b/>
                <w:bCs/>
                <w:szCs w:val="28"/>
              </w:rPr>
            </w:pPr>
            <w:r>
              <w:rPr>
                <w:b/>
                <w:bCs/>
                <w:szCs w:val="28"/>
              </w:rPr>
              <w:t xml:space="preserve">от «__» __________ 20___ г.                                                                                     </w:t>
            </w:r>
          </w:p>
          <w:p w:rsidR="002B4F7D" w:rsidRDefault="002B4F7D" w:rsidP="002E0C5F">
            <w:pPr>
              <w:tabs>
                <w:tab w:val="center" w:pos="4677"/>
                <w:tab w:val="left" w:pos="7371"/>
                <w:tab w:val="right" w:pos="9355"/>
              </w:tabs>
              <w:rPr>
                <w:b/>
                <w:bCs/>
                <w:szCs w:val="28"/>
              </w:rPr>
            </w:pPr>
            <w:r>
              <w:rPr>
                <w:b/>
                <w:bCs/>
                <w:szCs w:val="28"/>
              </w:rPr>
              <w:t>№ ____________</w:t>
            </w:r>
          </w:p>
          <w:p w:rsidR="002B4F7D" w:rsidRDefault="002B4F7D" w:rsidP="002E0C5F">
            <w:pPr>
              <w:tabs>
                <w:tab w:val="center" w:pos="4677"/>
                <w:tab w:val="right" w:pos="9355"/>
              </w:tabs>
              <w:jc w:val="center"/>
              <w:rPr>
                <w:b/>
                <w:bCs/>
              </w:rPr>
            </w:pPr>
          </w:p>
          <w:p w:rsidR="002B4F7D" w:rsidRDefault="002B4F7D" w:rsidP="002E0C5F">
            <w:pPr>
              <w:tabs>
                <w:tab w:val="center" w:pos="4677"/>
                <w:tab w:val="right" w:pos="9355"/>
              </w:tabs>
              <w:jc w:val="center"/>
              <w:rPr>
                <w:b/>
                <w:bCs/>
              </w:rPr>
            </w:pPr>
            <w:r>
              <w:rPr>
                <w:b/>
                <w:bCs/>
              </w:rPr>
              <w:t xml:space="preserve">АКЦЕПТ </w:t>
            </w:r>
            <w:r>
              <w:rPr>
                <w:b/>
                <w:bCs/>
                <w:szCs w:val="28"/>
              </w:rPr>
              <w:t xml:space="preserve">ОФЕРТЫ Банка ГПБ (АО) </w:t>
            </w:r>
          </w:p>
          <w:p w:rsidR="002B4F7D" w:rsidRDefault="002B4F7D" w:rsidP="002E0C5F">
            <w:pPr>
              <w:tabs>
                <w:tab w:val="left" w:pos="3780"/>
              </w:tabs>
              <w:jc w:val="center"/>
              <w:rPr>
                <w:b/>
                <w:bCs/>
              </w:rPr>
            </w:pPr>
            <w:r>
              <w:rPr>
                <w:b/>
                <w:bCs/>
              </w:rPr>
              <w:t>на заключение дополнительного соглашения к договору банковского счета</w:t>
            </w:r>
          </w:p>
          <w:p w:rsidR="002B4F7D" w:rsidRDefault="002B4F7D" w:rsidP="002E0C5F">
            <w:pPr>
              <w:tabs>
                <w:tab w:val="left" w:pos="3780"/>
              </w:tabs>
              <w:jc w:val="center"/>
              <w:rPr>
                <w:b/>
                <w:bCs/>
              </w:rPr>
            </w:pPr>
            <w:r>
              <w:rPr>
                <w:b/>
                <w:bCs/>
              </w:rPr>
              <w:t>№ _____________________ от «____» _____________ 20__ г.</w:t>
            </w:r>
          </w:p>
          <w:p w:rsidR="002B4F7D" w:rsidRDefault="002B4F7D" w:rsidP="002E0C5F">
            <w:pPr>
              <w:tabs>
                <w:tab w:val="left" w:pos="3780"/>
              </w:tabs>
              <w:jc w:val="center"/>
              <w:rPr>
                <w:b/>
                <w:bCs/>
              </w:rPr>
            </w:pPr>
            <w:r>
              <w:rPr>
                <w:b/>
                <w:bCs/>
              </w:rPr>
              <w:t xml:space="preserve">между Банком ГПБ (АО) и Клиентом – юридическим лицом – </w:t>
            </w:r>
            <w:proofErr w:type="spellStart"/>
            <w:r>
              <w:rPr>
                <w:b/>
                <w:bCs/>
              </w:rPr>
              <w:t>некредитной</w:t>
            </w:r>
            <w:proofErr w:type="spellEnd"/>
            <w:r>
              <w:rPr>
                <w:b/>
                <w:bCs/>
              </w:rPr>
              <w:t xml:space="preserve"> организацией/индивидуальным предпринимателем </w:t>
            </w:r>
          </w:p>
          <w:p w:rsidR="002B4F7D" w:rsidRDefault="002B4F7D" w:rsidP="002E0C5F">
            <w:pPr>
              <w:tabs>
                <w:tab w:val="left" w:pos="3780"/>
              </w:tabs>
              <w:jc w:val="center"/>
              <w:rPr>
                <w:b/>
                <w:bCs/>
              </w:rPr>
            </w:pPr>
          </w:p>
          <w:p w:rsidR="002B4F7D" w:rsidRDefault="002B4F7D" w:rsidP="002B4F7D">
            <w:pPr>
              <w:pStyle w:val="afc"/>
              <w:widowControl/>
              <w:numPr>
                <w:ilvl w:val="0"/>
                <w:numId w:val="34"/>
              </w:numPr>
              <w:tabs>
                <w:tab w:val="left" w:pos="551"/>
                <w:tab w:val="center" w:pos="4677"/>
                <w:tab w:val="right" w:pos="9355"/>
              </w:tabs>
              <w:autoSpaceDE/>
              <w:autoSpaceDN/>
              <w:adjustRightInd/>
              <w:spacing w:after="0" w:line="240" w:lineRule="auto"/>
              <w:ind w:left="0" w:firstLine="0"/>
              <w:rPr>
                <w:rFonts w:ascii="Times New Roman" w:hAnsi="Times New Roman"/>
                <w:bCs/>
                <w:sz w:val="18"/>
                <w:szCs w:val="18"/>
              </w:rPr>
            </w:pPr>
            <w:r>
              <w:rPr>
                <w:rFonts w:ascii="Times New Roman" w:hAnsi="Times New Roman"/>
                <w:bCs/>
                <w:sz w:val="24"/>
                <w:szCs w:val="24"/>
                <w:lang w:eastAsia="ru-RU"/>
              </w:rPr>
              <w:t>Настоящим</w:t>
            </w:r>
            <w:r>
              <w:rPr>
                <w:rFonts w:ascii="Times New Roman" w:hAnsi="Times New Roman"/>
                <w:bCs/>
                <w:sz w:val="24"/>
                <w:szCs w:val="28"/>
              </w:rPr>
              <w:t>____________________________________________________________</w:t>
            </w:r>
          </w:p>
          <w:p w:rsidR="002B4F7D" w:rsidRDefault="002B4F7D" w:rsidP="002E0C5F">
            <w:pPr>
              <w:pStyle w:val="afc"/>
              <w:tabs>
                <w:tab w:val="center" w:pos="4677"/>
                <w:tab w:val="right" w:pos="9355"/>
              </w:tabs>
              <w:spacing w:after="0" w:line="240" w:lineRule="auto"/>
              <w:jc w:val="center"/>
              <w:rPr>
                <w:rFonts w:ascii="Times New Roman" w:hAnsi="Times New Roman"/>
                <w:bCs/>
                <w:sz w:val="18"/>
                <w:szCs w:val="18"/>
              </w:rPr>
            </w:pPr>
            <w:r>
              <w:rPr>
                <w:rFonts w:ascii="Times New Roman" w:hAnsi="Times New Roman"/>
                <w:bCs/>
                <w:i/>
                <w:sz w:val="18"/>
                <w:szCs w:val="18"/>
              </w:rPr>
              <w:t>(наименование Клиента, ИНН Клиента)</w:t>
            </w:r>
          </w:p>
          <w:p w:rsidR="002B4F7D" w:rsidRDefault="002B4F7D" w:rsidP="002E0C5F">
            <w:pPr>
              <w:rPr>
                <w:bCs/>
              </w:rPr>
            </w:pPr>
            <w:r>
              <w:rPr>
                <w:bCs/>
              </w:rPr>
              <w:t>(далее – Клиент) акцептует Оферту Банка ГПБ (АО), в отношении банковского счета Клиента:</w:t>
            </w:r>
          </w:p>
          <w:tbl>
            <w:tblPr>
              <w:tblW w:w="5000" w:type="pct"/>
              <w:jc w:val="center"/>
              <w:tblLook w:val="01E0" w:firstRow="1" w:lastRow="1" w:firstColumn="1" w:lastColumn="1" w:noHBand="0" w:noVBand="0"/>
            </w:tblPr>
            <w:tblGrid>
              <w:gridCol w:w="2351"/>
              <w:gridCol w:w="377"/>
              <w:gridCol w:w="377"/>
              <w:gridCol w:w="375"/>
              <w:gridCol w:w="377"/>
              <w:gridCol w:w="375"/>
              <w:gridCol w:w="375"/>
              <w:gridCol w:w="378"/>
              <w:gridCol w:w="376"/>
              <w:gridCol w:w="378"/>
              <w:gridCol w:w="376"/>
              <w:gridCol w:w="378"/>
              <w:gridCol w:w="376"/>
              <w:gridCol w:w="378"/>
              <w:gridCol w:w="376"/>
              <w:gridCol w:w="378"/>
              <w:gridCol w:w="376"/>
              <w:gridCol w:w="378"/>
              <w:gridCol w:w="376"/>
              <w:gridCol w:w="378"/>
              <w:gridCol w:w="374"/>
            </w:tblGrid>
            <w:tr w:rsidR="002B4F7D" w:rsidTr="002E0C5F">
              <w:trPr>
                <w:trHeight w:val="297"/>
                <w:jc w:val="center"/>
              </w:trPr>
              <w:tc>
                <w:tcPr>
                  <w:tcW w:w="1190" w:type="pct"/>
                  <w:tcBorders>
                    <w:top w:val="single" w:sz="4" w:space="0" w:color="auto"/>
                    <w:left w:val="single" w:sz="4" w:space="0" w:color="auto"/>
                    <w:bottom w:val="single" w:sz="4" w:space="0" w:color="auto"/>
                    <w:right w:val="single" w:sz="4" w:space="0" w:color="auto"/>
                  </w:tcBorders>
                </w:tcPr>
                <w:p w:rsidR="002B4F7D" w:rsidRDefault="002B4F7D" w:rsidP="002E0C5F">
                  <w:pPr>
                    <w:tabs>
                      <w:tab w:val="left" w:pos="1149"/>
                      <w:tab w:val="center" w:pos="4677"/>
                      <w:tab w:val="right" w:pos="9355"/>
                    </w:tabs>
                    <w:ind w:right="1077"/>
                    <w:jc w:val="right"/>
                    <w:rPr>
                      <w:bCs/>
                    </w:rPr>
                  </w:pPr>
                  <w:r>
                    <w:rPr>
                      <w:bCs/>
                    </w:rPr>
                    <w:t>№</w:t>
                  </w:r>
                </w:p>
              </w:tc>
              <w:tc>
                <w:tcPr>
                  <w:tcW w:w="191" w:type="pct"/>
                  <w:tcBorders>
                    <w:top w:val="single" w:sz="4" w:space="0" w:color="auto"/>
                    <w:left w:val="single" w:sz="4" w:space="0" w:color="auto"/>
                    <w:bottom w:val="single" w:sz="4" w:space="0" w:color="auto"/>
                    <w:right w:val="single" w:sz="4" w:space="0" w:color="auto"/>
                  </w:tcBorders>
                  <w:shd w:val="clear" w:color="auto" w:fill="F3F3F3"/>
                </w:tcPr>
                <w:p w:rsidR="002B4F7D" w:rsidRDefault="002B4F7D" w:rsidP="002E0C5F">
                  <w:pPr>
                    <w:tabs>
                      <w:tab w:val="center" w:pos="4677"/>
                      <w:tab w:val="right" w:pos="9355"/>
                    </w:tabs>
                    <w:jc w:val="center"/>
                    <w:rPr>
                      <w:bCs/>
                    </w:rPr>
                  </w:pPr>
                </w:p>
              </w:tc>
              <w:tc>
                <w:tcPr>
                  <w:tcW w:w="191" w:type="pct"/>
                  <w:tcBorders>
                    <w:top w:val="single" w:sz="4" w:space="0" w:color="auto"/>
                    <w:left w:val="single" w:sz="4" w:space="0" w:color="auto"/>
                    <w:bottom w:val="single" w:sz="4" w:space="0" w:color="auto"/>
                    <w:right w:val="single" w:sz="4" w:space="0" w:color="auto"/>
                  </w:tcBorders>
                  <w:shd w:val="clear" w:color="auto" w:fill="F3F3F3"/>
                </w:tcPr>
                <w:p w:rsidR="002B4F7D" w:rsidRDefault="002B4F7D" w:rsidP="002E0C5F">
                  <w:pPr>
                    <w:tabs>
                      <w:tab w:val="center" w:pos="4677"/>
                      <w:tab w:val="right" w:pos="9355"/>
                    </w:tabs>
                    <w:jc w:val="center"/>
                    <w:rPr>
                      <w:bCs/>
                    </w:rPr>
                  </w:pPr>
                </w:p>
              </w:tc>
              <w:tc>
                <w:tcPr>
                  <w:tcW w:w="190" w:type="pct"/>
                  <w:tcBorders>
                    <w:top w:val="single" w:sz="4" w:space="0" w:color="auto"/>
                    <w:left w:val="single" w:sz="4" w:space="0" w:color="auto"/>
                    <w:bottom w:val="single" w:sz="4" w:space="0" w:color="auto"/>
                    <w:right w:val="single" w:sz="4" w:space="0" w:color="auto"/>
                  </w:tcBorders>
                  <w:shd w:val="clear" w:color="auto" w:fill="F3F3F3"/>
                </w:tcPr>
                <w:p w:rsidR="002B4F7D" w:rsidRDefault="002B4F7D" w:rsidP="002E0C5F">
                  <w:pPr>
                    <w:tabs>
                      <w:tab w:val="center" w:pos="4677"/>
                      <w:tab w:val="right" w:pos="9355"/>
                    </w:tabs>
                    <w:jc w:val="center"/>
                    <w:rPr>
                      <w:bCs/>
                    </w:rPr>
                  </w:pPr>
                </w:p>
              </w:tc>
              <w:tc>
                <w:tcPr>
                  <w:tcW w:w="191" w:type="pct"/>
                  <w:tcBorders>
                    <w:top w:val="single" w:sz="4" w:space="0" w:color="auto"/>
                    <w:left w:val="single" w:sz="4" w:space="0" w:color="auto"/>
                    <w:bottom w:val="single" w:sz="4" w:space="0" w:color="auto"/>
                    <w:right w:val="single" w:sz="4" w:space="0" w:color="auto"/>
                  </w:tcBorders>
                  <w:shd w:val="clear" w:color="auto" w:fill="F3F3F3"/>
                </w:tcPr>
                <w:p w:rsidR="002B4F7D" w:rsidRDefault="002B4F7D" w:rsidP="002E0C5F">
                  <w:pPr>
                    <w:tabs>
                      <w:tab w:val="center" w:pos="4677"/>
                      <w:tab w:val="right" w:pos="9355"/>
                    </w:tabs>
                    <w:jc w:val="center"/>
                    <w:rPr>
                      <w:bCs/>
                    </w:rPr>
                  </w:pPr>
                </w:p>
              </w:tc>
              <w:tc>
                <w:tcPr>
                  <w:tcW w:w="190" w:type="pct"/>
                  <w:tcBorders>
                    <w:top w:val="single" w:sz="4" w:space="0" w:color="auto"/>
                    <w:left w:val="single" w:sz="4" w:space="0" w:color="auto"/>
                    <w:bottom w:val="single" w:sz="4" w:space="0" w:color="auto"/>
                    <w:right w:val="single" w:sz="4" w:space="0" w:color="auto"/>
                  </w:tcBorders>
                  <w:shd w:val="clear" w:color="auto" w:fill="F3F3F3"/>
                </w:tcPr>
                <w:p w:rsidR="002B4F7D" w:rsidRDefault="002B4F7D" w:rsidP="002E0C5F">
                  <w:pPr>
                    <w:tabs>
                      <w:tab w:val="center" w:pos="4677"/>
                      <w:tab w:val="right" w:pos="9355"/>
                    </w:tabs>
                    <w:jc w:val="center"/>
                    <w:rPr>
                      <w:bCs/>
                    </w:rPr>
                  </w:pPr>
                </w:p>
              </w:tc>
              <w:tc>
                <w:tcPr>
                  <w:tcW w:w="190" w:type="pct"/>
                  <w:tcBorders>
                    <w:top w:val="single" w:sz="4" w:space="0" w:color="auto"/>
                    <w:left w:val="single" w:sz="4" w:space="0" w:color="auto"/>
                    <w:bottom w:val="single" w:sz="4" w:space="0" w:color="auto"/>
                    <w:right w:val="single" w:sz="4" w:space="0" w:color="auto"/>
                  </w:tcBorders>
                  <w:shd w:val="clear" w:color="auto" w:fill="F3F3F3"/>
                </w:tcPr>
                <w:p w:rsidR="002B4F7D" w:rsidRDefault="002B4F7D" w:rsidP="002E0C5F">
                  <w:pPr>
                    <w:tabs>
                      <w:tab w:val="center" w:pos="4677"/>
                      <w:tab w:val="right" w:pos="9355"/>
                    </w:tabs>
                    <w:jc w:val="center"/>
                    <w:rPr>
                      <w:bCs/>
                    </w:rPr>
                  </w:pPr>
                </w:p>
              </w:tc>
              <w:tc>
                <w:tcPr>
                  <w:tcW w:w="191" w:type="pct"/>
                  <w:tcBorders>
                    <w:top w:val="single" w:sz="4" w:space="0" w:color="auto"/>
                    <w:left w:val="single" w:sz="4" w:space="0" w:color="auto"/>
                    <w:bottom w:val="single" w:sz="4" w:space="0" w:color="auto"/>
                    <w:right w:val="single" w:sz="4" w:space="0" w:color="auto"/>
                  </w:tcBorders>
                  <w:shd w:val="clear" w:color="auto" w:fill="F3F3F3"/>
                </w:tcPr>
                <w:p w:rsidR="002B4F7D" w:rsidRDefault="002B4F7D" w:rsidP="002E0C5F">
                  <w:pPr>
                    <w:tabs>
                      <w:tab w:val="center" w:pos="4677"/>
                      <w:tab w:val="right" w:pos="9355"/>
                    </w:tabs>
                    <w:jc w:val="center"/>
                    <w:rPr>
                      <w:bCs/>
                    </w:rPr>
                  </w:pPr>
                </w:p>
              </w:tc>
              <w:tc>
                <w:tcPr>
                  <w:tcW w:w="190" w:type="pct"/>
                  <w:tcBorders>
                    <w:top w:val="single" w:sz="4" w:space="0" w:color="auto"/>
                    <w:left w:val="single" w:sz="4" w:space="0" w:color="auto"/>
                    <w:bottom w:val="single" w:sz="4" w:space="0" w:color="auto"/>
                    <w:right w:val="single" w:sz="4" w:space="0" w:color="auto"/>
                  </w:tcBorders>
                  <w:shd w:val="clear" w:color="auto" w:fill="F3F3F3"/>
                </w:tcPr>
                <w:p w:rsidR="002B4F7D" w:rsidRDefault="002B4F7D" w:rsidP="002E0C5F">
                  <w:pPr>
                    <w:tabs>
                      <w:tab w:val="center" w:pos="4677"/>
                      <w:tab w:val="right" w:pos="9355"/>
                    </w:tabs>
                    <w:jc w:val="center"/>
                    <w:rPr>
                      <w:bCs/>
                    </w:rPr>
                  </w:pPr>
                </w:p>
              </w:tc>
              <w:tc>
                <w:tcPr>
                  <w:tcW w:w="191" w:type="pct"/>
                  <w:tcBorders>
                    <w:top w:val="single" w:sz="4" w:space="0" w:color="auto"/>
                    <w:left w:val="single" w:sz="4" w:space="0" w:color="auto"/>
                    <w:bottom w:val="single" w:sz="4" w:space="0" w:color="auto"/>
                    <w:right w:val="single" w:sz="4" w:space="0" w:color="auto"/>
                  </w:tcBorders>
                  <w:shd w:val="clear" w:color="auto" w:fill="F3F3F3"/>
                </w:tcPr>
                <w:p w:rsidR="002B4F7D" w:rsidRDefault="002B4F7D" w:rsidP="002E0C5F">
                  <w:pPr>
                    <w:tabs>
                      <w:tab w:val="center" w:pos="4677"/>
                      <w:tab w:val="right" w:pos="9355"/>
                    </w:tabs>
                    <w:jc w:val="center"/>
                    <w:rPr>
                      <w:bCs/>
                    </w:rPr>
                  </w:pPr>
                </w:p>
              </w:tc>
              <w:tc>
                <w:tcPr>
                  <w:tcW w:w="190" w:type="pct"/>
                  <w:tcBorders>
                    <w:top w:val="single" w:sz="4" w:space="0" w:color="auto"/>
                    <w:left w:val="single" w:sz="4" w:space="0" w:color="auto"/>
                    <w:bottom w:val="single" w:sz="4" w:space="0" w:color="auto"/>
                    <w:right w:val="single" w:sz="4" w:space="0" w:color="auto"/>
                  </w:tcBorders>
                  <w:shd w:val="clear" w:color="auto" w:fill="F3F3F3"/>
                </w:tcPr>
                <w:p w:rsidR="002B4F7D" w:rsidRDefault="002B4F7D" w:rsidP="002E0C5F">
                  <w:pPr>
                    <w:tabs>
                      <w:tab w:val="center" w:pos="4677"/>
                      <w:tab w:val="right" w:pos="9355"/>
                    </w:tabs>
                    <w:jc w:val="center"/>
                    <w:rPr>
                      <w:bCs/>
                    </w:rPr>
                  </w:pPr>
                </w:p>
              </w:tc>
              <w:tc>
                <w:tcPr>
                  <w:tcW w:w="191" w:type="pct"/>
                  <w:tcBorders>
                    <w:top w:val="single" w:sz="4" w:space="0" w:color="auto"/>
                    <w:left w:val="single" w:sz="4" w:space="0" w:color="auto"/>
                    <w:bottom w:val="single" w:sz="4" w:space="0" w:color="auto"/>
                    <w:right w:val="single" w:sz="4" w:space="0" w:color="auto"/>
                  </w:tcBorders>
                  <w:shd w:val="clear" w:color="auto" w:fill="F3F3F3"/>
                </w:tcPr>
                <w:p w:rsidR="002B4F7D" w:rsidRDefault="002B4F7D" w:rsidP="002E0C5F">
                  <w:pPr>
                    <w:tabs>
                      <w:tab w:val="center" w:pos="4677"/>
                      <w:tab w:val="right" w:pos="9355"/>
                    </w:tabs>
                    <w:jc w:val="center"/>
                    <w:rPr>
                      <w:bCs/>
                    </w:rPr>
                  </w:pPr>
                </w:p>
              </w:tc>
              <w:tc>
                <w:tcPr>
                  <w:tcW w:w="190" w:type="pct"/>
                  <w:tcBorders>
                    <w:top w:val="single" w:sz="4" w:space="0" w:color="auto"/>
                    <w:left w:val="single" w:sz="4" w:space="0" w:color="auto"/>
                    <w:bottom w:val="single" w:sz="4" w:space="0" w:color="auto"/>
                    <w:right w:val="single" w:sz="4" w:space="0" w:color="auto"/>
                  </w:tcBorders>
                  <w:shd w:val="clear" w:color="auto" w:fill="F3F3F3"/>
                </w:tcPr>
                <w:p w:rsidR="002B4F7D" w:rsidRDefault="002B4F7D" w:rsidP="002E0C5F">
                  <w:pPr>
                    <w:tabs>
                      <w:tab w:val="center" w:pos="4677"/>
                      <w:tab w:val="right" w:pos="9355"/>
                    </w:tabs>
                    <w:jc w:val="center"/>
                    <w:rPr>
                      <w:bCs/>
                    </w:rPr>
                  </w:pPr>
                </w:p>
              </w:tc>
              <w:tc>
                <w:tcPr>
                  <w:tcW w:w="191" w:type="pct"/>
                  <w:tcBorders>
                    <w:top w:val="single" w:sz="4" w:space="0" w:color="auto"/>
                    <w:left w:val="single" w:sz="4" w:space="0" w:color="auto"/>
                    <w:bottom w:val="single" w:sz="4" w:space="0" w:color="auto"/>
                    <w:right w:val="single" w:sz="4" w:space="0" w:color="auto"/>
                  </w:tcBorders>
                  <w:shd w:val="clear" w:color="auto" w:fill="F3F3F3"/>
                </w:tcPr>
                <w:p w:rsidR="002B4F7D" w:rsidRDefault="002B4F7D" w:rsidP="002E0C5F">
                  <w:pPr>
                    <w:tabs>
                      <w:tab w:val="center" w:pos="4677"/>
                      <w:tab w:val="right" w:pos="9355"/>
                    </w:tabs>
                    <w:jc w:val="center"/>
                    <w:rPr>
                      <w:bCs/>
                    </w:rPr>
                  </w:pPr>
                </w:p>
              </w:tc>
              <w:tc>
                <w:tcPr>
                  <w:tcW w:w="190" w:type="pct"/>
                  <w:tcBorders>
                    <w:top w:val="single" w:sz="4" w:space="0" w:color="auto"/>
                    <w:left w:val="single" w:sz="4" w:space="0" w:color="auto"/>
                    <w:bottom w:val="single" w:sz="4" w:space="0" w:color="auto"/>
                    <w:right w:val="single" w:sz="4" w:space="0" w:color="auto"/>
                  </w:tcBorders>
                  <w:shd w:val="clear" w:color="auto" w:fill="F3F3F3"/>
                </w:tcPr>
                <w:p w:rsidR="002B4F7D" w:rsidRDefault="002B4F7D" w:rsidP="002E0C5F">
                  <w:pPr>
                    <w:tabs>
                      <w:tab w:val="center" w:pos="4677"/>
                      <w:tab w:val="right" w:pos="9355"/>
                    </w:tabs>
                    <w:jc w:val="center"/>
                    <w:rPr>
                      <w:bCs/>
                    </w:rPr>
                  </w:pPr>
                </w:p>
              </w:tc>
              <w:tc>
                <w:tcPr>
                  <w:tcW w:w="191" w:type="pct"/>
                  <w:tcBorders>
                    <w:top w:val="single" w:sz="4" w:space="0" w:color="auto"/>
                    <w:left w:val="single" w:sz="4" w:space="0" w:color="auto"/>
                    <w:bottom w:val="single" w:sz="4" w:space="0" w:color="auto"/>
                    <w:right w:val="single" w:sz="4" w:space="0" w:color="auto"/>
                  </w:tcBorders>
                  <w:shd w:val="clear" w:color="auto" w:fill="F3F3F3"/>
                </w:tcPr>
                <w:p w:rsidR="002B4F7D" w:rsidRDefault="002B4F7D" w:rsidP="002E0C5F">
                  <w:pPr>
                    <w:tabs>
                      <w:tab w:val="center" w:pos="4677"/>
                      <w:tab w:val="right" w:pos="9355"/>
                    </w:tabs>
                    <w:jc w:val="center"/>
                    <w:rPr>
                      <w:bCs/>
                    </w:rPr>
                  </w:pPr>
                </w:p>
              </w:tc>
              <w:tc>
                <w:tcPr>
                  <w:tcW w:w="190" w:type="pct"/>
                  <w:tcBorders>
                    <w:top w:val="single" w:sz="4" w:space="0" w:color="auto"/>
                    <w:left w:val="single" w:sz="4" w:space="0" w:color="auto"/>
                    <w:bottom w:val="single" w:sz="4" w:space="0" w:color="auto"/>
                    <w:right w:val="single" w:sz="4" w:space="0" w:color="auto"/>
                  </w:tcBorders>
                  <w:shd w:val="clear" w:color="auto" w:fill="F3F3F3"/>
                </w:tcPr>
                <w:p w:rsidR="002B4F7D" w:rsidRDefault="002B4F7D" w:rsidP="002E0C5F">
                  <w:pPr>
                    <w:tabs>
                      <w:tab w:val="center" w:pos="4677"/>
                      <w:tab w:val="right" w:pos="9355"/>
                    </w:tabs>
                    <w:jc w:val="center"/>
                    <w:rPr>
                      <w:bCs/>
                    </w:rPr>
                  </w:pPr>
                </w:p>
              </w:tc>
              <w:tc>
                <w:tcPr>
                  <w:tcW w:w="191" w:type="pct"/>
                  <w:tcBorders>
                    <w:top w:val="single" w:sz="4" w:space="0" w:color="auto"/>
                    <w:left w:val="single" w:sz="4" w:space="0" w:color="auto"/>
                    <w:bottom w:val="single" w:sz="4" w:space="0" w:color="auto"/>
                    <w:right w:val="single" w:sz="4" w:space="0" w:color="auto"/>
                  </w:tcBorders>
                  <w:shd w:val="clear" w:color="auto" w:fill="F3F3F3"/>
                </w:tcPr>
                <w:p w:rsidR="002B4F7D" w:rsidRDefault="002B4F7D" w:rsidP="002E0C5F">
                  <w:pPr>
                    <w:tabs>
                      <w:tab w:val="center" w:pos="4677"/>
                      <w:tab w:val="right" w:pos="9355"/>
                    </w:tabs>
                    <w:jc w:val="center"/>
                    <w:rPr>
                      <w:bCs/>
                    </w:rPr>
                  </w:pPr>
                </w:p>
              </w:tc>
              <w:tc>
                <w:tcPr>
                  <w:tcW w:w="190" w:type="pct"/>
                  <w:tcBorders>
                    <w:top w:val="single" w:sz="4" w:space="0" w:color="auto"/>
                    <w:left w:val="single" w:sz="4" w:space="0" w:color="auto"/>
                    <w:bottom w:val="single" w:sz="4" w:space="0" w:color="auto"/>
                    <w:right w:val="single" w:sz="4" w:space="0" w:color="auto"/>
                  </w:tcBorders>
                  <w:shd w:val="clear" w:color="auto" w:fill="F3F3F3"/>
                </w:tcPr>
                <w:p w:rsidR="002B4F7D" w:rsidRDefault="002B4F7D" w:rsidP="002E0C5F">
                  <w:pPr>
                    <w:tabs>
                      <w:tab w:val="center" w:pos="4677"/>
                      <w:tab w:val="right" w:pos="9355"/>
                    </w:tabs>
                    <w:jc w:val="center"/>
                    <w:rPr>
                      <w:bCs/>
                    </w:rPr>
                  </w:pPr>
                </w:p>
              </w:tc>
              <w:tc>
                <w:tcPr>
                  <w:tcW w:w="191" w:type="pct"/>
                  <w:tcBorders>
                    <w:top w:val="single" w:sz="4" w:space="0" w:color="auto"/>
                    <w:left w:val="single" w:sz="4" w:space="0" w:color="auto"/>
                    <w:bottom w:val="single" w:sz="4" w:space="0" w:color="auto"/>
                    <w:right w:val="single" w:sz="4" w:space="0" w:color="auto"/>
                  </w:tcBorders>
                  <w:shd w:val="clear" w:color="auto" w:fill="F3F3F3"/>
                </w:tcPr>
                <w:p w:rsidR="002B4F7D" w:rsidRDefault="002B4F7D" w:rsidP="002E0C5F">
                  <w:pPr>
                    <w:tabs>
                      <w:tab w:val="center" w:pos="4677"/>
                      <w:tab w:val="right" w:pos="9355"/>
                    </w:tabs>
                    <w:jc w:val="center"/>
                    <w:rPr>
                      <w:bCs/>
                    </w:rPr>
                  </w:pPr>
                </w:p>
              </w:tc>
              <w:tc>
                <w:tcPr>
                  <w:tcW w:w="189" w:type="pct"/>
                  <w:tcBorders>
                    <w:top w:val="single" w:sz="4" w:space="0" w:color="auto"/>
                    <w:left w:val="single" w:sz="4" w:space="0" w:color="auto"/>
                    <w:bottom w:val="single" w:sz="4" w:space="0" w:color="auto"/>
                    <w:right w:val="single" w:sz="4" w:space="0" w:color="auto"/>
                  </w:tcBorders>
                  <w:shd w:val="clear" w:color="auto" w:fill="F3F3F3"/>
                </w:tcPr>
                <w:p w:rsidR="002B4F7D" w:rsidRDefault="002B4F7D" w:rsidP="002E0C5F">
                  <w:pPr>
                    <w:tabs>
                      <w:tab w:val="center" w:pos="4677"/>
                      <w:tab w:val="right" w:pos="9355"/>
                    </w:tabs>
                    <w:jc w:val="center"/>
                    <w:rPr>
                      <w:bCs/>
                    </w:rPr>
                  </w:pPr>
                </w:p>
              </w:tc>
            </w:tr>
          </w:tbl>
          <w:p w:rsidR="002B4F7D" w:rsidRDefault="002B4F7D" w:rsidP="002E0C5F">
            <w:pPr>
              <w:pStyle w:val="afc"/>
              <w:tabs>
                <w:tab w:val="left" w:pos="551"/>
                <w:tab w:val="center" w:pos="4677"/>
                <w:tab w:val="right" w:pos="9355"/>
              </w:tabs>
              <w:spacing w:after="0" w:line="240" w:lineRule="auto"/>
              <w:ind w:left="0"/>
              <w:rPr>
                <w:rFonts w:ascii="Times New Roman" w:hAnsi="Times New Roman"/>
                <w:bCs/>
                <w:sz w:val="24"/>
                <w:szCs w:val="24"/>
                <w:lang w:eastAsia="ru-RU"/>
              </w:rPr>
            </w:pPr>
          </w:p>
          <w:p w:rsidR="002B4F7D" w:rsidRDefault="002B4F7D" w:rsidP="002B4F7D">
            <w:pPr>
              <w:pStyle w:val="afc"/>
              <w:widowControl/>
              <w:numPr>
                <w:ilvl w:val="0"/>
                <w:numId w:val="34"/>
              </w:numPr>
              <w:tabs>
                <w:tab w:val="left" w:pos="551"/>
                <w:tab w:val="center" w:pos="4677"/>
                <w:tab w:val="right" w:pos="9355"/>
              </w:tabs>
              <w:autoSpaceDE/>
              <w:autoSpaceDN/>
              <w:adjustRightInd/>
              <w:spacing w:after="0" w:line="240" w:lineRule="auto"/>
              <w:ind w:left="0" w:firstLine="0"/>
              <w:rPr>
                <w:rFonts w:ascii="Times New Roman" w:hAnsi="Times New Roman"/>
                <w:bCs/>
                <w:sz w:val="24"/>
                <w:szCs w:val="24"/>
                <w:lang w:eastAsia="ru-RU"/>
              </w:rPr>
            </w:pPr>
            <w:r>
              <w:rPr>
                <w:rFonts w:ascii="Times New Roman" w:hAnsi="Times New Roman"/>
                <w:bCs/>
                <w:sz w:val="24"/>
                <w:szCs w:val="24"/>
                <w:lang w:eastAsia="ru-RU"/>
              </w:rPr>
              <w:t xml:space="preserve">Договор об оказании услуги банковского сопровождения / Идентификатор Сопровождаемого контракта (договора, проекта) </w:t>
            </w:r>
          </w:p>
          <w:p w:rsidR="002B4F7D" w:rsidRDefault="002B4F7D" w:rsidP="002E0C5F">
            <w:pPr>
              <w:tabs>
                <w:tab w:val="center" w:pos="4677"/>
                <w:tab w:val="right" w:pos="9355"/>
              </w:tabs>
              <w:jc w:val="center"/>
              <w:rPr>
                <w:bCs/>
                <w:i/>
                <w:sz w:val="18"/>
                <w:szCs w:val="18"/>
                <w:u w:val="single"/>
              </w:rPr>
            </w:pPr>
            <w:r>
              <w:rPr>
                <w:bCs/>
                <w:i/>
                <w:sz w:val="18"/>
                <w:szCs w:val="18"/>
                <w:u w:val="single"/>
              </w:rPr>
              <w:t>(нужное подчеркнуть)</w:t>
            </w:r>
          </w:p>
          <w:p w:rsidR="002B4F7D" w:rsidRDefault="002B4F7D" w:rsidP="002E0C5F">
            <w:pPr>
              <w:pStyle w:val="afc"/>
              <w:tabs>
                <w:tab w:val="left" w:pos="551"/>
                <w:tab w:val="center" w:pos="4677"/>
                <w:tab w:val="right" w:pos="9355"/>
              </w:tabs>
              <w:spacing w:after="0" w:line="240" w:lineRule="auto"/>
              <w:ind w:left="0"/>
              <w:rPr>
                <w:rFonts w:ascii="Times New Roman" w:hAnsi="Times New Roman"/>
                <w:bCs/>
                <w:sz w:val="24"/>
                <w:szCs w:val="24"/>
                <w:lang w:eastAsia="ru-RU"/>
              </w:rPr>
            </w:pPr>
            <w:r>
              <w:rPr>
                <w:rFonts w:ascii="Times New Roman" w:hAnsi="Times New Roman"/>
                <w:bCs/>
                <w:sz w:val="24"/>
                <w:szCs w:val="24"/>
                <w:lang w:eastAsia="ru-RU"/>
              </w:rPr>
              <w:t>№ К963/144-_____ от _</w:t>
            </w:r>
            <w:proofErr w:type="gramStart"/>
            <w:r>
              <w:rPr>
                <w:rFonts w:ascii="Times New Roman" w:hAnsi="Times New Roman"/>
                <w:bCs/>
                <w:sz w:val="24"/>
                <w:szCs w:val="24"/>
                <w:lang w:eastAsia="ru-RU"/>
              </w:rPr>
              <w:t>_._</w:t>
            </w:r>
            <w:proofErr w:type="gramEnd"/>
            <w:r>
              <w:rPr>
                <w:rFonts w:ascii="Times New Roman" w:hAnsi="Times New Roman"/>
                <w:bCs/>
                <w:sz w:val="24"/>
                <w:szCs w:val="24"/>
                <w:lang w:eastAsia="ru-RU"/>
              </w:rPr>
              <w:t>_.20__</w:t>
            </w:r>
          </w:p>
          <w:p w:rsidR="002B4F7D" w:rsidRDefault="002B4F7D" w:rsidP="002E0C5F">
            <w:pPr>
              <w:pStyle w:val="afc"/>
              <w:tabs>
                <w:tab w:val="left" w:pos="551"/>
                <w:tab w:val="center" w:pos="4677"/>
                <w:tab w:val="right" w:pos="9355"/>
              </w:tabs>
              <w:spacing w:after="0" w:line="240" w:lineRule="auto"/>
              <w:ind w:left="0"/>
              <w:rPr>
                <w:rFonts w:ascii="Times New Roman" w:hAnsi="Times New Roman"/>
                <w:bCs/>
                <w:sz w:val="24"/>
                <w:szCs w:val="24"/>
                <w:lang w:eastAsia="ru-RU"/>
              </w:rPr>
            </w:pPr>
            <w:r>
              <w:rPr>
                <w:rFonts w:ascii="Times New Roman" w:hAnsi="Times New Roman"/>
                <w:bCs/>
                <w:sz w:val="24"/>
                <w:szCs w:val="24"/>
                <w:lang w:eastAsia="ru-RU"/>
              </w:rPr>
              <w:t>ИСД № __________</w:t>
            </w:r>
          </w:p>
          <w:p w:rsidR="002B4F7D" w:rsidRDefault="002B4F7D" w:rsidP="002E0C5F">
            <w:pPr>
              <w:pStyle w:val="afc"/>
              <w:tabs>
                <w:tab w:val="left" w:pos="551"/>
                <w:tab w:val="center" w:pos="4677"/>
                <w:tab w:val="right" w:pos="9355"/>
              </w:tabs>
              <w:spacing w:after="0" w:line="240" w:lineRule="auto"/>
              <w:ind w:left="0"/>
              <w:rPr>
                <w:rFonts w:ascii="Times New Roman" w:hAnsi="Times New Roman"/>
                <w:bCs/>
                <w:sz w:val="24"/>
                <w:szCs w:val="24"/>
                <w:lang w:eastAsia="ru-RU"/>
              </w:rPr>
            </w:pPr>
          </w:p>
          <w:p w:rsidR="002B4F7D" w:rsidRDefault="002B4F7D" w:rsidP="002B4F7D">
            <w:pPr>
              <w:pStyle w:val="afc"/>
              <w:widowControl/>
              <w:numPr>
                <w:ilvl w:val="0"/>
                <w:numId w:val="34"/>
              </w:numPr>
              <w:tabs>
                <w:tab w:val="left" w:pos="551"/>
                <w:tab w:val="center" w:pos="4677"/>
                <w:tab w:val="right" w:pos="9355"/>
              </w:tabs>
              <w:autoSpaceDE/>
              <w:autoSpaceDN/>
              <w:adjustRightInd/>
              <w:spacing w:after="0" w:line="240" w:lineRule="auto"/>
              <w:ind w:left="0" w:firstLine="0"/>
              <w:jc w:val="left"/>
              <w:rPr>
                <w:rFonts w:ascii="Times New Roman" w:hAnsi="Times New Roman"/>
                <w:bCs/>
                <w:sz w:val="24"/>
                <w:szCs w:val="24"/>
                <w:lang w:eastAsia="ru-RU"/>
              </w:rPr>
            </w:pPr>
            <w:r>
              <w:rPr>
                <w:rFonts w:ascii="Times New Roman" w:hAnsi="Times New Roman"/>
                <w:bCs/>
                <w:sz w:val="24"/>
                <w:szCs w:val="24"/>
                <w:lang w:eastAsia="ru-RU"/>
              </w:rPr>
              <w:t>Информация для регистрации в Личном кабинете:</w:t>
            </w:r>
          </w:p>
          <w:p w:rsidR="002B4F7D" w:rsidRDefault="002B4F7D" w:rsidP="002E0C5F">
            <w:pPr>
              <w:rPr>
                <w:bCs/>
                <w:iCs/>
                <w:szCs w:val="28"/>
              </w:rPr>
            </w:pPr>
            <w:r>
              <w:rPr>
                <w:bCs/>
                <w:iCs/>
                <w:szCs w:val="28"/>
              </w:rPr>
              <w:t xml:space="preserve">Номер мобильного телефона: </w:t>
            </w:r>
            <w:r>
              <w:rPr>
                <w:bCs/>
                <w:iCs/>
                <w:szCs w:val="28"/>
                <w:u w:val="single"/>
              </w:rPr>
              <w:t>+7</w:t>
            </w:r>
            <w:r>
              <w:rPr>
                <w:bCs/>
                <w:iCs/>
                <w:szCs w:val="28"/>
              </w:rPr>
              <w:t>______________________</w:t>
            </w:r>
          </w:p>
          <w:p w:rsidR="002B4F7D" w:rsidRDefault="002B4F7D" w:rsidP="002E0C5F">
            <w:pPr>
              <w:rPr>
                <w:bCs/>
                <w:iCs/>
                <w:szCs w:val="28"/>
              </w:rPr>
            </w:pPr>
            <w:r>
              <w:rPr>
                <w:bCs/>
                <w:iCs/>
                <w:szCs w:val="28"/>
              </w:rPr>
              <w:t>Адрес электронной почты: __________________________</w:t>
            </w:r>
          </w:p>
          <w:p w:rsidR="002B4F7D" w:rsidRDefault="002B4F7D" w:rsidP="002E0C5F">
            <w:pPr>
              <w:rPr>
                <w:bCs/>
              </w:rPr>
            </w:pPr>
          </w:p>
          <w:p w:rsidR="002B4F7D" w:rsidRDefault="002B4F7D" w:rsidP="002E0C5F">
            <w:pPr>
              <w:rPr>
                <w:bCs/>
              </w:rPr>
            </w:pPr>
          </w:p>
          <w:tbl>
            <w:tblPr>
              <w:tblW w:w="0" w:type="auto"/>
              <w:tblLook w:val="01E0" w:firstRow="1" w:lastRow="1" w:firstColumn="1" w:lastColumn="1" w:noHBand="0" w:noVBand="0"/>
            </w:tblPr>
            <w:tblGrid>
              <w:gridCol w:w="2327"/>
              <w:gridCol w:w="3783"/>
              <w:gridCol w:w="3783"/>
            </w:tblGrid>
            <w:tr w:rsidR="002B4F7D" w:rsidTr="002E0C5F">
              <w:tc>
                <w:tcPr>
                  <w:tcW w:w="3182" w:type="dxa"/>
                </w:tcPr>
                <w:p w:rsidR="002B4F7D" w:rsidRDefault="002B4F7D" w:rsidP="002E0C5F">
                  <w:pPr>
                    <w:tabs>
                      <w:tab w:val="center" w:pos="4677"/>
                      <w:tab w:val="right" w:pos="9355"/>
                    </w:tabs>
                    <w:rPr>
                      <w:bCs/>
                      <w:szCs w:val="28"/>
                    </w:rPr>
                  </w:pPr>
                  <w:r>
                    <w:rPr>
                      <w:bCs/>
                      <w:szCs w:val="28"/>
                    </w:rPr>
                    <w:t>Руководитель</w:t>
                  </w:r>
                </w:p>
              </w:tc>
              <w:tc>
                <w:tcPr>
                  <w:tcW w:w="3385" w:type="dxa"/>
                </w:tcPr>
                <w:p w:rsidR="002B4F7D" w:rsidRDefault="002B4F7D" w:rsidP="002E0C5F">
                  <w:pPr>
                    <w:tabs>
                      <w:tab w:val="center" w:pos="4677"/>
                      <w:tab w:val="right" w:pos="9355"/>
                    </w:tabs>
                    <w:rPr>
                      <w:bCs/>
                      <w:szCs w:val="28"/>
                    </w:rPr>
                  </w:pPr>
                  <w:r>
                    <w:rPr>
                      <w:bCs/>
                      <w:szCs w:val="28"/>
                    </w:rPr>
                    <w:t>________________________</w:t>
                  </w:r>
                </w:p>
              </w:tc>
              <w:tc>
                <w:tcPr>
                  <w:tcW w:w="3385" w:type="dxa"/>
                </w:tcPr>
                <w:p w:rsidR="002B4F7D" w:rsidRDefault="002B4F7D" w:rsidP="002E0C5F">
                  <w:pPr>
                    <w:tabs>
                      <w:tab w:val="center" w:pos="4677"/>
                      <w:tab w:val="right" w:pos="9355"/>
                    </w:tabs>
                    <w:rPr>
                      <w:bCs/>
                      <w:szCs w:val="28"/>
                    </w:rPr>
                  </w:pPr>
                  <w:r>
                    <w:rPr>
                      <w:bCs/>
                      <w:szCs w:val="28"/>
                    </w:rPr>
                    <w:t>________________________</w:t>
                  </w:r>
                </w:p>
              </w:tc>
            </w:tr>
            <w:tr w:rsidR="002B4F7D" w:rsidTr="002E0C5F">
              <w:tc>
                <w:tcPr>
                  <w:tcW w:w="3182" w:type="dxa"/>
                </w:tcPr>
                <w:p w:rsidR="002B4F7D" w:rsidRDefault="002B4F7D" w:rsidP="002E0C5F">
                  <w:pPr>
                    <w:tabs>
                      <w:tab w:val="center" w:pos="4677"/>
                      <w:tab w:val="right" w:pos="9355"/>
                    </w:tabs>
                    <w:rPr>
                      <w:bCs/>
                      <w:szCs w:val="28"/>
                    </w:rPr>
                  </w:pPr>
                </w:p>
              </w:tc>
              <w:tc>
                <w:tcPr>
                  <w:tcW w:w="3385" w:type="dxa"/>
                </w:tcPr>
                <w:p w:rsidR="002B4F7D" w:rsidRDefault="002B4F7D" w:rsidP="002E0C5F">
                  <w:pPr>
                    <w:tabs>
                      <w:tab w:val="center" w:pos="4677"/>
                      <w:tab w:val="right" w:pos="9355"/>
                    </w:tabs>
                    <w:jc w:val="center"/>
                    <w:rPr>
                      <w:bCs/>
                      <w:i/>
                      <w:sz w:val="18"/>
                      <w:szCs w:val="18"/>
                    </w:rPr>
                  </w:pPr>
                  <w:r>
                    <w:rPr>
                      <w:bCs/>
                      <w:i/>
                      <w:sz w:val="18"/>
                      <w:szCs w:val="18"/>
                    </w:rPr>
                    <w:t>(подпись)</w:t>
                  </w:r>
                </w:p>
              </w:tc>
              <w:tc>
                <w:tcPr>
                  <w:tcW w:w="3385" w:type="dxa"/>
                </w:tcPr>
                <w:p w:rsidR="002B4F7D" w:rsidRDefault="002B4F7D" w:rsidP="002E0C5F">
                  <w:pPr>
                    <w:tabs>
                      <w:tab w:val="center" w:pos="4677"/>
                      <w:tab w:val="right" w:pos="9355"/>
                    </w:tabs>
                    <w:jc w:val="center"/>
                    <w:rPr>
                      <w:bCs/>
                      <w:i/>
                      <w:sz w:val="18"/>
                      <w:szCs w:val="18"/>
                    </w:rPr>
                  </w:pPr>
                  <w:r>
                    <w:rPr>
                      <w:bCs/>
                      <w:i/>
                      <w:sz w:val="18"/>
                      <w:szCs w:val="18"/>
                    </w:rPr>
                    <w:t>(фамилия, инициалы)</w:t>
                  </w:r>
                </w:p>
              </w:tc>
            </w:tr>
          </w:tbl>
          <w:p w:rsidR="002B4F7D" w:rsidRDefault="002B4F7D" w:rsidP="002E0C5F">
            <w:pPr>
              <w:rPr>
                <w:bCs/>
                <w:vanish/>
                <w:sz w:val="28"/>
                <w:szCs w:val="28"/>
              </w:rPr>
            </w:pPr>
          </w:p>
          <w:tbl>
            <w:tblPr>
              <w:tblW w:w="9900" w:type="dxa"/>
              <w:tblInd w:w="108" w:type="dxa"/>
              <w:tblLook w:val="0000" w:firstRow="0" w:lastRow="0" w:firstColumn="0" w:lastColumn="0" w:noHBand="0" w:noVBand="0"/>
            </w:tblPr>
            <w:tblGrid>
              <w:gridCol w:w="9900"/>
            </w:tblGrid>
            <w:tr w:rsidR="002B4F7D" w:rsidTr="002E0C5F">
              <w:tc>
                <w:tcPr>
                  <w:tcW w:w="9900" w:type="dxa"/>
                </w:tcPr>
                <w:p w:rsidR="002B4F7D" w:rsidRDefault="002B4F7D" w:rsidP="002E0C5F">
                  <w:r>
                    <w:t xml:space="preserve">М.П.  </w:t>
                  </w:r>
                </w:p>
              </w:tc>
            </w:tr>
          </w:tbl>
          <w:p w:rsidR="002B4F7D" w:rsidRDefault="002B4F7D" w:rsidP="002E0C5F">
            <w:pPr>
              <w:pBdr>
                <w:bottom w:val="single" w:sz="12" w:space="1" w:color="000000"/>
              </w:pBdr>
            </w:pPr>
          </w:p>
          <w:p w:rsidR="002B4F7D" w:rsidRDefault="002B4F7D" w:rsidP="002E0C5F">
            <w:pPr>
              <w:rPr>
                <w:b/>
                <w:sz w:val="28"/>
                <w:szCs w:val="28"/>
              </w:rPr>
            </w:pPr>
          </w:p>
          <w:p w:rsidR="002B4F7D" w:rsidRDefault="002B4F7D" w:rsidP="002E0C5F">
            <w:pPr>
              <w:rPr>
                <w:b/>
              </w:rPr>
            </w:pPr>
            <w:r>
              <w:rPr>
                <w:b/>
              </w:rPr>
              <w:t>Дата приема Акцепта: «___» _________ 20___ г.</w:t>
            </w:r>
          </w:p>
          <w:p w:rsidR="002B4F7D" w:rsidRDefault="002B4F7D" w:rsidP="002E0C5F">
            <w:pPr>
              <w:rPr>
                <w:b/>
              </w:rPr>
            </w:pPr>
          </w:p>
        </w:tc>
      </w:tr>
    </w:tbl>
    <w:tbl>
      <w:tblPr>
        <w:tblW w:w="5000" w:type="pct"/>
        <w:tblCellMar>
          <w:left w:w="10" w:type="dxa"/>
          <w:right w:w="10" w:type="dxa"/>
        </w:tblCellMar>
        <w:tblLook w:val="0000" w:firstRow="0" w:lastRow="0" w:firstColumn="0" w:lastColumn="0" w:noHBand="0" w:noVBand="0"/>
      </w:tblPr>
      <w:tblGrid>
        <w:gridCol w:w="4954"/>
        <w:gridCol w:w="5165"/>
      </w:tblGrid>
      <w:tr w:rsidR="002B4F7D" w:rsidTr="002E0C5F">
        <w:tc>
          <w:tcPr>
            <w:tcW w:w="2448" w:type="pct"/>
            <w:tcMar>
              <w:top w:w="0" w:type="dxa"/>
              <w:left w:w="108" w:type="dxa"/>
              <w:bottom w:w="0" w:type="dxa"/>
              <w:right w:w="108" w:type="dxa"/>
            </w:tcMar>
          </w:tcPr>
          <w:p w:rsidR="002B4F7D" w:rsidRDefault="002B4F7D" w:rsidP="002E0C5F">
            <w:pPr>
              <w:pStyle w:val="Standard"/>
              <w:jc w:val="both"/>
              <w:rPr>
                <w:rFonts w:hint="eastAsia"/>
                <w:b/>
                <w:bCs/>
                <w:lang w:eastAsia="en-US"/>
              </w:rPr>
            </w:pPr>
            <w:r>
              <w:rPr>
                <w:b/>
                <w:bCs/>
                <w:lang w:eastAsia="en-US"/>
              </w:rPr>
              <w:t>Банк:</w:t>
            </w:r>
          </w:p>
          <w:p w:rsidR="002B4F7D" w:rsidRDefault="002B4F7D" w:rsidP="002E0C5F">
            <w:pPr>
              <w:pStyle w:val="Standard"/>
              <w:jc w:val="both"/>
              <w:rPr>
                <w:rFonts w:hint="eastAsia"/>
                <w:b/>
                <w:bCs/>
                <w:lang w:eastAsia="en-US"/>
              </w:rPr>
            </w:pPr>
          </w:p>
        </w:tc>
        <w:tc>
          <w:tcPr>
            <w:tcW w:w="2552" w:type="pct"/>
            <w:tcMar>
              <w:top w:w="0" w:type="dxa"/>
              <w:left w:w="108" w:type="dxa"/>
              <w:bottom w:w="0" w:type="dxa"/>
              <w:right w:w="108" w:type="dxa"/>
            </w:tcMar>
          </w:tcPr>
          <w:p w:rsidR="002B4F7D" w:rsidRDefault="002B4F7D" w:rsidP="002E0C5F">
            <w:pPr>
              <w:pStyle w:val="Standard"/>
              <w:jc w:val="both"/>
              <w:rPr>
                <w:rFonts w:hint="eastAsia"/>
                <w:b/>
                <w:bCs/>
                <w:lang w:eastAsia="en-US"/>
              </w:rPr>
            </w:pPr>
            <w:r>
              <w:rPr>
                <w:b/>
                <w:bCs/>
                <w:lang w:eastAsia="en-US"/>
              </w:rPr>
              <w:t>Заказчик:</w:t>
            </w:r>
          </w:p>
        </w:tc>
      </w:tr>
      <w:tr w:rsidR="002B4F7D" w:rsidTr="002E0C5F">
        <w:tc>
          <w:tcPr>
            <w:tcW w:w="2448" w:type="pct"/>
            <w:tcMar>
              <w:top w:w="0" w:type="dxa"/>
              <w:left w:w="108" w:type="dxa"/>
              <w:bottom w:w="0" w:type="dxa"/>
              <w:right w:w="108" w:type="dxa"/>
            </w:tcMar>
          </w:tcPr>
          <w:p w:rsidR="002B4F7D" w:rsidRDefault="002B4F7D" w:rsidP="002E0C5F">
            <w:pPr>
              <w:pStyle w:val="Standard"/>
              <w:jc w:val="both"/>
              <w:rPr>
                <w:rFonts w:hint="eastAsia"/>
                <w:b/>
                <w:bCs/>
                <w:sz w:val="22"/>
                <w:szCs w:val="22"/>
                <w:lang w:eastAsia="en-US"/>
              </w:rPr>
            </w:pPr>
          </w:p>
        </w:tc>
        <w:tc>
          <w:tcPr>
            <w:tcW w:w="2552" w:type="pct"/>
            <w:tcMar>
              <w:top w:w="0" w:type="dxa"/>
              <w:left w:w="108" w:type="dxa"/>
              <w:bottom w:w="0" w:type="dxa"/>
              <w:right w:w="108" w:type="dxa"/>
            </w:tcMar>
          </w:tcPr>
          <w:p w:rsidR="002B4F7D" w:rsidRDefault="002B4F7D" w:rsidP="002E0C5F">
            <w:pPr>
              <w:pStyle w:val="Standard"/>
              <w:jc w:val="both"/>
              <w:rPr>
                <w:rFonts w:hint="eastAsia"/>
                <w:lang w:eastAsia="en-US"/>
              </w:rPr>
            </w:pPr>
          </w:p>
        </w:tc>
      </w:tr>
      <w:tr w:rsidR="002B4F7D" w:rsidTr="002E0C5F">
        <w:tc>
          <w:tcPr>
            <w:tcW w:w="2448" w:type="pct"/>
            <w:tcMar>
              <w:top w:w="0" w:type="dxa"/>
              <w:left w:w="108" w:type="dxa"/>
              <w:bottom w:w="0" w:type="dxa"/>
              <w:right w:w="108" w:type="dxa"/>
            </w:tcMar>
          </w:tcPr>
          <w:p w:rsidR="002B4F7D" w:rsidRDefault="002B4F7D" w:rsidP="002E0C5F">
            <w:pPr>
              <w:pStyle w:val="Standard"/>
              <w:jc w:val="both"/>
              <w:rPr>
                <w:rFonts w:hint="eastAsia"/>
                <w:lang w:eastAsia="en-US"/>
              </w:rPr>
            </w:pPr>
            <w:r>
              <w:rPr>
                <w:lang w:eastAsia="en-US"/>
              </w:rPr>
              <w:t>___________________/</w:t>
            </w:r>
            <w:r>
              <w:rPr>
                <w:b/>
              </w:rPr>
              <w:t xml:space="preserve"> _______________</w:t>
            </w:r>
            <w:r>
              <w:rPr>
                <w:lang w:eastAsia="en-US"/>
              </w:rPr>
              <w:t xml:space="preserve"> /</w:t>
            </w:r>
          </w:p>
        </w:tc>
        <w:tc>
          <w:tcPr>
            <w:tcW w:w="2552" w:type="pct"/>
            <w:tcMar>
              <w:top w:w="0" w:type="dxa"/>
              <w:left w:w="108" w:type="dxa"/>
              <w:bottom w:w="0" w:type="dxa"/>
              <w:right w:w="108" w:type="dxa"/>
            </w:tcMar>
          </w:tcPr>
          <w:p w:rsidR="002B4F7D" w:rsidRDefault="002B4F7D" w:rsidP="002E0C5F">
            <w:pPr>
              <w:pStyle w:val="Standard"/>
              <w:jc w:val="both"/>
              <w:rPr>
                <w:rFonts w:hint="eastAsia"/>
                <w:lang w:eastAsia="en-US"/>
              </w:rPr>
            </w:pPr>
            <w:r>
              <w:rPr>
                <w:lang w:eastAsia="en-US"/>
              </w:rPr>
              <w:t>____________________   / _</w:t>
            </w:r>
            <w:r>
              <w:rPr>
                <w:b/>
                <w:lang w:eastAsia="en-US"/>
              </w:rPr>
              <w:t>______________</w:t>
            </w:r>
            <w:r>
              <w:rPr>
                <w:lang w:eastAsia="en-US"/>
              </w:rPr>
              <w:t xml:space="preserve"> /</w:t>
            </w:r>
          </w:p>
        </w:tc>
      </w:tr>
      <w:tr w:rsidR="002B4F7D" w:rsidTr="002E0C5F">
        <w:tc>
          <w:tcPr>
            <w:tcW w:w="2448" w:type="pct"/>
            <w:tcMar>
              <w:top w:w="0" w:type="dxa"/>
              <w:left w:w="108" w:type="dxa"/>
              <w:bottom w:w="0" w:type="dxa"/>
              <w:right w:w="108" w:type="dxa"/>
            </w:tcMar>
          </w:tcPr>
          <w:p w:rsidR="002B4F7D" w:rsidRDefault="002B4F7D" w:rsidP="002E0C5F">
            <w:pPr>
              <w:pStyle w:val="Standard"/>
              <w:jc w:val="both"/>
              <w:rPr>
                <w:rFonts w:hint="eastAsia"/>
                <w:b/>
                <w:bCs/>
                <w:lang w:eastAsia="en-US"/>
              </w:rPr>
            </w:pPr>
            <w:r>
              <w:rPr>
                <w:b/>
                <w:bCs/>
                <w:lang w:eastAsia="en-US"/>
              </w:rPr>
              <w:t>М.П.</w:t>
            </w:r>
          </w:p>
        </w:tc>
        <w:tc>
          <w:tcPr>
            <w:tcW w:w="2552" w:type="pct"/>
            <w:tcMar>
              <w:top w:w="0" w:type="dxa"/>
              <w:left w:w="108" w:type="dxa"/>
              <w:bottom w:w="0" w:type="dxa"/>
              <w:right w:w="108" w:type="dxa"/>
            </w:tcMar>
          </w:tcPr>
          <w:p w:rsidR="002B4F7D" w:rsidRDefault="002B4F7D" w:rsidP="002E0C5F">
            <w:pPr>
              <w:pStyle w:val="Standard"/>
              <w:jc w:val="both"/>
              <w:rPr>
                <w:rFonts w:hint="eastAsia"/>
                <w:b/>
                <w:bCs/>
                <w:lang w:eastAsia="en-US"/>
              </w:rPr>
            </w:pPr>
            <w:r>
              <w:rPr>
                <w:b/>
                <w:bCs/>
                <w:lang w:eastAsia="en-US"/>
              </w:rPr>
              <w:t>М.П.</w:t>
            </w:r>
          </w:p>
        </w:tc>
      </w:tr>
    </w:tbl>
    <w:p w:rsidR="002B4F7D" w:rsidRDefault="002B4F7D" w:rsidP="002B4F7D">
      <w:pPr>
        <w:spacing w:after="240"/>
        <w:ind w:left="360"/>
        <w:contextualSpacing/>
        <w:rPr>
          <w:rFonts w:eastAsia="Arial Unicode MS"/>
          <w:lang w:eastAsia="en-US"/>
        </w:rPr>
      </w:pPr>
    </w:p>
    <w:p w:rsidR="002B4F7D" w:rsidRDefault="002B4F7D" w:rsidP="002B4F7D">
      <w:pPr>
        <w:spacing w:after="160" w:line="259" w:lineRule="auto"/>
        <w:rPr>
          <w:rFonts w:eastAsia="Arial Unicode MS"/>
          <w:lang w:eastAsia="en-US"/>
        </w:rPr>
      </w:pPr>
    </w:p>
    <w:p w:rsidR="00BA0D85" w:rsidRPr="006F7B8E" w:rsidRDefault="00BA0D85" w:rsidP="002B4F7D">
      <w:pPr>
        <w:jc w:val="center"/>
      </w:pPr>
    </w:p>
    <w:sectPr w:rsidR="00BA0D85" w:rsidRPr="006F7B8E" w:rsidSect="00EB7380">
      <w:footerReference w:type="even" r:id="rId22"/>
      <w:footerReference w:type="default" r:id="rId23"/>
      <w:pgSz w:w="11907" w:h="16839" w:code="9"/>
      <w:pgMar w:top="709" w:right="708" w:bottom="993" w:left="108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C5F" w:rsidRDefault="002E0C5F" w:rsidP="009162CF">
      <w:pPr>
        <w:spacing w:after="0" w:line="240" w:lineRule="auto"/>
      </w:pPr>
      <w:r>
        <w:separator/>
      </w:r>
    </w:p>
  </w:endnote>
  <w:endnote w:type="continuationSeparator" w:id="0">
    <w:p w:rsidR="002E0C5F" w:rsidRDefault="002E0C5F" w:rsidP="00916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MS Mincho">
    <w:altName w:val="MS Gothic"/>
    <w:panose1 w:val="02020609040205080304"/>
    <w:charset w:val="80"/>
    <w:family w:val="roman"/>
    <w:notTrueType/>
    <w:pitch w:val="fixed"/>
    <w:sig w:usb0="00000000" w:usb1="08070000" w:usb2="00000010" w:usb3="00000000" w:csb0="00020000" w:csb1="00000000"/>
  </w:font>
  <w:font w:name="Exo2-Regular">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C5F" w:rsidRDefault="002E0C5F" w:rsidP="000E6601"/>
  <w:p w:rsidR="002E0C5F" w:rsidRDefault="002E0C5F" w:rsidP="000E6601">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C5F" w:rsidRPr="005C0681" w:rsidRDefault="002E0C5F" w:rsidP="000E6601">
    <w:pPr>
      <w:pStyle w:val="ac"/>
      <w:rPr>
        <w:szCs w:val="15"/>
      </w:rPr>
    </w:pPr>
    <w:r w:rsidRPr="005C0681">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C5F" w:rsidRDefault="002E0C5F" w:rsidP="009162CF">
      <w:pPr>
        <w:spacing w:after="0" w:line="240" w:lineRule="auto"/>
      </w:pPr>
      <w:r>
        <w:separator/>
      </w:r>
    </w:p>
  </w:footnote>
  <w:footnote w:type="continuationSeparator" w:id="0">
    <w:p w:rsidR="002E0C5F" w:rsidRDefault="002E0C5F" w:rsidP="009162CF">
      <w:pPr>
        <w:spacing w:after="0" w:line="240" w:lineRule="auto"/>
      </w:pPr>
      <w:r>
        <w:continuationSeparator/>
      </w:r>
    </w:p>
  </w:footnote>
  <w:footnote w:id="1">
    <w:p w:rsidR="002E0C5F" w:rsidRDefault="002E0C5F" w:rsidP="00EB7380">
      <w:pPr>
        <w:pStyle w:val="af5"/>
      </w:pPr>
      <w:r>
        <w:rPr>
          <w:rStyle w:val="af8"/>
        </w:rPr>
        <w:footnoteRef/>
      </w:r>
      <w:r>
        <w:t xml:space="preserve"> </w:t>
      </w:r>
      <w:r w:rsidRPr="00A47D23">
        <w:rPr>
          <w:sz w:val="16"/>
          <w:szCs w:val="16"/>
        </w:rPr>
        <w:t>в соответствии с Постановлением Правительства РФ от 30.08.2017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признании утратившим силу постановления Правительства Российской Федерации от 25 ноября 2013 г. N 1063." В случае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footnote>
  <w:footnote w:id="2">
    <w:p w:rsidR="002E0C5F" w:rsidRDefault="002E0C5F" w:rsidP="00EB7380">
      <w:pPr>
        <w:pStyle w:val="af5"/>
      </w:pPr>
      <w:r w:rsidRPr="008410A4">
        <w:rPr>
          <w:rStyle w:val="af8"/>
        </w:rPr>
        <w:footnoteRef/>
      </w:r>
      <w:r>
        <w:t xml:space="preserve"> Федеральный закон от 05.04.2013 № 44 «О контрактной системе в сфере закупок товаров, работ, работ для обеспечения государственных и муниципальных нужд» </w:t>
      </w:r>
    </w:p>
  </w:footnote>
  <w:footnote w:id="3">
    <w:p w:rsidR="002E0C5F" w:rsidRDefault="002E0C5F" w:rsidP="00EB7380">
      <w:pPr>
        <w:pStyle w:val="af5"/>
        <w:spacing w:before="240"/>
      </w:pPr>
      <w:r w:rsidRPr="008410A4">
        <w:rPr>
          <w:rStyle w:val="af8"/>
        </w:rPr>
        <w:footnoteRef/>
      </w:r>
      <w:r>
        <w:t xml:space="preserve"> Постановление Правительства РФ от 20.12.2021 г. №2369 (ред. от 15.05.2023) «О требованиях к банкам и фондам содействия кредитованию (гарантийным фондам, фондами поручительства) для целей осуществления закупок товаров (работ, работ)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РФ</w:t>
      </w:r>
    </w:p>
  </w:footnote>
  <w:footnote w:id="4">
    <w:p w:rsidR="002E0C5F" w:rsidRDefault="002E0C5F" w:rsidP="00EB7380">
      <w:pPr>
        <w:pStyle w:val="af5"/>
      </w:pPr>
      <w:r w:rsidRPr="008410A4">
        <w:rPr>
          <w:rStyle w:val="af8"/>
        </w:rPr>
        <w:footnoteRef/>
      </w:r>
      <w:r>
        <w:t xml:space="preserve"> Постановление Правительства РФ от 08.11.2013 №1005 (ред. от 15.10.2022) «О независимых гарантиях. Используемых для целей Федерального закона «О контрактной системе в сфере закупок товаров, работ, работ для обеспечения государственных и муниципальных нужд» ( вместе с «Дополнительными требованиями к независимой гарантии, используемой для целей Федерального закона « О контрактной системе в сфере закупок товаров, работ, работ для обеспечения государственных и муниципальных нужд, «Правилами ведения и размещения в единой информационной системе в сфере закупок реестра независимых гарантий», «Правилами формирования и ведения закрытого реестра независимых гарантий»)</w:t>
      </w:r>
    </w:p>
  </w:footnote>
  <w:footnote w:id="5">
    <w:p w:rsidR="002E0C5F" w:rsidRDefault="002E0C5F" w:rsidP="002B4F7D">
      <w:pPr>
        <w:pStyle w:val="af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A8EE20A2"/>
    <w:lvl w:ilvl="0">
      <w:start w:val="1"/>
      <w:numFmt w:val="decimal"/>
      <w:pStyle w:val="a"/>
      <w:lvlText w:val="%1."/>
      <w:lvlJc w:val="left"/>
      <w:pPr>
        <w:tabs>
          <w:tab w:val="num" w:pos="643"/>
        </w:tabs>
        <w:ind w:left="643" w:hanging="360"/>
      </w:pPr>
      <w:rPr>
        <w:rFonts w:cs="Times New Roman"/>
      </w:rPr>
    </w:lvl>
  </w:abstractNum>
  <w:abstractNum w:abstractNumId="1" w15:restartNumberingAfterBreak="0">
    <w:nsid w:val="FFFFFF88"/>
    <w:multiLevelType w:val="singleLevel"/>
    <w:tmpl w:val="942A7EF6"/>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37587D44"/>
    <w:lvl w:ilvl="0">
      <w:start w:val="1"/>
      <w:numFmt w:val="bullet"/>
      <w:pStyle w:val="2"/>
      <w:lvlText w:val=""/>
      <w:lvlJc w:val="left"/>
      <w:pPr>
        <w:tabs>
          <w:tab w:val="num" w:pos="360"/>
        </w:tabs>
        <w:ind w:left="360" w:hanging="360"/>
      </w:pPr>
      <w:rPr>
        <w:rFonts w:ascii="Symbol" w:hAnsi="Symbol" w:hint="default"/>
      </w:rPr>
    </w:lvl>
  </w:abstractNum>
  <w:abstractNum w:abstractNumId="3"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2A055B6"/>
    <w:multiLevelType w:val="hybridMultilevel"/>
    <w:tmpl w:val="C3D2DFE6"/>
    <w:lvl w:ilvl="0" w:tplc="FE1292CA">
      <w:start w:val="1"/>
      <w:numFmt w:val="decimal"/>
      <w:lvlText w:val="%1."/>
      <w:lvlJc w:val="left"/>
      <w:pPr>
        <w:tabs>
          <w:tab w:val="num" w:pos="720"/>
        </w:tabs>
        <w:ind w:left="720" w:hanging="360"/>
      </w:pPr>
      <w:rPr>
        <w:rFonts w:cs="Times New Roman" w:hint="default"/>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pStyle w:val="3"/>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0915237E"/>
    <w:multiLevelType w:val="hybridMultilevel"/>
    <w:tmpl w:val="A0B27862"/>
    <w:lvl w:ilvl="0" w:tplc="E71EF6D6">
      <w:start w:val="1"/>
      <w:numFmt w:val="decimal"/>
      <w:lvlText w:val="%1."/>
      <w:lvlJc w:val="left"/>
      <w:pPr>
        <w:ind w:left="720" w:hanging="360"/>
      </w:pPr>
      <w:rPr>
        <w:rFonts w:ascii="Times New Roman" w:hAnsi="Times New Roman" w:cs="Times New Roman" w:hint="default"/>
        <w:sz w:val="24"/>
        <w:szCs w:val="24"/>
      </w:rPr>
    </w:lvl>
    <w:lvl w:ilvl="1" w:tplc="00564A68">
      <w:start w:val="1"/>
      <w:numFmt w:val="lowerLetter"/>
      <w:lvlText w:val="%2."/>
      <w:lvlJc w:val="left"/>
      <w:pPr>
        <w:ind w:left="1440" w:hanging="360"/>
      </w:pPr>
    </w:lvl>
    <w:lvl w:ilvl="2" w:tplc="C554C404">
      <w:start w:val="1"/>
      <w:numFmt w:val="lowerRoman"/>
      <w:lvlText w:val="%3."/>
      <w:lvlJc w:val="right"/>
      <w:pPr>
        <w:ind w:left="2160" w:hanging="180"/>
      </w:pPr>
    </w:lvl>
    <w:lvl w:ilvl="3" w:tplc="3F482832">
      <w:start w:val="1"/>
      <w:numFmt w:val="decimal"/>
      <w:lvlText w:val="%4."/>
      <w:lvlJc w:val="left"/>
      <w:pPr>
        <w:ind w:left="2880" w:hanging="360"/>
      </w:pPr>
    </w:lvl>
    <w:lvl w:ilvl="4" w:tplc="722EE232">
      <w:start w:val="1"/>
      <w:numFmt w:val="lowerLetter"/>
      <w:lvlText w:val="%5."/>
      <w:lvlJc w:val="left"/>
      <w:pPr>
        <w:ind w:left="3600" w:hanging="360"/>
      </w:pPr>
    </w:lvl>
    <w:lvl w:ilvl="5" w:tplc="1E5051F0">
      <w:start w:val="1"/>
      <w:numFmt w:val="lowerRoman"/>
      <w:lvlText w:val="%6."/>
      <w:lvlJc w:val="right"/>
      <w:pPr>
        <w:ind w:left="4320" w:hanging="180"/>
      </w:pPr>
    </w:lvl>
    <w:lvl w:ilvl="6" w:tplc="F37A290A">
      <w:start w:val="1"/>
      <w:numFmt w:val="decimal"/>
      <w:lvlText w:val="%7."/>
      <w:lvlJc w:val="left"/>
      <w:pPr>
        <w:ind w:left="5040" w:hanging="360"/>
      </w:pPr>
    </w:lvl>
    <w:lvl w:ilvl="7" w:tplc="C3BA281A">
      <w:start w:val="1"/>
      <w:numFmt w:val="lowerLetter"/>
      <w:lvlText w:val="%8."/>
      <w:lvlJc w:val="left"/>
      <w:pPr>
        <w:ind w:left="5760" w:hanging="360"/>
      </w:pPr>
    </w:lvl>
    <w:lvl w:ilvl="8" w:tplc="DB6E943E">
      <w:start w:val="1"/>
      <w:numFmt w:val="lowerRoman"/>
      <w:lvlText w:val="%9."/>
      <w:lvlJc w:val="right"/>
      <w:pPr>
        <w:ind w:left="6480" w:hanging="180"/>
      </w:pPr>
    </w:lvl>
  </w:abstractNum>
  <w:abstractNum w:abstractNumId="6" w15:restartNumberingAfterBreak="0">
    <w:nsid w:val="09801582"/>
    <w:multiLevelType w:val="hybridMultilevel"/>
    <w:tmpl w:val="80860AEA"/>
    <w:lvl w:ilvl="0" w:tplc="FFFFFFFF">
      <w:start w:val="1"/>
      <w:numFmt w:val="bullet"/>
      <w:lvlText w:val="–"/>
      <w:lvlJc w:val="left"/>
      <w:pPr>
        <w:tabs>
          <w:tab w:val="num" w:pos="-92"/>
        </w:tabs>
        <w:ind w:left="-92" w:hanging="360"/>
      </w:pPr>
      <w:rPr>
        <w:rFonts w:ascii="Times New Roman" w:hAnsi="Times New Roman" w:hint="default"/>
        <w:sz w:val="24"/>
      </w:rPr>
    </w:lvl>
    <w:lvl w:ilvl="1" w:tplc="FFFFFFFF">
      <w:start w:val="1"/>
      <w:numFmt w:val="bullet"/>
      <w:pStyle w:val="20"/>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631755"/>
    <w:multiLevelType w:val="multilevel"/>
    <w:tmpl w:val="78BC473E"/>
    <w:lvl w:ilvl="0">
      <w:start w:val="4"/>
      <w:numFmt w:val="decimal"/>
      <w:lvlText w:val="%1."/>
      <w:lvlJc w:val="left"/>
      <w:pPr>
        <w:ind w:left="360" w:hanging="360"/>
      </w:pPr>
      <w:rPr>
        <w:rFonts w:hint="default"/>
        <w:b w:val="0"/>
        <w:sz w:val="24"/>
      </w:rPr>
    </w:lvl>
    <w:lvl w:ilvl="1">
      <w:start w:val="1"/>
      <w:numFmt w:val="decimal"/>
      <w:lvlText w:val="%1.%2."/>
      <w:lvlJc w:val="left"/>
      <w:pPr>
        <w:ind w:left="360" w:hanging="360"/>
      </w:pPr>
      <w:rPr>
        <w:rFonts w:hint="default"/>
        <w:b w:val="0"/>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720" w:hanging="72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080" w:hanging="108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440" w:hanging="144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8" w15:restartNumberingAfterBreak="0">
    <w:nsid w:val="0F4C053C"/>
    <w:multiLevelType w:val="hybridMultilevel"/>
    <w:tmpl w:val="184EC366"/>
    <w:lvl w:ilvl="0" w:tplc="D02A75CE">
      <w:start w:val="1"/>
      <w:numFmt w:val="bullet"/>
      <w:lvlText w:val=""/>
      <w:lvlJc w:val="left"/>
      <w:pPr>
        <w:ind w:left="720" w:hanging="360"/>
      </w:pPr>
      <w:rPr>
        <w:rFonts w:ascii="Symbol" w:hAnsi="Symbol" w:hint="default"/>
      </w:rPr>
    </w:lvl>
    <w:lvl w:ilvl="1" w:tplc="CE46DDD0">
      <w:start w:val="1"/>
      <w:numFmt w:val="bullet"/>
      <w:lvlText w:val="o"/>
      <w:lvlJc w:val="left"/>
      <w:pPr>
        <w:ind w:left="1440" w:hanging="360"/>
      </w:pPr>
      <w:rPr>
        <w:rFonts w:ascii="Courier New" w:hAnsi="Courier New" w:cs="Courier New" w:hint="default"/>
      </w:rPr>
    </w:lvl>
    <w:lvl w:ilvl="2" w:tplc="22B26322">
      <w:start w:val="1"/>
      <w:numFmt w:val="bullet"/>
      <w:lvlText w:val=""/>
      <w:lvlJc w:val="left"/>
      <w:pPr>
        <w:ind w:left="2160" w:hanging="360"/>
      </w:pPr>
      <w:rPr>
        <w:rFonts w:ascii="Wingdings" w:hAnsi="Wingdings" w:hint="default"/>
      </w:rPr>
    </w:lvl>
    <w:lvl w:ilvl="3" w:tplc="A9CA3FD2">
      <w:start w:val="1"/>
      <w:numFmt w:val="bullet"/>
      <w:lvlText w:val=""/>
      <w:lvlJc w:val="left"/>
      <w:pPr>
        <w:ind w:left="2880" w:hanging="360"/>
      </w:pPr>
      <w:rPr>
        <w:rFonts w:ascii="Symbol" w:hAnsi="Symbol" w:hint="default"/>
      </w:rPr>
    </w:lvl>
    <w:lvl w:ilvl="4" w:tplc="AEF22CD6">
      <w:start w:val="1"/>
      <w:numFmt w:val="bullet"/>
      <w:lvlText w:val="o"/>
      <w:lvlJc w:val="left"/>
      <w:pPr>
        <w:ind w:left="3600" w:hanging="360"/>
      </w:pPr>
      <w:rPr>
        <w:rFonts w:ascii="Courier New" w:hAnsi="Courier New" w:cs="Courier New" w:hint="default"/>
      </w:rPr>
    </w:lvl>
    <w:lvl w:ilvl="5" w:tplc="8FC2A91E">
      <w:start w:val="1"/>
      <w:numFmt w:val="bullet"/>
      <w:lvlText w:val=""/>
      <w:lvlJc w:val="left"/>
      <w:pPr>
        <w:ind w:left="4320" w:hanging="360"/>
      </w:pPr>
      <w:rPr>
        <w:rFonts w:ascii="Wingdings" w:hAnsi="Wingdings" w:hint="default"/>
      </w:rPr>
    </w:lvl>
    <w:lvl w:ilvl="6" w:tplc="68CCE930">
      <w:start w:val="1"/>
      <w:numFmt w:val="bullet"/>
      <w:lvlText w:val=""/>
      <w:lvlJc w:val="left"/>
      <w:pPr>
        <w:ind w:left="5040" w:hanging="360"/>
      </w:pPr>
      <w:rPr>
        <w:rFonts w:ascii="Symbol" w:hAnsi="Symbol" w:hint="default"/>
      </w:rPr>
    </w:lvl>
    <w:lvl w:ilvl="7" w:tplc="73E81BAA">
      <w:start w:val="1"/>
      <w:numFmt w:val="bullet"/>
      <w:lvlText w:val="o"/>
      <w:lvlJc w:val="left"/>
      <w:pPr>
        <w:ind w:left="5760" w:hanging="360"/>
      </w:pPr>
      <w:rPr>
        <w:rFonts w:ascii="Courier New" w:hAnsi="Courier New" w:cs="Courier New" w:hint="default"/>
      </w:rPr>
    </w:lvl>
    <w:lvl w:ilvl="8" w:tplc="BD367218">
      <w:start w:val="1"/>
      <w:numFmt w:val="bullet"/>
      <w:lvlText w:val=""/>
      <w:lvlJc w:val="left"/>
      <w:pPr>
        <w:ind w:left="6480" w:hanging="360"/>
      </w:pPr>
      <w:rPr>
        <w:rFonts w:ascii="Wingdings" w:hAnsi="Wingdings" w:hint="default"/>
      </w:rPr>
    </w:lvl>
  </w:abstractNum>
  <w:abstractNum w:abstractNumId="9" w15:restartNumberingAfterBreak="0">
    <w:nsid w:val="12172F7B"/>
    <w:multiLevelType w:val="hybridMultilevel"/>
    <w:tmpl w:val="908AA500"/>
    <w:lvl w:ilvl="0" w:tplc="7C203898">
      <w:start w:val="1"/>
      <w:numFmt w:val="bullet"/>
      <w:lvlText w:val=""/>
      <w:lvlJc w:val="left"/>
      <w:pPr>
        <w:ind w:left="1429" w:hanging="360"/>
      </w:pPr>
      <w:rPr>
        <w:rFonts w:ascii="Symbol" w:hAnsi="Symbol" w:hint="default"/>
      </w:rPr>
    </w:lvl>
    <w:lvl w:ilvl="1" w:tplc="8688731C">
      <w:start w:val="1"/>
      <w:numFmt w:val="bullet"/>
      <w:lvlText w:val="o"/>
      <w:lvlJc w:val="left"/>
      <w:pPr>
        <w:ind w:left="2149" w:hanging="360"/>
      </w:pPr>
      <w:rPr>
        <w:rFonts w:ascii="Courier New" w:hAnsi="Courier New" w:cs="Courier New" w:hint="default"/>
      </w:rPr>
    </w:lvl>
    <w:lvl w:ilvl="2" w:tplc="926CC576">
      <w:start w:val="1"/>
      <w:numFmt w:val="bullet"/>
      <w:lvlText w:val=""/>
      <w:lvlJc w:val="left"/>
      <w:pPr>
        <w:ind w:left="2869" w:hanging="360"/>
      </w:pPr>
      <w:rPr>
        <w:rFonts w:ascii="Wingdings" w:hAnsi="Wingdings" w:hint="default"/>
      </w:rPr>
    </w:lvl>
    <w:lvl w:ilvl="3" w:tplc="EE502860">
      <w:start w:val="1"/>
      <w:numFmt w:val="bullet"/>
      <w:lvlText w:val=""/>
      <w:lvlJc w:val="left"/>
      <w:pPr>
        <w:ind w:left="3589" w:hanging="360"/>
      </w:pPr>
      <w:rPr>
        <w:rFonts w:ascii="Symbol" w:hAnsi="Symbol" w:hint="default"/>
      </w:rPr>
    </w:lvl>
    <w:lvl w:ilvl="4" w:tplc="5BFE9118">
      <w:start w:val="1"/>
      <w:numFmt w:val="bullet"/>
      <w:lvlText w:val="o"/>
      <w:lvlJc w:val="left"/>
      <w:pPr>
        <w:ind w:left="4309" w:hanging="360"/>
      </w:pPr>
      <w:rPr>
        <w:rFonts w:ascii="Courier New" w:hAnsi="Courier New" w:cs="Courier New" w:hint="default"/>
      </w:rPr>
    </w:lvl>
    <w:lvl w:ilvl="5" w:tplc="D044367A">
      <w:start w:val="1"/>
      <w:numFmt w:val="bullet"/>
      <w:lvlText w:val=""/>
      <w:lvlJc w:val="left"/>
      <w:pPr>
        <w:ind w:left="5029" w:hanging="360"/>
      </w:pPr>
      <w:rPr>
        <w:rFonts w:ascii="Wingdings" w:hAnsi="Wingdings" w:hint="default"/>
      </w:rPr>
    </w:lvl>
    <w:lvl w:ilvl="6" w:tplc="4E103F58">
      <w:start w:val="1"/>
      <w:numFmt w:val="bullet"/>
      <w:lvlText w:val=""/>
      <w:lvlJc w:val="left"/>
      <w:pPr>
        <w:ind w:left="5749" w:hanging="360"/>
      </w:pPr>
      <w:rPr>
        <w:rFonts w:ascii="Symbol" w:hAnsi="Symbol" w:hint="default"/>
      </w:rPr>
    </w:lvl>
    <w:lvl w:ilvl="7" w:tplc="67825310">
      <w:start w:val="1"/>
      <w:numFmt w:val="bullet"/>
      <w:lvlText w:val="o"/>
      <w:lvlJc w:val="left"/>
      <w:pPr>
        <w:ind w:left="6469" w:hanging="360"/>
      </w:pPr>
      <w:rPr>
        <w:rFonts w:ascii="Courier New" w:hAnsi="Courier New" w:cs="Courier New" w:hint="default"/>
      </w:rPr>
    </w:lvl>
    <w:lvl w:ilvl="8" w:tplc="1B6E8E5E">
      <w:start w:val="1"/>
      <w:numFmt w:val="bullet"/>
      <w:lvlText w:val=""/>
      <w:lvlJc w:val="left"/>
      <w:pPr>
        <w:ind w:left="7189" w:hanging="360"/>
      </w:pPr>
      <w:rPr>
        <w:rFonts w:ascii="Wingdings" w:hAnsi="Wingdings" w:hint="default"/>
      </w:rPr>
    </w:lvl>
  </w:abstractNum>
  <w:abstractNum w:abstractNumId="10" w15:restartNumberingAfterBreak="0">
    <w:nsid w:val="17A54F46"/>
    <w:multiLevelType w:val="multilevel"/>
    <w:tmpl w:val="9D88F738"/>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88509E"/>
    <w:multiLevelType w:val="multilevel"/>
    <w:tmpl w:val="986CFF36"/>
    <w:styleLink w:val="WW8Num2"/>
    <w:lvl w:ilvl="0">
      <w:start w:val="1"/>
      <w:numFmt w:val="decimal"/>
      <w:lvlText w:val="%1."/>
      <w:lvlJc w:val="left"/>
      <w:rPr>
        <w:rFonts w:eastAsia="Times New Roman" w:cs="Times New Roman" w:hint="default"/>
        <w:sz w:val="24"/>
        <w:szCs w:val="24"/>
      </w:rPr>
    </w:lvl>
    <w:lvl w:ilvl="1">
      <w:start w:val="1"/>
      <w:numFmt w:val="decimal"/>
      <w:lvlText w:val="2.%2."/>
      <w:lvlJc w:val="left"/>
      <w:rPr>
        <w:rFonts w:cs="Times New Roman" w:hint="default"/>
        <w:sz w:val="24"/>
        <w:szCs w:val="24"/>
      </w:rPr>
    </w:lvl>
    <w:lvl w:ilvl="2">
      <w:start w:val="1"/>
      <w:numFmt w:val="decimal"/>
      <w:lvlText w:val="%1.%2.%3."/>
      <w:lvlJc w:val="left"/>
      <w:rPr>
        <w:rFonts w:eastAsia="Times New Roman" w:cs="Times New Roman" w:hint="default"/>
        <w:sz w:val="24"/>
        <w:szCs w:val="24"/>
      </w:rPr>
    </w:lvl>
    <w:lvl w:ilvl="3">
      <w:start w:val="1"/>
      <w:numFmt w:val="decimal"/>
      <w:lvlText w:val="%1.%2.%3.%4."/>
      <w:lvlJc w:val="left"/>
      <w:rPr>
        <w:rFonts w:eastAsia="Times New Roman" w:cs="Times New Roman" w:hint="default"/>
        <w:sz w:val="24"/>
        <w:szCs w:val="24"/>
      </w:rPr>
    </w:lvl>
    <w:lvl w:ilvl="4">
      <w:start w:val="1"/>
      <w:numFmt w:val="decimal"/>
      <w:lvlText w:val="%1.%2.%3.%4.%5."/>
      <w:lvlJc w:val="left"/>
      <w:rPr>
        <w:rFonts w:eastAsia="Times New Roman" w:cs="Times New Roman" w:hint="default"/>
        <w:sz w:val="24"/>
        <w:szCs w:val="24"/>
      </w:rPr>
    </w:lvl>
    <w:lvl w:ilvl="5">
      <w:start w:val="1"/>
      <w:numFmt w:val="decimal"/>
      <w:lvlText w:val="%1.%2.%3.%4.%5.%6."/>
      <w:lvlJc w:val="left"/>
      <w:rPr>
        <w:rFonts w:eastAsia="Times New Roman" w:cs="Times New Roman" w:hint="default"/>
        <w:sz w:val="24"/>
        <w:szCs w:val="24"/>
      </w:rPr>
    </w:lvl>
    <w:lvl w:ilvl="6">
      <w:start w:val="1"/>
      <w:numFmt w:val="decimal"/>
      <w:lvlText w:val="%1.%2.%3.%4.%5.%6.%7."/>
      <w:lvlJc w:val="left"/>
      <w:rPr>
        <w:rFonts w:eastAsia="Times New Roman" w:cs="Times New Roman" w:hint="default"/>
        <w:sz w:val="24"/>
        <w:szCs w:val="24"/>
      </w:rPr>
    </w:lvl>
    <w:lvl w:ilvl="7">
      <w:start w:val="1"/>
      <w:numFmt w:val="decimal"/>
      <w:lvlText w:val="%1.%2.%3.%4.%5.%6.%7.%8."/>
      <w:lvlJc w:val="left"/>
      <w:rPr>
        <w:rFonts w:eastAsia="Times New Roman" w:cs="Times New Roman" w:hint="default"/>
        <w:sz w:val="24"/>
        <w:szCs w:val="24"/>
      </w:rPr>
    </w:lvl>
    <w:lvl w:ilvl="8">
      <w:start w:val="1"/>
      <w:numFmt w:val="decimal"/>
      <w:lvlText w:val="%1.%2.%3.%4.%5.%6.%7.%8.%9."/>
      <w:lvlJc w:val="left"/>
      <w:rPr>
        <w:rFonts w:eastAsia="Times New Roman" w:cs="Times New Roman" w:hint="default"/>
        <w:sz w:val="24"/>
        <w:szCs w:val="24"/>
      </w:rPr>
    </w:lvl>
  </w:abstractNum>
  <w:abstractNum w:abstractNumId="12" w15:restartNumberingAfterBreak="0">
    <w:nsid w:val="1FD279D6"/>
    <w:multiLevelType w:val="multilevel"/>
    <w:tmpl w:val="B1AECD3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0330CBD"/>
    <w:multiLevelType w:val="multilevel"/>
    <w:tmpl w:val="F21A9052"/>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1D1156A"/>
    <w:multiLevelType w:val="hybridMultilevel"/>
    <w:tmpl w:val="6E2642EE"/>
    <w:lvl w:ilvl="0" w:tplc="26CA7D78">
      <w:start w:val="1"/>
      <w:numFmt w:val="bullet"/>
      <w:lvlText w:val=""/>
      <w:lvlJc w:val="left"/>
      <w:pPr>
        <w:ind w:left="1487" w:hanging="360"/>
      </w:pPr>
      <w:rPr>
        <w:rFonts w:ascii="Symbol" w:hAnsi="Symbol" w:hint="default"/>
      </w:rPr>
    </w:lvl>
    <w:lvl w:ilvl="1" w:tplc="CD1AE77A">
      <w:start w:val="1"/>
      <w:numFmt w:val="bullet"/>
      <w:lvlText w:val="o"/>
      <w:lvlJc w:val="left"/>
      <w:pPr>
        <w:ind w:left="2207" w:hanging="360"/>
      </w:pPr>
      <w:rPr>
        <w:rFonts w:ascii="Courier New" w:hAnsi="Courier New" w:cs="Courier New" w:hint="default"/>
      </w:rPr>
    </w:lvl>
    <w:lvl w:ilvl="2" w:tplc="BFC2138E">
      <w:start w:val="1"/>
      <w:numFmt w:val="bullet"/>
      <w:lvlText w:val=""/>
      <w:lvlJc w:val="left"/>
      <w:pPr>
        <w:ind w:left="2927" w:hanging="360"/>
      </w:pPr>
      <w:rPr>
        <w:rFonts w:ascii="Wingdings" w:hAnsi="Wingdings" w:hint="default"/>
      </w:rPr>
    </w:lvl>
    <w:lvl w:ilvl="3" w:tplc="8EDE6860">
      <w:start w:val="1"/>
      <w:numFmt w:val="bullet"/>
      <w:lvlText w:val=""/>
      <w:lvlJc w:val="left"/>
      <w:pPr>
        <w:ind w:left="3647" w:hanging="360"/>
      </w:pPr>
      <w:rPr>
        <w:rFonts w:ascii="Symbol" w:hAnsi="Symbol" w:hint="default"/>
      </w:rPr>
    </w:lvl>
    <w:lvl w:ilvl="4" w:tplc="C9EA97F4">
      <w:start w:val="1"/>
      <w:numFmt w:val="bullet"/>
      <w:lvlText w:val="o"/>
      <w:lvlJc w:val="left"/>
      <w:pPr>
        <w:ind w:left="4367" w:hanging="360"/>
      </w:pPr>
      <w:rPr>
        <w:rFonts w:ascii="Courier New" w:hAnsi="Courier New" w:cs="Courier New" w:hint="default"/>
      </w:rPr>
    </w:lvl>
    <w:lvl w:ilvl="5" w:tplc="11F2C3E0">
      <w:start w:val="1"/>
      <w:numFmt w:val="bullet"/>
      <w:lvlText w:val=""/>
      <w:lvlJc w:val="left"/>
      <w:pPr>
        <w:ind w:left="5087" w:hanging="360"/>
      </w:pPr>
      <w:rPr>
        <w:rFonts w:ascii="Wingdings" w:hAnsi="Wingdings" w:hint="default"/>
      </w:rPr>
    </w:lvl>
    <w:lvl w:ilvl="6" w:tplc="F262615A">
      <w:start w:val="1"/>
      <w:numFmt w:val="bullet"/>
      <w:lvlText w:val=""/>
      <w:lvlJc w:val="left"/>
      <w:pPr>
        <w:ind w:left="5807" w:hanging="360"/>
      </w:pPr>
      <w:rPr>
        <w:rFonts w:ascii="Symbol" w:hAnsi="Symbol" w:hint="default"/>
      </w:rPr>
    </w:lvl>
    <w:lvl w:ilvl="7" w:tplc="2B00EC28">
      <w:start w:val="1"/>
      <w:numFmt w:val="bullet"/>
      <w:lvlText w:val="o"/>
      <w:lvlJc w:val="left"/>
      <w:pPr>
        <w:ind w:left="6527" w:hanging="360"/>
      </w:pPr>
      <w:rPr>
        <w:rFonts w:ascii="Courier New" w:hAnsi="Courier New" w:cs="Courier New" w:hint="default"/>
      </w:rPr>
    </w:lvl>
    <w:lvl w:ilvl="8" w:tplc="77020E98">
      <w:start w:val="1"/>
      <w:numFmt w:val="bullet"/>
      <w:lvlText w:val=""/>
      <w:lvlJc w:val="left"/>
      <w:pPr>
        <w:ind w:left="7247" w:hanging="360"/>
      </w:pPr>
      <w:rPr>
        <w:rFonts w:ascii="Wingdings" w:hAnsi="Wingdings" w:hint="default"/>
      </w:rPr>
    </w:lvl>
  </w:abstractNum>
  <w:abstractNum w:abstractNumId="15" w15:restartNumberingAfterBreak="0">
    <w:nsid w:val="225C617F"/>
    <w:multiLevelType w:val="multilevel"/>
    <w:tmpl w:val="DA745762"/>
    <w:lvl w:ilvl="0">
      <w:start w:val="2"/>
      <w:numFmt w:val="decimal"/>
      <w:lvlText w:val="%1."/>
      <w:lvlJc w:val="left"/>
      <w:pPr>
        <w:ind w:left="360" w:hanging="360"/>
      </w:pPr>
      <w:rPr>
        <w:rFonts w:cs="Times New Roman" w:hint="default"/>
      </w:rPr>
    </w:lvl>
    <w:lvl w:ilvl="1">
      <w:start w:val="1"/>
      <w:numFmt w:val="decimal"/>
      <w:lvlText w:val="%1.%2."/>
      <w:lvlJc w:val="left"/>
      <w:pPr>
        <w:ind w:left="5746" w:hanging="360"/>
      </w:pPr>
      <w:rPr>
        <w:rFonts w:ascii="Times New Roman" w:hAnsi="Times New Roman" w:cs="Times New Roman" w:hint="default"/>
        <w:b w:val="0"/>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6" w15:restartNumberingAfterBreak="0">
    <w:nsid w:val="239F3D07"/>
    <w:multiLevelType w:val="multilevel"/>
    <w:tmpl w:val="D5C2F5CE"/>
    <w:lvl w:ilvl="0">
      <w:start w:val="2"/>
      <w:numFmt w:val="decimal"/>
      <w:lvlText w:val="%1."/>
      <w:lvlJc w:val="left"/>
      <w:pPr>
        <w:ind w:left="360" w:hanging="360"/>
      </w:pPr>
      <w:rPr>
        <w:rFonts w:hint="default"/>
      </w:rPr>
    </w:lvl>
    <w:lvl w:ilvl="1">
      <w:start w:val="1"/>
      <w:numFmt w:val="decimal"/>
      <w:lvlText w:val="%1.%2."/>
      <w:lvlJc w:val="left"/>
      <w:pPr>
        <w:ind w:left="382" w:hanging="360"/>
      </w:pPr>
      <w:rPr>
        <w:rFonts w:hint="default"/>
      </w:rPr>
    </w:lvl>
    <w:lvl w:ilvl="2">
      <w:start w:val="1"/>
      <w:numFmt w:val="decimal"/>
      <w:lvlText w:val="%1.%2.%3."/>
      <w:lvlJc w:val="left"/>
      <w:pPr>
        <w:ind w:left="764" w:hanging="720"/>
      </w:pPr>
      <w:rPr>
        <w:rFonts w:hint="default"/>
      </w:rPr>
    </w:lvl>
    <w:lvl w:ilvl="3">
      <w:start w:val="1"/>
      <w:numFmt w:val="decimal"/>
      <w:lvlText w:val="%1.%2.%3.%4."/>
      <w:lvlJc w:val="left"/>
      <w:pPr>
        <w:ind w:left="786" w:hanging="720"/>
      </w:pPr>
      <w:rPr>
        <w:rFonts w:hint="default"/>
      </w:rPr>
    </w:lvl>
    <w:lvl w:ilvl="4">
      <w:start w:val="1"/>
      <w:numFmt w:val="decimal"/>
      <w:lvlText w:val="%1.%2.%3.%4.%5."/>
      <w:lvlJc w:val="left"/>
      <w:pPr>
        <w:ind w:left="1168" w:hanging="1080"/>
      </w:pPr>
      <w:rPr>
        <w:rFonts w:hint="default"/>
      </w:rPr>
    </w:lvl>
    <w:lvl w:ilvl="5">
      <w:start w:val="1"/>
      <w:numFmt w:val="decimal"/>
      <w:lvlText w:val="%1.%2.%3.%4.%5.%6."/>
      <w:lvlJc w:val="left"/>
      <w:pPr>
        <w:ind w:left="1190" w:hanging="1080"/>
      </w:pPr>
      <w:rPr>
        <w:rFonts w:hint="default"/>
      </w:rPr>
    </w:lvl>
    <w:lvl w:ilvl="6">
      <w:start w:val="1"/>
      <w:numFmt w:val="decimal"/>
      <w:lvlText w:val="%1.%2.%3.%4.%5.%6.%7."/>
      <w:lvlJc w:val="left"/>
      <w:pPr>
        <w:ind w:left="1572" w:hanging="1440"/>
      </w:pPr>
      <w:rPr>
        <w:rFonts w:hint="default"/>
      </w:rPr>
    </w:lvl>
    <w:lvl w:ilvl="7">
      <w:start w:val="1"/>
      <w:numFmt w:val="decimal"/>
      <w:lvlText w:val="%1.%2.%3.%4.%5.%6.%7.%8."/>
      <w:lvlJc w:val="left"/>
      <w:pPr>
        <w:ind w:left="1594" w:hanging="1440"/>
      </w:pPr>
      <w:rPr>
        <w:rFonts w:hint="default"/>
      </w:rPr>
    </w:lvl>
    <w:lvl w:ilvl="8">
      <w:start w:val="1"/>
      <w:numFmt w:val="decimal"/>
      <w:lvlText w:val="%1.%2.%3.%4.%5.%6.%7.%8.%9."/>
      <w:lvlJc w:val="left"/>
      <w:pPr>
        <w:ind w:left="1976" w:hanging="1800"/>
      </w:pPr>
      <w:rPr>
        <w:rFonts w:hint="default"/>
      </w:rPr>
    </w:lvl>
  </w:abstractNum>
  <w:abstractNum w:abstractNumId="17" w15:restartNumberingAfterBreak="0">
    <w:nsid w:val="2A286CDE"/>
    <w:multiLevelType w:val="hybridMultilevel"/>
    <w:tmpl w:val="B7D2A1CC"/>
    <w:lvl w:ilvl="0" w:tplc="B7C8F622">
      <w:start w:val="1"/>
      <w:numFmt w:val="bullet"/>
      <w:lvlText w:val=""/>
      <w:lvlJc w:val="left"/>
      <w:pPr>
        <w:ind w:left="720" w:hanging="360"/>
      </w:pPr>
      <w:rPr>
        <w:rFonts w:ascii="Symbol" w:hAnsi="Symbol" w:hint="default"/>
      </w:rPr>
    </w:lvl>
    <w:lvl w:ilvl="1" w:tplc="366AFDE2">
      <w:start w:val="1"/>
      <w:numFmt w:val="bullet"/>
      <w:lvlText w:val="o"/>
      <w:lvlJc w:val="left"/>
      <w:pPr>
        <w:ind w:left="1440" w:hanging="360"/>
      </w:pPr>
      <w:rPr>
        <w:rFonts w:ascii="Courier New" w:hAnsi="Courier New" w:cs="Courier New" w:hint="default"/>
      </w:rPr>
    </w:lvl>
    <w:lvl w:ilvl="2" w:tplc="4C76D366">
      <w:start w:val="1"/>
      <w:numFmt w:val="bullet"/>
      <w:lvlText w:val=""/>
      <w:lvlJc w:val="left"/>
      <w:pPr>
        <w:ind w:left="2160" w:hanging="360"/>
      </w:pPr>
      <w:rPr>
        <w:rFonts w:ascii="Wingdings" w:hAnsi="Wingdings" w:hint="default"/>
      </w:rPr>
    </w:lvl>
    <w:lvl w:ilvl="3" w:tplc="A5A05C34">
      <w:start w:val="1"/>
      <w:numFmt w:val="bullet"/>
      <w:lvlText w:val=""/>
      <w:lvlJc w:val="left"/>
      <w:pPr>
        <w:ind w:left="2880" w:hanging="360"/>
      </w:pPr>
      <w:rPr>
        <w:rFonts w:ascii="Symbol" w:hAnsi="Symbol" w:hint="default"/>
      </w:rPr>
    </w:lvl>
    <w:lvl w:ilvl="4" w:tplc="98D6C01E">
      <w:start w:val="1"/>
      <w:numFmt w:val="bullet"/>
      <w:lvlText w:val="o"/>
      <w:lvlJc w:val="left"/>
      <w:pPr>
        <w:ind w:left="3600" w:hanging="360"/>
      </w:pPr>
      <w:rPr>
        <w:rFonts w:ascii="Courier New" w:hAnsi="Courier New" w:cs="Courier New" w:hint="default"/>
      </w:rPr>
    </w:lvl>
    <w:lvl w:ilvl="5" w:tplc="D55E07E4">
      <w:start w:val="1"/>
      <w:numFmt w:val="bullet"/>
      <w:lvlText w:val=""/>
      <w:lvlJc w:val="left"/>
      <w:pPr>
        <w:ind w:left="4320" w:hanging="360"/>
      </w:pPr>
      <w:rPr>
        <w:rFonts w:ascii="Wingdings" w:hAnsi="Wingdings" w:hint="default"/>
      </w:rPr>
    </w:lvl>
    <w:lvl w:ilvl="6" w:tplc="15DC15C0">
      <w:start w:val="1"/>
      <w:numFmt w:val="bullet"/>
      <w:lvlText w:val=""/>
      <w:lvlJc w:val="left"/>
      <w:pPr>
        <w:ind w:left="5040" w:hanging="360"/>
      </w:pPr>
      <w:rPr>
        <w:rFonts w:ascii="Symbol" w:hAnsi="Symbol" w:hint="default"/>
      </w:rPr>
    </w:lvl>
    <w:lvl w:ilvl="7" w:tplc="C1AA345A">
      <w:start w:val="1"/>
      <w:numFmt w:val="bullet"/>
      <w:lvlText w:val="o"/>
      <w:lvlJc w:val="left"/>
      <w:pPr>
        <w:ind w:left="5760" w:hanging="360"/>
      </w:pPr>
      <w:rPr>
        <w:rFonts w:ascii="Courier New" w:hAnsi="Courier New" w:cs="Courier New" w:hint="default"/>
      </w:rPr>
    </w:lvl>
    <w:lvl w:ilvl="8" w:tplc="E506B450">
      <w:start w:val="1"/>
      <w:numFmt w:val="bullet"/>
      <w:lvlText w:val=""/>
      <w:lvlJc w:val="left"/>
      <w:pPr>
        <w:ind w:left="6480" w:hanging="360"/>
      </w:pPr>
      <w:rPr>
        <w:rFonts w:ascii="Wingdings" w:hAnsi="Wingdings" w:hint="default"/>
      </w:rPr>
    </w:lvl>
  </w:abstractNum>
  <w:abstractNum w:abstractNumId="18" w15:restartNumberingAfterBreak="0">
    <w:nsid w:val="2C8E7DC5"/>
    <w:multiLevelType w:val="multilevel"/>
    <w:tmpl w:val="61A8ECC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CD06B3"/>
    <w:multiLevelType w:val="hybridMultilevel"/>
    <w:tmpl w:val="84DA2AC4"/>
    <w:lvl w:ilvl="0" w:tplc="FB4AE87E">
      <w:start w:val="1"/>
      <w:numFmt w:val="bullet"/>
      <w:lvlText w:val="—"/>
      <w:lvlJc w:val="left"/>
      <w:pPr>
        <w:ind w:left="1429" w:hanging="360"/>
      </w:pPr>
      <w:rPr>
        <w:rFonts w:ascii="Courier New" w:hAnsi="Courier New" w:hint="default"/>
      </w:rPr>
    </w:lvl>
    <w:lvl w:ilvl="1" w:tplc="EEBEAF3A">
      <w:start w:val="1"/>
      <w:numFmt w:val="bullet"/>
      <w:lvlText w:val="o"/>
      <w:lvlJc w:val="left"/>
      <w:pPr>
        <w:ind w:left="2149" w:hanging="360"/>
      </w:pPr>
      <w:rPr>
        <w:rFonts w:ascii="Courier New" w:hAnsi="Courier New" w:cs="Courier New" w:hint="default"/>
      </w:rPr>
    </w:lvl>
    <w:lvl w:ilvl="2" w:tplc="EBB645D6">
      <w:start w:val="1"/>
      <w:numFmt w:val="bullet"/>
      <w:lvlText w:val=""/>
      <w:lvlJc w:val="left"/>
      <w:pPr>
        <w:ind w:left="2869" w:hanging="360"/>
      </w:pPr>
      <w:rPr>
        <w:rFonts w:ascii="Wingdings" w:hAnsi="Wingdings" w:hint="default"/>
      </w:rPr>
    </w:lvl>
    <w:lvl w:ilvl="3" w:tplc="84EA7B6C">
      <w:start w:val="1"/>
      <w:numFmt w:val="bullet"/>
      <w:lvlText w:val=""/>
      <w:lvlJc w:val="left"/>
      <w:pPr>
        <w:ind w:left="3589" w:hanging="360"/>
      </w:pPr>
      <w:rPr>
        <w:rFonts w:ascii="Symbol" w:hAnsi="Symbol" w:hint="default"/>
      </w:rPr>
    </w:lvl>
    <w:lvl w:ilvl="4" w:tplc="53BEF630">
      <w:start w:val="1"/>
      <w:numFmt w:val="bullet"/>
      <w:lvlText w:val="o"/>
      <w:lvlJc w:val="left"/>
      <w:pPr>
        <w:ind w:left="4309" w:hanging="360"/>
      </w:pPr>
      <w:rPr>
        <w:rFonts w:ascii="Courier New" w:hAnsi="Courier New" w:cs="Courier New" w:hint="default"/>
      </w:rPr>
    </w:lvl>
    <w:lvl w:ilvl="5" w:tplc="35D0EDA4">
      <w:start w:val="1"/>
      <w:numFmt w:val="bullet"/>
      <w:lvlText w:val=""/>
      <w:lvlJc w:val="left"/>
      <w:pPr>
        <w:ind w:left="5029" w:hanging="360"/>
      </w:pPr>
      <w:rPr>
        <w:rFonts w:ascii="Wingdings" w:hAnsi="Wingdings" w:hint="default"/>
      </w:rPr>
    </w:lvl>
    <w:lvl w:ilvl="6" w:tplc="3ABC87F4">
      <w:start w:val="1"/>
      <w:numFmt w:val="bullet"/>
      <w:lvlText w:val=""/>
      <w:lvlJc w:val="left"/>
      <w:pPr>
        <w:ind w:left="5749" w:hanging="360"/>
      </w:pPr>
      <w:rPr>
        <w:rFonts w:ascii="Symbol" w:hAnsi="Symbol" w:hint="default"/>
      </w:rPr>
    </w:lvl>
    <w:lvl w:ilvl="7" w:tplc="2688B53A">
      <w:start w:val="1"/>
      <w:numFmt w:val="bullet"/>
      <w:lvlText w:val="o"/>
      <w:lvlJc w:val="left"/>
      <w:pPr>
        <w:ind w:left="6469" w:hanging="360"/>
      </w:pPr>
      <w:rPr>
        <w:rFonts w:ascii="Courier New" w:hAnsi="Courier New" w:cs="Courier New" w:hint="default"/>
      </w:rPr>
    </w:lvl>
    <w:lvl w:ilvl="8" w:tplc="DF322F9E">
      <w:start w:val="1"/>
      <w:numFmt w:val="bullet"/>
      <w:lvlText w:val=""/>
      <w:lvlJc w:val="left"/>
      <w:pPr>
        <w:ind w:left="7189" w:hanging="360"/>
      </w:pPr>
      <w:rPr>
        <w:rFonts w:ascii="Wingdings" w:hAnsi="Wingdings" w:hint="default"/>
      </w:rPr>
    </w:lvl>
  </w:abstractNum>
  <w:abstractNum w:abstractNumId="20" w15:restartNumberingAfterBreak="0">
    <w:nsid w:val="458C5A6C"/>
    <w:multiLevelType w:val="multilevel"/>
    <w:tmpl w:val="07DC03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A9879A3"/>
    <w:multiLevelType w:val="multilevel"/>
    <w:tmpl w:val="A7DC4F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E0978CF"/>
    <w:multiLevelType w:val="multilevel"/>
    <w:tmpl w:val="24ECC7C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03B28DB"/>
    <w:multiLevelType w:val="multilevel"/>
    <w:tmpl w:val="B2C4815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0727685"/>
    <w:multiLevelType w:val="hybridMultilevel"/>
    <w:tmpl w:val="395CC8EE"/>
    <w:lvl w:ilvl="0" w:tplc="E9FCF4AE">
      <w:start w:val="1"/>
      <w:numFmt w:val="bullet"/>
      <w:lvlText w:val="—"/>
      <w:lvlJc w:val="left"/>
      <w:pPr>
        <w:ind w:left="720" w:hanging="360"/>
      </w:pPr>
      <w:rPr>
        <w:rFonts w:ascii="Courier New" w:hAnsi="Courier New" w:hint="default"/>
      </w:rPr>
    </w:lvl>
    <w:lvl w:ilvl="1" w:tplc="44D63424">
      <w:start w:val="1"/>
      <w:numFmt w:val="bullet"/>
      <w:lvlText w:val="o"/>
      <w:lvlJc w:val="left"/>
      <w:pPr>
        <w:ind w:left="1440" w:hanging="360"/>
      </w:pPr>
      <w:rPr>
        <w:rFonts w:ascii="Courier New" w:hAnsi="Courier New" w:cs="Courier New" w:hint="default"/>
      </w:rPr>
    </w:lvl>
    <w:lvl w:ilvl="2" w:tplc="93FA7D3A">
      <w:start w:val="1"/>
      <w:numFmt w:val="bullet"/>
      <w:lvlText w:val=""/>
      <w:lvlJc w:val="left"/>
      <w:pPr>
        <w:ind w:left="2160" w:hanging="360"/>
      </w:pPr>
      <w:rPr>
        <w:rFonts w:ascii="Wingdings" w:hAnsi="Wingdings" w:hint="default"/>
      </w:rPr>
    </w:lvl>
    <w:lvl w:ilvl="3" w:tplc="9E6031D2">
      <w:start w:val="1"/>
      <w:numFmt w:val="bullet"/>
      <w:lvlText w:val=""/>
      <w:lvlJc w:val="left"/>
      <w:pPr>
        <w:ind w:left="2880" w:hanging="360"/>
      </w:pPr>
      <w:rPr>
        <w:rFonts w:ascii="Symbol" w:hAnsi="Symbol" w:hint="default"/>
      </w:rPr>
    </w:lvl>
    <w:lvl w:ilvl="4" w:tplc="989C3C52">
      <w:start w:val="1"/>
      <w:numFmt w:val="bullet"/>
      <w:lvlText w:val="o"/>
      <w:lvlJc w:val="left"/>
      <w:pPr>
        <w:ind w:left="3600" w:hanging="360"/>
      </w:pPr>
      <w:rPr>
        <w:rFonts w:ascii="Courier New" w:hAnsi="Courier New" w:cs="Courier New" w:hint="default"/>
      </w:rPr>
    </w:lvl>
    <w:lvl w:ilvl="5" w:tplc="895643EE">
      <w:start w:val="1"/>
      <w:numFmt w:val="bullet"/>
      <w:lvlText w:val=""/>
      <w:lvlJc w:val="left"/>
      <w:pPr>
        <w:ind w:left="4320" w:hanging="360"/>
      </w:pPr>
      <w:rPr>
        <w:rFonts w:ascii="Wingdings" w:hAnsi="Wingdings" w:hint="default"/>
      </w:rPr>
    </w:lvl>
    <w:lvl w:ilvl="6" w:tplc="843C4FDC">
      <w:start w:val="1"/>
      <w:numFmt w:val="bullet"/>
      <w:lvlText w:val=""/>
      <w:lvlJc w:val="left"/>
      <w:pPr>
        <w:ind w:left="5040" w:hanging="360"/>
      </w:pPr>
      <w:rPr>
        <w:rFonts w:ascii="Symbol" w:hAnsi="Symbol" w:hint="default"/>
      </w:rPr>
    </w:lvl>
    <w:lvl w:ilvl="7" w:tplc="3AD8D69C">
      <w:start w:val="1"/>
      <w:numFmt w:val="bullet"/>
      <w:lvlText w:val="o"/>
      <w:lvlJc w:val="left"/>
      <w:pPr>
        <w:ind w:left="5760" w:hanging="360"/>
      </w:pPr>
      <w:rPr>
        <w:rFonts w:ascii="Courier New" w:hAnsi="Courier New" w:cs="Courier New" w:hint="default"/>
      </w:rPr>
    </w:lvl>
    <w:lvl w:ilvl="8" w:tplc="98F8F2FC">
      <w:start w:val="1"/>
      <w:numFmt w:val="bullet"/>
      <w:lvlText w:val=""/>
      <w:lvlJc w:val="left"/>
      <w:pPr>
        <w:ind w:left="6480" w:hanging="360"/>
      </w:pPr>
      <w:rPr>
        <w:rFonts w:ascii="Wingdings" w:hAnsi="Wingdings" w:hint="default"/>
      </w:rPr>
    </w:lvl>
  </w:abstractNum>
  <w:abstractNum w:abstractNumId="25" w15:restartNumberingAfterBreak="0">
    <w:nsid w:val="51DA71E0"/>
    <w:multiLevelType w:val="multilevel"/>
    <w:tmpl w:val="997CD07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BCC70D9"/>
    <w:multiLevelType w:val="multilevel"/>
    <w:tmpl w:val="3990ADAC"/>
    <w:lvl w:ilvl="0">
      <w:start w:val="1"/>
      <w:numFmt w:val="decimal"/>
      <w:lvlText w:val="%1."/>
      <w:lvlJc w:val="left"/>
      <w:pPr>
        <w:ind w:left="360" w:hanging="360"/>
      </w:pPr>
      <w:rPr>
        <w:rFonts w:hint="default"/>
        <w:b/>
      </w:rPr>
    </w:lvl>
    <w:lvl w:ilvl="1">
      <w:start w:val="1"/>
      <w:numFmt w:val="decimal"/>
      <w:lvlText w:val="%1.%2."/>
      <w:lvlJc w:val="left"/>
      <w:pPr>
        <w:ind w:left="2062"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5CCE0D13"/>
    <w:multiLevelType w:val="hybridMultilevel"/>
    <w:tmpl w:val="69E4B184"/>
    <w:lvl w:ilvl="0" w:tplc="B4385824">
      <w:start w:val="1"/>
      <w:numFmt w:val="bullet"/>
      <w:lvlText w:val=""/>
      <w:lvlJc w:val="left"/>
      <w:pPr>
        <w:ind w:left="1429" w:hanging="360"/>
      </w:pPr>
      <w:rPr>
        <w:rFonts w:ascii="Wingdings" w:hAnsi="Wingdings" w:hint="default"/>
      </w:rPr>
    </w:lvl>
    <w:lvl w:ilvl="1" w:tplc="D42AD1F8">
      <w:start w:val="1"/>
      <w:numFmt w:val="bullet"/>
      <w:lvlText w:val="o"/>
      <w:lvlJc w:val="left"/>
      <w:pPr>
        <w:ind w:left="2149" w:hanging="360"/>
      </w:pPr>
      <w:rPr>
        <w:rFonts w:ascii="Courier New" w:hAnsi="Courier New" w:cs="Courier New" w:hint="default"/>
      </w:rPr>
    </w:lvl>
    <w:lvl w:ilvl="2" w:tplc="CE7C0848">
      <w:start w:val="1"/>
      <w:numFmt w:val="bullet"/>
      <w:lvlText w:val=""/>
      <w:lvlJc w:val="left"/>
      <w:pPr>
        <w:ind w:left="2869" w:hanging="360"/>
      </w:pPr>
      <w:rPr>
        <w:rFonts w:ascii="Wingdings" w:hAnsi="Wingdings" w:hint="default"/>
      </w:rPr>
    </w:lvl>
    <w:lvl w:ilvl="3" w:tplc="F564C944">
      <w:start w:val="1"/>
      <w:numFmt w:val="bullet"/>
      <w:lvlText w:val=""/>
      <w:lvlJc w:val="left"/>
      <w:pPr>
        <w:ind w:left="3589" w:hanging="360"/>
      </w:pPr>
      <w:rPr>
        <w:rFonts w:ascii="Symbol" w:hAnsi="Symbol" w:hint="default"/>
      </w:rPr>
    </w:lvl>
    <w:lvl w:ilvl="4" w:tplc="B6241EF6">
      <w:start w:val="1"/>
      <w:numFmt w:val="bullet"/>
      <w:lvlText w:val="o"/>
      <w:lvlJc w:val="left"/>
      <w:pPr>
        <w:ind w:left="4309" w:hanging="360"/>
      </w:pPr>
      <w:rPr>
        <w:rFonts w:ascii="Courier New" w:hAnsi="Courier New" w:cs="Courier New" w:hint="default"/>
      </w:rPr>
    </w:lvl>
    <w:lvl w:ilvl="5" w:tplc="0AF23528">
      <w:start w:val="1"/>
      <w:numFmt w:val="bullet"/>
      <w:lvlText w:val=""/>
      <w:lvlJc w:val="left"/>
      <w:pPr>
        <w:ind w:left="5029" w:hanging="360"/>
      </w:pPr>
      <w:rPr>
        <w:rFonts w:ascii="Wingdings" w:hAnsi="Wingdings" w:hint="default"/>
      </w:rPr>
    </w:lvl>
    <w:lvl w:ilvl="6" w:tplc="9BAA2F24">
      <w:start w:val="1"/>
      <w:numFmt w:val="bullet"/>
      <w:lvlText w:val=""/>
      <w:lvlJc w:val="left"/>
      <w:pPr>
        <w:ind w:left="5749" w:hanging="360"/>
      </w:pPr>
      <w:rPr>
        <w:rFonts w:ascii="Symbol" w:hAnsi="Symbol" w:hint="default"/>
      </w:rPr>
    </w:lvl>
    <w:lvl w:ilvl="7" w:tplc="DE9E0F88">
      <w:start w:val="1"/>
      <w:numFmt w:val="bullet"/>
      <w:lvlText w:val="o"/>
      <w:lvlJc w:val="left"/>
      <w:pPr>
        <w:ind w:left="6469" w:hanging="360"/>
      </w:pPr>
      <w:rPr>
        <w:rFonts w:ascii="Courier New" w:hAnsi="Courier New" w:cs="Courier New" w:hint="default"/>
      </w:rPr>
    </w:lvl>
    <w:lvl w:ilvl="8" w:tplc="2B408560">
      <w:start w:val="1"/>
      <w:numFmt w:val="bullet"/>
      <w:lvlText w:val=""/>
      <w:lvlJc w:val="left"/>
      <w:pPr>
        <w:ind w:left="7189" w:hanging="360"/>
      </w:pPr>
      <w:rPr>
        <w:rFonts w:ascii="Wingdings" w:hAnsi="Wingdings" w:hint="default"/>
      </w:rPr>
    </w:lvl>
  </w:abstractNum>
  <w:abstractNum w:abstractNumId="28" w15:restartNumberingAfterBreak="0">
    <w:nsid w:val="5E424951"/>
    <w:multiLevelType w:val="hybridMultilevel"/>
    <w:tmpl w:val="FD2AE3BA"/>
    <w:lvl w:ilvl="0" w:tplc="E0DCEE6E">
      <w:start w:val="1"/>
      <w:numFmt w:val="bullet"/>
      <w:lvlText w:val=""/>
      <w:lvlJc w:val="left"/>
      <w:pPr>
        <w:ind w:left="1429" w:hanging="360"/>
      </w:pPr>
      <w:rPr>
        <w:rFonts w:ascii="Symbol" w:hAnsi="Symbol" w:hint="default"/>
      </w:rPr>
    </w:lvl>
    <w:lvl w:ilvl="1" w:tplc="7DE43558">
      <w:start w:val="1"/>
      <w:numFmt w:val="bullet"/>
      <w:lvlText w:val="o"/>
      <w:lvlJc w:val="left"/>
      <w:pPr>
        <w:ind w:left="2149" w:hanging="360"/>
      </w:pPr>
      <w:rPr>
        <w:rFonts w:ascii="Courier New" w:hAnsi="Courier New" w:cs="Courier New" w:hint="default"/>
      </w:rPr>
    </w:lvl>
    <w:lvl w:ilvl="2" w:tplc="C6B005D6">
      <w:start w:val="1"/>
      <w:numFmt w:val="bullet"/>
      <w:lvlText w:val=""/>
      <w:lvlJc w:val="left"/>
      <w:pPr>
        <w:ind w:left="2869" w:hanging="360"/>
      </w:pPr>
      <w:rPr>
        <w:rFonts w:ascii="Wingdings" w:hAnsi="Wingdings" w:hint="default"/>
      </w:rPr>
    </w:lvl>
    <w:lvl w:ilvl="3" w:tplc="4FB0915E">
      <w:start w:val="1"/>
      <w:numFmt w:val="bullet"/>
      <w:lvlText w:val=""/>
      <w:lvlJc w:val="left"/>
      <w:pPr>
        <w:ind w:left="3589" w:hanging="360"/>
      </w:pPr>
      <w:rPr>
        <w:rFonts w:ascii="Symbol" w:hAnsi="Symbol" w:hint="default"/>
      </w:rPr>
    </w:lvl>
    <w:lvl w:ilvl="4" w:tplc="62A01C20">
      <w:start w:val="1"/>
      <w:numFmt w:val="bullet"/>
      <w:lvlText w:val="o"/>
      <w:lvlJc w:val="left"/>
      <w:pPr>
        <w:ind w:left="4309" w:hanging="360"/>
      </w:pPr>
      <w:rPr>
        <w:rFonts w:ascii="Courier New" w:hAnsi="Courier New" w:cs="Courier New" w:hint="default"/>
      </w:rPr>
    </w:lvl>
    <w:lvl w:ilvl="5" w:tplc="6AC43E1C">
      <w:start w:val="1"/>
      <w:numFmt w:val="bullet"/>
      <w:lvlText w:val=""/>
      <w:lvlJc w:val="left"/>
      <w:pPr>
        <w:ind w:left="5029" w:hanging="360"/>
      </w:pPr>
      <w:rPr>
        <w:rFonts w:ascii="Wingdings" w:hAnsi="Wingdings" w:hint="default"/>
      </w:rPr>
    </w:lvl>
    <w:lvl w:ilvl="6" w:tplc="179621D2">
      <w:start w:val="1"/>
      <w:numFmt w:val="bullet"/>
      <w:lvlText w:val=""/>
      <w:lvlJc w:val="left"/>
      <w:pPr>
        <w:ind w:left="5749" w:hanging="360"/>
      </w:pPr>
      <w:rPr>
        <w:rFonts w:ascii="Symbol" w:hAnsi="Symbol" w:hint="default"/>
      </w:rPr>
    </w:lvl>
    <w:lvl w:ilvl="7" w:tplc="E8BAB5FE">
      <w:start w:val="1"/>
      <w:numFmt w:val="bullet"/>
      <w:lvlText w:val="o"/>
      <w:lvlJc w:val="left"/>
      <w:pPr>
        <w:ind w:left="6469" w:hanging="360"/>
      </w:pPr>
      <w:rPr>
        <w:rFonts w:ascii="Courier New" w:hAnsi="Courier New" w:cs="Courier New" w:hint="default"/>
      </w:rPr>
    </w:lvl>
    <w:lvl w:ilvl="8" w:tplc="6DEC7DBA">
      <w:start w:val="1"/>
      <w:numFmt w:val="bullet"/>
      <w:lvlText w:val=""/>
      <w:lvlJc w:val="left"/>
      <w:pPr>
        <w:ind w:left="7189" w:hanging="360"/>
      </w:pPr>
      <w:rPr>
        <w:rFonts w:ascii="Wingdings" w:hAnsi="Wingdings" w:hint="default"/>
      </w:rPr>
    </w:lvl>
  </w:abstractNum>
  <w:abstractNum w:abstractNumId="29" w15:restartNumberingAfterBreak="0">
    <w:nsid w:val="604622CF"/>
    <w:multiLevelType w:val="hybridMultilevel"/>
    <w:tmpl w:val="1EA85E8E"/>
    <w:lvl w:ilvl="0" w:tplc="DFEAD666">
      <w:start w:val="1"/>
      <w:numFmt w:val="bullet"/>
      <w:lvlText w:val=""/>
      <w:lvlJc w:val="left"/>
      <w:pPr>
        <w:ind w:left="720" w:hanging="360"/>
      </w:pPr>
      <w:rPr>
        <w:rFonts w:ascii="Symbol" w:hAnsi="Symbol" w:hint="default"/>
      </w:rPr>
    </w:lvl>
    <w:lvl w:ilvl="1" w:tplc="BA82975C">
      <w:start w:val="1"/>
      <w:numFmt w:val="bullet"/>
      <w:lvlText w:val="o"/>
      <w:lvlJc w:val="left"/>
      <w:pPr>
        <w:ind w:left="1440" w:hanging="360"/>
      </w:pPr>
      <w:rPr>
        <w:rFonts w:ascii="Courier New" w:hAnsi="Courier New" w:cs="Courier New" w:hint="default"/>
      </w:rPr>
    </w:lvl>
    <w:lvl w:ilvl="2" w:tplc="0AB2BC44">
      <w:start w:val="1"/>
      <w:numFmt w:val="bullet"/>
      <w:lvlText w:val=""/>
      <w:lvlJc w:val="left"/>
      <w:pPr>
        <w:ind w:left="2160" w:hanging="360"/>
      </w:pPr>
      <w:rPr>
        <w:rFonts w:ascii="Wingdings" w:hAnsi="Wingdings" w:hint="default"/>
      </w:rPr>
    </w:lvl>
    <w:lvl w:ilvl="3" w:tplc="260CE772">
      <w:start w:val="1"/>
      <w:numFmt w:val="bullet"/>
      <w:lvlText w:val=""/>
      <w:lvlJc w:val="left"/>
      <w:pPr>
        <w:ind w:left="2880" w:hanging="360"/>
      </w:pPr>
      <w:rPr>
        <w:rFonts w:ascii="Symbol" w:hAnsi="Symbol" w:hint="default"/>
      </w:rPr>
    </w:lvl>
    <w:lvl w:ilvl="4" w:tplc="9B4E7FA4">
      <w:start w:val="1"/>
      <w:numFmt w:val="bullet"/>
      <w:lvlText w:val="o"/>
      <w:lvlJc w:val="left"/>
      <w:pPr>
        <w:ind w:left="3600" w:hanging="360"/>
      </w:pPr>
      <w:rPr>
        <w:rFonts w:ascii="Courier New" w:hAnsi="Courier New" w:cs="Courier New" w:hint="default"/>
      </w:rPr>
    </w:lvl>
    <w:lvl w:ilvl="5" w:tplc="39ACCE88">
      <w:start w:val="1"/>
      <w:numFmt w:val="bullet"/>
      <w:lvlText w:val=""/>
      <w:lvlJc w:val="left"/>
      <w:pPr>
        <w:ind w:left="4320" w:hanging="360"/>
      </w:pPr>
      <w:rPr>
        <w:rFonts w:ascii="Wingdings" w:hAnsi="Wingdings" w:hint="default"/>
      </w:rPr>
    </w:lvl>
    <w:lvl w:ilvl="6" w:tplc="B2C48B6A">
      <w:start w:val="1"/>
      <w:numFmt w:val="bullet"/>
      <w:lvlText w:val=""/>
      <w:lvlJc w:val="left"/>
      <w:pPr>
        <w:ind w:left="5040" w:hanging="360"/>
      </w:pPr>
      <w:rPr>
        <w:rFonts w:ascii="Symbol" w:hAnsi="Symbol" w:hint="default"/>
      </w:rPr>
    </w:lvl>
    <w:lvl w:ilvl="7" w:tplc="FD6CA88E">
      <w:start w:val="1"/>
      <w:numFmt w:val="bullet"/>
      <w:lvlText w:val="o"/>
      <w:lvlJc w:val="left"/>
      <w:pPr>
        <w:ind w:left="5760" w:hanging="360"/>
      </w:pPr>
      <w:rPr>
        <w:rFonts w:ascii="Courier New" w:hAnsi="Courier New" w:cs="Courier New" w:hint="default"/>
      </w:rPr>
    </w:lvl>
    <w:lvl w:ilvl="8" w:tplc="FB9E7F26">
      <w:start w:val="1"/>
      <w:numFmt w:val="bullet"/>
      <w:lvlText w:val=""/>
      <w:lvlJc w:val="left"/>
      <w:pPr>
        <w:ind w:left="6480" w:hanging="360"/>
      </w:pPr>
      <w:rPr>
        <w:rFonts w:ascii="Wingdings" w:hAnsi="Wingdings" w:hint="default"/>
      </w:rPr>
    </w:lvl>
  </w:abstractNum>
  <w:abstractNum w:abstractNumId="30" w15:restartNumberingAfterBreak="0">
    <w:nsid w:val="60EE4E9D"/>
    <w:multiLevelType w:val="multilevel"/>
    <w:tmpl w:val="3EC22882"/>
    <w:lvl w:ilvl="0">
      <w:start w:val="4"/>
      <w:numFmt w:val="decimal"/>
      <w:lvlText w:val="%1."/>
      <w:lvlJc w:val="left"/>
      <w:pPr>
        <w:ind w:left="360" w:hanging="360"/>
      </w:pPr>
      <w:rPr>
        <w:rFonts w:hint="default"/>
      </w:rPr>
    </w:lvl>
    <w:lvl w:ilvl="1">
      <w:start w:val="1"/>
      <w:numFmt w:val="decimal"/>
      <w:lvlText w:val="%1.%2."/>
      <w:lvlJc w:val="left"/>
      <w:pPr>
        <w:ind w:left="4896" w:hanging="360"/>
      </w:pPr>
      <w:rPr>
        <w:rFonts w:hint="default"/>
      </w:rPr>
    </w:lvl>
    <w:lvl w:ilvl="2">
      <w:start w:val="1"/>
      <w:numFmt w:val="decimal"/>
      <w:lvlText w:val="%1.%2.%3."/>
      <w:lvlJc w:val="left"/>
      <w:pPr>
        <w:ind w:left="1658" w:hanging="720"/>
      </w:pPr>
      <w:rPr>
        <w:rFonts w:hint="default"/>
      </w:rPr>
    </w:lvl>
    <w:lvl w:ilvl="3">
      <w:start w:val="1"/>
      <w:numFmt w:val="decimal"/>
      <w:lvlText w:val="%1.%2.%3.%4."/>
      <w:lvlJc w:val="left"/>
      <w:pPr>
        <w:ind w:left="2127" w:hanging="720"/>
      </w:pPr>
      <w:rPr>
        <w:rFonts w:hint="default"/>
      </w:rPr>
    </w:lvl>
    <w:lvl w:ilvl="4">
      <w:start w:val="1"/>
      <w:numFmt w:val="decimal"/>
      <w:lvlText w:val="%1.%2.%3.%4.%5."/>
      <w:lvlJc w:val="left"/>
      <w:pPr>
        <w:ind w:left="2956" w:hanging="1080"/>
      </w:pPr>
      <w:rPr>
        <w:rFonts w:hint="default"/>
      </w:rPr>
    </w:lvl>
    <w:lvl w:ilvl="5">
      <w:start w:val="1"/>
      <w:numFmt w:val="decimal"/>
      <w:lvlText w:val="%1.%2.%3.%4.%5.%6."/>
      <w:lvlJc w:val="left"/>
      <w:pPr>
        <w:ind w:left="3425" w:hanging="1080"/>
      </w:pPr>
      <w:rPr>
        <w:rFonts w:hint="default"/>
      </w:rPr>
    </w:lvl>
    <w:lvl w:ilvl="6">
      <w:start w:val="1"/>
      <w:numFmt w:val="decimal"/>
      <w:lvlText w:val="%1.%2.%3.%4.%5.%6.%7."/>
      <w:lvlJc w:val="left"/>
      <w:pPr>
        <w:ind w:left="4254" w:hanging="1440"/>
      </w:pPr>
      <w:rPr>
        <w:rFonts w:hint="default"/>
      </w:rPr>
    </w:lvl>
    <w:lvl w:ilvl="7">
      <w:start w:val="1"/>
      <w:numFmt w:val="decimal"/>
      <w:lvlText w:val="%1.%2.%3.%4.%5.%6.%7.%8."/>
      <w:lvlJc w:val="left"/>
      <w:pPr>
        <w:ind w:left="4723" w:hanging="1440"/>
      </w:pPr>
      <w:rPr>
        <w:rFonts w:hint="default"/>
      </w:rPr>
    </w:lvl>
    <w:lvl w:ilvl="8">
      <w:start w:val="1"/>
      <w:numFmt w:val="decimal"/>
      <w:lvlText w:val="%1.%2.%3.%4.%5.%6.%7.%8.%9."/>
      <w:lvlJc w:val="left"/>
      <w:pPr>
        <w:ind w:left="5552" w:hanging="1800"/>
      </w:pPr>
      <w:rPr>
        <w:rFonts w:hint="default"/>
      </w:rPr>
    </w:lvl>
  </w:abstractNum>
  <w:abstractNum w:abstractNumId="31" w15:restartNumberingAfterBreak="0">
    <w:nsid w:val="66B02888"/>
    <w:multiLevelType w:val="multilevel"/>
    <w:tmpl w:val="48B81992"/>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B317CEA"/>
    <w:multiLevelType w:val="multilevel"/>
    <w:tmpl w:val="56EC373A"/>
    <w:lvl w:ilvl="0">
      <w:start w:val="1"/>
      <w:numFmt w:val="decimal"/>
      <w:pStyle w:val="a1"/>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409603D"/>
    <w:multiLevelType w:val="multilevel"/>
    <w:tmpl w:val="757A323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B5D7E52"/>
    <w:multiLevelType w:val="hybridMultilevel"/>
    <w:tmpl w:val="E4202D1A"/>
    <w:lvl w:ilvl="0" w:tplc="FFFFFFFF">
      <w:start w:val="4"/>
      <w:numFmt w:val="decimal"/>
      <w:pStyle w:val="1"/>
      <w:lvlText w:val="%1."/>
      <w:lvlJc w:val="left"/>
      <w:pPr>
        <w:tabs>
          <w:tab w:val="num" w:pos="3763"/>
        </w:tabs>
        <w:ind w:left="3763"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5" w15:restartNumberingAfterBreak="0">
    <w:nsid w:val="7CA34D07"/>
    <w:multiLevelType w:val="multilevel"/>
    <w:tmpl w:val="8620E7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4"/>
  </w:num>
  <w:num w:numId="4">
    <w:abstractNumId w:val="34"/>
  </w:num>
  <w:num w:numId="5">
    <w:abstractNumId w:val="6"/>
  </w:num>
  <w:num w:numId="6">
    <w:abstractNumId w:val="1"/>
  </w:num>
  <w:num w:numId="7">
    <w:abstractNumId w:val="32"/>
  </w:num>
  <w:num w:numId="8">
    <w:abstractNumId w:val="30"/>
  </w:num>
  <w:num w:numId="9">
    <w:abstractNumId w:val="11"/>
  </w:num>
  <w:num w:numId="10">
    <w:abstractNumId w:val="14"/>
    <w:lvlOverride w:ilvl="0">
      <w:lvl w:ilvl="0" w:tplc="26CA7D78">
        <w:start w:val="1"/>
        <w:numFmt w:val="decimal"/>
        <w:lvlText w:val="%1."/>
        <w:lvlJc w:val="left"/>
        <w:pPr>
          <w:ind w:left="0" w:firstLine="0"/>
        </w:pPr>
        <w:rPr>
          <w:rFonts w:eastAsia="Times New Roman" w:cs="Times New Roman" w:hint="default"/>
          <w:b/>
          <w:sz w:val="24"/>
          <w:szCs w:val="24"/>
        </w:rPr>
      </w:lvl>
    </w:lvlOverride>
  </w:num>
  <w:num w:numId="11">
    <w:abstractNumId w:val="35"/>
  </w:num>
  <w:num w:numId="12">
    <w:abstractNumId w:val="21"/>
  </w:num>
  <w:num w:numId="13">
    <w:abstractNumId w:val="20"/>
  </w:num>
  <w:num w:numId="14">
    <w:abstractNumId w:val="10"/>
  </w:num>
  <w:num w:numId="15">
    <w:abstractNumId w:val="31"/>
  </w:num>
  <w:num w:numId="16">
    <w:abstractNumId w:val="12"/>
  </w:num>
  <w:num w:numId="17">
    <w:abstractNumId w:val="8"/>
  </w:num>
  <w:num w:numId="18">
    <w:abstractNumId w:val="22"/>
  </w:num>
  <w:num w:numId="19">
    <w:abstractNumId w:val="23"/>
  </w:num>
  <w:num w:numId="20">
    <w:abstractNumId w:val="33"/>
  </w:num>
  <w:num w:numId="21">
    <w:abstractNumId w:val="18"/>
  </w:num>
  <w:num w:numId="22">
    <w:abstractNumId w:val="17"/>
  </w:num>
  <w:num w:numId="23">
    <w:abstractNumId w:val="13"/>
  </w:num>
  <w:num w:numId="24">
    <w:abstractNumId w:val="7"/>
  </w:num>
  <w:num w:numId="25">
    <w:abstractNumId w:val="16"/>
  </w:num>
  <w:num w:numId="26">
    <w:abstractNumId w:val="28"/>
  </w:num>
  <w:num w:numId="27">
    <w:abstractNumId w:val="27"/>
  </w:num>
  <w:num w:numId="28">
    <w:abstractNumId w:val="9"/>
  </w:num>
  <w:num w:numId="29">
    <w:abstractNumId w:val="25"/>
  </w:num>
  <w:num w:numId="30">
    <w:abstractNumId w:val="29"/>
  </w:num>
  <w:num w:numId="31">
    <w:abstractNumId w:val="26"/>
  </w:num>
  <w:num w:numId="32">
    <w:abstractNumId w:val="15"/>
  </w:num>
  <w:num w:numId="33">
    <w:abstractNumId w:val="14"/>
  </w:num>
  <w:num w:numId="34">
    <w:abstractNumId w:val="5"/>
  </w:num>
  <w:num w:numId="35">
    <w:abstractNumId w:val="24"/>
  </w:num>
  <w:num w:numId="36">
    <w:abstractNumId w:val="1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2CF"/>
    <w:rsid w:val="00005BF0"/>
    <w:rsid w:val="000629D6"/>
    <w:rsid w:val="000775C9"/>
    <w:rsid w:val="000848A7"/>
    <w:rsid w:val="00092AE3"/>
    <w:rsid w:val="00097840"/>
    <w:rsid w:val="00097AFA"/>
    <w:rsid w:val="000C0A57"/>
    <w:rsid w:val="000E6601"/>
    <w:rsid w:val="0011740D"/>
    <w:rsid w:val="00124C43"/>
    <w:rsid w:val="00125C2A"/>
    <w:rsid w:val="00160843"/>
    <w:rsid w:val="00166E90"/>
    <w:rsid w:val="00180133"/>
    <w:rsid w:val="00180470"/>
    <w:rsid w:val="00185F60"/>
    <w:rsid w:val="0019028F"/>
    <w:rsid w:val="00191692"/>
    <w:rsid w:val="00194D84"/>
    <w:rsid w:val="00195F51"/>
    <w:rsid w:val="00196068"/>
    <w:rsid w:val="001A087B"/>
    <w:rsid w:val="001A4AB0"/>
    <w:rsid w:val="001A706A"/>
    <w:rsid w:val="001C1125"/>
    <w:rsid w:val="001C517A"/>
    <w:rsid w:val="001D5E33"/>
    <w:rsid w:val="001E21A8"/>
    <w:rsid w:val="001F061A"/>
    <w:rsid w:val="001F4194"/>
    <w:rsid w:val="0021093A"/>
    <w:rsid w:val="00230558"/>
    <w:rsid w:val="002377FA"/>
    <w:rsid w:val="0025196F"/>
    <w:rsid w:val="002531E8"/>
    <w:rsid w:val="002674A0"/>
    <w:rsid w:val="00284F0B"/>
    <w:rsid w:val="002868A3"/>
    <w:rsid w:val="00287CA3"/>
    <w:rsid w:val="002B4F7D"/>
    <w:rsid w:val="002C5B92"/>
    <w:rsid w:val="002D476A"/>
    <w:rsid w:val="002D783F"/>
    <w:rsid w:val="002E0C5F"/>
    <w:rsid w:val="002E3ED8"/>
    <w:rsid w:val="002F030F"/>
    <w:rsid w:val="00370D34"/>
    <w:rsid w:val="003810D0"/>
    <w:rsid w:val="003913F2"/>
    <w:rsid w:val="003A5751"/>
    <w:rsid w:val="003B559E"/>
    <w:rsid w:val="003C4930"/>
    <w:rsid w:val="003C6D10"/>
    <w:rsid w:val="003D42BF"/>
    <w:rsid w:val="003D63D9"/>
    <w:rsid w:val="003F40D3"/>
    <w:rsid w:val="004101C5"/>
    <w:rsid w:val="00410336"/>
    <w:rsid w:val="00425D66"/>
    <w:rsid w:val="004279AE"/>
    <w:rsid w:val="00430960"/>
    <w:rsid w:val="00437DBA"/>
    <w:rsid w:val="00457F15"/>
    <w:rsid w:val="00467116"/>
    <w:rsid w:val="004848F4"/>
    <w:rsid w:val="004B0D64"/>
    <w:rsid w:val="004C002A"/>
    <w:rsid w:val="004C685E"/>
    <w:rsid w:val="004E074A"/>
    <w:rsid w:val="004E10DB"/>
    <w:rsid w:val="004F6B73"/>
    <w:rsid w:val="0050419F"/>
    <w:rsid w:val="005075A9"/>
    <w:rsid w:val="00516686"/>
    <w:rsid w:val="00517D0F"/>
    <w:rsid w:val="00527A53"/>
    <w:rsid w:val="0053119D"/>
    <w:rsid w:val="0053170B"/>
    <w:rsid w:val="00575A7F"/>
    <w:rsid w:val="00577215"/>
    <w:rsid w:val="00592427"/>
    <w:rsid w:val="0059603B"/>
    <w:rsid w:val="005B5F73"/>
    <w:rsid w:val="005E3E69"/>
    <w:rsid w:val="005F60A3"/>
    <w:rsid w:val="00604B4E"/>
    <w:rsid w:val="00613BA0"/>
    <w:rsid w:val="0062212A"/>
    <w:rsid w:val="00623713"/>
    <w:rsid w:val="0062756E"/>
    <w:rsid w:val="00635720"/>
    <w:rsid w:val="006569F4"/>
    <w:rsid w:val="0066661A"/>
    <w:rsid w:val="00670B9A"/>
    <w:rsid w:val="006713FA"/>
    <w:rsid w:val="006A02B7"/>
    <w:rsid w:val="006C2B17"/>
    <w:rsid w:val="006D4AB2"/>
    <w:rsid w:val="006E5292"/>
    <w:rsid w:val="006F7B8E"/>
    <w:rsid w:val="00702EB6"/>
    <w:rsid w:val="00721284"/>
    <w:rsid w:val="00730138"/>
    <w:rsid w:val="00737865"/>
    <w:rsid w:val="00754D07"/>
    <w:rsid w:val="007655E3"/>
    <w:rsid w:val="007C2064"/>
    <w:rsid w:val="007D4323"/>
    <w:rsid w:val="007E0959"/>
    <w:rsid w:val="007F76FA"/>
    <w:rsid w:val="00851A33"/>
    <w:rsid w:val="008657D4"/>
    <w:rsid w:val="00870B6E"/>
    <w:rsid w:val="008A2EC6"/>
    <w:rsid w:val="008B63D7"/>
    <w:rsid w:val="008D5C42"/>
    <w:rsid w:val="008E1A87"/>
    <w:rsid w:val="008E3C2D"/>
    <w:rsid w:val="00903B3C"/>
    <w:rsid w:val="00904F99"/>
    <w:rsid w:val="00906727"/>
    <w:rsid w:val="009162CF"/>
    <w:rsid w:val="00927295"/>
    <w:rsid w:val="00931EF8"/>
    <w:rsid w:val="009A1C60"/>
    <w:rsid w:val="009B7165"/>
    <w:rsid w:val="009C75A0"/>
    <w:rsid w:val="009D62E0"/>
    <w:rsid w:val="009E16C0"/>
    <w:rsid w:val="009F3D89"/>
    <w:rsid w:val="00A13B42"/>
    <w:rsid w:val="00A446E9"/>
    <w:rsid w:val="00A560CD"/>
    <w:rsid w:val="00A615C5"/>
    <w:rsid w:val="00A6496E"/>
    <w:rsid w:val="00A734E0"/>
    <w:rsid w:val="00A82148"/>
    <w:rsid w:val="00AA32BB"/>
    <w:rsid w:val="00AB2D60"/>
    <w:rsid w:val="00AB42FC"/>
    <w:rsid w:val="00AC4CFA"/>
    <w:rsid w:val="00AD1D15"/>
    <w:rsid w:val="00AE2B34"/>
    <w:rsid w:val="00AF1F43"/>
    <w:rsid w:val="00B068EA"/>
    <w:rsid w:val="00B31ABB"/>
    <w:rsid w:val="00B3289A"/>
    <w:rsid w:val="00B40281"/>
    <w:rsid w:val="00B80FEF"/>
    <w:rsid w:val="00B814D5"/>
    <w:rsid w:val="00B81758"/>
    <w:rsid w:val="00BA0D85"/>
    <w:rsid w:val="00BC3371"/>
    <w:rsid w:val="00BD7589"/>
    <w:rsid w:val="00BE2CF6"/>
    <w:rsid w:val="00BF3CAA"/>
    <w:rsid w:val="00C04E09"/>
    <w:rsid w:val="00C07184"/>
    <w:rsid w:val="00C150A4"/>
    <w:rsid w:val="00C2488D"/>
    <w:rsid w:val="00C26AAD"/>
    <w:rsid w:val="00C30AD8"/>
    <w:rsid w:val="00C36972"/>
    <w:rsid w:val="00C36DEF"/>
    <w:rsid w:val="00C7215C"/>
    <w:rsid w:val="00C746D0"/>
    <w:rsid w:val="00C85046"/>
    <w:rsid w:val="00CB133A"/>
    <w:rsid w:val="00CB1F88"/>
    <w:rsid w:val="00CC3B78"/>
    <w:rsid w:val="00CD2FA4"/>
    <w:rsid w:val="00CF0C84"/>
    <w:rsid w:val="00D02867"/>
    <w:rsid w:val="00D0391B"/>
    <w:rsid w:val="00D03DF0"/>
    <w:rsid w:val="00D131C9"/>
    <w:rsid w:val="00D13BDF"/>
    <w:rsid w:val="00D1419F"/>
    <w:rsid w:val="00D22BE3"/>
    <w:rsid w:val="00D40AAB"/>
    <w:rsid w:val="00D52C51"/>
    <w:rsid w:val="00D96C48"/>
    <w:rsid w:val="00DE2F27"/>
    <w:rsid w:val="00DF382E"/>
    <w:rsid w:val="00E0661C"/>
    <w:rsid w:val="00E12424"/>
    <w:rsid w:val="00E13776"/>
    <w:rsid w:val="00E17088"/>
    <w:rsid w:val="00E33EA4"/>
    <w:rsid w:val="00E4313F"/>
    <w:rsid w:val="00E64A81"/>
    <w:rsid w:val="00E66C63"/>
    <w:rsid w:val="00E7281D"/>
    <w:rsid w:val="00E8221F"/>
    <w:rsid w:val="00E83F2A"/>
    <w:rsid w:val="00EB7380"/>
    <w:rsid w:val="00EC6D5E"/>
    <w:rsid w:val="00ED46CC"/>
    <w:rsid w:val="00EE141A"/>
    <w:rsid w:val="00F04C9C"/>
    <w:rsid w:val="00F06370"/>
    <w:rsid w:val="00F40A87"/>
    <w:rsid w:val="00F64B10"/>
    <w:rsid w:val="00F84738"/>
    <w:rsid w:val="00F86266"/>
    <w:rsid w:val="00F93346"/>
    <w:rsid w:val="00F968B9"/>
    <w:rsid w:val="00F97245"/>
    <w:rsid w:val="00FA3430"/>
    <w:rsid w:val="00FC343F"/>
    <w:rsid w:val="00FD1235"/>
    <w:rsid w:val="00FE28DC"/>
    <w:rsid w:val="00FF2CF0"/>
    <w:rsid w:val="00FF41AD"/>
    <w:rsid w:val="00FF780C"/>
    <w:rsid w:val="00FF7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31E4B73-6E8B-4F8F-AD07-B25C66FBD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162CF"/>
    <w:pPr>
      <w:widowControl w:val="0"/>
      <w:autoSpaceDE w:val="0"/>
      <w:autoSpaceDN w:val="0"/>
      <w:adjustRightInd w:val="0"/>
      <w:spacing w:after="200" w:line="240" w:lineRule="exact"/>
      <w:ind w:firstLine="709"/>
      <w:jc w:val="both"/>
    </w:pPr>
    <w:rPr>
      <w:rFonts w:ascii="Times New Roman" w:hAnsi="Times New Roman"/>
      <w:sz w:val="24"/>
      <w:szCs w:val="24"/>
      <w:lang w:eastAsia="ar-SA"/>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2"/>
    <w:next w:val="a2"/>
    <w:link w:val="11"/>
    <w:qFormat/>
    <w:rsid w:val="009162CF"/>
    <w:pPr>
      <w:keepNext/>
      <w:spacing w:after="0" w:line="240" w:lineRule="auto"/>
      <w:jc w:val="center"/>
      <w:outlineLvl w:val="0"/>
    </w:pPr>
    <w:rPr>
      <w:rFonts w:eastAsia="Times New Roman"/>
    </w:rPr>
  </w:style>
  <w:style w:type="paragraph" w:styleId="21">
    <w:name w:val="heading 2"/>
    <w:basedOn w:val="a2"/>
    <w:next w:val="a2"/>
    <w:link w:val="22"/>
    <w:uiPriority w:val="9"/>
    <w:qFormat/>
    <w:rsid w:val="009162CF"/>
    <w:pPr>
      <w:keepNext/>
      <w:spacing w:after="0" w:line="240" w:lineRule="auto"/>
      <w:outlineLvl w:val="1"/>
    </w:pPr>
    <w:rPr>
      <w:rFonts w:eastAsia="Times New Roman"/>
    </w:rPr>
  </w:style>
  <w:style w:type="paragraph" w:styleId="30">
    <w:name w:val="heading 3"/>
    <w:basedOn w:val="a2"/>
    <w:next w:val="a2"/>
    <w:link w:val="31"/>
    <w:uiPriority w:val="9"/>
    <w:qFormat/>
    <w:rsid w:val="009162CF"/>
    <w:pPr>
      <w:keepNext/>
      <w:spacing w:after="0" w:line="240" w:lineRule="auto"/>
      <w:outlineLvl w:val="2"/>
    </w:pPr>
    <w:rPr>
      <w:rFonts w:eastAsia="Times New Roman"/>
      <w:b/>
      <w:bCs/>
      <w:sz w:val="18"/>
      <w:szCs w:val="18"/>
    </w:rPr>
  </w:style>
  <w:style w:type="paragraph" w:styleId="4">
    <w:name w:val="heading 4"/>
    <w:basedOn w:val="a2"/>
    <w:next w:val="a2"/>
    <w:link w:val="40"/>
    <w:qFormat/>
    <w:rsid w:val="009162CF"/>
    <w:pPr>
      <w:keepNext/>
      <w:spacing w:after="0" w:line="400" w:lineRule="atLeast"/>
      <w:ind w:firstLine="1418"/>
      <w:outlineLvl w:val="3"/>
    </w:pPr>
    <w:rPr>
      <w:rFonts w:eastAsia="Times New Roman"/>
    </w:rPr>
  </w:style>
  <w:style w:type="paragraph" w:styleId="5">
    <w:name w:val="heading 5"/>
    <w:basedOn w:val="a2"/>
    <w:next w:val="a2"/>
    <w:link w:val="50"/>
    <w:qFormat/>
    <w:rsid w:val="009162CF"/>
    <w:pPr>
      <w:keepNext/>
      <w:spacing w:after="0" w:line="240" w:lineRule="auto"/>
      <w:ind w:left="6521"/>
      <w:outlineLvl w:val="4"/>
    </w:pPr>
    <w:rPr>
      <w:rFonts w:eastAsia="Times New Roman"/>
      <w:sz w:val="28"/>
      <w:szCs w:val="28"/>
      <w:lang w:eastAsia="en-US"/>
    </w:rPr>
  </w:style>
  <w:style w:type="paragraph" w:styleId="6">
    <w:name w:val="heading 6"/>
    <w:basedOn w:val="a2"/>
    <w:next w:val="a2"/>
    <w:link w:val="60"/>
    <w:uiPriority w:val="9"/>
    <w:qFormat/>
    <w:rsid w:val="009162CF"/>
    <w:pPr>
      <w:keepNext/>
      <w:spacing w:after="0" w:line="240" w:lineRule="auto"/>
      <w:jc w:val="center"/>
      <w:outlineLvl w:val="5"/>
    </w:pPr>
    <w:rPr>
      <w:rFonts w:eastAsia="Times New Roman"/>
      <w:b/>
      <w:bCs/>
      <w:sz w:val="26"/>
      <w:szCs w:val="26"/>
    </w:rPr>
  </w:style>
  <w:style w:type="paragraph" w:styleId="7">
    <w:name w:val="heading 7"/>
    <w:basedOn w:val="a2"/>
    <w:next w:val="a2"/>
    <w:link w:val="70"/>
    <w:uiPriority w:val="9"/>
    <w:qFormat/>
    <w:rsid w:val="009162CF"/>
    <w:pPr>
      <w:spacing w:before="240" w:after="60" w:line="240" w:lineRule="auto"/>
      <w:outlineLvl w:val="6"/>
    </w:pPr>
    <w:rPr>
      <w:rFonts w:eastAsia="Times New Roma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customStyle="1" w:styleId="41">
    <w:name w:val="Стиль4"/>
    <w:basedOn w:val="a4"/>
    <w:uiPriority w:val="99"/>
    <w:qFormat/>
    <w:rsid w:val="00C150A4"/>
    <w:rPr>
      <w:rFonts w:ascii="Times New Roman" w:eastAsia="Times New Roman" w:hAnsi="Times New Roman"/>
    </w:rPr>
    <w:tblPr>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Pr>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3"/>
    <w:link w:val="10"/>
    <w:rsid w:val="009162CF"/>
    <w:rPr>
      <w:rFonts w:ascii="Times New Roman" w:eastAsia="Times New Roman" w:hAnsi="Times New Roman" w:cs="Times New Roman"/>
      <w:sz w:val="24"/>
      <w:szCs w:val="24"/>
    </w:rPr>
  </w:style>
  <w:style w:type="character" w:customStyle="1" w:styleId="22">
    <w:name w:val="Заголовок 2 Знак"/>
    <w:basedOn w:val="a3"/>
    <w:link w:val="21"/>
    <w:uiPriority w:val="9"/>
    <w:rsid w:val="009162CF"/>
    <w:rPr>
      <w:rFonts w:ascii="Times New Roman" w:eastAsia="Times New Roman" w:hAnsi="Times New Roman" w:cs="Times New Roman"/>
      <w:sz w:val="24"/>
      <w:szCs w:val="24"/>
    </w:rPr>
  </w:style>
  <w:style w:type="character" w:customStyle="1" w:styleId="31">
    <w:name w:val="Заголовок 3 Знак"/>
    <w:basedOn w:val="a3"/>
    <w:link w:val="30"/>
    <w:uiPriority w:val="9"/>
    <w:rsid w:val="009162CF"/>
    <w:rPr>
      <w:rFonts w:ascii="Times New Roman" w:eastAsia="Times New Roman" w:hAnsi="Times New Roman" w:cs="Times New Roman"/>
      <w:b/>
      <w:bCs/>
      <w:sz w:val="18"/>
      <w:szCs w:val="18"/>
    </w:rPr>
  </w:style>
  <w:style w:type="character" w:customStyle="1" w:styleId="40">
    <w:name w:val="Заголовок 4 Знак"/>
    <w:basedOn w:val="a3"/>
    <w:link w:val="4"/>
    <w:rsid w:val="009162CF"/>
    <w:rPr>
      <w:rFonts w:ascii="Times New Roman" w:eastAsia="Times New Roman" w:hAnsi="Times New Roman" w:cs="Times New Roman"/>
      <w:sz w:val="24"/>
      <w:szCs w:val="24"/>
    </w:rPr>
  </w:style>
  <w:style w:type="character" w:customStyle="1" w:styleId="50">
    <w:name w:val="Заголовок 5 Знак"/>
    <w:basedOn w:val="a3"/>
    <w:link w:val="5"/>
    <w:rsid w:val="009162CF"/>
    <w:rPr>
      <w:rFonts w:ascii="Times New Roman" w:eastAsia="Times New Roman" w:hAnsi="Times New Roman" w:cs="Times New Roman"/>
      <w:sz w:val="28"/>
      <w:szCs w:val="28"/>
    </w:rPr>
  </w:style>
  <w:style w:type="character" w:customStyle="1" w:styleId="60">
    <w:name w:val="Заголовок 6 Знак"/>
    <w:basedOn w:val="a3"/>
    <w:link w:val="6"/>
    <w:uiPriority w:val="9"/>
    <w:rsid w:val="009162CF"/>
    <w:rPr>
      <w:rFonts w:ascii="Times New Roman" w:eastAsia="Times New Roman" w:hAnsi="Times New Roman" w:cs="Times New Roman"/>
      <w:b/>
      <w:bCs/>
      <w:sz w:val="26"/>
      <w:szCs w:val="26"/>
    </w:rPr>
  </w:style>
  <w:style w:type="character" w:customStyle="1" w:styleId="70">
    <w:name w:val="Заголовок 7 Знак"/>
    <w:basedOn w:val="a3"/>
    <w:link w:val="7"/>
    <w:uiPriority w:val="9"/>
    <w:rsid w:val="009162CF"/>
    <w:rPr>
      <w:rFonts w:ascii="Times New Roman" w:eastAsia="Times New Roman" w:hAnsi="Times New Roman" w:cs="Times New Roman"/>
      <w:sz w:val="24"/>
      <w:szCs w:val="24"/>
    </w:rPr>
  </w:style>
  <w:style w:type="paragraph" w:customStyle="1" w:styleId="ConsNormal">
    <w:name w:val="ConsNormal"/>
    <w:link w:val="ConsNormal0"/>
    <w:rsid w:val="009162CF"/>
    <w:pPr>
      <w:widowControl w:val="0"/>
      <w:autoSpaceDE w:val="0"/>
      <w:autoSpaceDN w:val="0"/>
      <w:ind w:firstLine="720"/>
    </w:pPr>
    <w:rPr>
      <w:rFonts w:ascii="Arial" w:eastAsia="Times New Roman" w:hAnsi="Arial" w:cs="Arial"/>
      <w:sz w:val="22"/>
      <w:szCs w:val="22"/>
    </w:rPr>
  </w:style>
  <w:style w:type="paragraph" w:customStyle="1" w:styleId="ConsNonformat">
    <w:name w:val="ConsNonformat"/>
    <w:rsid w:val="009162CF"/>
    <w:pPr>
      <w:widowControl w:val="0"/>
      <w:autoSpaceDE w:val="0"/>
      <w:autoSpaceDN w:val="0"/>
    </w:pPr>
    <w:rPr>
      <w:rFonts w:ascii="Courier New" w:eastAsia="Times New Roman" w:hAnsi="Courier New" w:cs="Courier New"/>
    </w:rPr>
  </w:style>
  <w:style w:type="paragraph" w:styleId="a6">
    <w:name w:val="Body Text"/>
    <w:basedOn w:val="a2"/>
    <w:link w:val="a7"/>
    <w:rsid w:val="009162CF"/>
    <w:pPr>
      <w:spacing w:after="0" w:line="240" w:lineRule="auto"/>
    </w:pPr>
    <w:rPr>
      <w:rFonts w:ascii="Arial" w:eastAsia="Times New Roman" w:hAnsi="Arial"/>
      <w:sz w:val="26"/>
      <w:szCs w:val="26"/>
    </w:rPr>
  </w:style>
  <w:style w:type="character" w:customStyle="1" w:styleId="a7">
    <w:name w:val="Основной текст Знак"/>
    <w:basedOn w:val="a3"/>
    <w:link w:val="a6"/>
    <w:rsid w:val="009162CF"/>
    <w:rPr>
      <w:rFonts w:ascii="Arial" w:eastAsia="Times New Roman" w:hAnsi="Arial" w:cs="Times New Roman"/>
      <w:sz w:val="26"/>
      <w:szCs w:val="26"/>
    </w:rPr>
  </w:style>
  <w:style w:type="paragraph" w:customStyle="1" w:styleId="ConsPlusNormal">
    <w:name w:val="ConsPlusNormal"/>
    <w:rsid w:val="009162CF"/>
    <w:pPr>
      <w:widowControl w:val="0"/>
      <w:autoSpaceDE w:val="0"/>
      <w:autoSpaceDN w:val="0"/>
      <w:ind w:firstLine="720"/>
    </w:pPr>
    <w:rPr>
      <w:rFonts w:ascii="Arial" w:eastAsia="Times New Roman" w:hAnsi="Arial" w:cs="Arial"/>
    </w:rPr>
  </w:style>
  <w:style w:type="character" w:customStyle="1" w:styleId="ConsPlusNormal0">
    <w:name w:val="ConsPlusNormal Знак"/>
    <w:locked/>
    <w:rsid w:val="009162CF"/>
    <w:rPr>
      <w:rFonts w:ascii="Arial" w:eastAsia="Times New Roman" w:hAnsi="Arial" w:cs="Arial"/>
      <w:lang w:val="ru-RU" w:eastAsia="ru-RU" w:bidi="ar-SA"/>
    </w:rPr>
  </w:style>
  <w:style w:type="paragraph" w:customStyle="1" w:styleId="ConsPlusNonformat">
    <w:name w:val="ConsPlusNonformat"/>
    <w:rsid w:val="009162CF"/>
    <w:pPr>
      <w:widowControl w:val="0"/>
      <w:autoSpaceDE w:val="0"/>
      <w:autoSpaceDN w:val="0"/>
    </w:pPr>
    <w:rPr>
      <w:rFonts w:ascii="Courier New" w:eastAsia="Times New Roman" w:hAnsi="Courier New" w:cs="Courier New"/>
    </w:rPr>
  </w:style>
  <w:style w:type="paragraph" w:styleId="a8">
    <w:name w:val="Title"/>
    <w:aliases w:val="Знак Знак Знак Знак Знак Знак Знак Знак,Знак Знак Знак Знак Знак Знак, Знак Знак Знак Знак,Знак Знак Знак1,Знак2,Знак Знак Знак Знак Знак1,Знак2 Знак, Знак Знак Знак Знак Знак1,Знак Знак Знак Знак Знак Знак Знак2"/>
    <w:basedOn w:val="a2"/>
    <w:link w:val="a9"/>
    <w:uiPriority w:val="10"/>
    <w:qFormat/>
    <w:rsid w:val="009162CF"/>
    <w:pPr>
      <w:spacing w:after="0" w:line="240" w:lineRule="auto"/>
      <w:ind w:left="9360" w:firstLine="720"/>
      <w:jc w:val="center"/>
    </w:pPr>
    <w:rPr>
      <w:rFonts w:eastAsia="Times New Roman"/>
      <w:b/>
      <w:bCs/>
      <w:sz w:val="28"/>
      <w:szCs w:val="28"/>
    </w:rPr>
  </w:style>
  <w:style w:type="character" w:customStyle="1" w:styleId="a9">
    <w:name w:val="Название Знак"/>
    <w:aliases w:val="Знак Знак Знак Знак Знак Знак Знак Знак Знак1,Знак Знак Знак Знак Знак Знак Знак1, Знак Знак Знак Знак Знак2,Знак Знак Знак1 Знак1,Знак2 Знак2,Знак Знак Знак Знак Знак1 Знак1,Знак2 Знак Знак1, Знак Знак Знак Знак Знак1 Знак1"/>
    <w:basedOn w:val="a3"/>
    <w:link w:val="a8"/>
    <w:uiPriority w:val="10"/>
    <w:rsid w:val="009162CF"/>
    <w:rPr>
      <w:rFonts w:ascii="Times New Roman" w:eastAsia="Times New Roman" w:hAnsi="Times New Roman" w:cs="Times New Roman"/>
      <w:b/>
      <w:bCs/>
      <w:sz w:val="28"/>
      <w:szCs w:val="28"/>
    </w:rPr>
  </w:style>
  <w:style w:type="paragraph" w:styleId="23">
    <w:name w:val="Body Text Indent 2"/>
    <w:aliases w:val="Знак"/>
    <w:basedOn w:val="a2"/>
    <w:link w:val="24"/>
    <w:semiHidden/>
    <w:rsid w:val="009162CF"/>
    <w:pPr>
      <w:spacing w:after="120" w:line="480" w:lineRule="auto"/>
      <w:ind w:left="283"/>
    </w:pPr>
    <w:rPr>
      <w:rFonts w:eastAsia="Times New Roman"/>
      <w:sz w:val="20"/>
      <w:szCs w:val="20"/>
    </w:rPr>
  </w:style>
  <w:style w:type="character" w:customStyle="1" w:styleId="24">
    <w:name w:val="Основной текст с отступом 2 Знак"/>
    <w:aliases w:val="Знак Знак"/>
    <w:basedOn w:val="a3"/>
    <w:link w:val="23"/>
    <w:semiHidden/>
    <w:rsid w:val="009162CF"/>
    <w:rPr>
      <w:rFonts w:ascii="Times New Roman" w:eastAsia="Times New Roman" w:hAnsi="Times New Roman" w:cs="Times New Roman"/>
      <w:sz w:val="20"/>
      <w:szCs w:val="20"/>
    </w:rPr>
  </w:style>
  <w:style w:type="paragraph" w:customStyle="1" w:styleId="20">
    <w:name w:val="Стиль2"/>
    <w:basedOn w:val="2"/>
    <w:rsid w:val="009162CF"/>
    <w:pPr>
      <w:keepNext/>
      <w:keepLines/>
      <w:numPr>
        <w:ilvl w:val="1"/>
        <w:numId w:val="5"/>
      </w:numPr>
      <w:suppressLineNumbers/>
      <w:tabs>
        <w:tab w:val="clear" w:pos="643"/>
        <w:tab w:val="num" w:pos="1836"/>
      </w:tabs>
      <w:suppressAutoHyphens/>
      <w:spacing w:after="60"/>
      <w:ind w:left="1836" w:hanging="576"/>
    </w:pPr>
    <w:rPr>
      <w:b/>
      <w:bCs/>
      <w:sz w:val="24"/>
      <w:szCs w:val="24"/>
    </w:rPr>
  </w:style>
  <w:style w:type="paragraph" w:styleId="2">
    <w:name w:val="List Number 2"/>
    <w:basedOn w:val="a2"/>
    <w:rsid w:val="009162CF"/>
    <w:pPr>
      <w:numPr>
        <w:numId w:val="2"/>
      </w:numPr>
      <w:tabs>
        <w:tab w:val="clear" w:pos="360"/>
        <w:tab w:val="num" w:pos="432"/>
        <w:tab w:val="num" w:pos="643"/>
        <w:tab w:val="num" w:pos="720"/>
      </w:tabs>
      <w:spacing w:after="0" w:line="240" w:lineRule="auto"/>
      <w:ind w:left="432" w:hanging="432"/>
    </w:pPr>
    <w:rPr>
      <w:rFonts w:eastAsia="Times New Roman"/>
      <w:sz w:val="20"/>
      <w:szCs w:val="20"/>
    </w:rPr>
  </w:style>
  <w:style w:type="table" w:styleId="aa">
    <w:name w:val="Table Grid"/>
    <w:basedOn w:val="a4"/>
    <w:uiPriority w:val="99"/>
    <w:rsid w:val="009162CF"/>
    <w:pPr>
      <w:widowControl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Стиль3 Знак Знак Знак Знак"/>
    <w:locked/>
    <w:rsid w:val="009162CF"/>
    <w:rPr>
      <w:rFonts w:ascii="Arial" w:hAnsi="Arial" w:cs="Arial"/>
      <w:sz w:val="24"/>
      <w:szCs w:val="24"/>
      <w:lang w:eastAsia="ru-RU"/>
    </w:rPr>
  </w:style>
  <w:style w:type="paragraph" w:customStyle="1" w:styleId="3">
    <w:name w:val="Стиль3 Знак Знак Знак"/>
    <w:basedOn w:val="23"/>
    <w:rsid w:val="009162CF"/>
    <w:pPr>
      <w:numPr>
        <w:ilvl w:val="2"/>
        <w:numId w:val="3"/>
      </w:numPr>
      <w:autoSpaceDE/>
      <w:autoSpaceDN/>
      <w:spacing w:after="0" w:line="240" w:lineRule="auto"/>
      <w:ind w:left="0" w:firstLine="851"/>
      <w:textAlignment w:val="baseline"/>
    </w:pPr>
    <w:rPr>
      <w:rFonts w:ascii="Arial" w:eastAsia="Calibri" w:hAnsi="Arial" w:cs="Arial"/>
      <w:sz w:val="24"/>
      <w:szCs w:val="24"/>
    </w:rPr>
  </w:style>
  <w:style w:type="character" w:customStyle="1" w:styleId="210">
    <w:name w:val="Основной текст с отступом 2 Знак1"/>
    <w:aliases w:val="Знак Знак1"/>
    <w:locked/>
    <w:rsid w:val="009162CF"/>
    <w:rPr>
      <w:rFonts w:ascii="Times New Roman" w:eastAsia="Times New Roman" w:hAnsi="Times New Roman" w:cs="Times New Roman"/>
      <w:sz w:val="20"/>
      <w:szCs w:val="20"/>
      <w:lang w:eastAsia="ru-RU"/>
    </w:rPr>
  </w:style>
  <w:style w:type="paragraph" w:customStyle="1" w:styleId="1">
    <w:name w:val="Стиль1"/>
    <w:basedOn w:val="a2"/>
    <w:rsid w:val="009162CF"/>
    <w:pPr>
      <w:keepNext/>
      <w:keepLines/>
      <w:numPr>
        <w:numId w:val="4"/>
      </w:numPr>
      <w:suppressLineNumbers/>
      <w:tabs>
        <w:tab w:val="num" w:pos="432"/>
      </w:tabs>
      <w:suppressAutoHyphens/>
      <w:spacing w:after="60" w:line="240" w:lineRule="auto"/>
      <w:ind w:left="432" w:hanging="432"/>
    </w:pPr>
    <w:rPr>
      <w:rFonts w:eastAsia="Times New Roman"/>
      <w:b/>
      <w:bCs/>
      <w:sz w:val="28"/>
      <w:szCs w:val="28"/>
    </w:rPr>
  </w:style>
  <w:style w:type="character" w:styleId="ab">
    <w:name w:val="page number"/>
    <w:rsid w:val="009162CF"/>
    <w:rPr>
      <w:rFonts w:cs="Times New Roman"/>
    </w:rPr>
  </w:style>
  <w:style w:type="paragraph" w:styleId="ac">
    <w:name w:val="footer"/>
    <w:basedOn w:val="a2"/>
    <w:link w:val="ad"/>
    <w:rsid w:val="009162CF"/>
    <w:pPr>
      <w:tabs>
        <w:tab w:val="center" w:pos="4677"/>
        <w:tab w:val="right" w:pos="9355"/>
      </w:tabs>
      <w:spacing w:after="0" w:line="240" w:lineRule="auto"/>
    </w:pPr>
    <w:rPr>
      <w:rFonts w:eastAsia="Times New Roman"/>
      <w:sz w:val="20"/>
      <w:szCs w:val="20"/>
    </w:rPr>
  </w:style>
  <w:style w:type="character" w:customStyle="1" w:styleId="ad">
    <w:name w:val="Нижний колонтитул Знак"/>
    <w:basedOn w:val="a3"/>
    <w:link w:val="ac"/>
    <w:rsid w:val="009162CF"/>
    <w:rPr>
      <w:rFonts w:ascii="Times New Roman" w:eastAsia="Times New Roman" w:hAnsi="Times New Roman" w:cs="Times New Roman"/>
      <w:sz w:val="20"/>
      <w:szCs w:val="20"/>
    </w:rPr>
  </w:style>
  <w:style w:type="paragraph" w:styleId="ae">
    <w:name w:val="header"/>
    <w:basedOn w:val="a2"/>
    <w:link w:val="af"/>
    <w:uiPriority w:val="99"/>
    <w:rsid w:val="009162CF"/>
    <w:pPr>
      <w:tabs>
        <w:tab w:val="center" w:pos="4677"/>
        <w:tab w:val="right" w:pos="9355"/>
      </w:tabs>
      <w:spacing w:after="0" w:line="240" w:lineRule="auto"/>
    </w:pPr>
    <w:rPr>
      <w:rFonts w:eastAsia="Times New Roman"/>
      <w:sz w:val="20"/>
      <w:szCs w:val="20"/>
    </w:rPr>
  </w:style>
  <w:style w:type="character" w:customStyle="1" w:styleId="af">
    <w:name w:val="Верхний колонтитул Знак"/>
    <w:basedOn w:val="a3"/>
    <w:link w:val="ae"/>
    <w:uiPriority w:val="99"/>
    <w:rsid w:val="009162CF"/>
    <w:rPr>
      <w:rFonts w:ascii="Times New Roman" w:eastAsia="Times New Roman" w:hAnsi="Times New Roman" w:cs="Times New Roman"/>
      <w:sz w:val="20"/>
      <w:szCs w:val="20"/>
    </w:rPr>
  </w:style>
  <w:style w:type="character" w:styleId="af0">
    <w:name w:val="Hyperlink"/>
    <w:uiPriority w:val="99"/>
    <w:rsid w:val="009162CF"/>
    <w:rPr>
      <w:rFonts w:cs="Times New Roman"/>
      <w:color w:val="0000FF"/>
      <w:u w:val="single"/>
    </w:rPr>
  </w:style>
  <w:style w:type="paragraph" w:styleId="33">
    <w:name w:val="Body Text 3"/>
    <w:basedOn w:val="a2"/>
    <w:link w:val="34"/>
    <w:uiPriority w:val="99"/>
    <w:rsid w:val="009162CF"/>
    <w:pPr>
      <w:spacing w:after="120" w:line="240" w:lineRule="auto"/>
    </w:pPr>
    <w:rPr>
      <w:rFonts w:eastAsia="Times New Roman"/>
      <w:sz w:val="16"/>
      <w:szCs w:val="16"/>
    </w:rPr>
  </w:style>
  <w:style w:type="character" w:customStyle="1" w:styleId="34">
    <w:name w:val="Основной текст 3 Знак"/>
    <w:basedOn w:val="a3"/>
    <w:link w:val="33"/>
    <w:uiPriority w:val="99"/>
    <w:rsid w:val="009162CF"/>
    <w:rPr>
      <w:rFonts w:ascii="Times New Roman" w:eastAsia="Times New Roman" w:hAnsi="Times New Roman" w:cs="Times New Roman"/>
      <w:sz w:val="16"/>
      <w:szCs w:val="16"/>
    </w:rPr>
  </w:style>
  <w:style w:type="paragraph" w:styleId="25">
    <w:name w:val="Body Text 2"/>
    <w:basedOn w:val="a2"/>
    <w:link w:val="26"/>
    <w:rsid w:val="009162CF"/>
    <w:pPr>
      <w:spacing w:after="0" w:line="240" w:lineRule="auto"/>
      <w:ind w:left="6804"/>
    </w:pPr>
    <w:rPr>
      <w:rFonts w:eastAsia="Times New Roman"/>
      <w:sz w:val="28"/>
      <w:szCs w:val="28"/>
    </w:rPr>
  </w:style>
  <w:style w:type="character" w:customStyle="1" w:styleId="26">
    <w:name w:val="Основной текст 2 Знак"/>
    <w:basedOn w:val="a3"/>
    <w:link w:val="25"/>
    <w:rsid w:val="009162CF"/>
    <w:rPr>
      <w:rFonts w:ascii="Times New Roman" w:eastAsia="Times New Roman" w:hAnsi="Times New Roman" w:cs="Times New Roman"/>
      <w:sz w:val="28"/>
      <w:szCs w:val="28"/>
    </w:rPr>
  </w:style>
  <w:style w:type="paragraph" w:styleId="a">
    <w:name w:val="List Bullet"/>
    <w:basedOn w:val="a2"/>
    <w:autoRedefine/>
    <w:semiHidden/>
    <w:rsid w:val="009162CF"/>
    <w:pPr>
      <w:numPr>
        <w:numId w:val="1"/>
      </w:numPr>
      <w:tabs>
        <w:tab w:val="clear" w:pos="643"/>
        <w:tab w:val="num" w:pos="360"/>
        <w:tab w:val="num" w:pos="615"/>
      </w:tabs>
      <w:spacing w:after="0" w:line="240" w:lineRule="auto"/>
      <w:ind w:left="360"/>
    </w:pPr>
    <w:rPr>
      <w:rFonts w:eastAsia="Times New Roman"/>
      <w:sz w:val="28"/>
      <w:szCs w:val="28"/>
    </w:rPr>
  </w:style>
  <w:style w:type="paragraph" w:customStyle="1" w:styleId="2-11">
    <w:name w:val="содержание2-11"/>
    <w:basedOn w:val="a2"/>
    <w:rsid w:val="009162CF"/>
    <w:pPr>
      <w:spacing w:after="60" w:line="240" w:lineRule="auto"/>
    </w:pPr>
    <w:rPr>
      <w:rFonts w:eastAsia="Times New Roman"/>
    </w:rPr>
  </w:style>
  <w:style w:type="character" w:customStyle="1" w:styleId="af1">
    <w:name w:val="Основной шрифт"/>
    <w:uiPriority w:val="99"/>
    <w:semiHidden/>
    <w:rsid w:val="009162CF"/>
  </w:style>
  <w:style w:type="paragraph" w:customStyle="1" w:styleId="35">
    <w:name w:val="Стиль3"/>
    <w:basedOn w:val="23"/>
    <w:rsid w:val="009162CF"/>
    <w:pPr>
      <w:tabs>
        <w:tab w:val="num" w:pos="1307"/>
      </w:tabs>
      <w:autoSpaceDE/>
      <w:autoSpaceDN/>
      <w:spacing w:after="0" w:line="240" w:lineRule="auto"/>
      <w:ind w:left="1080"/>
      <w:textAlignment w:val="baseline"/>
    </w:pPr>
    <w:rPr>
      <w:sz w:val="24"/>
      <w:szCs w:val="24"/>
    </w:rPr>
  </w:style>
  <w:style w:type="paragraph" w:styleId="af2">
    <w:name w:val="Balloon Text"/>
    <w:basedOn w:val="a2"/>
    <w:link w:val="af3"/>
    <w:uiPriority w:val="99"/>
    <w:semiHidden/>
    <w:rsid w:val="009162CF"/>
    <w:pPr>
      <w:spacing w:after="0" w:line="240" w:lineRule="auto"/>
    </w:pPr>
    <w:rPr>
      <w:rFonts w:ascii="Tahoma" w:eastAsia="Times New Roman" w:hAnsi="Tahoma"/>
      <w:sz w:val="16"/>
      <w:szCs w:val="16"/>
    </w:rPr>
  </w:style>
  <w:style w:type="character" w:customStyle="1" w:styleId="af3">
    <w:name w:val="Текст выноски Знак"/>
    <w:basedOn w:val="a3"/>
    <w:link w:val="af2"/>
    <w:uiPriority w:val="99"/>
    <w:semiHidden/>
    <w:rsid w:val="009162CF"/>
    <w:rPr>
      <w:rFonts w:ascii="Tahoma" w:eastAsia="Times New Roman" w:hAnsi="Tahoma" w:cs="Times New Roman"/>
      <w:sz w:val="16"/>
      <w:szCs w:val="16"/>
    </w:rPr>
  </w:style>
  <w:style w:type="character" w:customStyle="1" w:styleId="af4">
    <w:name w:val="Знак Знак Знак"/>
    <w:rsid w:val="009162CF"/>
    <w:rPr>
      <w:rFonts w:ascii="Times New Roman" w:hAnsi="Times New Roman" w:cs="Times New Roman"/>
      <w:lang w:val="ru-RU" w:eastAsia="ru-RU"/>
    </w:rPr>
  </w:style>
  <w:style w:type="character" w:customStyle="1" w:styleId="61">
    <w:name w:val="Знак61"/>
    <w:rsid w:val="009162CF"/>
    <w:rPr>
      <w:rFonts w:ascii="Cambria" w:hAnsi="Cambria" w:cs="Cambria"/>
      <w:b/>
      <w:bCs/>
      <w:kern w:val="32"/>
      <w:sz w:val="32"/>
      <w:szCs w:val="32"/>
      <w:lang w:val="ru-RU" w:eastAsia="ru-RU"/>
    </w:rPr>
  </w:style>
  <w:style w:type="paragraph" w:styleId="af5">
    <w:name w:val="footnote text"/>
    <w:aliases w:val="Знак4 Знак,Текст сноски Знак Знак,Знак4 Знак1,Знак4,Знак4 Знак Знак Знак2,Текст сноски Знак Знак1,Знак1 Знак1,Текст сноски Знак Знак Знак1,Текст сноски Знак Знак Знак Знак,Текст сноски Знак1 Знак Знак Знак Знак,Знак5, Знак1 Знак1,Title"/>
    <w:basedOn w:val="a2"/>
    <w:link w:val="af6"/>
    <w:uiPriority w:val="99"/>
    <w:qFormat/>
    <w:rsid w:val="009162CF"/>
    <w:pPr>
      <w:spacing w:after="0" w:line="240" w:lineRule="auto"/>
    </w:pPr>
    <w:rPr>
      <w:rFonts w:eastAsia="Times New Roman"/>
      <w:sz w:val="20"/>
      <w:szCs w:val="20"/>
    </w:rPr>
  </w:style>
  <w:style w:type="character" w:customStyle="1" w:styleId="af6">
    <w:name w:val="Текст сноски Знак"/>
    <w:aliases w:val="Знак4 Знак Знак,Текст сноски Знак Знак Знак,Знак4 Знак1 Знак,Знак4 Знак2,Знак4 Знак Знак Знак2 Знак,Текст сноски Знак Знак1 Знак,Знак1 Знак1 Знак,Текст сноски Знак Знак Знак1 Знак,Текст сноски Знак Знак Знак Знак Знак,Знак5 Знак"/>
    <w:basedOn w:val="a3"/>
    <w:link w:val="af5"/>
    <w:uiPriority w:val="99"/>
    <w:rsid w:val="009162CF"/>
    <w:rPr>
      <w:rFonts w:ascii="Times New Roman" w:eastAsia="Times New Roman" w:hAnsi="Times New Roman" w:cs="Times New Roman"/>
      <w:sz w:val="20"/>
      <w:szCs w:val="20"/>
    </w:rPr>
  </w:style>
  <w:style w:type="character" w:styleId="af7">
    <w:name w:val="FollowedHyperlink"/>
    <w:uiPriority w:val="99"/>
    <w:semiHidden/>
    <w:rsid w:val="009162CF"/>
    <w:rPr>
      <w:rFonts w:cs="Times New Roman"/>
      <w:color w:val="800080"/>
      <w:u w:val="single"/>
    </w:rPr>
  </w:style>
  <w:style w:type="character" w:styleId="af8">
    <w:name w:val="footnote reference"/>
    <w:aliases w:val="Ссылка на сноску 45,Знак сноски-FN,Ciae niinee-FN,Знак сноски 1,fr,Used by Word for Help footnote symbols,Referencia nota al pie,SUPERS,16 Point,Superscript 6 Point,Ciae niinee 1,ТЗ.Сноска.Знак"/>
    <w:uiPriority w:val="99"/>
    <w:qFormat/>
    <w:rsid w:val="009162CF"/>
    <w:rPr>
      <w:rFonts w:cs="Times New Roman"/>
      <w:vertAlign w:val="superscript"/>
    </w:rPr>
  </w:style>
  <w:style w:type="paragraph" w:customStyle="1" w:styleId="Web">
    <w:name w:val="Обычный (Web)"/>
    <w:basedOn w:val="a2"/>
    <w:rsid w:val="009162CF"/>
    <w:pPr>
      <w:spacing w:before="100" w:beforeAutospacing="1" w:after="100" w:afterAutospacing="1" w:line="240" w:lineRule="auto"/>
    </w:pPr>
    <w:rPr>
      <w:rFonts w:eastAsia="Times New Roman"/>
    </w:rPr>
  </w:style>
  <w:style w:type="character" w:customStyle="1" w:styleId="62">
    <w:name w:val="Знак62"/>
    <w:rsid w:val="009162CF"/>
    <w:rPr>
      <w:rFonts w:ascii="Cambria" w:hAnsi="Cambria" w:cs="Cambria"/>
      <w:b/>
      <w:bCs/>
      <w:kern w:val="32"/>
      <w:sz w:val="32"/>
      <w:szCs w:val="32"/>
      <w:lang w:val="ru-RU" w:eastAsia="ru-RU"/>
    </w:rPr>
  </w:style>
  <w:style w:type="character" w:customStyle="1" w:styleId="51">
    <w:name w:val="Знак51"/>
    <w:semiHidden/>
    <w:rsid w:val="009162CF"/>
    <w:rPr>
      <w:rFonts w:cs="Times New Roman"/>
      <w:sz w:val="28"/>
      <w:szCs w:val="28"/>
      <w:lang w:val="ru-RU" w:eastAsia="ru-RU"/>
    </w:rPr>
  </w:style>
  <w:style w:type="character" w:customStyle="1" w:styleId="310">
    <w:name w:val="Знак31"/>
    <w:semiHidden/>
    <w:rsid w:val="009162CF"/>
    <w:rPr>
      <w:rFonts w:ascii="Tahoma" w:hAnsi="Tahoma" w:cs="Tahoma"/>
      <w:sz w:val="16"/>
      <w:szCs w:val="16"/>
      <w:lang w:val="ru-RU" w:eastAsia="ru-RU"/>
    </w:rPr>
  </w:style>
  <w:style w:type="character" w:customStyle="1" w:styleId="211">
    <w:name w:val="Знак21"/>
    <w:semiHidden/>
    <w:rsid w:val="009162CF"/>
    <w:rPr>
      <w:rFonts w:cs="Times New Roman"/>
      <w:sz w:val="28"/>
      <w:szCs w:val="28"/>
      <w:lang w:val="ru-RU" w:eastAsia="ru-RU"/>
    </w:rPr>
  </w:style>
  <w:style w:type="character" w:customStyle="1" w:styleId="15">
    <w:name w:val="Знак15"/>
    <w:semiHidden/>
    <w:rsid w:val="009162CF"/>
    <w:rPr>
      <w:rFonts w:cs="Times New Roman"/>
      <w:lang w:val="ru-RU" w:eastAsia="ru-RU"/>
    </w:rPr>
  </w:style>
  <w:style w:type="character" w:customStyle="1" w:styleId="63">
    <w:name w:val="Знак63"/>
    <w:rsid w:val="009162CF"/>
    <w:rPr>
      <w:rFonts w:ascii="Cambria" w:hAnsi="Cambria" w:cs="Cambria"/>
      <w:b/>
      <w:bCs/>
      <w:kern w:val="32"/>
      <w:sz w:val="32"/>
      <w:szCs w:val="32"/>
      <w:lang w:val="ru-RU" w:eastAsia="ru-RU"/>
    </w:rPr>
  </w:style>
  <w:style w:type="paragraph" w:customStyle="1" w:styleId="font5">
    <w:name w:val="font5"/>
    <w:basedOn w:val="a2"/>
    <w:rsid w:val="009162CF"/>
    <w:pPr>
      <w:spacing w:before="100" w:beforeAutospacing="1" w:after="100" w:afterAutospacing="1" w:line="240" w:lineRule="auto"/>
    </w:pPr>
    <w:rPr>
      <w:rFonts w:eastAsia="Times New Roman"/>
      <w:sz w:val="20"/>
      <w:szCs w:val="20"/>
    </w:rPr>
  </w:style>
  <w:style w:type="paragraph" w:customStyle="1" w:styleId="font6">
    <w:name w:val="font6"/>
    <w:basedOn w:val="a2"/>
    <w:rsid w:val="009162CF"/>
    <w:pPr>
      <w:spacing w:before="100" w:beforeAutospacing="1" w:after="100" w:afterAutospacing="1" w:line="240" w:lineRule="auto"/>
    </w:pPr>
    <w:rPr>
      <w:rFonts w:eastAsia="Times New Roman"/>
      <w:sz w:val="20"/>
      <w:szCs w:val="20"/>
    </w:rPr>
  </w:style>
  <w:style w:type="paragraph" w:customStyle="1" w:styleId="xl66">
    <w:name w:val="xl66"/>
    <w:basedOn w:val="a2"/>
    <w:rsid w:val="00916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rPr>
  </w:style>
  <w:style w:type="paragraph" w:customStyle="1" w:styleId="xl67">
    <w:name w:val="xl67"/>
    <w:basedOn w:val="a2"/>
    <w:rsid w:val="009162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rPr>
  </w:style>
  <w:style w:type="paragraph" w:customStyle="1" w:styleId="xl68">
    <w:name w:val="xl68"/>
    <w:basedOn w:val="a2"/>
    <w:rsid w:val="00916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rPr>
  </w:style>
  <w:style w:type="paragraph" w:customStyle="1" w:styleId="xl69">
    <w:name w:val="xl69"/>
    <w:basedOn w:val="a2"/>
    <w:rsid w:val="009162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b/>
      <w:bCs/>
      <w:i/>
      <w:iCs/>
    </w:rPr>
  </w:style>
  <w:style w:type="paragraph" w:customStyle="1" w:styleId="xl70">
    <w:name w:val="xl70"/>
    <w:basedOn w:val="a2"/>
    <w:rsid w:val="00916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rPr>
  </w:style>
  <w:style w:type="paragraph" w:customStyle="1" w:styleId="xl71">
    <w:name w:val="xl71"/>
    <w:basedOn w:val="a2"/>
    <w:rsid w:val="00916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rPr>
  </w:style>
  <w:style w:type="paragraph" w:customStyle="1" w:styleId="xl72">
    <w:name w:val="xl72"/>
    <w:basedOn w:val="a2"/>
    <w:rsid w:val="00916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rPr>
  </w:style>
  <w:style w:type="paragraph" w:customStyle="1" w:styleId="xl73">
    <w:name w:val="xl73"/>
    <w:basedOn w:val="a2"/>
    <w:rsid w:val="009162CF"/>
    <w:pPr>
      <w:pBdr>
        <w:top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b/>
      <w:bCs/>
    </w:rPr>
  </w:style>
  <w:style w:type="paragraph" w:customStyle="1" w:styleId="xl74">
    <w:name w:val="xl74"/>
    <w:basedOn w:val="a2"/>
    <w:rsid w:val="009162CF"/>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b/>
      <w:bCs/>
    </w:rPr>
  </w:style>
  <w:style w:type="paragraph" w:customStyle="1" w:styleId="xl75">
    <w:name w:val="xl75"/>
    <w:basedOn w:val="a2"/>
    <w:rsid w:val="00916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rPr>
  </w:style>
  <w:style w:type="paragraph" w:customStyle="1" w:styleId="xl76">
    <w:name w:val="xl76"/>
    <w:basedOn w:val="a2"/>
    <w:rsid w:val="00916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rPr>
  </w:style>
  <w:style w:type="paragraph" w:customStyle="1" w:styleId="xl77">
    <w:name w:val="xl77"/>
    <w:basedOn w:val="a2"/>
    <w:rsid w:val="009162CF"/>
    <w:pPr>
      <w:spacing w:before="100" w:beforeAutospacing="1" w:after="100" w:afterAutospacing="1" w:line="240" w:lineRule="auto"/>
      <w:jc w:val="center"/>
    </w:pPr>
    <w:rPr>
      <w:rFonts w:eastAsia="Times New Roman"/>
      <w:b/>
      <w:bCs/>
    </w:rPr>
  </w:style>
  <w:style w:type="paragraph" w:customStyle="1" w:styleId="xl78">
    <w:name w:val="xl78"/>
    <w:basedOn w:val="a2"/>
    <w:rsid w:val="009162CF"/>
    <w:pPr>
      <w:spacing w:before="100" w:beforeAutospacing="1" w:after="100" w:afterAutospacing="1" w:line="240" w:lineRule="auto"/>
    </w:pPr>
    <w:rPr>
      <w:rFonts w:eastAsia="Times New Roman"/>
    </w:rPr>
  </w:style>
  <w:style w:type="paragraph" w:customStyle="1" w:styleId="xl79">
    <w:name w:val="xl79"/>
    <w:basedOn w:val="a2"/>
    <w:rsid w:val="009162C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b/>
      <w:bCs/>
    </w:rPr>
  </w:style>
  <w:style w:type="paragraph" w:customStyle="1" w:styleId="xl80">
    <w:name w:val="xl80"/>
    <w:basedOn w:val="a2"/>
    <w:rsid w:val="009162CF"/>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b/>
      <w:bCs/>
    </w:rPr>
  </w:style>
  <w:style w:type="paragraph" w:customStyle="1" w:styleId="xl81">
    <w:name w:val="xl81"/>
    <w:basedOn w:val="a2"/>
    <w:rsid w:val="00916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sz w:val="28"/>
      <w:szCs w:val="28"/>
    </w:rPr>
  </w:style>
  <w:style w:type="paragraph" w:customStyle="1" w:styleId="xl82">
    <w:name w:val="xl82"/>
    <w:basedOn w:val="a2"/>
    <w:rsid w:val="009162CF"/>
    <w:pPr>
      <w:pBdr>
        <w:top w:val="single" w:sz="4" w:space="0" w:color="auto"/>
        <w:bottom w:val="single" w:sz="4" w:space="0" w:color="auto"/>
      </w:pBdr>
      <w:spacing w:before="100" w:beforeAutospacing="1" w:after="100" w:afterAutospacing="1" w:line="240" w:lineRule="auto"/>
      <w:textAlignment w:val="top"/>
    </w:pPr>
    <w:rPr>
      <w:rFonts w:eastAsia="Times New Roman"/>
      <w:b/>
      <w:bCs/>
    </w:rPr>
  </w:style>
  <w:style w:type="paragraph" w:customStyle="1" w:styleId="xl83">
    <w:name w:val="xl83"/>
    <w:basedOn w:val="a2"/>
    <w:rsid w:val="009162CF"/>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rPr>
  </w:style>
  <w:style w:type="paragraph" w:customStyle="1" w:styleId="xl84">
    <w:name w:val="xl84"/>
    <w:basedOn w:val="a2"/>
    <w:rsid w:val="00916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rPr>
  </w:style>
  <w:style w:type="paragraph" w:customStyle="1" w:styleId="xl85">
    <w:name w:val="xl85"/>
    <w:basedOn w:val="a2"/>
    <w:rsid w:val="00916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rPr>
  </w:style>
  <w:style w:type="paragraph" w:customStyle="1" w:styleId="xl86">
    <w:name w:val="xl86"/>
    <w:basedOn w:val="a2"/>
    <w:rsid w:val="00916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rPr>
  </w:style>
  <w:style w:type="paragraph" w:customStyle="1" w:styleId="xl87">
    <w:name w:val="xl87"/>
    <w:basedOn w:val="a2"/>
    <w:rsid w:val="009162CF"/>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rPr>
  </w:style>
  <w:style w:type="paragraph" w:customStyle="1" w:styleId="xl88">
    <w:name w:val="xl88"/>
    <w:basedOn w:val="a2"/>
    <w:rsid w:val="009162CF"/>
    <w:pPr>
      <w:pBdr>
        <w:top w:val="single" w:sz="4" w:space="0" w:color="auto"/>
        <w:bottom w:val="single" w:sz="4" w:space="0" w:color="auto"/>
      </w:pBdr>
      <w:spacing w:before="100" w:beforeAutospacing="1" w:after="100" w:afterAutospacing="1" w:line="240" w:lineRule="auto"/>
      <w:textAlignment w:val="top"/>
    </w:pPr>
    <w:rPr>
      <w:rFonts w:eastAsia="Times New Roman"/>
    </w:rPr>
  </w:style>
  <w:style w:type="paragraph" w:customStyle="1" w:styleId="xl89">
    <w:name w:val="xl89"/>
    <w:basedOn w:val="a2"/>
    <w:rsid w:val="009162CF"/>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rPr>
  </w:style>
  <w:style w:type="paragraph" w:customStyle="1" w:styleId="xl90">
    <w:name w:val="xl90"/>
    <w:basedOn w:val="a2"/>
    <w:rsid w:val="00916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i/>
      <w:iCs/>
    </w:rPr>
  </w:style>
  <w:style w:type="paragraph" w:customStyle="1" w:styleId="xl91">
    <w:name w:val="xl91"/>
    <w:basedOn w:val="a2"/>
    <w:rsid w:val="009162CF"/>
    <w:pPr>
      <w:pBdr>
        <w:top w:val="single" w:sz="4" w:space="0" w:color="auto"/>
        <w:right w:val="single" w:sz="4" w:space="0" w:color="auto"/>
      </w:pBdr>
      <w:spacing w:before="100" w:beforeAutospacing="1" w:after="100" w:afterAutospacing="1" w:line="240" w:lineRule="auto"/>
      <w:textAlignment w:val="top"/>
    </w:pPr>
    <w:rPr>
      <w:rFonts w:eastAsia="Times New Roman"/>
    </w:rPr>
  </w:style>
  <w:style w:type="paragraph" w:customStyle="1" w:styleId="xl92">
    <w:name w:val="xl92"/>
    <w:basedOn w:val="a2"/>
    <w:rsid w:val="009162CF"/>
    <w:pPr>
      <w:pBdr>
        <w:top w:val="single" w:sz="4" w:space="0" w:color="auto"/>
        <w:right w:val="single" w:sz="4" w:space="0" w:color="auto"/>
      </w:pBdr>
      <w:spacing w:before="100" w:beforeAutospacing="1" w:after="100" w:afterAutospacing="1" w:line="240" w:lineRule="auto"/>
      <w:jc w:val="center"/>
    </w:pPr>
    <w:rPr>
      <w:rFonts w:eastAsia="Times New Roman"/>
    </w:rPr>
  </w:style>
  <w:style w:type="paragraph" w:customStyle="1" w:styleId="xl93">
    <w:name w:val="xl93"/>
    <w:basedOn w:val="a2"/>
    <w:rsid w:val="009162CF"/>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rPr>
  </w:style>
  <w:style w:type="paragraph" w:customStyle="1" w:styleId="xl94">
    <w:name w:val="xl94"/>
    <w:basedOn w:val="a2"/>
    <w:rsid w:val="009162CF"/>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rPr>
  </w:style>
  <w:style w:type="paragraph" w:customStyle="1" w:styleId="xl95">
    <w:name w:val="xl95"/>
    <w:basedOn w:val="a2"/>
    <w:rsid w:val="009162CF"/>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rPr>
  </w:style>
  <w:style w:type="paragraph" w:customStyle="1" w:styleId="xl96">
    <w:name w:val="xl96"/>
    <w:basedOn w:val="a2"/>
    <w:rsid w:val="009162CF"/>
    <w:pPr>
      <w:pBdr>
        <w:top w:val="single" w:sz="4" w:space="0" w:color="auto"/>
        <w:bottom w:val="single" w:sz="4" w:space="0" w:color="auto"/>
      </w:pBdr>
      <w:spacing w:before="100" w:beforeAutospacing="1" w:after="100" w:afterAutospacing="1" w:line="240" w:lineRule="auto"/>
      <w:jc w:val="center"/>
      <w:textAlignment w:val="top"/>
    </w:pPr>
    <w:rPr>
      <w:rFonts w:eastAsia="Times New Roman"/>
    </w:rPr>
  </w:style>
  <w:style w:type="paragraph" w:customStyle="1" w:styleId="xl97">
    <w:name w:val="xl97"/>
    <w:basedOn w:val="a2"/>
    <w:rsid w:val="009162CF"/>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rPr>
  </w:style>
  <w:style w:type="paragraph" w:customStyle="1" w:styleId="xl98">
    <w:name w:val="xl98"/>
    <w:basedOn w:val="a2"/>
    <w:rsid w:val="009162CF"/>
    <w:pPr>
      <w:spacing w:before="100" w:beforeAutospacing="1" w:after="100" w:afterAutospacing="1" w:line="240" w:lineRule="auto"/>
      <w:jc w:val="center"/>
    </w:pPr>
    <w:rPr>
      <w:rFonts w:eastAsia="Times New Roman"/>
    </w:rPr>
  </w:style>
  <w:style w:type="paragraph" w:customStyle="1" w:styleId="xl99">
    <w:name w:val="xl99"/>
    <w:basedOn w:val="a2"/>
    <w:rsid w:val="00916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8"/>
      <w:szCs w:val="28"/>
    </w:rPr>
  </w:style>
  <w:style w:type="paragraph" w:customStyle="1" w:styleId="xl100">
    <w:name w:val="xl100"/>
    <w:basedOn w:val="a2"/>
    <w:rsid w:val="00916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i/>
      <w:iCs/>
    </w:rPr>
  </w:style>
  <w:style w:type="paragraph" w:customStyle="1" w:styleId="xl101">
    <w:name w:val="xl101"/>
    <w:basedOn w:val="a2"/>
    <w:rsid w:val="00916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i/>
      <w:iCs/>
    </w:rPr>
  </w:style>
  <w:style w:type="paragraph" w:customStyle="1" w:styleId="xl102">
    <w:name w:val="xl102"/>
    <w:basedOn w:val="a2"/>
    <w:rsid w:val="00916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i/>
      <w:iCs/>
    </w:rPr>
  </w:style>
  <w:style w:type="paragraph" w:customStyle="1" w:styleId="xl103">
    <w:name w:val="xl103"/>
    <w:basedOn w:val="a2"/>
    <w:rsid w:val="009162C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rPr>
  </w:style>
  <w:style w:type="paragraph" w:customStyle="1" w:styleId="xl104">
    <w:name w:val="xl104"/>
    <w:basedOn w:val="a2"/>
    <w:rsid w:val="009162CF"/>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rPr>
  </w:style>
  <w:style w:type="paragraph" w:customStyle="1" w:styleId="xl105">
    <w:name w:val="xl105"/>
    <w:basedOn w:val="a2"/>
    <w:rsid w:val="009162C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b/>
      <w:bCs/>
    </w:rPr>
  </w:style>
  <w:style w:type="paragraph" w:customStyle="1" w:styleId="xl106">
    <w:name w:val="xl106"/>
    <w:basedOn w:val="a2"/>
    <w:rsid w:val="00916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rPr>
  </w:style>
  <w:style w:type="paragraph" w:customStyle="1" w:styleId="xl107">
    <w:name w:val="xl107"/>
    <w:basedOn w:val="a2"/>
    <w:rsid w:val="00916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16"/>
      <w:szCs w:val="16"/>
    </w:rPr>
  </w:style>
  <w:style w:type="paragraph" w:customStyle="1" w:styleId="xl108">
    <w:name w:val="xl108"/>
    <w:basedOn w:val="a2"/>
    <w:rsid w:val="00916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rPr>
  </w:style>
  <w:style w:type="paragraph" w:customStyle="1" w:styleId="xl109">
    <w:name w:val="xl109"/>
    <w:basedOn w:val="a2"/>
    <w:rsid w:val="00916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rPr>
  </w:style>
  <w:style w:type="paragraph" w:customStyle="1" w:styleId="xl110">
    <w:name w:val="xl110"/>
    <w:basedOn w:val="a2"/>
    <w:rsid w:val="00916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rPr>
  </w:style>
  <w:style w:type="paragraph" w:customStyle="1" w:styleId="xl111">
    <w:name w:val="xl111"/>
    <w:basedOn w:val="a2"/>
    <w:rsid w:val="00916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rPr>
  </w:style>
  <w:style w:type="paragraph" w:customStyle="1" w:styleId="xl112">
    <w:name w:val="xl112"/>
    <w:basedOn w:val="a2"/>
    <w:rsid w:val="00916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rPr>
  </w:style>
  <w:style w:type="paragraph" w:customStyle="1" w:styleId="xl113">
    <w:name w:val="xl113"/>
    <w:basedOn w:val="a2"/>
    <w:rsid w:val="00916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rPr>
  </w:style>
  <w:style w:type="paragraph" w:customStyle="1" w:styleId="xl114">
    <w:name w:val="xl114"/>
    <w:basedOn w:val="a2"/>
    <w:rsid w:val="00916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16"/>
      <w:szCs w:val="16"/>
    </w:rPr>
  </w:style>
  <w:style w:type="paragraph" w:customStyle="1" w:styleId="xl115">
    <w:name w:val="xl115"/>
    <w:basedOn w:val="a2"/>
    <w:rsid w:val="009162CF"/>
    <w:pPr>
      <w:pBdr>
        <w:top w:val="single" w:sz="4" w:space="0" w:color="auto"/>
        <w:left w:val="single" w:sz="4" w:space="5" w:color="auto"/>
        <w:bottom w:val="single" w:sz="4" w:space="0" w:color="auto"/>
        <w:right w:val="single" w:sz="4" w:space="0" w:color="auto"/>
      </w:pBdr>
      <w:spacing w:before="100" w:beforeAutospacing="1" w:after="100" w:afterAutospacing="1" w:line="240" w:lineRule="auto"/>
      <w:ind w:firstLineChars="100" w:firstLine="100"/>
      <w:textAlignment w:val="center"/>
    </w:pPr>
    <w:rPr>
      <w:rFonts w:eastAsia="Times New Roman"/>
    </w:rPr>
  </w:style>
  <w:style w:type="paragraph" w:customStyle="1" w:styleId="xl116">
    <w:name w:val="xl116"/>
    <w:basedOn w:val="a2"/>
    <w:rsid w:val="00916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rPr>
  </w:style>
  <w:style w:type="paragraph" w:customStyle="1" w:styleId="xl117">
    <w:name w:val="xl117"/>
    <w:basedOn w:val="a2"/>
    <w:rsid w:val="009162CF"/>
    <w:pPr>
      <w:pBdr>
        <w:top w:val="single" w:sz="4" w:space="0" w:color="auto"/>
        <w:bottom w:val="single" w:sz="4" w:space="0" w:color="auto"/>
      </w:pBdr>
      <w:spacing w:before="100" w:beforeAutospacing="1" w:after="100" w:afterAutospacing="1" w:line="240" w:lineRule="auto"/>
      <w:textAlignment w:val="top"/>
    </w:pPr>
    <w:rPr>
      <w:rFonts w:eastAsia="Times New Roman"/>
      <w:b/>
      <w:bCs/>
      <w:sz w:val="28"/>
      <w:szCs w:val="28"/>
    </w:rPr>
  </w:style>
  <w:style w:type="paragraph" w:customStyle="1" w:styleId="xl118">
    <w:name w:val="xl118"/>
    <w:basedOn w:val="a2"/>
    <w:rsid w:val="009162CF"/>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sz w:val="28"/>
      <w:szCs w:val="28"/>
    </w:rPr>
  </w:style>
  <w:style w:type="paragraph" w:customStyle="1" w:styleId="xl119">
    <w:name w:val="xl119"/>
    <w:basedOn w:val="a2"/>
    <w:rsid w:val="009162CF"/>
    <w:pPr>
      <w:pBdr>
        <w:top w:val="single" w:sz="4" w:space="0" w:color="auto"/>
        <w:left w:val="single" w:sz="4" w:space="0" w:color="auto"/>
        <w:bottom w:val="single" w:sz="4" w:space="0" w:color="auto"/>
      </w:pBdr>
      <w:shd w:val="clear" w:color="000000" w:fill="CCFFFF"/>
      <w:spacing w:before="100" w:beforeAutospacing="1" w:after="100" w:afterAutospacing="1" w:line="240" w:lineRule="auto"/>
      <w:jc w:val="center"/>
      <w:textAlignment w:val="top"/>
    </w:pPr>
    <w:rPr>
      <w:rFonts w:eastAsia="Times New Roman"/>
      <w:b/>
      <w:bCs/>
    </w:rPr>
  </w:style>
  <w:style w:type="paragraph" w:customStyle="1" w:styleId="xl120">
    <w:name w:val="xl120"/>
    <w:basedOn w:val="a2"/>
    <w:rsid w:val="009162C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eastAsia="Times New Roman"/>
      <w:b/>
      <w:bCs/>
    </w:rPr>
  </w:style>
  <w:style w:type="paragraph" w:customStyle="1" w:styleId="xl121">
    <w:name w:val="xl121"/>
    <w:basedOn w:val="a2"/>
    <w:rsid w:val="00916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rPr>
  </w:style>
  <w:style w:type="paragraph" w:customStyle="1" w:styleId="xl122">
    <w:name w:val="xl122"/>
    <w:basedOn w:val="a2"/>
    <w:rsid w:val="009162CF"/>
    <w:pPr>
      <w:pBdr>
        <w:top w:val="single" w:sz="4" w:space="0" w:color="auto"/>
        <w:left w:val="single" w:sz="4" w:space="0" w:color="auto"/>
        <w:bottom w:val="single" w:sz="4" w:space="0" w:color="auto"/>
        <w:right w:val="single" w:sz="4" w:space="5" w:color="auto"/>
      </w:pBdr>
      <w:spacing w:before="100" w:beforeAutospacing="1" w:after="100" w:afterAutospacing="1" w:line="240" w:lineRule="auto"/>
      <w:ind w:firstLineChars="100" w:firstLine="100"/>
      <w:jc w:val="right"/>
      <w:textAlignment w:val="center"/>
    </w:pPr>
    <w:rPr>
      <w:rFonts w:eastAsia="Times New Roman"/>
    </w:rPr>
  </w:style>
  <w:style w:type="paragraph" w:customStyle="1" w:styleId="xl123">
    <w:name w:val="xl123"/>
    <w:basedOn w:val="a2"/>
    <w:rsid w:val="00916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rPr>
  </w:style>
  <w:style w:type="paragraph" w:customStyle="1" w:styleId="xl124">
    <w:name w:val="xl124"/>
    <w:basedOn w:val="a2"/>
    <w:rsid w:val="009162CF"/>
    <w:pPr>
      <w:pBdr>
        <w:right w:val="single" w:sz="4" w:space="0" w:color="000000"/>
      </w:pBdr>
      <w:spacing w:before="100" w:beforeAutospacing="1" w:after="100" w:afterAutospacing="1" w:line="240" w:lineRule="auto"/>
      <w:ind w:firstLineChars="100" w:firstLine="100"/>
      <w:textAlignment w:val="center"/>
    </w:pPr>
    <w:rPr>
      <w:rFonts w:eastAsia="Times New Roman"/>
      <w:b/>
      <w:bCs/>
      <w:sz w:val="16"/>
      <w:szCs w:val="16"/>
    </w:rPr>
  </w:style>
  <w:style w:type="paragraph" w:customStyle="1" w:styleId="xl125">
    <w:name w:val="xl125"/>
    <w:basedOn w:val="a2"/>
    <w:rsid w:val="009162CF"/>
    <w:pPr>
      <w:pBdr>
        <w:right w:val="single" w:sz="4" w:space="0" w:color="000000"/>
      </w:pBdr>
      <w:shd w:val="clear" w:color="000000" w:fill="CCFFFF"/>
      <w:spacing w:before="100" w:beforeAutospacing="1" w:after="100" w:afterAutospacing="1" w:line="240" w:lineRule="auto"/>
      <w:jc w:val="center"/>
      <w:textAlignment w:val="center"/>
    </w:pPr>
    <w:rPr>
      <w:rFonts w:eastAsia="Times New Roman"/>
      <w:b/>
      <w:bCs/>
    </w:rPr>
  </w:style>
  <w:style w:type="paragraph" w:customStyle="1" w:styleId="xl126">
    <w:name w:val="xl126"/>
    <w:basedOn w:val="a2"/>
    <w:rsid w:val="009162CF"/>
    <w:pPr>
      <w:pBdr>
        <w:right w:val="single" w:sz="4" w:space="0" w:color="000000"/>
      </w:pBdr>
      <w:spacing w:before="100" w:beforeAutospacing="1" w:after="100" w:afterAutospacing="1" w:line="240" w:lineRule="auto"/>
      <w:jc w:val="center"/>
      <w:textAlignment w:val="center"/>
    </w:pPr>
    <w:rPr>
      <w:rFonts w:eastAsia="Times New Roman"/>
      <w:b/>
      <w:bCs/>
      <w:sz w:val="16"/>
      <w:szCs w:val="16"/>
    </w:rPr>
  </w:style>
  <w:style w:type="paragraph" w:customStyle="1" w:styleId="xl127">
    <w:name w:val="xl127"/>
    <w:basedOn w:val="a2"/>
    <w:rsid w:val="009162CF"/>
    <w:pPr>
      <w:pBdr>
        <w:right w:val="single" w:sz="4" w:space="0" w:color="000000"/>
      </w:pBdr>
      <w:spacing w:before="100" w:beforeAutospacing="1" w:after="100" w:afterAutospacing="1" w:line="240" w:lineRule="auto"/>
      <w:jc w:val="center"/>
      <w:textAlignment w:val="center"/>
    </w:pPr>
    <w:rPr>
      <w:rFonts w:eastAsia="Times New Roman"/>
      <w:b/>
      <w:bCs/>
      <w:sz w:val="16"/>
      <w:szCs w:val="16"/>
    </w:rPr>
  </w:style>
  <w:style w:type="paragraph" w:customStyle="1" w:styleId="xl128">
    <w:name w:val="xl128"/>
    <w:basedOn w:val="a2"/>
    <w:rsid w:val="00916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rPr>
  </w:style>
  <w:style w:type="paragraph" w:customStyle="1" w:styleId="xl129">
    <w:name w:val="xl129"/>
    <w:basedOn w:val="a2"/>
    <w:rsid w:val="00916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rPr>
  </w:style>
  <w:style w:type="paragraph" w:customStyle="1" w:styleId="xl130">
    <w:name w:val="xl130"/>
    <w:basedOn w:val="a2"/>
    <w:rsid w:val="009162CF"/>
    <w:pPr>
      <w:pBdr>
        <w:top w:val="single" w:sz="4" w:space="0" w:color="auto"/>
        <w:left w:val="single" w:sz="4" w:space="5" w:color="auto"/>
        <w:bottom w:val="single" w:sz="4" w:space="0" w:color="auto"/>
        <w:right w:val="single" w:sz="4" w:space="0" w:color="auto"/>
      </w:pBdr>
      <w:spacing w:before="100" w:beforeAutospacing="1" w:after="100" w:afterAutospacing="1" w:line="240" w:lineRule="auto"/>
      <w:ind w:firstLineChars="100" w:firstLine="100"/>
      <w:textAlignment w:val="center"/>
    </w:pPr>
    <w:rPr>
      <w:rFonts w:eastAsia="Times New Roman"/>
      <w:b/>
      <w:bCs/>
      <w:sz w:val="16"/>
      <w:szCs w:val="16"/>
    </w:rPr>
  </w:style>
  <w:style w:type="paragraph" w:customStyle="1" w:styleId="xl131">
    <w:name w:val="xl131"/>
    <w:basedOn w:val="a2"/>
    <w:rsid w:val="00916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6"/>
      <w:szCs w:val="16"/>
    </w:rPr>
  </w:style>
  <w:style w:type="paragraph" w:customStyle="1" w:styleId="xl132">
    <w:name w:val="xl132"/>
    <w:basedOn w:val="a2"/>
    <w:rsid w:val="00916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6"/>
      <w:szCs w:val="16"/>
    </w:rPr>
  </w:style>
  <w:style w:type="paragraph" w:customStyle="1" w:styleId="xl133">
    <w:name w:val="xl133"/>
    <w:basedOn w:val="a2"/>
    <w:rsid w:val="009162C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eastAsia="Times New Roman"/>
      <w:b/>
      <w:bCs/>
      <w:i/>
      <w:iCs/>
    </w:rPr>
  </w:style>
  <w:style w:type="paragraph" w:customStyle="1" w:styleId="xl134">
    <w:name w:val="xl134"/>
    <w:basedOn w:val="a2"/>
    <w:rsid w:val="009162C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eastAsia="Times New Roman"/>
      <w:b/>
      <w:bCs/>
    </w:rPr>
  </w:style>
  <w:style w:type="paragraph" w:customStyle="1" w:styleId="xl135">
    <w:name w:val="xl135"/>
    <w:basedOn w:val="a2"/>
    <w:rsid w:val="00916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rPr>
  </w:style>
  <w:style w:type="paragraph" w:customStyle="1" w:styleId="xl136">
    <w:name w:val="xl136"/>
    <w:basedOn w:val="a2"/>
    <w:rsid w:val="00916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rPr>
  </w:style>
  <w:style w:type="paragraph" w:customStyle="1" w:styleId="xl137">
    <w:name w:val="xl137"/>
    <w:basedOn w:val="a2"/>
    <w:rsid w:val="009162CF"/>
    <w:pPr>
      <w:pBdr>
        <w:left w:val="single" w:sz="4" w:space="0" w:color="auto"/>
        <w:right w:val="single" w:sz="4" w:space="0" w:color="auto"/>
      </w:pBdr>
      <w:spacing w:before="100" w:beforeAutospacing="1" w:after="100" w:afterAutospacing="1" w:line="240" w:lineRule="auto"/>
    </w:pPr>
    <w:rPr>
      <w:rFonts w:eastAsia="Times New Roman"/>
    </w:rPr>
  </w:style>
  <w:style w:type="paragraph" w:customStyle="1" w:styleId="xl138">
    <w:name w:val="xl138"/>
    <w:basedOn w:val="a2"/>
    <w:rsid w:val="009162CF"/>
    <w:pPr>
      <w:pBdr>
        <w:left w:val="single" w:sz="4" w:space="0" w:color="auto"/>
        <w:right w:val="single" w:sz="4" w:space="0" w:color="auto"/>
      </w:pBdr>
      <w:spacing w:before="100" w:beforeAutospacing="1" w:after="100" w:afterAutospacing="1" w:line="240" w:lineRule="auto"/>
      <w:jc w:val="center"/>
      <w:textAlignment w:val="top"/>
    </w:pPr>
    <w:rPr>
      <w:rFonts w:eastAsia="Times New Roman"/>
    </w:rPr>
  </w:style>
  <w:style w:type="paragraph" w:customStyle="1" w:styleId="xl139">
    <w:name w:val="xl139"/>
    <w:basedOn w:val="a2"/>
    <w:rsid w:val="009162C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28"/>
      <w:szCs w:val="28"/>
    </w:rPr>
  </w:style>
  <w:style w:type="paragraph" w:customStyle="1" w:styleId="xl140">
    <w:name w:val="xl140"/>
    <w:basedOn w:val="a2"/>
    <w:rsid w:val="00916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rPr>
  </w:style>
  <w:style w:type="paragraph" w:customStyle="1" w:styleId="xl141">
    <w:name w:val="xl141"/>
    <w:basedOn w:val="a2"/>
    <w:rsid w:val="00916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rPr>
  </w:style>
  <w:style w:type="paragraph" w:customStyle="1" w:styleId="xl142">
    <w:name w:val="xl142"/>
    <w:basedOn w:val="a2"/>
    <w:rsid w:val="00916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rPr>
  </w:style>
  <w:style w:type="paragraph" w:customStyle="1" w:styleId="xl143">
    <w:name w:val="xl143"/>
    <w:basedOn w:val="a2"/>
    <w:rsid w:val="00916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rPr>
  </w:style>
  <w:style w:type="paragraph" w:customStyle="1" w:styleId="xl144">
    <w:name w:val="xl144"/>
    <w:basedOn w:val="a2"/>
    <w:rsid w:val="009162C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rPr>
  </w:style>
  <w:style w:type="paragraph" w:customStyle="1" w:styleId="xl145">
    <w:name w:val="xl145"/>
    <w:basedOn w:val="a2"/>
    <w:rsid w:val="009162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rPr>
  </w:style>
  <w:style w:type="paragraph" w:customStyle="1" w:styleId="xl146">
    <w:name w:val="xl146"/>
    <w:basedOn w:val="a2"/>
    <w:rsid w:val="00916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rPr>
  </w:style>
  <w:style w:type="paragraph" w:customStyle="1" w:styleId="xl147">
    <w:name w:val="xl147"/>
    <w:basedOn w:val="a2"/>
    <w:rsid w:val="009162C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top"/>
    </w:pPr>
    <w:rPr>
      <w:rFonts w:eastAsia="Times New Roman"/>
      <w:b/>
      <w:bCs/>
    </w:rPr>
  </w:style>
  <w:style w:type="paragraph" w:customStyle="1" w:styleId="xl148">
    <w:name w:val="xl148"/>
    <w:basedOn w:val="a2"/>
    <w:rsid w:val="00916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b/>
      <w:bCs/>
    </w:rPr>
  </w:style>
  <w:style w:type="paragraph" w:customStyle="1" w:styleId="xl149">
    <w:name w:val="xl149"/>
    <w:basedOn w:val="a2"/>
    <w:rsid w:val="009162C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i/>
      <w:iCs/>
    </w:rPr>
  </w:style>
  <w:style w:type="paragraph" w:customStyle="1" w:styleId="xl150">
    <w:name w:val="xl150"/>
    <w:basedOn w:val="a2"/>
    <w:rsid w:val="009162CF"/>
    <w:pPr>
      <w:pBdr>
        <w:top w:val="single" w:sz="4" w:space="0" w:color="auto"/>
        <w:bottom w:val="single" w:sz="4" w:space="0" w:color="auto"/>
      </w:pBdr>
      <w:spacing w:before="100" w:beforeAutospacing="1" w:after="100" w:afterAutospacing="1" w:line="240" w:lineRule="auto"/>
      <w:textAlignment w:val="center"/>
    </w:pPr>
    <w:rPr>
      <w:rFonts w:eastAsia="Times New Roman"/>
      <w:b/>
      <w:bCs/>
    </w:rPr>
  </w:style>
  <w:style w:type="paragraph" w:customStyle="1" w:styleId="xl151">
    <w:name w:val="xl151"/>
    <w:basedOn w:val="a2"/>
    <w:rsid w:val="009162C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rPr>
  </w:style>
  <w:style w:type="paragraph" w:customStyle="1" w:styleId="xl152">
    <w:name w:val="xl152"/>
    <w:basedOn w:val="a2"/>
    <w:rsid w:val="009162CF"/>
    <w:pPr>
      <w:pBdr>
        <w:top w:val="single" w:sz="4" w:space="0" w:color="auto"/>
        <w:bottom w:val="single" w:sz="4" w:space="0" w:color="auto"/>
      </w:pBdr>
      <w:spacing w:before="100" w:beforeAutospacing="1" w:after="100" w:afterAutospacing="1" w:line="240" w:lineRule="auto"/>
      <w:textAlignment w:val="center"/>
    </w:pPr>
    <w:rPr>
      <w:rFonts w:eastAsia="Times New Roman"/>
      <w:b/>
      <w:bCs/>
    </w:rPr>
  </w:style>
  <w:style w:type="paragraph" w:customStyle="1" w:styleId="xl153">
    <w:name w:val="xl153"/>
    <w:basedOn w:val="a2"/>
    <w:rsid w:val="009162C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rPr>
  </w:style>
  <w:style w:type="paragraph" w:customStyle="1" w:styleId="xl154">
    <w:name w:val="xl154"/>
    <w:basedOn w:val="a2"/>
    <w:rsid w:val="009162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i/>
      <w:iCs/>
    </w:rPr>
  </w:style>
  <w:style w:type="paragraph" w:customStyle="1" w:styleId="xl155">
    <w:name w:val="xl155"/>
    <w:basedOn w:val="a2"/>
    <w:rsid w:val="00916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rPr>
  </w:style>
  <w:style w:type="paragraph" w:customStyle="1" w:styleId="xl156">
    <w:name w:val="xl156"/>
    <w:basedOn w:val="a2"/>
    <w:rsid w:val="009162CF"/>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rPr>
  </w:style>
  <w:style w:type="paragraph" w:customStyle="1" w:styleId="xl157">
    <w:name w:val="xl157"/>
    <w:basedOn w:val="a2"/>
    <w:rsid w:val="009162CF"/>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i/>
      <w:iCs/>
    </w:rPr>
  </w:style>
  <w:style w:type="paragraph" w:customStyle="1" w:styleId="xl158">
    <w:name w:val="xl158"/>
    <w:basedOn w:val="a2"/>
    <w:rsid w:val="00916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8"/>
      <w:szCs w:val="28"/>
    </w:rPr>
  </w:style>
  <w:style w:type="paragraph" w:customStyle="1" w:styleId="xl159">
    <w:name w:val="xl159"/>
    <w:basedOn w:val="a2"/>
    <w:rsid w:val="009162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b/>
      <w:bCs/>
    </w:rPr>
  </w:style>
  <w:style w:type="paragraph" w:customStyle="1" w:styleId="xl160">
    <w:name w:val="xl160"/>
    <w:basedOn w:val="a2"/>
    <w:rsid w:val="009162C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eastAsia="Times New Roman"/>
      <w:sz w:val="18"/>
      <w:szCs w:val="18"/>
    </w:rPr>
  </w:style>
  <w:style w:type="paragraph" w:customStyle="1" w:styleId="xl161">
    <w:name w:val="xl161"/>
    <w:basedOn w:val="a2"/>
    <w:rsid w:val="009162C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eastAsia="Times New Roman"/>
      <w:sz w:val="18"/>
      <w:szCs w:val="18"/>
    </w:rPr>
  </w:style>
  <w:style w:type="paragraph" w:customStyle="1" w:styleId="xl162">
    <w:name w:val="xl162"/>
    <w:basedOn w:val="a2"/>
    <w:rsid w:val="00916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18"/>
      <w:szCs w:val="18"/>
    </w:rPr>
  </w:style>
  <w:style w:type="paragraph" w:customStyle="1" w:styleId="xl163">
    <w:name w:val="xl163"/>
    <w:basedOn w:val="a2"/>
    <w:rsid w:val="009162C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eastAsia="Times New Roman"/>
      <w:sz w:val="18"/>
      <w:szCs w:val="18"/>
    </w:rPr>
  </w:style>
  <w:style w:type="paragraph" w:customStyle="1" w:styleId="xl164">
    <w:name w:val="xl164"/>
    <w:basedOn w:val="a2"/>
    <w:rsid w:val="009162C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eastAsia="Times New Roman"/>
      <w:sz w:val="18"/>
      <w:szCs w:val="18"/>
    </w:rPr>
  </w:style>
  <w:style w:type="paragraph" w:customStyle="1" w:styleId="xl165">
    <w:name w:val="xl165"/>
    <w:basedOn w:val="a2"/>
    <w:rsid w:val="009162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rPr>
  </w:style>
  <w:style w:type="paragraph" w:customStyle="1" w:styleId="xl166">
    <w:name w:val="xl166"/>
    <w:basedOn w:val="a2"/>
    <w:rsid w:val="009162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rPr>
  </w:style>
  <w:style w:type="paragraph" w:customStyle="1" w:styleId="xl167">
    <w:name w:val="xl167"/>
    <w:basedOn w:val="a2"/>
    <w:rsid w:val="009162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rPr>
  </w:style>
  <w:style w:type="paragraph" w:customStyle="1" w:styleId="xl168">
    <w:name w:val="xl168"/>
    <w:basedOn w:val="a2"/>
    <w:rsid w:val="009162CF"/>
    <w:pPr>
      <w:pBdr>
        <w:top w:val="single" w:sz="4" w:space="0" w:color="auto"/>
        <w:left w:val="single" w:sz="4" w:space="5" w:color="auto"/>
        <w:bottom w:val="single" w:sz="4" w:space="0" w:color="auto"/>
        <w:right w:val="single" w:sz="4" w:space="0" w:color="auto"/>
      </w:pBdr>
      <w:shd w:val="clear" w:color="000000" w:fill="FFFFFF"/>
      <w:spacing w:before="100" w:beforeAutospacing="1" w:after="100" w:afterAutospacing="1" w:line="240" w:lineRule="auto"/>
      <w:ind w:firstLineChars="100" w:firstLine="100"/>
      <w:textAlignment w:val="center"/>
    </w:pPr>
    <w:rPr>
      <w:rFonts w:eastAsia="Times New Roman"/>
    </w:rPr>
  </w:style>
  <w:style w:type="paragraph" w:customStyle="1" w:styleId="xl169">
    <w:name w:val="xl169"/>
    <w:basedOn w:val="a2"/>
    <w:rsid w:val="009162CF"/>
    <w:pPr>
      <w:pBdr>
        <w:top w:val="single" w:sz="4" w:space="0" w:color="auto"/>
        <w:left w:val="single" w:sz="4" w:space="0" w:color="auto"/>
        <w:bottom w:val="single" w:sz="4" w:space="0" w:color="auto"/>
        <w:right w:val="single" w:sz="4" w:space="5" w:color="auto"/>
      </w:pBdr>
      <w:shd w:val="clear" w:color="000000" w:fill="FFFFFF"/>
      <w:spacing w:before="100" w:beforeAutospacing="1" w:after="100" w:afterAutospacing="1" w:line="240" w:lineRule="auto"/>
      <w:ind w:firstLineChars="100" w:firstLine="100"/>
      <w:jc w:val="right"/>
      <w:textAlignment w:val="center"/>
    </w:pPr>
    <w:rPr>
      <w:rFonts w:eastAsia="Times New Roman"/>
    </w:rPr>
  </w:style>
  <w:style w:type="paragraph" w:customStyle="1" w:styleId="xl170">
    <w:name w:val="xl170"/>
    <w:basedOn w:val="a2"/>
    <w:rsid w:val="009162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rPr>
  </w:style>
  <w:style w:type="paragraph" w:customStyle="1" w:styleId="xl171">
    <w:name w:val="xl171"/>
    <w:basedOn w:val="a2"/>
    <w:rsid w:val="009162C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eastAsia="Times New Roman"/>
    </w:rPr>
  </w:style>
  <w:style w:type="paragraph" w:customStyle="1" w:styleId="xl172">
    <w:name w:val="xl172"/>
    <w:basedOn w:val="a2"/>
    <w:rsid w:val="009162CF"/>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rPr>
  </w:style>
  <w:style w:type="paragraph" w:customStyle="1" w:styleId="xl173">
    <w:name w:val="xl173"/>
    <w:basedOn w:val="a2"/>
    <w:rsid w:val="00916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rPr>
  </w:style>
  <w:style w:type="paragraph" w:customStyle="1" w:styleId="xl174">
    <w:name w:val="xl174"/>
    <w:basedOn w:val="a2"/>
    <w:rsid w:val="009162C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top"/>
    </w:pPr>
    <w:rPr>
      <w:rFonts w:eastAsia="Times New Roman"/>
      <w:b/>
      <w:bCs/>
    </w:rPr>
  </w:style>
  <w:style w:type="paragraph" w:customStyle="1" w:styleId="xl175">
    <w:name w:val="xl175"/>
    <w:basedOn w:val="a2"/>
    <w:rsid w:val="009162CF"/>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b/>
      <w:bCs/>
    </w:rPr>
  </w:style>
  <w:style w:type="paragraph" w:customStyle="1" w:styleId="xl176">
    <w:name w:val="xl176"/>
    <w:basedOn w:val="a2"/>
    <w:rsid w:val="009162C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b/>
      <w:bCs/>
      <w:sz w:val="28"/>
      <w:szCs w:val="28"/>
    </w:rPr>
  </w:style>
  <w:style w:type="paragraph" w:customStyle="1" w:styleId="xl177">
    <w:name w:val="xl177"/>
    <w:basedOn w:val="a2"/>
    <w:rsid w:val="009162CF"/>
    <w:pPr>
      <w:pBdr>
        <w:top w:val="single" w:sz="4" w:space="0" w:color="auto"/>
        <w:bottom w:val="single" w:sz="4" w:space="0" w:color="auto"/>
      </w:pBdr>
      <w:spacing w:before="100" w:beforeAutospacing="1" w:after="100" w:afterAutospacing="1" w:line="240" w:lineRule="auto"/>
      <w:jc w:val="center"/>
      <w:textAlignment w:val="center"/>
    </w:pPr>
    <w:rPr>
      <w:rFonts w:eastAsia="Times New Roman"/>
    </w:rPr>
  </w:style>
  <w:style w:type="paragraph" w:customStyle="1" w:styleId="xl178">
    <w:name w:val="xl178"/>
    <w:basedOn w:val="a2"/>
    <w:rsid w:val="009162C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rPr>
  </w:style>
  <w:style w:type="paragraph" w:customStyle="1" w:styleId="xl179">
    <w:name w:val="xl179"/>
    <w:basedOn w:val="a2"/>
    <w:rsid w:val="00916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i/>
      <w:iCs/>
    </w:rPr>
  </w:style>
  <w:style w:type="paragraph" w:customStyle="1" w:styleId="xl180">
    <w:name w:val="xl180"/>
    <w:basedOn w:val="a2"/>
    <w:rsid w:val="009162C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eastAsia="Times New Roman"/>
      <w:b/>
      <w:bCs/>
    </w:rPr>
  </w:style>
  <w:style w:type="paragraph" w:customStyle="1" w:styleId="xl181">
    <w:name w:val="xl181"/>
    <w:basedOn w:val="a2"/>
    <w:rsid w:val="009162C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i/>
      <w:iCs/>
    </w:rPr>
  </w:style>
  <w:style w:type="paragraph" w:customStyle="1" w:styleId="xl182">
    <w:name w:val="xl182"/>
    <w:basedOn w:val="a2"/>
    <w:rsid w:val="009162CF"/>
    <w:pPr>
      <w:pBdr>
        <w:top w:val="single" w:sz="4" w:space="0" w:color="auto"/>
        <w:bottom w:val="single" w:sz="4" w:space="0" w:color="auto"/>
      </w:pBdr>
      <w:spacing w:before="100" w:beforeAutospacing="1" w:after="100" w:afterAutospacing="1" w:line="240" w:lineRule="auto"/>
      <w:textAlignment w:val="center"/>
    </w:pPr>
    <w:rPr>
      <w:rFonts w:eastAsia="Times New Roman"/>
      <w:i/>
      <w:iCs/>
    </w:rPr>
  </w:style>
  <w:style w:type="paragraph" w:customStyle="1" w:styleId="xl183">
    <w:name w:val="xl183"/>
    <w:basedOn w:val="a2"/>
    <w:rsid w:val="009162C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i/>
      <w:iCs/>
    </w:rPr>
  </w:style>
  <w:style w:type="paragraph" w:customStyle="1" w:styleId="xl184">
    <w:name w:val="xl184"/>
    <w:basedOn w:val="a2"/>
    <w:rsid w:val="009162CF"/>
    <w:pPr>
      <w:pBdr>
        <w:top w:val="single" w:sz="4" w:space="0" w:color="auto"/>
        <w:bottom w:val="single" w:sz="4" w:space="0" w:color="auto"/>
      </w:pBdr>
      <w:shd w:val="clear" w:color="000000" w:fill="CCFFFF"/>
      <w:spacing w:before="100" w:beforeAutospacing="1" w:after="100" w:afterAutospacing="1" w:line="240" w:lineRule="auto"/>
      <w:jc w:val="center"/>
      <w:textAlignment w:val="top"/>
    </w:pPr>
    <w:rPr>
      <w:rFonts w:eastAsia="Times New Roman"/>
      <w:b/>
      <w:bCs/>
    </w:rPr>
  </w:style>
  <w:style w:type="paragraph" w:customStyle="1" w:styleId="xl185">
    <w:name w:val="xl185"/>
    <w:basedOn w:val="a2"/>
    <w:rsid w:val="009162CF"/>
    <w:pPr>
      <w:pBdr>
        <w:top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eastAsia="Times New Roman"/>
      <w:b/>
      <w:bCs/>
    </w:rPr>
  </w:style>
  <w:style w:type="paragraph" w:customStyle="1" w:styleId="xl186">
    <w:name w:val="xl186"/>
    <w:basedOn w:val="a2"/>
    <w:rsid w:val="009162C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rPr>
  </w:style>
  <w:style w:type="paragraph" w:customStyle="1" w:styleId="xl187">
    <w:name w:val="xl187"/>
    <w:basedOn w:val="a2"/>
    <w:rsid w:val="009162C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rPr>
  </w:style>
  <w:style w:type="paragraph" w:customStyle="1" w:styleId="xl188">
    <w:name w:val="xl188"/>
    <w:basedOn w:val="a2"/>
    <w:rsid w:val="009162CF"/>
    <w:pPr>
      <w:pBdr>
        <w:top w:val="single" w:sz="4" w:space="0" w:color="auto"/>
        <w:left w:val="single" w:sz="4" w:space="0" w:color="auto"/>
        <w:bottom w:val="single" w:sz="4" w:space="0" w:color="auto"/>
      </w:pBdr>
      <w:shd w:val="clear" w:color="000000" w:fill="CCFFFF"/>
      <w:spacing w:before="100" w:beforeAutospacing="1" w:after="100" w:afterAutospacing="1" w:line="240" w:lineRule="auto"/>
      <w:textAlignment w:val="top"/>
    </w:pPr>
    <w:rPr>
      <w:rFonts w:eastAsia="Times New Roman"/>
      <w:b/>
      <w:bCs/>
    </w:rPr>
  </w:style>
  <w:style w:type="paragraph" w:customStyle="1" w:styleId="xl189">
    <w:name w:val="xl189"/>
    <w:basedOn w:val="a2"/>
    <w:rsid w:val="009162CF"/>
    <w:pPr>
      <w:pBdr>
        <w:top w:val="single" w:sz="4" w:space="0" w:color="auto"/>
        <w:bottom w:val="single" w:sz="4" w:space="0" w:color="auto"/>
      </w:pBdr>
      <w:shd w:val="clear" w:color="000000" w:fill="CCFFFF"/>
      <w:spacing w:before="100" w:beforeAutospacing="1" w:after="100" w:afterAutospacing="1" w:line="240" w:lineRule="auto"/>
      <w:textAlignment w:val="top"/>
    </w:pPr>
    <w:rPr>
      <w:rFonts w:eastAsia="Times New Roman"/>
      <w:b/>
      <w:bCs/>
    </w:rPr>
  </w:style>
  <w:style w:type="paragraph" w:customStyle="1" w:styleId="xl190">
    <w:name w:val="xl190"/>
    <w:basedOn w:val="a2"/>
    <w:rsid w:val="009162CF"/>
    <w:pPr>
      <w:pBdr>
        <w:top w:val="single" w:sz="4" w:space="0" w:color="auto"/>
        <w:bottom w:val="single" w:sz="4" w:space="0" w:color="auto"/>
        <w:right w:val="single" w:sz="4" w:space="0" w:color="auto"/>
      </w:pBdr>
      <w:shd w:val="clear" w:color="000000" w:fill="CCFFFF"/>
      <w:spacing w:before="100" w:beforeAutospacing="1" w:after="100" w:afterAutospacing="1" w:line="240" w:lineRule="auto"/>
      <w:textAlignment w:val="top"/>
    </w:pPr>
    <w:rPr>
      <w:rFonts w:eastAsia="Times New Roman"/>
      <w:b/>
      <w:bCs/>
    </w:rPr>
  </w:style>
  <w:style w:type="paragraph" w:customStyle="1" w:styleId="xl191">
    <w:name w:val="xl191"/>
    <w:basedOn w:val="a2"/>
    <w:rsid w:val="009162CF"/>
    <w:pPr>
      <w:pBdr>
        <w:top w:val="single" w:sz="4" w:space="0" w:color="auto"/>
        <w:left w:val="single" w:sz="4" w:space="0" w:color="auto"/>
        <w:bottom w:val="single" w:sz="4" w:space="0" w:color="auto"/>
      </w:pBdr>
      <w:shd w:val="clear" w:color="000000" w:fill="CCFFFF"/>
      <w:spacing w:before="100" w:beforeAutospacing="1" w:after="100" w:afterAutospacing="1" w:line="240" w:lineRule="auto"/>
      <w:jc w:val="center"/>
      <w:textAlignment w:val="top"/>
    </w:pPr>
    <w:rPr>
      <w:rFonts w:eastAsia="Times New Roman"/>
      <w:b/>
      <w:bCs/>
      <w:i/>
      <w:iCs/>
    </w:rPr>
  </w:style>
  <w:style w:type="paragraph" w:customStyle="1" w:styleId="xl192">
    <w:name w:val="xl192"/>
    <w:basedOn w:val="a2"/>
    <w:rsid w:val="009162CF"/>
    <w:pPr>
      <w:pBdr>
        <w:top w:val="single" w:sz="4" w:space="0" w:color="auto"/>
        <w:bottom w:val="single" w:sz="4" w:space="0" w:color="auto"/>
      </w:pBdr>
      <w:shd w:val="clear" w:color="000000" w:fill="CCFFFF"/>
      <w:spacing w:before="100" w:beforeAutospacing="1" w:after="100" w:afterAutospacing="1" w:line="240" w:lineRule="auto"/>
      <w:jc w:val="center"/>
      <w:textAlignment w:val="top"/>
    </w:pPr>
    <w:rPr>
      <w:rFonts w:eastAsia="Times New Roman"/>
      <w:b/>
      <w:bCs/>
      <w:i/>
      <w:iCs/>
    </w:rPr>
  </w:style>
  <w:style w:type="paragraph" w:customStyle="1" w:styleId="xl193">
    <w:name w:val="xl193"/>
    <w:basedOn w:val="a2"/>
    <w:rsid w:val="009162CF"/>
    <w:pPr>
      <w:pBdr>
        <w:top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eastAsia="Times New Roman"/>
      <w:b/>
      <w:bCs/>
      <w:i/>
      <w:iCs/>
    </w:rPr>
  </w:style>
  <w:style w:type="paragraph" w:customStyle="1" w:styleId="xl194">
    <w:name w:val="xl194"/>
    <w:basedOn w:val="a2"/>
    <w:rsid w:val="009162CF"/>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b/>
      <w:bCs/>
      <w:i/>
      <w:iCs/>
    </w:rPr>
  </w:style>
  <w:style w:type="paragraph" w:customStyle="1" w:styleId="xl195">
    <w:name w:val="xl195"/>
    <w:basedOn w:val="a2"/>
    <w:rsid w:val="009162CF"/>
    <w:pPr>
      <w:pBdr>
        <w:top w:val="single" w:sz="4" w:space="0" w:color="auto"/>
        <w:bottom w:val="single" w:sz="4" w:space="0" w:color="auto"/>
      </w:pBdr>
      <w:spacing w:before="100" w:beforeAutospacing="1" w:after="100" w:afterAutospacing="1" w:line="240" w:lineRule="auto"/>
      <w:textAlignment w:val="top"/>
    </w:pPr>
    <w:rPr>
      <w:rFonts w:eastAsia="Times New Roman"/>
      <w:b/>
      <w:bCs/>
      <w:i/>
      <w:iCs/>
    </w:rPr>
  </w:style>
  <w:style w:type="paragraph" w:customStyle="1" w:styleId="xl196">
    <w:name w:val="xl196"/>
    <w:basedOn w:val="a2"/>
    <w:rsid w:val="009162CF"/>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i/>
      <w:iCs/>
    </w:rPr>
  </w:style>
  <w:style w:type="paragraph" w:customStyle="1" w:styleId="xl197">
    <w:name w:val="xl197"/>
    <w:basedOn w:val="a2"/>
    <w:rsid w:val="00916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i/>
      <w:iCs/>
    </w:rPr>
  </w:style>
  <w:style w:type="paragraph" w:customStyle="1" w:styleId="xl198">
    <w:name w:val="xl198"/>
    <w:basedOn w:val="a2"/>
    <w:rsid w:val="00916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i/>
      <w:iCs/>
    </w:rPr>
  </w:style>
  <w:style w:type="paragraph" w:customStyle="1" w:styleId="xl199">
    <w:name w:val="xl199"/>
    <w:basedOn w:val="a2"/>
    <w:rsid w:val="009162CF"/>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rPr>
  </w:style>
  <w:style w:type="paragraph" w:customStyle="1" w:styleId="xl200">
    <w:name w:val="xl200"/>
    <w:basedOn w:val="a2"/>
    <w:rsid w:val="009162CF"/>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rPr>
  </w:style>
  <w:style w:type="paragraph" w:customStyle="1" w:styleId="xl201">
    <w:name w:val="xl201"/>
    <w:basedOn w:val="a2"/>
    <w:rsid w:val="009162C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i/>
      <w:iCs/>
    </w:rPr>
  </w:style>
  <w:style w:type="paragraph" w:customStyle="1" w:styleId="xl202">
    <w:name w:val="xl202"/>
    <w:basedOn w:val="a2"/>
    <w:rsid w:val="009162CF"/>
    <w:pPr>
      <w:pBdr>
        <w:top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i/>
      <w:iCs/>
    </w:rPr>
  </w:style>
  <w:style w:type="paragraph" w:customStyle="1" w:styleId="xl203">
    <w:name w:val="xl203"/>
    <w:basedOn w:val="a2"/>
    <w:rsid w:val="009162CF"/>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i/>
      <w:iCs/>
    </w:rPr>
  </w:style>
  <w:style w:type="paragraph" w:customStyle="1" w:styleId="xl204">
    <w:name w:val="xl204"/>
    <w:basedOn w:val="a2"/>
    <w:rsid w:val="009162CF"/>
    <w:pPr>
      <w:pBdr>
        <w:top w:val="single" w:sz="4" w:space="0" w:color="auto"/>
        <w:left w:val="single" w:sz="4" w:space="0" w:color="auto"/>
        <w:bottom w:val="single" w:sz="4" w:space="0" w:color="auto"/>
      </w:pBdr>
      <w:shd w:val="clear" w:color="000000" w:fill="CCFFCC"/>
      <w:spacing w:before="100" w:beforeAutospacing="1" w:after="100" w:afterAutospacing="1" w:line="240" w:lineRule="auto"/>
      <w:textAlignment w:val="center"/>
    </w:pPr>
    <w:rPr>
      <w:rFonts w:eastAsia="Times New Roman"/>
      <w:b/>
      <w:bCs/>
    </w:rPr>
  </w:style>
  <w:style w:type="paragraph" w:customStyle="1" w:styleId="xl205">
    <w:name w:val="xl205"/>
    <w:basedOn w:val="a2"/>
    <w:rsid w:val="009162CF"/>
    <w:pPr>
      <w:pBdr>
        <w:top w:val="single" w:sz="4" w:space="0" w:color="auto"/>
        <w:bottom w:val="single" w:sz="4" w:space="0" w:color="auto"/>
      </w:pBdr>
      <w:shd w:val="clear" w:color="000000" w:fill="CCFFCC"/>
      <w:spacing w:before="100" w:beforeAutospacing="1" w:after="100" w:afterAutospacing="1" w:line="240" w:lineRule="auto"/>
      <w:textAlignment w:val="center"/>
    </w:pPr>
    <w:rPr>
      <w:rFonts w:eastAsia="Times New Roman"/>
      <w:b/>
      <w:bCs/>
    </w:rPr>
  </w:style>
  <w:style w:type="paragraph" w:customStyle="1" w:styleId="xl206">
    <w:name w:val="xl206"/>
    <w:basedOn w:val="a2"/>
    <w:rsid w:val="009162CF"/>
    <w:pPr>
      <w:pBdr>
        <w:top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eastAsia="Times New Roman"/>
      <w:b/>
      <w:bCs/>
    </w:rPr>
  </w:style>
  <w:style w:type="paragraph" w:customStyle="1" w:styleId="xl207">
    <w:name w:val="xl207"/>
    <w:basedOn w:val="a2"/>
    <w:rsid w:val="009162CF"/>
    <w:pPr>
      <w:pBdr>
        <w:top w:val="single" w:sz="8" w:space="0" w:color="auto"/>
        <w:left w:val="single" w:sz="4" w:space="0" w:color="auto"/>
      </w:pBdr>
      <w:shd w:val="clear" w:color="000000" w:fill="FFFF00"/>
      <w:spacing w:before="100" w:beforeAutospacing="1" w:after="100" w:afterAutospacing="1" w:line="240" w:lineRule="auto"/>
      <w:jc w:val="center"/>
      <w:textAlignment w:val="center"/>
    </w:pPr>
    <w:rPr>
      <w:rFonts w:eastAsia="Times New Roman"/>
      <w:b/>
      <w:bCs/>
      <w:sz w:val="28"/>
      <w:szCs w:val="28"/>
    </w:rPr>
  </w:style>
  <w:style w:type="paragraph" w:customStyle="1" w:styleId="xl208">
    <w:name w:val="xl208"/>
    <w:basedOn w:val="a2"/>
    <w:rsid w:val="009162CF"/>
    <w:pPr>
      <w:pBdr>
        <w:top w:val="single" w:sz="8" w:space="0" w:color="auto"/>
      </w:pBdr>
      <w:shd w:val="clear" w:color="000000" w:fill="FFFF00"/>
      <w:spacing w:before="100" w:beforeAutospacing="1" w:after="100" w:afterAutospacing="1" w:line="240" w:lineRule="auto"/>
      <w:jc w:val="center"/>
      <w:textAlignment w:val="center"/>
    </w:pPr>
    <w:rPr>
      <w:rFonts w:eastAsia="Times New Roman"/>
    </w:rPr>
  </w:style>
  <w:style w:type="paragraph" w:customStyle="1" w:styleId="xl209">
    <w:name w:val="xl209"/>
    <w:basedOn w:val="a2"/>
    <w:rsid w:val="009162CF"/>
    <w:pPr>
      <w:pBdr>
        <w:top w:val="single" w:sz="8"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rPr>
  </w:style>
  <w:style w:type="paragraph" w:customStyle="1" w:styleId="36">
    <w:name w:val="Стиль3 Знак"/>
    <w:basedOn w:val="23"/>
    <w:rsid w:val="009162CF"/>
    <w:pPr>
      <w:tabs>
        <w:tab w:val="num" w:pos="360"/>
      </w:tabs>
      <w:autoSpaceDE/>
      <w:autoSpaceDN/>
      <w:spacing w:after="0" w:line="240" w:lineRule="auto"/>
      <w:ind w:hanging="1395"/>
      <w:textAlignment w:val="baseline"/>
    </w:pPr>
    <w:rPr>
      <w:rFonts w:ascii="Arial" w:hAnsi="Arial"/>
      <w:sz w:val="24"/>
    </w:rPr>
  </w:style>
  <w:style w:type="character" w:customStyle="1" w:styleId="af9">
    <w:name w:val="Гипертекстовая ссылка"/>
    <w:uiPriority w:val="99"/>
    <w:rsid w:val="009162CF"/>
    <w:rPr>
      <w:b w:val="0"/>
      <w:bCs w:val="0"/>
      <w:color w:val="106BBE"/>
    </w:rPr>
  </w:style>
  <w:style w:type="character" w:styleId="afa">
    <w:name w:val="line number"/>
    <w:basedOn w:val="a3"/>
    <w:uiPriority w:val="99"/>
    <w:semiHidden/>
    <w:unhideWhenUsed/>
    <w:rsid w:val="009162CF"/>
  </w:style>
  <w:style w:type="character" w:customStyle="1" w:styleId="afb">
    <w:name w:val="Цветовое выделение"/>
    <w:rsid w:val="009162CF"/>
    <w:rPr>
      <w:b/>
      <w:bCs/>
      <w:color w:val="000080"/>
      <w:sz w:val="20"/>
      <w:szCs w:val="20"/>
    </w:rPr>
  </w:style>
  <w:style w:type="paragraph" w:styleId="afc">
    <w:name w:val="List Paragraph"/>
    <w:basedOn w:val="a2"/>
    <w:link w:val="afd"/>
    <w:uiPriority w:val="34"/>
    <w:qFormat/>
    <w:rsid w:val="009162CF"/>
    <w:pPr>
      <w:ind w:left="720"/>
      <w:contextualSpacing/>
    </w:pPr>
    <w:rPr>
      <w:rFonts w:ascii="Calibri" w:eastAsia="Times New Roman" w:hAnsi="Calibri"/>
      <w:sz w:val="20"/>
      <w:szCs w:val="20"/>
    </w:rPr>
  </w:style>
  <w:style w:type="paragraph" w:styleId="afe">
    <w:name w:val="No Spacing"/>
    <w:link w:val="aff"/>
    <w:uiPriority w:val="1"/>
    <w:qFormat/>
    <w:rsid w:val="009162CF"/>
    <w:rPr>
      <w:sz w:val="22"/>
      <w:szCs w:val="22"/>
      <w:lang w:eastAsia="en-US"/>
    </w:rPr>
  </w:style>
  <w:style w:type="paragraph" w:customStyle="1" w:styleId="Default">
    <w:name w:val="Default"/>
    <w:rsid w:val="009162CF"/>
    <w:pPr>
      <w:autoSpaceDE w:val="0"/>
      <w:autoSpaceDN w:val="0"/>
      <w:adjustRightInd w:val="0"/>
    </w:pPr>
    <w:rPr>
      <w:rFonts w:ascii="Times New Roman" w:hAnsi="Times New Roman"/>
      <w:color w:val="000000"/>
      <w:sz w:val="24"/>
      <w:szCs w:val="24"/>
      <w:lang w:eastAsia="en-US"/>
    </w:rPr>
  </w:style>
  <w:style w:type="character" w:customStyle="1" w:styleId="aff">
    <w:name w:val="Без интервала Знак"/>
    <w:link w:val="afe"/>
    <w:uiPriority w:val="1"/>
    <w:locked/>
    <w:rsid w:val="009162CF"/>
    <w:rPr>
      <w:sz w:val="22"/>
      <w:szCs w:val="22"/>
      <w:lang w:val="ru-RU" w:eastAsia="en-US" w:bidi="ar-SA"/>
    </w:rPr>
  </w:style>
  <w:style w:type="paragraph" w:styleId="aff0">
    <w:name w:val="endnote text"/>
    <w:basedOn w:val="a2"/>
    <w:link w:val="aff1"/>
    <w:uiPriority w:val="99"/>
    <w:semiHidden/>
    <w:unhideWhenUsed/>
    <w:rsid w:val="009162CF"/>
    <w:pPr>
      <w:spacing w:after="0" w:line="240" w:lineRule="auto"/>
    </w:pPr>
    <w:rPr>
      <w:rFonts w:ascii="Calibri" w:eastAsia="Times New Roman" w:hAnsi="Calibri"/>
      <w:sz w:val="20"/>
      <w:szCs w:val="20"/>
    </w:rPr>
  </w:style>
  <w:style w:type="character" w:customStyle="1" w:styleId="aff1">
    <w:name w:val="Текст концевой сноски Знак"/>
    <w:basedOn w:val="a3"/>
    <w:link w:val="aff0"/>
    <w:uiPriority w:val="99"/>
    <w:semiHidden/>
    <w:rsid w:val="009162CF"/>
    <w:rPr>
      <w:rFonts w:ascii="Calibri" w:eastAsia="Times New Roman" w:hAnsi="Calibri" w:cs="Times New Roman"/>
      <w:sz w:val="20"/>
      <w:szCs w:val="20"/>
    </w:rPr>
  </w:style>
  <w:style w:type="character" w:styleId="aff2">
    <w:name w:val="endnote reference"/>
    <w:uiPriority w:val="99"/>
    <w:semiHidden/>
    <w:unhideWhenUsed/>
    <w:rsid w:val="009162CF"/>
    <w:rPr>
      <w:vertAlign w:val="superscript"/>
    </w:rPr>
  </w:style>
  <w:style w:type="character" w:styleId="aff3">
    <w:name w:val="annotation reference"/>
    <w:uiPriority w:val="99"/>
    <w:semiHidden/>
    <w:unhideWhenUsed/>
    <w:rsid w:val="009162CF"/>
    <w:rPr>
      <w:sz w:val="16"/>
      <w:szCs w:val="16"/>
    </w:rPr>
  </w:style>
  <w:style w:type="paragraph" w:styleId="aff4">
    <w:name w:val="annotation text"/>
    <w:basedOn w:val="a2"/>
    <w:link w:val="aff5"/>
    <w:uiPriority w:val="99"/>
    <w:unhideWhenUsed/>
    <w:rsid w:val="009162CF"/>
    <w:rPr>
      <w:sz w:val="20"/>
      <w:szCs w:val="20"/>
    </w:rPr>
  </w:style>
  <w:style w:type="character" w:customStyle="1" w:styleId="aff5">
    <w:name w:val="Текст примечания Знак"/>
    <w:basedOn w:val="a3"/>
    <w:link w:val="aff4"/>
    <w:uiPriority w:val="99"/>
    <w:rsid w:val="009162CF"/>
    <w:rPr>
      <w:rFonts w:ascii="Times New Roman" w:eastAsia="Calibri" w:hAnsi="Times New Roman" w:cs="Times New Roman"/>
      <w:sz w:val="20"/>
      <w:szCs w:val="20"/>
      <w:lang w:eastAsia="ar-SA"/>
    </w:rPr>
  </w:style>
  <w:style w:type="paragraph" w:styleId="aff6">
    <w:name w:val="annotation subject"/>
    <w:basedOn w:val="aff4"/>
    <w:next w:val="aff4"/>
    <w:link w:val="aff7"/>
    <w:uiPriority w:val="99"/>
    <w:semiHidden/>
    <w:unhideWhenUsed/>
    <w:rsid w:val="009162CF"/>
    <w:rPr>
      <w:rFonts w:ascii="Calibri" w:eastAsia="Times New Roman" w:hAnsi="Calibri"/>
      <w:b/>
      <w:bCs/>
    </w:rPr>
  </w:style>
  <w:style w:type="character" w:customStyle="1" w:styleId="aff7">
    <w:name w:val="Тема примечания Знак"/>
    <w:basedOn w:val="aff5"/>
    <w:link w:val="aff6"/>
    <w:uiPriority w:val="99"/>
    <w:semiHidden/>
    <w:rsid w:val="009162CF"/>
    <w:rPr>
      <w:rFonts w:ascii="Calibri" w:eastAsia="Times New Roman" w:hAnsi="Calibri" w:cs="Times New Roman"/>
      <w:b/>
      <w:bCs/>
      <w:sz w:val="20"/>
      <w:szCs w:val="20"/>
      <w:lang w:eastAsia="ar-SA"/>
    </w:rPr>
  </w:style>
  <w:style w:type="character" w:customStyle="1" w:styleId="s3">
    <w:name w:val="s3"/>
    <w:basedOn w:val="a3"/>
    <w:rsid w:val="009162CF"/>
  </w:style>
  <w:style w:type="character" w:customStyle="1" w:styleId="apple-converted-space">
    <w:name w:val="apple-converted-space"/>
    <w:rsid w:val="009162CF"/>
  </w:style>
  <w:style w:type="character" w:styleId="aff8">
    <w:name w:val="Strong"/>
    <w:uiPriority w:val="22"/>
    <w:qFormat/>
    <w:rsid w:val="009162CF"/>
    <w:rPr>
      <w:b/>
      <w:bCs/>
    </w:rPr>
  </w:style>
  <w:style w:type="character" w:customStyle="1" w:styleId="blk">
    <w:name w:val="blk"/>
    <w:basedOn w:val="a3"/>
    <w:rsid w:val="009162CF"/>
  </w:style>
  <w:style w:type="paragraph" w:styleId="aff9">
    <w:name w:val="Revision"/>
    <w:hidden/>
    <w:uiPriority w:val="99"/>
    <w:semiHidden/>
    <w:rsid w:val="009162CF"/>
    <w:rPr>
      <w:rFonts w:eastAsia="Times New Roman"/>
      <w:sz w:val="22"/>
      <w:szCs w:val="22"/>
    </w:rPr>
  </w:style>
  <w:style w:type="character" w:customStyle="1" w:styleId="27">
    <w:name w:val="Основной текст (2)_"/>
    <w:link w:val="28"/>
    <w:rsid w:val="009162CF"/>
    <w:rPr>
      <w:rFonts w:ascii="Times New Roman" w:hAnsi="Times New Roman"/>
      <w:shd w:val="clear" w:color="auto" w:fill="FFFFFF"/>
    </w:rPr>
  </w:style>
  <w:style w:type="paragraph" w:customStyle="1" w:styleId="28">
    <w:name w:val="Основной текст (2)"/>
    <w:basedOn w:val="a2"/>
    <w:link w:val="27"/>
    <w:rsid w:val="009162CF"/>
    <w:pPr>
      <w:shd w:val="clear" w:color="auto" w:fill="FFFFFF"/>
      <w:spacing w:after="0" w:line="274" w:lineRule="exact"/>
      <w:ind w:hanging="740"/>
    </w:pPr>
    <w:rPr>
      <w:sz w:val="20"/>
      <w:szCs w:val="20"/>
    </w:rPr>
  </w:style>
  <w:style w:type="character" w:customStyle="1" w:styleId="52">
    <w:name w:val="Основной текст (5) + Не полужирный"/>
    <w:rsid w:val="009162CF"/>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53">
    <w:name w:val="Основной текст (5)_"/>
    <w:link w:val="54"/>
    <w:rsid w:val="009162CF"/>
    <w:rPr>
      <w:rFonts w:ascii="Times New Roman" w:hAnsi="Times New Roman"/>
      <w:b/>
      <w:bCs/>
      <w:shd w:val="clear" w:color="auto" w:fill="FFFFFF"/>
    </w:rPr>
  </w:style>
  <w:style w:type="paragraph" w:customStyle="1" w:styleId="54">
    <w:name w:val="Основной текст (5)"/>
    <w:basedOn w:val="a2"/>
    <w:link w:val="53"/>
    <w:rsid w:val="009162CF"/>
    <w:pPr>
      <w:shd w:val="clear" w:color="auto" w:fill="FFFFFF"/>
      <w:spacing w:after="0" w:line="274" w:lineRule="exact"/>
    </w:pPr>
    <w:rPr>
      <w:b/>
      <w:bCs/>
      <w:sz w:val="20"/>
      <w:szCs w:val="20"/>
    </w:rPr>
  </w:style>
  <w:style w:type="character" w:customStyle="1" w:styleId="29">
    <w:name w:val="Основной текст (2) + Полужирный"/>
    <w:rsid w:val="009162CF"/>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lk6">
    <w:name w:val="blk6"/>
    <w:rsid w:val="009162CF"/>
    <w:rPr>
      <w:vanish w:val="0"/>
      <w:webHidden w:val="0"/>
      <w:specVanish w:val="0"/>
    </w:rPr>
  </w:style>
  <w:style w:type="paragraph" w:customStyle="1" w:styleId="formattext">
    <w:name w:val="formattext"/>
    <w:basedOn w:val="a2"/>
    <w:uiPriority w:val="99"/>
    <w:rsid w:val="009162CF"/>
    <w:pPr>
      <w:spacing w:before="100" w:beforeAutospacing="1" w:after="100" w:afterAutospacing="1" w:line="240" w:lineRule="auto"/>
    </w:pPr>
  </w:style>
  <w:style w:type="character" w:customStyle="1" w:styleId="afd">
    <w:name w:val="Абзац списка Знак"/>
    <w:link w:val="afc"/>
    <w:uiPriority w:val="34"/>
    <w:locked/>
    <w:rsid w:val="009162CF"/>
    <w:rPr>
      <w:rFonts w:ascii="Calibri" w:eastAsia="Times New Roman" w:hAnsi="Calibri" w:cs="Times New Roman"/>
    </w:rPr>
  </w:style>
  <w:style w:type="paragraph" w:customStyle="1" w:styleId="12">
    <w:name w:val="Абзац списка1"/>
    <w:basedOn w:val="a2"/>
    <w:uiPriority w:val="99"/>
    <w:rsid w:val="009162CF"/>
    <w:pPr>
      <w:ind w:left="720"/>
    </w:pPr>
  </w:style>
  <w:style w:type="character" w:customStyle="1" w:styleId="inactivelink">
    <w:name w:val="inactivelink"/>
    <w:basedOn w:val="a3"/>
    <w:rsid w:val="009162CF"/>
  </w:style>
  <w:style w:type="character" w:customStyle="1" w:styleId="ConsNormal0">
    <w:name w:val="ConsNormal Знак"/>
    <w:link w:val="ConsNormal"/>
    <w:rsid w:val="009162CF"/>
    <w:rPr>
      <w:rFonts w:ascii="Arial" w:eastAsia="Times New Roman" w:hAnsi="Arial" w:cs="Arial"/>
      <w:sz w:val="22"/>
      <w:szCs w:val="22"/>
      <w:lang w:eastAsia="ru-RU" w:bidi="ar-SA"/>
    </w:rPr>
  </w:style>
  <w:style w:type="paragraph" w:customStyle="1" w:styleId="311">
    <w:name w:val="Основной текст (3)1"/>
    <w:basedOn w:val="a2"/>
    <w:rsid w:val="009162CF"/>
    <w:pPr>
      <w:shd w:val="clear" w:color="auto" w:fill="FFFFFF"/>
      <w:suppressAutoHyphens/>
      <w:spacing w:after="240" w:line="317" w:lineRule="exact"/>
    </w:pPr>
    <w:rPr>
      <w:rFonts w:eastAsia="SimSun"/>
      <w:kern w:val="2"/>
      <w:lang w:eastAsia="hi-IN" w:bidi="hi-IN"/>
    </w:rPr>
  </w:style>
  <w:style w:type="paragraph" w:customStyle="1" w:styleId="affa">
    <w:name w:val="Содержимое таблицы"/>
    <w:basedOn w:val="a2"/>
    <w:rsid w:val="009162CF"/>
    <w:pPr>
      <w:suppressLineNumbers/>
      <w:suppressAutoHyphens/>
      <w:spacing w:after="0" w:line="240" w:lineRule="auto"/>
    </w:pPr>
    <w:rPr>
      <w:rFonts w:eastAsia="SimSun" w:cs="Mangal"/>
      <w:kern w:val="2"/>
      <w:lang w:eastAsia="hi-IN" w:bidi="hi-IN"/>
    </w:rPr>
  </w:style>
  <w:style w:type="character" w:customStyle="1" w:styleId="affb">
    <w:name w:val="Основной текст + Полужирный"/>
    <w:rsid w:val="009162CF"/>
    <w:rPr>
      <w:rFonts w:ascii="Times New Roman" w:hAnsi="Times New Roman" w:cs="Times New Roman" w:hint="default"/>
      <w:b/>
      <w:bCs/>
      <w:spacing w:val="0"/>
      <w:sz w:val="23"/>
      <w:szCs w:val="23"/>
    </w:rPr>
  </w:style>
  <w:style w:type="paragraph" w:customStyle="1" w:styleId="1CStyle7">
    <w:name w:val="1CStyle7"/>
    <w:rsid w:val="009162CF"/>
    <w:pPr>
      <w:jc w:val="center"/>
    </w:pPr>
    <w:rPr>
      <w:rFonts w:ascii="Arial" w:hAnsi="Arial"/>
      <w:sz w:val="22"/>
      <w:szCs w:val="22"/>
    </w:rPr>
  </w:style>
  <w:style w:type="paragraph" w:styleId="a0">
    <w:name w:val="List Number"/>
    <w:basedOn w:val="a2"/>
    <w:uiPriority w:val="99"/>
    <w:unhideWhenUsed/>
    <w:rsid w:val="009162CF"/>
    <w:pPr>
      <w:numPr>
        <w:numId w:val="6"/>
      </w:numPr>
      <w:contextualSpacing/>
    </w:pPr>
  </w:style>
  <w:style w:type="paragraph" w:customStyle="1" w:styleId="13">
    <w:name w:val="Нумерованный список1"/>
    <w:basedOn w:val="a2"/>
    <w:rsid w:val="009162CF"/>
    <w:pPr>
      <w:spacing w:after="0" w:line="240" w:lineRule="auto"/>
      <w:ind w:left="1070" w:firstLine="720"/>
    </w:pPr>
    <w:rPr>
      <w:rFonts w:eastAsia="Arial Unicode MS"/>
      <w:color w:val="111111"/>
      <w:lang w:eastAsia="zh-CN"/>
    </w:rPr>
  </w:style>
  <w:style w:type="paragraph" w:customStyle="1" w:styleId="docdata">
    <w:name w:val="docdata"/>
    <w:aliases w:val="docy,v5,8796,baiaagaaboqcaaadnbqaaawdgqaaaaaaaaaaaaaaaaaaaaaaaaaaaaaaaaaaaaaaaaaaaaaaaaaaaaaaaaaaaaaaaaaaaaaaaaaaaaaaaaaaaaaaaaaaaaaaaaaaaaaaaaaaaaaaaaaaaaaaaaaaaaaaaaaaaaaaaaaaaaaaaaaaaaaaaaaaaaaaaaaaaaaaaaaaaaaaaaaaaaaaaaaaaaaaaaaaaaaaaaaaaaaa"/>
    <w:basedOn w:val="a2"/>
    <w:qFormat/>
    <w:rsid w:val="009162CF"/>
    <w:pPr>
      <w:spacing w:before="280" w:after="280" w:line="240" w:lineRule="auto"/>
    </w:pPr>
    <w:rPr>
      <w:lang w:eastAsia="zh-CN"/>
    </w:rPr>
  </w:style>
  <w:style w:type="paragraph" w:styleId="affc">
    <w:name w:val="Normal (Web)"/>
    <w:basedOn w:val="a2"/>
    <w:uiPriority w:val="99"/>
    <w:unhideWhenUsed/>
    <w:qFormat/>
    <w:rsid w:val="009162CF"/>
    <w:pPr>
      <w:spacing w:beforeAutospacing="1" w:after="0" w:afterAutospacing="1" w:line="240" w:lineRule="auto"/>
    </w:pPr>
  </w:style>
  <w:style w:type="paragraph" w:customStyle="1" w:styleId="0">
    <w:name w:val="Текст0"/>
    <w:basedOn w:val="a2"/>
    <w:qFormat/>
    <w:rsid w:val="009162CF"/>
    <w:pPr>
      <w:suppressAutoHyphens/>
      <w:spacing w:after="120"/>
      <w:ind w:firstLine="680"/>
    </w:pPr>
  </w:style>
  <w:style w:type="paragraph" w:customStyle="1" w:styleId="affd">
    <w:name w:val="Стиль"/>
    <w:rsid w:val="009162CF"/>
    <w:pPr>
      <w:widowControl w:val="0"/>
      <w:autoSpaceDE w:val="0"/>
      <w:autoSpaceDN w:val="0"/>
      <w:adjustRightInd w:val="0"/>
    </w:pPr>
    <w:rPr>
      <w:rFonts w:ascii="Times New Roman" w:eastAsia="Times New Roman" w:hAnsi="Times New Roman"/>
      <w:sz w:val="24"/>
      <w:szCs w:val="24"/>
    </w:rPr>
  </w:style>
  <w:style w:type="paragraph" w:customStyle="1" w:styleId="ItemizedList1">
    <w:name w:val="ItemizedList1"/>
    <w:rsid w:val="009162CF"/>
    <w:pPr>
      <w:spacing w:line="360" w:lineRule="auto"/>
      <w:jc w:val="both"/>
    </w:pPr>
    <w:rPr>
      <w:rFonts w:ascii="Times New Roman" w:eastAsia="Times New Roman" w:hAnsi="Times New Roman"/>
      <w:sz w:val="28"/>
    </w:rPr>
  </w:style>
  <w:style w:type="paragraph" w:styleId="37">
    <w:name w:val="Body Text Indent 3"/>
    <w:basedOn w:val="a2"/>
    <w:link w:val="38"/>
    <w:rsid w:val="009162CF"/>
    <w:pPr>
      <w:spacing w:after="120"/>
      <w:ind w:left="283"/>
    </w:pPr>
    <w:rPr>
      <w:sz w:val="16"/>
      <w:szCs w:val="16"/>
      <w:lang w:eastAsia="en-US"/>
    </w:rPr>
  </w:style>
  <w:style w:type="character" w:customStyle="1" w:styleId="38">
    <w:name w:val="Основной текст с отступом 3 Знак"/>
    <w:basedOn w:val="a3"/>
    <w:link w:val="37"/>
    <w:rsid w:val="009162CF"/>
    <w:rPr>
      <w:rFonts w:ascii="Times New Roman" w:eastAsia="Calibri" w:hAnsi="Times New Roman" w:cs="Times New Roman"/>
      <w:sz w:val="16"/>
      <w:szCs w:val="16"/>
    </w:rPr>
  </w:style>
  <w:style w:type="paragraph" w:customStyle="1" w:styleId="affe">
    <w:name w:val="Приложение"/>
    <w:basedOn w:val="a2"/>
    <w:link w:val="afff"/>
    <w:qFormat/>
    <w:rsid w:val="009162CF"/>
    <w:pPr>
      <w:spacing w:line="240" w:lineRule="auto"/>
      <w:ind w:left="8080"/>
      <w:jc w:val="right"/>
    </w:pPr>
  </w:style>
  <w:style w:type="character" w:customStyle="1" w:styleId="afff">
    <w:name w:val="Приложение Знак"/>
    <w:link w:val="affe"/>
    <w:rsid w:val="009162CF"/>
    <w:rPr>
      <w:rFonts w:ascii="Times New Roman" w:eastAsia="Calibri" w:hAnsi="Times New Roman" w:cs="Times New Roman"/>
      <w:sz w:val="24"/>
      <w:szCs w:val="24"/>
    </w:rPr>
  </w:style>
  <w:style w:type="character" w:customStyle="1" w:styleId="14">
    <w:name w:val="Название Знак1"/>
    <w:aliases w:val="Знак Знак Знак Знак Знак Знак Знак Знак Знак,Знак Знак Знак Знак Знак Знак Знак,Знак Знак Знак Знак, Знак Знак Знак Знак Знак,Знак Знак Знак1 Знак,Знак2 Знак1,Знак Знак Знак Знак Знак1 Знак,Знак2 Знак Знак, Знак Знак Знак Знак Знак1 Знак"/>
    <w:locked/>
    <w:rsid w:val="009162CF"/>
    <w:rPr>
      <w:rFonts w:ascii="Arial" w:eastAsia="Calibri" w:hAnsi="Arial" w:cs="Times New Roman"/>
      <w:b/>
      <w:szCs w:val="20"/>
    </w:rPr>
  </w:style>
  <w:style w:type="paragraph" w:customStyle="1" w:styleId="2a">
    <w:name w:val="çàãîëîâîê 2"/>
    <w:basedOn w:val="a2"/>
    <w:next w:val="a2"/>
    <w:rsid w:val="009162CF"/>
    <w:pPr>
      <w:keepNext/>
      <w:spacing w:after="0" w:line="240" w:lineRule="auto"/>
      <w:jc w:val="center"/>
    </w:pPr>
    <w:rPr>
      <w:b/>
      <w:sz w:val="28"/>
      <w:szCs w:val="20"/>
    </w:rPr>
  </w:style>
  <w:style w:type="paragraph" w:customStyle="1" w:styleId="FR1">
    <w:name w:val="FR1"/>
    <w:rsid w:val="009162CF"/>
    <w:pPr>
      <w:widowControl w:val="0"/>
      <w:ind w:left="5280"/>
    </w:pPr>
    <w:rPr>
      <w:rFonts w:ascii="Arial" w:eastAsia="Times New Roman" w:hAnsi="Arial"/>
      <w:sz w:val="16"/>
    </w:rPr>
  </w:style>
  <w:style w:type="character" w:customStyle="1" w:styleId="FontStyle13">
    <w:name w:val="Font Style13"/>
    <w:rsid w:val="009162CF"/>
    <w:rPr>
      <w:rFonts w:ascii="Times New Roman" w:hAnsi="Times New Roman" w:cs="Times New Roman"/>
      <w:sz w:val="22"/>
      <w:szCs w:val="22"/>
    </w:rPr>
  </w:style>
  <w:style w:type="paragraph" w:customStyle="1" w:styleId="16">
    <w:name w:val="Обычный1"/>
    <w:rsid w:val="009162CF"/>
    <w:rPr>
      <w:rFonts w:ascii="Times New Roman" w:eastAsia="Times New Roman" w:hAnsi="Times New Roman"/>
      <w:snapToGrid w:val="0"/>
    </w:rPr>
  </w:style>
  <w:style w:type="paragraph" w:customStyle="1" w:styleId="2b">
    <w:name w:val="Обычный2"/>
    <w:rsid w:val="009162CF"/>
    <w:rPr>
      <w:rFonts w:ascii="Times New Roman" w:eastAsia="Times New Roman" w:hAnsi="Times New Roman"/>
      <w:snapToGrid w:val="0"/>
    </w:rPr>
  </w:style>
  <w:style w:type="paragraph" w:customStyle="1" w:styleId="ConsPlusCell">
    <w:name w:val="ConsPlusCell"/>
    <w:uiPriority w:val="99"/>
    <w:rsid w:val="009162CF"/>
    <w:pPr>
      <w:autoSpaceDE w:val="0"/>
      <w:autoSpaceDN w:val="0"/>
      <w:adjustRightInd w:val="0"/>
    </w:pPr>
    <w:rPr>
      <w:rFonts w:ascii="Times New Roman" w:eastAsia="Times New Roman" w:hAnsi="Times New Roman"/>
      <w:sz w:val="24"/>
      <w:szCs w:val="24"/>
    </w:rPr>
  </w:style>
  <w:style w:type="paragraph" w:customStyle="1" w:styleId="39">
    <w:name w:val="Обычный3"/>
    <w:rsid w:val="009162CF"/>
    <w:rPr>
      <w:rFonts w:ascii="Times New Roman" w:eastAsia="Times New Roman" w:hAnsi="Times New Roman"/>
      <w:snapToGrid w:val="0"/>
    </w:rPr>
  </w:style>
  <w:style w:type="character" w:customStyle="1" w:styleId="17">
    <w:name w:val="Основной текст1"/>
    <w:rsid w:val="009162CF"/>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style>
  <w:style w:type="paragraph" w:customStyle="1" w:styleId="42">
    <w:name w:val="Обычный4"/>
    <w:rsid w:val="009162CF"/>
    <w:rPr>
      <w:rFonts w:ascii="Times New Roman" w:eastAsia="Times New Roman" w:hAnsi="Times New Roman"/>
      <w:snapToGrid w:val="0"/>
    </w:rPr>
  </w:style>
  <w:style w:type="paragraph" w:customStyle="1" w:styleId="a1">
    <w:name w:val="Текст ТД"/>
    <w:basedOn w:val="a2"/>
    <w:link w:val="afff0"/>
    <w:qFormat/>
    <w:rsid w:val="009162CF"/>
    <w:pPr>
      <w:numPr>
        <w:numId w:val="7"/>
      </w:numPr>
      <w:spacing w:line="240" w:lineRule="auto"/>
    </w:pPr>
  </w:style>
  <w:style w:type="character" w:customStyle="1" w:styleId="afff0">
    <w:name w:val="Текст ТД Знак"/>
    <w:link w:val="a1"/>
    <w:rsid w:val="009162CF"/>
    <w:rPr>
      <w:rFonts w:ascii="Times New Roman" w:hAnsi="Times New Roman"/>
      <w:sz w:val="24"/>
      <w:szCs w:val="24"/>
      <w:lang w:eastAsia="ar-SA"/>
    </w:rPr>
  </w:style>
  <w:style w:type="numbering" w:customStyle="1" w:styleId="18">
    <w:name w:val="Нет списка1"/>
    <w:next w:val="a5"/>
    <w:uiPriority w:val="99"/>
    <w:semiHidden/>
    <w:unhideWhenUsed/>
    <w:rsid w:val="009162CF"/>
  </w:style>
  <w:style w:type="table" w:customStyle="1" w:styleId="19">
    <w:name w:val="Сетка таблицы1"/>
    <w:basedOn w:val="a4"/>
    <w:next w:val="aa"/>
    <w:uiPriority w:val="59"/>
    <w:rsid w:val="00916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1">
    <w:name w:val="Block Text"/>
    <w:basedOn w:val="a2"/>
    <w:rsid w:val="009162CF"/>
    <w:pPr>
      <w:spacing w:after="120" w:line="240" w:lineRule="auto"/>
      <w:ind w:left="1440" w:right="1440"/>
    </w:pPr>
    <w:rPr>
      <w:szCs w:val="20"/>
    </w:rPr>
  </w:style>
  <w:style w:type="paragraph" w:customStyle="1" w:styleId="Standard">
    <w:name w:val="Standard"/>
    <w:uiPriority w:val="99"/>
    <w:rsid w:val="009162CF"/>
    <w:pPr>
      <w:suppressAutoHyphens/>
      <w:autoSpaceDN w:val="0"/>
      <w:textAlignment w:val="baseline"/>
    </w:pPr>
    <w:rPr>
      <w:rFonts w:ascii="Liberation Serif" w:eastAsia="SimSun" w:hAnsi="Liberation Serif" w:cs="Mangal"/>
      <w:kern w:val="3"/>
      <w:sz w:val="24"/>
      <w:szCs w:val="24"/>
      <w:lang w:eastAsia="zh-CN" w:bidi="hi-IN"/>
    </w:rPr>
  </w:style>
  <w:style w:type="paragraph" w:styleId="afff2">
    <w:name w:val="Body Text Indent"/>
    <w:basedOn w:val="a2"/>
    <w:link w:val="afff3"/>
    <w:rsid w:val="009162CF"/>
    <w:pPr>
      <w:spacing w:after="0" w:line="240" w:lineRule="auto"/>
      <w:ind w:firstLine="720"/>
    </w:pPr>
    <w:rPr>
      <w:rFonts w:ascii="Arial" w:hAnsi="Arial"/>
      <w:lang w:eastAsia="en-US"/>
    </w:rPr>
  </w:style>
  <w:style w:type="character" w:customStyle="1" w:styleId="afff3">
    <w:name w:val="Основной текст с отступом Знак"/>
    <w:basedOn w:val="a3"/>
    <w:link w:val="afff2"/>
    <w:rsid w:val="009162CF"/>
    <w:rPr>
      <w:rFonts w:ascii="Arial" w:eastAsia="Calibri" w:hAnsi="Arial" w:cs="Times New Roman"/>
      <w:sz w:val="24"/>
      <w:szCs w:val="24"/>
    </w:rPr>
  </w:style>
  <w:style w:type="paragraph" w:customStyle="1" w:styleId="1a">
    <w:name w:val="Цитата1"/>
    <w:basedOn w:val="a2"/>
    <w:rsid w:val="009162CF"/>
    <w:pPr>
      <w:suppressAutoHyphens/>
      <w:spacing w:after="120" w:line="240" w:lineRule="auto"/>
      <w:ind w:left="1440" w:right="1440"/>
    </w:pPr>
    <w:rPr>
      <w:szCs w:val="20"/>
    </w:rPr>
  </w:style>
  <w:style w:type="paragraph" w:customStyle="1" w:styleId="ConsPlusTitle">
    <w:name w:val="ConsPlusTitle"/>
    <w:rsid w:val="009162CF"/>
    <w:pPr>
      <w:widowControl w:val="0"/>
      <w:autoSpaceDE w:val="0"/>
      <w:autoSpaceDN w:val="0"/>
    </w:pPr>
    <w:rPr>
      <w:rFonts w:eastAsia="Times New Roman" w:cs="Calibri"/>
      <w:b/>
      <w:sz w:val="22"/>
    </w:rPr>
  </w:style>
  <w:style w:type="paragraph" w:customStyle="1" w:styleId="headertext">
    <w:name w:val="headertext"/>
    <w:basedOn w:val="a2"/>
    <w:rsid w:val="009162CF"/>
    <w:pPr>
      <w:spacing w:before="100" w:beforeAutospacing="1" w:after="100" w:afterAutospacing="1" w:line="240" w:lineRule="auto"/>
    </w:pPr>
  </w:style>
  <w:style w:type="paragraph" w:customStyle="1" w:styleId="-">
    <w:name w:val="Таблицы - шапка"/>
    <w:basedOn w:val="a2"/>
    <w:qFormat/>
    <w:rsid w:val="009162CF"/>
    <w:pPr>
      <w:spacing w:before="60" w:after="0" w:line="240" w:lineRule="auto"/>
      <w:contextualSpacing/>
      <w:jc w:val="center"/>
    </w:pPr>
    <w:rPr>
      <w:b/>
      <w:sz w:val="20"/>
    </w:rPr>
  </w:style>
  <w:style w:type="paragraph" w:customStyle="1" w:styleId="-0">
    <w:name w:val="Таблицы - текст"/>
    <w:basedOn w:val="-"/>
    <w:qFormat/>
    <w:rsid w:val="009162CF"/>
    <w:pPr>
      <w:spacing w:before="0"/>
      <w:jc w:val="left"/>
    </w:pPr>
    <w:rPr>
      <w:b w:val="0"/>
    </w:rPr>
  </w:style>
  <w:style w:type="paragraph" w:styleId="afff4">
    <w:name w:val="caption"/>
    <w:basedOn w:val="a2"/>
    <w:next w:val="a2"/>
    <w:uiPriority w:val="35"/>
    <w:unhideWhenUsed/>
    <w:qFormat/>
    <w:rsid w:val="009162CF"/>
    <w:pPr>
      <w:spacing w:line="240" w:lineRule="auto"/>
    </w:pPr>
    <w:rPr>
      <w:i/>
      <w:iCs/>
      <w:color w:val="1F497D"/>
      <w:sz w:val="18"/>
      <w:szCs w:val="18"/>
      <w:lang w:eastAsia="en-US"/>
    </w:rPr>
  </w:style>
  <w:style w:type="paragraph" w:customStyle="1" w:styleId="FORMATTEXT0">
    <w:name w:val=".FORMATTEXT"/>
    <w:uiPriority w:val="99"/>
    <w:rsid w:val="009162CF"/>
    <w:pPr>
      <w:widowControl w:val="0"/>
      <w:autoSpaceDE w:val="0"/>
      <w:autoSpaceDN w:val="0"/>
      <w:adjustRightInd w:val="0"/>
    </w:pPr>
    <w:rPr>
      <w:rFonts w:ascii="Arial" w:eastAsia="Times New Roman" w:hAnsi="Arial" w:cs="Arial"/>
    </w:rPr>
  </w:style>
  <w:style w:type="paragraph" w:customStyle="1" w:styleId="afff5">
    <w:name w:val="обычн БО"/>
    <w:basedOn w:val="a2"/>
    <w:rsid w:val="009162CF"/>
    <w:pPr>
      <w:spacing w:after="0" w:line="240" w:lineRule="auto"/>
    </w:pPr>
    <w:rPr>
      <w:rFonts w:ascii="Arial" w:hAnsi="Arial" w:cs="Arial"/>
    </w:rPr>
  </w:style>
  <w:style w:type="character" w:customStyle="1" w:styleId="1b">
    <w:name w:val="Неразрешенное упоминание1"/>
    <w:uiPriority w:val="99"/>
    <w:semiHidden/>
    <w:unhideWhenUsed/>
    <w:rsid w:val="009162CF"/>
    <w:rPr>
      <w:color w:val="605E5C"/>
      <w:shd w:val="clear" w:color="auto" w:fill="E1DFDD"/>
    </w:rPr>
  </w:style>
  <w:style w:type="paragraph" w:customStyle="1" w:styleId="afff6">
    <w:name w:val="В табл."/>
    <w:basedOn w:val="a2"/>
    <w:link w:val="afff7"/>
    <w:qFormat/>
    <w:rsid w:val="009162CF"/>
    <w:pPr>
      <w:suppressAutoHyphens/>
      <w:spacing w:before="30" w:after="0" w:line="225" w:lineRule="exact"/>
      <w:ind w:left="15"/>
      <w:jc w:val="center"/>
    </w:pPr>
    <w:rPr>
      <w:rFonts w:eastAsia="Times New Roman"/>
      <w:color w:val="000000"/>
      <w:sz w:val="20"/>
      <w:szCs w:val="20"/>
      <w:lang w:eastAsia="zh-CN"/>
    </w:rPr>
  </w:style>
  <w:style w:type="character" w:customStyle="1" w:styleId="afff7">
    <w:name w:val="В табл. Знак"/>
    <w:link w:val="afff6"/>
    <w:rsid w:val="009162CF"/>
    <w:rPr>
      <w:rFonts w:ascii="Times New Roman" w:eastAsia="Times New Roman" w:hAnsi="Times New Roman" w:cs="Times New Roman"/>
      <w:color w:val="000000"/>
      <w:sz w:val="20"/>
      <w:szCs w:val="20"/>
      <w:lang w:eastAsia="zh-CN"/>
    </w:rPr>
  </w:style>
  <w:style w:type="table" w:customStyle="1" w:styleId="1c">
    <w:name w:val="Светлый список1"/>
    <w:basedOn w:val="a4"/>
    <w:uiPriority w:val="61"/>
    <w:rsid w:val="009162CF"/>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ng-binding">
    <w:name w:val="ng-binding"/>
    <w:basedOn w:val="a3"/>
    <w:rsid w:val="00F968B9"/>
  </w:style>
  <w:style w:type="character" w:customStyle="1" w:styleId="searchresult">
    <w:name w:val="search_result"/>
    <w:basedOn w:val="a3"/>
    <w:rsid w:val="00F968B9"/>
  </w:style>
  <w:style w:type="character" w:customStyle="1" w:styleId="29pt">
    <w:name w:val="Основной текст (2) + 9 pt"/>
    <w:rsid w:val="005F60A3"/>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paragraph" w:customStyle="1" w:styleId="312">
    <w:name w:val="Основной текст 31"/>
    <w:basedOn w:val="a2"/>
    <w:rsid w:val="00EB7380"/>
    <w:pPr>
      <w:widowControl/>
      <w:suppressAutoHyphens/>
      <w:autoSpaceDE/>
      <w:autoSpaceDN/>
      <w:adjustRightInd/>
      <w:spacing w:after="0" w:line="240" w:lineRule="auto"/>
      <w:ind w:firstLine="0"/>
    </w:pPr>
    <w:rPr>
      <w:rFonts w:eastAsia="Times New Roman"/>
      <w:szCs w:val="20"/>
    </w:rPr>
  </w:style>
  <w:style w:type="paragraph" w:customStyle="1" w:styleId="afff8">
    <w:name w:val="Готовый"/>
    <w:basedOn w:val="a2"/>
    <w:rsid w:val="00EB738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autoSpaceDN/>
      <w:adjustRightInd/>
      <w:spacing w:after="0" w:line="240" w:lineRule="auto"/>
      <w:ind w:firstLine="0"/>
      <w:jc w:val="left"/>
    </w:pPr>
    <w:rPr>
      <w:rFonts w:ascii="Courier New" w:eastAsia="Times New Roman" w:hAnsi="Courier New" w:cs="Courier New"/>
      <w:sz w:val="20"/>
      <w:szCs w:val="20"/>
    </w:rPr>
  </w:style>
  <w:style w:type="numbering" w:customStyle="1" w:styleId="WW8Num2">
    <w:name w:val="WW8Num2"/>
    <w:rsid w:val="00BA0D85"/>
    <w:pPr>
      <w:numPr>
        <w:numId w:val="9"/>
      </w:numPr>
    </w:pPr>
  </w:style>
  <w:style w:type="paragraph" w:customStyle="1" w:styleId="VND">
    <w:name w:val="VND_основной"/>
    <w:basedOn w:val="a2"/>
    <w:link w:val="VND0"/>
    <w:qFormat/>
    <w:rsid w:val="002B4F7D"/>
    <w:pPr>
      <w:widowControl/>
      <w:autoSpaceDE/>
      <w:autoSpaceDN/>
      <w:adjustRightInd/>
      <w:spacing w:after="0" w:line="240" w:lineRule="auto"/>
    </w:pPr>
    <w:rPr>
      <w:rFonts w:eastAsiaTheme="minorHAnsi"/>
      <w:lang w:eastAsia="en-US"/>
    </w:rPr>
  </w:style>
  <w:style w:type="character" w:customStyle="1" w:styleId="VND0">
    <w:name w:val="VND_основной Знак"/>
    <w:basedOn w:val="a3"/>
    <w:link w:val="VND"/>
    <w:rsid w:val="002B4F7D"/>
    <w:rPr>
      <w:rFonts w:ascii="Times New Roman" w:eastAsiaTheme="minorHAnsi" w:hAnsi="Times New Roman"/>
      <w:sz w:val="24"/>
      <w:szCs w:val="24"/>
      <w:lang w:eastAsia="en-US"/>
    </w:rPr>
  </w:style>
  <w:style w:type="paragraph" w:customStyle="1" w:styleId="label-text">
    <w:name w:val="label-text"/>
    <w:basedOn w:val="a2"/>
    <w:rsid w:val="002E0C5F"/>
    <w:pPr>
      <w:widowControl/>
      <w:autoSpaceDE/>
      <w:autoSpaceDN/>
      <w:adjustRightInd/>
      <w:spacing w:before="100" w:beforeAutospacing="1" w:after="100" w:afterAutospacing="1" w:line="240" w:lineRule="auto"/>
      <w:ind w:firstLine="0"/>
      <w:jc w:val="left"/>
    </w:pPr>
    <w:rPr>
      <w:rFonts w:eastAsia="Times New Roman"/>
      <w:lang w:eastAsia="ru-RU"/>
    </w:rPr>
  </w:style>
  <w:style w:type="paragraph" w:customStyle="1" w:styleId="text-default">
    <w:name w:val="text-default"/>
    <w:basedOn w:val="a2"/>
    <w:rsid w:val="002E0C5F"/>
    <w:pPr>
      <w:widowControl/>
      <w:autoSpaceDE/>
      <w:autoSpaceDN/>
      <w:adjustRightInd/>
      <w:spacing w:before="100" w:beforeAutospacing="1" w:after="100" w:afterAutospacing="1" w:line="240" w:lineRule="auto"/>
      <w:ind w:firstLine="0"/>
      <w:jc w:val="left"/>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6924001">
      <w:bodyDiv w:val="1"/>
      <w:marLeft w:val="0"/>
      <w:marRight w:val="0"/>
      <w:marTop w:val="0"/>
      <w:marBottom w:val="0"/>
      <w:divBdr>
        <w:top w:val="none" w:sz="0" w:space="0" w:color="auto"/>
        <w:left w:val="none" w:sz="0" w:space="0" w:color="auto"/>
        <w:bottom w:val="none" w:sz="0" w:space="0" w:color="auto"/>
        <w:right w:val="none" w:sz="0" w:space="0" w:color="auto"/>
      </w:divBdr>
    </w:div>
    <w:div w:id="199972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E6D6BEB2CFDA878F9F28E1D11E9BC9C910BD5F70128CA5A4FB64F428F335AF8C08D2342C7E599B0BBED9F39CE09B693A1392B93643SCB4J" TargetMode="External"/><Relationship Id="rId13" Type="http://schemas.openxmlformats.org/officeDocument/2006/relationships/hyperlink" Target="https://login.consultant.ru/link/?req=doc&amp;base=LAW&amp;n=425588&amp;dst=100007" TargetMode="External"/><Relationship Id="rId18" Type="http://schemas.openxmlformats.org/officeDocument/2006/relationships/hyperlink" Target="mailto:doroga@ivreg.ru" TargetMode="External"/><Relationship Id="rId3" Type="http://schemas.openxmlformats.org/officeDocument/2006/relationships/settings" Target="settings.xml"/><Relationship Id="rId21" Type="http://schemas.openxmlformats.org/officeDocument/2006/relationships/hyperlink" Target="http://www.gazprombank.ru" TargetMode="External"/><Relationship Id="rId7" Type="http://schemas.openxmlformats.org/officeDocument/2006/relationships/hyperlink" Target="mailto:mailbox@gazprombank.ru" TargetMode="External"/><Relationship Id="rId12" Type="http://schemas.openxmlformats.org/officeDocument/2006/relationships/hyperlink" Target="consultantplus://offline/ref=81E6D6BEB2CFDA878F9F28E1D11E9BC9C910BD5F70128CA5A4FB64F428F335AF8C08D2342A745C9B0BBED9F39CE09B693A1392B93643SCB4J" TargetMode="External"/><Relationship Id="rId17" Type="http://schemas.openxmlformats.org/officeDocument/2006/relationships/hyperlink" Target="mailto:doroga@ivreg.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BB557068F10521EDA4F87C61CA3B342B9B56C4712DAE5C74AD5021B26EFE3965B6F6AF91FED3DB078CA7266AA1126737FFB89CE1F68B5BFBKCr8M" TargetMode="External"/><Relationship Id="rId20" Type="http://schemas.openxmlformats.org/officeDocument/2006/relationships/hyperlink" Target="http://www.gazprombank.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1E6D6BEB2CFDA878F9F28E1D11E9BC9C910BD5F70128CA5A4FB64F428F335AF8C08D234297F5A9B0BBED9F39CE09B693A1392B93643SCB4J"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0674D456D3C48BEC9FC8DC7180F8BDEFF5D8521926778A1D0769C167111F36F1CAFC35ACB838C2CA75DCEEA12E356DA9E52F45D03C46F3F0h7n7O" TargetMode="External"/><Relationship Id="rId23" Type="http://schemas.openxmlformats.org/officeDocument/2006/relationships/footer" Target="footer2.xml"/><Relationship Id="rId10" Type="http://schemas.openxmlformats.org/officeDocument/2006/relationships/hyperlink" Target="consultantplus://offline/ref=81E6D6BEB2CFDA878F9F28E1D11E9BC9C910BD5F70128CA5A4FB64F428F335AF8C08D234297E529B0BBED9F39CE09B693A1392B93643SCB4J" TargetMode="External"/><Relationship Id="rId19" Type="http://schemas.openxmlformats.org/officeDocument/2006/relationships/hyperlink" Target="http://www.gazprombank.ru/" TargetMode="External"/><Relationship Id="rId4" Type="http://schemas.openxmlformats.org/officeDocument/2006/relationships/webSettings" Target="webSettings.xml"/><Relationship Id="rId9" Type="http://schemas.openxmlformats.org/officeDocument/2006/relationships/hyperlink" Target="consultantplus://offline/ref=81E6D6BEB2CFDA878F9F28E1D11E9BC9C910BD5F70128CA5A4FB64F428F335AF8C08D234297E5D9B0BBED9F39CE09B693A1392B93643SCB4J" TargetMode="External"/><Relationship Id="rId14" Type="http://schemas.openxmlformats.org/officeDocument/2006/relationships/hyperlink" Target="https://login.consultant.ru/link/?req=doc&amp;base=LAW&amp;n=436707&amp;dst=2953"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TotalTime>
  <Pages>34</Pages>
  <Words>15446</Words>
  <Characters>88044</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103284</CharactersWithSpaces>
  <SharedDoc>false</SharedDoc>
  <HLinks>
    <vt:vector size="90" baseType="variant">
      <vt:variant>
        <vt:i4>983043</vt:i4>
      </vt:variant>
      <vt:variant>
        <vt:i4>42</vt:i4>
      </vt:variant>
      <vt:variant>
        <vt:i4>0</vt:i4>
      </vt:variant>
      <vt:variant>
        <vt:i4>5</vt:i4>
      </vt:variant>
      <vt:variant>
        <vt:lpwstr>consultantplus://offline/ref=D3F5324AF46252DDA62AF496C376CC4A56E503C967BC1682C015307C37286CF97A3AC7080F04D1563C784A193E3A96874DC84E42825418t2H4H</vt:lpwstr>
      </vt:variant>
      <vt:variant>
        <vt:lpwstr/>
      </vt:variant>
      <vt:variant>
        <vt:i4>1638481</vt:i4>
      </vt:variant>
      <vt:variant>
        <vt:i4>39</vt:i4>
      </vt:variant>
      <vt:variant>
        <vt:i4>0</vt:i4>
      </vt:variant>
      <vt:variant>
        <vt:i4>5</vt:i4>
      </vt:variant>
      <vt:variant>
        <vt:lpwstr>consultantplus://offline/ref=BE2E97F0FFD063ADB66D7FE80767D3632EF783E331F9A833FFFE25838B6E85A9851A5450F571D7D75850E7AC7D9A405B6E69CEB46BMDC1L</vt:lpwstr>
      </vt:variant>
      <vt:variant>
        <vt:lpwstr/>
      </vt:variant>
      <vt:variant>
        <vt:i4>2228324</vt:i4>
      </vt:variant>
      <vt:variant>
        <vt:i4>36</vt:i4>
      </vt:variant>
      <vt:variant>
        <vt:i4>0</vt:i4>
      </vt:variant>
      <vt:variant>
        <vt:i4>5</vt:i4>
      </vt:variant>
      <vt:variant>
        <vt:lpwstr>consultantplus://offline/ref=BE2E97F0FFD063ADB66D7FE80767D3632EF783E331F9A833FFFE25838B6E85A9851A5455F674DE885D45F6F470985C456D74D2B669D1M3C8L</vt:lpwstr>
      </vt:variant>
      <vt:variant>
        <vt:lpwstr/>
      </vt:variant>
      <vt:variant>
        <vt:i4>2228325</vt:i4>
      </vt:variant>
      <vt:variant>
        <vt:i4>33</vt:i4>
      </vt:variant>
      <vt:variant>
        <vt:i4>0</vt:i4>
      </vt:variant>
      <vt:variant>
        <vt:i4>5</vt:i4>
      </vt:variant>
      <vt:variant>
        <vt:lpwstr>consultantplus://offline/ref=BE2E97F0FFD063ADB66D7FE80767D3632EF783E331F9A833FFFE25838B6E85A9851A5455F674DD885D45F6F470985C456D74D2B669D1M3C8L</vt:lpwstr>
      </vt:variant>
      <vt:variant>
        <vt:lpwstr/>
      </vt:variant>
      <vt:variant>
        <vt:i4>2228322</vt:i4>
      </vt:variant>
      <vt:variant>
        <vt:i4>30</vt:i4>
      </vt:variant>
      <vt:variant>
        <vt:i4>0</vt:i4>
      </vt:variant>
      <vt:variant>
        <vt:i4>5</vt:i4>
      </vt:variant>
      <vt:variant>
        <vt:lpwstr>consultantplus://offline/ref=BE2E97F0FFD063ADB66D7FE80767D3632EF783E331F9A833FFFE25838B6E85A9851A5455F674DC885D45F6F470985C456D74D2B669D1M3C8L</vt:lpwstr>
      </vt:variant>
      <vt:variant>
        <vt:lpwstr/>
      </vt:variant>
      <vt:variant>
        <vt:i4>2228277</vt:i4>
      </vt:variant>
      <vt:variant>
        <vt:i4>27</vt:i4>
      </vt:variant>
      <vt:variant>
        <vt:i4>0</vt:i4>
      </vt:variant>
      <vt:variant>
        <vt:i4>5</vt:i4>
      </vt:variant>
      <vt:variant>
        <vt:lpwstr>consultantplus://offline/ref=BE2E97F0FFD063ADB66D7FE80767D3632EF783E331F9A833FFFE25838B6E85A9851A5455F675D5885D45F6F470985C456D74D2B669D1M3C8L</vt:lpwstr>
      </vt:variant>
      <vt:variant>
        <vt:lpwstr/>
      </vt:variant>
      <vt:variant>
        <vt:i4>2883634</vt:i4>
      </vt:variant>
      <vt:variant>
        <vt:i4>24</vt:i4>
      </vt:variant>
      <vt:variant>
        <vt:i4>0</vt:i4>
      </vt:variant>
      <vt:variant>
        <vt:i4>5</vt:i4>
      </vt:variant>
      <vt:variant>
        <vt:lpwstr>consultantplus://offline/ref=BE2E97F0FFD063ADB66D7FE80767D36329FF8EEF3AF9A833FFFE25838B6E85A9851A5455F775DD8B091FE6F039CD535B6F69CCB777D13AFDMFC2L</vt:lpwstr>
      </vt:variant>
      <vt:variant>
        <vt:lpwstr/>
      </vt:variant>
      <vt:variant>
        <vt:i4>4128825</vt:i4>
      </vt:variant>
      <vt:variant>
        <vt:i4>21</vt:i4>
      </vt:variant>
      <vt:variant>
        <vt:i4>0</vt:i4>
      </vt:variant>
      <vt:variant>
        <vt:i4>5</vt:i4>
      </vt:variant>
      <vt:variant>
        <vt:lpwstr>consultantplus://offline/ref=7303BA8E62A82B911E442FEE415B9BBCA83FC05E13CD5E5993603262C769405D2C9356C3A9058A10F95D39969612D28696236AB592F6cBS1B</vt:lpwstr>
      </vt:variant>
      <vt:variant>
        <vt:lpwstr/>
      </vt:variant>
      <vt:variant>
        <vt:i4>4128869</vt:i4>
      </vt:variant>
      <vt:variant>
        <vt:i4>18</vt:i4>
      </vt:variant>
      <vt:variant>
        <vt:i4>0</vt:i4>
      </vt:variant>
      <vt:variant>
        <vt:i4>5</vt:i4>
      </vt:variant>
      <vt:variant>
        <vt:lpwstr>consultantplus://offline/ref=7303BA8E62A82B911E442FEE415B9BBCA83FC05E13CD5E5993603262C769405D2C9356C3A0088910F95D39969612D28696236AB592F6cBS1B</vt:lpwstr>
      </vt:variant>
      <vt:variant>
        <vt:lpwstr/>
      </vt:variant>
      <vt:variant>
        <vt:i4>4128818</vt:i4>
      </vt:variant>
      <vt:variant>
        <vt:i4>15</vt:i4>
      </vt:variant>
      <vt:variant>
        <vt:i4>0</vt:i4>
      </vt:variant>
      <vt:variant>
        <vt:i4>5</vt:i4>
      </vt:variant>
      <vt:variant>
        <vt:lpwstr>consultantplus://offline/ref=7303BA8E62A82B911E442FEE415B9BBCA83FC05E13CD5E5993603262C769405D2C9356C3A3038F10F95D39969612D28696236AB592F6cBS1B</vt:lpwstr>
      </vt:variant>
      <vt:variant>
        <vt:lpwstr/>
      </vt:variant>
      <vt:variant>
        <vt:i4>4128866</vt:i4>
      </vt:variant>
      <vt:variant>
        <vt:i4>12</vt:i4>
      </vt:variant>
      <vt:variant>
        <vt:i4>0</vt:i4>
      </vt:variant>
      <vt:variant>
        <vt:i4>5</vt:i4>
      </vt:variant>
      <vt:variant>
        <vt:lpwstr>consultantplus://offline/ref=7303BA8E62A82B911E442FEE415B9BBCA83FC05E13CD5E5993603262C769405D2C9356C3A3028710F95D39969612D28696236AB592F6cBS1B</vt:lpwstr>
      </vt:variant>
      <vt:variant>
        <vt:lpwstr/>
      </vt:variant>
      <vt:variant>
        <vt:i4>4128877</vt:i4>
      </vt:variant>
      <vt:variant>
        <vt:i4>9</vt:i4>
      </vt:variant>
      <vt:variant>
        <vt:i4>0</vt:i4>
      </vt:variant>
      <vt:variant>
        <vt:i4>5</vt:i4>
      </vt:variant>
      <vt:variant>
        <vt:lpwstr>consultantplus://offline/ref=7303BA8E62A82B911E442FEE415B9BBCA83FC05E13CD5E5993603262C769405D2C9356C3A3028810F95D39969612D28696236AB592F6cBS1B</vt:lpwstr>
      </vt:variant>
      <vt:variant>
        <vt:lpwstr/>
      </vt:variant>
      <vt:variant>
        <vt:i4>4128819</vt:i4>
      </vt:variant>
      <vt:variant>
        <vt:i4>6</vt:i4>
      </vt:variant>
      <vt:variant>
        <vt:i4>0</vt:i4>
      </vt:variant>
      <vt:variant>
        <vt:i4>5</vt:i4>
      </vt:variant>
      <vt:variant>
        <vt:lpwstr>consultantplus://offline/ref=7303BA8E62A82B911E442FEE415B9BBCA83FC05E13CD5E5993603262C769405D2C9356C3A6028C10F95D39969612D28696236AB592F6cBS1B</vt:lpwstr>
      </vt:variant>
      <vt:variant>
        <vt:lpwstr/>
      </vt:variant>
      <vt:variant>
        <vt:i4>3997806</vt:i4>
      </vt:variant>
      <vt:variant>
        <vt:i4>3</vt:i4>
      </vt:variant>
      <vt:variant>
        <vt:i4>0</vt:i4>
      </vt:variant>
      <vt:variant>
        <vt:i4>5</vt:i4>
      </vt:variant>
      <vt:variant>
        <vt:lpwstr>consultantplus://offline/ref=9F0F476ABFC190C0E1EAE74610064F15FB095796A81E1E2DC76792B0408995E557E83B3A29FE958F73D08ECDEEB737B9372F44A226E8452AvBi5J</vt:lpwstr>
      </vt:variant>
      <vt:variant>
        <vt:lpwstr/>
      </vt:variant>
      <vt:variant>
        <vt:i4>4325401</vt:i4>
      </vt:variant>
      <vt:variant>
        <vt:i4>0</vt:i4>
      </vt:variant>
      <vt:variant>
        <vt:i4>0</vt:i4>
      </vt:variant>
      <vt:variant>
        <vt:i4>5</vt:i4>
      </vt:variant>
      <vt:variant>
        <vt:lpwstr>https://login.consultant.ru/link/?req=doc&amp;base=RZB&amp;n=221388&amp;rnd=270568.2330716143&amp;dst=101309&amp;fld=134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 Rozonova</dc:creator>
  <cp:lastModifiedBy>Минальд Никита Константинович</cp:lastModifiedBy>
  <cp:revision>52</cp:revision>
  <cp:lastPrinted>2023-01-27T04:39:00Z</cp:lastPrinted>
  <dcterms:created xsi:type="dcterms:W3CDTF">2024-01-11T13:45:00Z</dcterms:created>
  <dcterms:modified xsi:type="dcterms:W3CDTF">2025-04-14T14:42:00Z</dcterms:modified>
</cp:coreProperties>
</file>