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816" w:rsidRPr="005D2B46" w:rsidRDefault="003E6816" w:rsidP="00CE7782">
      <w:pPr>
        <w:spacing w:after="0" w:line="240" w:lineRule="auto"/>
        <w:jc w:val="both"/>
        <w:rPr>
          <w:rFonts w:ascii="Times New Roman" w:eastAsia="Times New Roman" w:hAnsi="Times New Roman" w:cs="Times New Roman"/>
          <w:b/>
          <w:bCs/>
          <w:i/>
          <w:sz w:val="24"/>
          <w:szCs w:val="24"/>
          <w:lang w:eastAsia="ru-RU"/>
        </w:rPr>
      </w:pPr>
    </w:p>
    <w:p w:rsidR="003E6816" w:rsidRPr="005D2B46" w:rsidRDefault="003E6816" w:rsidP="00CE7782">
      <w:pPr>
        <w:spacing w:after="0" w:line="240" w:lineRule="auto"/>
        <w:jc w:val="both"/>
        <w:rPr>
          <w:rFonts w:ascii="Times New Roman" w:eastAsia="Times New Roman" w:hAnsi="Times New Roman" w:cs="Times New Roman"/>
          <w:b/>
          <w:bCs/>
          <w:sz w:val="24"/>
          <w:szCs w:val="24"/>
          <w:lang w:eastAsia="ru-RU"/>
        </w:rPr>
      </w:pPr>
    </w:p>
    <w:p w:rsidR="003E6816" w:rsidRPr="005D2B46" w:rsidRDefault="003E6816" w:rsidP="00CE7782">
      <w:pPr>
        <w:spacing w:after="0" w:line="240" w:lineRule="auto"/>
        <w:jc w:val="both"/>
        <w:rPr>
          <w:rFonts w:ascii="Times New Roman" w:eastAsia="Times New Roman" w:hAnsi="Times New Roman" w:cs="Times New Roman"/>
          <w:b/>
          <w:bCs/>
          <w:sz w:val="24"/>
          <w:szCs w:val="24"/>
          <w:lang w:eastAsia="ru-RU"/>
        </w:rPr>
      </w:pPr>
    </w:p>
    <w:p w:rsidR="003E6816" w:rsidRPr="005D2B46" w:rsidRDefault="00F13C2F" w:rsidP="006753D1">
      <w:pPr>
        <w:spacing w:after="0" w:line="240" w:lineRule="auto"/>
        <w:jc w:val="center"/>
        <w:rPr>
          <w:rFonts w:ascii="Times New Roman" w:eastAsia="Times New Roman" w:hAnsi="Times New Roman" w:cs="Times New Roman"/>
          <w:b/>
          <w:bCs/>
          <w:sz w:val="24"/>
          <w:szCs w:val="24"/>
          <w:lang w:eastAsia="ru-RU"/>
        </w:rPr>
      </w:pPr>
      <w:r w:rsidRPr="005D2B46">
        <w:rPr>
          <w:rFonts w:ascii="Times New Roman" w:eastAsia="Times New Roman" w:hAnsi="Times New Roman" w:cs="Times New Roman"/>
          <w:b/>
          <w:bCs/>
          <w:sz w:val="24"/>
          <w:szCs w:val="24"/>
          <w:lang w:eastAsia="ru-RU"/>
        </w:rPr>
        <w:t>ГОСУДАРСТВЕННЫЙ КОНТРАКТ №</w:t>
      </w:r>
      <w:r w:rsidR="00381262" w:rsidRPr="00381262">
        <w:t xml:space="preserve"> </w:t>
      </w:r>
      <w:r w:rsidR="00381262" w:rsidRPr="00562F54">
        <w:rPr>
          <w:rFonts w:ascii="Times New Roman" w:eastAsia="Times New Roman" w:hAnsi="Times New Roman" w:cs="Times New Roman"/>
          <w:bCs/>
          <w:sz w:val="24"/>
          <w:szCs w:val="24"/>
          <w:lang w:eastAsia="ru-RU"/>
        </w:rPr>
        <w:t>0133200001726000465/122</w:t>
      </w:r>
    </w:p>
    <w:p w:rsidR="003E6816" w:rsidRDefault="00F13C2F" w:rsidP="006753D1">
      <w:pPr>
        <w:spacing w:after="0" w:line="240" w:lineRule="auto"/>
        <w:jc w:val="center"/>
        <w:rPr>
          <w:rFonts w:ascii="Times New Roman" w:eastAsia="Times New Roman" w:hAnsi="Times New Roman" w:cs="Times New Roman"/>
          <w:sz w:val="24"/>
          <w:szCs w:val="24"/>
          <w:lang w:eastAsia="ru-RU"/>
        </w:rPr>
      </w:pPr>
      <w:r w:rsidRPr="005D2B46">
        <w:rPr>
          <w:rFonts w:ascii="Times New Roman" w:eastAsia="Times New Roman" w:hAnsi="Times New Roman" w:cs="Times New Roman"/>
          <w:sz w:val="24"/>
          <w:szCs w:val="24"/>
          <w:lang w:eastAsia="ru-RU"/>
        </w:rPr>
        <w:t>на выполнение работ для обеспечения государственных нужд Ивановской области</w:t>
      </w:r>
    </w:p>
    <w:p w:rsidR="00797A64" w:rsidRPr="005D2B46" w:rsidRDefault="00797A64" w:rsidP="00CE7782">
      <w:pPr>
        <w:spacing w:after="0" w:line="240" w:lineRule="auto"/>
        <w:jc w:val="both"/>
        <w:rPr>
          <w:rFonts w:ascii="Times New Roman" w:eastAsia="Times New Roman" w:hAnsi="Times New Roman" w:cs="Times New Roman"/>
          <w:sz w:val="24"/>
          <w:szCs w:val="24"/>
          <w:lang w:eastAsia="ru-RU"/>
        </w:rPr>
      </w:pPr>
    </w:p>
    <w:p w:rsidR="00797A64" w:rsidRPr="00797A64" w:rsidRDefault="00797A64" w:rsidP="006753D1">
      <w:pPr>
        <w:jc w:val="center"/>
        <w:rPr>
          <w:rFonts w:ascii="Times New Roman" w:hAnsi="Times New Roman" w:cs="Times New Roman"/>
          <w:i/>
          <w:sz w:val="24"/>
          <w:szCs w:val="24"/>
        </w:rPr>
      </w:pPr>
      <w:r w:rsidRPr="00797A64">
        <w:rPr>
          <w:rFonts w:ascii="Times New Roman" w:hAnsi="Times New Roman" w:cs="Times New Roman"/>
          <w:sz w:val="24"/>
          <w:szCs w:val="24"/>
        </w:rPr>
        <w:t>(</w:t>
      </w:r>
      <w:r w:rsidRPr="00797A64">
        <w:rPr>
          <w:rFonts w:ascii="Times New Roman" w:hAnsi="Times New Roman" w:cs="Times New Roman"/>
          <w:i/>
          <w:sz w:val="24"/>
          <w:szCs w:val="24"/>
        </w:rPr>
        <w:t xml:space="preserve">Для субъектов малого предпринимательства, </w:t>
      </w:r>
      <w:r w:rsidRPr="00797A64">
        <w:rPr>
          <w:rFonts w:ascii="Times New Roman" w:hAnsi="Times New Roman" w:cs="Times New Roman"/>
          <w:i/>
          <w:sz w:val="24"/>
          <w:szCs w:val="24"/>
        </w:rPr>
        <w:br/>
        <w:t>социально ориентированных некоммерческих организаций)</w:t>
      </w:r>
    </w:p>
    <w:p w:rsidR="003E6816" w:rsidRPr="005D2B46" w:rsidRDefault="003E6816" w:rsidP="00CE7782">
      <w:pPr>
        <w:spacing w:after="0" w:line="240" w:lineRule="auto"/>
        <w:jc w:val="both"/>
        <w:rPr>
          <w:rFonts w:ascii="Times New Roman" w:eastAsia="Times New Roman" w:hAnsi="Times New Roman" w:cs="Times New Roman"/>
          <w:b/>
          <w:bCs/>
          <w:sz w:val="24"/>
          <w:szCs w:val="24"/>
          <w:lang w:eastAsia="ru-RU"/>
        </w:rPr>
      </w:pPr>
    </w:p>
    <w:p w:rsidR="003E6816" w:rsidRPr="005D2B46" w:rsidRDefault="00F13C2F" w:rsidP="00CE7782">
      <w:pPr>
        <w:spacing w:after="0" w:line="240" w:lineRule="auto"/>
        <w:jc w:val="both"/>
        <w:rPr>
          <w:rFonts w:ascii="Times New Roman" w:eastAsia="Times New Roman" w:hAnsi="Times New Roman" w:cs="Times New Roman"/>
          <w:sz w:val="24"/>
          <w:szCs w:val="24"/>
          <w:lang w:eastAsia="ru-RU"/>
        </w:rPr>
      </w:pPr>
      <w:r w:rsidRPr="005D2B46">
        <w:rPr>
          <w:rFonts w:ascii="Times New Roman" w:eastAsia="Times New Roman" w:hAnsi="Times New Roman" w:cs="Times New Roman"/>
          <w:sz w:val="24"/>
          <w:szCs w:val="24"/>
          <w:lang w:eastAsia="ru-RU"/>
        </w:rPr>
        <w:t xml:space="preserve"> </w:t>
      </w:r>
    </w:p>
    <w:p w:rsidR="003E6816" w:rsidRPr="005D2B46" w:rsidRDefault="00F13C2F" w:rsidP="00CE7782">
      <w:pPr>
        <w:spacing w:after="0" w:line="240" w:lineRule="auto"/>
        <w:jc w:val="both"/>
        <w:rPr>
          <w:rFonts w:ascii="Times New Roman" w:eastAsia="Times New Roman" w:hAnsi="Times New Roman" w:cs="Times New Roman"/>
          <w:sz w:val="24"/>
          <w:szCs w:val="24"/>
          <w:lang w:eastAsia="ru-RU"/>
        </w:rPr>
      </w:pPr>
      <w:r w:rsidRPr="005D2B46">
        <w:rPr>
          <w:rFonts w:ascii="Times New Roman" w:eastAsia="Times New Roman" w:hAnsi="Times New Roman" w:cs="Times New Roman"/>
          <w:sz w:val="24"/>
          <w:szCs w:val="24"/>
          <w:lang w:eastAsia="ru-RU"/>
        </w:rPr>
        <w:t xml:space="preserve">г. Иваново                                                                     </w:t>
      </w:r>
      <w:r w:rsidR="00517E17">
        <w:rPr>
          <w:rFonts w:ascii="Times New Roman" w:eastAsia="Times New Roman" w:hAnsi="Times New Roman" w:cs="Times New Roman"/>
          <w:sz w:val="24"/>
          <w:szCs w:val="24"/>
          <w:lang w:eastAsia="ru-RU"/>
        </w:rPr>
        <w:t xml:space="preserve">                           </w:t>
      </w:r>
      <w:proofErr w:type="gramStart"/>
      <w:r w:rsidR="00517E17">
        <w:rPr>
          <w:rFonts w:ascii="Times New Roman" w:eastAsia="Times New Roman" w:hAnsi="Times New Roman" w:cs="Times New Roman"/>
          <w:sz w:val="24"/>
          <w:szCs w:val="24"/>
          <w:lang w:eastAsia="ru-RU"/>
        </w:rPr>
        <w:t xml:space="preserve">   </w:t>
      </w:r>
      <w:r w:rsidRPr="005D2B46">
        <w:rPr>
          <w:rFonts w:ascii="Times New Roman" w:eastAsia="Times New Roman" w:hAnsi="Times New Roman" w:cs="Times New Roman"/>
          <w:sz w:val="24"/>
          <w:szCs w:val="24"/>
          <w:lang w:eastAsia="ru-RU"/>
        </w:rPr>
        <w:t>«</w:t>
      </w:r>
      <w:proofErr w:type="gramEnd"/>
      <w:r w:rsidRPr="005D2B46">
        <w:rPr>
          <w:rFonts w:ascii="Times New Roman" w:eastAsia="Times New Roman" w:hAnsi="Times New Roman" w:cs="Times New Roman"/>
          <w:sz w:val="24"/>
          <w:szCs w:val="24"/>
          <w:lang w:eastAsia="ru-RU"/>
        </w:rPr>
        <w:t>___»_________ 2026г.</w:t>
      </w:r>
      <w:r w:rsidRPr="005D2B46">
        <w:rPr>
          <w:rFonts w:ascii="Times New Roman" w:eastAsia="Times New Roman" w:hAnsi="Times New Roman" w:cs="Times New Roman"/>
          <w:sz w:val="24"/>
          <w:szCs w:val="24"/>
          <w:lang w:eastAsia="ru-RU"/>
        </w:rPr>
        <w:tab/>
      </w:r>
      <w:r w:rsidRPr="005D2B46">
        <w:rPr>
          <w:rFonts w:ascii="Times New Roman" w:eastAsia="Times New Roman" w:hAnsi="Times New Roman" w:cs="Times New Roman"/>
          <w:sz w:val="24"/>
          <w:szCs w:val="24"/>
          <w:lang w:eastAsia="ru-RU"/>
        </w:rPr>
        <w:tab/>
      </w:r>
      <w:r w:rsidRPr="005D2B46">
        <w:rPr>
          <w:rFonts w:ascii="Times New Roman" w:eastAsia="Times New Roman" w:hAnsi="Times New Roman" w:cs="Times New Roman"/>
          <w:sz w:val="24"/>
          <w:szCs w:val="24"/>
          <w:lang w:eastAsia="ru-RU"/>
        </w:rPr>
        <w:tab/>
      </w:r>
      <w:r w:rsidRPr="005D2B46">
        <w:rPr>
          <w:rFonts w:ascii="Times New Roman" w:eastAsia="Times New Roman" w:hAnsi="Times New Roman" w:cs="Times New Roman"/>
          <w:sz w:val="24"/>
          <w:szCs w:val="24"/>
          <w:lang w:eastAsia="ru-RU"/>
        </w:rPr>
        <w:tab/>
      </w:r>
    </w:p>
    <w:p w:rsidR="003E6816" w:rsidRPr="005D2B46" w:rsidRDefault="00F13C2F" w:rsidP="00CE7782">
      <w:pPr>
        <w:spacing w:after="0" w:line="240" w:lineRule="auto"/>
        <w:ind w:firstLine="567"/>
        <w:jc w:val="both"/>
        <w:rPr>
          <w:rFonts w:ascii="Times New Roman" w:eastAsia="Times New Roman" w:hAnsi="Times New Roman" w:cs="Times New Roman"/>
          <w:sz w:val="24"/>
          <w:szCs w:val="24"/>
          <w:lang w:eastAsia="ru-RU"/>
        </w:rPr>
      </w:pPr>
      <w:r w:rsidRPr="005D2B46">
        <w:rPr>
          <w:rFonts w:ascii="Times New Roman" w:eastAsia="Times New Roman" w:hAnsi="Times New Roman" w:cs="Times New Roman"/>
          <w:sz w:val="24"/>
          <w:szCs w:val="24"/>
          <w:lang w:eastAsia="ru-RU"/>
        </w:rPr>
        <w:t xml:space="preserve">     </w:t>
      </w:r>
    </w:p>
    <w:p w:rsidR="003E6816" w:rsidRPr="008A6F8F" w:rsidRDefault="00AC1096" w:rsidP="008A6F8F">
      <w:pPr>
        <w:spacing w:after="0" w:line="240" w:lineRule="auto"/>
        <w:ind w:firstLine="567"/>
        <w:jc w:val="both"/>
        <w:rPr>
          <w:rFonts w:ascii="Times New Roman" w:hAnsi="Times New Roman" w:cs="Times New Roman"/>
          <w:color w:val="000000"/>
          <w:sz w:val="24"/>
          <w:szCs w:val="24"/>
          <w:shd w:val="clear" w:color="auto" w:fill="FFFFFF"/>
        </w:rPr>
      </w:pPr>
      <w:r>
        <w:rPr>
          <w:sz w:val="24"/>
          <w:szCs w:val="24"/>
        </w:rPr>
        <w:t xml:space="preserve">     </w:t>
      </w:r>
      <w:r w:rsidRPr="00AC1096">
        <w:rPr>
          <w:rFonts w:ascii="Times New Roman" w:hAnsi="Times New Roman" w:cs="Times New Roman"/>
          <w:b/>
          <w:bCs/>
          <w:iCs/>
          <w:sz w:val="24"/>
          <w:szCs w:val="24"/>
        </w:rPr>
        <w:t>Департамент Дорожного хозяйства и транспорта Ивановской области</w:t>
      </w:r>
      <w:r w:rsidRPr="00AC1096">
        <w:rPr>
          <w:rFonts w:ascii="Times New Roman" w:hAnsi="Times New Roman" w:cs="Times New Roman"/>
          <w:color w:val="000000"/>
          <w:sz w:val="24"/>
          <w:szCs w:val="24"/>
        </w:rPr>
        <w:t xml:space="preserve">, </w:t>
      </w:r>
      <w:r w:rsidRPr="00AC1096">
        <w:rPr>
          <w:rFonts w:ascii="Times New Roman" w:eastAsia="Calibri" w:hAnsi="Times New Roman" w:cs="Times New Roman"/>
          <w:sz w:val="24"/>
          <w:szCs w:val="24"/>
        </w:rPr>
        <w:t>являющийся государственным заказчиком Ивановской области, именуемый в дальнейшем «</w:t>
      </w:r>
      <w:r w:rsidRPr="00AC1096">
        <w:rPr>
          <w:rFonts w:ascii="Times New Roman" w:eastAsia="Calibri" w:hAnsi="Times New Roman" w:cs="Times New Roman"/>
          <w:b/>
          <w:sz w:val="24"/>
          <w:szCs w:val="24"/>
        </w:rPr>
        <w:t>Заказчик»</w:t>
      </w:r>
      <w:r w:rsidRPr="00AC1096">
        <w:rPr>
          <w:rFonts w:ascii="Times New Roman" w:eastAsia="Calibri" w:hAnsi="Times New Roman" w:cs="Times New Roman"/>
          <w:sz w:val="24"/>
          <w:szCs w:val="24"/>
        </w:rPr>
        <w:t xml:space="preserve">, в лице </w:t>
      </w:r>
      <w:r w:rsidRPr="00AC1096">
        <w:rPr>
          <w:rFonts w:ascii="Times New Roman" w:hAnsi="Times New Roman" w:cs="Times New Roman"/>
          <w:sz w:val="24"/>
          <w:szCs w:val="24"/>
        </w:rPr>
        <w:t>исполняющего обязанности директора Максимова Сергея Юрьевича</w:t>
      </w:r>
      <w:r w:rsidRPr="00AC1096">
        <w:rPr>
          <w:rFonts w:ascii="Times New Roman" w:eastAsia="Calibri" w:hAnsi="Times New Roman" w:cs="Times New Roman"/>
          <w:sz w:val="24"/>
          <w:szCs w:val="24"/>
        </w:rPr>
        <w:t xml:space="preserve">, действующего на основании Положения о Департаменте, </w:t>
      </w:r>
      <w:r w:rsidRPr="00AC1096">
        <w:rPr>
          <w:rFonts w:ascii="Times New Roman" w:hAnsi="Times New Roman" w:cs="Times New Roman"/>
          <w:sz w:val="24"/>
          <w:szCs w:val="24"/>
        </w:rPr>
        <w:t xml:space="preserve">утвержденного постановлением Правительства Ивановской области от 19.12.2014 № 562-п, и распоряжения губернатора Ивановской области от 02.12.2025 № 262-рк </w:t>
      </w:r>
      <w:r w:rsidRPr="00AC1096">
        <w:rPr>
          <w:rFonts w:ascii="Times New Roman" w:eastAsia="Calibri" w:hAnsi="Times New Roman" w:cs="Times New Roman"/>
          <w:sz w:val="24"/>
          <w:szCs w:val="24"/>
        </w:rPr>
        <w:t>с одной стороны,</w:t>
      </w:r>
      <w:r>
        <w:rPr>
          <w:rFonts w:eastAsia="Calibri"/>
          <w:sz w:val="24"/>
          <w:szCs w:val="24"/>
        </w:rPr>
        <w:t xml:space="preserve"> </w:t>
      </w:r>
      <w:r w:rsidR="00562F54">
        <w:rPr>
          <w:rFonts w:eastAsia="Calibri"/>
          <w:sz w:val="24"/>
          <w:szCs w:val="24"/>
        </w:rPr>
        <w:br/>
      </w:r>
      <w:r w:rsidR="00F13C2F" w:rsidRPr="005D2B46">
        <w:rPr>
          <w:rFonts w:ascii="Times New Roman" w:eastAsia="Times New Roman" w:hAnsi="Times New Roman" w:cs="Times New Roman"/>
          <w:sz w:val="24"/>
          <w:szCs w:val="24"/>
          <w:lang w:eastAsia="ru-RU"/>
        </w:rPr>
        <w:t xml:space="preserve">и </w:t>
      </w:r>
      <w:r w:rsidR="008A6F8F" w:rsidRPr="008A6F8F">
        <w:rPr>
          <w:rFonts w:ascii="Times New Roman" w:hAnsi="Times New Roman" w:cs="Times New Roman"/>
          <w:b/>
          <w:color w:val="000000"/>
          <w:sz w:val="24"/>
          <w:szCs w:val="24"/>
          <w:shd w:val="clear" w:color="auto" w:fill="FFFFFF"/>
        </w:rPr>
        <w:t>Общество с ограниченной ответственностью «Новые интеллектуальные электронные системы» (ООО «НИЭ</w:t>
      </w:r>
      <w:r w:rsidR="008A6F8F">
        <w:rPr>
          <w:rFonts w:ascii="Times New Roman" w:hAnsi="Times New Roman" w:cs="Times New Roman"/>
          <w:b/>
          <w:color w:val="000000"/>
          <w:sz w:val="24"/>
          <w:szCs w:val="24"/>
          <w:shd w:val="clear" w:color="auto" w:fill="FFFFFF"/>
        </w:rPr>
        <w:t>С</w:t>
      </w:r>
      <w:r w:rsidR="008A6F8F" w:rsidRPr="008A6F8F">
        <w:rPr>
          <w:rFonts w:ascii="Times New Roman" w:hAnsi="Times New Roman" w:cs="Times New Roman"/>
          <w:b/>
          <w:color w:val="000000"/>
          <w:sz w:val="24"/>
          <w:szCs w:val="24"/>
          <w:shd w:val="clear" w:color="auto" w:fill="FFFFFF"/>
        </w:rPr>
        <w:t>»)</w:t>
      </w:r>
      <w:r w:rsidR="00F13C2F" w:rsidRPr="005D2B46">
        <w:rPr>
          <w:rFonts w:ascii="Times New Roman" w:eastAsia="Times New Roman" w:hAnsi="Times New Roman" w:cs="Times New Roman"/>
          <w:b/>
          <w:bCs/>
          <w:sz w:val="24"/>
          <w:szCs w:val="24"/>
          <w:lang w:eastAsia="ru-RU"/>
        </w:rPr>
        <w:t xml:space="preserve">, </w:t>
      </w:r>
      <w:r w:rsidR="00F13C2F" w:rsidRPr="005D2B46">
        <w:rPr>
          <w:rFonts w:ascii="Times New Roman" w:eastAsia="Times New Roman" w:hAnsi="Times New Roman" w:cs="Times New Roman"/>
          <w:bCs/>
          <w:sz w:val="24"/>
          <w:szCs w:val="24"/>
          <w:lang w:eastAsia="ru-RU"/>
        </w:rPr>
        <w:t xml:space="preserve">именуемое в </w:t>
      </w:r>
      <w:r w:rsidR="00F13C2F" w:rsidRPr="005D2B46">
        <w:rPr>
          <w:rFonts w:ascii="Times New Roman" w:eastAsia="Times New Roman" w:hAnsi="Times New Roman" w:cs="Times New Roman"/>
          <w:sz w:val="24"/>
          <w:szCs w:val="24"/>
          <w:lang w:eastAsia="ru-RU"/>
        </w:rPr>
        <w:t xml:space="preserve">дальнейшем </w:t>
      </w:r>
      <w:r w:rsidR="00F13C2F" w:rsidRPr="005D2B46">
        <w:rPr>
          <w:rFonts w:ascii="Times New Roman" w:eastAsia="Times New Roman" w:hAnsi="Times New Roman" w:cs="Times New Roman"/>
          <w:b/>
          <w:sz w:val="24"/>
          <w:szCs w:val="24"/>
          <w:lang w:eastAsia="ru-RU"/>
        </w:rPr>
        <w:t xml:space="preserve">Подрядчик, </w:t>
      </w:r>
      <w:r w:rsidR="00F13C2F" w:rsidRPr="005D2B46">
        <w:rPr>
          <w:rFonts w:ascii="Times New Roman" w:eastAsia="Times New Roman" w:hAnsi="Times New Roman" w:cs="Times New Roman"/>
          <w:sz w:val="24"/>
          <w:szCs w:val="24"/>
          <w:lang w:eastAsia="ru-RU"/>
        </w:rPr>
        <w:t xml:space="preserve">в лице </w:t>
      </w:r>
      <w:r w:rsidR="008A6F8F">
        <w:rPr>
          <w:rFonts w:ascii="Times New Roman" w:eastAsia="Times New Roman" w:hAnsi="Times New Roman" w:cs="Times New Roman"/>
          <w:sz w:val="24"/>
          <w:szCs w:val="24"/>
          <w:lang w:eastAsia="ru-RU"/>
        </w:rPr>
        <w:t xml:space="preserve">генерального директора Хасанова Руслана </w:t>
      </w:r>
      <w:proofErr w:type="spellStart"/>
      <w:r w:rsidR="008A6F8F">
        <w:rPr>
          <w:rFonts w:ascii="Times New Roman" w:eastAsia="Times New Roman" w:hAnsi="Times New Roman" w:cs="Times New Roman"/>
          <w:sz w:val="24"/>
          <w:szCs w:val="24"/>
          <w:lang w:eastAsia="ru-RU"/>
        </w:rPr>
        <w:t>Ильдусовича</w:t>
      </w:r>
      <w:proofErr w:type="spellEnd"/>
      <w:r w:rsidR="008A6F8F">
        <w:rPr>
          <w:rFonts w:ascii="Times New Roman" w:eastAsia="Times New Roman" w:hAnsi="Times New Roman" w:cs="Times New Roman"/>
          <w:sz w:val="24"/>
          <w:szCs w:val="24"/>
          <w:lang w:eastAsia="ru-RU"/>
        </w:rPr>
        <w:t>,</w:t>
      </w:r>
      <w:r w:rsidR="00F13C2F" w:rsidRPr="005D2B46">
        <w:rPr>
          <w:rFonts w:ascii="Times New Roman" w:eastAsia="Times New Roman" w:hAnsi="Times New Roman" w:cs="Times New Roman"/>
          <w:b/>
          <w:sz w:val="24"/>
          <w:szCs w:val="24"/>
          <w:lang w:eastAsia="ru-RU"/>
        </w:rPr>
        <w:t xml:space="preserve"> </w:t>
      </w:r>
      <w:r w:rsidR="00F13C2F" w:rsidRPr="005D2B46">
        <w:rPr>
          <w:rFonts w:ascii="Times New Roman" w:eastAsia="Times New Roman" w:hAnsi="Times New Roman" w:cs="Times New Roman"/>
          <w:sz w:val="24"/>
          <w:szCs w:val="24"/>
          <w:lang w:eastAsia="ru-RU"/>
        </w:rPr>
        <w:t xml:space="preserve">действующего на основании </w:t>
      </w:r>
      <w:r w:rsidR="008A6F8F">
        <w:rPr>
          <w:rFonts w:ascii="Times New Roman" w:eastAsia="Times New Roman" w:hAnsi="Times New Roman" w:cs="Times New Roman"/>
          <w:sz w:val="24"/>
          <w:szCs w:val="24"/>
          <w:lang w:eastAsia="ru-RU"/>
        </w:rPr>
        <w:t>устава</w:t>
      </w:r>
      <w:r w:rsidR="00F13C2F" w:rsidRPr="005D2B46">
        <w:rPr>
          <w:rFonts w:ascii="Times New Roman" w:eastAsia="Times New Roman" w:hAnsi="Times New Roman" w:cs="Times New Roman"/>
          <w:sz w:val="24"/>
          <w:szCs w:val="24"/>
          <w:lang w:eastAsia="ru-RU"/>
        </w:rPr>
        <w:t xml:space="preserve">, именуемые  в дальнейшем </w:t>
      </w:r>
      <w:r w:rsidR="00F13C2F" w:rsidRPr="005D2B46">
        <w:rPr>
          <w:rFonts w:ascii="Times New Roman" w:eastAsia="Times New Roman" w:hAnsi="Times New Roman" w:cs="Times New Roman"/>
          <w:b/>
          <w:bCs/>
          <w:sz w:val="24"/>
          <w:szCs w:val="24"/>
          <w:lang w:eastAsia="ru-RU"/>
        </w:rPr>
        <w:t xml:space="preserve">Стороны </w:t>
      </w:r>
      <w:r w:rsidR="00F13C2F" w:rsidRPr="005D2B46">
        <w:rPr>
          <w:rFonts w:ascii="Times New Roman" w:eastAsia="Times New Roman" w:hAnsi="Times New Roman" w:cs="Times New Roman"/>
          <w:sz w:val="24"/>
          <w:szCs w:val="24"/>
          <w:lang w:eastAsia="ru-RU"/>
        </w:rPr>
        <w:t xml:space="preserve">в соответствии с Федеральным законом </w:t>
      </w:r>
      <w:r w:rsidR="008A6F8F">
        <w:rPr>
          <w:rFonts w:ascii="Times New Roman" w:eastAsia="Times New Roman" w:hAnsi="Times New Roman" w:cs="Times New Roman"/>
          <w:sz w:val="24"/>
          <w:szCs w:val="24"/>
          <w:lang w:eastAsia="ru-RU"/>
        </w:rPr>
        <w:br/>
      </w:r>
      <w:r w:rsidR="00F13C2F" w:rsidRPr="005D2B46">
        <w:rPr>
          <w:rFonts w:ascii="Times New Roman" w:eastAsia="Times New Roman" w:hAnsi="Times New Roman" w:cs="Times New Roman"/>
          <w:sz w:val="24"/>
          <w:szCs w:val="24"/>
          <w:lang w:eastAsia="ru-RU"/>
        </w:rPr>
        <w:t xml:space="preserve">от 05.04.2013 </w:t>
      </w:r>
      <w:r>
        <w:rPr>
          <w:rFonts w:ascii="Times New Roman" w:eastAsia="Times New Roman" w:hAnsi="Times New Roman" w:cs="Times New Roman"/>
          <w:sz w:val="24"/>
          <w:szCs w:val="24"/>
          <w:lang w:eastAsia="ru-RU"/>
        </w:rPr>
        <w:t>№</w:t>
      </w:r>
      <w:r w:rsidR="00797A64">
        <w:rPr>
          <w:rFonts w:ascii="Times New Roman" w:eastAsia="Times New Roman" w:hAnsi="Times New Roman" w:cs="Times New Roman"/>
          <w:sz w:val="24"/>
          <w:szCs w:val="24"/>
          <w:lang w:eastAsia="ru-RU"/>
        </w:rPr>
        <w:t xml:space="preserve"> 44-ФЗ «</w:t>
      </w:r>
      <w:r w:rsidR="00F13C2F" w:rsidRPr="005D2B46">
        <w:rPr>
          <w:rFonts w:ascii="Times New Roman" w:eastAsia="Times New Roman" w:hAnsi="Times New Roman" w:cs="Times New Roman"/>
          <w:sz w:val="24"/>
          <w:szCs w:val="24"/>
          <w:lang w:eastAsia="ru-RU"/>
        </w:rPr>
        <w:t>О контрактной системе в сфере закупок товаров, работ, услуг для обеспечения госуд</w:t>
      </w:r>
      <w:r w:rsidR="00797A64">
        <w:rPr>
          <w:rFonts w:ascii="Times New Roman" w:eastAsia="Times New Roman" w:hAnsi="Times New Roman" w:cs="Times New Roman"/>
          <w:sz w:val="24"/>
          <w:szCs w:val="24"/>
          <w:lang w:eastAsia="ru-RU"/>
        </w:rPr>
        <w:t>арственных и муниципальных нужд»</w:t>
      </w:r>
      <w:r w:rsidR="00F13C2F" w:rsidRPr="005D2B46">
        <w:rPr>
          <w:rFonts w:ascii="Times New Roman" w:eastAsia="Times New Roman" w:hAnsi="Times New Roman" w:cs="Times New Roman"/>
          <w:sz w:val="24"/>
          <w:szCs w:val="24"/>
          <w:lang w:eastAsia="ru-RU"/>
        </w:rPr>
        <w:t xml:space="preserve"> (далее - Федеральный закон </w:t>
      </w:r>
      <w:r w:rsidR="008A6F8F">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w:t>
      </w:r>
      <w:r w:rsidR="00E345DA">
        <w:rPr>
          <w:rFonts w:ascii="Times New Roman" w:eastAsia="Times New Roman" w:hAnsi="Times New Roman" w:cs="Times New Roman"/>
          <w:sz w:val="24"/>
          <w:szCs w:val="24"/>
          <w:lang w:eastAsia="ru-RU"/>
        </w:rPr>
        <w:t xml:space="preserve"> 44-ФЗ) </w:t>
      </w:r>
      <w:r w:rsidR="00F13C2F" w:rsidRPr="005D2B46">
        <w:rPr>
          <w:rFonts w:ascii="Times New Roman" w:eastAsia="Times New Roman" w:hAnsi="Times New Roman" w:cs="Times New Roman"/>
          <w:sz w:val="24"/>
          <w:szCs w:val="24"/>
          <w:lang w:eastAsia="ru-RU"/>
        </w:rPr>
        <w:t xml:space="preserve">заключили настоящий </w:t>
      </w:r>
      <w:r w:rsidR="00F13C2F" w:rsidRPr="005D2B46">
        <w:rPr>
          <w:rFonts w:ascii="Times New Roman" w:eastAsia="Times New Roman" w:hAnsi="Times New Roman" w:cs="Times New Roman"/>
          <w:b/>
          <w:bCs/>
          <w:sz w:val="24"/>
          <w:szCs w:val="24"/>
          <w:lang w:eastAsia="ru-RU"/>
        </w:rPr>
        <w:t>Государственный контракт</w:t>
      </w:r>
      <w:r w:rsidR="006B5235">
        <w:rPr>
          <w:rFonts w:ascii="Times New Roman" w:eastAsia="Times New Roman" w:hAnsi="Times New Roman" w:cs="Times New Roman"/>
          <w:sz w:val="24"/>
          <w:szCs w:val="24"/>
          <w:lang w:eastAsia="ru-RU"/>
        </w:rPr>
        <w:t xml:space="preserve"> (далее – </w:t>
      </w:r>
      <w:r w:rsidR="00E345DA">
        <w:rPr>
          <w:rFonts w:ascii="Times New Roman" w:eastAsia="Times New Roman" w:hAnsi="Times New Roman" w:cs="Times New Roman"/>
          <w:sz w:val="24"/>
          <w:szCs w:val="24"/>
          <w:lang w:eastAsia="ru-RU"/>
        </w:rPr>
        <w:t>К</w:t>
      </w:r>
      <w:r w:rsidR="00F13C2F" w:rsidRPr="005D2B46">
        <w:rPr>
          <w:rFonts w:ascii="Times New Roman" w:eastAsia="Times New Roman" w:hAnsi="Times New Roman" w:cs="Times New Roman"/>
          <w:sz w:val="24"/>
          <w:szCs w:val="24"/>
          <w:lang w:eastAsia="ru-RU"/>
        </w:rPr>
        <w:t xml:space="preserve">онтракт) </w:t>
      </w:r>
      <w:r w:rsidR="008A6F8F">
        <w:rPr>
          <w:rFonts w:ascii="Times New Roman" w:eastAsia="Times New Roman" w:hAnsi="Times New Roman" w:cs="Times New Roman"/>
          <w:sz w:val="24"/>
          <w:szCs w:val="24"/>
          <w:lang w:eastAsia="ru-RU"/>
        </w:rPr>
        <w:br/>
      </w:r>
      <w:r w:rsidR="00F13C2F" w:rsidRPr="005D2B46">
        <w:rPr>
          <w:rFonts w:ascii="Times New Roman" w:eastAsia="Times New Roman" w:hAnsi="Times New Roman" w:cs="Times New Roman"/>
          <w:sz w:val="24"/>
          <w:szCs w:val="24"/>
          <w:lang w:eastAsia="ru-RU"/>
        </w:rPr>
        <w:t>о нижеследующем:</w:t>
      </w:r>
    </w:p>
    <w:p w:rsidR="003E6816" w:rsidRPr="005D2B46" w:rsidRDefault="003E6816" w:rsidP="00CE7782">
      <w:pPr>
        <w:spacing w:after="0" w:line="240" w:lineRule="auto"/>
        <w:ind w:firstLine="567"/>
        <w:jc w:val="both"/>
        <w:rPr>
          <w:rFonts w:ascii="Times New Roman" w:eastAsia="Times New Roman" w:hAnsi="Times New Roman" w:cs="Times New Roman"/>
          <w:sz w:val="24"/>
          <w:szCs w:val="24"/>
          <w:lang w:eastAsia="ru-RU"/>
        </w:rPr>
      </w:pPr>
    </w:p>
    <w:p w:rsidR="003E6816" w:rsidRPr="005D2B46" w:rsidRDefault="00F13C2F" w:rsidP="00CE7782">
      <w:pPr>
        <w:spacing w:after="0" w:line="240" w:lineRule="auto"/>
        <w:ind w:firstLine="567"/>
        <w:jc w:val="center"/>
        <w:rPr>
          <w:rFonts w:ascii="Times New Roman" w:eastAsia="Times New Roman" w:hAnsi="Times New Roman" w:cs="Times New Roman"/>
          <w:b/>
          <w:sz w:val="24"/>
          <w:szCs w:val="24"/>
          <w:lang w:eastAsia="ru-RU"/>
        </w:rPr>
      </w:pPr>
      <w:r w:rsidRPr="005D2B46">
        <w:rPr>
          <w:rFonts w:ascii="Times New Roman" w:eastAsia="Times New Roman" w:hAnsi="Times New Roman" w:cs="Times New Roman"/>
          <w:b/>
          <w:sz w:val="24"/>
          <w:szCs w:val="24"/>
          <w:lang w:eastAsia="ru-RU"/>
        </w:rPr>
        <w:t>1. ПРЕДМЕТ КОНТРАКТА</w:t>
      </w:r>
    </w:p>
    <w:p w:rsidR="003E6816" w:rsidRPr="005D2B46" w:rsidRDefault="003E6816" w:rsidP="00CE7782">
      <w:pPr>
        <w:spacing w:after="0" w:line="240" w:lineRule="auto"/>
        <w:ind w:firstLine="567"/>
        <w:jc w:val="both"/>
        <w:rPr>
          <w:rFonts w:ascii="Times New Roman" w:eastAsia="Times New Roman" w:hAnsi="Times New Roman" w:cs="Times New Roman"/>
          <w:b/>
          <w:sz w:val="24"/>
          <w:szCs w:val="24"/>
          <w:lang w:eastAsia="ru-RU"/>
        </w:rPr>
      </w:pPr>
    </w:p>
    <w:p w:rsidR="003E6816" w:rsidRPr="005D2B46" w:rsidRDefault="00F13C2F" w:rsidP="00CE7782">
      <w:pPr>
        <w:spacing w:after="0" w:line="240" w:lineRule="auto"/>
        <w:ind w:firstLine="567"/>
        <w:jc w:val="both"/>
        <w:rPr>
          <w:rFonts w:ascii="Times New Roman" w:eastAsia="Times New Roman" w:hAnsi="Times New Roman" w:cs="Times New Roman"/>
          <w:sz w:val="24"/>
          <w:szCs w:val="24"/>
          <w:lang w:eastAsia="ru-RU"/>
        </w:rPr>
      </w:pPr>
      <w:r w:rsidRPr="005D2B46">
        <w:rPr>
          <w:rFonts w:ascii="Times New Roman" w:eastAsia="Times New Roman" w:hAnsi="Times New Roman" w:cs="Times New Roman"/>
          <w:sz w:val="24"/>
          <w:szCs w:val="24"/>
          <w:lang w:eastAsia="ru-RU"/>
        </w:rPr>
        <w:tab/>
        <w:t xml:space="preserve">1.1. Настоящий </w:t>
      </w:r>
      <w:r w:rsidR="00E345DA">
        <w:rPr>
          <w:rFonts w:ascii="Times New Roman" w:eastAsia="Times New Roman" w:hAnsi="Times New Roman" w:cs="Times New Roman"/>
          <w:sz w:val="24"/>
          <w:szCs w:val="24"/>
          <w:lang w:eastAsia="ru-RU"/>
        </w:rPr>
        <w:t>К</w:t>
      </w:r>
      <w:r w:rsidRPr="005D2B46">
        <w:rPr>
          <w:rFonts w:ascii="Times New Roman" w:eastAsia="Times New Roman" w:hAnsi="Times New Roman" w:cs="Times New Roman"/>
          <w:sz w:val="24"/>
          <w:szCs w:val="24"/>
          <w:lang w:eastAsia="ru-RU"/>
        </w:rPr>
        <w:t xml:space="preserve">онтракт заключается Заказчиком от имени Ивановской области </w:t>
      </w:r>
      <w:r w:rsidR="00517E17">
        <w:rPr>
          <w:rFonts w:ascii="Times New Roman" w:eastAsia="Times New Roman" w:hAnsi="Times New Roman" w:cs="Times New Roman"/>
          <w:sz w:val="24"/>
          <w:szCs w:val="24"/>
          <w:lang w:eastAsia="ru-RU"/>
        </w:rPr>
        <w:br/>
      </w:r>
      <w:r w:rsidRPr="005D2B46">
        <w:rPr>
          <w:rFonts w:ascii="Times New Roman" w:eastAsia="Times New Roman" w:hAnsi="Times New Roman" w:cs="Times New Roman"/>
          <w:sz w:val="24"/>
          <w:szCs w:val="24"/>
          <w:lang w:eastAsia="ru-RU"/>
        </w:rPr>
        <w:t>в целях обеспечения государс</w:t>
      </w:r>
      <w:r w:rsidR="00E345DA">
        <w:rPr>
          <w:rFonts w:ascii="Times New Roman" w:eastAsia="Times New Roman" w:hAnsi="Times New Roman" w:cs="Times New Roman"/>
          <w:sz w:val="24"/>
          <w:szCs w:val="24"/>
          <w:lang w:eastAsia="ru-RU"/>
        </w:rPr>
        <w:t>твенных нужд Ивановской области;</w:t>
      </w:r>
    </w:p>
    <w:p w:rsidR="00AC1096" w:rsidRDefault="00F13C2F" w:rsidP="00CE7782">
      <w:pPr>
        <w:contextualSpacing/>
        <w:jc w:val="both"/>
        <w:rPr>
          <w:rFonts w:ascii="Times New Roman" w:hAnsi="Times New Roman" w:cs="Times New Roman"/>
          <w:b/>
          <w:sz w:val="24"/>
          <w:szCs w:val="24"/>
        </w:rPr>
      </w:pPr>
      <w:r w:rsidRPr="005D2B46">
        <w:rPr>
          <w:rFonts w:ascii="Times New Roman" w:hAnsi="Times New Roman" w:cs="Times New Roman"/>
          <w:sz w:val="24"/>
          <w:szCs w:val="24"/>
        </w:rPr>
        <w:tab/>
        <w:t>1.2. Объект закупки</w:t>
      </w:r>
      <w:r w:rsidRPr="005D2B46">
        <w:rPr>
          <w:rFonts w:ascii="Times New Roman" w:hAnsi="Times New Roman" w:cs="Times New Roman"/>
          <w:b/>
          <w:sz w:val="24"/>
          <w:szCs w:val="24"/>
        </w:rPr>
        <w:t xml:space="preserve">: </w:t>
      </w:r>
      <w:r w:rsidR="00AC1096" w:rsidRPr="006D4B24">
        <w:rPr>
          <w:rFonts w:ascii="Times New Roman" w:hAnsi="Times New Roman" w:cs="Times New Roman"/>
          <w:b/>
          <w:sz w:val="24"/>
          <w:szCs w:val="24"/>
        </w:rPr>
        <w:t>Выполнение работ по модернизации систем регулирования дорожного движения (светофорных объектов) на автомоби</w:t>
      </w:r>
      <w:r w:rsidR="00AC1096">
        <w:rPr>
          <w:rFonts w:ascii="Times New Roman" w:hAnsi="Times New Roman" w:cs="Times New Roman"/>
          <w:b/>
          <w:sz w:val="24"/>
          <w:szCs w:val="24"/>
        </w:rPr>
        <w:t>л</w:t>
      </w:r>
      <w:r w:rsidR="00E345DA">
        <w:rPr>
          <w:rFonts w:ascii="Times New Roman" w:hAnsi="Times New Roman" w:cs="Times New Roman"/>
          <w:b/>
          <w:sz w:val="24"/>
          <w:szCs w:val="24"/>
        </w:rPr>
        <w:t>ьных дорогах Ивановской области;</w:t>
      </w:r>
    </w:p>
    <w:p w:rsidR="007174DD" w:rsidRPr="00AC1096" w:rsidRDefault="007174DD" w:rsidP="00CE7782">
      <w:pPr>
        <w:contextualSpacing/>
        <w:jc w:val="both"/>
        <w:rPr>
          <w:rFonts w:ascii="Times New Roman" w:hAnsi="Times New Roman" w:cs="Times New Roman"/>
          <w:b/>
          <w:sz w:val="24"/>
          <w:szCs w:val="24"/>
        </w:rPr>
      </w:pPr>
      <w:r w:rsidRPr="005D2B46">
        <w:rPr>
          <w:rFonts w:ascii="Times New Roman" w:hAnsi="Times New Roman" w:cs="Times New Roman"/>
          <w:b/>
          <w:i/>
          <w:sz w:val="24"/>
          <w:szCs w:val="24"/>
        </w:rPr>
        <w:t xml:space="preserve"> </w:t>
      </w:r>
      <w:r w:rsidR="00AC1096">
        <w:rPr>
          <w:rFonts w:ascii="Times New Roman" w:hAnsi="Times New Roman" w:cs="Times New Roman"/>
          <w:b/>
          <w:i/>
          <w:sz w:val="24"/>
          <w:szCs w:val="24"/>
        </w:rPr>
        <w:t xml:space="preserve">           </w:t>
      </w:r>
      <w:r w:rsidRPr="005D2B46">
        <w:rPr>
          <w:rFonts w:ascii="Times New Roman" w:hAnsi="Times New Roman" w:cs="Times New Roman"/>
          <w:sz w:val="24"/>
          <w:szCs w:val="24"/>
        </w:rPr>
        <w:t>Предмет контракта:</w:t>
      </w:r>
      <w:r w:rsidRPr="005D2B46">
        <w:rPr>
          <w:rFonts w:ascii="Times New Roman" w:hAnsi="Times New Roman" w:cs="Times New Roman"/>
          <w:b/>
          <w:sz w:val="24"/>
          <w:szCs w:val="24"/>
        </w:rPr>
        <w:t xml:space="preserve"> </w:t>
      </w:r>
      <w:r w:rsidR="00AC1096" w:rsidRPr="006D4B24">
        <w:rPr>
          <w:rFonts w:ascii="Times New Roman" w:hAnsi="Times New Roman" w:cs="Times New Roman"/>
          <w:b/>
          <w:sz w:val="24"/>
          <w:szCs w:val="24"/>
        </w:rPr>
        <w:t>Выполнение работ по модернизации систем регулирования дорожного движения (светофорных объектов) на автомобильных дорогах Ивановской области</w:t>
      </w:r>
      <w:r w:rsidR="00EC6505">
        <w:rPr>
          <w:rFonts w:ascii="Times New Roman" w:hAnsi="Times New Roman" w:cs="Times New Roman"/>
          <w:b/>
          <w:sz w:val="24"/>
          <w:szCs w:val="24"/>
        </w:rPr>
        <w:t>.</w:t>
      </w:r>
    </w:p>
    <w:p w:rsidR="003E6816" w:rsidRPr="005D2B46" w:rsidRDefault="003E6816" w:rsidP="00CE7782">
      <w:pPr>
        <w:spacing w:after="0" w:line="240" w:lineRule="auto"/>
        <w:jc w:val="both"/>
        <w:rPr>
          <w:rFonts w:ascii="Times New Roman" w:hAnsi="Times New Roman" w:cs="Times New Roman"/>
          <w:b/>
          <w:i/>
          <w:sz w:val="24"/>
          <w:szCs w:val="24"/>
        </w:rPr>
      </w:pPr>
    </w:p>
    <w:p w:rsidR="003E6816" w:rsidRPr="005D2B46" w:rsidRDefault="00F13C2F" w:rsidP="00CE7782">
      <w:pPr>
        <w:spacing w:after="0" w:line="240" w:lineRule="auto"/>
        <w:ind w:firstLine="567"/>
        <w:jc w:val="center"/>
        <w:rPr>
          <w:rFonts w:ascii="Times New Roman" w:eastAsia="Times New Roman" w:hAnsi="Times New Roman" w:cs="Times New Roman"/>
          <w:b/>
          <w:i/>
          <w:sz w:val="24"/>
          <w:szCs w:val="24"/>
          <w:lang w:eastAsia="ru-RU"/>
        </w:rPr>
      </w:pPr>
      <w:r w:rsidRPr="00E345DA">
        <w:rPr>
          <w:rFonts w:ascii="Times New Roman" w:eastAsia="Times New Roman" w:hAnsi="Times New Roman" w:cs="Times New Roman"/>
          <w:b/>
          <w:sz w:val="24"/>
          <w:szCs w:val="24"/>
          <w:lang w:eastAsia="ru-RU"/>
        </w:rPr>
        <w:t>ИКЗ:</w:t>
      </w:r>
      <w:r w:rsidR="00AC1096" w:rsidRPr="00AC1096">
        <w:rPr>
          <w:rFonts w:ascii="Times New Roman" w:hAnsi="Times New Roman" w:cs="Times New Roman"/>
          <w:sz w:val="24"/>
          <w:szCs w:val="24"/>
        </w:rPr>
        <w:t xml:space="preserve"> </w:t>
      </w:r>
      <w:r w:rsidR="00471D1E" w:rsidRPr="008A6F8F">
        <w:rPr>
          <w:rFonts w:ascii="Times New Roman" w:eastAsia="Calibri" w:hAnsi="Times New Roman" w:cs="Times New Roman"/>
          <w:color w:val="383838"/>
          <w:sz w:val="24"/>
          <w:szCs w:val="24"/>
        </w:rPr>
        <w:t>262372801282537020100100440014211244</w:t>
      </w:r>
    </w:p>
    <w:p w:rsidR="003E6816" w:rsidRPr="005D2B46" w:rsidRDefault="003E6816" w:rsidP="00CE7782">
      <w:pPr>
        <w:spacing w:after="0" w:line="240" w:lineRule="auto"/>
        <w:ind w:firstLine="567"/>
        <w:jc w:val="both"/>
        <w:rPr>
          <w:rFonts w:ascii="Times New Roman" w:eastAsia="Times New Roman" w:hAnsi="Times New Roman" w:cs="Times New Roman"/>
          <w:sz w:val="24"/>
          <w:szCs w:val="24"/>
          <w:lang w:eastAsia="ru-RU"/>
        </w:rPr>
      </w:pPr>
    </w:p>
    <w:p w:rsidR="003E6816" w:rsidRPr="005D2B46" w:rsidRDefault="0020151A" w:rsidP="00CE7782">
      <w:pPr>
        <w:pStyle w:val="ConsPlusNonformat"/>
        <w:jc w:val="both"/>
        <w:rPr>
          <w:rFonts w:ascii="Times New Roman" w:hAnsi="Times New Roman" w:cs="Times New Roman"/>
          <w:b/>
          <w:i/>
          <w:sz w:val="24"/>
          <w:szCs w:val="24"/>
        </w:rPr>
      </w:pPr>
      <w:r w:rsidRPr="005D2B46">
        <w:rPr>
          <w:rFonts w:ascii="Times New Roman" w:hAnsi="Times New Roman" w:cs="Times New Roman"/>
          <w:sz w:val="24"/>
          <w:szCs w:val="24"/>
        </w:rPr>
        <w:t xml:space="preserve"> </w:t>
      </w:r>
      <w:r w:rsidR="005D2B46">
        <w:rPr>
          <w:rFonts w:ascii="Times New Roman" w:hAnsi="Times New Roman" w:cs="Times New Roman"/>
          <w:sz w:val="24"/>
          <w:szCs w:val="24"/>
        </w:rPr>
        <w:t xml:space="preserve">         </w:t>
      </w:r>
      <w:r w:rsidR="00F13C2F" w:rsidRPr="005D2B46">
        <w:rPr>
          <w:rFonts w:ascii="Times New Roman" w:hAnsi="Times New Roman" w:cs="Times New Roman"/>
          <w:sz w:val="24"/>
          <w:szCs w:val="24"/>
        </w:rPr>
        <w:t xml:space="preserve">1.3. В соответствии с протоколом </w:t>
      </w:r>
      <w:r w:rsidR="00AC1096">
        <w:rPr>
          <w:rFonts w:ascii="Times New Roman" w:hAnsi="Times New Roman" w:cs="Times New Roman"/>
          <w:sz w:val="24"/>
          <w:szCs w:val="24"/>
        </w:rPr>
        <w:t>подведения итогов</w:t>
      </w:r>
      <w:r w:rsidR="00F13C2F" w:rsidRPr="005D2B46">
        <w:rPr>
          <w:rFonts w:ascii="Times New Roman" w:hAnsi="Times New Roman" w:cs="Times New Roman"/>
          <w:sz w:val="24"/>
          <w:szCs w:val="24"/>
        </w:rPr>
        <w:t xml:space="preserve"> № </w:t>
      </w:r>
      <w:r w:rsidR="008A6F8F" w:rsidRPr="00562F54">
        <w:rPr>
          <w:rFonts w:ascii="Times New Roman" w:hAnsi="Times New Roman" w:cs="Times New Roman"/>
          <w:bCs/>
          <w:sz w:val="24"/>
          <w:szCs w:val="24"/>
        </w:rPr>
        <w:t>0133200001726000465</w:t>
      </w:r>
      <w:r w:rsidR="00F13C2F" w:rsidRPr="005D2B46">
        <w:rPr>
          <w:rFonts w:ascii="Times New Roman" w:hAnsi="Times New Roman" w:cs="Times New Roman"/>
          <w:sz w:val="24"/>
          <w:szCs w:val="24"/>
        </w:rPr>
        <w:t xml:space="preserve"> </w:t>
      </w:r>
      <w:r w:rsidR="008A6F8F">
        <w:rPr>
          <w:rFonts w:ascii="Times New Roman" w:hAnsi="Times New Roman" w:cs="Times New Roman"/>
          <w:sz w:val="24"/>
          <w:szCs w:val="24"/>
        </w:rPr>
        <w:br/>
        <w:t>от 25.03.2026</w:t>
      </w:r>
      <w:r w:rsidR="00F13C2F" w:rsidRPr="005D2B46">
        <w:rPr>
          <w:rFonts w:ascii="Times New Roman" w:hAnsi="Times New Roman" w:cs="Times New Roman"/>
          <w:sz w:val="24"/>
          <w:szCs w:val="24"/>
        </w:rPr>
        <w:t xml:space="preserve"> Подрядчик принимает на себя обязательства </w:t>
      </w:r>
      <w:r w:rsidR="00F13C2F" w:rsidRPr="005D2B46">
        <w:rPr>
          <w:rFonts w:ascii="Times New Roman" w:hAnsi="Times New Roman" w:cs="Times New Roman"/>
          <w:b/>
          <w:sz w:val="24"/>
          <w:szCs w:val="24"/>
        </w:rPr>
        <w:t>выполнить работы</w:t>
      </w:r>
      <w:r w:rsidR="00F13C2F" w:rsidRPr="005D2B46">
        <w:rPr>
          <w:rFonts w:ascii="Times New Roman" w:hAnsi="Times New Roman" w:cs="Times New Roman"/>
          <w:sz w:val="24"/>
          <w:szCs w:val="24"/>
        </w:rPr>
        <w:t xml:space="preserve"> </w:t>
      </w:r>
      <w:r w:rsidR="008A6F8F">
        <w:rPr>
          <w:rFonts w:ascii="Times New Roman" w:hAnsi="Times New Roman" w:cs="Times New Roman"/>
          <w:sz w:val="24"/>
          <w:szCs w:val="24"/>
        </w:rPr>
        <w:br/>
      </w:r>
      <w:r w:rsidR="00AC1096" w:rsidRPr="006D4B24">
        <w:rPr>
          <w:rFonts w:ascii="Times New Roman" w:hAnsi="Times New Roman" w:cs="Times New Roman"/>
          <w:b/>
          <w:sz w:val="24"/>
          <w:szCs w:val="24"/>
        </w:rPr>
        <w:t>по модернизации систем регулирования дорожного движения (светофорных объектов) на автомоби</w:t>
      </w:r>
      <w:r w:rsidR="00AC1096">
        <w:rPr>
          <w:rFonts w:ascii="Times New Roman" w:hAnsi="Times New Roman" w:cs="Times New Roman"/>
          <w:b/>
          <w:sz w:val="24"/>
          <w:szCs w:val="24"/>
        </w:rPr>
        <w:t xml:space="preserve">льных дорогах Ивановской области </w:t>
      </w:r>
      <w:r w:rsidR="00F13C2F" w:rsidRPr="005D2B46">
        <w:rPr>
          <w:rFonts w:ascii="Times New Roman" w:hAnsi="Times New Roman" w:cs="Times New Roman"/>
          <w:sz w:val="24"/>
          <w:szCs w:val="24"/>
        </w:rPr>
        <w:t xml:space="preserve">(далее – Объект) в соответствии </w:t>
      </w:r>
      <w:r w:rsidR="008A6F8F">
        <w:rPr>
          <w:rFonts w:ascii="Times New Roman" w:hAnsi="Times New Roman" w:cs="Times New Roman"/>
          <w:sz w:val="24"/>
          <w:szCs w:val="24"/>
        </w:rPr>
        <w:br/>
      </w:r>
      <w:r w:rsidR="00F13C2F" w:rsidRPr="005D2B46">
        <w:rPr>
          <w:rFonts w:ascii="Times New Roman" w:hAnsi="Times New Roman" w:cs="Times New Roman"/>
          <w:sz w:val="24"/>
          <w:szCs w:val="24"/>
        </w:rPr>
        <w:t xml:space="preserve">с Техническим заданием (Приложение №1 к </w:t>
      </w:r>
      <w:r w:rsidR="00E345DA">
        <w:rPr>
          <w:rFonts w:ascii="Times New Roman" w:hAnsi="Times New Roman" w:cs="Times New Roman"/>
          <w:sz w:val="24"/>
          <w:szCs w:val="24"/>
        </w:rPr>
        <w:t>К</w:t>
      </w:r>
      <w:r w:rsidR="00F13C2F" w:rsidRPr="005D2B46">
        <w:rPr>
          <w:rFonts w:ascii="Times New Roman" w:hAnsi="Times New Roman" w:cs="Times New Roman"/>
          <w:sz w:val="24"/>
          <w:szCs w:val="24"/>
        </w:rPr>
        <w:t>онтракту</w:t>
      </w:r>
      <w:r w:rsidR="006B5235">
        <w:rPr>
          <w:rFonts w:ascii="Times New Roman" w:hAnsi="Times New Roman" w:cs="Times New Roman"/>
          <w:sz w:val="24"/>
          <w:szCs w:val="24"/>
        </w:rPr>
        <w:t>)</w:t>
      </w:r>
      <w:r w:rsidR="00F13C2F" w:rsidRPr="005D2B46">
        <w:rPr>
          <w:rFonts w:ascii="Times New Roman" w:hAnsi="Times New Roman" w:cs="Times New Roman"/>
          <w:sz w:val="24"/>
          <w:szCs w:val="24"/>
        </w:rPr>
        <w:t>, являю</w:t>
      </w:r>
      <w:r w:rsidR="006B5235">
        <w:rPr>
          <w:rFonts w:ascii="Times New Roman" w:hAnsi="Times New Roman" w:cs="Times New Roman"/>
          <w:sz w:val="24"/>
          <w:szCs w:val="24"/>
        </w:rPr>
        <w:t xml:space="preserve">щимся его неотъемлемой частью </w:t>
      </w:r>
      <w:r w:rsidR="00797A64">
        <w:rPr>
          <w:rFonts w:ascii="Times New Roman" w:hAnsi="Times New Roman" w:cs="Times New Roman"/>
          <w:sz w:val="24"/>
          <w:szCs w:val="24"/>
        </w:rPr>
        <w:t>и в срок</w:t>
      </w:r>
      <w:r w:rsidR="00F13C2F" w:rsidRPr="005D2B46">
        <w:rPr>
          <w:rFonts w:ascii="Times New Roman" w:hAnsi="Times New Roman" w:cs="Times New Roman"/>
          <w:sz w:val="24"/>
          <w:szCs w:val="24"/>
        </w:rPr>
        <w:t>, устан</w:t>
      </w:r>
      <w:r w:rsidR="00C8560F" w:rsidRPr="005D2B46">
        <w:rPr>
          <w:rFonts w:ascii="Times New Roman" w:hAnsi="Times New Roman" w:cs="Times New Roman"/>
          <w:sz w:val="24"/>
          <w:szCs w:val="24"/>
        </w:rPr>
        <w:t>овленны</w:t>
      </w:r>
      <w:r w:rsidR="00797A64">
        <w:rPr>
          <w:rFonts w:ascii="Times New Roman" w:hAnsi="Times New Roman" w:cs="Times New Roman"/>
          <w:sz w:val="24"/>
          <w:szCs w:val="24"/>
        </w:rPr>
        <w:t>й</w:t>
      </w:r>
      <w:r w:rsidR="00C8560F" w:rsidRPr="005D2B46">
        <w:rPr>
          <w:rFonts w:ascii="Times New Roman" w:hAnsi="Times New Roman" w:cs="Times New Roman"/>
          <w:sz w:val="24"/>
          <w:szCs w:val="24"/>
        </w:rPr>
        <w:t xml:space="preserve"> в </w:t>
      </w:r>
      <w:r w:rsidR="00E345DA">
        <w:rPr>
          <w:rFonts w:ascii="Times New Roman" w:hAnsi="Times New Roman" w:cs="Times New Roman"/>
          <w:sz w:val="24"/>
          <w:szCs w:val="24"/>
        </w:rPr>
        <w:t>К</w:t>
      </w:r>
      <w:r w:rsidR="00C8560F" w:rsidRPr="005D2B46">
        <w:rPr>
          <w:rFonts w:ascii="Times New Roman" w:hAnsi="Times New Roman" w:cs="Times New Roman"/>
          <w:sz w:val="24"/>
          <w:szCs w:val="24"/>
        </w:rPr>
        <w:t>онтракте</w:t>
      </w:r>
      <w:r w:rsidR="005E519C">
        <w:rPr>
          <w:rFonts w:ascii="Times New Roman" w:hAnsi="Times New Roman" w:cs="Times New Roman"/>
          <w:sz w:val="24"/>
          <w:szCs w:val="24"/>
        </w:rPr>
        <w:t>,</w:t>
      </w:r>
      <w:r w:rsidR="00C8560F" w:rsidRPr="005D2B46">
        <w:rPr>
          <w:rFonts w:ascii="Times New Roman" w:hAnsi="Times New Roman" w:cs="Times New Roman"/>
          <w:sz w:val="24"/>
          <w:szCs w:val="24"/>
        </w:rPr>
        <w:t xml:space="preserve"> </w:t>
      </w:r>
      <w:r w:rsidR="00F13C2F" w:rsidRPr="005D2B46">
        <w:rPr>
          <w:rFonts w:ascii="Times New Roman" w:hAnsi="Times New Roman" w:cs="Times New Roman"/>
          <w:sz w:val="24"/>
          <w:szCs w:val="24"/>
        </w:rPr>
        <w:t>а Заказчик обязуется принять качественно выполненные работы и обеспечить их о</w:t>
      </w:r>
      <w:r w:rsidR="00E067FA">
        <w:rPr>
          <w:rFonts w:ascii="Times New Roman" w:hAnsi="Times New Roman" w:cs="Times New Roman"/>
          <w:sz w:val="24"/>
          <w:szCs w:val="24"/>
        </w:rPr>
        <w:t xml:space="preserve">плату в пределах цены </w:t>
      </w:r>
      <w:r w:rsidR="00E345DA">
        <w:rPr>
          <w:rFonts w:ascii="Times New Roman" w:hAnsi="Times New Roman" w:cs="Times New Roman"/>
          <w:sz w:val="24"/>
          <w:szCs w:val="24"/>
        </w:rPr>
        <w:t>К</w:t>
      </w:r>
      <w:r w:rsidR="00E067FA">
        <w:rPr>
          <w:rFonts w:ascii="Times New Roman" w:hAnsi="Times New Roman" w:cs="Times New Roman"/>
          <w:sz w:val="24"/>
          <w:szCs w:val="24"/>
        </w:rPr>
        <w:t>онтракта;</w:t>
      </w:r>
    </w:p>
    <w:p w:rsidR="003E6816" w:rsidRPr="005D2B46" w:rsidRDefault="00F13C2F" w:rsidP="00CE778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2B46">
        <w:rPr>
          <w:rFonts w:ascii="Times New Roman" w:eastAsia="Times New Roman" w:hAnsi="Times New Roman" w:cs="Times New Roman"/>
          <w:sz w:val="24"/>
          <w:szCs w:val="24"/>
          <w:lang w:eastAsia="ru-RU"/>
        </w:rPr>
        <w:t xml:space="preserve">Способ определения поставщика: Электронный </w:t>
      </w:r>
      <w:r w:rsidR="008C5EA5" w:rsidRPr="005D2B46">
        <w:rPr>
          <w:rFonts w:ascii="Times New Roman" w:eastAsia="Times New Roman" w:hAnsi="Times New Roman" w:cs="Times New Roman"/>
          <w:sz w:val="24"/>
          <w:szCs w:val="24"/>
          <w:lang w:eastAsia="ru-RU"/>
        </w:rPr>
        <w:t>аукцион</w:t>
      </w:r>
      <w:r w:rsidR="00E067FA">
        <w:rPr>
          <w:rFonts w:ascii="Times New Roman" w:eastAsia="Times New Roman" w:hAnsi="Times New Roman" w:cs="Times New Roman"/>
          <w:sz w:val="24"/>
          <w:szCs w:val="24"/>
          <w:lang w:eastAsia="ru-RU"/>
        </w:rPr>
        <w:t>;</w:t>
      </w:r>
    </w:p>
    <w:p w:rsidR="008C5EA5" w:rsidRPr="005D2B46" w:rsidRDefault="005D2B46" w:rsidP="00CE7782">
      <w:pPr>
        <w:jc w:val="both"/>
        <w:rPr>
          <w:rFonts w:ascii="Times New Roman" w:hAnsi="Times New Roman" w:cs="Times New Roman"/>
          <w:sz w:val="24"/>
          <w:szCs w:val="24"/>
        </w:rPr>
      </w:pPr>
      <w:r>
        <w:rPr>
          <w:rFonts w:ascii="Times New Roman" w:eastAsia="Times New Roman" w:hAnsi="Times New Roman" w:cs="Times New Roman"/>
          <w:sz w:val="24"/>
          <w:szCs w:val="24"/>
          <w:lang w:eastAsia="ru-RU"/>
        </w:rPr>
        <w:lastRenderedPageBreak/>
        <w:t xml:space="preserve">         </w:t>
      </w:r>
      <w:r w:rsidR="00F13C2F" w:rsidRPr="005D2B46">
        <w:rPr>
          <w:rFonts w:ascii="Times New Roman" w:eastAsia="Times New Roman" w:hAnsi="Times New Roman" w:cs="Times New Roman"/>
          <w:sz w:val="24"/>
          <w:szCs w:val="24"/>
          <w:lang w:eastAsia="ru-RU"/>
        </w:rPr>
        <w:t>1.4</w:t>
      </w:r>
      <w:r w:rsidR="00FE1210">
        <w:rPr>
          <w:rFonts w:ascii="Times New Roman" w:eastAsia="Times New Roman" w:hAnsi="Times New Roman" w:cs="Times New Roman"/>
          <w:sz w:val="24"/>
          <w:szCs w:val="24"/>
          <w:lang w:eastAsia="ru-RU"/>
        </w:rPr>
        <w:t>.</w:t>
      </w:r>
      <w:r w:rsidR="00F13C2F" w:rsidRPr="005D2B46">
        <w:rPr>
          <w:rFonts w:ascii="Times New Roman" w:eastAsia="Times New Roman" w:hAnsi="Times New Roman" w:cs="Times New Roman"/>
          <w:sz w:val="24"/>
          <w:szCs w:val="24"/>
          <w:lang w:eastAsia="ru-RU"/>
        </w:rPr>
        <w:t xml:space="preserve"> </w:t>
      </w:r>
      <w:r w:rsidR="008C5EA5" w:rsidRPr="005D2B46">
        <w:rPr>
          <w:rFonts w:ascii="Times New Roman" w:hAnsi="Times New Roman" w:cs="Times New Roman"/>
          <w:sz w:val="24"/>
          <w:szCs w:val="24"/>
        </w:rPr>
        <w:t xml:space="preserve">По </w:t>
      </w:r>
      <w:r w:rsidR="00E345DA">
        <w:rPr>
          <w:rFonts w:ascii="Times New Roman" w:hAnsi="Times New Roman" w:cs="Times New Roman"/>
          <w:sz w:val="24"/>
          <w:szCs w:val="24"/>
        </w:rPr>
        <w:t>К</w:t>
      </w:r>
      <w:r w:rsidR="008C5EA5" w:rsidRPr="005D2B46">
        <w:rPr>
          <w:rFonts w:ascii="Times New Roman" w:hAnsi="Times New Roman" w:cs="Times New Roman"/>
          <w:sz w:val="24"/>
          <w:szCs w:val="24"/>
        </w:rPr>
        <w:t>онтракту осуществляется расширенное банковское сопровождение, предусмотренное статьей 35 Закона № 44-ФЗ, постановлением Правительства Ивановской области от 18.12.2017 № 473-п «Об определении случаев банковского сопровождения контрактов, предметом которых являются поставки товаров, выполнение работ, оказание услуг для государственных нужд Ивановской области», в соответствии с Правилами осуществления банковского сопровождения контрактов, утвержденными постановлением Правительства Российской Федерации от 20.09.2014 № 963 (далее – Правила);</w:t>
      </w:r>
    </w:p>
    <w:p w:rsidR="008C5EA5" w:rsidRPr="005D2B46" w:rsidRDefault="008C5EA5" w:rsidP="00CE7782">
      <w:pPr>
        <w:ind w:firstLine="540"/>
        <w:jc w:val="both"/>
        <w:rPr>
          <w:rFonts w:ascii="Times New Roman" w:hAnsi="Times New Roman" w:cs="Times New Roman"/>
          <w:sz w:val="24"/>
          <w:szCs w:val="24"/>
        </w:rPr>
      </w:pPr>
      <w:r w:rsidRPr="005D2B46">
        <w:rPr>
          <w:rFonts w:ascii="Times New Roman" w:hAnsi="Times New Roman" w:cs="Times New Roman"/>
          <w:sz w:val="24"/>
          <w:szCs w:val="24"/>
        </w:rPr>
        <w:t xml:space="preserve"> Расширенное банковское сопровождение Контракта включает в себя:</w:t>
      </w:r>
    </w:p>
    <w:p w:rsidR="008C5EA5" w:rsidRPr="005D2B46" w:rsidRDefault="008C5EA5" w:rsidP="00CE7782">
      <w:pPr>
        <w:jc w:val="both"/>
        <w:rPr>
          <w:rFonts w:ascii="Times New Roman" w:hAnsi="Times New Roman" w:cs="Times New Roman"/>
          <w:sz w:val="24"/>
          <w:szCs w:val="24"/>
        </w:rPr>
      </w:pPr>
      <w:r w:rsidRPr="005D2B46">
        <w:rPr>
          <w:rFonts w:ascii="Times New Roman" w:hAnsi="Times New Roman" w:cs="Times New Roman"/>
          <w:sz w:val="24"/>
          <w:szCs w:val="24"/>
        </w:rPr>
        <w:t>- проведение банком на основании договора, заключенного с подрядчиком и всеми привлекаемыми в ходе исполнения контракта субподрядчиками, мониторинга расчетов, осуществляемых в рамках исполнения Контракта, на счете, открытом в указанном банке, и доведение результатов мониторинга до сведения Заказчика;</w:t>
      </w:r>
    </w:p>
    <w:p w:rsidR="008C5EA5" w:rsidRPr="005D2B46" w:rsidRDefault="008C5EA5" w:rsidP="00CE7782">
      <w:pPr>
        <w:jc w:val="both"/>
        <w:rPr>
          <w:rFonts w:ascii="Times New Roman" w:hAnsi="Times New Roman" w:cs="Times New Roman"/>
          <w:sz w:val="24"/>
          <w:szCs w:val="24"/>
        </w:rPr>
      </w:pPr>
      <w:r w:rsidRPr="005D2B46">
        <w:rPr>
          <w:rFonts w:ascii="Times New Roman" w:hAnsi="Times New Roman" w:cs="Times New Roman"/>
          <w:sz w:val="24"/>
          <w:szCs w:val="24"/>
        </w:rPr>
        <w:t>- мониторинг исполнения Контракта, включающего анализ соответствия содержания документов, подтверждающих основание платежа, представляемых подрядчиком и субподрядчиками срокам выполнения работ и объему работ, предусмотренных Контрактом;</w:t>
      </w:r>
    </w:p>
    <w:p w:rsidR="008C5EA5" w:rsidRPr="005D2B46" w:rsidRDefault="008C5EA5" w:rsidP="00CE7782">
      <w:pPr>
        <w:ind w:firstLine="708"/>
        <w:jc w:val="both"/>
        <w:rPr>
          <w:rFonts w:ascii="Times New Roman" w:hAnsi="Times New Roman" w:cs="Times New Roman"/>
          <w:sz w:val="24"/>
          <w:szCs w:val="24"/>
        </w:rPr>
      </w:pPr>
      <w:r w:rsidRPr="005D2B46">
        <w:rPr>
          <w:rFonts w:ascii="Times New Roman" w:hAnsi="Times New Roman" w:cs="Times New Roman"/>
          <w:sz w:val="24"/>
          <w:szCs w:val="24"/>
        </w:rPr>
        <w:t>Расширенное банковское сопровождение Контракта осуществляется «Газпромбанк» (Акционерное общество), сокращенное наименование: Банк ГПБ (АО), генеральная лицензия Банка России №354, ИНН 7744001497, КПП 997950001, к/</w:t>
      </w:r>
      <w:proofErr w:type="spellStart"/>
      <w:r w:rsidRPr="005D2B46">
        <w:rPr>
          <w:rFonts w:ascii="Times New Roman" w:hAnsi="Times New Roman" w:cs="Times New Roman"/>
          <w:sz w:val="24"/>
          <w:szCs w:val="24"/>
        </w:rPr>
        <w:t>сч</w:t>
      </w:r>
      <w:proofErr w:type="spellEnd"/>
      <w:r w:rsidRPr="005D2B46">
        <w:rPr>
          <w:rFonts w:ascii="Times New Roman" w:hAnsi="Times New Roman" w:cs="Times New Roman"/>
          <w:sz w:val="24"/>
          <w:szCs w:val="24"/>
        </w:rPr>
        <w:t xml:space="preserve"> 30101810200000000823, БИК 044525823,  местонахождение: </w:t>
      </w:r>
      <w:smartTag w:uri="urn:schemas-microsoft-com:office:smarttags" w:element="metricconverter">
        <w:smartTagPr>
          <w:attr w:name="ProductID" w:val="776, км"/>
        </w:smartTagPr>
        <w:r w:rsidRPr="005D2B46">
          <w:rPr>
            <w:rFonts w:ascii="Times New Roman" w:hAnsi="Times New Roman" w:cs="Times New Roman"/>
            <w:sz w:val="24"/>
            <w:szCs w:val="24"/>
          </w:rPr>
          <w:t>117420, г</w:t>
        </w:r>
      </w:smartTag>
      <w:r w:rsidRPr="005D2B46">
        <w:rPr>
          <w:rFonts w:ascii="Times New Roman" w:hAnsi="Times New Roman" w:cs="Times New Roman"/>
          <w:sz w:val="24"/>
          <w:szCs w:val="24"/>
        </w:rPr>
        <w:t xml:space="preserve">. Москва, ул. </w:t>
      </w:r>
      <w:proofErr w:type="spellStart"/>
      <w:r w:rsidRPr="005D2B46">
        <w:rPr>
          <w:rFonts w:ascii="Times New Roman" w:hAnsi="Times New Roman" w:cs="Times New Roman"/>
          <w:sz w:val="24"/>
          <w:szCs w:val="24"/>
        </w:rPr>
        <w:t>Наметкина</w:t>
      </w:r>
      <w:proofErr w:type="spellEnd"/>
      <w:r w:rsidRPr="005D2B46">
        <w:rPr>
          <w:rFonts w:ascii="Times New Roman" w:hAnsi="Times New Roman" w:cs="Times New Roman"/>
          <w:sz w:val="24"/>
          <w:szCs w:val="24"/>
        </w:rPr>
        <w:t xml:space="preserve">, д.16. корпус 1, адрес электронной почты: </w:t>
      </w:r>
      <w:hyperlink r:id="rId9" w:history="1">
        <w:r w:rsidRPr="005D2B46">
          <w:rPr>
            <w:rFonts w:ascii="Times New Roman" w:hAnsi="Times New Roman" w:cs="Times New Roman"/>
            <w:sz w:val="24"/>
            <w:szCs w:val="24"/>
            <w:u w:val="single"/>
          </w:rPr>
          <w:t>mailbox@gazprombank.ru</w:t>
        </w:r>
      </w:hyperlink>
      <w:r w:rsidRPr="005D2B46">
        <w:rPr>
          <w:rFonts w:ascii="Times New Roman" w:hAnsi="Times New Roman" w:cs="Times New Roman"/>
          <w:sz w:val="24"/>
          <w:szCs w:val="24"/>
        </w:rPr>
        <w:t xml:space="preserve">, телефон: </w:t>
      </w:r>
      <w:r w:rsidRPr="005D2B46">
        <w:rPr>
          <w:rFonts w:ascii="Segoe UI Symbol" w:eastAsia="MS Mincho" w:hAnsi="Segoe UI Symbol" w:cs="Segoe UI Symbol"/>
          <w:sz w:val="24"/>
          <w:szCs w:val="24"/>
        </w:rPr>
        <w:t>✱</w:t>
      </w:r>
      <w:r w:rsidRPr="005D2B46">
        <w:rPr>
          <w:rFonts w:ascii="Times New Roman" w:hAnsi="Times New Roman" w:cs="Times New Roman"/>
          <w:sz w:val="24"/>
          <w:szCs w:val="24"/>
        </w:rPr>
        <w:t xml:space="preserve">0701 (короткий номер для абонентов МТС, Билайн, Мегафон, TELE2, МОТИВ),  +7 (495) 913-74-74 (далее - Банк).  </w:t>
      </w:r>
    </w:p>
    <w:p w:rsidR="003E6816" w:rsidRPr="005D2B46" w:rsidRDefault="003E6816" w:rsidP="00CE778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3E6816" w:rsidRPr="005D2B46" w:rsidRDefault="003E6816" w:rsidP="00CE7782">
      <w:pPr>
        <w:autoSpaceDE w:val="0"/>
        <w:autoSpaceDN w:val="0"/>
        <w:adjustRightInd w:val="0"/>
        <w:spacing w:after="0" w:line="240" w:lineRule="auto"/>
        <w:ind w:firstLine="567"/>
        <w:jc w:val="center"/>
        <w:rPr>
          <w:rFonts w:ascii="Times New Roman" w:hAnsi="Times New Roman" w:cs="Times New Roman"/>
          <w:sz w:val="24"/>
          <w:szCs w:val="24"/>
        </w:rPr>
      </w:pPr>
    </w:p>
    <w:p w:rsidR="003E6816" w:rsidRPr="005D2B46" w:rsidRDefault="00F13C2F" w:rsidP="00CE7782">
      <w:pPr>
        <w:spacing w:after="0" w:line="240" w:lineRule="auto"/>
        <w:ind w:firstLine="567"/>
        <w:jc w:val="center"/>
        <w:rPr>
          <w:rFonts w:ascii="Times New Roman" w:eastAsia="Times New Roman" w:hAnsi="Times New Roman" w:cs="Times New Roman"/>
          <w:b/>
          <w:sz w:val="24"/>
          <w:szCs w:val="24"/>
          <w:lang w:eastAsia="ru-RU"/>
        </w:rPr>
      </w:pPr>
      <w:r w:rsidRPr="005D2B46">
        <w:rPr>
          <w:rFonts w:ascii="Times New Roman" w:eastAsia="Times New Roman" w:hAnsi="Times New Roman" w:cs="Times New Roman"/>
          <w:b/>
          <w:sz w:val="24"/>
          <w:szCs w:val="24"/>
          <w:lang w:eastAsia="ru-RU"/>
        </w:rPr>
        <w:t xml:space="preserve">2. </w:t>
      </w:r>
      <w:r w:rsidR="00797A64">
        <w:rPr>
          <w:rFonts w:ascii="Times New Roman" w:eastAsia="Times New Roman" w:hAnsi="Times New Roman" w:cs="Times New Roman"/>
          <w:b/>
          <w:sz w:val="24"/>
          <w:szCs w:val="24"/>
          <w:lang w:eastAsia="ru-RU"/>
        </w:rPr>
        <w:t xml:space="preserve">ПРАВА И </w:t>
      </w:r>
      <w:r w:rsidR="00797A64" w:rsidRPr="005D2B46">
        <w:rPr>
          <w:rFonts w:ascii="Times New Roman" w:eastAsia="Times New Roman" w:hAnsi="Times New Roman" w:cs="Times New Roman"/>
          <w:b/>
          <w:sz w:val="24"/>
          <w:szCs w:val="24"/>
          <w:lang w:eastAsia="ru-RU"/>
        </w:rPr>
        <w:t>ОБЯЗА</w:t>
      </w:r>
      <w:r w:rsidR="00797A64">
        <w:rPr>
          <w:rFonts w:ascii="Times New Roman" w:eastAsia="Times New Roman" w:hAnsi="Times New Roman" w:cs="Times New Roman"/>
          <w:b/>
          <w:sz w:val="24"/>
          <w:szCs w:val="24"/>
          <w:lang w:eastAsia="ru-RU"/>
        </w:rPr>
        <w:t>ННОСТИ</w:t>
      </w:r>
      <w:r w:rsidR="00797A64" w:rsidRPr="005D2B46">
        <w:rPr>
          <w:rFonts w:ascii="Times New Roman" w:eastAsia="Times New Roman" w:hAnsi="Times New Roman" w:cs="Times New Roman"/>
          <w:b/>
          <w:sz w:val="24"/>
          <w:szCs w:val="24"/>
          <w:lang w:eastAsia="ru-RU"/>
        </w:rPr>
        <w:t xml:space="preserve"> СТОРОН</w:t>
      </w:r>
    </w:p>
    <w:p w:rsidR="003E6816" w:rsidRPr="005D2B46" w:rsidRDefault="003E6816" w:rsidP="00CE7782">
      <w:pPr>
        <w:spacing w:after="0" w:line="240" w:lineRule="auto"/>
        <w:ind w:firstLine="567"/>
        <w:jc w:val="both"/>
        <w:rPr>
          <w:rFonts w:ascii="Times New Roman" w:eastAsia="Times New Roman" w:hAnsi="Times New Roman" w:cs="Times New Roman"/>
          <w:b/>
          <w:sz w:val="24"/>
          <w:szCs w:val="24"/>
          <w:lang w:eastAsia="ru-RU"/>
        </w:rPr>
      </w:pPr>
    </w:p>
    <w:p w:rsidR="003E6816" w:rsidRDefault="00F13C2F" w:rsidP="00CE7782">
      <w:pPr>
        <w:spacing w:after="0" w:line="240" w:lineRule="auto"/>
        <w:ind w:firstLine="567"/>
        <w:jc w:val="both"/>
        <w:rPr>
          <w:rFonts w:ascii="Times New Roman" w:eastAsia="Times New Roman" w:hAnsi="Times New Roman" w:cs="Times New Roman"/>
          <w:b/>
          <w:sz w:val="24"/>
          <w:szCs w:val="24"/>
          <w:lang w:eastAsia="ru-RU"/>
        </w:rPr>
      </w:pPr>
      <w:r w:rsidRPr="005D2B46">
        <w:rPr>
          <w:rFonts w:ascii="Times New Roman" w:eastAsia="Times New Roman" w:hAnsi="Times New Roman" w:cs="Times New Roman"/>
          <w:b/>
          <w:sz w:val="24"/>
          <w:szCs w:val="24"/>
          <w:lang w:eastAsia="ru-RU"/>
        </w:rPr>
        <w:t>2.1.</w:t>
      </w:r>
      <w:r w:rsidRPr="005D2B46">
        <w:rPr>
          <w:rFonts w:ascii="Times New Roman" w:eastAsia="Times New Roman" w:hAnsi="Times New Roman" w:cs="Times New Roman"/>
          <w:sz w:val="24"/>
          <w:szCs w:val="24"/>
          <w:lang w:eastAsia="ru-RU"/>
        </w:rPr>
        <w:t xml:space="preserve"> </w:t>
      </w:r>
      <w:r w:rsidRPr="005D2B46">
        <w:rPr>
          <w:rFonts w:ascii="Times New Roman" w:eastAsia="Times New Roman" w:hAnsi="Times New Roman" w:cs="Times New Roman"/>
          <w:b/>
          <w:sz w:val="24"/>
          <w:szCs w:val="24"/>
          <w:lang w:eastAsia="ru-RU"/>
        </w:rPr>
        <w:t>Подрядчик</w:t>
      </w:r>
      <w:r w:rsidRPr="005D2B46">
        <w:rPr>
          <w:rFonts w:ascii="Times New Roman" w:eastAsia="Times New Roman" w:hAnsi="Times New Roman" w:cs="Times New Roman"/>
          <w:sz w:val="24"/>
          <w:szCs w:val="24"/>
          <w:lang w:eastAsia="ru-RU"/>
        </w:rPr>
        <w:t xml:space="preserve"> </w:t>
      </w:r>
      <w:r w:rsidRPr="005D2B46">
        <w:rPr>
          <w:rFonts w:ascii="Times New Roman" w:eastAsia="Times New Roman" w:hAnsi="Times New Roman" w:cs="Times New Roman"/>
          <w:b/>
          <w:sz w:val="24"/>
          <w:szCs w:val="24"/>
          <w:lang w:eastAsia="ru-RU"/>
        </w:rPr>
        <w:t xml:space="preserve">обязуется: </w:t>
      </w:r>
    </w:p>
    <w:p w:rsidR="00797A64" w:rsidRPr="005D2B46" w:rsidRDefault="00797A64" w:rsidP="00CE7782">
      <w:pPr>
        <w:spacing w:after="0" w:line="240" w:lineRule="auto"/>
        <w:ind w:firstLine="567"/>
        <w:jc w:val="both"/>
        <w:rPr>
          <w:rFonts w:ascii="Times New Roman" w:eastAsia="Times New Roman" w:hAnsi="Times New Roman" w:cs="Times New Roman"/>
          <w:b/>
          <w:sz w:val="24"/>
          <w:szCs w:val="24"/>
          <w:lang w:eastAsia="ru-RU"/>
        </w:rPr>
      </w:pPr>
    </w:p>
    <w:p w:rsidR="00B8224F" w:rsidRPr="00B8224F" w:rsidRDefault="00F13C2F" w:rsidP="00CE7782">
      <w:pPr>
        <w:pStyle w:val="ConsPlusNonformat"/>
        <w:ind w:firstLine="709"/>
        <w:jc w:val="both"/>
        <w:rPr>
          <w:rFonts w:ascii="Times New Roman" w:hAnsi="Times New Roman" w:cs="Times New Roman"/>
          <w:sz w:val="24"/>
          <w:szCs w:val="24"/>
        </w:rPr>
      </w:pPr>
      <w:r w:rsidRPr="005D2B46">
        <w:rPr>
          <w:rFonts w:ascii="Times New Roman" w:hAnsi="Times New Roman" w:cs="Times New Roman"/>
          <w:sz w:val="24"/>
          <w:szCs w:val="24"/>
        </w:rPr>
        <w:t xml:space="preserve">2.1.1. Принять на себя обязательства выполнить </w:t>
      </w:r>
      <w:r w:rsidR="008C5EA5" w:rsidRPr="005D2B46">
        <w:rPr>
          <w:rFonts w:ascii="Times New Roman" w:hAnsi="Times New Roman" w:cs="Times New Roman"/>
          <w:b/>
          <w:sz w:val="24"/>
          <w:szCs w:val="24"/>
        </w:rPr>
        <w:t>работы</w:t>
      </w:r>
      <w:r w:rsidR="008C5EA5" w:rsidRPr="005D2B46">
        <w:rPr>
          <w:rFonts w:ascii="Times New Roman" w:hAnsi="Times New Roman" w:cs="Times New Roman"/>
          <w:sz w:val="24"/>
          <w:szCs w:val="24"/>
        </w:rPr>
        <w:t xml:space="preserve"> </w:t>
      </w:r>
      <w:r w:rsidR="002852DC" w:rsidRPr="002852DC">
        <w:rPr>
          <w:rFonts w:ascii="Times New Roman" w:hAnsi="Times New Roman" w:cs="Times New Roman"/>
          <w:b/>
          <w:sz w:val="24"/>
          <w:szCs w:val="24"/>
        </w:rPr>
        <w:t xml:space="preserve">по </w:t>
      </w:r>
      <w:r w:rsidR="005E519C" w:rsidRPr="006D4B24">
        <w:rPr>
          <w:rFonts w:ascii="Times New Roman" w:hAnsi="Times New Roman" w:cs="Times New Roman"/>
          <w:b/>
          <w:sz w:val="24"/>
          <w:szCs w:val="24"/>
        </w:rPr>
        <w:t>модернизации систем регулирования дорожного движения (светофорных объектов) на автомоби</w:t>
      </w:r>
      <w:r w:rsidR="005E519C">
        <w:rPr>
          <w:rFonts w:ascii="Times New Roman" w:hAnsi="Times New Roman" w:cs="Times New Roman"/>
          <w:b/>
          <w:sz w:val="24"/>
          <w:szCs w:val="24"/>
        </w:rPr>
        <w:t>льных дорогах Ивановской области</w:t>
      </w:r>
      <w:r w:rsidR="007174DD" w:rsidRPr="005D2B46">
        <w:rPr>
          <w:rFonts w:ascii="Times New Roman" w:eastAsia="Calibri" w:hAnsi="Times New Roman" w:cs="Times New Roman"/>
          <w:b/>
          <w:i/>
          <w:sz w:val="24"/>
          <w:szCs w:val="24"/>
        </w:rPr>
        <w:t xml:space="preserve"> </w:t>
      </w:r>
      <w:r w:rsidRPr="005D2B46">
        <w:rPr>
          <w:rFonts w:ascii="Times New Roman" w:hAnsi="Times New Roman" w:cs="Times New Roman"/>
          <w:sz w:val="24"/>
          <w:szCs w:val="24"/>
        </w:rPr>
        <w:t>в сро</w:t>
      </w:r>
      <w:r w:rsidR="00797A64">
        <w:rPr>
          <w:rFonts w:ascii="Times New Roman" w:hAnsi="Times New Roman" w:cs="Times New Roman"/>
          <w:sz w:val="24"/>
          <w:szCs w:val="24"/>
        </w:rPr>
        <w:t>к</w:t>
      </w:r>
      <w:r w:rsidR="00B8224F">
        <w:rPr>
          <w:rFonts w:ascii="Times New Roman" w:hAnsi="Times New Roman" w:cs="Times New Roman"/>
          <w:sz w:val="24"/>
          <w:szCs w:val="24"/>
        </w:rPr>
        <w:t xml:space="preserve">, </w:t>
      </w:r>
      <w:r w:rsidR="00797A64">
        <w:rPr>
          <w:rFonts w:ascii="Times New Roman" w:hAnsi="Times New Roman" w:cs="Times New Roman"/>
          <w:sz w:val="24"/>
          <w:szCs w:val="24"/>
        </w:rPr>
        <w:t>установленный</w:t>
      </w:r>
      <w:r w:rsidR="00B8224F">
        <w:rPr>
          <w:rFonts w:ascii="Times New Roman" w:hAnsi="Times New Roman" w:cs="Times New Roman"/>
          <w:sz w:val="24"/>
          <w:szCs w:val="24"/>
        </w:rPr>
        <w:t xml:space="preserve"> Контрактом, в соответствии </w:t>
      </w:r>
      <w:r w:rsidR="00B60CD1">
        <w:rPr>
          <w:rFonts w:ascii="Times New Roman" w:hAnsi="Times New Roman" w:cs="Times New Roman"/>
          <w:sz w:val="24"/>
          <w:szCs w:val="24"/>
        </w:rPr>
        <w:br/>
      </w:r>
      <w:r w:rsidR="00B8224F">
        <w:rPr>
          <w:rFonts w:ascii="Times New Roman" w:hAnsi="Times New Roman" w:cs="Times New Roman"/>
          <w:sz w:val="24"/>
          <w:szCs w:val="24"/>
        </w:rPr>
        <w:t xml:space="preserve">с </w:t>
      </w:r>
      <w:r w:rsidR="005E519C">
        <w:rPr>
          <w:rFonts w:ascii="Times New Roman" w:hAnsi="Times New Roman" w:cs="Times New Roman"/>
          <w:sz w:val="24"/>
          <w:szCs w:val="24"/>
        </w:rPr>
        <w:t>Техническим заданием</w:t>
      </w:r>
      <w:r w:rsidRPr="005D2B46">
        <w:rPr>
          <w:rFonts w:ascii="Times New Roman" w:hAnsi="Times New Roman" w:cs="Times New Roman"/>
          <w:sz w:val="24"/>
          <w:szCs w:val="24"/>
        </w:rPr>
        <w:t xml:space="preserve"> (Приложение № </w:t>
      </w:r>
      <w:r w:rsidR="005E519C">
        <w:rPr>
          <w:rFonts w:ascii="Times New Roman" w:hAnsi="Times New Roman" w:cs="Times New Roman"/>
          <w:sz w:val="24"/>
          <w:szCs w:val="24"/>
        </w:rPr>
        <w:t>1</w:t>
      </w:r>
      <w:r w:rsidRPr="005D2B46">
        <w:rPr>
          <w:rFonts w:ascii="Times New Roman" w:hAnsi="Times New Roman" w:cs="Times New Roman"/>
          <w:sz w:val="24"/>
          <w:szCs w:val="24"/>
        </w:rPr>
        <w:t xml:space="preserve"> к </w:t>
      </w:r>
      <w:r w:rsidR="00E345DA">
        <w:rPr>
          <w:rFonts w:ascii="Times New Roman" w:hAnsi="Times New Roman" w:cs="Times New Roman"/>
          <w:sz w:val="24"/>
          <w:szCs w:val="24"/>
        </w:rPr>
        <w:t>К</w:t>
      </w:r>
      <w:r w:rsidRPr="005D2B46">
        <w:rPr>
          <w:rFonts w:ascii="Times New Roman" w:hAnsi="Times New Roman" w:cs="Times New Roman"/>
          <w:sz w:val="24"/>
          <w:szCs w:val="24"/>
        </w:rPr>
        <w:t>онтракту</w:t>
      </w:r>
      <w:r w:rsidR="006B5235">
        <w:rPr>
          <w:rFonts w:ascii="Times New Roman" w:hAnsi="Times New Roman" w:cs="Times New Roman"/>
          <w:sz w:val="24"/>
          <w:szCs w:val="24"/>
        </w:rPr>
        <w:t>)</w:t>
      </w:r>
      <w:r w:rsidRPr="005D2B46">
        <w:rPr>
          <w:rFonts w:ascii="Times New Roman" w:hAnsi="Times New Roman" w:cs="Times New Roman"/>
          <w:sz w:val="24"/>
          <w:szCs w:val="24"/>
        </w:rPr>
        <w:t>, являющ</w:t>
      </w:r>
      <w:r w:rsidR="005E519C">
        <w:rPr>
          <w:rFonts w:ascii="Times New Roman" w:hAnsi="Times New Roman" w:cs="Times New Roman"/>
          <w:sz w:val="24"/>
          <w:szCs w:val="24"/>
        </w:rPr>
        <w:t>им</w:t>
      </w:r>
      <w:r w:rsidR="006B5235">
        <w:rPr>
          <w:rFonts w:ascii="Times New Roman" w:hAnsi="Times New Roman" w:cs="Times New Roman"/>
          <w:sz w:val="24"/>
          <w:szCs w:val="24"/>
        </w:rPr>
        <w:t>ся его неотъемлемой частью</w:t>
      </w:r>
      <w:r w:rsidR="00E067FA">
        <w:rPr>
          <w:rFonts w:ascii="Times New Roman" w:hAnsi="Times New Roman" w:cs="Times New Roman"/>
          <w:sz w:val="24"/>
          <w:szCs w:val="24"/>
        </w:rPr>
        <w:t>;</w:t>
      </w:r>
    </w:p>
    <w:p w:rsidR="003E6816" w:rsidRDefault="00F13C2F" w:rsidP="00CE7782">
      <w:pPr>
        <w:spacing w:after="0" w:line="240" w:lineRule="auto"/>
        <w:ind w:firstLine="709"/>
        <w:jc w:val="both"/>
        <w:rPr>
          <w:rFonts w:ascii="Times New Roman" w:eastAsia="Times New Roman" w:hAnsi="Times New Roman" w:cs="Times New Roman"/>
          <w:sz w:val="24"/>
          <w:szCs w:val="24"/>
          <w:lang w:eastAsia="ru-RU"/>
        </w:rPr>
      </w:pPr>
      <w:r w:rsidRPr="005D2B46">
        <w:rPr>
          <w:rFonts w:ascii="Times New Roman" w:eastAsia="Times New Roman" w:hAnsi="Times New Roman" w:cs="Times New Roman"/>
          <w:sz w:val="24"/>
          <w:szCs w:val="24"/>
          <w:lang w:eastAsia="ru-RU"/>
        </w:rPr>
        <w:t>В случае введения в действие новых нормативно-технических документов Заказчик уведомляет Подрядчика о необходимости и порядке их применения при исполнении настоящего Контракта. После уведомления Заказчика применение вступивших в силу новых нормативно-технических документов станови</w:t>
      </w:r>
      <w:r w:rsidR="00E067FA">
        <w:rPr>
          <w:rFonts w:ascii="Times New Roman" w:eastAsia="Times New Roman" w:hAnsi="Times New Roman" w:cs="Times New Roman"/>
          <w:sz w:val="24"/>
          <w:szCs w:val="24"/>
          <w:lang w:eastAsia="ru-RU"/>
        </w:rPr>
        <w:t>тся обязательным для Подрядчика;</w:t>
      </w:r>
    </w:p>
    <w:p w:rsidR="00A017E6" w:rsidRPr="00A017E6" w:rsidRDefault="00A017E6" w:rsidP="00CE7782">
      <w:pPr>
        <w:spacing w:after="0" w:line="240" w:lineRule="auto"/>
        <w:ind w:firstLine="709"/>
        <w:jc w:val="both"/>
        <w:rPr>
          <w:rFonts w:ascii="Times New Roman" w:hAnsi="Times New Roman" w:cs="Times New Roman"/>
          <w:sz w:val="24"/>
          <w:szCs w:val="24"/>
          <w:lang w:eastAsia="ru-RU"/>
        </w:rPr>
      </w:pPr>
      <w:r w:rsidRPr="00A017E6">
        <w:rPr>
          <w:rFonts w:ascii="Times New Roman" w:hAnsi="Times New Roman" w:cs="Times New Roman"/>
          <w:sz w:val="24"/>
          <w:szCs w:val="24"/>
          <w:lang w:eastAsia="ru-RU"/>
        </w:rPr>
        <w:t>Товары (материалы, компоненты), применяемые при выполнении работ, должны удовлетворять требованиям национальных (государственных) стандартов в полном объёме, в том числе в части требований к упаковке, маркировке и другим требованиям, предъявляемым национальными</w:t>
      </w:r>
      <w:r w:rsidR="00E067FA">
        <w:rPr>
          <w:rFonts w:ascii="Times New Roman" w:hAnsi="Times New Roman" w:cs="Times New Roman"/>
          <w:sz w:val="24"/>
          <w:szCs w:val="24"/>
          <w:lang w:eastAsia="ru-RU"/>
        </w:rPr>
        <w:t xml:space="preserve"> (государственными) стандартами;</w:t>
      </w:r>
    </w:p>
    <w:p w:rsidR="003E6816" w:rsidRPr="005D2B46" w:rsidRDefault="00F13C2F" w:rsidP="00CE7782">
      <w:pPr>
        <w:spacing w:after="0" w:line="240" w:lineRule="auto"/>
        <w:ind w:firstLine="709"/>
        <w:jc w:val="both"/>
        <w:rPr>
          <w:rFonts w:ascii="Times New Roman" w:eastAsia="Times New Roman" w:hAnsi="Times New Roman" w:cs="Times New Roman"/>
          <w:sz w:val="24"/>
          <w:szCs w:val="24"/>
          <w:lang w:eastAsia="ru-RU"/>
        </w:rPr>
      </w:pPr>
      <w:r w:rsidRPr="005D2B46">
        <w:rPr>
          <w:rFonts w:ascii="Times New Roman" w:eastAsia="Times New Roman" w:hAnsi="Times New Roman" w:cs="Times New Roman"/>
          <w:sz w:val="24"/>
          <w:szCs w:val="24"/>
          <w:lang w:eastAsia="ru-RU"/>
        </w:rPr>
        <w:t>2.1.</w:t>
      </w:r>
      <w:r w:rsidR="0014713A">
        <w:rPr>
          <w:rFonts w:ascii="Times New Roman" w:eastAsia="Times New Roman" w:hAnsi="Times New Roman" w:cs="Times New Roman"/>
          <w:sz w:val="24"/>
          <w:szCs w:val="24"/>
          <w:lang w:eastAsia="ru-RU"/>
        </w:rPr>
        <w:t>2</w:t>
      </w:r>
      <w:r w:rsidRPr="005D2B46">
        <w:rPr>
          <w:rFonts w:ascii="Times New Roman" w:eastAsia="Times New Roman" w:hAnsi="Times New Roman" w:cs="Times New Roman"/>
          <w:sz w:val="24"/>
          <w:szCs w:val="24"/>
          <w:lang w:eastAsia="ru-RU"/>
        </w:rPr>
        <w:t xml:space="preserve">. </w:t>
      </w:r>
      <w:r w:rsidR="00797A64" w:rsidRPr="00E067FA">
        <w:rPr>
          <w:rFonts w:ascii="Times New Roman" w:hAnsi="Times New Roman" w:cs="Times New Roman"/>
          <w:sz w:val="24"/>
          <w:szCs w:val="24"/>
        </w:rPr>
        <w:t>Своевременно и надлежащим образом приступить к исполнению предусмотренных Контрактом обязательств</w:t>
      </w:r>
      <w:r w:rsidR="00E067FA">
        <w:rPr>
          <w:rFonts w:ascii="Times New Roman" w:hAnsi="Times New Roman" w:cs="Times New Roman"/>
          <w:sz w:val="24"/>
          <w:szCs w:val="24"/>
        </w:rPr>
        <w:t>;</w:t>
      </w:r>
    </w:p>
    <w:p w:rsidR="003E6816" w:rsidRPr="005D2B46" w:rsidRDefault="00F13C2F" w:rsidP="00CE7782">
      <w:pPr>
        <w:spacing w:after="0" w:line="240" w:lineRule="auto"/>
        <w:ind w:firstLine="709"/>
        <w:jc w:val="both"/>
        <w:rPr>
          <w:rFonts w:ascii="Times New Roman" w:eastAsia="Times New Roman" w:hAnsi="Times New Roman" w:cs="Times New Roman"/>
          <w:bCs/>
          <w:sz w:val="24"/>
          <w:szCs w:val="24"/>
          <w:lang w:eastAsia="ar-SA"/>
        </w:rPr>
      </w:pPr>
      <w:r w:rsidRPr="005D2B46">
        <w:rPr>
          <w:rFonts w:ascii="Times New Roman" w:eastAsia="Times New Roman" w:hAnsi="Times New Roman" w:cs="Times New Roman"/>
          <w:bCs/>
          <w:sz w:val="24"/>
          <w:szCs w:val="24"/>
          <w:lang w:eastAsia="ar-SA"/>
        </w:rPr>
        <w:t>2.1.</w:t>
      </w:r>
      <w:r w:rsidR="0014713A">
        <w:rPr>
          <w:rFonts w:ascii="Times New Roman" w:eastAsia="Times New Roman" w:hAnsi="Times New Roman" w:cs="Times New Roman"/>
          <w:bCs/>
          <w:sz w:val="24"/>
          <w:szCs w:val="24"/>
          <w:lang w:eastAsia="ar-SA"/>
        </w:rPr>
        <w:t>3</w:t>
      </w:r>
      <w:r w:rsidRPr="005D2B46">
        <w:rPr>
          <w:rFonts w:ascii="Times New Roman" w:eastAsia="Times New Roman" w:hAnsi="Times New Roman" w:cs="Times New Roman"/>
          <w:bCs/>
          <w:sz w:val="24"/>
          <w:szCs w:val="24"/>
          <w:lang w:eastAsia="ar-SA"/>
        </w:rPr>
        <w:t>. Устранять все замечания Заказчика, данные им в порядке, уст</w:t>
      </w:r>
      <w:r w:rsidR="00E067FA">
        <w:rPr>
          <w:rFonts w:ascii="Times New Roman" w:eastAsia="Times New Roman" w:hAnsi="Times New Roman" w:cs="Times New Roman"/>
          <w:bCs/>
          <w:sz w:val="24"/>
          <w:szCs w:val="24"/>
          <w:lang w:eastAsia="ar-SA"/>
        </w:rPr>
        <w:t>ановленном Контрактом;</w:t>
      </w:r>
    </w:p>
    <w:p w:rsidR="003E6816" w:rsidRPr="005D2B46" w:rsidRDefault="00F13C2F" w:rsidP="00CE7782">
      <w:pPr>
        <w:spacing w:after="0" w:line="240" w:lineRule="auto"/>
        <w:ind w:firstLine="709"/>
        <w:jc w:val="both"/>
        <w:rPr>
          <w:rFonts w:ascii="Times New Roman" w:eastAsia="Times New Roman" w:hAnsi="Times New Roman" w:cs="Times New Roman"/>
          <w:bCs/>
          <w:sz w:val="24"/>
          <w:szCs w:val="24"/>
          <w:lang w:eastAsia="ru-RU"/>
        </w:rPr>
      </w:pPr>
      <w:r w:rsidRPr="005D2B46">
        <w:rPr>
          <w:rFonts w:ascii="Times New Roman" w:eastAsia="Times New Roman" w:hAnsi="Times New Roman" w:cs="Times New Roman"/>
          <w:bCs/>
          <w:sz w:val="24"/>
          <w:szCs w:val="24"/>
          <w:lang w:eastAsia="ru-RU"/>
        </w:rPr>
        <w:lastRenderedPageBreak/>
        <w:t>2.1.</w:t>
      </w:r>
      <w:r w:rsidR="0014713A">
        <w:rPr>
          <w:rFonts w:ascii="Times New Roman" w:eastAsia="Times New Roman" w:hAnsi="Times New Roman" w:cs="Times New Roman"/>
          <w:bCs/>
          <w:sz w:val="24"/>
          <w:szCs w:val="24"/>
          <w:lang w:eastAsia="ru-RU"/>
        </w:rPr>
        <w:t>4</w:t>
      </w:r>
      <w:r w:rsidRPr="005D2B46">
        <w:rPr>
          <w:rFonts w:ascii="Times New Roman" w:eastAsia="Times New Roman" w:hAnsi="Times New Roman" w:cs="Times New Roman"/>
          <w:bCs/>
          <w:sz w:val="24"/>
          <w:szCs w:val="24"/>
          <w:lang w:eastAsia="ru-RU"/>
        </w:rPr>
        <w:t xml:space="preserve">. </w:t>
      </w:r>
      <w:r w:rsidR="00E067FA" w:rsidRPr="00E067FA">
        <w:rPr>
          <w:rFonts w:ascii="Times New Roman" w:hAnsi="Times New Roman" w:cs="Times New Roman"/>
          <w:sz w:val="24"/>
          <w:szCs w:val="24"/>
        </w:rPr>
        <w:t>Обеспечить соответствие выполняемых работ требованиям качества, безопасности жизни и здоровья, а также иным требованиям сертификации, безопасности (санитарным нормам и правилам и т.п.), лицензирования, установленным законодательством Российской Федерации и Техническим заданием (</w:t>
      </w:r>
      <w:r w:rsidR="00F35719">
        <w:rPr>
          <w:rFonts w:ascii="Times New Roman" w:hAnsi="Times New Roman" w:cs="Times New Roman"/>
          <w:sz w:val="24"/>
          <w:szCs w:val="24"/>
        </w:rPr>
        <w:t xml:space="preserve">Приложение № 1 </w:t>
      </w:r>
      <w:r w:rsidR="00B60CD1">
        <w:rPr>
          <w:rFonts w:ascii="Times New Roman" w:hAnsi="Times New Roman" w:cs="Times New Roman"/>
          <w:sz w:val="24"/>
          <w:szCs w:val="24"/>
        </w:rPr>
        <w:br/>
      </w:r>
      <w:r w:rsidR="00F35719">
        <w:rPr>
          <w:rFonts w:ascii="Times New Roman" w:hAnsi="Times New Roman" w:cs="Times New Roman"/>
          <w:sz w:val="24"/>
          <w:szCs w:val="24"/>
        </w:rPr>
        <w:t xml:space="preserve">к </w:t>
      </w:r>
      <w:r w:rsidR="00E345DA">
        <w:rPr>
          <w:rFonts w:ascii="Times New Roman" w:hAnsi="Times New Roman" w:cs="Times New Roman"/>
          <w:sz w:val="24"/>
          <w:szCs w:val="24"/>
        </w:rPr>
        <w:t>К</w:t>
      </w:r>
      <w:r w:rsidR="00F35719">
        <w:rPr>
          <w:rFonts w:ascii="Times New Roman" w:hAnsi="Times New Roman" w:cs="Times New Roman"/>
          <w:sz w:val="24"/>
          <w:szCs w:val="24"/>
        </w:rPr>
        <w:t>онтракту</w:t>
      </w:r>
      <w:r w:rsidR="00E067FA" w:rsidRPr="00E067FA">
        <w:rPr>
          <w:rFonts w:ascii="Times New Roman" w:hAnsi="Times New Roman" w:cs="Times New Roman"/>
          <w:sz w:val="24"/>
          <w:szCs w:val="24"/>
        </w:rPr>
        <w:t>)</w:t>
      </w:r>
      <w:r w:rsidR="00E067FA" w:rsidRPr="00E067FA">
        <w:rPr>
          <w:rFonts w:ascii="Times New Roman" w:hAnsi="Times New Roman" w:cs="Times New Roman"/>
          <w:sz w:val="24"/>
          <w:szCs w:val="24"/>
          <w:lang w:eastAsia="ru-RU"/>
        </w:rPr>
        <w:t xml:space="preserve">, являющимся </w:t>
      </w:r>
      <w:r w:rsidR="00F35719">
        <w:rPr>
          <w:rFonts w:ascii="Times New Roman" w:hAnsi="Times New Roman" w:cs="Times New Roman"/>
          <w:sz w:val="24"/>
          <w:szCs w:val="24"/>
          <w:lang w:eastAsia="ru-RU"/>
        </w:rPr>
        <w:t xml:space="preserve">его </w:t>
      </w:r>
      <w:r w:rsidR="00E067FA" w:rsidRPr="00E067FA">
        <w:rPr>
          <w:rFonts w:ascii="Times New Roman" w:hAnsi="Times New Roman" w:cs="Times New Roman"/>
          <w:sz w:val="24"/>
          <w:szCs w:val="24"/>
          <w:lang w:eastAsia="ru-RU"/>
        </w:rPr>
        <w:t>неотъемлемой частью</w:t>
      </w:r>
      <w:r w:rsidR="00E067FA">
        <w:rPr>
          <w:rFonts w:ascii="Times New Roman" w:hAnsi="Times New Roman" w:cs="Times New Roman"/>
          <w:sz w:val="24"/>
          <w:szCs w:val="24"/>
          <w:lang w:eastAsia="ru-RU"/>
        </w:rPr>
        <w:t>;</w:t>
      </w:r>
    </w:p>
    <w:p w:rsidR="003E6816" w:rsidRPr="005D2B46" w:rsidRDefault="00F13C2F" w:rsidP="00CE7782">
      <w:pPr>
        <w:spacing w:after="0" w:line="240" w:lineRule="auto"/>
        <w:ind w:firstLine="709"/>
        <w:jc w:val="both"/>
        <w:rPr>
          <w:rFonts w:ascii="Times New Roman" w:eastAsia="Times New Roman" w:hAnsi="Times New Roman" w:cs="Times New Roman"/>
          <w:bCs/>
          <w:sz w:val="24"/>
          <w:szCs w:val="24"/>
          <w:lang w:eastAsia="ru-RU"/>
        </w:rPr>
      </w:pPr>
      <w:r w:rsidRPr="005D2B46">
        <w:rPr>
          <w:rFonts w:ascii="Times New Roman" w:eastAsia="Times New Roman" w:hAnsi="Times New Roman" w:cs="Times New Roman"/>
          <w:bCs/>
          <w:sz w:val="24"/>
          <w:szCs w:val="24"/>
          <w:lang w:eastAsia="ru-RU"/>
        </w:rPr>
        <w:t>2.1.</w:t>
      </w:r>
      <w:r w:rsidR="0014713A">
        <w:rPr>
          <w:rFonts w:ascii="Times New Roman" w:eastAsia="Times New Roman" w:hAnsi="Times New Roman" w:cs="Times New Roman"/>
          <w:bCs/>
          <w:sz w:val="24"/>
          <w:szCs w:val="24"/>
          <w:lang w:eastAsia="ru-RU"/>
        </w:rPr>
        <w:t>5</w:t>
      </w:r>
      <w:r w:rsidRPr="005D2B46">
        <w:rPr>
          <w:rFonts w:ascii="Times New Roman" w:eastAsia="Times New Roman" w:hAnsi="Times New Roman" w:cs="Times New Roman"/>
          <w:bCs/>
          <w:sz w:val="24"/>
          <w:szCs w:val="24"/>
          <w:lang w:eastAsia="ru-RU"/>
        </w:rPr>
        <w:t>. Обеспечить бесперебойное и безопасное движение автотранспортных средс</w:t>
      </w:r>
      <w:r w:rsidR="00E067FA">
        <w:rPr>
          <w:rFonts w:ascii="Times New Roman" w:eastAsia="Times New Roman" w:hAnsi="Times New Roman" w:cs="Times New Roman"/>
          <w:bCs/>
          <w:sz w:val="24"/>
          <w:szCs w:val="24"/>
          <w:lang w:eastAsia="ru-RU"/>
        </w:rPr>
        <w:t xml:space="preserve">тв </w:t>
      </w:r>
      <w:r w:rsidR="00B179BB">
        <w:rPr>
          <w:rFonts w:ascii="Times New Roman" w:eastAsia="Times New Roman" w:hAnsi="Times New Roman" w:cs="Times New Roman"/>
          <w:bCs/>
          <w:sz w:val="24"/>
          <w:szCs w:val="24"/>
          <w:lang w:eastAsia="ru-RU"/>
        </w:rPr>
        <w:br/>
      </w:r>
      <w:r w:rsidR="00E067FA">
        <w:rPr>
          <w:rFonts w:ascii="Times New Roman" w:eastAsia="Times New Roman" w:hAnsi="Times New Roman" w:cs="Times New Roman"/>
          <w:bCs/>
          <w:sz w:val="24"/>
          <w:szCs w:val="24"/>
          <w:lang w:eastAsia="ru-RU"/>
        </w:rPr>
        <w:t>на Объекте;</w:t>
      </w:r>
    </w:p>
    <w:p w:rsidR="003E6816" w:rsidRPr="005D2B46" w:rsidRDefault="00F13C2F" w:rsidP="00CE7782">
      <w:pPr>
        <w:spacing w:after="0" w:line="240" w:lineRule="auto"/>
        <w:ind w:firstLine="709"/>
        <w:jc w:val="both"/>
        <w:rPr>
          <w:rFonts w:ascii="Times New Roman" w:eastAsia="Times New Roman" w:hAnsi="Times New Roman" w:cs="Times New Roman"/>
          <w:bCs/>
          <w:sz w:val="24"/>
          <w:szCs w:val="24"/>
          <w:lang w:eastAsia="ru-RU"/>
        </w:rPr>
      </w:pPr>
      <w:r w:rsidRPr="005D2B46">
        <w:rPr>
          <w:rFonts w:ascii="Times New Roman" w:eastAsia="Times New Roman" w:hAnsi="Times New Roman" w:cs="Times New Roman"/>
          <w:bCs/>
          <w:sz w:val="24"/>
          <w:szCs w:val="24"/>
          <w:lang w:eastAsia="ru-RU"/>
        </w:rPr>
        <w:t>2.1.</w:t>
      </w:r>
      <w:r w:rsidR="0014713A">
        <w:rPr>
          <w:rFonts w:ascii="Times New Roman" w:eastAsia="Times New Roman" w:hAnsi="Times New Roman" w:cs="Times New Roman"/>
          <w:bCs/>
          <w:sz w:val="24"/>
          <w:szCs w:val="24"/>
          <w:lang w:eastAsia="ru-RU"/>
        </w:rPr>
        <w:t>6</w:t>
      </w:r>
      <w:r w:rsidRPr="005D2B46">
        <w:rPr>
          <w:rFonts w:ascii="Times New Roman" w:eastAsia="Times New Roman" w:hAnsi="Times New Roman" w:cs="Times New Roman"/>
          <w:bCs/>
          <w:sz w:val="24"/>
          <w:szCs w:val="24"/>
          <w:lang w:eastAsia="ru-RU"/>
        </w:rPr>
        <w:t xml:space="preserve">. Обеспечить представителю Заказчика беспрепятственный допуск на Объект </w:t>
      </w:r>
      <w:r w:rsidR="00B60CD1">
        <w:rPr>
          <w:rFonts w:ascii="Times New Roman" w:eastAsia="Times New Roman" w:hAnsi="Times New Roman" w:cs="Times New Roman"/>
          <w:bCs/>
          <w:sz w:val="24"/>
          <w:szCs w:val="24"/>
          <w:lang w:eastAsia="ru-RU"/>
        </w:rPr>
        <w:br/>
      </w:r>
      <w:r w:rsidRPr="005D2B46">
        <w:rPr>
          <w:rFonts w:ascii="Times New Roman" w:eastAsia="Times New Roman" w:hAnsi="Times New Roman" w:cs="Times New Roman"/>
          <w:bCs/>
          <w:sz w:val="24"/>
          <w:szCs w:val="24"/>
          <w:lang w:eastAsia="ru-RU"/>
        </w:rPr>
        <w:t xml:space="preserve">и создать все необходимые условия для исполнения им </w:t>
      </w:r>
      <w:r w:rsidR="006B5235">
        <w:rPr>
          <w:rFonts w:ascii="Times New Roman" w:eastAsia="Times New Roman" w:hAnsi="Times New Roman" w:cs="Times New Roman"/>
          <w:bCs/>
          <w:sz w:val="24"/>
          <w:szCs w:val="24"/>
          <w:lang w:eastAsia="ru-RU"/>
        </w:rPr>
        <w:t xml:space="preserve">своих обязательств по </w:t>
      </w:r>
      <w:r w:rsidR="00E345DA">
        <w:rPr>
          <w:rFonts w:ascii="Times New Roman" w:eastAsia="Times New Roman" w:hAnsi="Times New Roman" w:cs="Times New Roman"/>
          <w:bCs/>
          <w:sz w:val="24"/>
          <w:szCs w:val="24"/>
          <w:lang w:eastAsia="ru-RU"/>
        </w:rPr>
        <w:t>К</w:t>
      </w:r>
      <w:r w:rsidR="00E067FA">
        <w:rPr>
          <w:rFonts w:ascii="Times New Roman" w:eastAsia="Times New Roman" w:hAnsi="Times New Roman" w:cs="Times New Roman"/>
          <w:bCs/>
          <w:sz w:val="24"/>
          <w:szCs w:val="24"/>
          <w:lang w:eastAsia="ru-RU"/>
        </w:rPr>
        <w:t>онтракту;</w:t>
      </w:r>
    </w:p>
    <w:p w:rsidR="003E6816" w:rsidRPr="005D2B46" w:rsidRDefault="00F13C2F" w:rsidP="00CE7782">
      <w:pPr>
        <w:spacing w:after="0" w:line="240" w:lineRule="auto"/>
        <w:ind w:firstLine="709"/>
        <w:jc w:val="both"/>
        <w:rPr>
          <w:rFonts w:ascii="Times New Roman" w:eastAsia="Times New Roman" w:hAnsi="Times New Roman" w:cs="Times New Roman"/>
          <w:bCs/>
          <w:sz w:val="24"/>
          <w:szCs w:val="24"/>
          <w:lang w:eastAsia="ru-RU"/>
        </w:rPr>
      </w:pPr>
      <w:r w:rsidRPr="005D2B46">
        <w:rPr>
          <w:rFonts w:ascii="Times New Roman" w:eastAsia="Times New Roman" w:hAnsi="Times New Roman" w:cs="Times New Roman"/>
          <w:bCs/>
          <w:sz w:val="24"/>
          <w:szCs w:val="24"/>
          <w:lang w:eastAsia="ru-RU"/>
        </w:rPr>
        <w:t>2.1.</w:t>
      </w:r>
      <w:r w:rsidR="0014713A">
        <w:rPr>
          <w:rFonts w:ascii="Times New Roman" w:eastAsia="Times New Roman" w:hAnsi="Times New Roman" w:cs="Times New Roman"/>
          <w:bCs/>
          <w:sz w:val="24"/>
          <w:szCs w:val="24"/>
          <w:lang w:eastAsia="ru-RU"/>
        </w:rPr>
        <w:t>7</w:t>
      </w:r>
      <w:r w:rsidRPr="005D2B46">
        <w:rPr>
          <w:rFonts w:ascii="Times New Roman" w:eastAsia="Times New Roman" w:hAnsi="Times New Roman" w:cs="Times New Roman"/>
          <w:bCs/>
          <w:sz w:val="24"/>
          <w:szCs w:val="24"/>
          <w:lang w:eastAsia="ru-RU"/>
        </w:rPr>
        <w:t xml:space="preserve">. Извещать Заказчика о готовности Объекта к приемке не позднее 3 (трех) рабочих дней до планируемого по </w:t>
      </w:r>
      <w:r w:rsidR="00E345DA">
        <w:rPr>
          <w:rFonts w:ascii="Times New Roman" w:eastAsia="Times New Roman" w:hAnsi="Times New Roman" w:cs="Times New Roman"/>
          <w:bCs/>
          <w:sz w:val="24"/>
          <w:szCs w:val="24"/>
          <w:lang w:eastAsia="ru-RU"/>
        </w:rPr>
        <w:t>К</w:t>
      </w:r>
      <w:r w:rsidRPr="005D2B46">
        <w:rPr>
          <w:rFonts w:ascii="Times New Roman" w:eastAsia="Times New Roman" w:hAnsi="Times New Roman" w:cs="Times New Roman"/>
          <w:bCs/>
          <w:sz w:val="24"/>
          <w:szCs w:val="24"/>
          <w:lang w:eastAsia="ru-RU"/>
        </w:rPr>
        <w:t xml:space="preserve">онтракту срока </w:t>
      </w:r>
      <w:r w:rsidR="00E067FA">
        <w:rPr>
          <w:rFonts w:ascii="Times New Roman" w:eastAsia="Times New Roman" w:hAnsi="Times New Roman" w:cs="Times New Roman"/>
          <w:bCs/>
          <w:sz w:val="24"/>
          <w:szCs w:val="24"/>
          <w:lang w:eastAsia="ru-RU"/>
        </w:rPr>
        <w:t>сдачи-приемки выполненных работ;</w:t>
      </w:r>
    </w:p>
    <w:p w:rsidR="003E6816" w:rsidRPr="005D2B46" w:rsidRDefault="00F13C2F" w:rsidP="00CE7782">
      <w:pPr>
        <w:spacing w:after="0" w:line="240" w:lineRule="auto"/>
        <w:ind w:firstLine="709"/>
        <w:jc w:val="both"/>
        <w:rPr>
          <w:rFonts w:ascii="Times New Roman" w:eastAsia="Times New Roman" w:hAnsi="Times New Roman" w:cs="Times New Roman"/>
          <w:sz w:val="24"/>
          <w:szCs w:val="24"/>
          <w:lang w:eastAsia="ru-RU"/>
        </w:rPr>
      </w:pPr>
      <w:r w:rsidRPr="005D2B46">
        <w:rPr>
          <w:rFonts w:ascii="Times New Roman" w:eastAsia="Times New Roman" w:hAnsi="Times New Roman" w:cs="Times New Roman"/>
          <w:sz w:val="24"/>
          <w:szCs w:val="24"/>
          <w:lang w:eastAsia="ru-RU"/>
        </w:rPr>
        <w:t>2.1.</w:t>
      </w:r>
      <w:r w:rsidR="00E067FA">
        <w:rPr>
          <w:rFonts w:ascii="Times New Roman" w:eastAsia="Times New Roman" w:hAnsi="Times New Roman" w:cs="Times New Roman"/>
          <w:sz w:val="24"/>
          <w:szCs w:val="24"/>
          <w:lang w:eastAsia="ru-RU"/>
        </w:rPr>
        <w:t>8</w:t>
      </w:r>
      <w:r w:rsidRPr="005D2B46">
        <w:rPr>
          <w:rFonts w:ascii="Times New Roman" w:eastAsia="Times New Roman" w:hAnsi="Times New Roman" w:cs="Times New Roman"/>
          <w:sz w:val="24"/>
          <w:szCs w:val="24"/>
          <w:lang w:eastAsia="ru-RU"/>
        </w:rPr>
        <w:t xml:space="preserve">.  Компенсировать убытки, включая судебные издержки, связанные с травмами или вредом, нанесенным третьим лицам вследствие выполнения Подрядчиком работ </w:t>
      </w:r>
      <w:r w:rsidR="00B60CD1">
        <w:rPr>
          <w:rFonts w:ascii="Times New Roman" w:eastAsia="Times New Roman" w:hAnsi="Times New Roman" w:cs="Times New Roman"/>
          <w:sz w:val="24"/>
          <w:szCs w:val="24"/>
          <w:lang w:eastAsia="ru-RU"/>
        </w:rPr>
        <w:br/>
        <w:t xml:space="preserve">в соответствии </w:t>
      </w:r>
      <w:r w:rsidRPr="005D2B46">
        <w:rPr>
          <w:rFonts w:ascii="Times New Roman" w:eastAsia="Times New Roman" w:hAnsi="Times New Roman" w:cs="Times New Roman"/>
          <w:sz w:val="24"/>
          <w:szCs w:val="24"/>
          <w:lang w:eastAsia="ru-RU"/>
        </w:rPr>
        <w:t xml:space="preserve">с </w:t>
      </w:r>
      <w:r w:rsidR="00E345DA">
        <w:rPr>
          <w:rFonts w:ascii="Times New Roman" w:eastAsia="Times New Roman" w:hAnsi="Times New Roman" w:cs="Times New Roman"/>
          <w:sz w:val="24"/>
          <w:szCs w:val="24"/>
          <w:lang w:eastAsia="ru-RU"/>
        </w:rPr>
        <w:t>К</w:t>
      </w:r>
      <w:r w:rsidRPr="005D2B46">
        <w:rPr>
          <w:rFonts w:ascii="Times New Roman" w:eastAsia="Times New Roman" w:hAnsi="Times New Roman" w:cs="Times New Roman"/>
          <w:sz w:val="24"/>
          <w:szCs w:val="24"/>
          <w:lang w:eastAsia="ru-RU"/>
        </w:rPr>
        <w:t>онтрактом или вследствие нарушения их имуще</w:t>
      </w:r>
      <w:r w:rsidR="00E067FA">
        <w:rPr>
          <w:rFonts w:ascii="Times New Roman" w:eastAsia="Times New Roman" w:hAnsi="Times New Roman" w:cs="Times New Roman"/>
          <w:sz w:val="24"/>
          <w:szCs w:val="24"/>
          <w:lang w:eastAsia="ru-RU"/>
        </w:rPr>
        <w:t>ственных или иных прав;</w:t>
      </w:r>
    </w:p>
    <w:p w:rsidR="003E6816" w:rsidRPr="00A40E0A" w:rsidRDefault="00F13C2F" w:rsidP="00CE7782">
      <w:pPr>
        <w:spacing w:after="0" w:line="240" w:lineRule="auto"/>
        <w:ind w:firstLine="709"/>
        <w:jc w:val="both"/>
        <w:rPr>
          <w:rFonts w:ascii="Times New Roman" w:eastAsia="Times New Roman" w:hAnsi="Times New Roman" w:cs="Times New Roman"/>
          <w:strike/>
          <w:sz w:val="24"/>
          <w:szCs w:val="24"/>
          <w:lang w:eastAsia="ru-RU"/>
        </w:rPr>
      </w:pPr>
      <w:r w:rsidRPr="005D2B46">
        <w:rPr>
          <w:rFonts w:ascii="Times New Roman" w:eastAsia="Times New Roman" w:hAnsi="Times New Roman" w:cs="Times New Roman"/>
          <w:sz w:val="24"/>
          <w:szCs w:val="24"/>
          <w:lang w:eastAsia="ru-RU"/>
        </w:rPr>
        <w:t>2.1.</w:t>
      </w:r>
      <w:r w:rsidR="00E067FA">
        <w:rPr>
          <w:rFonts w:ascii="Times New Roman" w:eastAsia="Times New Roman" w:hAnsi="Times New Roman" w:cs="Times New Roman"/>
          <w:sz w:val="24"/>
          <w:szCs w:val="24"/>
          <w:lang w:eastAsia="ru-RU"/>
        </w:rPr>
        <w:t>9</w:t>
      </w:r>
      <w:r w:rsidRPr="005D2B46">
        <w:rPr>
          <w:rFonts w:ascii="Times New Roman" w:eastAsia="Times New Roman" w:hAnsi="Times New Roman" w:cs="Times New Roman"/>
          <w:sz w:val="24"/>
          <w:szCs w:val="24"/>
          <w:lang w:eastAsia="ru-RU"/>
        </w:rPr>
        <w:t xml:space="preserve">. В случае передачи Заказчиком части функций по осуществлению контроля </w:t>
      </w:r>
      <w:r w:rsidR="00B179BB">
        <w:rPr>
          <w:rFonts w:ascii="Times New Roman" w:eastAsia="Times New Roman" w:hAnsi="Times New Roman" w:cs="Times New Roman"/>
          <w:sz w:val="24"/>
          <w:szCs w:val="24"/>
          <w:lang w:eastAsia="ru-RU"/>
        </w:rPr>
        <w:br/>
      </w:r>
      <w:r w:rsidRPr="005D2B46">
        <w:rPr>
          <w:rFonts w:ascii="Times New Roman" w:eastAsia="Times New Roman" w:hAnsi="Times New Roman" w:cs="Times New Roman"/>
          <w:sz w:val="24"/>
          <w:szCs w:val="24"/>
          <w:lang w:eastAsia="ru-RU"/>
        </w:rPr>
        <w:t xml:space="preserve">за выполнением работ другому юридическому лицу, а также привлечения экспертов, экспертных организаций для проведения экспертизы результатов выполненных работ, </w:t>
      </w:r>
      <w:r w:rsidR="00B60CD1">
        <w:rPr>
          <w:rFonts w:ascii="Times New Roman" w:eastAsia="Times New Roman" w:hAnsi="Times New Roman" w:cs="Times New Roman"/>
          <w:sz w:val="24"/>
          <w:szCs w:val="24"/>
          <w:lang w:eastAsia="ru-RU"/>
        </w:rPr>
        <w:br/>
      </w:r>
      <w:r w:rsidRPr="005D2B46">
        <w:rPr>
          <w:rFonts w:ascii="Times New Roman" w:eastAsia="Times New Roman" w:hAnsi="Times New Roman" w:cs="Times New Roman"/>
          <w:sz w:val="24"/>
          <w:szCs w:val="24"/>
          <w:lang w:eastAsia="ru-RU"/>
        </w:rPr>
        <w:t xml:space="preserve">и уведомлении Подрядчика об этом в соответствии с п. 2.3.3, п. 2.3.8. Контракта, Подрядчик обязан обеспечить указанному юридическому лицу допуск на Объект, а также представлять ему все материалы и документы, необходимые для выполнения указанным лицом переданной ему части функций, </w:t>
      </w:r>
      <w:r w:rsidR="00E067FA">
        <w:rPr>
          <w:rFonts w:ascii="Times New Roman" w:eastAsia="Times New Roman" w:hAnsi="Times New Roman" w:cs="Times New Roman"/>
          <w:sz w:val="24"/>
          <w:szCs w:val="24"/>
          <w:lang w:eastAsia="ru-RU"/>
        </w:rPr>
        <w:t>экспертизы;</w:t>
      </w:r>
      <w:r w:rsidR="008356C7" w:rsidRPr="00A40E0A">
        <w:rPr>
          <w:rFonts w:ascii="Times New Roman" w:eastAsia="Times New Roman" w:hAnsi="Times New Roman" w:cs="Times New Roman"/>
          <w:strike/>
          <w:sz w:val="24"/>
          <w:szCs w:val="24"/>
          <w:lang w:eastAsia="ru-RU"/>
        </w:rPr>
        <w:t xml:space="preserve"> </w:t>
      </w:r>
    </w:p>
    <w:p w:rsidR="003E6816" w:rsidRPr="005D2B46" w:rsidRDefault="00F13C2F" w:rsidP="00CE7782">
      <w:pPr>
        <w:widowControl w:val="0"/>
        <w:tabs>
          <w:tab w:val="left" w:pos="0"/>
          <w:tab w:val="left" w:pos="993"/>
          <w:tab w:val="left" w:pos="1258"/>
        </w:tabs>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ar-SA"/>
        </w:rPr>
      </w:pPr>
      <w:r w:rsidRPr="005D2B46">
        <w:rPr>
          <w:rFonts w:ascii="Times New Roman" w:eastAsia="Times New Roman" w:hAnsi="Times New Roman" w:cs="Times New Roman"/>
          <w:sz w:val="24"/>
          <w:szCs w:val="24"/>
          <w:lang w:eastAsia="ru-RU"/>
        </w:rPr>
        <w:t>2.1.</w:t>
      </w:r>
      <w:r w:rsidR="0014713A">
        <w:rPr>
          <w:rFonts w:ascii="Times New Roman" w:eastAsia="Times New Roman" w:hAnsi="Times New Roman" w:cs="Times New Roman"/>
          <w:sz w:val="24"/>
          <w:szCs w:val="24"/>
          <w:lang w:eastAsia="ru-RU"/>
        </w:rPr>
        <w:t>1</w:t>
      </w:r>
      <w:r w:rsidR="00E067FA">
        <w:rPr>
          <w:rFonts w:ascii="Times New Roman" w:eastAsia="Times New Roman" w:hAnsi="Times New Roman" w:cs="Times New Roman"/>
          <w:sz w:val="24"/>
          <w:szCs w:val="24"/>
          <w:lang w:eastAsia="ru-RU"/>
        </w:rPr>
        <w:t>0</w:t>
      </w:r>
      <w:r w:rsidRPr="005D2B46">
        <w:rPr>
          <w:rFonts w:ascii="Times New Roman" w:eastAsia="Times New Roman" w:hAnsi="Times New Roman" w:cs="Times New Roman"/>
          <w:sz w:val="24"/>
          <w:szCs w:val="24"/>
          <w:lang w:eastAsia="ru-RU"/>
        </w:rPr>
        <w:t xml:space="preserve">. </w:t>
      </w:r>
      <w:r w:rsidRPr="005D2B46">
        <w:rPr>
          <w:rFonts w:ascii="Times New Roman" w:eastAsia="Times New Roman" w:hAnsi="Times New Roman" w:cs="Times New Roman"/>
          <w:sz w:val="24"/>
          <w:szCs w:val="24"/>
          <w:lang w:eastAsia="ar-SA"/>
        </w:rPr>
        <w:t xml:space="preserve">Нести ответственность за вред, причиненный третьим лицам вследствие выполнения Подрядчиком работ в соответствии с </w:t>
      </w:r>
      <w:r w:rsidR="00E345DA">
        <w:rPr>
          <w:rFonts w:ascii="Times New Roman" w:eastAsia="Times New Roman" w:hAnsi="Times New Roman" w:cs="Times New Roman"/>
          <w:sz w:val="24"/>
          <w:szCs w:val="24"/>
          <w:lang w:eastAsia="ar-SA"/>
        </w:rPr>
        <w:t>К</w:t>
      </w:r>
      <w:r w:rsidRPr="005D2B46">
        <w:rPr>
          <w:rFonts w:ascii="Times New Roman" w:eastAsia="Times New Roman" w:hAnsi="Times New Roman" w:cs="Times New Roman"/>
          <w:sz w:val="24"/>
          <w:szCs w:val="24"/>
          <w:lang w:eastAsia="ar-SA"/>
        </w:rPr>
        <w:t>онтрактом или вследствие нарушения</w:t>
      </w:r>
      <w:r w:rsidR="00E067FA">
        <w:rPr>
          <w:rFonts w:ascii="Times New Roman" w:eastAsia="Times New Roman" w:hAnsi="Times New Roman" w:cs="Times New Roman"/>
          <w:sz w:val="24"/>
          <w:szCs w:val="24"/>
          <w:lang w:eastAsia="ar-SA"/>
        </w:rPr>
        <w:t xml:space="preserve"> их имущественных или иных прав;</w:t>
      </w:r>
    </w:p>
    <w:p w:rsidR="003E6816" w:rsidRPr="005D2B46" w:rsidRDefault="00F13C2F" w:rsidP="00CE7782">
      <w:pPr>
        <w:widowControl w:val="0"/>
        <w:tabs>
          <w:tab w:val="left" w:pos="0"/>
          <w:tab w:val="left" w:pos="993"/>
          <w:tab w:val="left" w:pos="1258"/>
        </w:tabs>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ar-SA"/>
        </w:rPr>
      </w:pPr>
      <w:r w:rsidRPr="005D2B46">
        <w:rPr>
          <w:rFonts w:ascii="Times New Roman" w:eastAsia="Times New Roman" w:hAnsi="Times New Roman" w:cs="Times New Roman"/>
          <w:sz w:val="24"/>
          <w:szCs w:val="24"/>
          <w:lang w:eastAsia="ar-SA"/>
        </w:rPr>
        <w:t>2.1.</w:t>
      </w:r>
      <w:r w:rsidR="0014713A">
        <w:rPr>
          <w:rFonts w:ascii="Times New Roman" w:eastAsia="Times New Roman" w:hAnsi="Times New Roman" w:cs="Times New Roman"/>
          <w:sz w:val="24"/>
          <w:szCs w:val="24"/>
          <w:lang w:eastAsia="ar-SA"/>
        </w:rPr>
        <w:t>1</w:t>
      </w:r>
      <w:r w:rsidR="00E067FA">
        <w:rPr>
          <w:rFonts w:ascii="Times New Roman" w:eastAsia="Times New Roman" w:hAnsi="Times New Roman" w:cs="Times New Roman"/>
          <w:sz w:val="24"/>
          <w:szCs w:val="24"/>
          <w:lang w:eastAsia="ar-SA"/>
        </w:rPr>
        <w:t>1</w:t>
      </w:r>
      <w:r w:rsidRPr="005D2B46">
        <w:rPr>
          <w:rFonts w:ascii="Times New Roman" w:eastAsia="Times New Roman" w:hAnsi="Times New Roman" w:cs="Times New Roman"/>
          <w:sz w:val="24"/>
          <w:szCs w:val="24"/>
          <w:lang w:eastAsia="ar-SA"/>
        </w:rPr>
        <w:t>.</w:t>
      </w:r>
      <w:r w:rsidRPr="005D2B46">
        <w:rPr>
          <w:rFonts w:ascii="Times New Roman" w:eastAsia="Times New Roman" w:hAnsi="Times New Roman" w:cs="Times New Roman"/>
          <w:sz w:val="24"/>
          <w:szCs w:val="24"/>
          <w:lang w:eastAsia="ru-RU"/>
        </w:rPr>
        <w:t xml:space="preserve"> </w:t>
      </w:r>
      <w:r w:rsidRPr="005D2B46">
        <w:rPr>
          <w:rFonts w:ascii="Times New Roman" w:eastAsia="Times New Roman" w:hAnsi="Times New Roman" w:cs="Times New Roman"/>
          <w:sz w:val="24"/>
          <w:szCs w:val="24"/>
          <w:lang w:eastAsia="ar-SA"/>
        </w:rPr>
        <w:t>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w:t>
      </w:r>
      <w:r w:rsidR="006418D8" w:rsidRPr="005D2B46">
        <w:rPr>
          <w:rFonts w:ascii="Times New Roman" w:eastAsia="Times New Roman" w:hAnsi="Times New Roman" w:cs="Times New Roman"/>
          <w:sz w:val="24"/>
          <w:szCs w:val="24"/>
          <w:lang w:eastAsia="ar-SA"/>
        </w:rPr>
        <w:t xml:space="preserve">мотрены п. п. 10.5, 10.6, 10.7 </w:t>
      </w:r>
      <w:r w:rsidRPr="005D2B46">
        <w:rPr>
          <w:rFonts w:ascii="Times New Roman" w:eastAsia="Times New Roman" w:hAnsi="Times New Roman" w:cs="Times New Roman"/>
          <w:sz w:val="24"/>
          <w:szCs w:val="24"/>
          <w:lang w:eastAsia="ar-SA"/>
        </w:rPr>
        <w:t>настоящего Контракта. За каждый день просрочки исполнения Подрядчиком обязательства, предусмотренного настоящим пунктом, начисляется пеня в размере, определенном в порядке, у</w:t>
      </w:r>
      <w:r w:rsidR="00903378" w:rsidRPr="005D2B46">
        <w:rPr>
          <w:rFonts w:ascii="Times New Roman" w:eastAsia="Times New Roman" w:hAnsi="Times New Roman" w:cs="Times New Roman"/>
          <w:sz w:val="24"/>
          <w:szCs w:val="24"/>
          <w:lang w:eastAsia="ar-SA"/>
        </w:rPr>
        <w:t xml:space="preserve">становленном </w:t>
      </w:r>
      <w:r w:rsidR="00B60CD1">
        <w:rPr>
          <w:rFonts w:ascii="Times New Roman" w:eastAsia="Times New Roman" w:hAnsi="Times New Roman" w:cs="Times New Roman"/>
          <w:sz w:val="24"/>
          <w:szCs w:val="24"/>
          <w:lang w:eastAsia="ar-SA"/>
        </w:rPr>
        <w:br/>
      </w:r>
      <w:r w:rsidR="00903378" w:rsidRPr="005D2B46">
        <w:rPr>
          <w:rFonts w:ascii="Times New Roman" w:eastAsia="Times New Roman" w:hAnsi="Times New Roman" w:cs="Times New Roman"/>
          <w:sz w:val="24"/>
          <w:szCs w:val="24"/>
          <w:lang w:eastAsia="ar-SA"/>
        </w:rPr>
        <w:t xml:space="preserve">в соответствии с </w:t>
      </w:r>
      <w:r w:rsidRPr="005D2B46">
        <w:rPr>
          <w:rFonts w:ascii="Times New Roman" w:eastAsia="Times New Roman" w:hAnsi="Times New Roman" w:cs="Times New Roman"/>
          <w:sz w:val="24"/>
          <w:szCs w:val="24"/>
          <w:lang w:eastAsia="ar-SA"/>
        </w:rPr>
        <w:t>п</w:t>
      </w:r>
      <w:r w:rsidR="006B5235">
        <w:rPr>
          <w:rFonts w:ascii="Times New Roman" w:eastAsia="Times New Roman" w:hAnsi="Times New Roman" w:cs="Times New Roman"/>
          <w:sz w:val="24"/>
          <w:szCs w:val="24"/>
          <w:lang w:eastAsia="ar-SA"/>
        </w:rPr>
        <w:t>унктом</w:t>
      </w:r>
      <w:r w:rsidRPr="005D2B46">
        <w:rPr>
          <w:rFonts w:ascii="Times New Roman" w:eastAsia="Times New Roman" w:hAnsi="Times New Roman" w:cs="Times New Roman"/>
          <w:sz w:val="24"/>
          <w:szCs w:val="24"/>
          <w:lang w:eastAsia="ar-SA"/>
        </w:rPr>
        <w:t xml:space="preserve"> </w:t>
      </w:r>
      <w:r w:rsidRPr="00E067FA">
        <w:rPr>
          <w:rFonts w:ascii="Times New Roman" w:eastAsia="Times New Roman" w:hAnsi="Times New Roman" w:cs="Times New Roman"/>
          <w:sz w:val="24"/>
          <w:szCs w:val="24"/>
          <w:lang w:eastAsia="ar-SA"/>
        </w:rPr>
        <w:t>8.</w:t>
      </w:r>
      <w:r w:rsidR="00E067FA" w:rsidRPr="00E067FA">
        <w:rPr>
          <w:rFonts w:ascii="Times New Roman" w:eastAsia="Times New Roman" w:hAnsi="Times New Roman" w:cs="Times New Roman"/>
          <w:sz w:val="24"/>
          <w:szCs w:val="24"/>
          <w:lang w:eastAsia="ar-SA"/>
        </w:rPr>
        <w:t>6</w:t>
      </w:r>
      <w:r w:rsidR="00E067FA">
        <w:rPr>
          <w:rFonts w:ascii="Times New Roman" w:eastAsia="Times New Roman" w:hAnsi="Times New Roman" w:cs="Times New Roman"/>
          <w:sz w:val="24"/>
          <w:szCs w:val="24"/>
          <w:lang w:eastAsia="ar-SA"/>
        </w:rPr>
        <w:t xml:space="preserve"> </w:t>
      </w:r>
      <w:r w:rsidR="00E345DA">
        <w:rPr>
          <w:rFonts w:ascii="Times New Roman" w:eastAsia="Times New Roman" w:hAnsi="Times New Roman" w:cs="Times New Roman"/>
          <w:sz w:val="24"/>
          <w:szCs w:val="24"/>
          <w:lang w:eastAsia="ar-SA"/>
        </w:rPr>
        <w:t>настоящего К</w:t>
      </w:r>
      <w:r w:rsidR="00E067FA">
        <w:rPr>
          <w:rFonts w:ascii="Times New Roman" w:eastAsia="Times New Roman" w:hAnsi="Times New Roman" w:cs="Times New Roman"/>
          <w:sz w:val="24"/>
          <w:szCs w:val="24"/>
          <w:lang w:eastAsia="ar-SA"/>
        </w:rPr>
        <w:t>онтракта;</w:t>
      </w:r>
    </w:p>
    <w:p w:rsidR="0014713A" w:rsidRDefault="00F13C2F" w:rsidP="00CE7782">
      <w:pPr>
        <w:spacing w:after="0" w:line="240" w:lineRule="auto"/>
        <w:ind w:firstLine="709"/>
        <w:jc w:val="both"/>
        <w:rPr>
          <w:rFonts w:ascii="Times New Roman" w:eastAsia="Times New Roman" w:hAnsi="Times New Roman" w:cs="Times New Roman"/>
          <w:sz w:val="24"/>
          <w:szCs w:val="24"/>
          <w:lang w:eastAsia="ru-RU"/>
        </w:rPr>
      </w:pPr>
      <w:r w:rsidRPr="005D2B46">
        <w:rPr>
          <w:rFonts w:ascii="Times New Roman" w:eastAsia="Times New Roman" w:hAnsi="Times New Roman" w:cs="Times New Roman"/>
          <w:sz w:val="24"/>
          <w:szCs w:val="24"/>
          <w:lang w:eastAsia="ru-RU"/>
        </w:rPr>
        <w:t>2.1.</w:t>
      </w:r>
      <w:r w:rsidR="00E067FA">
        <w:rPr>
          <w:rFonts w:ascii="Times New Roman" w:eastAsia="Times New Roman" w:hAnsi="Times New Roman" w:cs="Times New Roman"/>
          <w:sz w:val="24"/>
          <w:szCs w:val="24"/>
          <w:lang w:eastAsia="ru-RU"/>
        </w:rPr>
        <w:t>12</w:t>
      </w:r>
      <w:r w:rsidRPr="005D2B46">
        <w:rPr>
          <w:rFonts w:ascii="Times New Roman" w:eastAsia="Times New Roman" w:hAnsi="Times New Roman" w:cs="Times New Roman"/>
          <w:sz w:val="24"/>
          <w:szCs w:val="24"/>
          <w:lang w:eastAsia="ru-RU"/>
        </w:rPr>
        <w:t xml:space="preserve">. </w:t>
      </w:r>
      <w:r w:rsidR="00E345DA">
        <w:rPr>
          <w:rFonts w:ascii="Times New Roman" w:eastAsia="Times New Roman" w:hAnsi="Times New Roman" w:cs="Times New Roman"/>
          <w:sz w:val="24"/>
          <w:szCs w:val="24"/>
          <w:lang w:eastAsia="ru-RU"/>
        </w:rPr>
        <w:t>С</w:t>
      </w:r>
      <w:r w:rsidRPr="005D2B46">
        <w:rPr>
          <w:rFonts w:ascii="Times New Roman" w:eastAsia="Times New Roman" w:hAnsi="Times New Roman" w:cs="Times New Roman"/>
          <w:sz w:val="24"/>
          <w:szCs w:val="24"/>
          <w:lang w:eastAsia="ru-RU"/>
        </w:rPr>
        <w:t xml:space="preserve">воевременно предоставлять достоверную информацию о ходе исполнения своих обязательств по </w:t>
      </w:r>
      <w:r w:rsidR="00E345DA">
        <w:rPr>
          <w:rFonts w:ascii="Times New Roman" w:eastAsia="Times New Roman" w:hAnsi="Times New Roman" w:cs="Times New Roman"/>
          <w:sz w:val="24"/>
          <w:szCs w:val="24"/>
          <w:lang w:eastAsia="ru-RU"/>
        </w:rPr>
        <w:t>К</w:t>
      </w:r>
      <w:r w:rsidRPr="005D2B46">
        <w:rPr>
          <w:rFonts w:ascii="Times New Roman" w:eastAsia="Times New Roman" w:hAnsi="Times New Roman" w:cs="Times New Roman"/>
          <w:sz w:val="24"/>
          <w:szCs w:val="24"/>
          <w:lang w:eastAsia="ru-RU"/>
        </w:rPr>
        <w:t xml:space="preserve">онтракту, в том числе о сложностях, возникающих при его исполнении, а также к установленному </w:t>
      </w:r>
      <w:r w:rsidR="00E345DA">
        <w:rPr>
          <w:rFonts w:ascii="Times New Roman" w:eastAsia="Times New Roman" w:hAnsi="Times New Roman" w:cs="Times New Roman"/>
          <w:sz w:val="24"/>
          <w:szCs w:val="24"/>
          <w:lang w:eastAsia="ru-RU"/>
        </w:rPr>
        <w:t>К</w:t>
      </w:r>
      <w:r w:rsidRPr="005D2B46">
        <w:rPr>
          <w:rFonts w:ascii="Times New Roman" w:eastAsia="Times New Roman" w:hAnsi="Times New Roman" w:cs="Times New Roman"/>
          <w:sz w:val="24"/>
          <w:szCs w:val="24"/>
          <w:lang w:eastAsia="ru-RU"/>
        </w:rPr>
        <w:t>онтрактом сроку обязан предоставить Заказчику результаты выполнения ра</w:t>
      </w:r>
      <w:r w:rsidR="00E067FA">
        <w:rPr>
          <w:rFonts w:ascii="Times New Roman" w:eastAsia="Times New Roman" w:hAnsi="Times New Roman" w:cs="Times New Roman"/>
          <w:sz w:val="24"/>
          <w:szCs w:val="24"/>
          <w:lang w:eastAsia="ru-RU"/>
        </w:rPr>
        <w:t xml:space="preserve">бот, предусмотренные </w:t>
      </w:r>
      <w:r w:rsidR="00E345DA">
        <w:rPr>
          <w:rFonts w:ascii="Times New Roman" w:eastAsia="Times New Roman" w:hAnsi="Times New Roman" w:cs="Times New Roman"/>
          <w:sz w:val="24"/>
          <w:szCs w:val="24"/>
          <w:lang w:eastAsia="ru-RU"/>
        </w:rPr>
        <w:t>К</w:t>
      </w:r>
      <w:r w:rsidR="00E067FA">
        <w:rPr>
          <w:rFonts w:ascii="Times New Roman" w:eastAsia="Times New Roman" w:hAnsi="Times New Roman" w:cs="Times New Roman"/>
          <w:sz w:val="24"/>
          <w:szCs w:val="24"/>
          <w:lang w:eastAsia="ru-RU"/>
        </w:rPr>
        <w:t>онтрактом;</w:t>
      </w:r>
    </w:p>
    <w:p w:rsidR="0014713A" w:rsidRDefault="00F13C2F" w:rsidP="00CE7782">
      <w:pPr>
        <w:spacing w:after="0" w:line="240" w:lineRule="auto"/>
        <w:ind w:firstLine="709"/>
        <w:jc w:val="both"/>
        <w:rPr>
          <w:rFonts w:ascii="Times New Roman" w:eastAsia="Times New Roman" w:hAnsi="Times New Roman" w:cs="Times New Roman"/>
          <w:sz w:val="24"/>
          <w:szCs w:val="24"/>
          <w:lang w:eastAsia="ru-RU"/>
        </w:rPr>
      </w:pPr>
      <w:r w:rsidRPr="005D2B46">
        <w:rPr>
          <w:rFonts w:ascii="Times New Roman" w:eastAsia="Times New Roman" w:hAnsi="Times New Roman" w:cs="Times New Roman"/>
          <w:sz w:val="24"/>
          <w:szCs w:val="24"/>
          <w:lang w:eastAsia="ru-RU"/>
        </w:rPr>
        <w:t>2.1.</w:t>
      </w:r>
      <w:r w:rsidR="0014713A">
        <w:rPr>
          <w:rFonts w:ascii="Times New Roman" w:eastAsia="Times New Roman" w:hAnsi="Times New Roman" w:cs="Times New Roman"/>
          <w:sz w:val="24"/>
          <w:szCs w:val="24"/>
          <w:lang w:eastAsia="ru-RU"/>
        </w:rPr>
        <w:t>1</w:t>
      </w:r>
      <w:r w:rsidR="00E067FA">
        <w:rPr>
          <w:rFonts w:ascii="Times New Roman" w:eastAsia="Times New Roman" w:hAnsi="Times New Roman" w:cs="Times New Roman"/>
          <w:sz w:val="24"/>
          <w:szCs w:val="24"/>
          <w:lang w:eastAsia="ru-RU"/>
        </w:rPr>
        <w:t>3</w:t>
      </w:r>
      <w:r w:rsidRPr="005D2B46">
        <w:rPr>
          <w:rFonts w:ascii="Times New Roman" w:eastAsia="Times New Roman" w:hAnsi="Times New Roman" w:cs="Times New Roman"/>
          <w:sz w:val="24"/>
          <w:szCs w:val="24"/>
          <w:lang w:eastAsia="ru-RU"/>
        </w:rPr>
        <w:t>. Выполнять в полном объеме все свои обязательства, предусмотрен</w:t>
      </w:r>
      <w:r w:rsidR="00E067FA">
        <w:rPr>
          <w:rFonts w:ascii="Times New Roman" w:eastAsia="Times New Roman" w:hAnsi="Times New Roman" w:cs="Times New Roman"/>
          <w:sz w:val="24"/>
          <w:szCs w:val="24"/>
          <w:lang w:eastAsia="ru-RU"/>
        </w:rPr>
        <w:t xml:space="preserve">ные </w:t>
      </w:r>
      <w:r w:rsidR="00B60CD1">
        <w:rPr>
          <w:rFonts w:ascii="Times New Roman" w:eastAsia="Times New Roman" w:hAnsi="Times New Roman" w:cs="Times New Roman"/>
          <w:sz w:val="24"/>
          <w:szCs w:val="24"/>
          <w:lang w:eastAsia="ru-RU"/>
        </w:rPr>
        <w:br/>
      </w:r>
      <w:r w:rsidR="00E067FA">
        <w:rPr>
          <w:rFonts w:ascii="Times New Roman" w:eastAsia="Times New Roman" w:hAnsi="Times New Roman" w:cs="Times New Roman"/>
          <w:sz w:val="24"/>
          <w:szCs w:val="24"/>
          <w:lang w:eastAsia="ru-RU"/>
        </w:rPr>
        <w:t xml:space="preserve">в других разделах </w:t>
      </w:r>
      <w:r w:rsidR="00E345DA">
        <w:rPr>
          <w:rFonts w:ascii="Times New Roman" w:eastAsia="Times New Roman" w:hAnsi="Times New Roman" w:cs="Times New Roman"/>
          <w:sz w:val="24"/>
          <w:szCs w:val="24"/>
          <w:lang w:eastAsia="ru-RU"/>
        </w:rPr>
        <w:t>К</w:t>
      </w:r>
      <w:r w:rsidR="00E067FA">
        <w:rPr>
          <w:rFonts w:ascii="Times New Roman" w:eastAsia="Times New Roman" w:hAnsi="Times New Roman" w:cs="Times New Roman"/>
          <w:sz w:val="24"/>
          <w:szCs w:val="24"/>
          <w:lang w:eastAsia="ru-RU"/>
        </w:rPr>
        <w:t>онтракта;</w:t>
      </w:r>
    </w:p>
    <w:p w:rsidR="003E6816" w:rsidRPr="005D2B46" w:rsidRDefault="00F13C2F" w:rsidP="00CE7782">
      <w:pPr>
        <w:spacing w:after="0" w:line="240" w:lineRule="auto"/>
        <w:ind w:firstLine="709"/>
        <w:jc w:val="both"/>
        <w:rPr>
          <w:rFonts w:ascii="Times New Roman" w:eastAsia="Times New Roman" w:hAnsi="Times New Roman" w:cs="Times New Roman"/>
          <w:sz w:val="24"/>
          <w:szCs w:val="24"/>
          <w:lang w:eastAsia="ru-RU"/>
        </w:rPr>
      </w:pPr>
      <w:r w:rsidRPr="005D2B46">
        <w:rPr>
          <w:rFonts w:ascii="Times New Roman" w:eastAsia="Times New Roman" w:hAnsi="Times New Roman" w:cs="Times New Roman"/>
          <w:sz w:val="24"/>
          <w:szCs w:val="24"/>
          <w:lang w:eastAsia="ru-RU"/>
        </w:rPr>
        <w:t>2.1.</w:t>
      </w:r>
      <w:r w:rsidR="0014713A">
        <w:rPr>
          <w:rFonts w:ascii="Times New Roman" w:eastAsia="Times New Roman" w:hAnsi="Times New Roman" w:cs="Times New Roman"/>
          <w:sz w:val="24"/>
          <w:szCs w:val="24"/>
          <w:lang w:eastAsia="ru-RU"/>
        </w:rPr>
        <w:t>1</w:t>
      </w:r>
      <w:r w:rsidR="00E067FA">
        <w:rPr>
          <w:rFonts w:ascii="Times New Roman" w:eastAsia="Times New Roman" w:hAnsi="Times New Roman" w:cs="Times New Roman"/>
          <w:sz w:val="24"/>
          <w:szCs w:val="24"/>
          <w:lang w:eastAsia="ru-RU"/>
        </w:rPr>
        <w:t>4</w:t>
      </w:r>
      <w:r w:rsidRPr="005D2B46">
        <w:rPr>
          <w:rFonts w:ascii="Times New Roman" w:eastAsia="Times New Roman" w:hAnsi="Times New Roman" w:cs="Times New Roman"/>
          <w:sz w:val="24"/>
          <w:szCs w:val="24"/>
          <w:lang w:eastAsia="ru-RU"/>
        </w:rPr>
        <w:t xml:space="preserve">. </w:t>
      </w:r>
      <w:r w:rsidR="00E067FA">
        <w:rPr>
          <w:rFonts w:ascii="Times New Roman" w:eastAsia="Times New Roman" w:hAnsi="Times New Roman" w:cs="Times New Roman"/>
          <w:sz w:val="24"/>
          <w:szCs w:val="24"/>
          <w:lang w:eastAsia="ru-RU"/>
        </w:rPr>
        <w:t>О</w:t>
      </w:r>
      <w:r w:rsidRPr="005D2B46">
        <w:rPr>
          <w:rFonts w:ascii="Times New Roman" w:eastAsia="Times New Roman" w:hAnsi="Times New Roman" w:cs="Times New Roman"/>
          <w:sz w:val="24"/>
          <w:szCs w:val="24"/>
          <w:lang w:eastAsia="ru-RU"/>
        </w:rPr>
        <w:t xml:space="preserve">беспечить представителям Заказчика возможность осуществлять контроль </w:t>
      </w:r>
      <w:r w:rsidR="00B179BB">
        <w:rPr>
          <w:rFonts w:ascii="Times New Roman" w:eastAsia="Times New Roman" w:hAnsi="Times New Roman" w:cs="Times New Roman"/>
          <w:sz w:val="24"/>
          <w:szCs w:val="24"/>
          <w:lang w:eastAsia="ru-RU"/>
        </w:rPr>
        <w:br/>
      </w:r>
      <w:r w:rsidRPr="005D2B46">
        <w:rPr>
          <w:rFonts w:ascii="Times New Roman" w:eastAsia="Times New Roman" w:hAnsi="Times New Roman" w:cs="Times New Roman"/>
          <w:sz w:val="24"/>
          <w:szCs w:val="24"/>
          <w:lang w:eastAsia="ru-RU"/>
        </w:rPr>
        <w:t>за исполнение</w:t>
      </w:r>
      <w:r w:rsidR="00E067FA">
        <w:rPr>
          <w:rFonts w:ascii="Times New Roman" w:eastAsia="Times New Roman" w:hAnsi="Times New Roman" w:cs="Times New Roman"/>
          <w:sz w:val="24"/>
          <w:szCs w:val="24"/>
          <w:lang w:eastAsia="ru-RU"/>
        </w:rPr>
        <w:t xml:space="preserve">м Подрядчиком условий </w:t>
      </w:r>
      <w:r w:rsidR="00E345DA">
        <w:rPr>
          <w:rFonts w:ascii="Times New Roman" w:eastAsia="Times New Roman" w:hAnsi="Times New Roman" w:cs="Times New Roman"/>
          <w:sz w:val="24"/>
          <w:szCs w:val="24"/>
          <w:lang w:eastAsia="ru-RU"/>
        </w:rPr>
        <w:t>К</w:t>
      </w:r>
      <w:r w:rsidR="00E067FA">
        <w:rPr>
          <w:rFonts w:ascii="Times New Roman" w:eastAsia="Times New Roman" w:hAnsi="Times New Roman" w:cs="Times New Roman"/>
          <w:sz w:val="24"/>
          <w:szCs w:val="24"/>
          <w:lang w:eastAsia="ru-RU"/>
        </w:rPr>
        <w:t>онтракта;</w:t>
      </w:r>
    </w:p>
    <w:p w:rsidR="003E6816" w:rsidRPr="005D2B46" w:rsidRDefault="00F13C2F" w:rsidP="00CE7782">
      <w:pPr>
        <w:autoSpaceDE w:val="0"/>
        <w:autoSpaceDN w:val="0"/>
        <w:adjustRightInd w:val="0"/>
        <w:spacing w:after="0" w:line="240" w:lineRule="auto"/>
        <w:ind w:firstLine="709"/>
        <w:jc w:val="both"/>
        <w:rPr>
          <w:rFonts w:ascii="Times New Roman" w:hAnsi="Times New Roman" w:cs="Times New Roman"/>
          <w:sz w:val="24"/>
          <w:szCs w:val="24"/>
        </w:rPr>
      </w:pPr>
      <w:r w:rsidRPr="005D2B46">
        <w:rPr>
          <w:rFonts w:ascii="Times New Roman" w:eastAsia="Times New Roman" w:hAnsi="Times New Roman" w:cs="Times New Roman"/>
          <w:sz w:val="24"/>
          <w:szCs w:val="24"/>
          <w:lang w:eastAsia="ru-RU"/>
        </w:rPr>
        <w:t>2.1.</w:t>
      </w:r>
      <w:r w:rsidR="0014713A">
        <w:rPr>
          <w:rFonts w:ascii="Times New Roman" w:eastAsia="Times New Roman" w:hAnsi="Times New Roman" w:cs="Times New Roman"/>
          <w:sz w:val="24"/>
          <w:szCs w:val="24"/>
          <w:lang w:eastAsia="ru-RU"/>
        </w:rPr>
        <w:t>1</w:t>
      </w:r>
      <w:r w:rsidR="00E067FA">
        <w:rPr>
          <w:rFonts w:ascii="Times New Roman" w:eastAsia="Times New Roman" w:hAnsi="Times New Roman" w:cs="Times New Roman"/>
          <w:sz w:val="24"/>
          <w:szCs w:val="24"/>
          <w:lang w:eastAsia="ru-RU"/>
        </w:rPr>
        <w:t>5</w:t>
      </w:r>
      <w:r w:rsidRPr="005D2B46">
        <w:rPr>
          <w:rFonts w:ascii="Times New Roman" w:eastAsia="Times New Roman" w:hAnsi="Times New Roman" w:cs="Times New Roman"/>
          <w:sz w:val="24"/>
          <w:szCs w:val="24"/>
          <w:lang w:eastAsia="ru-RU"/>
        </w:rPr>
        <w:t xml:space="preserve">. </w:t>
      </w:r>
      <w:r w:rsidR="00E067FA">
        <w:rPr>
          <w:rFonts w:ascii="Times New Roman" w:eastAsia="Times New Roman" w:hAnsi="Times New Roman" w:cs="Times New Roman"/>
          <w:sz w:val="24"/>
          <w:szCs w:val="24"/>
          <w:lang w:eastAsia="ru-RU"/>
        </w:rPr>
        <w:t>О</w:t>
      </w:r>
      <w:r w:rsidRPr="005D2B46">
        <w:rPr>
          <w:rFonts w:ascii="Times New Roman" w:hAnsi="Times New Roman" w:cs="Times New Roman"/>
          <w:sz w:val="24"/>
          <w:szCs w:val="24"/>
        </w:rPr>
        <w:t xml:space="preserve">беспечить устранение выявленных недостатков и не приступать </w:t>
      </w:r>
      <w:r w:rsidR="00B60CD1">
        <w:rPr>
          <w:rFonts w:ascii="Times New Roman" w:hAnsi="Times New Roman" w:cs="Times New Roman"/>
          <w:sz w:val="24"/>
          <w:szCs w:val="24"/>
        </w:rPr>
        <w:br/>
      </w:r>
      <w:r w:rsidRPr="005D2B46">
        <w:rPr>
          <w:rFonts w:ascii="Times New Roman" w:hAnsi="Times New Roman" w:cs="Times New Roman"/>
          <w:sz w:val="24"/>
          <w:szCs w:val="24"/>
        </w:rPr>
        <w:t>к продолжению работ до составления актов об ус</w:t>
      </w:r>
      <w:r w:rsidR="00E067FA">
        <w:rPr>
          <w:rFonts w:ascii="Times New Roman" w:hAnsi="Times New Roman" w:cs="Times New Roman"/>
          <w:sz w:val="24"/>
          <w:szCs w:val="24"/>
        </w:rPr>
        <w:t>транении выявленных недостатков;</w:t>
      </w:r>
    </w:p>
    <w:p w:rsidR="003E6816" w:rsidRPr="005D2B46" w:rsidRDefault="00F13C2F" w:rsidP="00CE7782">
      <w:pPr>
        <w:autoSpaceDE w:val="0"/>
        <w:autoSpaceDN w:val="0"/>
        <w:adjustRightInd w:val="0"/>
        <w:spacing w:after="0" w:line="240" w:lineRule="auto"/>
        <w:ind w:firstLine="709"/>
        <w:jc w:val="both"/>
        <w:rPr>
          <w:rFonts w:ascii="Times New Roman" w:hAnsi="Times New Roman" w:cs="Times New Roman"/>
          <w:sz w:val="24"/>
          <w:szCs w:val="24"/>
        </w:rPr>
      </w:pPr>
      <w:r w:rsidRPr="005D2B46">
        <w:rPr>
          <w:rFonts w:ascii="Times New Roman" w:eastAsia="Times New Roman" w:hAnsi="Times New Roman" w:cs="Times New Roman"/>
          <w:sz w:val="24"/>
          <w:szCs w:val="24"/>
          <w:lang w:eastAsia="ru-RU"/>
        </w:rPr>
        <w:t>2.1.</w:t>
      </w:r>
      <w:r w:rsidR="00E067FA">
        <w:rPr>
          <w:rFonts w:ascii="Times New Roman" w:eastAsia="Times New Roman" w:hAnsi="Times New Roman" w:cs="Times New Roman"/>
          <w:sz w:val="24"/>
          <w:szCs w:val="24"/>
          <w:lang w:eastAsia="ru-RU"/>
        </w:rPr>
        <w:t>16</w:t>
      </w:r>
      <w:r w:rsidRPr="005D2B46">
        <w:rPr>
          <w:rFonts w:ascii="Times New Roman" w:eastAsia="Times New Roman" w:hAnsi="Times New Roman" w:cs="Times New Roman"/>
          <w:sz w:val="24"/>
          <w:szCs w:val="24"/>
          <w:lang w:eastAsia="ru-RU"/>
        </w:rPr>
        <w:t xml:space="preserve">. </w:t>
      </w:r>
      <w:r w:rsidRPr="005D2B46">
        <w:rPr>
          <w:rFonts w:ascii="Times New Roman" w:hAnsi="Times New Roman" w:cs="Times New Roman"/>
          <w:sz w:val="24"/>
          <w:szCs w:val="24"/>
        </w:rPr>
        <w:t xml:space="preserve">Устранять за свой счет выявленные в ходе приемки выполненных работ </w:t>
      </w:r>
      <w:r w:rsidR="00B60CD1">
        <w:rPr>
          <w:rFonts w:ascii="Times New Roman" w:hAnsi="Times New Roman" w:cs="Times New Roman"/>
          <w:sz w:val="24"/>
          <w:szCs w:val="24"/>
        </w:rPr>
        <w:br/>
      </w:r>
      <w:r w:rsidRPr="005D2B46">
        <w:rPr>
          <w:rFonts w:ascii="Times New Roman" w:hAnsi="Times New Roman" w:cs="Times New Roman"/>
          <w:sz w:val="24"/>
          <w:szCs w:val="24"/>
        </w:rPr>
        <w:t xml:space="preserve">и (или) обнаруженные в пределах предусмотренных </w:t>
      </w:r>
      <w:r w:rsidR="00E345DA">
        <w:rPr>
          <w:rFonts w:ascii="Times New Roman" w:hAnsi="Times New Roman" w:cs="Times New Roman"/>
          <w:sz w:val="24"/>
          <w:szCs w:val="24"/>
        </w:rPr>
        <w:t>к</w:t>
      </w:r>
      <w:r w:rsidRPr="005D2B46">
        <w:rPr>
          <w:rFonts w:ascii="Times New Roman" w:hAnsi="Times New Roman" w:cs="Times New Roman"/>
          <w:sz w:val="24"/>
          <w:szCs w:val="24"/>
        </w:rPr>
        <w:t xml:space="preserve">онтрактом гарантийных сроков на результат работ недостатки (дефекты) работ, возникшие вследствие невыполнения и (или) ненадлежащего выполнения работ </w:t>
      </w:r>
      <w:r w:rsidRPr="0014713A">
        <w:rPr>
          <w:rFonts w:ascii="Times New Roman" w:hAnsi="Times New Roman" w:cs="Times New Roman"/>
          <w:sz w:val="24"/>
          <w:szCs w:val="24"/>
        </w:rPr>
        <w:t>подрядчиком и (или) третьими лицами, привлеченными им для выполнения работ,</w:t>
      </w:r>
      <w:r w:rsidRPr="005D2B46">
        <w:rPr>
          <w:rFonts w:ascii="Times New Roman" w:hAnsi="Times New Roman" w:cs="Times New Roman"/>
          <w:sz w:val="24"/>
          <w:szCs w:val="24"/>
        </w:rPr>
        <w:t xml:space="preserve"> а в случае, если указанные недостатки (дефекты) причинили </w:t>
      </w:r>
      <w:r w:rsidRPr="005D2B46">
        <w:rPr>
          <w:rFonts w:ascii="Times New Roman" w:hAnsi="Times New Roman" w:cs="Times New Roman"/>
          <w:sz w:val="24"/>
          <w:szCs w:val="24"/>
        </w:rPr>
        <w:lastRenderedPageBreak/>
        <w:t xml:space="preserve">убытки заказчику и (или) третьим лицам, возместить убытки в полном объеме </w:t>
      </w:r>
      <w:r w:rsidR="00B60CD1">
        <w:rPr>
          <w:rFonts w:ascii="Times New Roman" w:hAnsi="Times New Roman" w:cs="Times New Roman"/>
          <w:sz w:val="24"/>
          <w:szCs w:val="24"/>
        </w:rPr>
        <w:br/>
      </w:r>
      <w:r w:rsidRPr="005D2B46">
        <w:rPr>
          <w:rFonts w:ascii="Times New Roman" w:hAnsi="Times New Roman" w:cs="Times New Roman"/>
          <w:sz w:val="24"/>
          <w:szCs w:val="24"/>
        </w:rPr>
        <w:t>в соответствии с гражданским законодательством Российской Федер</w:t>
      </w:r>
      <w:r w:rsidR="00E067FA">
        <w:rPr>
          <w:rFonts w:ascii="Times New Roman" w:hAnsi="Times New Roman" w:cs="Times New Roman"/>
          <w:sz w:val="24"/>
          <w:szCs w:val="24"/>
        </w:rPr>
        <w:t>ации;</w:t>
      </w:r>
    </w:p>
    <w:p w:rsidR="003E6816" w:rsidRPr="005D2B46" w:rsidRDefault="003E6816" w:rsidP="00CE7782">
      <w:pPr>
        <w:autoSpaceDE w:val="0"/>
        <w:autoSpaceDN w:val="0"/>
        <w:adjustRightInd w:val="0"/>
        <w:spacing w:after="0" w:line="240" w:lineRule="auto"/>
        <w:jc w:val="both"/>
        <w:rPr>
          <w:rFonts w:ascii="Times New Roman" w:hAnsi="Times New Roman" w:cs="Times New Roman"/>
          <w:sz w:val="24"/>
          <w:szCs w:val="24"/>
        </w:rPr>
      </w:pPr>
    </w:p>
    <w:p w:rsidR="003E6816" w:rsidRPr="005D2B46" w:rsidRDefault="00F13C2F" w:rsidP="00CE7782">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5D2B46">
        <w:rPr>
          <w:rFonts w:ascii="Times New Roman" w:eastAsia="Times New Roman" w:hAnsi="Times New Roman" w:cs="Times New Roman"/>
          <w:b/>
          <w:sz w:val="24"/>
          <w:szCs w:val="24"/>
          <w:lang w:eastAsia="ru-RU"/>
        </w:rPr>
        <w:t>2.2. Подрядчик вправе:</w:t>
      </w:r>
    </w:p>
    <w:p w:rsidR="003E6816" w:rsidRPr="005D2B46" w:rsidRDefault="003E6816" w:rsidP="00CE7782">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p>
    <w:p w:rsidR="003E6816" w:rsidRPr="005D2B46" w:rsidRDefault="00F13C2F" w:rsidP="00CE7782">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5D2B46">
        <w:rPr>
          <w:rFonts w:ascii="Times New Roman" w:eastAsia="Times New Roman" w:hAnsi="Times New Roman" w:cs="Times New Roman"/>
          <w:sz w:val="24"/>
          <w:szCs w:val="24"/>
          <w:lang w:eastAsia="ru-RU"/>
        </w:rPr>
        <w:t xml:space="preserve">2.2.1. </w:t>
      </w:r>
      <w:r w:rsidRPr="005D2B46">
        <w:rPr>
          <w:rFonts w:ascii="Times New Roman" w:hAnsi="Times New Roman" w:cs="Times New Roman"/>
          <w:sz w:val="24"/>
          <w:szCs w:val="24"/>
        </w:rPr>
        <w:t>Обращаться к Заказчику в порядке, предусмотренном Контрактом для направления уведомлений, с уведомлениями, обращениями, требованиями, предложениями и иными сообщениями, связанными с исполнением о</w:t>
      </w:r>
      <w:r w:rsidR="00B179BB">
        <w:rPr>
          <w:rFonts w:ascii="Times New Roman" w:hAnsi="Times New Roman" w:cs="Times New Roman"/>
          <w:sz w:val="24"/>
          <w:szCs w:val="24"/>
        </w:rPr>
        <w:t>бязательств сторон по Контракту;</w:t>
      </w:r>
    </w:p>
    <w:p w:rsidR="003E6816" w:rsidRPr="005D2B46" w:rsidRDefault="00F13C2F" w:rsidP="00CE7782">
      <w:pPr>
        <w:autoSpaceDE w:val="0"/>
        <w:autoSpaceDN w:val="0"/>
        <w:adjustRightInd w:val="0"/>
        <w:spacing w:after="0" w:line="240" w:lineRule="auto"/>
        <w:ind w:firstLine="567"/>
        <w:jc w:val="both"/>
        <w:rPr>
          <w:rFonts w:ascii="Times New Roman" w:hAnsi="Times New Roman" w:cs="Times New Roman"/>
          <w:sz w:val="24"/>
          <w:szCs w:val="24"/>
        </w:rPr>
      </w:pPr>
      <w:r w:rsidRPr="005D2B46">
        <w:rPr>
          <w:rFonts w:ascii="Times New Roman" w:hAnsi="Times New Roman" w:cs="Times New Roman"/>
          <w:sz w:val="24"/>
          <w:szCs w:val="24"/>
        </w:rPr>
        <w:t>2.2.2. Требовать от Заказчика надлежащего и своевременного выполнения обязательств, п</w:t>
      </w:r>
      <w:r w:rsidR="00E345DA">
        <w:rPr>
          <w:rFonts w:ascii="Times New Roman" w:hAnsi="Times New Roman" w:cs="Times New Roman"/>
          <w:sz w:val="24"/>
          <w:szCs w:val="24"/>
        </w:rPr>
        <w:t>редусмотренных К</w:t>
      </w:r>
      <w:r w:rsidR="00B179BB">
        <w:rPr>
          <w:rFonts w:ascii="Times New Roman" w:hAnsi="Times New Roman" w:cs="Times New Roman"/>
          <w:sz w:val="24"/>
          <w:szCs w:val="24"/>
        </w:rPr>
        <w:t>онтрактом;</w:t>
      </w:r>
    </w:p>
    <w:p w:rsidR="003E6816" w:rsidRPr="005D2B46" w:rsidRDefault="00F13C2F" w:rsidP="00CE7782">
      <w:pPr>
        <w:autoSpaceDE w:val="0"/>
        <w:autoSpaceDN w:val="0"/>
        <w:adjustRightInd w:val="0"/>
        <w:spacing w:after="0" w:line="240" w:lineRule="auto"/>
        <w:ind w:firstLine="567"/>
        <w:jc w:val="both"/>
        <w:rPr>
          <w:rFonts w:ascii="Times New Roman" w:hAnsi="Times New Roman" w:cs="Times New Roman"/>
          <w:sz w:val="24"/>
          <w:szCs w:val="24"/>
        </w:rPr>
      </w:pPr>
      <w:r w:rsidRPr="005D2B46">
        <w:rPr>
          <w:rFonts w:ascii="Times New Roman" w:hAnsi="Times New Roman" w:cs="Times New Roman"/>
          <w:sz w:val="24"/>
          <w:szCs w:val="24"/>
        </w:rPr>
        <w:t>2.2.3.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требовать уплаты неус</w:t>
      </w:r>
      <w:r w:rsidR="00B179BB">
        <w:rPr>
          <w:rFonts w:ascii="Times New Roman" w:hAnsi="Times New Roman" w:cs="Times New Roman"/>
          <w:sz w:val="24"/>
          <w:szCs w:val="24"/>
        </w:rPr>
        <w:t>тоек (штрафов, пеней);</w:t>
      </w:r>
    </w:p>
    <w:p w:rsidR="003E6816" w:rsidRPr="005D2B46" w:rsidRDefault="00F13C2F" w:rsidP="00CE7782">
      <w:pPr>
        <w:autoSpaceDE w:val="0"/>
        <w:autoSpaceDN w:val="0"/>
        <w:adjustRightInd w:val="0"/>
        <w:spacing w:after="0" w:line="240" w:lineRule="auto"/>
        <w:ind w:firstLine="567"/>
        <w:jc w:val="both"/>
        <w:rPr>
          <w:rFonts w:ascii="Times New Roman" w:hAnsi="Times New Roman" w:cs="Times New Roman"/>
          <w:sz w:val="24"/>
          <w:szCs w:val="24"/>
        </w:rPr>
      </w:pPr>
      <w:r w:rsidRPr="00B179BB">
        <w:rPr>
          <w:rFonts w:ascii="Times New Roman" w:hAnsi="Times New Roman" w:cs="Times New Roman"/>
          <w:sz w:val="24"/>
          <w:szCs w:val="24"/>
        </w:rPr>
        <w:t xml:space="preserve">2.2.4. </w:t>
      </w:r>
      <w:r w:rsidRPr="00B179BB">
        <w:rPr>
          <w:rFonts w:ascii="Times New Roman" w:eastAsia="Times New Roman" w:hAnsi="Times New Roman" w:cs="Times New Roman"/>
          <w:sz w:val="24"/>
          <w:szCs w:val="24"/>
          <w:lang w:eastAsia="ru-RU"/>
        </w:rPr>
        <w:t xml:space="preserve">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w:t>
      </w:r>
      <w:r w:rsidR="00F35719">
        <w:rPr>
          <w:rFonts w:ascii="Times New Roman" w:eastAsia="Times New Roman" w:hAnsi="Times New Roman" w:cs="Times New Roman"/>
          <w:sz w:val="24"/>
          <w:szCs w:val="24"/>
          <w:lang w:eastAsia="ru-RU"/>
        </w:rPr>
        <w:br/>
      </w:r>
      <w:r w:rsidRPr="00B179BB">
        <w:rPr>
          <w:rFonts w:ascii="Times New Roman" w:eastAsia="Times New Roman" w:hAnsi="Times New Roman" w:cs="Times New Roman"/>
          <w:sz w:val="24"/>
          <w:szCs w:val="24"/>
          <w:lang w:eastAsia="ru-RU"/>
        </w:rPr>
        <w:t>на другого субподрядчика, соисполнителя.</w:t>
      </w:r>
    </w:p>
    <w:p w:rsidR="003E6816" w:rsidRPr="005D2B46" w:rsidRDefault="003E6816" w:rsidP="00CE7782">
      <w:pPr>
        <w:spacing w:after="0" w:line="240" w:lineRule="auto"/>
        <w:ind w:firstLine="567"/>
        <w:jc w:val="both"/>
        <w:rPr>
          <w:rFonts w:ascii="Times New Roman" w:eastAsia="Times New Roman" w:hAnsi="Times New Roman" w:cs="Times New Roman"/>
          <w:sz w:val="24"/>
          <w:szCs w:val="24"/>
          <w:lang w:eastAsia="ru-RU"/>
        </w:rPr>
      </w:pPr>
    </w:p>
    <w:p w:rsidR="003E6816" w:rsidRPr="005D2B46" w:rsidRDefault="00F13C2F" w:rsidP="00CE7782">
      <w:pPr>
        <w:spacing w:after="0" w:line="240" w:lineRule="auto"/>
        <w:ind w:firstLine="567"/>
        <w:jc w:val="both"/>
        <w:rPr>
          <w:rFonts w:ascii="Times New Roman" w:eastAsia="Times New Roman" w:hAnsi="Times New Roman" w:cs="Times New Roman"/>
          <w:b/>
          <w:sz w:val="24"/>
          <w:szCs w:val="24"/>
          <w:lang w:eastAsia="ru-RU"/>
        </w:rPr>
      </w:pPr>
      <w:r w:rsidRPr="005D2B46">
        <w:rPr>
          <w:rFonts w:ascii="Times New Roman" w:eastAsia="Times New Roman" w:hAnsi="Times New Roman" w:cs="Times New Roman"/>
          <w:b/>
          <w:sz w:val="24"/>
          <w:szCs w:val="24"/>
          <w:lang w:eastAsia="ru-RU"/>
        </w:rPr>
        <w:t>2.3. Заказчик обязуется:</w:t>
      </w:r>
    </w:p>
    <w:p w:rsidR="003E6816" w:rsidRPr="005D2B46" w:rsidRDefault="003E6816" w:rsidP="00CE7782">
      <w:pPr>
        <w:spacing w:after="0" w:line="240" w:lineRule="auto"/>
        <w:ind w:firstLine="567"/>
        <w:jc w:val="both"/>
        <w:rPr>
          <w:rFonts w:ascii="Times New Roman" w:eastAsia="Times New Roman" w:hAnsi="Times New Roman" w:cs="Times New Roman"/>
          <w:b/>
          <w:sz w:val="24"/>
          <w:szCs w:val="24"/>
          <w:lang w:eastAsia="ru-RU"/>
        </w:rPr>
      </w:pPr>
    </w:p>
    <w:p w:rsidR="003E6816" w:rsidRPr="005D2B46" w:rsidRDefault="00F13C2F" w:rsidP="00CE7782">
      <w:pPr>
        <w:spacing w:after="0" w:line="240" w:lineRule="auto"/>
        <w:ind w:firstLine="567"/>
        <w:jc w:val="both"/>
        <w:rPr>
          <w:rFonts w:ascii="Times New Roman" w:hAnsi="Times New Roman" w:cs="Times New Roman"/>
          <w:sz w:val="24"/>
          <w:szCs w:val="24"/>
        </w:rPr>
      </w:pPr>
      <w:r w:rsidRPr="005D2B46">
        <w:rPr>
          <w:rFonts w:ascii="Times New Roman" w:eastAsia="Times New Roman" w:hAnsi="Times New Roman" w:cs="Times New Roman"/>
          <w:sz w:val="24"/>
          <w:szCs w:val="24"/>
          <w:lang w:eastAsia="ru-RU"/>
        </w:rPr>
        <w:t xml:space="preserve">2.3.1. </w:t>
      </w:r>
      <w:r w:rsidRPr="005D2B46">
        <w:rPr>
          <w:rFonts w:ascii="Times New Roman" w:hAnsi="Times New Roman" w:cs="Times New Roman"/>
          <w:sz w:val="24"/>
          <w:szCs w:val="24"/>
        </w:rPr>
        <w:t xml:space="preserve">Со дня заключения Контракта осуществлять содействие Подрядчику </w:t>
      </w:r>
      <w:r w:rsidR="00B60CD1">
        <w:rPr>
          <w:rFonts w:ascii="Times New Roman" w:hAnsi="Times New Roman" w:cs="Times New Roman"/>
          <w:sz w:val="24"/>
          <w:szCs w:val="24"/>
        </w:rPr>
        <w:br/>
      </w:r>
      <w:r w:rsidRPr="005D2B46">
        <w:rPr>
          <w:rFonts w:ascii="Times New Roman" w:hAnsi="Times New Roman" w:cs="Times New Roman"/>
          <w:sz w:val="24"/>
          <w:szCs w:val="24"/>
        </w:rPr>
        <w:t xml:space="preserve">в исполнении им своих обязательств по контракту, а также осуществлять действия, позволяющие Подрядчику приступить к выполнению работ и своевременно выполнить работы, если в соответствии с законодательством Российской Федерации осуществление таких </w:t>
      </w:r>
      <w:r w:rsidR="00B60CD1">
        <w:rPr>
          <w:rFonts w:ascii="Times New Roman" w:hAnsi="Times New Roman" w:cs="Times New Roman"/>
          <w:sz w:val="24"/>
          <w:szCs w:val="24"/>
        </w:rPr>
        <w:t xml:space="preserve">действий возложено </w:t>
      </w:r>
      <w:r w:rsidR="00B179BB">
        <w:rPr>
          <w:rFonts w:ascii="Times New Roman" w:hAnsi="Times New Roman" w:cs="Times New Roman"/>
          <w:sz w:val="24"/>
          <w:szCs w:val="24"/>
        </w:rPr>
        <w:t>на Заказчика;</w:t>
      </w:r>
    </w:p>
    <w:p w:rsidR="003E6816" w:rsidRPr="005D2B46" w:rsidRDefault="00F13C2F" w:rsidP="00CE7782">
      <w:pPr>
        <w:spacing w:after="0" w:line="240" w:lineRule="auto"/>
        <w:ind w:firstLine="567"/>
        <w:jc w:val="both"/>
        <w:rPr>
          <w:rFonts w:ascii="Times New Roman" w:eastAsia="Times New Roman" w:hAnsi="Times New Roman" w:cs="Times New Roman"/>
          <w:sz w:val="24"/>
          <w:szCs w:val="24"/>
          <w:lang w:eastAsia="ru-RU"/>
        </w:rPr>
      </w:pPr>
      <w:r w:rsidRPr="005D2B46">
        <w:rPr>
          <w:rFonts w:ascii="Times New Roman" w:eastAsia="Times New Roman" w:hAnsi="Times New Roman" w:cs="Times New Roman"/>
          <w:sz w:val="24"/>
          <w:szCs w:val="24"/>
          <w:lang w:eastAsia="ru-RU"/>
        </w:rPr>
        <w:t>2.3.2. Назначить приказом своего представителя, который с момента заключения Контракта будет проводить проверку предоставленных Подрядчиком результатов работ, предусмотренных Контрактом, в части их соответствия условиям Контракта, приемку выполненных работ, и довести соответствующую ин</w:t>
      </w:r>
      <w:r w:rsidR="00B179BB">
        <w:rPr>
          <w:rFonts w:ascii="Times New Roman" w:eastAsia="Times New Roman" w:hAnsi="Times New Roman" w:cs="Times New Roman"/>
          <w:sz w:val="24"/>
          <w:szCs w:val="24"/>
          <w:lang w:eastAsia="ru-RU"/>
        </w:rPr>
        <w:t>формацию до сведения Подрядчика;</w:t>
      </w:r>
    </w:p>
    <w:p w:rsidR="003E6816" w:rsidRPr="005D2B46" w:rsidRDefault="00F13C2F" w:rsidP="00CE7782">
      <w:pPr>
        <w:spacing w:after="0" w:line="240" w:lineRule="auto"/>
        <w:ind w:firstLine="567"/>
        <w:jc w:val="both"/>
        <w:rPr>
          <w:rFonts w:ascii="Times New Roman" w:eastAsia="Times New Roman" w:hAnsi="Times New Roman" w:cs="Times New Roman"/>
          <w:sz w:val="24"/>
          <w:szCs w:val="24"/>
          <w:lang w:eastAsia="ru-RU"/>
        </w:rPr>
      </w:pPr>
      <w:r w:rsidRPr="005D2B46">
        <w:rPr>
          <w:rFonts w:ascii="Times New Roman" w:eastAsia="Times New Roman" w:hAnsi="Times New Roman" w:cs="Times New Roman"/>
          <w:sz w:val="24"/>
          <w:szCs w:val="24"/>
          <w:lang w:eastAsia="ru-RU"/>
        </w:rPr>
        <w:t xml:space="preserve">2.3.3 Провести экспертизу (проверку) результатов выполненных работ самостоятельно или с привлечением экспертов, экспертных организаций на основании Контрактов, заключенных в соответствии с Федеральным законом </w:t>
      </w:r>
      <w:r w:rsidR="00B179BB">
        <w:rPr>
          <w:rFonts w:ascii="Times New Roman" w:eastAsia="Times New Roman" w:hAnsi="Times New Roman" w:cs="Times New Roman"/>
          <w:sz w:val="24"/>
          <w:szCs w:val="24"/>
          <w:lang w:eastAsia="ru-RU"/>
        </w:rPr>
        <w:t>№ 44-ФЗ;</w:t>
      </w:r>
      <w:r w:rsidRPr="005D2B46">
        <w:rPr>
          <w:rFonts w:ascii="Times New Roman" w:eastAsia="Times New Roman" w:hAnsi="Times New Roman" w:cs="Times New Roman"/>
          <w:sz w:val="24"/>
          <w:szCs w:val="24"/>
          <w:lang w:eastAsia="ru-RU"/>
        </w:rPr>
        <w:t xml:space="preserve"> </w:t>
      </w:r>
    </w:p>
    <w:p w:rsidR="003E6816" w:rsidRPr="005D2B46" w:rsidRDefault="00F13C2F" w:rsidP="00CE7782">
      <w:pPr>
        <w:spacing w:after="0" w:line="240" w:lineRule="auto"/>
        <w:ind w:firstLine="567"/>
        <w:jc w:val="both"/>
        <w:rPr>
          <w:rFonts w:ascii="Times New Roman" w:eastAsia="Times New Roman" w:hAnsi="Times New Roman" w:cs="Times New Roman"/>
          <w:sz w:val="24"/>
          <w:szCs w:val="24"/>
          <w:lang w:eastAsia="ru-RU"/>
        </w:rPr>
      </w:pPr>
      <w:r w:rsidRPr="005D2B46">
        <w:rPr>
          <w:rFonts w:ascii="Times New Roman" w:eastAsia="Times New Roman" w:hAnsi="Times New Roman" w:cs="Times New Roman"/>
          <w:sz w:val="24"/>
          <w:szCs w:val="24"/>
          <w:lang w:eastAsia="ru-RU"/>
        </w:rPr>
        <w:t xml:space="preserve">В случае привлечения Заказчиком экспертов, экспертных организаций для проверки предоставленных Подрядчиком результатов выполненных работ, предусмотренных Контрактом, </w:t>
      </w:r>
      <w:r w:rsidR="00B179BB">
        <w:rPr>
          <w:rFonts w:ascii="Times New Roman" w:eastAsia="Times New Roman" w:hAnsi="Times New Roman" w:cs="Times New Roman"/>
          <w:sz w:val="24"/>
          <w:szCs w:val="24"/>
          <w:lang w:eastAsia="ru-RU"/>
        </w:rPr>
        <w:br/>
      </w:r>
      <w:r w:rsidRPr="005D2B46">
        <w:rPr>
          <w:rFonts w:ascii="Times New Roman" w:eastAsia="Times New Roman" w:hAnsi="Times New Roman" w:cs="Times New Roman"/>
          <w:sz w:val="24"/>
          <w:szCs w:val="24"/>
          <w:lang w:eastAsia="ru-RU"/>
        </w:rPr>
        <w:t xml:space="preserve">в части их соответствия условиям Контракта, информировать Подрядчика об этом в 3-х-дневный срок с момента подписания Контракта на проведение экспертизы выполненных работ </w:t>
      </w:r>
      <w:r w:rsidR="00B179BB">
        <w:rPr>
          <w:rFonts w:ascii="Times New Roman" w:eastAsia="Times New Roman" w:hAnsi="Times New Roman" w:cs="Times New Roman"/>
          <w:sz w:val="24"/>
          <w:szCs w:val="24"/>
          <w:lang w:eastAsia="ru-RU"/>
        </w:rPr>
        <w:t>по настоящему Контракту;</w:t>
      </w:r>
    </w:p>
    <w:p w:rsidR="003E6816" w:rsidRPr="005D2B46" w:rsidRDefault="00F13C2F" w:rsidP="00CE7782">
      <w:pPr>
        <w:spacing w:after="0" w:line="240" w:lineRule="auto"/>
        <w:ind w:firstLine="567"/>
        <w:jc w:val="both"/>
        <w:rPr>
          <w:rFonts w:ascii="Times New Roman" w:eastAsia="Times New Roman" w:hAnsi="Times New Roman" w:cs="Times New Roman"/>
          <w:sz w:val="24"/>
          <w:szCs w:val="24"/>
          <w:lang w:eastAsia="ru-RU"/>
        </w:rPr>
      </w:pPr>
      <w:r w:rsidRPr="005D2B46">
        <w:rPr>
          <w:rFonts w:ascii="Times New Roman" w:eastAsia="Times New Roman" w:hAnsi="Times New Roman" w:cs="Times New Roman"/>
          <w:sz w:val="24"/>
          <w:szCs w:val="24"/>
          <w:lang w:eastAsia="ru-RU"/>
        </w:rPr>
        <w:t xml:space="preserve">2.3.4. Принять качественно выполненные Подрядчиком работы в порядке, установленном </w:t>
      </w:r>
      <w:r w:rsidR="00B179BB">
        <w:rPr>
          <w:rFonts w:ascii="Times New Roman" w:eastAsia="Times New Roman" w:hAnsi="Times New Roman" w:cs="Times New Roman"/>
          <w:sz w:val="24"/>
          <w:szCs w:val="24"/>
          <w:lang w:eastAsia="ru-RU"/>
        </w:rPr>
        <w:t>разделом 5 настоящего Контракта;</w:t>
      </w:r>
    </w:p>
    <w:p w:rsidR="003E6816" w:rsidRPr="005D2B46" w:rsidRDefault="00F13C2F" w:rsidP="00CE7782">
      <w:pPr>
        <w:spacing w:after="0" w:line="240" w:lineRule="auto"/>
        <w:ind w:firstLine="567"/>
        <w:jc w:val="both"/>
        <w:rPr>
          <w:rFonts w:ascii="Times New Roman" w:eastAsia="Times New Roman" w:hAnsi="Times New Roman" w:cs="Times New Roman"/>
          <w:sz w:val="24"/>
          <w:szCs w:val="24"/>
          <w:lang w:eastAsia="ru-RU"/>
        </w:rPr>
      </w:pPr>
      <w:r w:rsidRPr="005D2B46">
        <w:rPr>
          <w:rFonts w:ascii="Times New Roman" w:eastAsia="Times New Roman" w:hAnsi="Times New Roman" w:cs="Times New Roman"/>
          <w:sz w:val="24"/>
          <w:szCs w:val="24"/>
          <w:lang w:eastAsia="ru-RU"/>
        </w:rPr>
        <w:t>2.3.5. В случае обнаружения дефектов выдавать соответствующее письменное требование об устранении недостатков с указанием сроков их устранения</w:t>
      </w:r>
      <w:r w:rsidR="00B179BB">
        <w:rPr>
          <w:rFonts w:ascii="Times New Roman" w:eastAsia="Times New Roman" w:hAnsi="Times New Roman" w:cs="Times New Roman"/>
          <w:sz w:val="24"/>
          <w:szCs w:val="24"/>
          <w:lang w:eastAsia="ru-RU"/>
        </w:rPr>
        <w:t xml:space="preserve"> и контролировать их исполнение;</w:t>
      </w:r>
    </w:p>
    <w:p w:rsidR="003E6816" w:rsidRPr="005D2B46" w:rsidRDefault="00E345DA" w:rsidP="00CE7782">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2.3.6. </w:t>
      </w:r>
      <w:r w:rsidR="00F13C2F" w:rsidRPr="005D2B46">
        <w:rPr>
          <w:rFonts w:ascii="Times New Roman" w:eastAsia="Times New Roman" w:hAnsi="Times New Roman" w:cs="Times New Roman"/>
          <w:sz w:val="24"/>
          <w:szCs w:val="24"/>
          <w:lang w:eastAsia="ru-RU"/>
        </w:rPr>
        <w:t xml:space="preserve">Обеспечить оплату качественно выполненных Подрядчиком работ </w:t>
      </w:r>
      <w:r w:rsidR="00B60CD1">
        <w:rPr>
          <w:rFonts w:ascii="Times New Roman" w:eastAsia="Times New Roman" w:hAnsi="Times New Roman" w:cs="Times New Roman"/>
          <w:sz w:val="24"/>
          <w:szCs w:val="24"/>
          <w:lang w:eastAsia="ru-RU"/>
        </w:rPr>
        <w:br/>
      </w:r>
      <w:r w:rsidR="00F13C2F" w:rsidRPr="005D2B46">
        <w:rPr>
          <w:rFonts w:ascii="Times New Roman" w:eastAsia="Times New Roman" w:hAnsi="Times New Roman" w:cs="Times New Roman"/>
          <w:sz w:val="24"/>
          <w:szCs w:val="24"/>
          <w:lang w:eastAsia="ru-RU"/>
        </w:rPr>
        <w:t xml:space="preserve">в соответствии с </w:t>
      </w:r>
      <w:r w:rsidR="00B179BB">
        <w:rPr>
          <w:rFonts w:ascii="Times New Roman" w:eastAsia="Times New Roman" w:hAnsi="Times New Roman" w:cs="Times New Roman"/>
          <w:sz w:val="24"/>
          <w:szCs w:val="24"/>
          <w:lang w:eastAsia="ru-RU"/>
        </w:rPr>
        <w:t>разделом 3 настоящего Контракта;</w:t>
      </w:r>
      <w:r w:rsidR="00F13C2F" w:rsidRPr="005D2B46">
        <w:rPr>
          <w:rFonts w:ascii="Times New Roman" w:eastAsia="Times New Roman" w:hAnsi="Times New Roman" w:cs="Times New Roman"/>
          <w:sz w:val="24"/>
          <w:szCs w:val="24"/>
          <w:lang w:eastAsia="ru-RU"/>
        </w:rPr>
        <w:t xml:space="preserve"> </w:t>
      </w:r>
    </w:p>
    <w:p w:rsidR="003E6816" w:rsidRPr="005D2B46" w:rsidRDefault="00F13C2F" w:rsidP="00CE7782">
      <w:pPr>
        <w:spacing w:after="0" w:line="240" w:lineRule="auto"/>
        <w:ind w:firstLine="567"/>
        <w:jc w:val="both"/>
        <w:rPr>
          <w:rFonts w:ascii="Times New Roman" w:eastAsia="Times New Roman" w:hAnsi="Times New Roman" w:cs="Times New Roman"/>
          <w:sz w:val="24"/>
          <w:szCs w:val="24"/>
          <w:lang w:eastAsia="ru-RU"/>
        </w:rPr>
      </w:pPr>
      <w:r w:rsidRPr="005D2B46">
        <w:rPr>
          <w:rFonts w:ascii="Times New Roman" w:eastAsia="Times New Roman" w:hAnsi="Times New Roman" w:cs="Times New Roman"/>
          <w:sz w:val="24"/>
          <w:szCs w:val="24"/>
          <w:lang w:eastAsia="ru-RU"/>
        </w:rPr>
        <w:t>2.3.7. Выполнять в полном объеме все свои обязательс</w:t>
      </w:r>
      <w:r w:rsidR="00B179BB">
        <w:rPr>
          <w:rFonts w:ascii="Times New Roman" w:eastAsia="Times New Roman" w:hAnsi="Times New Roman" w:cs="Times New Roman"/>
          <w:sz w:val="24"/>
          <w:szCs w:val="24"/>
          <w:lang w:eastAsia="ru-RU"/>
        </w:rPr>
        <w:t>тва, предусмотренные Контрактом;</w:t>
      </w:r>
    </w:p>
    <w:p w:rsidR="003E6816" w:rsidRPr="005D2B46" w:rsidRDefault="00F13C2F" w:rsidP="00CE7782">
      <w:pPr>
        <w:spacing w:after="0" w:line="240" w:lineRule="auto"/>
        <w:ind w:firstLine="567"/>
        <w:jc w:val="both"/>
        <w:rPr>
          <w:rFonts w:ascii="Times New Roman" w:eastAsia="Times New Roman" w:hAnsi="Times New Roman" w:cs="Times New Roman"/>
          <w:sz w:val="24"/>
          <w:szCs w:val="24"/>
          <w:lang w:eastAsia="ru-RU"/>
        </w:rPr>
      </w:pPr>
      <w:r w:rsidRPr="005D2B46">
        <w:rPr>
          <w:rFonts w:ascii="Times New Roman" w:eastAsia="Times New Roman" w:hAnsi="Times New Roman" w:cs="Times New Roman"/>
          <w:sz w:val="24"/>
          <w:szCs w:val="24"/>
          <w:lang w:eastAsia="ru-RU"/>
        </w:rPr>
        <w:t>2.3.8. В случае передачи функций Заказчика по осуществлению контроля за выполнением работ и приемки выполненных работ другому юридическому лицу информировать Подрядчика об этом в 3-х-дневный срок с момента подписан</w:t>
      </w:r>
      <w:r w:rsidR="00B179BB">
        <w:rPr>
          <w:rFonts w:ascii="Times New Roman" w:eastAsia="Times New Roman" w:hAnsi="Times New Roman" w:cs="Times New Roman"/>
          <w:sz w:val="24"/>
          <w:szCs w:val="24"/>
          <w:lang w:eastAsia="ru-RU"/>
        </w:rPr>
        <w:t xml:space="preserve">ия договора </w:t>
      </w:r>
      <w:r w:rsidR="00B60CD1">
        <w:rPr>
          <w:rFonts w:ascii="Times New Roman" w:eastAsia="Times New Roman" w:hAnsi="Times New Roman" w:cs="Times New Roman"/>
          <w:sz w:val="24"/>
          <w:szCs w:val="24"/>
          <w:lang w:eastAsia="ru-RU"/>
        </w:rPr>
        <w:br/>
      </w:r>
      <w:r w:rsidR="00B179BB">
        <w:rPr>
          <w:rFonts w:ascii="Times New Roman" w:eastAsia="Times New Roman" w:hAnsi="Times New Roman" w:cs="Times New Roman"/>
          <w:sz w:val="24"/>
          <w:szCs w:val="24"/>
          <w:lang w:eastAsia="ru-RU"/>
        </w:rPr>
        <w:t>о передаче функций;</w:t>
      </w:r>
    </w:p>
    <w:p w:rsidR="003E6816" w:rsidRPr="005D2B46" w:rsidRDefault="00F13C2F" w:rsidP="00CE778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2B46">
        <w:rPr>
          <w:rFonts w:ascii="Times New Roman" w:eastAsia="Times New Roman" w:hAnsi="Times New Roman" w:cs="Times New Roman"/>
          <w:sz w:val="24"/>
          <w:szCs w:val="24"/>
          <w:lang w:eastAsia="ru-RU"/>
        </w:rPr>
        <w:t xml:space="preserve">2.3.9. Устанавливать положение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законодательством Российской Федерации </w:t>
      </w:r>
      <w:r w:rsidR="00B60CD1">
        <w:rPr>
          <w:rFonts w:ascii="Times New Roman" w:eastAsia="Times New Roman" w:hAnsi="Times New Roman" w:cs="Times New Roman"/>
          <w:sz w:val="24"/>
          <w:szCs w:val="24"/>
          <w:lang w:eastAsia="ru-RU"/>
        </w:rPr>
        <w:br/>
      </w:r>
      <w:r w:rsidRPr="005D2B46">
        <w:rPr>
          <w:rFonts w:ascii="Times New Roman" w:eastAsia="Times New Roman" w:hAnsi="Times New Roman" w:cs="Times New Roman"/>
          <w:sz w:val="24"/>
          <w:szCs w:val="24"/>
          <w:lang w:eastAsia="ru-RU"/>
        </w:rPr>
        <w:t xml:space="preserve">о налогах и сборах такие налоги, сборы и иные обязательные платежи подлежат уплате </w:t>
      </w:r>
      <w:r w:rsidR="00B60CD1">
        <w:rPr>
          <w:rFonts w:ascii="Times New Roman" w:eastAsia="Times New Roman" w:hAnsi="Times New Roman" w:cs="Times New Roman"/>
          <w:sz w:val="24"/>
          <w:szCs w:val="24"/>
          <w:lang w:eastAsia="ru-RU"/>
        </w:rPr>
        <w:br/>
      </w:r>
      <w:r w:rsidRPr="005D2B46">
        <w:rPr>
          <w:rFonts w:ascii="Times New Roman" w:eastAsia="Times New Roman" w:hAnsi="Times New Roman" w:cs="Times New Roman"/>
          <w:sz w:val="24"/>
          <w:szCs w:val="24"/>
          <w:lang w:eastAsia="ru-RU"/>
        </w:rPr>
        <w:t xml:space="preserve">в бюджеты бюджетной системы </w:t>
      </w:r>
      <w:r w:rsidR="00B179BB">
        <w:rPr>
          <w:rFonts w:ascii="Times New Roman" w:eastAsia="Times New Roman" w:hAnsi="Times New Roman" w:cs="Times New Roman"/>
          <w:sz w:val="24"/>
          <w:szCs w:val="24"/>
          <w:lang w:eastAsia="ru-RU"/>
        </w:rPr>
        <w:t>Российской Федерации Заказчиком;</w:t>
      </w:r>
    </w:p>
    <w:p w:rsidR="003E6816" w:rsidRPr="005D2B46" w:rsidRDefault="00F13C2F" w:rsidP="00CE7782">
      <w:pPr>
        <w:autoSpaceDE w:val="0"/>
        <w:autoSpaceDN w:val="0"/>
        <w:adjustRightInd w:val="0"/>
        <w:spacing w:after="0" w:line="240" w:lineRule="auto"/>
        <w:ind w:firstLine="567"/>
        <w:jc w:val="both"/>
        <w:rPr>
          <w:rFonts w:ascii="Times New Roman" w:hAnsi="Times New Roman" w:cs="Times New Roman"/>
          <w:sz w:val="24"/>
          <w:szCs w:val="24"/>
        </w:rPr>
      </w:pPr>
      <w:r w:rsidRPr="005D2B46">
        <w:rPr>
          <w:rFonts w:ascii="Times New Roman" w:hAnsi="Times New Roman" w:cs="Times New Roman"/>
          <w:sz w:val="24"/>
          <w:szCs w:val="24"/>
        </w:rPr>
        <w:t>2.3.10. Изменять цену Контракта в случаях, установлен</w:t>
      </w:r>
      <w:r w:rsidR="00B179BB">
        <w:rPr>
          <w:rFonts w:ascii="Times New Roman" w:hAnsi="Times New Roman" w:cs="Times New Roman"/>
          <w:sz w:val="24"/>
          <w:szCs w:val="24"/>
        </w:rPr>
        <w:t>ных Федеральным законом № 44-ФЗ;</w:t>
      </w:r>
    </w:p>
    <w:p w:rsidR="003E6816" w:rsidRPr="005D2B46" w:rsidRDefault="00F13C2F" w:rsidP="00CE7782">
      <w:pPr>
        <w:spacing w:after="0" w:line="240" w:lineRule="auto"/>
        <w:ind w:firstLine="567"/>
        <w:jc w:val="both"/>
        <w:rPr>
          <w:rFonts w:ascii="Times New Roman" w:hAnsi="Times New Roman" w:cs="Times New Roman"/>
          <w:sz w:val="24"/>
          <w:szCs w:val="24"/>
        </w:rPr>
      </w:pPr>
      <w:r w:rsidRPr="005D2B46">
        <w:rPr>
          <w:rFonts w:ascii="Times New Roman" w:hAnsi="Times New Roman" w:cs="Times New Roman"/>
          <w:sz w:val="24"/>
          <w:szCs w:val="24"/>
        </w:rPr>
        <w:t>2.3.1</w:t>
      </w:r>
      <w:r w:rsidR="006E0DBC">
        <w:rPr>
          <w:rFonts w:ascii="Times New Roman" w:hAnsi="Times New Roman" w:cs="Times New Roman"/>
          <w:sz w:val="24"/>
          <w:szCs w:val="24"/>
        </w:rPr>
        <w:t>1</w:t>
      </w:r>
      <w:r w:rsidRPr="005D2B46">
        <w:rPr>
          <w:rFonts w:ascii="Times New Roman" w:hAnsi="Times New Roman" w:cs="Times New Roman"/>
          <w:sz w:val="24"/>
          <w:szCs w:val="24"/>
        </w:rPr>
        <w:t>. Устанавливать размер штрафа, размера пени, начисляем</w:t>
      </w:r>
      <w:r w:rsidR="00B179BB">
        <w:rPr>
          <w:rFonts w:ascii="Times New Roman" w:hAnsi="Times New Roman" w:cs="Times New Roman"/>
          <w:sz w:val="24"/>
          <w:szCs w:val="24"/>
        </w:rPr>
        <w:t>ых</w:t>
      </w:r>
      <w:r w:rsidRPr="005D2B46">
        <w:rPr>
          <w:rFonts w:ascii="Times New Roman" w:hAnsi="Times New Roman" w:cs="Times New Roman"/>
          <w:sz w:val="24"/>
          <w:szCs w:val="24"/>
        </w:rPr>
        <w:t xml:space="preserve"> Подрядчику </w:t>
      </w:r>
      <w:r w:rsidR="00B60CD1">
        <w:rPr>
          <w:rFonts w:ascii="Times New Roman" w:hAnsi="Times New Roman" w:cs="Times New Roman"/>
          <w:sz w:val="24"/>
          <w:szCs w:val="24"/>
        </w:rPr>
        <w:br/>
      </w:r>
      <w:r w:rsidRPr="005D2B46">
        <w:rPr>
          <w:rFonts w:ascii="Times New Roman" w:hAnsi="Times New Roman" w:cs="Times New Roman"/>
          <w:sz w:val="24"/>
          <w:szCs w:val="24"/>
        </w:rPr>
        <w:t xml:space="preserve">в соответствии с разделом 8 </w:t>
      </w:r>
      <w:r w:rsidR="00B179BB">
        <w:rPr>
          <w:rFonts w:ascii="Times New Roman" w:hAnsi="Times New Roman" w:cs="Times New Roman"/>
          <w:sz w:val="24"/>
          <w:szCs w:val="24"/>
        </w:rPr>
        <w:t xml:space="preserve">настоящего </w:t>
      </w:r>
      <w:r w:rsidRPr="005D2B46">
        <w:rPr>
          <w:rFonts w:ascii="Times New Roman" w:hAnsi="Times New Roman" w:cs="Times New Roman"/>
          <w:sz w:val="24"/>
          <w:szCs w:val="24"/>
        </w:rPr>
        <w:t xml:space="preserve">Контракта, в том числе устанавливать условия </w:t>
      </w:r>
      <w:r w:rsidR="00B60CD1">
        <w:rPr>
          <w:rFonts w:ascii="Times New Roman" w:hAnsi="Times New Roman" w:cs="Times New Roman"/>
          <w:sz w:val="24"/>
          <w:szCs w:val="24"/>
        </w:rPr>
        <w:br/>
      </w:r>
      <w:r w:rsidRPr="005D2B46">
        <w:rPr>
          <w:rFonts w:ascii="Times New Roman" w:hAnsi="Times New Roman" w:cs="Times New Roman"/>
          <w:sz w:val="24"/>
          <w:szCs w:val="24"/>
        </w:rPr>
        <w:t xml:space="preserve">о возможных значениях размеров штрафов, предусмотренных </w:t>
      </w:r>
      <w:r w:rsidRPr="005D2B46">
        <w:rPr>
          <w:rFonts w:ascii="Times New Roman" w:eastAsia="Times New Roman" w:hAnsi="Times New Roman" w:cs="Times New Roman"/>
          <w:sz w:val="24"/>
          <w:szCs w:val="24"/>
          <w:lang w:eastAsia="ru-RU"/>
        </w:rPr>
        <w:t xml:space="preserve">Постановлением Правительства РФ от 30.08.2017 </w:t>
      </w:r>
      <w:r w:rsidR="00A40E0A">
        <w:rPr>
          <w:rFonts w:ascii="Times New Roman" w:eastAsia="Times New Roman" w:hAnsi="Times New Roman" w:cs="Times New Roman"/>
          <w:sz w:val="24"/>
          <w:szCs w:val="24"/>
          <w:lang w:eastAsia="ru-RU"/>
        </w:rPr>
        <w:t>№</w:t>
      </w:r>
      <w:r w:rsidR="00B179BB">
        <w:rPr>
          <w:rFonts w:ascii="Times New Roman" w:eastAsia="Times New Roman" w:hAnsi="Times New Roman" w:cs="Times New Roman"/>
          <w:sz w:val="24"/>
          <w:szCs w:val="24"/>
          <w:lang w:eastAsia="ru-RU"/>
        </w:rPr>
        <w:t xml:space="preserve"> 1042 «</w:t>
      </w:r>
      <w:r w:rsidRPr="005D2B46">
        <w:rPr>
          <w:rFonts w:ascii="Times New Roman" w:eastAsia="Times New Roman" w:hAnsi="Times New Roman" w:cs="Times New Roman"/>
          <w:sz w:val="24"/>
          <w:szCs w:val="24"/>
          <w:lang w:eastAsia="ru-RU"/>
        </w:rPr>
        <w:t xml:space="preserve">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w:t>
      </w:r>
      <w:r w:rsidR="00B60CD1">
        <w:rPr>
          <w:rFonts w:ascii="Times New Roman" w:eastAsia="Times New Roman" w:hAnsi="Times New Roman" w:cs="Times New Roman"/>
          <w:sz w:val="24"/>
          <w:szCs w:val="24"/>
          <w:lang w:eastAsia="ru-RU"/>
        </w:rPr>
        <w:br/>
      </w:r>
      <w:r w:rsidRPr="005D2B46">
        <w:rPr>
          <w:rFonts w:ascii="Times New Roman" w:eastAsia="Times New Roman" w:hAnsi="Times New Roman" w:cs="Times New Roman"/>
          <w:sz w:val="24"/>
          <w:szCs w:val="24"/>
          <w:lang w:eastAsia="ru-RU"/>
        </w:rPr>
        <w:t xml:space="preserve">в Постановление Правительства Российской Федерации от 15 мая 2017 г. </w:t>
      </w:r>
      <w:r w:rsidR="00A40E0A">
        <w:rPr>
          <w:rFonts w:ascii="Times New Roman" w:eastAsia="Times New Roman" w:hAnsi="Times New Roman" w:cs="Times New Roman"/>
          <w:sz w:val="24"/>
          <w:szCs w:val="24"/>
          <w:lang w:eastAsia="ru-RU"/>
        </w:rPr>
        <w:t>№</w:t>
      </w:r>
      <w:r w:rsidRPr="005D2B46">
        <w:rPr>
          <w:rFonts w:ascii="Times New Roman" w:eastAsia="Times New Roman" w:hAnsi="Times New Roman" w:cs="Times New Roman"/>
          <w:sz w:val="24"/>
          <w:szCs w:val="24"/>
          <w:lang w:eastAsia="ru-RU"/>
        </w:rPr>
        <w:t xml:space="preserve"> 570 </w:t>
      </w:r>
      <w:r w:rsidR="00B60CD1">
        <w:rPr>
          <w:rFonts w:ascii="Times New Roman" w:eastAsia="Times New Roman" w:hAnsi="Times New Roman" w:cs="Times New Roman"/>
          <w:sz w:val="24"/>
          <w:szCs w:val="24"/>
          <w:lang w:eastAsia="ru-RU"/>
        </w:rPr>
        <w:br/>
      </w:r>
      <w:r w:rsidRPr="005D2B46">
        <w:rPr>
          <w:rFonts w:ascii="Times New Roman" w:eastAsia="Times New Roman" w:hAnsi="Times New Roman" w:cs="Times New Roman"/>
          <w:sz w:val="24"/>
          <w:szCs w:val="24"/>
          <w:lang w:eastAsia="ru-RU"/>
        </w:rPr>
        <w:t xml:space="preserve">и признании утратившим силу Постановления Правительства Российской Федерации от 25 ноября 2013 г. </w:t>
      </w:r>
      <w:r w:rsidR="00A40E0A">
        <w:rPr>
          <w:rFonts w:ascii="Times New Roman" w:eastAsia="Times New Roman" w:hAnsi="Times New Roman" w:cs="Times New Roman"/>
          <w:sz w:val="24"/>
          <w:szCs w:val="24"/>
          <w:lang w:eastAsia="ru-RU"/>
        </w:rPr>
        <w:t>№</w:t>
      </w:r>
      <w:r w:rsidR="00B179BB">
        <w:rPr>
          <w:rFonts w:ascii="Times New Roman" w:eastAsia="Times New Roman" w:hAnsi="Times New Roman" w:cs="Times New Roman"/>
          <w:sz w:val="24"/>
          <w:szCs w:val="24"/>
          <w:lang w:eastAsia="ru-RU"/>
        </w:rPr>
        <w:t>1063»</w:t>
      </w:r>
      <w:r w:rsidRPr="005D2B46">
        <w:rPr>
          <w:rFonts w:ascii="Times New Roman" w:eastAsia="Times New Roman" w:hAnsi="Times New Roman" w:cs="Times New Roman"/>
          <w:sz w:val="24"/>
          <w:szCs w:val="24"/>
          <w:lang w:eastAsia="ru-RU"/>
        </w:rPr>
        <w:t xml:space="preserve"> (далее – </w:t>
      </w:r>
      <w:r w:rsidRPr="005D2B46">
        <w:rPr>
          <w:rFonts w:ascii="Times New Roman" w:hAnsi="Times New Roman" w:cs="Times New Roman"/>
          <w:sz w:val="24"/>
          <w:szCs w:val="24"/>
        </w:rPr>
        <w:t>Правилами), для каждого пор</w:t>
      </w:r>
      <w:r w:rsidR="00B179BB">
        <w:rPr>
          <w:rFonts w:ascii="Times New Roman" w:hAnsi="Times New Roman" w:cs="Times New Roman"/>
          <w:sz w:val="24"/>
          <w:szCs w:val="24"/>
        </w:rPr>
        <w:t>огового значения цены Контракта;</w:t>
      </w:r>
    </w:p>
    <w:p w:rsidR="003E6816" w:rsidRPr="005D2B46" w:rsidRDefault="00A945B0" w:rsidP="00CE778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2B46">
        <w:rPr>
          <w:rFonts w:ascii="Times New Roman" w:eastAsia="Times New Roman" w:hAnsi="Times New Roman" w:cs="Times New Roman"/>
          <w:sz w:val="24"/>
          <w:szCs w:val="24"/>
          <w:lang w:eastAsia="ru-RU"/>
        </w:rPr>
        <w:t>2.3.1</w:t>
      </w:r>
      <w:r w:rsidR="00B179BB">
        <w:rPr>
          <w:rFonts w:ascii="Times New Roman" w:eastAsia="Times New Roman" w:hAnsi="Times New Roman" w:cs="Times New Roman"/>
          <w:sz w:val="24"/>
          <w:szCs w:val="24"/>
          <w:lang w:eastAsia="ru-RU"/>
        </w:rPr>
        <w:t>2</w:t>
      </w:r>
      <w:r w:rsidRPr="005D2B46">
        <w:rPr>
          <w:rFonts w:ascii="Times New Roman" w:eastAsia="Times New Roman" w:hAnsi="Times New Roman" w:cs="Times New Roman"/>
          <w:sz w:val="24"/>
          <w:szCs w:val="24"/>
          <w:lang w:eastAsia="ru-RU"/>
        </w:rPr>
        <w:t xml:space="preserve">. </w:t>
      </w:r>
      <w:r w:rsidR="00F13C2F" w:rsidRPr="005D2B46">
        <w:rPr>
          <w:rFonts w:ascii="Times New Roman" w:hAnsi="Times New Roman" w:cs="Times New Roman"/>
          <w:sz w:val="24"/>
          <w:szCs w:val="24"/>
        </w:rPr>
        <w:t xml:space="preserve">Отправлять Подрядчику в сроки и порядке, которые определены Контрактом, ответы на уведомления, обращения, требования, предложения и иные сообщения, связанные с исполнением обязательств сторон по Контракту. Уведомления, обращения, требования, предложения и иные сообщения Подрядчика с описанием возникшей при исполнении Контракта проблемы и (или) предложением по ее решению, но не связанные </w:t>
      </w:r>
      <w:r w:rsidR="00B60CD1">
        <w:rPr>
          <w:rFonts w:ascii="Times New Roman" w:hAnsi="Times New Roman" w:cs="Times New Roman"/>
          <w:sz w:val="24"/>
          <w:szCs w:val="24"/>
        </w:rPr>
        <w:br/>
      </w:r>
      <w:r w:rsidR="00F13C2F" w:rsidRPr="005D2B46">
        <w:rPr>
          <w:rFonts w:ascii="Times New Roman" w:hAnsi="Times New Roman" w:cs="Times New Roman"/>
          <w:sz w:val="24"/>
          <w:szCs w:val="24"/>
        </w:rPr>
        <w:t xml:space="preserve">с изменением существенных условий Контракта либо урегулированием споров, рассматриваются Заказчиком в течение 10 рабочих дней со дня их поступления, если иной </w:t>
      </w:r>
      <w:r w:rsidR="00B179BB">
        <w:rPr>
          <w:rFonts w:ascii="Times New Roman" w:eastAsia="Times New Roman" w:hAnsi="Times New Roman" w:cs="Times New Roman"/>
          <w:sz w:val="24"/>
          <w:szCs w:val="24"/>
          <w:lang w:eastAsia="ru-RU"/>
        </w:rPr>
        <w:t>срок не установлен настоящим Контрактом;</w:t>
      </w:r>
    </w:p>
    <w:p w:rsidR="003E6816" w:rsidRPr="005D2B46" w:rsidRDefault="00A945B0" w:rsidP="00CE778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2B46">
        <w:rPr>
          <w:rFonts w:ascii="Times New Roman" w:eastAsia="Times New Roman" w:hAnsi="Times New Roman" w:cs="Times New Roman"/>
          <w:sz w:val="24"/>
          <w:szCs w:val="24"/>
          <w:lang w:eastAsia="ru-RU"/>
        </w:rPr>
        <w:t>2.3.1</w:t>
      </w:r>
      <w:r w:rsidR="00B179BB">
        <w:rPr>
          <w:rFonts w:ascii="Times New Roman" w:eastAsia="Times New Roman" w:hAnsi="Times New Roman" w:cs="Times New Roman"/>
          <w:sz w:val="24"/>
          <w:szCs w:val="24"/>
          <w:lang w:eastAsia="ru-RU"/>
        </w:rPr>
        <w:t>3</w:t>
      </w:r>
      <w:r w:rsidRPr="005D2B46">
        <w:rPr>
          <w:rFonts w:ascii="Times New Roman" w:eastAsia="Times New Roman" w:hAnsi="Times New Roman" w:cs="Times New Roman"/>
          <w:sz w:val="24"/>
          <w:szCs w:val="24"/>
          <w:lang w:eastAsia="ru-RU"/>
        </w:rPr>
        <w:t xml:space="preserve">. </w:t>
      </w:r>
      <w:r w:rsidR="00F13C2F" w:rsidRPr="005D2B46">
        <w:rPr>
          <w:rFonts w:ascii="Times New Roman" w:eastAsia="Times New Roman" w:hAnsi="Times New Roman" w:cs="Times New Roman"/>
          <w:sz w:val="24"/>
          <w:szCs w:val="24"/>
          <w:lang w:eastAsia="ru-RU"/>
        </w:rPr>
        <w:t xml:space="preserve">В сроки и порядке, которые предусмотрены Контрактом, с участием Подрядчика осмотреть и принять выполненные работы (их результат), а при обнаружении отступлений </w:t>
      </w:r>
      <w:r w:rsidR="00B179BB">
        <w:rPr>
          <w:rFonts w:ascii="Times New Roman" w:eastAsia="Times New Roman" w:hAnsi="Times New Roman" w:cs="Times New Roman"/>
          <w:sz w:val="24"/>
          <w:szCs w:val="24"/>
          <w:lang w:eastAsia="ru-RU"/>
        </w:rPr>
        <w:t xml:space="preserve">от </w:t>
      </w:r>
      <w:r w:rsidR="00F13C2F" w:rsidRPr="005D2B46">
        <w:rPr>
          <w:rFonts w:ascii="Times New Roman" w:eastAsia="Times New Roman" w:hAnsi="Times New Roman" w:cs="Times New Roman"/>
          <w:sz w:val="24"/>
          <w:szCs w:val="24"/>
          <w:lang w:eastAsia="ru-RU"/>
        </w:rPr>
        <w:t>Контракта, в том числе ухудшающих результат работ, или иных недостатков в работах немедл</w:t>
      </w:r>
      <w:r w:rsidR="00B179BB">
        <w:rPr>
          <w:rFonts w:ascii="Times New Roman" w:eastAsia="Times New Roman" w:hAnsi="Times New Roman" w:cs="Times New Roman"/>
          <w:sz w:val="24"/>
          <w:szCs w:val="24"/>
          <w:lang w:eastAsia="ru-RU"/>
        </w:rPr>
        <w:t>енно заявить об этом Подрядчику;</w:t>
      </w:r>
    </w:p>
    <w:p w:rsidR="003E6816" w:rsidRPr="005D2B46" w:rsidRDefault="00A945B0" w:rsidP="00CE778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2B46">
        <w:rPr>
          <w:rFonts w:ascii="Times New Roman" w:eastAsia="Times New Roman" w:hAnsi="Times New Roman" w:cs="Times New Roman"/>
          <w:sz w:val="24"/>
          <w:szCs w:val="24"/>
          <w:lang w:eastAsia="ru-RU"/>
        </w:rPr>
        <w:t>2.3.1</w:t>
      </w:r>
      <w:r w:rsidR="00B179BB">
        <w:rPr>
          <w:rFonts w:ascii="Times New Roman" w:eastAsia="Times New Roman" w:hAnsi="Times New Roman" w:cs="Times New Roman"/>
          <w:sz w:val="24"/>
          <w:szCs w:val="24"/>
          <w:lang w:eastAsia="ru-RU"/>
        </w:rPr>
        <w:t>4</w:t>
      </w:r>
      <w:r w:rsidRPr="005D2B46">
        <w:rPr>
          <w:rFonts w:ascii="Times New Roman" w:eastAsia="Times New Roman" w:hAnsi="Times New Roman" w:cs="Times New Roman"/>
          <w:sz w:val="24"/>
          <w:szCs w:val="24"/>
          <w:lang w:eastAsia="ru-RU"/>
        </w:rPr>
        <w:t xml:space="preserve">. </w:t>
      </w:r>
      <w:r w:rsidR="00F13C2F" w:rsidRPr="005D2B46">
        <w:rPr>
          <w:rFonts w:ascii="Times New Roman" w:eastAsia="Times New Roman" w:hAnsi="Times New Roman" w:cs="Times New Roman"/>
          <w:sz w:val="24"/>
          <w:szCs w:val="24"/>
          <w:lang w:eastAsia="ru-RU"/>
        </w:rPr>
        <w:t xml:space="preserve">Проводить самостоятельно или с привлечением экспертов, экспертных организаций экспертизу представленного Подрядчиком результата выполненных работ </w:t>
      </w:r>
      <w:r w:rsidR="00B60CD1">
        <w:rPr>
          <w:rFonts w:ascii="Times New Roman" w:eastAsia="Times New Roman" w:hAnsi="Times New Roman" w:cs="Times New Roman"/>
          <w:sz w:val="24"/>
          <w:szCs w:val="24"/>
          <w:lang w:eastAsia="ru-RU"/>
        </w:rPr>
        <w:br/>
      </w:r>
      <w:r w:rsidR="00F13C2F" w:rsidRPr="005D2B46">
        <w:rPr>
          <w:rFonts w:ascii="Times New Roman" w:eastAsia="Times New Roman" w:hAnsi="Times New Roman" w:cs="Times New Roman"/>
          <w:sz w:val="24"/>
          <w:szCs w:val="24"/>
          <w:lang w:eastAsia="ru-RU"/>
        </w:rPr>
        <w:t xml:space="preserve">в части его </w:t>
      </w:r>
      <w:r w:rsidR="00B179BB">
        <w:rPr>
          <w:rFonts w:ascii="Times New Roman" w:eastAsia="Times New Roman" w:hAnsi="Times New Roman" w:cs="Times New Roman"/>
          <w:sz w:val="24"/>
          <w:szCs w:val="24"/>
          <w:lang w:eastAsia="ru-RU"/>
        </w:rPr>
        <w:t>соответствия условиям Контракта;</w:t>
      </w:r>
    </w:p>
    <w:p w:rsidR="003E6816" w:rsidRPr="005D2B46" w:rsidRDefault="00A945B0" w:rsidP="00CE778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2B46">
        <w:rPr>
          <w:rFonts w:ascii="Times New Roman" w:eastAsia="Times New Roman" w:hAnsi="Times New Roman" w:cs="Times New Roman"/>
          <w:sz w:val="24"/>
          <w:szCs w:val="24"/>
          <w:lang w:eastAsia="ru-RU"/>
        </w:rPr>
        <w:t>2.3.1</w:t>
      </w:r>
      <w:r w:rsidR="00B179BB">
        <w:rPr>
          <w:rFonts w:ascii="Times New Roman" w:eastAsia="Times New Roman" w:hAnsi="Times New Roman" w:cs="Times New Roman"/>
          <w:sz w:val="24"/>
          <w:szCs w:val="24"/>
          <w:lang w:eastAsia="ru-RU"/>
        </w:rPr>
        <w:t>5</w:t>
      </w:r>
      <w:r w:rsidRPr="005D2B46">
        <w:rPr>
          <w:rFonts w:ascii="Times New Roman" w:eastAsia="Times New Roman" w:hAnsi="Times New Roman" w:cs="Times New Roman"/>
          <w:sz w:val="24"/>
          <w:szCs w:val="24"/>
          <w:lang w:eastAsia="ru-RU"/>
        </w:rPr>
        <w:t xml:space="preserve">. </w:t>
      </w:r>
      <w:r w:rsidR="00F13C2F" w:rsidRPr="005D2B46">
        <w:rPr>
          <w:rFonts w:ascii="Times New Roman" w:eastAsia="Times New Roman" w:hAnsi="Times New Roman" w:cs="Times New Roman"/>
          <w:sz w:val="24"/>
          <w:szCs w:val="24"/>
          <w:lang w:eastAsia="ru-RU"/>
        </w:rPr>
        <w:t>В случае просрочки исполнения Подрядчиком обязательств, предусмотренных Контрактом (в том числе гарантийного обязательства), а также в иных случаях неисполнения или ненадлежащего исполнения Подрядчиком обязательств, предусмотренных Контрактом, направлять Подрядчику требование об у</w:t>
      </w:r>
      <w:r w:rsidR="00B179BB">
        <w:rPr>
          <w:rFonts w:ascii="Times New Roman" w:eastAsia="Times New Roman" w:hAnsi="Times New Roman" w:cs="Times New Roman"/>
          <w:sz w:val="24"/>
          <w:szCs w:val="24"/>
          <w:lang w:eastAsia="ru-RU"/>
        </w:rPr>
        <w:t>плате неустоек (штрафов, пеней);</w:t>
      </w:r>
    </w:p>
    <w:p w:rsidR="003E6816" w:rsidRPr="005D2B46" w:rsidRDefault="00A945B0" w:rsidP="00CE7782">
      <w:pPr>
        <w:autoSpaceDE w:val="0"/>
        <w:autoSpaceDN w:val="0"/>
        <w:adjustRightInd w:val="0"/>
        <w:spacing w:after="0" w:line="240" w:lineRule="auto"/>
        <w:ind w:firstLine="567"/>
        <w:jc w:val="both"/>
        <w:rPr>
          <w:rFonts w:ascii="Times New Roman" w:hAnsi="Times New Roman" w:cs="Times New Roman"/>
          <w:sz w:val="24"/>
          <w:szCs w:val="24"/>
        </w:rPr>
      </w:pPr>
      <w:r w:rsidRPr="005D2B46">
        <w:rPr>
          <w:rFonts w:ascii="Times New Roman" w:eastAsia="Times New Roman" w:hAnsi="Times New Roman" w:cs="Times New Roman"/>
          <w:sz w:val="24"/>
          <w:szCs w:val="24"/>
          <w:lang w:eastAsia="ru-RU"/>
        </w:rPr>
        <w:t>2.3.</w:t>
      </w:r>
      <w:r w:rsidR="00B179BB">
        <w:rPr>
          <w:rFonts w:ascii="Times New Roman" w:eastAsia="Times New Roman" w:hAnsi="Times New Roman" w:cs="Times New Roman"/>
          <w:sz w:val="24"/>
          <w:szCs w:val="24"/>
          <w:lang w:eastAsia="ru-RU"/>
        </w:rPr>
        <w:t>16</w:t>
      </w:r>
      <w:r w:rsidRPr="005D2B46">
        <w:rPr>
          <w:rFonts w:ascii="Times New Roman" w:eastAsia="Times New Roman" w:hAnsi="Times New Roman" w:cs="Times New Roman"/>
          <w:sz w:val="24"/>
          <w:szCs w:val="24"/>
          <w:lang w:eastAsia="ru-RU"/>
        </w:rPr>
        <w:t xml:space="preserve">. </w:t>
      </w:r>
      <w:r w:rsidR="00F13C2F" w:rsidRPr="005D2B46">
        <w:rPr>
          <w:rFonts w:ascii="Times New Roman" w:eastAsia="Times New Roman" w:hAnsi="Times New Roman" w:cs="Times New Roman"/>
          <w:sz w:val="24"/>
          <w:szCs w:val="24"/>
          <w:lang w:eastAsia="ru-RU"/>
        </w:rPr>
        <w:t>В случаях</w:t>
      </w:r>
      <w:r w:rsidR="00F13C2F" w:rsidRPr="005D2B46">
        <w:rPr>
          <w:rFonts w:ascii="Times New Roman" w:hAnsi="Times New Roman" w:cs="Times New Roman"/>
          <w:sz w:val="24"/>
          <w:szCs w:val="24"/>
        </w:rPr>
        <w:t xml:space="preserve"> и порядке, которые установлены законодательством Российской Федерации о контрактной системе в сфере закупок, списывать суммы неустоек (штрафов, пеней), начисленных Подрядчику, но не списанных Заказчиком в связи с неисполнением или ненадлежащим исполнением Подрядчиком обязатель</w:t>
      </w:r>
      <w:r w:rsidR="00F35719">
        <w:rPr>
          <w:rFonts w:ascii="Times New Roman" w:hAnsi="Times New Roman" w:cs="Times New Roman"/>
          <w:sz w:val="24"/>
          <w:szCs w:val="24"/>
        </w:rPr>
        <w:t>ств, предусмотренных Контрактом;</w:t>
      </w:r>
    </w:p>
    <w:p w:rsidR="00846BC1" w:rsidRPr="005D2B46" w:rsidRDefault="00B179BB" w:rsidP="00CE7782">
      <w:pPr>
        <w:pStyle w:val="affb"/>
        <w:spacing w:before="0" w:beforeAutospacing="0" w:after="0" w:line="288" w:lineRule="atLeast"/>
        <w:ind w:firstLine="540"/>
        <w:jc w:val="both"/>
      </w:pPr>
      <w:r>
        <w:t>2.3.17</w:t>
      </w:r>
      <w:r w:rsidR="00846BC1" w:rsidRPr="00810D38">
        <w:t>. Оплатить подрядчику в полном объеме выполненные до момента приостановки</w:t>
      </w:r>
      <w:r w:rsidR="00F35719">
        <w:t xml:space="preserve"> работы.</w:t>
      </w:r>
    </w:p>
    <w:p w:rsidR="00BA2E58" w:rsidRPr="005D2B46" w:rsidRDefault="00BA2E58" w:rsidP="00CE7782">
      <w:pPr>
        <w:autoSpaceDE w:val="0"/>
        <w:autoSpaceDN w:val="0"/>
        <w:adjustRightInd w:val="0"/>
        <w:spacing w:after="0" w:line="240" w:lineRule="auto"/>
        <w:ind w:firstLine="567"/>
        <w:jc w:val="both"/>
        <w:rPr>
          <w:rFonts w:ascii="Times New Roman" w:hAnsi="Times New Roman" w:cs="Times New Roman"/>
          <w:sz w:val="24"/>
          <w:szCs w:val="24"/>
        </w:rPr>
      </w:pPr>
    </w:p>
    <w:p w:rsidR="00A945B0" w:rsidRDefault="00A945B0" w:rsidP="00CE7782">
      <w:pPr>
        <w:autoSpaceDE w:val="0"/>
        <w:autoSpaceDN w:val="0"/>
        <w:adjustRightInd w:val="0"/>
        <w:spacing w:after="0" w:line="240" w:lineRule="auto"/>
        <w:ind w:firstLine="567"/>
        <w:jc w:val="both"/>
        <w:rPr>
          <w:rFonts w:ascii="Times New Roman" w:hAnsi="Times New Roman" w:cs="Times New Roman"/>
          <w:b/>
          <w:sz w:val="24"/>
          <w:szCs w:val="24"/>
        </w:rPr>
      </w:pPr>
      <w:r w:rsidRPr="005D2B46">
        <w:rPr>
          <w:rFonts w:ascii="Times New Roman" w:hAnsi="Times New Roman" w:cs="Times New Roman"/>
          <w:b/>
          <w:sz w:val="24"/>
          <w:szCs w:val="24"/>
        </w:rPr>
        <w:t>2.4. Заказчик вправе:</w:t>
      </w:r>
    </w:p>
    <w:p w:rsidR="00F35719" w:rsidRPr="005D2B46" w:rsidRDefault="00F35719" w:rsidP="00CE7782">
      <w:pPr>
        <w:autoSpaceDE w:val="0"/>
        <w:autoSpaceDN w:val="0"/>
        <w:adjustRightInd w:val="0"/>
        <w:spacing w:after="0" w:line="240" w:lineRule="auto"/>
        <w:ind w:firstLine="567"/>
        <w:jc w:val="both"/>
        <w:rPr>
          <w:rFonts w:ascii="Times New Roman" w:hAnsi="Times New Roman" w:cs="Times New Roman"/>
          <w:b/>
          <w:sz w:val="24"/>
          <w:szCs w:val="24"/>
        </w:rPr>
      </w:pPr>
    </w:p>
    <w:p w:rsidR="00A945B0" w:rsidRPr="005D2B46" w:rsidRDefault="00A945B0" w:rsidP="00CE7782">
      <w:pPr>
        <w:spacing w:after="0" w:line="288" w:lineRule="atLeast"/>
        <w:ind w:firstLine="540"/>
        <w:jc w:val="both"/>
        <w:rPr>
          <w:rFonts w:ascii="Times New Roman" w:eastAsia="Times New Roman" w:hAnsi="Times New Roman" w:cs="Times New Roman"/>
          <w:sz w:val="24"/>
          <w:szCs w:val="24"/>
          <w:lang w:eastAsia="ru-RU"/>
        </w:rPr>
      </w:pPr>
      <w:r w:rsidRPr="005D2B46">
        <w:rPr>
          <w:rFonts w:ascii="Times New Roman" w:eastAsia="Times New Roman" w:hAnsi="Times New Roman" w:cs="Times New Roman"/>
          <w:sz w:val="24"/>
          <w:szCs w:val="24"/>
          <w:lang w:eastAsia="ru-RU"/>
        </w:rPr>
        <w:t xml:space="preserve">2.4.1. Во всякое время проверять ход и качество работ, выполняемых подрядчиком, </w:t>
      </w:r>
      <w:r w:rsidR="00F35719">
        <w:rPr>
          <w:rFonts w:ascii="Times New Roman" w:eastAsia="Times New Roman" w:hAnsi="Times New Roman" w:cs="Times New Roman"/>
          <w:sz w:val="24"/>
          <w:szCs w:val="24"/>
          <w:lang w:eastAsia="ru-RU"/>
        </w:rPr>
        <w:br/>
      </w:r>
      <w:r w:rsidRPr="005D2B46">
        <w:rPr>
          <w:rFonts w:ascii="Times New Roman" w:eastAsia="Times New Roman" w:hAnsi="Times New Roman" w:cs="Times New Roman"/>
          <w:sz w:val="24"/>
          <w:szCs w:val="24"/>
          <w:lang w:eastAsia="ru-RU"/>
        </w:rPr>
        <w:t>н</w:t>
      </w:r>
      <w:r w:rsidR="00F35719">
        <w:rPr>
          <w:rFonts w:ascii="Times New Roman" w:eastAsia="Times New Roman" w:hAnsi="Times New Roman" w:cs="Times New Roman"/>
          <w:sz w:val="24"/>
          <w:szCs w:val="24"/>
          <w:lang w:eastAsia="ru-RU"/>
        </w:rPr>
        <w:t>е вмешиваясь в его деятельность;</w:t>
      </w:r>
    </w:p>
    <w:p w:rsidR="00A945B0" w:rsidRPr="005D2B46" w:rsidRDefault="00A945B0" w:rsidP="00CE7782">
      <w:pPr>
        <w:spacing w:after="0" w:line="288" w:lineRule="atLeast"/>
        <w:ind w:firstLine="540"/>
        <w:jc w:val="both"/>
        <w:rPr>
          <w:rFonts w:ascii="Times New Roman" w:eastAsia="Times New Roman" w:hAnsi="Times New Roman" w:cs="Times New Roman"/>
          <w:sz w:val="24"/>
          <w:szCs w:val="24"/>
          <w:lang w:eastAsia="ru-RU"/>
        </w:rPr>
      </w:pPr>
      <w:r w:rsidRPr="005D2B46">
        <w:rPr>
          <w:rFonts w:ascii="Times New Roman" w:eastAsia="Times New Roman" w:hAnsi="Times New Roman" w:cs="Times New Roman"/>
          <w:sz w:val="24"/>
          <w:szCs w:val="24"/>
          <w:lang w:eastAsia="ru-RU"/>
        </w:rPr>
        <w:t>2.4.2. Требовать от подрядчика н</w:t>
      </w:r>
      <w:r w:rsidR="00E345DA">
        <w:rPr>
          <w:rFonts w:ascii="Times New Roman" w:eastAsia="Times New Roman" w:hAnsi="Times New Roman" w:cs="Times New Roman"/>
          <w:sz w:val="24"/>
          <w:szCs w:val="24"/>
          <w:lang w:eastAsia="ru-RU"/>
        </w:rPr>
        <w:t>адлежащего выполнения работ по К</w:t>
      </w:r>
      <w:r w:rsidRPr="005D2B46">
        <w:rPr>
          <w:rFonts w:ascii="Times New Roman" w:eastAsia="Times New Roman" w:hAnsi="Times New Roman" w:cs="Times New Roman"/>
          <w:sz w:val="24"/>
          <w:szCs w:val="24"/>
          <w:lang w:eastAsia="ru-RU"/>
        </w:rPr>
        <w:t xml:space="preserve">онтракту </w:t>
      </w:r>
      <w:r w:rsidR="00B60CD1">
        <w:rPr>
          <w:rFonts w:ascii="Times New Roman" w:eastAsia="Times New Roman" w:hAnsi="Times New Roman" w:cs="Times New Roman"/>
          <w:sz w:val="24"/>
          <w:szCs w:val="24"/>
          <w:lang w:eastAsia="ru-RU"/>
        </w:rPr>
        <w:br/>
      </w:r>
      <w:r w:rsidRPr="005D2B46">
        <w:rPr>
          <w:rFonts w:ascii="Times New Roman" w:eastAsia="Times New Roman" w:hAnsi="Times New Roman" w:cs="Times New Roman"/>
          <w:sz w:val="24"/>
          <w:szCs w:val="24"/>
          <w:lang w:eastAsia="ru-RU"/>
        </w:rPr>
        <w:t>в соответствии с условиями контракта, а также требовать своевременного устранения недостатков, выявленных как в</w:t>
      </w:r>
      <w:r w:rsidR="00CC791A">
        <w:rPr>
          <w:rFonts w:ascii="Times New Roman" w:eastAsia="Times New Roman" w:hAnsi="Times New Roman" w:cs="Times New Roman"/>
          <w:sz w:val="24"/>
          <w:szCs w:val="24"/>
          <w:lang w:eastAsia="ru-RU"/>
        </w:rPr>
        <w:t xml:space="preserve"> ходе приемки выполненных работ,</w:t>
      </w:r>
      <w:r w:rsidRPr="005D2B46">
        <w:rPr>
          <w:rFonts w:ascii="Times New Roman" w:eastAsia="Times New Roman" w:hAnsi="Times New Roman" w:cs="Times New Roman"/>
          <w:sz w:val="24"/>
          <w:szCs w:val="24"/>
          <w:lang w:eastAsia="ru-RU"/>
        </w:rPr>
        <w:t xml:space="preserve"> </w:t>
      </w:r>
      <w:r w:rsidRPr="00F35719">
        <w:rPr>
          <w:rFonts w:ascii="Times New Roman" w:eastAsia="Times New Roman" w:hAnsi="Times New Roman" w:cs="Times New Roman"/>
          <w:sz w:val="24"/>
          <w:szCs w:val="24"/>
          <w:lang w:eastAsia="ru-RU"/>
        </w:rPr>
        <w:t>так</w:t>
      </w:r>
      <w:r w:rsidR="00F35719" w:rsidRPr="00F35719">
        <w:rPr>
          <w:rFonts w:ascii="Times New Roman" w:eastAsia="Times New Roman" w:hAnsi="Times New Roman" w:cs="Times New Roman"/>
          <w:sz w:val="24"/>
          <w:szCs w:val="24"/>
          <w:lang w:eastAsia="ru-RU"/>
        </w:rPr>
        <w:t xml:space="preserve"> и в течение гарантийных сроков;</w:t>
      </w:r>
    </w:p>
    <w:p w:rsidR="00A945B0" w:rsidRPr="005D2B46" w:rsidRDefault="00A945B0" w:rsidP="00CE7782">
      <w:pPr>
        <w:spacing w:after="0" w:line="288" w:lineRule="atLeast"/>
        <w:ind w:firstLine="540"/>
        <w:jc w:val="both"/>
        <w:rPr>
          <w:rFonts w:ascii="Times New Roman" w:eastAsia="Times New Roman" w:hAnsi="Times New Roman" w:cs="Times New Roman"/>
          <w:sz w:val="24"/>
          <w:szCs w:val="24"/>
          <w:lang w:eastAsia="ru-RU"/>
        </w:rPr>
      </w:pPr>
      <w:r w:rsidRPr="005D2B46">
        <w:rPr>
          <w:rFonts w:ascii="Times New Roman" w:eastAsia="Times New Roman" w:hAnsi="Times New Roman" w:cs="Times New Roman"/>
          <w:sz w:val="24"/>
          <w:szCs w:val="24"/>
          <w:lang w:eastAsia="ru-RU"/>
        </w:rPr>
        <w:t>2.4.3. Определять лиц, непосредственно участвующих в контроле за ходом выполнения подрядчиком работ и (или) участвующих в приемке работ</w:t>
      </w:r>
      <w:r w:rsidR="00F35719">
        <w:rPr>
          <w:rFonts w:ascii="Times New Roman" w:eastAsia="Times New Roman" w:hAnsi="Times New Roman" w:cs="Times New Roman"/>
          <w:sz w:val="24"/>
          <w:szCs w:val="24"/>
          <w:lang w:eastAsia="ru-RU"/>
        </w:rPr>
        <w:t>;</w:t>
      </w:r>
    </w:p>
    <w:p w:rsidR="00A945B0" w:rsidRPr="005D2B46" w:rsidRDefault="00A945B0" w:rsidP="00CE7782">
      <w:pPr>
        <w:pStyle w:val="affb"/>
        <w:spacing w:before="0" w:beforeAutospacing="0" w:after="0" w:line="288" w:lineRule="atLeast"/>
        <w:ind w:firstLine="540"/>
        <w:jc w:val="both"/>
      </w:pPr>
      <w:r w:rsidRPr="005D2B46">
        <w:t xml:space="preserve">2.4.4. Устанавливать требования к гарантии качества выполненных работ, требования </w:t>
      </w:r>
      <w:r w:rsidR="00F35719">
        <w:br/>
      </w:r>
      <w:r w:rsidRPr="005D2B46">
        <w:t>к гарантийным срокам, а также порядок и срок предоставления подрядчиком обеспечения гарантийных обязательств в соответствии с законод</w:t>
      </w:r>
      <w:r w:rsidR="00F35719">
        <w:t>ательством Российской Федерации;</w:t>
      </w:r>
    </w:p>
    <w:p w:rsidR="00A945B0" w:rsidRPr="005D2B46" w:rsidRDefault="00A945B0" w:rsidP="00CE7782">
      <w:pPr>
        <w:pStyle w:val="affb"/>
        <w:spacing w:before="0" w:beforeAutospacing="0" w:after="0" w:line="288" w:lineRule="atLeast"/>
        <w:ind w:firstLine="540"/>
        <w:jc w:val="both"/>
      </w:pPr>
      <w:r w:rsidRPr="005D2B46">
        <w:t xml:space="preserve">2.4.5. В случае досрочного исполнения подрядчиком обязательств по выполнению работ, заказчик вправе при условии наличия лимитов бюджетных обязательств в связи </w:t>
      </w:r>
      <w:r w:rsidR="00F35719">
        <w:br/>
      </w:r>
      <w:r w:rsidRPr="005D2B46">
        <w:t xml:space="preserve">с перераспределением объемов финансирования с последующих периодов на более ранние периоды принять выполненные подрядчиком работы в установленном контрактом порядке и оплатить их </w:t>
      </w:r>
      <w:r w:rsidR="00E345DA">
        <w:t>в соответствии с условиями К</w:t>
      </w:r>
      <w:r w:rsidRPr="005D2B46">
        <w:t>онтракта</w:t>
      </w:r>
      <w:r w:rsidR="00E345DA">
        <w:t>. Цена К</w:t>
      </w:r>
      <w:r w:rsidRPr="005D2B46">
        <w:t>онтракта, отдельных этапов его исполнения и (или) отдельных видов работ при досрочном в</w:t>
      </w:r>
      <w:r w:rsidR="00E345DA">
        <w:t>ыполнении подрядчиком работ по К</w:t>
      </w:r>
      <w:r w:rsidRPr="005D2B46">
        <w:t>онтракту, их приемке и оплате з</w:t>
      </w:r>
      <w:r w:rsidR="00AC2525">
        <w:t>аказчиком изменению не подлежит;</w:t>
      </w:r>
    </w:p>
    <w:p w:rsidR="00653135" w:rsidRPr="005D2B46" w:rsidRDefault="00846BC1" w:rsidP="00CE7782">
      <w:pPr>
        <w:pStyle w:val="affb"/>
        <w:spacing w:before="0" w:beforeAutospacing="0" w:after="0" w:line="288" w:lineRule="atLeast"/>
        <w:ind w:firstLine="540"/>
        <w:jc w:val="both"/>
      </w:pPr>
      <w:r w:rsidRPr="005D2B46">
        <w:t xml:space="preserve">2.4.6. В любое время потребовать от подрядчика приостановить выполнение работ </w:t>
      </w:r>
      <w:r w:rsidR="00B60CD1">
        <w:br/>
      </w:r>
      <w:r w:rsidRPr="005D2B46">
        <w:t>с указанием даты и причины такой приостановки при наличии объективных обстоятельств, которые грозят годности результатов работ, и (или) в случае невозможности осуществления дальнейшего финансирования работ по не зависящим от заказчика причинам.</w:t>
      </w:r>
      <w:r w:rsidR="00653135" w:rsidRPr="005D2B46">
        <w:t xml:space="preserve"> </w:t>
      </w:r>
      <w:r w:rsidR="00B60CD1">
        <w:br/>
      </w:r>
      <w:r w:rsidR="00653135" w:rsidRPr="005D2B46">
        <w:t xml:space="preserve">О необходимости возобновления работ заказчик направляет подрядчику уведомление </w:t>
      </w:r>
      <w:r w:rsidR="00B60CD1">
        <w:br/>
      </w:r>
      <w:r w:rsidR="00653135" w:rsidRPr="005D2B46">
        <w:t>о возобновлении работ на объекте. Подрядчик должен возобновить работы в сроки, установленные заказчиком в указанном уведомлении.</w:t>
      </w:r>
    </w:p>
    <w:p w:rsidR="003E6816" w:rsidRPr="005D2B46" w:rsidRDefault="003E6816" w:rsidP="00DD2F47">
      <w:pPr>
        <w:spacing w:after="0" w:line="240" w:lineRule="auto"/>
        <w:jc w:val="both"/>
        <w:rPr>
          <w:rFonts w:ascii="Times New Roman" w:eastAsia="Times New Roman" w:hAnsi="Times New Roman" w:cs="Times New Roman"/>
          <w:b/>
          <w:sz w:val="24"/>
          <w:szCs w:val="24"/>
          <w:lang w:eastAsia="ru-RU"/>
        </w:rPr>
      </w:pPr>
    </w:p>
    <w:p w:rsidR="003E6816" w:rsidRPr="005D2B46" w:rsidRDefault="00F13C2F" w:rsidP="00CE7782">
      <w:pPr>
        <w:spacing w:after="0" w:line="240" w:lineRule="auto"/>
        <w:ind w:firstLine="567"/>
        <w:jc w:val="center"/>
        <w:rPr>
          <w:rFonts w:ascii="Times New Roman" w:eastAsia="Times New Roman" w:hAnsi="Times New Roman" w:cs="Times New Roman"/>
          <w:b/>
          <w:sz w:val="24"/>
          <w:szCs w:val="24"/>
          <w:lang w:eastAsia="ru-RU"/>
        </w:rPr>
      </w:pPr>
      <w:r w:rsidRPr="005D2B46">
        <w:rPr>
          <w:rFonts w:ascii="Times New Roman" w:eastAsia="Times New Roman" w:hAnsi="Times New Roman" w:cs="Times New Roman"/>
          <w:b/>
          <w:sz w:val="24"/>
          <w:szCs w:val="24"/>
          <w:lang w:eastAsia="ru-RU"/>
        </w:rPr>
        <w:t>3. ЦЕНА КОНТРАКТА И ПОРЯДОК ОПЛАТЫ</w:t>
      </w:r>
    </w:p>
    <w:p w:rsidR="003E6816" w:rsidRPr="005D2B46" w:rsidRDefault="003E6816" w:rsidP="00CE7782">
      <w:pPr>
        <w:spacing w:after="0" w:line="240" w:lineRule="auto"/>
        <w:ind w:firstLine="567"/>
        <w:jc w:val="both"/>
        <w:rPr>
          <w:rFonts w:ascii="Times New Roman" w:eastAsia="Times New Roman" w:hAnsi="Times New Roman" w:cs="Times New Roman"/>
          <w:b/>
          <w:sz w:val="24"/>
          <w:szCs w:val="24"/>
          <w:lang w:eastAsia="ru-RU"/>
        </w:rPr>
      </w:pPr>
    </w:p>
    <w:p w:rsidR="00DD2F47" w:rsidRPr="00DD2F47" w:rsidRDefault="00F13C2F" w:rsidP="00DD2F47">
      <w:pPr>
        <w:tabs>
          <w:tab w:val="left" w:pos="284"/>
        </w:tabs>
        <w:spacing w:line="240" w:lineRule="atLeast"/>
        <w:contextualSpacing/>
        <w:jc w:val="both"/>
        <w:rPr>
          <w:rFonts w:ascii="Times New Roman" w:hAnsi="Times New Roman" w:cs="Times New Roman"/>
          <w:sz w:val="24"/>
          <w:szCs w:val="24"/>
        </w:rPr>
      </w:pPr>
      <w:r w:rsidRPr="005D2B46">
        <w:t xml:space="preserve">3.1. </w:t>
      </w:r>
      <w:r w:rsidR="00136F0D" w:rsidRPr="005D2B46">
        <w:rPr>
          <w:b/>
        </w:rPr>
        <w:t xml:space="preserve"> </w:t>
      </w:r>
      <w:r w:rsidR="00E345DA" w:rsidRPr="00DD2F47">
        <w:rPr>
          <w:rFonts w:ascii="Times New Roman" w:hAnsi="Times New Roman" w:cs="Times New Roman"/>
          <w:sz w:val="24"/>
          <w:szCs w:val="24"/>
        </w:rPr>
        <w:t>Цена К</w:t>
      </w:r>
      <w:r w:rsidR="00136F0D" w:rsidRPr="00DD2F47">
        <w:rPr>
          <w:rFonts w:ascii="Times New Roman" w:hAnsi="Times New Roman" w:cs="Times New Roman"/>
          <w:sz w:val="24"/>
          <w:szCs w:val="24"/>
        </w:rPr>
        <w:t xml:space="preserve">онтракта является твердой, определена на весь срок исполнения контракта, </w:t>
      </w:r>
      <w:r w:rsidR="00DD2F47">
        <w:rPr>
          <w:rFonts w:ascii="Times New Roman" w:hAnsi="Times New Roman" w:cs="Times New Roman"/>
          <w:sz w:val="24"/>
          <w:szCs w:val="24"/>
        </w:rPr>
        <w:br/>
      </w:r>
      <w:r w:rsidR="00136F0D" w:rsidRPr="00DD2F47">
        <w:rPr>
          <w:rFonts w:ascii="Times New Roman" w:hAnsi="Times New Roman" w:cs="Times New Roman"/>
          <w:sz w:val="24"/>
          <w:szCs w:val="24"/>
        </w:rPr>
        <w:t xml:space="preserve">за исключением случаев, установленных законодательством Российской Федерации. Цена контракта (цена работ) составляет </w:t>
      </w:r>
      <w:r w:rsidR="006C67BB" w:rsidRPr="006C67BB">
        <w:rPr>
          <w:rFonts w:ascii="Times New Roman" w:hAnsi="Times New Roman" w:cs="Times New Roman"/>
          <w:sz w:val="24"/>
          <w:szCs w:val="24"/>
          <w:shd w:val="clear" w:color="auto" w:fill="FFFFFF"/>
        </w:rPr>
        <w:t>16 078 280</w:t>
      </w:r>
      <w:r w:rsidR="00136F0D" w:rsidRPr="006C67BB">
        <w:rPr>
          <w:rFonts w:ascii="Times New Roman" w:hAnsi="Times New Roman" w:cs="Times New Roman"/>
          <w:sz w:val="24"/>
          <w:szCs w:val="24"/>
        </w:rPr>
        <w:t xml:space="preserve"> </w:t>
      </w:r>
      <w:r w:rsidR="00136F0D" w:rsidRPr="00DD2F47">
        <w:rPr>
          <w:rFonts w:ascii="Times New Roman" w:hAnsi="Times New Roman" w:cs="Times New Roman"/>
          <w:sz w:val="24"/>
          <w:szCs w:val="24"/>
        </w:rPr>
        <w:t xml:space="preserve">рублей </w:t>
      </w:r>
      <w:r w:rsidR="006C67BB">
        <w:rPr>
          <w:rFonts w:ascii="Times New Roman" w:hAnsi="Times New Roman" w:cs="Times New Roman"/>
          <w:sz w:val="24"/>
          <w:szCs w:val="24"/>
        </w:rPr>
        <w:t>00</w:t>
      </w:r>
      <w:r w:rsidR="00136F0D" w:rsidRPr="00DD2F47">
        <w:rPr>
          <w:rFonts w:ascii="Times New Roman" w:hAnsi="Times New Roman" w:cs="Times New Roman"/>
          <w:sz w:val="24"/>
          <w:szCs w:val="24"/>
        </w:rPr>
        <w:t xml:space="preserve"> копеек с учетом </w:t>
      </w:r>
      <w:r w:rsidR="00810D38" w:rsidRPr="00DD2F47">
        <w:rPr>
          <w:rStyle w:val="aa"/>
          <w:rFonts w:ascii="Times New Roman" w:hAnsi="Times New Roman" w:cs="Times New Roman"/>
          <w:sz w:val="24"/>
          <w:szCs w:val="24"/>
        </w:rPr>
        <w:footnoteReference w:id="1"/>
      </w:r>
      <w:r w:rsidR="00136F0D" w:rsidRPr="00DD2F47">
        <w:rPr>
          <w:rFonts w:ascii="Times New Roman" w:hAnsi="Times New Roman" w:cs="Times New Roman"/>
          <w:sz w:val="24"/>
          <w:szCs w:val="24"/>
        </w:rPr>
        <w:t xml:space="preserve">налога на добавленную стоимость по налоговой ставке </w:t>
      </w:r>
      <w:r w:rsidR="006C67BB">
        <w:rPr>
          <w:rFonts w:ascii="Times New Roman" w:hAnsi="Times New Roman" w:cs="Times New Roman"/>
          <w:sz w:val="24"/>
          <w:szCs w:val="24"/>
        </w:rPr>
        <w:t>22</w:t>
      </w:r>
      <w:r w:rsidR="00136F0D" w:rsidRPr="00DD2F47">
        <w:rPr>
          <w:rFonts w:ascii="Times New Roman" w:hAnsi="Times New Roman" w:cs="Times New Roman"/>
          <w:sz w:val="24"/>
          <w:szCs w:val="24"/>
        </w:rPr>
        <w:t xml:space="preserve"> процен</w:t>
      </w:r>
      <w:r w:rsidR="006C67BB">
        <w:rPr>
          <w:rFonts w:ascii="Times New Roman" w:hAnsi="Times New Roman" w:cs="Times New Roman"/>
          <w:sz w:val="24"/>
          <w:szCs w:val="24"/>
        </w:rPr>
        <w:t>та;</w:t>
      </w:r>
    </w:p>
    <w:p w:rsidR="00DD2F47" w:rsidRPr="00DD2F47" w:rsidRDefault="00DD2F47" w:rsidP="00DD2F47">
      <w:pPr>
        <w:tabs>
          <w:tab w:val="left" w:pos="284"/>
        </w:tabs>
        <w:spacing w:line="240" w:lineRule="atLeast"/>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DD2F47">
        <w:rPr>
          <w:rFonts w:ascii="Times New Roman" w:hAnsi="Times New Roman" w:cs="Times New Roman"/>
          <w:sz w:val="24"/>
          <w:szCs w:val="24"/>
        </w:rPr>
        <w:t xml:space="preserve">Цена Контракта включает в себя стоимость всех расходов, необходимых для выполнения работ, в том числе налоги, сборы и другие обязательные платежи, которые Исполнитель должен выплатить в связи с выполнением обязательств по Контракту </w:t>
      </w:r>
      <w:r w:rsidR="00B60CD1">
        <w:rPr>
          <w:rFonts w:ascii="Times New Roman" w:hAnsi="Times New Roman" w:cs="Times New Roman"/>
          <w:sz w:val="24"/>
          <w:szCs w:val="24"/>
        </w:rPr>
        <w:br/>
      </w:r>
      <w:r w:rsidRPr="00DD2F47">
        <w:rPr>
          <w:rFonts w:ascii="Times New Roman" w:hAnsi="Times New Roman" w:cs="Times New Roman"/>
          <w:sz w:val="24"/>
          <w:szCs w:val="24"/>
        </w:rPr>
        <w:t>в соответствии с законодательством Российской Федерации;</w:t>
      </w:r>
    </w:p>
    <w:p w:rsidR="003E6816" w:rsidRPr="005D2B46" w:rsidRDefault="00F13C2F" w:rsidP="00CE7782">
      <w:pPr>
        <w:spacing w:after="0" w:line="240" w:lineRule="auto"/>
        <w:ind w:firstLine="567"/>
        <w:jc w:val="both"/>
        <w:rPr>
          <w:rFonts w:ascii="Times New Roman" w:eastAsia="Times New Roman" w:hAnsi="Times New Roman" w:cs="Times New Roman"/>
          <w:sz w:val="24"/>
          <w:szCs w:val="24"/>
          <w:lang w:eastAsia="ru-RU"/>
        </w:rPr>
      </w:pPr>
      <w:r w:rsidRPr="005D2B46">
        <w:rPr>
          <w:rFonts w:ascii="Times New Roman" w:eastAsia="Times New Roman" w:hAnsi="Times New Roman" w:cs="Times New Roman"/>
          <w:sz w:val="24"/>
          <w:szCs w:val="24"/>
          <w:lang w:eastAsia="ru-RU"/>
        </w:rPr>
        <w:t>Источник финансирования – бюджет субъекта Российской Федерации (дорожный фонд Ивановской области).</w:t>
      </w:r>
    </w:p>
    <w:p w:rsidR="003E6816" w:rsidRDefault="00F13C2F" w:rsidP="00CE7782">
      <w:pPr>
        <w:spacing w:after="0" w:line="240" w:lineRule="auto"/>
        <w:ind w:firstLine="567"/>
        <w:jc w:val="both"/>
        <w:rPr>
          <w:rFonts w:ascii="Times New Roman" w:eastAsia="Times New Roman" w:hAnsi="Times New Roman" w:cs="Times New Roman"/>
          <w:sz w:val="24"/>
          <w:szCs w:val="24"/>
          <w:lang w:eastAsia="ru-RU"/>
        </w:rPr>
      </w:pPr>
      <w:r w:rsidRPr="005D2B46">
        <w:rPr>
          <w:rFonts w:ascii="Times New Roman" w:eastAsia="Times New Roman" w:hAnsi="Times New Roman" w:cs="Times New Roman"/>
          <w:sz w:val="24"/>
          <w:szCs w:val="24"/>
          <w:lang w:eastAsia="ru-RU"/>
        </w:rPr>
        <w:t xml:space="preserve">Код бюджетной классификации расходов Российской Федерации: </w:t>
      </w:r>
    </w:p>
    <w:p w:rsidR="006C67BB" w:rsidRPr="005D2B46" w:rsidRDefault="006C67BB" w:rsidP="00CE7782">
      <w:pPr>
        <w:spacing w:after="0" w:line="240" w:lineRule="auto"/>
        <w:ind w:firstLine="567"/>
        <w:jc w:val="both"/>
        <w:rPr>
          <w:rFonts w:ascii="Times New Roman" w:eastAsia="Times New Roman" w:hAnsi="Times New Roman" w:cs="Times New Roman"/>
          <w:sz w:val="24"/>
          <w:szCs w:val="24"/>
          <w:lang w:eastAsia="ru-RU"/>
        </w:rPr>
      </w:pPr>
    </w:p>
    <w:p w:rsidR="003E6816" w:rsidRPr="005D2B46" w:rsidRDefault="00F13C2F" w:rsidP="00CE7782">
      <w:pPr>
        <w:widowControl w:val="0"/>
        <w:tabs>
          <w:tab w:val="left" w:pos="0"/>
          <w:tab w:val="left" w:pos="993"/>
          <w:tab w:val="left" w:pos="1258"/>
        </w:tabs>
        <w:autoSpaceDE w:val="0"/>
        <w:autoSpaceDN w:val="0"/>
        <w:adjustRightInd w:val="0"/>
        <w:spacing w:after="0" w:line="240" w:lineRule="auto"/>
        <w:ind w:right="-1" w:firstLine="567"/>
        <w:jc w:val="both"/>
        <w:rPr>
          <w:rFonts w:ascii="Times New Roman" w:hAnsi="Times New Roman" w:cs="Times New Roman"/>
          <w:b/>
          <w:sz w:val="24"/>
          <w:szCs w:val="24"/>
        </w:rPr>
      </w:pPr>
      <w:r w:rsidRPr="005D2B46">
        <w:rPr>
          <w:rFonts w:ascii="Times New Roman" w:hAnsi="Times New Roman" w:cs="Times New Roman"/>
          <w:b/>
          <w:sz w:val="24"/>
          <w:szCs w:val="24"/>
        </w:rPr>
        <w:t xml:space="preserve">КБК </w:t>
      </w:r>
      <w:r w:rsidR="00810D38">
        <w:rPr>
          <w:rFonts w:ascii="Times New Roman" w:hAnsi="Times New Roman" w:cs="Times New Roman"/>
          <w:b/>
          <w:sz w:val="24"/>
          <w:szCs w:val="24"/>
        </w:rPr>
        <w:t xml:space="preserve">021 0409 121И954181 </w:t>
      </w:r>
      <w:r w:rsidR="00810D38" w:rsidRPr="002F0F9B">
        <w:rPr>
          <w:rFonts w:ascii="Times New Roman" w:hAnsi="Times New Roman" w:cs="Times New Roman"/>
          <w:b/>
          <w:sz w:val="24"/>
          <w:szCs w:val="24"/>
        </w:rPr>
        <w:t>244(2654180X204310000000)</w:t>
      </w:r>
    </w:p>
    <w:p w:rsidR="00C22B2E" w:rsidRPr="005D2B46" w:rsidRDefault="00C22B2E" w:rsidP="00CE7782">
      <w:pPr>
        <w:widowControl w:val="0"/>
        <w:tabs>
          <w:tab w:val="left" w:pos="0"/>
          <w:tab w:val="left" w:pos="993"/>
          <w:tab w:val="left" w:pos="1258"/>
        </w:tabs>
        <w:autoSpaceDE w:val="0"/>
        <w:autoSpaceDN w:val="0"/>
        <w:adjustRightInd w:val="0"/>
        <w:spacing w:after="0" w:line="240" w:lineRule="auto"/>
        <w:ind w:right="-1" w:firstLine="567"/>
        <w:jc w:val="both"/>
        <w:rPr>
          <w:rFonts w:ascii="Times New Roman" w:hAnsi="Times New Roman" w:cs="Times New Roman"/>
          <w:b/>
          <w:sz w:val="24"/>
          <w:szCs w:val="24"/>
        </w:rPr>
      </w:pPr>
    </w:p>
    <w:p w:rsidR="003E6816" w:rsidRPr="005D2B46" w:rsidRDefault="00F13C2F" w:rsidP="00CE7782">
      <w:pPr>
        <w:widowControl w:val="0"/>
        <w:tabs>
          <w:tab w:val="left" w:pos="0"/>
          <w:tab w:val="left" w:pos="993"/>
          <w:tab w:val="left" w:pos="1258"/>
        </w:tabs>
        <w:autoSpaceDE w:val="0"/>
        <w:autoSpaceDN w:val="0"/>
        <w:adjustRightInd w:val="0"/>
        <w:spacing w:after="0" w:line="240" w:lineRule="auto"/>
        <w:ind w:right="-1" w:firstLine="567"/>
        <w:jc w:val="both"/>
        <w:rPr>
          <w:rFonts w:ascii="Times New Roman" w:hAnsi="Times New Roman" w:cs="Times New Roman"/>
          <w:b/>
          <w:sz w:val="24"/>
          <w:szCs w:val="24"/>
        </w:rPr>
      </w:pPr>
      <w:r w:rsidRPr="005D2B46">
        <w:rPr>
          <w:rFonts w:ascii="Times New Roman" w:hAnsi="Times New Roman" w:cs="Times New Roman"/>
          <w:b/>
          <w:sz w:val="24"/>
          <w:szCs w:val="24"/>
        </w:rPr>
        <w:t xml:space="preserve">2026 год – </w:t>
      </w:r>
      <w:r w:rsidR="006C67BB" w:rsidRPr="006C67BB">
        <w:rPr>
          <w:rFonts w:ascii="Times New Roman" w:hAnsi="Times New Roman" w:cs="Times New Roman"/>
          <w:b/>
          <w:sz w:val="24"/>
          <w:szCs w:val="24"/>
          <w:shd w:val="clear" w:color="auto" w:fill="FFFFFF"/>
        </w:rPr>
        <w:t>16 078 280,00</w:t>
      </w:r>
      <w:r w:rsidR="006418D8" w:rsidRPr="006C67BB">
        <w:rPr>
          <w:rFonts w:ascii="Times New Roman" w:hAnsi="Times New Roman" w:cs="Times New Roman"/>
          <w:b/>
          <w:sz w:val="24"/>
          <w:szCs w:val="24"/>
        </w:rPr>
        <w:t xml:space="preserve"> </w:t>
      </w:r>
      <w:r w:rsidRPr="005D2B46">
        <w:rPr>
          <w:rFonts w:ascii="Times New Roman" w:hAnsi="Times New Roman" w:cs="Times New Roman"/>
          <w:b/>
          <w:sz w:val="24"/>
          <w:szCs w:val="24"/>
        </w:rPr>
        <w:t>рублей</w:t>
      </w:r>
    </w:p>
    <w:p w:rsidR="00136F0D" w:rsidRDefault="00136F0D" w:rsidP="00CE7782">
      <w:pPr>
        <w:widowControl w:val="0"/>
        <w:tabs>
          <w:tab w:val="left" w:pos="0"/>
          <w:tab w:val="left" w:pos="993"/>
          <w:tab w:val="left" w:pos="1258"/>
        </w:tabs>
        <w:autoSpaceDE w:val="0"/>
        <w:autoSpaceDN w:val="0"/>
        <w:adjustRightInd w:val="0"/>
        <w:spacing w:after="0" w:line="240" w:lineRule="auto"/>
        <w:ind w:right="-1" w:firstLine="567"/>
        <w:jc w:val="both"/>
        <w:rPr>
          <w:rFonts w:ascii="Times New Roman" w:hAnsi="Times New Roman" w:cs="Times New Roman"/>
          <w:b/>
          <w:sz w:val="24"/>
          <w:szCs w:val="24"/>
        </w:rPr>
      </w:pPr>
    </w:p>
    <w:p w:rsidR="00DD2F47" w:rsidRPr="005D2B46" w:rsidRDefault="00DD2F47" w:rsidP="00CE7782">
      <w:pPr>
        <w:widowControl w:val="0"/>
        <w:tabs>
          <w:tab w:val="left" w:pos="0"/>
          <w:tab w:val="left" w:pos="993"/>
          <w:tab w:val="left" w:pos="1258"/>
        </w:tabs>
        <w:autoSpaceDE w:val="0"/>
        <w:autoSpaceDN w:val="0"/>
        <w:adjustRightInd w:val="0"/>
        <w:spacing w:after="0" w:line="240" w:lineRule="auto"/>
        <w:ind w:right="-1" w:firstLine="567"/>
        <w:jc w:val="both"/>
        <w:rPr>
          <w:rFonts w:ascii="Times New Roman" w:hAnsi="Times New Roman" w:cs="Times New Roman"/>
          <w:b/>
          <w:sz w:val="24"/>
          <w:szCs w:val="24"/>
        </w:rPr>
      </w:pPr>
    </w:p>
    <w:p w:rsidR="003E6816" w:rsidRPr="005D2B46" w:rsidRDefault="00F13C2F" w:rsidP="00CE7782">
      <w:pPr>
        <w:spacing w:after="0" w:line="240" w:lineRule="auto"/>
        <w:ind w:firstLine="567"/>
        <w:jc w:val="both"/>
        <w:rPr>
          <w:rFonts w:ascii="Times New Roman" w:eastAsia="Times New Roman" w:hAnsi="Times New Roman" w:cs="Times New Roman"/>
          <w:sz w:val="24"/>
          <w:szCs w:val="24"/>
          <w:lang w:eastAsia="ru-RU"/>
        </w:rPr>
      </w:pPr>
      <w:r w:rsidRPr="005D2B46">
        <w:rPr>
          <w:rFonts w:ascii="Times New Roman" w:eastAsia="Times New Roman" w:hAnsi="Times New Roman" w:cs="Times New Roman"/>
          <w:sz w:val="24"/>
          <w:szCs w:val="24"/>
          <w:lang w:eastAsia="ru-RU"/>
        </w:rPr>
        <w:t>3.</w:t>
      </w:r>
      <w:r w:rsidR="00AC2525">
        <w:rPr>
          <w:rFonts w:ascii="Times New Roman" w:eastAsia="Times New Roman" w:hAnsi="Times New Roman" w:cs="Times New Roman"/>
          <w:sz w:val="24"/>
          <w:szCs w:val="24"/>
          <w:lang w:eastAsia="ru-RU"/>
        </w:rPr>
        <w:t>2</w:t>
      </w:r>
      <w:r w:rsidRPr="005D2B46">
        <w:rPr>
          <w:rFonts w:ascii="Times New Roman" w:eastAsia="Times New Roman" w:hAnsi="Times New Roman" w:cs="Times New Roman"/>
          <w:sz w:val="24"/>
          <w:szCs w:val="24"/>
          <w:lang w:eastAsia="ru-RU"/>
        </w:rPr>
        <w:t xml:space="preserve">.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w:t>
      </w:r>
      <w:r w:rsidR="00B60CD1">
        <w:rPr>
          <w:rFonts w:ascii="Times New Roman" w:eastAsia="Times New Roman" w:hAnsi="Times New Roman" w:cs="Times New Roman"/>
          <w:sz w:val="24"/>
          <w:szCs w:val="24"/>
          <w:lang w:eastAsia="ru-RU"/>
        </w:rPr>
        <w:br/>
      </w:r>
      <w:r w:rsidRPr="005D2B46">
        <w:rPr>
          <w:rFonts w:ascii="Times New Roman" w:eastAsia="Times New Roman" w:hAnsi="Times New Roman" w:cs="Times New Roman"/>
          <w:sz w:val="24"/>
          <w:szCs w:val="24"/>
          <w:lang w:eastAsia="ru-RU"/>
        </w:rPr>
        <w:t>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w:t>
      </w:r>
      <w:r w:rsidR="00AC2525">
        <w:rPr>
          <w:rFonts w:ascii="Times New Roman" w:eastAsia="Times New Roman" w:hAnsi="Times New Roman" w:cs="Times New Roman"/>
          <w:sz w:val="24"/>
          <w:szCs w:val="24"/>
          <w:lang w:eastAsia="ru-RU"/>
        </w:rPr>
        <w:t>оссийской Федерации Заказчиком;</w:t>
      </w:r>
    </w:p>
    <w:p w:rsidR="003E6816" w:rsidRPr="005D2B46" w:rsidRDefault="00F13C2F" w:rsidP="00CE7782">
      <w:pPr>
        <w:spacing w:after="0" w:line="240" w:lineRule="auto"/>
        <w:ind w:firstLine="567"/>
        <w:jc w:val="both"/>
        <w:rPr>
          <w:rFonts w:ascii="Times New Roman" w:eastAsia="Times New Roman" w:hAnsi="Times New Roman" w:cs="Times New Roman"/>
          <w:sz w:val="24"/>
          <w:szCs w:val="24"/>
          <w:lang w:eastAsia="ru-RU"/>
        </w:rPr>
      </w:pPr>
      <w:r w:rsidRPr="005D2B46">
        <w:rPr>
          <w:rFonts w:ascii="Times New Roman" w:eastAsia="Times New Roman" w:hAnsi="Times New Roman" w:cs="Times New Roman"/>
          <w:sz w:val="24"/>
          <w:szCs w:val="24"/>
          <w:lang w:eastAsia="ru-RU"/>
        </w:rPr>
        <w:t>3.</w:t>
      </w:r>
      <w:r w:rsidR="006B5235">
        <w:rPr>
          <w:rFonts w:ascii="Times New Roman" w:eastAsia="Times New Roman" w:hAnsi="Times New Roman" w:cs="Times New Roman"/>
          <w:sz w:val="24"/>
          <w:szCs w:val="24"/>
          <w:lang w:eastAsia="ru-RU"/>
        </w:rPr>
        <w:t>3</w:t>
      </w:r>
      <w:r w:rsidRPr="005D2B46">
        <w:rPr>
          <w:rFonts w:ascii="Times New Roman" w:eastAsia="Times New Roman" w:hAnsi="Times New Roman" w:cs="Times New Roman"/>
          <w:sz w:val="24"/>
          <w:szCs w:val="24"/>
          <w:lang w:eastAsia="ru-RU"/>
        </w:rPr>
        <w:t xml:space="preserve">. Цена Контракта может быть снижена по соглашению Сторон без изменения предусмотренных Контрактом объема работы, качества выполняемой </w:t>
      </w:r>
      <w:r w:rsidR="006B5235">
        <w:rPr>
          <w:rFonts w:ascii="Times New Roman" w:eastAsia="Times New Roman" w:hAnsi="Times New Roman" w:cs="Times New Roman"/>
          <w:sz w:val="24"/>
          <w:szCs w:val="24"/>
          <w:lang w:eastAsia="ru-RU"/>
        </w:rPr>
        <w:t>работы и иных условий Контракта;</w:t>
      </w:r>
    </w:p>
    <w:p w:rsidR="003E6816" w:rsidRPr="005D2B46" w:rsidRDefault="00F13C2F" w:rsidP="00CE7782">
      <w:pPr>
        <w:spacing w:after="0" w:line="240" w:lineRule="auto"/>
        <w:ind w:firstLine="567"/>
        <w:jc w:val="both"/>
        <w:rPr>
          <w:rFonts w:ascii="Times New Roman" w:eastAsia="Times New Roman" w:hAnsi="Times New Roman" w:cs="Times New Roman"/>
          <w:sz w:val="24"/>
          <w:szCs w:val="24"/>
          <w:lang w:eastAsia="ru-RU"/>
        </w:rPr>
      </w:pPr>
      <w:r w:rsidRPr="005D2B46">
        <w:rPr>
          <w:rFonts w:ascii="Times New Roman" w:eastAsia="Times New Roman" w:hAnsi="Times New Roman" w:cs="Times New Roman"/>
          <w:sz w:val="24"/>
          <w:szCs w:val="24"/>
          <w:lang w:eastAsia="ru-RU"/>
        </w:rPr>
        <w:t>3.</w:t>
      </w:r>
      <w:r w:rsidR="006B5235">
        <w:rPr>
          <w:rFonts w:ascii="Times New Roman" w:eastAsia="Times New Roman" w:hAnsi="Times New Roman" w:cs="Times New Roman"/>
          <w:sz w:val="24"/>
          <w:szCs w:val="24"/>
          <w:lang w:eastAsia="ru-RU"/>
        </w:rPr>
        <w:t>4</w:t>
      </w:r>
      <w:r w:rsidRPr="005D2B46">
        <w:rPr>
          <w:rFonts w:ascii="Times New Roman" w:eastAsia="Times New Roman" w:hAnsi="Times New Roman" w:cs="Times New Roman"/>
          <w:sz w:val="24"/>
          <w:szCs w:val="24"/>
          <w:lang w:eastAsia="ru-RU"/>
        </w:rPr>
        <w:t>. В случае уменьшения Заказчику ранее доведенных лимитов бюджетных обязательств, приводящего к невозможности исполнения Заказчиком бюджетных обязательств, вытекающих из заключенного им Контракта, Заказчик должен обеспечить согласование новых условий Контракта, в том числе цены и (или) сроков исполнения Контракта и (или) объема раб</w:t>
      </w:r>
      <w:r w:rsidR="006B5235">
        <w:rPr>
          <w:rFonts w:ascii="Times New Roman" w:eastAsia="Times New Roman" w:hAnsi="Times New Roman" w:cs="Times New Roman"/>
          <w:sz w:val="24"/>
          <w:szCs w:val="24"/>
          <w:lang w:eastAsia="ru-RU"/>
        </w:rPr>
        <w:t>оты, предусмотренных Контрактом;</w:t>
      </w:r>
    </w:p>
    <w:p w:rsidR="00464B13" w:rsidRDefault="00F13C2F" w:rsidP="00CE7782">
      <w:pPr>
        <w:pStyle w:val="affb"/>
        <w:spacing w:before="0" w:beforeAutospacing="0" w:after="0" w:line="288" w:lineRule="atLeast"/>
        <w:ind w:firstLine="540"/>
        <w:jc w:val="both"/>
      </w:pPr>
      <w:r w:rsidRPr="005D2B46">
        <w:t>3.</w:t>
      </w:r>
      <w:r w:rsidR="006B5235">
        <w:t>5</w:t>
      </w:r>
      <w:r w:rsidRPr="005D2B46">
        <w:t xml:space="preserve">. </w:t>
      </w:r>
      <w:r w:rsidRPr="005D2B46">
        <w:rPr>
          <w:lang w:eastAsia="ar-SA"/>
        </w:rPr>
        <w:t xml:space="preserve">Заказчик оплачивает результаты выполненных работ </w:t>
      </w:r>
      <w:r w:rsidR="00CE6FAE">
        <w:rPr>
          <w:lang w:eastAsia="ar-SA"/>
        </w:rPr>
        <w:t xml:space="preserve">в </w:t>
      </w:r>
      <w:r w:rsidRPr="005D2B46">
        <w:rPr>
          <w:lang w:eastAsia="ar-SA"/>
        </w:rPr>
        <w:t xml:space="preserve">срок не более чем 7 (семь) рабочих дней с даты подписания Заказчиком </w:t>
      </w:r>
      <w:r w:rsidR="006B5235">
        <w:rPr>
          <w:lang w:eastAsia="ar-SA"/>
        </w:rPr>
        <w:t xml:space="preserve">документа о </w:t>
      </w:r>
      <w:r w:rsidR="006B5235" w:rsidRPr="005D2B46">
        <w:rPr>
          <w:lang w:eastAsia="ar-SA"/>
        </w:rPr>
        <w:t>приемке,</w:t>
      </w:r>
      <w:r w:rsidRPr="005D2B46">
        <w:rPr>
          <w:lang w:eastAsia="ar-SA"/>
        </w:rPr>
        <w:t xml:space="preserve"> </w:t>
      </w:r>
      <w:r w:rsidR="00464B13">
        <w:t xml:space="preserve">предусмотренного </w:t>
      </w:r>
      <w:r w:rsidR="00464B13" w:rsidRPr="00464B13">
        <w:t>частью 7 статьи 94</w:t>
      </w:r>
      <w:r w:rsidR="00464B13">
        <w:t xml:space="preserve"> Федерального закона № 44-ФЗ;</w:t>
      </w:r>
    </w:p>
    <w:p w:rsidR="003E6816" w:rsidRPr="005D2B46" w:rsidRDefault="00464B13" w:rsidP="00CE7782">
      <w:pPr>
        <w:suppressAutoHyphens/>
        <w:spacing w:after="0" w:line="240" w:lineRule="auto"/>
        <w:ind w:firstLine="567"/>
        <w:jc w:val="both"/>
        <w:rPr>
          <w:rFonts w:ascii="Times New Roman" w:hAnsi="Times New Roman" w:cs="Times New Roman"/>
          <w:strike/>
          <w:sz w:val="24"/>
          <w:szCs w:val="24"/>
        </w:rPr>
      </w:pPr>
      <w:r w:rsidRPr="006B5235">
        <w:rPr>
          <w:rFonts w:ascii="Times New Roman" w:hAnsi="Times New Roman" w:cs="Times New Roman"/>
          <w:sz w:val="24"/>
          <w:szCs w:val="24"/>
        </w:rPr>
        <w:t xml:space="preserve"> </w:t>
      </w:r>
      <w:r w:rsidR="005D3062" w:rsidRPr="006B5235">
        <w:rPr>
          <w:rFonts w:ascii="Times New Roman" w:hAnsi="Times New Roman" w:cs="Times New Roman"/>
          <w:sz w:val="24"/>
          <w:szCs w:val="24"/>
        </w:rPr>
        <w:t>3.</w:t>
      </w:r>
      <w:r w:rsidR="006B5235">
        <w:rPr>
          <w:rFonts w:ascii="Times New Roman" w:hAnsi="Times New Roman" w:cs="Times New Roman"/>
          <w:sz w:val="24"/>
          <w:szCs w:val="24"/>
        </w:rPr>
        <w:t>6</w:t>
      </w:r>
      <w:r w:rsidR="005D3062" w:rsidRPr="006B5235">
        <w:rPr>
          <w:rFonts w:ascii="Times New Roman" w:hAnsi="Times New Roman" w:cs="Times New Roman"/>
          <w:sz w:val="24"/>
          <w:szCs w:val="24"/>
        </w:rPr>
        <w:t xml:space="preserve">. </w:t>
      </w:r>
      <w:r w:rsidR="00F13C2F" w:rsidRPr="006B5235">
        <w:rPr>
          <w:rFonts w:ascii="Times New Roman" w:hAnsi="Times New Roman" w:cs="Times New Roman"/>
          <w:sz w:val="24"/>
          <w:szCs w:val="24"/>
        </w:rPr>
        <w:t>Платежи в рамках настоящего Контракта осуществляются Заказч</w:t>
      </w:r>
      <w:r w:rsidR="00F13C2F" w:rsidRPr="006B5235">
        <w:rPr>
          <w:rFonts w:ascii="Times New Roman" w:hAnsi="Times New Roman" w:cs="Times New Roman"/>
          <w:color w:val="000000"/>
          <w:sz w:val="24"/>
          <w:szCs w:val="24"/>
        </w:rPr>
        <w:t>иком на основании предъявленных Подрядчиком и принятых Заказчиком объемов выполненных работ, в пределах лимитов бюджетных обязательств, доведенных Заказчику на соответствующий финансовый год и объемов финансирования, полученных от главного распорядите</w:t>
      </w:r>
      <w:r w:rsidR="006B5235">
        <w:rPr>
          <w:rFonts w:ascii="Times New Roman" w:hAnsi="Times New Roman" w:cs="Times New Roman"/>
          <w:color w:val="000000"/>
          <w:sz w:val="24"/>
          <w:szCs w:val="24"/>
        </w:rPr>
        <w:t>ля средств федерального бюджета;</w:t>
      </w:r>
    </w:p>
    <w:p w:rsidR="003E6816" w:rsidRPr="005D2B46" w:rsidRDefault="005D3062" w:rsidP="00CE7782">
      <w:pPr>
        <w:tabs>
          <w:tab w:val="left" w:pos="709"/>
        </w:tabs>
        <w:ind w:firstLine="567"/>
        <w:contextualSpacing/>
        <w:jc w:val="both"/>
        <w:rPr>
          <w:rFonts w:ascii="Times New Roman" w:hAnsi="Times New Roman" w:cs="Times New Roman"/>
          <w:sz w:val="24"/>
          <w:szCs w:val="24"/>
        </w:rPr>
      </w:pPr>
      <w:r w:rsidRPr="005D2B46">
        <w:rPr>
          <w:rFonts w:ascii="Times New Roman" w:hAnsi="Times New Roman" w:cs="Times New Roman"/>
          <w:sz w:val="24"/>
          <w:szCs w:val="24"/>
        </w:rPr>
        <w:t>3.</w:t>
      </w:r>
      <w:r w:rsidR="00464B13">
        <w:rPr>
          <w:rFonts w:ascii="Times New Roman" w:hAnsi="Times New Roman" w:cs="Times New Roman"/>
          <w:sz w:val="24"/>
          <w:szCs w:val="24"/>
        </w:rPr>
        <w:t>7</w:t>
      </w:r>
      <w:r w:rsidRPr="005D2B46">
        <w:rPr>
          <w:rFonts w:ascii="Times New Roman" w:hAnsi="Times New Roman" w:cs="Times New Roman"/>
          <w:sz w:val="24"/>
          <w:szCs w:val="24"/>
        </w:rPr>
        <w:t xml:space="preserve">. </w:t>
      </w:r>
      <w:r w:rsidR="00F13C2F" w:rsidRPr="005D2B46">
        <w:rPr>
          <w:rFonts w:ascii="Times New Roman" w:hAnsi="Times New Roman" w:cs="Times New Roman"/>
          <w:sz w:val="24"/>
          <w:szCs w:val="24"/>
        </w:rPr>
        <w:t xml:space="preserve">Заказчик и Подрядчик проводят сверку взаиморасчётов по Контракту </w:t>
      </w:r>
      <w:r w:rsidR="00B60CD1">
        <w:rPr>
          <w:rFonts w:ascii="Times New Roman" w:hAnsi="Times New Roman" w:cs="Times New Roman"/>
          <w:sz w:val="24"/>
          <w:szCs w:val="24"/>
        </w:rPr>
        <w:br/>
      </w:r>
      <w:r w:rsidR="00F13C2F" w:rsidRPr="005D2B46">
        <w:rPr>
          <w:rFonts w:ascii="Times New Roman" w:hAnsi="Times New Roman" w:cs="Times New Roman"/>
          <w:sz w:val="24"/>
          <w:szCs w:val="24"/>
        </w:rPr>
        <w:t>с подписанием соответствующего Акта сверки расчётов после окончания выполнения Работ по Контракту, в случае досрочного расторжения Контракта, а так</w:t>
      </w:r>
      <w:r w:rsidR="00991649">
        <w:rPr>
          <w:rFonts w:ascii="Times New Roman" w:hAnsi="Times New Roman" w:cs="Times New Roman"/>
          <w:sz w:val="24"/>
          <w:szCs w:val="24"/>
        </w:rPr>
        <w:t>же по обращению одной из Сторон;</w:t>
      </w:r>
    </w:p>
    <w:p w:rsidR="003E6816" w:rsidRPr="005D2B46" w:rsidRDefault="005D3062" w:rsidP="00CE7782">
      <w:pPr>
        <w:tabs>
          <w:tab w:val="left" w:pos="1134"/>
        </w:tabs>
        <w:spacing w:after="0" w:line="240" w:lineRule="auto"/>
        <w:ind w:firstLine="567"/>
        <w:contextualSpacing/>
        <w:jc w:val="both"/>
        <w:rPr>
          <w:rFonts w:ascii="Times New Roman" w:eastAsia="Times New Roman" w:hAnsi="Times New Roman" w:cs="Times New Roman"/>
          <w:sz w:val="24"/>
          <w:szCs w:val="24"/>
          <w:lang w:eastAsia="ru-RU"/>
        </w:rPr>
      </w:pPr>
      <w:r w:rsidRPr="005D2B46">
        <w:rPr>
          <w:rFonts w:ascii="Times New Roman" w:eastAsia="Times New Roman" w:hAnsi="Times New Roman" w:cs="Times New Roman"/>
          <w:sz w:val="24"/>
          <w:szCs w:val="24"/>
          <w:lang w:eastAsia="ru-RU"/>
        </w:rPr>
        <w:t>3.</w:t>
      </w:r>
      <w:r w:rsidR="00464B13">
        <w:rPr>
          <w:rFonts w:ascii="Times New Roman" w:eastAsia="Times New Roman" w:hAnsi="Times New Roman" w:cs="Times New Roman"/>
          <w:sz w:val="24"/>
          <w:szCs w:val="24"/>
          <w:lang w:eastAsia="ru-RU"/>
        </w:rPr>
        <w:t>8</w:t>
      </w:r>
      <w:r w:rsidRPr="005D2B46">
        <w:rPr>
          <w:rFonts w:ascii="Times New Roman" w:eastAsia="Times New Roman" w:hAnsi="Times New Roman" w:cs="Times New Roman"/>
          <w:sz w:val="24"/>
          <w:szCs w:val="24"/>
          <w:lang w:eastAsia="ru-RU"/>
        </w:rPr>
        <w:t>.</w:t>
      </w:r>
      <w:r w:rsidR="00F13C2F" w:rsidRPr="005D2B46">
        <w:rPr>
          <w:rFonts w:ascii="Times New Roman" w:eastAsia="Times New Roman" w:hAnsi="Times New Roman" w:cs="Times New Roman"/>
          <w:sz w:val="24"/>
          <w:szCs w:val="24"/>
          <w:lang w:eastAsia="ru-RU"/>
        </w:rPr>
        <w:t xml:space="preserve"> Сумма платежа, подлежащего перечислению Подрядчику, может быть уменьшена Заказчиком на сумму начисленной неустойки (пеней, штрафов), предусмотренных разделом 8 </w:t>
      </w:r>
      <w:r w:rsidR="00991649">
        <w:rPr>
          <w:rFonts w:ascii="Times New Roman" w:eastAsia="Times New Roman" w:hAnsi="Times New Roman" w:cs="Times New Roman"/>
          <w:sz w:val="24"/>
          <w:szCs w:val="24"/>
          <w:lang w:eastAsia="ru-RU"/>
        </w:rPr>
        <w:t>настоящего Контракта;</w:t>
      </w:r>
    </w:p>
    <w:p w:rsidR="003E6816" w:rsidRPr="005D2B46" w:rsidRDefault="00453BBF" w:rsidP="00CE7782">
      <w:pPr>
        <w:suppressAutoHyphens/>
        <w:spacing w:after="0" w:line="240" w:lineRule="auto"/>
        <w:ind w:firstLine="567"/>
        <w:jc w:val="both"/>
        <w:rPr>
          <w:rFonts w:ascii="Times New Roman" w:eastAsia="Times New Roman" w:hAnsi="Times New Roman" w:cs="Times New Roman"/>
          <w:sz w:val="24"/>
          <w:szCs w:val="24"/>
          <w:lang w:eastAsia="ru-RU"/>
        </w:rPr>
      </w:pPr>
      <w:r w:rsidRPr="005D2B46">
        <w:rPr>
          <w:rFonts w:ascii="Times New Roman" w:eastAsia="Times New Roman" w:hAnsi="Times New Roman" w:cs="Times New Roman"/>
          <w:sz w:val="24"/>
          <w:szCs w:val="24"/>
          <w:lang w:eastAsia="ru-RU"/>
        </w:rPr>
        <w:t>3.</w:t>
      </w:r>
      <w:r w:rsidR="00464B13">
        <w:rPr>
          <w:rFonts w:ascii="Times New Roman" w:eastAsia="Times New Roman" w:hAnsi="Times New Roman" w:cs="Times New Roman"/>
          <w:sz w:val="24"/>
          <w:szCs w:val="24"/>
          <w:lang w:eastAsia="ru-RU"/>
        </w:rPr>
        <w:t>9</w:t>
      </w:r>
      <w:r w:rsidR="00F13C2F" w:rsidRPr="005D2B46">
        <w:rPr>
          <w:rFonts w:ascii="Times New Roman" w:eastAsia="Times New Roman" w:hAnsi="Times New Roman" w:cs="Times New Roman"/>
          <w:sz w:val="24"/>
          <w:szCs w:val="24"/>
          <w:lang w:eastAsia="ru-RU"/>
        </w:rPr>
        <w:t>. Валютой пл</w:t>
      </w:r>
      <w:r w:rsidR="00991649">
        <w:rPr>
          <w:rFonts w:ascii="Times New Roman" w:eastAsia="Times New Roman" w:hAnsi="Times New Roman" w:cs="Times New Roman"/>
          <w:sz w:val="24"/>
          <w:szCs w:val="24"/>
          <w:lang w:eastAsia="ru-RU"/>
        </w:rPr>
        <w:t>атежа является российский рубль;</w:t>
      </w:r>
    </w:p>
    <w:p w:rsidR="005D3062" w:rsidRPr="005D2B46" w:rsidRDefault="005D3062" w:rsidP="00CE7782">
      <w:pPr>
        <w:suppressAutoHyphens/>
        <w:spacing w:after="0" w:line="240" w:lineRule="auto"/>
        <w:ind w:firstLine="567"/>
        <w:jc w:val="both"/>
        <w:rPr>
          <w:rFonts w:ascii="Times New Roman" w:eastAsia="Times New Roman" w:hAnsi="Times New Roman" w:cs="Times New Roman"/>
          <w:sz w:val="24"/>
          <w:szCs w:val="24"/>
          <w:lang w:eastAsia="ru-RU"/>
        </w:rPr>
      </w:pPr>
      <w:r w:rsidRPr="005D2B46">
        <w:rPr>
          <w:rFonts w:ascii="Times New Roman" w:eastAsia="Times New Roman" w:hAnsi="Times New Roman" w:cs="Times New Roman"/>
          <w:sz w:val="24"/>
          <w:szCs w:val="24"/>
          <w:lang w:eastAsia="ru-RU"/>
        </w:rPr>
        <w:t>3.1</w:t>
      </w:r>
      <w:r w:rsidR="00464B13">
        <w:rPr>
          <w:rFonts w:ascii="Times New Roman" w:eastAsia="Times New Roman" w:hAnsi="Times New Roman" w:cs="Times New Roman"/>
          <w:sz w:val="24"/>
          <w:szCs w:val="24"/>
          <w:lang w:eastAsia="ru-RU"/>
        </w:rPr>
        <w:t>0</w:t>
      </w:r>
      <w:r w:rsidRPr="005D2B46">
        <w:rPr>
          <w:rFonts w:ascii="Times New Roman" w:eastAsia="Times New Roman" w:hAnsi="Times New Roman" w:cs="Times New Roman"/>
          <w:sz w:val="24"/>
          <w:szCs w:val="24"/>
          <w:lang w:eastAsia="ru-RU"/>
        </w:rPr>
        <w:t xml:space="preserve">. </w:t>
      </w:r>
      <w:r w:rsidR="00991649">
        <w:rPr>
          <w:rFonts w:ascii="Times New Roman" w:eastAsia="Times New Roman" w:hAnsi="Times New Roman" w:cs="Times New Roman"/>
          <w:sz w:val="24"/>
          <w:szCs w:val="24"/>
          <w:lang w:eastAsia="ru-RU"/>
        </w:rPr>
        <w:t>Выплата а</w:t>
      </w:r>
      <w:r w:rsidRPr="005D2B46">
        <w:rPr>
          <w:rFonts w:ascii="Times New Roman" w:eastAsia="Times New Roman" w:hAnsi="Times New Roman" w:cs="Times New Roman"/>
          <w:sz w:val="24"/>
          <w:szCs w:val="24"/>
          <w:lang w:eastAsia="ru-RU"/>
        </w:rPr>
        <w:t>ванс</w:t>
      </w:r>
      <w:r w:rsidR="00991649">
        <w:rPr>
          <w:rFonts w:ascii="Times New Roman" w:eastAsia="Times New Roman" w:hAnsi="Times New Roman" w:cs="Times New Roman"/>
          <w:sz w:val="24"/>
          <w:szCs w:val="24"/>
          <w:lang w:eastAsia="ru-RU"/>
        </w:rPr>
        <w:t>а</w:t>
      </w:r>
      <w:r w:rsidRPr="005D2B46">
        <w:rPr>
          <w:rFonts w:ascii="Times New Roman" w:eastAsia="Times New Roman" w:hAnsi="Times New Roman" w:cs="Times New Roman"/>
          <w:sz w:val="24"/>
          <w:szCs w:val="24"/>
          <w:lang w:eastAsia="ru-RU"/>
        </w:rPr>
        <w:t xml:space="preserve"> не предусмотрен</w:t>
      </w:r>
      <w:r w:rsidR="00991649">
        <w:rPr>
          <w:rFonts w:ascii="Times New Roman" w:eastAsia="Times New Roman" w:hAnsi="Times New Roman" w:cs="Times New Roman"/>
          <w:sz w:val="24"/>
          <w:szCs w:val="24"/>
          <w:lang w:eastAsia="ru-RU"/>
        </w:rPr>
        <w:t>а</w:t>
      </w:r>
      <w:r w:rsidRPr="005D2B46">
        <w:rPr>
          <w:rFonts w:ascii="Times New Roman" w:eastAsia="Times New Roman" w:hAnsi="Times New Roman" w:cs="Times New Roman"/>
          <w:sz w:val="24"/>
          <w:szCs w:val="24"/>
          <w:lang w:eastAsia="ru-RU"/>
        </w:rPr>
        <w:t>.</w:t>
      </w:r>
    </w:p>
    <w:p w:rsidR="003E6816" w:rsidRPr="005D2B46" w:rsidRDefault="00F13C2F" w:rsidP="00CE7782">
      <w:pPr>
        <w:suppressAutoHyphens/>
        <w:spacing w:after="0" w:line="240" w:lineRule="auto"/>
        <w:ind w:firstLine="567"/>
        <w:jc w:val="both"/>
        <w:rPr>
          <w:rFonts w:ascii="Times New Roman" w:eastAsia="Times New Roman" w:hAnsi="Times New Roman" w:cs="Times New Roman"/>
          <w:sz w:val="24"/>
          <w:szCs w:val="24"/>
          <w:lang w:eastAsia="ar-SA"/>
        </w:rPr>
      </w:pPr>
      <w:r w:rsidRPr="005D2B46">
        <w:rPr>
          <w:rFonts w:ascii="Times New Roman" w:eastAsia="Times New Roman" w:hAnsi="Times New Roman" w:cs="Times New Roman"/>
          <w:sz w:val="24"/>
          <w:szCs w:val="24"/>
          <w:lang w:eastAsia="ar-SA"/>
        </w:rPr>
        <w:t xml:space="preserve">         </w:t>
      </w:r>
    </w:p>
    <w:p w:rsidR="003E6816" w:rsidRPr="005D2B46" w:rsidRDefault="00F13C2F" w:rsidP="00CE7782">
      <w:pPr>
        <w:spacing w:after="0" w:line="240" w:lineRule="auto"/>
        <w:ind w:firstLine="567"/>
        <w:jc w:val="center"/>
        <w:rPr>
          <w:rFonts w:ascii="Times New Roman" w:eastAsia="Times New Roman" w:hAnsi="Times New Roman" w:cs="Times New Roman"/>
          <w:b/>
          <w:sz w:val="24"/>
          <w:szCs w:val="24"/>
          <w:lang w:eastAsia="ru-RU"/>
        </w:rPr>
      </w:pPr>
      <w:r w:rsidRPr="005D2B46">
        <w:rPr>
          <w:rFonts w:ascii="Times New Roman" w:eastAsia="Times New Roman" w:hAnsi="Times New Roman" w:cs="Times New Roman"/>
          <w:b/>
          <w:sz w:val="24"/>
          <w:szCs w:val="24"/>
          <w:lang w:eastAsia="ru-RU"/>
        </w:rPr>
        <w:t>4. СРОК И МЕСТО ВЫПОЛНЕНИЯ РАБОТ</w:t>
      </w:r>
    </w:p>
    <w:p w:rsidR="003E6816" w:rsidRPr="005D2B46" w:rsidRDefault="003E6816" w:rsidP="00CE7782">
      <w:pPr>
        <w:spacing w:after="0" w:line="240" w:lineRule="auto"/>
        <w:ind w:firstLine="567"/>
        <w:jc w:val="both"/>
        <w:rPr>
          <w:rFonts w:ascii="Times New Roman" w:eastAsia="Times New Roman" w:hAnsi="Times New Roman" w:cs="Times New Roman"/>
          <w:b/>
          <w:sz w:val="24"/>
          <w:szCs w:val="24"/>
          <w:lang w:eastAsia="ru-RU"/>
        </w:rPr>
      </w:pPr>
    </w:p>
    <w:p w:rsidR="00903378" w:rsidRPr="00991649" w:rsidRDefault="00903378" w:rsidP="00CE7782">
      <w:pPr>
        <w:spacing w:after="0" w:line="240" w:lineRule="auto"/>
        <w:ind w:firstLine="567"/>
        <w:jc w:val="both"/>
        <w:rPr>
          <w:rFonts w:ascii="Times New Roman" w:eastAsia="Times New Roman" w:hAnsi="Times New Roman" w:cs="Times New Roman"/>
          <w:sz w:val="24"/>
          <w:szCs w:val="24"/>
          <w:lang w:eastAsia="ru-RU"/>
        </w:rPr>
      </w:pPr>
      <w:r w:rsidRPr="00991649">
        <w:rPr>
          <w:rFonts w:ascii="Times New Roman" w:eastAsia="Times New Roman" w:hAnsi="Times New Roman" w:cs="Times New Roman"/>
          <w:sz w:val="24"/>
          <w:szCs w:val="24"/>
          <w:lang w:eastAsia="ru-RU"/>
        </w:rPr>
        <w:t xml:space="preserve">4.1. Срок выполнения работ: с даты заключения контракта по </w:t>
      </w:r>
      <w:r w:rsidR="005D3062" w:rsidRPr="00991649">
        <w:rPr>
          <w:rFonts w:ascii="Times New Roman" w:eastAsia="Times New Roman" w:hAnsi="Times New Roman" w:cs="Times New Roman"/>
          <w:sz w:val="24"/>
          <w:szCs w:val="24"/>
          <w:lang w:eastAsia="ru-RU"/>
        </w:rPr>
        <w:t>3</w:t>
      </w:r>
      <w:r w:rsidR="00CE6FAE" w:rsidRPr="00991649">
        <w:rPr>
          <w:rFonts w:ascii="Times New Roman" w:eastAsia="Times New Roman" w:hAnsi="Times New Roman" w:cs="Times New Roman"/>
          <w:sz w:val="24"/>
          <w:szCs w:val="24"/>
          <w:lang w:eastAsia="ru-RU"/>
        </w:rPr>
        <w:t>0</w:t>
      </w:r>
      <w:r w:rsidRPr="00991649">
        <w:rPr>
          <w:rFonts w:ascii="Times New Roman" w:eastAsia="Times New Roman" w:hAnsi="Times New Roman" w:cs="Times New Roman"/>
          <w:sz w:val="24"/>
          <w:szCs w:val="24"/>
          <w:lang w:eastAsia="ru-RU"/>
        </w:rPr>
        <w:t>.</w:t>
      </w:r>
      <w:r w:rsidR="00CE6FAE" w:rsidRPr="00991649">
        <w:rPr>
          <w:rFonts w:ascii="Times New Roman" w:eastAsia="Times New Roman" w:hAnsi="Times New Roman" w:cs="Times New Roman"/>
          <w:sz w:val="24"/>
          <w:szCs w:val="24"/>
          <w:lang w:eastAsia="ru-RU"/>
        </w:rPr>
        <w:t>09</w:t>
      </w:r>
      <w:r w:rsidR="00991649" w:rsidRPr="00991649">
        <w:rPr>
          <w:rFonts w:ascii="Times New Roman" w:eastAsia="Times New Roman" w:hAnsi="Times New Roman" w:cs="Times New Roman"/>
          <w:sz w:val="24"/>
          <w:szCs w:val="24"/>
          <w:lang w:eastAsia="ru-RU"/>
        </w:rPr>
        <w:t>.2026 года;</w:t>
      </w:r>
    </w:p>
    <w:p w:rsidR="00CE6FAE" w:rsidRPr="00991649" w:rsidRDefault="00903378" w:rsidP="00CE7782">
      <w:pPr>
        <w:widowControl w:val="0"/>
        <w:autoSpaceDE w:val="0"/>
        <w:autoSpaceDN w:val="0"/>
        <w:adjustRightInd w:val="0"/>
        <w:spacing w:after="0" w:line="240" w:lineRule="auto"/>
        <w:ind w:firstLine="567"/>
        <w:jc w:val="both"/>
        <w:rPr>
          <w:rFonts w:ascii="Times New Roman" w:hAnsi="Times New Roman" w:cs="Times New Roman"/>
          <w:b/>
          <w:i/>
          <w:sz w:val="24"/>
          <w:szCs w:val="24"/>
          <w:lang w:eastAsia="ru-RU"/>
        </w:rPr>
      </w:pPr>
      <w:r w:rsidRPr="00991649">
        <w:rPr>
          <w:rFonts w:ascii="Times New Roman" w:eastAsia="Calibri" w:hAnsi="Times New Roman" w:cs="Times New Roman"/>
          <w:sz w:val="24"/>
          <w:szCs w:val="24"/>
          <w:lang w:eastAsia="ru-RU"/>
        </w:rPr>
        <w:t>4.2</w:t>
      </w:r>
      <w:r w:rsidR="00F13C2F" w:rsidRPr="00991649">
        <w:rPr>
          <w:rFonts w:ascii="Times New Roman" w:eastAsia="Calibri" w:hAnsi="Times New Roman" w:cs="Times New Roman"/>
          <w:sz w:val="24"/>
          <w:szCs w:val="24"/>
          <w:lang w:eastAsia="ru-RU"/>
        </w:rPr>
        <w:t xml:space="preserve">. </w:t>
      </w:r>
      <w:r w:rsidR="00CE6FAE" w:rsidRPr="00991649">
        <w:rPr>
          <w:rFonts w:ascii="Times New Roman" w:eastAsia="Calibri" w:hAnsi="Times New Roman" w:cs="Times New Roman"/>
          <w:sz w:val="24"/>
          <w:szCs w:val="24"/>
          <w:lang w:eastAsia="ru-RU"/>
        </w:rPr>
        <w:t xml:space="preserve">Место выполнения работ: </w:t>
      </w:r>
      <w:r w:rsidR="00CE6FAE" w:rsidRPr="00991649">
        <w:rPr>
          <w:rFonts w:ascii="Times New Roman" w:hAnsi="Times New Roman" w:cs="Times New Roman"/>
          <w:sz w:val="24"/>
          <w:szCs w:val="24"/>
          <w:lang w:eastAsia="ru-RU"/>
        </w:rPr>
        <w:t xml:space="preserve">в соответствии с </w:t>
      </w:r>
      <w:r w:rsidR="00991649" w:rsidRPr="00991649">
        <w:rPr>
          <w:rFonts w:ascii="Times New Roman" w:hAnsi="Times New Roman" w:cs="Times New Roman"/>
          <w:sz w:val="24"/>
          <w:szCs w:val="24"/>
          <w:lang w:eastAsia="ru-RU"/>
        </w:rPr>
        <w:t>Техническим заданием</w:t>
      </w:r>
      <w:r w:rsidR="00CE6FAE" w:rsidRPr="00991649">
        <w:rPr>
          <w:rFonts w:ascii="Times New Roman" w:hAnsi="Times New Roman" w:cs="Times New Roman"/>
          <w:sz w:val="24"/>
          <w:szCs w:val="24"/>
          <w:lang w:eastAsia="ru-RU"/>
        </w:rPr>
        <w:t xml:space="preserve"> (Приложение № 1 к Контракту)</w:t>
      </w:r>
      <w:r w:rsidR="00991649" w:rsidRPr="00991649">
        <w:rPr>
          <w:rFonts w:ascii="Times New Roman" w:hAnsi="Times New Roman" w:cs="Times New Roman"/>
          <w:sz w:val="24"/>
          <w:szCs w:val="24"/>
          <w:lang w:eastAsia="ru-RU"/>
        </w:rPr>
        <w:t>;</w:t>
      </w:r>
    </w:p>
    <w:p w:rsidR="00017586" w:rsidRPr="005D2B46" w:rsidRDefault="00017586" w:rsidP="00CE7782">
      <w:pPr>
        <w:spacing w:after="0" w:line="240" w:lineRule="auto"/>
        <w:ind w:firstLine="567"/>
        <w:jc w:val="both"/>
        <w:rPr>
          <w:rFonts w:ascii="Times New Roman" w:eastAsia="Calibri" w:hAnsi="Times New Roman" w:cs="Times New Roman"/>
          <w:sz w:val="24"/>
          <w:szCs w:val="24"/>
          <w:lang w:eastAsia="ru-RU"/>
        </w:rPr>
      </w:pPr>
    </w:p>
    <w:p w:rsidR="003E6816" w:rsidRPr="005D2B46" w:rsidRDefault="003E6816" w:rsidP="00CE7782">
      <w:pPr>
        <w:spacing w:after="0" w:line="240" w:lineRule="auto"/>
        <w:ind w:firstLine="567"/>
        <w:jc w:val="center"/>
        <w:rPr>
          <w:rFonts w:ascii="Times New Roman" w:eastAsia="Times New Roman" w:hAnsi="Times New Roman" w:cs="Times New Roman"/>
          <w:sz w:val="24"/>
          <w:szCs w:val="24"/>
          <w:lang w:eastAsia="ru-RU"/>
        </w:rPr>
      </w:pPr>
    </w:p>
    <w:p w:rsidR="003E6816" w:rsidRPr="005D2B46" w:rsidRDefault="00F13C2F" w:rsidP="00CE7782">
      <w:pPr>
        <w:shd w:val="clear" w:color="auto" w:fill="FFFFFF"/>
        <w:spacing w:after="0" w:line="240" w:lineRule="auto"/>
        <w:ind w:firstLine="567"/>
        <w:jc w:val="center"/>
        <w:rPr>
          <w:rFonts w:ascii="Times New Roman" w:eastAsia="Times New Roman" w:hAnsi="Times New Roman" w:cs="Times New Roman"/>
          <w:b/>
          <w:sz w:val="24"/>
          <w:szCs w:val="24"/>
          <w:lang w:eastAsia="ru-RU"/>
        </w:rPr>
      </w:pPr>
      <w:r w:rsidRPr="005D2B46">
        <w:rPr>
          <w:rFonts w:ascii="Times New Roman" w:eastAsia="Times New Roman" w:hAnsi="Times New Roman" w:cs="Times New Roman"/>
          <w:b/>
          <w:sz w:val="24"/>
          <w:szCs w:val="24"/>
          <w:lang w:eastAsia="ru-RU"/>
        </w:rPr>
        <w:t xml:space="preserve">5. </w:t>
      </w:r>
      <w:r w:rsidR="001C048B">
        <w:rPr>
          <w:rFonts w:ascii="Times New Roman" w:eastAsia="Times New Roman" w:hAnsi="Times New Roman" w:cs="Times New Roman"/>
          <w:b/>
          <w:sz w:val="24"/>
          <w:szCs w:val="24"/>
          <w:lang w:eastAsia="ru-RU"/>
        </w:rPr>
        <w:t xml:space="preserve">ПОРЯДОК </w:t>
      </w:r>
      <w:r w:rsidRPr="005D2B46">
        <w:rPr>
          <w:rFonts w:ascii="Times New Roman" w:eastAsia="Times New Roman" w:hAnsi="Times New Roman" w:cs="Times New Roman"/>
          <w:b/>
          <w:sz w:val="24"/>
          <w:szCs w:val="24"/>
          <w:lang w:eastAsia="ru-RU"/>
        </w:rPr>
        <w:t>СДАЧ</w:t>
      </w:r>
      <w:r w:rsidR="001C048B">
        <w:rPr>
          <w:rFonts w:ascii="Times New Roman" w:eastAsia="Times New Roman" w:hAnsi="Times New Roman" w:cs="Times New Roman"/>
          <w:b/>
          <w:sz w:val="24"/>
          <w:szCs w:val="24"/>
          <w:lang w:eastAsia="ru-RU"/>
        </w:rPr>
        <w:t>И</w:t>
      </w:r>
      <w:r w:rsidRPr="005D2B46">
        <w:rPr>
          <w:rFonts w:ascii="Times New Roman" w:eastAsia="Times New Roman" w:hAnsi="Times New Roman" w:cs="Times New Roman"/>
          <w:b/>
          <w:sz w:val="24"/>
          <w:szCs w:val="24"/>
          <w:lang w:eastAsia="ru-RU"/>
        </w:rPr>
        <w:t xml:space="preserve"> И ПРИЕМК</w:t>
      </w:r>
      <w:r w:rsidR="001C048B">
        <w:rPr>
          <w:rFonts w:ascii="Times New Roman" w:eastAsia="Times New Roman" w:hAnsi="Times New Roman" w:cs="Times New Roman"/>
          <w:b/>
          <w:sz w:val="24"/>
          <w:szCs w:val="24"/>
          <w:lang w:eastAsia="ru-RU"/>
        </w:rPr>
        <w:t>И</w:t>
      </w:r>
      <w:r w:rsidRPr="005D2B46">
        <w:rPr>
          <w:rFonts w:ascii="Times New Roman" w:eastAsia="Times New Roman" w:hAnsi="Times New Roman" w:cs="Times New Roman"/>
          <w:b/>
          <w:sz w:val="24"/>
          <w:szCs w:val="24"/>
          <w:lang w:eastAsia="ru-RU"/>
        </w:rPr>
        <w:t xml:space="preserve"> </w:t>
      </w:r>
    </w:p>
    <w:p w:rsidR="003E6816" w:rsidRPr="005D2B46" w:rsidRDefault="003E6816" w:rsidP="00CE7782">
      <w:pPr>
        <w:spacing w:after="0" w:line="240" w:lineRule="auto"/>
        <w:ind w:firstLine="567"/>
        <w:jc w:val="both"/>
        <w:rPr>
          <w:rFonts w:ascii="Times New Roman" w:eastAsia="Times New Roman" w:hAnsi="Times New Roman" w:cs="Times New Roman"/>
          <w:sz w:val="24"/>
          <w:szCs w:val="24"/>
          <w:lang w:eastAsia="ru-RU"/>
        </w:rPr>
      </w:pPr>
    </w:p>
    <w:p w:rsidR="003E6816" w:rsidRPr="005D2B46" w:rsidRDefault="00F13C2F" w:rsidP="00CE7782">
      <w:pPr>
        <w:spacing w:after="0" w:line="240" w:lineRule="auto"/>
        <w:ind w:firstLine="567"/>
        <w:jc w:val="both"/>
        <w:rPr>
          <w:rFonts w:ascii="Times New Roman" w:eastAsia="Times New Roman" w:hAnsi="Times New Roman" w:cs="Times New Roman"/>
          <w:sz w:val="24"/>
          <w:szCs w:val="24"/>
          <w:lang w:eastAsia="ru-RU"/>
        </w:rPr>
      </w:pPr>
      <w:r w:rsidRPr="005D2B46">
        <w:rPr>
          <w:rFonts w:ascii="Times New Roman" w:eastAsia="Times New Roman" w:hAnsi="Times New Roman" w:cs="Times New Roman"/>
          <w:sz w:val="24"/>
          <w:szCs w:val="24"/>
          <w:lang w:eastAsia="ru-RU"/>
        </w:rPr>
        <w:t xml:space="preserve">5.1. Заказчик своим приказом назначает представителя из числа работников Заказчика, который с момента заключения Контракта будет осуществлять контроль </w:t>
      </w:r>
      <w:r w:rsidR="00B60CD1">
        <w:rPr>
          <w:rFonts w:ascii="Times New Roman" w:eastAsia="Times New Roman" w:hAnsi="Times New Roman" w:cs="Times New Roman"/>
          <w:sz w:val="24"/>
          <w:szCs w:val="24"/>
          <w:lang w:eastAsia="ru-RU"/>
        </w:rPr>
        <w:br/>
      </w:r>
      <w:r w:rsidRPr="005D2B46">
        <w:rPr>
          <w:rFonts w:ascii="Times New Roman" w:eastAsia="Times New Roman" w:hAnsi="Times New Roman" w:cs="Times New Roman"/>
          <w:sz w:val="24"/>
          <w:szCs w:val="24"/>
          <w:lang w:eastAsia="ru-RU"/>
        </w:rPr>
        <w:t>за исполнением настоящего Контракта и приемку</w:t>
      </w:r>
      <w:r w:rsidR="00991649">
        <w:rPr>
          <w:rFonts w:ascii="Times New Roman" w:eastAsia="Times New Roman" w:hAnsi="Times New Roman" w:cs="Times New Roman"/>
          <w:sz w:val="24"/>
          <w:szCs w:val="24"/>
          <w:lang w:eastAsia="ru-RU"/>
        </w:rPr>
        <w:t xml:space="preserve"> выполненных работ по Контракту;</w:t>
      </w:r>
    </w:p>
    <w:p w:rsidR="003E6816" w:rsidRPr="005D2B46" w:rsidRDefault="00F13C2F" w:rsidP="00CE7782">
      <w:pPr>
        <w:spacing w:after="0" w:line="240" w:lineRule="auto"/>
        <w:ind w:firstLine="567"/>
        <w:jc w:val="both"/>
        <w:rPr>
          <w:rFonts w:ascii="Times New Roman" w:eastAsia="Times New Roman" w:hAnsi="Times New Roman" w:cs="Times New Roman"/>
          <w:sz w:val="24"/>
          <w:szCs w:val="24"/>
          <w:lang w:eastAsia="ru-RU"/>
        </w:rPr>
      </w:pPr>
      <w:r w:rsidRPr="005D2B46">
        <w:rPr>
          <w:rFonts w:ascii="Times New Roman" w:eastAsia="Times New Roman" w:hAnsi="Times New Roman" w:cs="Times New Roman"/>
          <w:sz w:val="24"/>
          <w:szCs w:val="24"/>
          <w:lang w:eastAsia="ru-RU"/>
        </w:rPr>
        <w:t>5.2. В соответствии с положениями части 13 статьи 94 Федерального закона №44-ФЗ приемка Работ производится в следующем порядке:</w:t>
      </w:r>
    </w:p>
    <w:p w:rsidR="003E6816" w:rsidRPr="005D2B46" w:rsidRDefault="00F13C2F" w:rsidP="00CE7782">
      <w:pPr>
        <w:autoSpaceDE w:val="0"/>
        <w:autoSpaceDN w:val="0"/>
        <w:adjustRightInd w:val="0"/>
        <w:spacing w:after="0" w:line="240" w:lineRule="auto"/>
        <w:ind w:firstLine="567"/>
        <w:jc w:val="both"/>
        <w:rPr>
          <w:rFonts w:ascii="Times New Roman" w:hAnsi="Times New Roman" w:cs="Times New Roman"/>
          <w:sz w:val="24"/>
          <w:szCs w:val="24"/>
        </w:rPr>
      </w:pPr>
      <w:r w:rsidRPr="005D2B46">
        <w:rPr>
          <w:rFonts w:ascii="Times New Roman" w:eastAsia="Times New Roman" w:hAnsi="Times New Roman" w:cs="Times New Roman"/>
          <w:sz w:val="24"/>
          <w:szCs w:val="24"/>
          <w:lang w:eastAsia="ru-RU"/>
        </w:rPr>
        <w:t>5.2.</w:t>
      </w:r>
      <w:bookmarkStart w:id="0" w:name="Par1"/>
      <w:bookmarkEnd w:id="0"/>
      <w:r w:rsidRPr="005D2B46">
        <w:rPr>
          <w:rFonts w:ascii="Times New Roman" w:eastAsia="Times New Roman" w:hAnsi="Times New Roman" w:cs="Times New Roman"/>
          <w:sz w:val="24"/>
          <w:szCs w:val="24"/>
          <w:lang w:eastAsia="ru-RU"/>
        </w:rPr>
        <w:t>1.</w:t>
      </w:r>
      <w:r w:rsidRPr="005D2B46">
        <w:rPr>
          <w:rFonts w:ascii="Times New Roman" w:hAnsi="Times New Roman" w:cs="Times New Roman"/>
          <w:sz w:val="24"/>
          <w:szCs w:val="24"/>
        </w:rPr>
        <w:t xml:space="preserve">  Подрядчик в течение 5 (пяти) рабочих дней с даты завершения работ, формирует с использованием единой информационной системы</w:t>
      </w:r>
      <w:r w:rsidR="00991649">
        <w:rPr>
          <w:rFonts w:ascii="Times New Roman" w:hAnsi="Times New Roman" w:cs="Times New Roman"/>
          <w:sz w:val="24"/>
          <w:szCs w:val="24"/>
        </w:rPr>
        <w:t xml:space="preserve"> в сфере закупок (далее – единая информационная система)</w:t>
      </w:r>
      <w:r w:rsidRPr="005D2B46">
        <w:rPr>
          <w:rFonts w:ascii="Times New Roman" w:hAnsi="Times New Roman" w:cs="Times New Roman"/>
          <w:sz w:val="24"/>
          <w:szCs w:val="24"/>
        </w:rPr>
        <w:t xml:space="preserve">, подписывает усиленной </w:t>
      </w:r>
      <w:r w:rsidR="00991649">
        <w:rPr>
          <w:rFonts w:ascii="Times New Roman" w:hAnsi="Times New Roman" w:cs="Times New Roman"/>
          <w:sz w:val="24"/>
          <w:szCs w:val="24"/>
        </w:rPr>
        <w:t xml:space="preserve">квалифицированной </w:t>
      </w:r>
      <w:r w:rsidRPr="005D2B46">
        <w:rPr>
          <w:rFonts w:ascii="Times New Roman" w:hAnsi="Times New Roman" w:cs="Times New Roman"/>
          <w:sz w:val="24"/>
          <w:szCs w:val="24"/>
        </w:rPr>
        <w:t>электронной подписью</w:t>
      </w:r>
      <w:r w:rsidR="00991649">
        <w:rPr>
          <w:rFonts w:ascii="Times New Roman" w:hAnsi="Times New Roman" w:cs="Times New Roman"/>
          <w:sz w:val="24"/>
          <w:szCs w:val="24"/>
        </w:rPr>
        <w:t xml:space="preserve"> (далее – усиленная электронная подпись)</w:t>
      </w:r>
      <w:r w:rsidRPr="005D2B46">
        <w:rPr>
          <w:rFonts w:ascii="Times New Roman" w:hAnsi="Times New Roman" w:cs="Times New Roman"/>
          <w:sz w:val="24"/>
          <w:szCs w:val="24"/>
        </w:rPr>
        <w:t xml:space="preserve"> лица, имеющего право действовать от имени Подрядчика, и размещает в единой информационной системе документ о приемке, который должен содержать:</w:t>
      </w:r>
    </w:p>
    <w:p w:rsidR="003E6816" w:rsidRPr="005D2B46" w:rsidRDefault="00F13C2F" w:rsidP="00B60CD1">
      <w:pPr>
        <w:autoSpaceDE w:val="0"/>
        <w:autoSpaceDN w:val="0"/>
        <w:adjustRightInd w:val="0"/>
        <w:spacing w:after="0" w:line="240" w:lineRule="auto"/>
        <w:ind w:firstLine="567"/>
        <w:jc w:val="both"/>
        <w:rPr>
          <w:rFonts w:ascii="Times New Roman" w:hAnsi="Times New Roman" w:cs="Times New Roman"/>
          <w:sz w:val="24"/>
          <w:szCs w:val="24"/>
        </w:rPr>
      </w:pPr>
      <w:r w:rsidRPr="005D2B46">
        <w:rPr>
          <w:rFonts w:ascii="Times New Roman" w:hAnsi="Times New Roman" w:cs="Times New Roman"/>
          <w:sz w:val="24"/>
          <w:szCs w:val="24"/>
        </w:rPr>
        <w:t xml:space="preserve">а) включенные в контракт в соответствии с </w:t>
      </w:r>
      <w:hyperlink r:id="rId10" w:history="1">
        <w:r w:rsidRPr="005D2B46">
          <w:rPr>
            <w:rFonts w:ascii="Times New Roman" w:hAnsi="Times New Roman" w:cs="Times New Roman"/>
            <w:sz w:val="24"/>
            <w:szCs w:val="24"/>
          </w:rPr>
          <w:t>пунктом 1 части 2 статьи 51</w:t>
        </w:r>
      </w:hyperlink>
      <w:r w:rsidRPr="005D2B46">
        <w:rPr>
          <w:rFonts w:ascii="Times New Roman" w:hAnsi="Times New Roman" w:cs="Times New Roman"/>
          <w:sz w:val="24"/>
          <w:szCs w:val="24"/>
        </w:rPr>
        <w:t xml:space="preserve"> Федерального закона № 44-ФЗ идентификационный код закупки, наименование, место нахождения заказчика, наименование объекта закупки, место выполнения работы, информацию </w:t>
      </w:r>
      <w:r w:rsidR="00B60CD1">
        <w:rPr>
          <w:rFonts w:ascii="Times New Roman" w:hAnsi="Times New Roman" w:cs="Times New Roman"/>
          <w:sz w:val="24"/>
          <w:szCs w:val="24"/>
        </w:rPr>
        <w:br/>
      </w:r>
      <w:r w:rsidRPr="005D2B46">
        <w:rPr>
          <w:rFonts w:ascii="Times New Roman" w:hAnsi="Times New Roman" w:cs="Times New Roman"/>
          <w:sz w:val="24"/>
          <w:szCs w:val="24"/>
        </w:rPr>
        <w:t xml:space="preserve">о Подрядчике, предусмотренную </w:t>
      </w:r>
      <w:hyperlink r:id="rId11" w:history="1">
        <w:r w:rsidRPr="005D2B46">
          <w:rPr>
            <w:rFonts w:ascii="Times New Roman" w:hAnsi="Times New Roman" w:cs="Times New Roman"/>
            <w:sz w:val="24"/>
            <w:szCs w:val="24"/>
          </w:rPr>
          <w:t>подпунктами "а"</w:t>
        </w:r>
      </w:hyperlink>
      <w:r w:rsidRPr="005D2B46">
        <w:rPr>
          <w:rFonts w:ascii="Times New Roman" w:hAnsi="Times New Roman" w:cs="Times New Roman"/>
          <w:sz w:val="24"/>
          <w:szCs w:val="24"/>
        </w:rPr>
        <w:t xml:space="preserve">, </w:t>
      </w:r>
      <w:hyperlink r:id="rId12" w:history="1">
        <w:r w:rsidRPr="005D2B46">
          <w:rPr>
            <w:rFonts w:ascii="Times New Roman" w:hAnsi="Times New Roman" w:cs="Times New Roman"/>
            <w:sz w:val="24"/>
            <w:szCs w:val="24"/>
          </w:rPr>
          <w:t>"г"</w:t>
        </w:r>
      </w:hyperlink>
      <w:r w:rsidRPr="005D2B46">
        <w:rPr>
          <w:rFonts w:ascii="Times New Roman" w:hAnsi="Times New Roman" w:cs="Times New Roman"/>
          <w:sz w:val="24"/>
          <w:szCs w:val="24"/>
        </w:rPr>
        <w:t xml:space="preserve"> и </w:t>
      </w:r>
      <w:hyperlink r:id="rId13" w:history="1">
        <w:r w:rsidRPr="005D2B46">
          <w:rPr>
            <w:rFonts w:ascii="Times New Roman" w:hAnsi="Times New Roman" w:cs="Times New Roman"/>
            <w:sz w:val="24"/>
            <w:szCs w:val="24"/>
          </w:rPr>
          <w:t>"е" части 1 статьи 43</w:t>
        </w:r>
      </w:hyperlink>
      <w:r w:rsidRPr="005D2B46">
        <w:rPr>
          <w:rFonts w:ascii="Times New Roman" w:hAnsi="Times New Roman" w:cs="Times New Roman"/>
          <w:sz w:val="24"/>
          <w:szCs w:val="24"/>
        </w:rPr>
        <w:t xml:space="preserve"> Федерального закона № 44-ФЗ, единицу измерения выполненной работы;</w:t>
      </w:r>
    </w:p>
    <w:p w:rsidR="003E6816" w:rsidRPr="005D2B46" w:rsidRDefault="00F13C2F" w:rsidP="00CE7782">
      <w:pPr>
        <w:autoSpaceDE w:val="0"/>
        <w:autoSpaceDN w:val="0"/>
        <w:adjustRightInd w:val="0"/>
        <w:spacing w:after="0" w:line="240" w:lineRule="auto"/>
        <w:ind w:firstLine="567"/>
        <w:jc w:val="both"/>
        <w:rPr>
          <w:rFonts w:ascii="Times New Roman" w:hAnsi="Times New Roman" w:cs="Times New Roman"/>
          <w:sz w:val="24"/>
          <w:szCs w:val="24"/>
        </w:rPr>
      </w:pPr>
      <w:r w:rsidRPr="005D2B46">
        <w:rPr>
          <w:rFonts w:ascii="Times New Roman" w:hAnsi="Times New Roman" w:cs="Times New Roman"/>
          <w:sz w:val="24"/>
          <w:szCs w:val="24"/>
        </w:rPr>
        <w:t>б) н</w:t>
      </w:r>
      <w:r w:rsidR="00113340">
        <w:rPr>
          <w:rFonts w:ascii="Times New Roman" w:hAnsi="Times New Roman" w:cs="Times New Roman"/>
          <w:sz w:val="24"/>
          <w:szCs w:val="24"/>
        </w:rPr>
        <w:t>аименование выполненной работы наименование выполненной работы (с указанием стоимости работ отдельно по каждому объекту с приложением актов КС-2 и КС-3);</w:t>
      </w:r>
    </w:p>
    <w:p w:rsidR="003E6816" w:rsidRPr="005D2B46" w:rsidRDefault="00F13C2F" w:rsidP="00CE7782">
      <w:pPr>
        <w:autoSpaceDE w:val="0"/>
        <w:autoSpaceDN w:val="0"/>
        <w:adjustRightInd w:val="0"/>
        <w:spacing w:after="0" w:line="240" w:lineRule="auto"/>
        <w:ind w:firstLine="567"/>
        <w:jc w:val="both"/>
        <w:rPr>
          <w:rFonts w:ascii="Times New Roman" w:hAnsi="Times New Roman" w:cs="Times New Roman"/>
          <w:sz w:val="24"/>
          <w:szCs w:val="24"/>
        </w:rPr>
      </w:pPr>
      <w:r w:rsidRPr="005D2B46">
        <w:rPr>
          <w:rFonts w:ascii="Times New Roman" w:hAnsi="Times New Roman" w:cs="Times New Roman"/>
          <w:sz w:val="24"/>
          <w:szCs w:val="24"/>
        </w:rPr>
        <w:t xml:space="preserve">в) наименование страны происхождения поставленного товара (при осуществлении закупки товара, в том числе </w:t>
      </w:r>
      <w:r w:rsidRPr="00B60CD1">
        <w:rPr>
          <w:rFonts w:ascii="Times New Roman" w:hAnsi="Times New Roman" w:cs="Times New Roman"/>
          <w:sz w:val="24"/>
          <w:szCs w:val="24"/>
        </w:rPr>
        <w:t>поставляемого</w:t>
      </w:r>
      <w:r w:rsidRPr="005D2B46">
        <w:rPr>
          <w:rFonts w:ascii="Times New Roman" w:hAnsi="Times New Roman" w:cs="Times New Roman"/>
          <w:sz w:val="24"/>
          <w:szCs w:val="24"/>
        </w:rPr>
        <w:t xml:space="preserve"> Заказчику при выполнении закупаемых работ, оказании закупаемых услуг);</w:t>
      </w:r>
    </w:p>
    <w:p w:rsidR="003E6816" w:rsidRPr="005D2B46" w:rsidRDefault="00F13C2F" w:rsidP="00CE7782">
      <w:pPr>
        <w:autoSpaceDE w:val="0"/>
        <w:autoSpaceDN w:val="0"/>
        <w:adjustRightInd w:val="0"/>
        <w:spacing w:after="0" w:line="240" w:lineRule="auto"/>
        <w:ind w:firstLine="567"/>
        <w:jc w:val="both"/>
        <w:rPr>
          <w:rFonts w:ascii="Times New Roman" w:hAnsi="Times New Roman" w:cs="Times New Roman"/>
          <w:sz w:val="24"/>
          <w:szCs w:val="24"/>
        </w:rPr>
      </w:pPr>
      <w:r w:rsidRPr="005D2B46">
        <w:rPr>
          <w:rFonts w:ascii="Times New Roman" w:hAnsi="Times New Roman" w:cs="Times New Roman"/>
          <w:sz w:val="24"/>
          <w:szCs w:val="24"/>
        </w:rPr>
        <w:t xml:space="preserve">г) информацию о количестве поставленного товара (при осуществлении закупки товара, в том числе </w:t>
      </w:r>
      <w:r w:rsidRPr="00B60CD1">
        <w:rPr>
          <w:rFonts w:ascii="Times New Roman" w:hAnsi="Times New Roman" w:cs="Times New Roman"/>
          <w:sz w:val="24"/>
          <w:szCs w:val="24"/>
        </w:rPr>
        <w:t>поставляемого</w:t>
      </w:r>
      <w:r w:rsidRPr="005D2B46">
        <w:rPr>
          <w:rFonts w:ascii="Times New Roman" w:hAnsi="Times New Roman" w:cs="Times New Roman"/>
          <w:sz w:val="24"/>
          <w:szCs w:val="24"/>
        </w:rPr>
        <w:t xml:space="preserve"> Заказчику при выполнении закупаемых работ, оказании закупаемых услуг);</w:t>
      </w:r>
    </w:p>
    <w:p w:rsidR="003E6816" w:rsidRPr="005D2B46" w:rsidRDefault="00F13C2F" w:rsidP="00CE7782">
      <w:pPr>
        <w:autoSpaceDE w:val="0"/>
        <w:autoSpaceDN w:val="0"/>
        <w:adjustRightInd w:val="0"/>
        <w:spacing w:after="0" w:line="240" w:lineRule="auto"/>
        <w:ind w:firstLine="567"/>
        <w:jc w:val="both"/>
        <w:rPr>
          <w:rFonts w:ascii="Times New Roman" w:hAnsi="Times New Roman" w:cs="Times New Roman"/>
          <w:sz w:val="24"/>
          <w:szCs w:val="24"/>
        </w:rPr>
      </w:pPr>
      <w:r w:rsidRPr="005D2B46">
        <w:rPr>
          <w:rFonts w:ascii="Times New Roman" w:hAnsi="Times New Roman" w:cs="Times New Roman"/>
          <w:sz w:val="24"/>
          <w:szCs w:val="24"/>
        </w:rPr>
        <w:t>д) информацию об объеме выполненной работы;</w:t>
      </w:r>
    </w:p>
    <w:p w:rsidR="003E6816" w:rsidRPr="005D2B46" w:rsidRDefault="00F13C2F" w:rsidP="00CE7782">
      <w:pPr>
        <w:autoSpaceDE w:val="0"/>
        <w:autoSpaceDN w:val="0"/>
        <w:adjustRightInd w:val="0"/>
        <w:spacing w:after="0" w:line="240" w:lineRule="auto"/>
        <w:ind w:firstLine="567"/>
        <w:jc w:val="both"/>
        <w:rPr>
          <w:rFonts w:ascii="Times New Roman" w:hAnsi="Times New Roman" w:cs="Times New Roman"/>
          <w:sz w:val="24"/>
          <w:szCs w:val="24"/>
        </w:rPr>
      </w:pPr>
      <w:r w:rsidRPr="005D2B46">
        <w:rPr>
          <w:rFonts w:ascii="Times New Roman" w:hAnsi="Times New Roman" w:cs="Times New Roman"/>
          <w:sz w:val="24"/>
          <w:szCs w:val="24"/>
        </w:rPr>
        <w:t xml:space="preserve">е) стоимость исполненных Подрядчиком обязательств, предусмотренных контрактом, </w:t>
      </w:r>
      <w:r w:rsidR="00991649">
        <w:rPr>
          <w:rFonts w:ascii="Times New Roman" w:hAnsi="Times New Roman" w:cs="Times New Roman"/>
          <w:sz w:val="24"/>
          <w:szCs w:val="24"/>
        </w:rPr>
        <w:br/>
      </w:r>
      <w:r w:rsidRPr="005D2B46">
        <w:rPr>
          <w:rFonts w:ascii="Times New Roman" w:hAnsi="Times New Roman" w:cs="Times New Roman"/>
          <w:sz w:val="24"/>
          <w:szCs w:val="24"/>
        </w:rPr>
        <w:t>с указанием цены за единицу выполненной работы;</w:t>
      </w:r>
    </w:p>
    <w:p w:rsidR="003E6816" w:rsidRPr="005D2B46" w:rsidRDefault="00F13C2F" w:rsidP="00CE7782">
      <w:pPr>
        <w:autoSpaceDE w:val="0"/>
        <w:autoSpaceDN w:val="0"/>
        <w:adjustRightInd w:val="0"/>
        <w:spacing w:after="0" w:line="240" w:lineRule="auto"/>
        <w:ind w:firstLine="567"/>
        <w:jc w:val="both"/>
        <w:rPr>
          <w:rFonts w:ascii="Times New Roman" w:hAnsi="Times New Roman" w:cs="Times New Roman"/>
          <w:sz w:val="24"/>
          <w:szCs w:val="24"/>
        </w:rPr>
      </w:pPr>
      <w:r w:rsidRPr="005D2B46">
        <w:rPr>
          <w:rFonts w:ascii="Times New Roman" w:hAnsi="Times New Roman" w:cs="Times New Roman"/>
          <w:sz w:val="24"/>
          <w:szCs w:val="24"/>
        </w:rPr>
        <w:t xml:space="preserve">ж) иную информацию с учетом требований, установленных в соответствии с </w:t>
      </w:r>
      <w:hyperlink r:id="rId14" w:history="1">
        <w:r w:rsidRPr="005D2B46">
          <w:rPr>
            <w:rFonts w:ascii="Times New Roman" w:hAnsi="Times New Roman" w:cs="Times New Roman"/>
            <w:sz w:val="24"/>
            <w:szCs w:val="24"/>
          </w:rPr>
          <w:t>частью 3 статьи 5</w:t>
        </w:r>
      </w:hyperlink>
      <w:r w:rsidRPr="005D2B46">
        <w:rPr>
          <w:rFonts w:ascii="Times New Roman" w:hAnsi="Times New Roman" w:cs="Times New Roman"/>
          <w:sz w:val="24"/>
          <w:szCs w:val="24"/>
        </w:rPr>
        <w:t xml:space="preserve"> Федерального закона № 44-ФЗ;</w:t>
      </w:r>
    </w:p>
    <w:p w:rsidR="003E6816" w:rsidRPr="005D2B46" w:rsidRDefault="00F13C2F" w:rsidP="00CE7782">
      <w:pPr>
        <w:autoSpaceDE w:val="0"/>
        <w:autoSpaceDN w:val="0"/>
        <w:adjustRightInd w:val="0"/>
        <w:spacing w:after="0" w:line="240" w:lineRule="auto"/>
        <w:ind w:firstLine="567"/>
        <w:jc w:val="both"/>
        <w:rPr>
          <w:rFonts w:ascii="Times New Roman" w:hAnsi="Times New Roman" w:cs="Times New Roman"/>
          <w:sz w:val="24"/>
          <w:szCs w:val="24"/>
        </w:rPr>
      </w:pPr>
      <w:r w:rsidRPr="005D2B46">
        <w:rPr>
          <w:rFonts w:ascii="Times New Roman" w:hAnsi="Times New Roman" w:cs="Times New Roman"/>
          <w:sz w:val="24"/>
          <w:szCs w:val="24"/>
        </w:rPr>
        <w:t>5.2.2. К документу о приемк</w:t>
      </w:r>
      <w:r w:rsidR="00991649">
        <w:rPr>
          <w:rFonts w:ascii="Times New Roman" w:hAnsi="Times New Roman" w:cs="Times New Roman"/>
          <w:sz w:val="24"/>
          <w:szCs w:val="24"/>
        </w:rPr>
        <w:t>е, предусмотренному пунктом 5.2.1</w:t>
      </w:r>
      <w:r w:rsidRPr="005D2B46">
        <w:rPr>
          <w:rFonts w:ascii="Times New Roman" w:hAnsi="Times New Roman" w:cs="Times New Roman"/>
          <w:sz w:val="24"/>
          <w:szCs w:val="24"/>
        </w:rPr>
        <w:t xml:space="preserve"> </w:t>
      </w:r>
      <w:hyperlink w:anchor="Par1" w:history="1"/>
      <w:r w:rsidRPr="005D2B46">
        <w:rPr>
          <w:rFonts w:ascii="Times New Roman" w:hAnsi="Times New Roman" w:cs="Times New Roman"/>
          <w:sz w:val="24"/>
          <w:szCs w:val="24"/>
        </w:rPr>
        <w:t>Контракта, могут прилагаться документы, которые считаются его неотъемлемой частью. При этом в случае, если информация, содержащаяся в прилагаемых документ</w:t>
      </w:r>
      <w:r w:rsidR="00991649">
        <w:rPr>
          <w:rFonts w:ascii="Times New Roman" w:hAnsi="Times New Roman" w:cs="Times New Roman"/>
          <w:sz w:val="24"/>
          <w:szCs w:val="24"/>
        </w:rPr>
        <w:t xml:space="preserve">ах, не соответствует информации </w:t>
      </w:r>
      <w:r w:rsidRPr="005D2B46">
        <w:rPr>
          <w:rFonts w:ascii="Times New Roman" w:hAnsi="Times New Roman" w:cs="Times New Roman"/>
          <w:sz w:val="24"/>
          <w:szCs w:val="24"/>
        </w:rPr>
        <w:t>содержащейся в документе о приемке, приоритет им</w:t>
      </w:r>
      <w:r w:rsidR="00991649">
        <w:rPr>
          <w:rFonts w:ascii="Times New Roman" w:hAnsi="Times New Roman" w:cs="Times New Roman"/>
          <w:sz w:val="24"/>
          <w:szCs w:val="24"/>
        </w:rPr>
        <w:t xml:space="preserve">еет предусмотренная пунктом 5.2.1 </w:t>
      </w:r>
      <w:hyperlink w:anchor="Par1" w:history="1"/>
      <w:r w:rsidRPr="005D2B46">
        <w:rPr>
          <w:rFonts w:ascii="Times New Roman" w:hAnsi="Times New Roman" w:cs="Times New Roman"/>
          <w:sz w:val="24"/>
          <w:szCs w:val="24"/>
        </w:rPr>
        <w:t>Контракта</w:t>
      </w:r>
      <w:r w:rsidR="005B5E72" w:rsidRPr="005D2B46">
        <w:rPr>
          <w:rFonts w:ascii="Times New Roman" w:hAnsi="Times New Roman" w:cs="Times New Roman"/>
          <w:sz w:val="24"/>
          <w:szCs w:val="24"/>
        </w:rPr>
        <w:t xml:space="preserve"> информация</w:t>
      </w:r>
      <w:r w:rsidRPr="005D2B46">
        <w:rPr>
          <w:rFonts w:ascii="Times New Roman" w:hAnsi="Times New Roman" w:cs="Times New Roman"/>
          <w:sz w:val="24"/>
          <w:szCs w:val="24"/>
        </w:rPr>
        <w:t xml:space="preserve">, содержащаяся в документе о приемке; </w:t>
      </w:r>
    </w:p>
    <w:p w:rsidR="003E6816" w:rsidRPr="005D2B46" w:rsidRDefault="00F13C2F" w:rsidP="00CE7782">
      <w:pPr>
        <w:autoSpaceDE w:val="0"/>
        <w:autoSpaceDN w:val="0"/>
        <w:adjustRightInd w:val="0"/>
        <w:spacing w:after="0" w:line="240" w:lineRule="auto"/>
        <w:ind w:firstLine="567"/>
        <w:jc w:val="both"/>
        <w:rPr>
          <w:rFonts w:ascii="Times New Roman" w:hAnsi="Times New Roman" w:cs="Times New Roman"/>
          <w:sz w:val="24"/>
          <w:szCs w:val="24"/>
        </w:rPr>
      </w:pPr>
      <w:r w:rsidRPr="005D2B46">
        <w:rPr>
          <w:rFonts w:ascii="Times New Roman" w:hAnsi="Times New Roman" w:cs="Times New Roman"/>
          <w:sz w:val="24"/>
          <w:szCs w:val="24"/>
        </w:rPr>
        <w:t xml:space="preserve">5.2.3.  Документ о приемке, подписанный Подрядчиком, не позднее одного часа </w:t>
      </w:r>
      <w:r w:rsidR="00B60CD1">
        <w:rPr>
          <w:rFonts w:ascii="Times New Roman" w:hAnsi="Times New Roman" w:cs="Times New Roman"/>
          <w:sz w:val="24"/>
          <w:szCs w:val="24"/>
        </w:rPr>
        <w:br/>
      </w:r>
      <w:r w:rsidRPr="005D2B46">
        <w:rPr>
          <w:rFonts w:ascii="Times New Roman" w:hAnsi="Times New Roman" w:cs="Times New Roman"/>
          <w:sz w:val="24"/>
          <w:szCs w:val="24"/>
        </w:rPr>
        <w:t>с момента его размещения в единой информационной системе в соответствии с пунктом 5.2</w:t>
      </w:r>
      <w:r w:rsidR="00991649">
        <w:rPr>
          <w:rFonts w:ascii="Times New Roman" w:hAnsi="Times New Roman" w:cs="Times New Roman"/>
          <w:sz w:val="24"/>
          <w:szCs w:val="24"/>
        </w:rPr>
        <w:t xml:space="preserve">.1 </w:t>
      </w:r>
      <w:hyperlink w:anchor="Par1" w:history="1"/>
      <w:r w:rsidRPr="005D2B46">
        <w:rPr>
          <w:rFonts w:ascii="Times New Roman" w:hAnsi="Times New Roman" w:cs="Times New Roman"/>
          <w:sz w:val="24"/>
          <w:szCs w:val="24"/>
        </w:rPr>
        <w:t>Контракта автоматически с использованием единой информационной системы направляется Заказчику. Датой поступления Заказчику документа о приемке, подписанного Подрядчиком,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rsidR="003E6816" w:rsidRPr="005D2B46" w:rsidRDefault="00F13C2F" w:rsidP="00CE7782">
      <w:pPr>
        <w:autoSpaceDE w:val="0"/>
        <w:autoSpaceDN w:val="0"/>
        <w:adjustRightInd w:val="0"/>
        <w:spacing w:after="0" w:line="240" w:lineRule="auto"/>
        <w:ind w:firstLine="567"/>
        <w:jc w:val="both"/>
        <w:rPr>
          <w:rFonts w:ascii="Times New Roman" w:hAnsi="Times New Roman" w:cs="Times New Roman"/>
          <w:sz w:val="24"/>
          <w:szCs w:val="24"/>
        </w:rPr>
      </w:pPr>
      <w:r w:rsidRPr="005D2B46">
        <w:rPr>
          <w:rFonts w:ascii="Times New Roman" w:hAnsi="Times New Roman" w:cs="Times New Roman"/>
          <w:sz w:val="24"/>
          <w:szCs w:val="24"/>
        </w:rPr>
        <w:t>5.2.4.  В срок, установленный контрактом, но не позднее двадцати рабочих дней, следующих за днем поступления документа о приемке в соответствии с пунктом 5.2.</w:t>
      </w:r>
      <w:r w:rsidR="00991649">
        <w:rPr>
          <w:rFonts w:ascii="Times New Roman" w:hAnsi="Times New Roman" w:cs="Times New Roman"/>
          <w:sz w:val="24"/>
          <w:szCs w:val="24"/>
        </w:rPr>
        <w:t>3</w:t>
      </w:r>
      <w:r w:rsidRPr="005D2B46">
        <w:rPr>
          <w:rFonts w:ascii="Times New Roman" w:hAnsi="Times New Roman" w:cs="Times New Roman"/>
          <w:sz w:val="24"/>
          <w:szCs w:val="24"/>
        </w:rPr>
        <w:t xml:space="preserve"> Контракта, Заказчик (за исключением случая создания приемочной комиссии </w:t>
      </w:r>
      <w:r w:rsidR="00B60CD1">
        <w:rPr>
          <w:rFonts w:ascii="Times New Roman" w:hAnsi="Times New Roman" w:cs="Times New Roman"/>
          <w:sz w:val="24"/>
          <w:szCs w:val="24"/>
        </w:rPr>
        <w:br/>
      </w:r>
      <w:r w:rsidRPr="005D2B46">
        <w:rPr>
          <w:rFonts w:ascii="Times New Roman" w:hAnsi="Times New Roman" w:cs="Times New Roman"/>
          <w:sz w:val="24"/>
          <w:szCs w:val="24"/>
        </w:rPr>
        <w:t xml:space="preserve">в соответствии с частью 6 статьи 94 Федерального закона № 44-ФЗ) осуществляет одно </w:t>
      </w:r>
      <w:r w:rsidR="00B60CD1">
        <w:rPr>
          <w:rFonts w:ascii="Times New Roman" w:hAnsi="Times New Roman" w:cs="Times New Roman"/>
          <w:sz w:val="24"/>
          <w:szCs w:val="24"/>
        </w:rPr>
        <w:br/>
      </w:r>
      <w:r w:rsidRPr="005D2B46">
        <w:rPr>
          <w:rFonts w:ascii="Times New Roman" w:hAnsi="Times New Roman" w:cs="Times New Roman"/>
          <w:sz w:val="24"/>
          <w:szCs w:val="24"/>
        </w:rPr>
        <w:t>из следующих действий:</w:t>
      </w:r>
      <w:bookmarkStart w:id="1" w:name="Par12"/>
      <w:bookmarkEnd w:id="1"/>
    </w:p>
    <w:p w:rsidR="003E6816" w:rsidRPr="005D2B46" w:rsidRDefault="00F13C2F" w:rsidP="00CE7782">
      <w:pPr>
        <w:autoSpaceDE w:val="0"/>
        <w:autoSpaceDN w:val="0"/>
        <w:adjustRightInd w:val="0"/>
        <w:spacing w:after="0" w:line="240" w:lineRule="auto"/>
        <w:ind w:firstLine="567"/>
        <w:jc w:val="both"/>
        <w:rPr>
          <w:rFonts w:ascii="Times New Roman" w:hAnsi="Times New Roman" w:cs="Times New Roman"/>
          <w:sz w:val="24"/>
          <w:szCs w:val="24"/>
        </w:rPr>
      </w:pPr>
      <w:r w:rsidRPr="005D2B46">
        <w:rPr>
          <w:rFonts w:ascii="Times New Roman" w:hAnsi="Times New Roman" w:cs="Times New Roman"/>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3E6816" w:rsidRPr="005D2B46" w:rsidRDefault="00F13C2F" w:rsidP="00CE7782">
      <w:pPr>
        <w:autoSpaceDE w:val="0"/>
        <w:autoSpaceDN w:val="0"/>
        <w:adjustRightInd w:val="0"/>
        <w:spacing w:after="0" w:line="240" w:lineRule="auto"/>
        <w:ind w:firstLine="567"/>
        <w:jc w:val="both"/>
        <w:rPr>
          <w:rFonts w:ascii="Times New Roman" w:hAnsi="Times New Roman" w:cs="Times New Roman"/>
          <w:sz w:val="24"/>
          <w:szCs w:val="24"/>
        </w:rPr>
      </w:pPr>
      <w:bookmarkStart w:id="2" w:name="Par13"/>
      <w:bookmarkEnd w:id="2"/>
      <w:r w:rsidRPr="005D2B46">
        <w:rPr>
          <w:rFonts w:ascii="Times New Roman" w:hAnsi="Times New Roman" w:cs="Times New Roman"/>
          <w:sz w:val="24"/>
          <w:szCs w:val="24"/>
        </w:rPr>
        <w:t xml:space="preserve">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 </w:t>
      </w:r>
    </w:p>
    <w:p w:rsidR="003E6816" w:rsidRPr="005D2B46" w:rsidRDefault="00F13C2F" w:rsidP="00CE7782">
      <w:pPr>
        <w:autoSpaceDE w:val="0"/>
        <w:autoSpaceDN w:val="0"/>
        <w:adjustRightInd w:val="0"/>
        <w:spacing w:after="0" w:line="240" w:lineRule="auto"/>
        <w:ind w:firstLine="567"/>
        <w:jc w:val="both"/>
        <w:rPr>
          <w:rFonts w:ascii="Times New Roman" w:hAnsi="Times New Roman" w:cs="Times New Roman"/>
          <w:sz w:val="24"/>
          <w:szCs w:val="24"/>
        </w:rPr>
      </w:pPr>
      <w:r w:rsidRPr="005D2B46">
        <w:rPr>
          <w:rFonts w:ascii="Times New Roman" w:hAnsi="Times New Roman" w:cs="Times New Roman"/>
          <w:sz w:val="24"/>
          <w:szCs w:val="24"/>
        </w:rPr>
        <w:t xml:space="preserve">5.2.5. В случае создания в соответствии с частью 6 статьи 94 Федерального закона № 44-ФЗ приемочной комиссии не позднее двадцати рабочих дней, следующих за днем поступления заказчику документа о приемке в соответствии с </w:t>
      </w:r>
      <w:r w:rsidR="005B5E72" w:rsidRPr="005D2B46">
        <w:rPr>
          <w:rFonts w:ascii="Times New Roman" w:hAnsi="Times New Roman" w:cs="Times New Roman"/>
          <w:sz w:val="24"/>
          <w:szCs w:val="24"/>
        </w:rPr>
        <w:t>5.2.3</w:t>
      </w:r>
      <w:r w:rsidRPr="005D2B46">
        <w:rPr>
          <w:rFonts w:ascii="Times New Roman" w:hAnsi="Times New Roman" w:cs="Times New Roman"/>
          <w:sz w:val="24"/>
          <w:szCs w:val="24"/>
        </w:rPr>
        <w:t xml:space="preserve"> Контракта:</w:t>
      </w:r>
    </w:p>
    <w:p w:rsidR="003E6816" w:rsidRPr="005D2B46" w:rsidRDefault="00F13C2F" w:rsidP="00CE7782">
      <w:pPr>
        <w:autoSpaceDE w:val="0"/>
        <w:autoSpaceDN w:val="0"/>
        <w:adjustRightInd w:val="0"/>
        <w:spacing w:after="0" w:line="240" w:lineRule="auto"/>
        <w:ind w:firstLine="567"/>
        <w:jc w:val="both"/>
        <w:rPr>
          <w:rFonts w:ascii="Times New Roman" w:hAnsi="Times New Roman" w:cs="Times New Roman"/>
          <w:sz w:val="24"/>
          <w:szCs w:val="24"/>
        </w:rPr>
      </w:pPr>
      <w:bookmarkStart w:id="3" w:name="Par15"/>
      <w:bookmarkEnd w:id="3"/>
      <w:r w:rsidRPr="005D2B46">
        <w:rPr>
          <w:rFonts w:ascii="Times New Roman" w:hAnsi="Times New Roman" w:cs="Times New Roman"/>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3E6816" w:rsidRPr="005D2B46" w:rsidRDefault="00F13C2F" w:rsidP="00CE7782">
      <w:pPr>
        <w:autoSpaceDE w:val="0"/>
        <w:autoSpaceDN w:val="0"/>
        <w:adjustRightInd w:val="0"/>
        <w:spacing w:after="0" w:line="240" w:lineRule="auto"/>
        <w:ind w:firstLine="567"/>
        <w:jc w:val="both"/>
        <w:rPr>
          <w:rFonts w:ascii="Times New Roman" w:hAnsi="Times New Roman" w:cs="Times New Roman"/>
          <w:sz w:val="24"/>
          <w:szCs w:val="24"/>
        </w:rPr>
      </w:pPr>
      <w:bookmarkStart w:id="4" w:name="Par16"/>
      <w:bookmarkEnd w:id="4"/>
      <w:r w:rsidRPr="005D2B46">
        <w:rPr>
          <w:rFonts w:ascii="Times New Roman" w:hAnsi="Times New Roman" w:cs="Times New Roman"/>
          <w:sz w:val="24"/>
          <w:szCs w:val="24"/>
        </w:rPr>
        <w:t>б) после подписания членами приемочной комиссии в соответствии с п</w:t>
      </w:r>
      <w:r w:rsidR="001C048B">
        <w:rPr>
          <w:rFonts w:ascii="Times New Roman" w:hAnsi="Times New Roman" w:cs="Times New Roman"/>
          <w:sz w:val="24"/>
          <w:szCs w:val="24"/>
        </w:rPr>
        <w:t>одпунктом «</w:t>
      </w:r>
      <w:r w:rsidRPr="005D2B46">
        <w:rPr>
          <w:rFonts w:ascii="Times New Roman" w:hAnsi="Times New Roman" w:cs="Times New Roman"/>
          <w:sz w:val="24"/>
          <w:szCs w:val="24"/>
        </w:rPr>
        <w:t>а</w:t>
      </w:r>
      <w:r w:rsidR="001C048B">
        <w:rPr>
          <w:rFonts w:ascii="Times New Roman" w:hAnsi="Times New Roman" w:cs="Times New Roman"/>
          <w:sz w:val="24"/>
          <w:szCs w:val="24"/>
        </w:rPr>
        <w:t>»</w:t>
      </w:r>
      <w:r w:rsidRPr="005D2B46">
        <w:rPr>
          <w:rFonts w:ascii="Times New Roman" w:hAnsi="Times New Roman" w:cs="Times New Roman"/>
          <w:sz w:val="24"/>
          <w:szCs w:val="24"/>
        </w:rPr>
        <w:t xml:space="preserve"> пункта 5.2.</w:t>
      </w:r>
      <w:r w:rsidR="005B5E72" w:rsidRPr="005D2B46">
        <w:rPr>
          <w:rFonts w:ascii="Times New Roman" w:hAnsi="Times New Roman" w:cs="Times New Roman"/>
          <w:sz w:val="24"/>
          <w:szCs w:val="24"/>
        </w:rPr>
        <w:t>5</w:t>
      </w:r>
      <w:r w:rsidRPr="005D2B46">
        <w:rPr>
          <w:rFonts w:ascii="Times New Roman" w:hAnsi="Times New Roman" w:cs="Times New Roman"/>
          <w:sz w:val="24"/>
          <w:szCs w:val="24"/>
        </w:rPr>
        <w:t xml:space="preserve"> Контракта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в соответствии с </w:t>
      </w:r>
      <w:r w:rsidR="001C048B">
        <w:rPr>
          <w:rFonts w:ascii="Times New Roman" w:hAnsi="Times New Roman" w:cs="Times New Roman"/>
          <w:sz w:val="24"/>
          <w:szCs w:val="24"/>
        </w:rPr>
        <w:t>подпунктом «а»</w:t>
      </w:r>
      <w:r w:rsidRPr="005D2B46">
        <w:rPr>
          <w:rFonts w:ascii="Times New Roman" w:hAnsi="Times New Roman" w:cs="Times New Roman"/>
          <w:sz w:val="24"/>
          <w:szCs w:val="24"/>
        </w:rPr>
        <w:t xml:space="preserve"> пункта 5.2.</w:t>
      </w:r>
      <w:r w:rsidR="005B5E72" w:rsidRPr="005D2B46">
        <w:rPr>
          <w:rFonts w:ascii="Times New Roman" w:hAnsi="Times New Roman" w:cs="Times New Roman"/>
          <w:sz w:val="24"/>
          <w:szCs w:val="24"/>
        </w:rPr>
        <w:t>5</w:t>
      </w:r>
      <w:r w:rsidRPr="005D2B46">
        <w:rPr>
          <w:rFonts w:ascii="Times New Roman" w:hAnsi="Times New Roman" w:cs="Times New Roman"/>
          <w:sz w:val="24"/>
          <w:szCs w:val="24"/>
        </w:rPr>
        <w:t xml:space="preserve"> Контракта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3E6816" w:rsidRPr="005D2B46" w:rsidRDefault="00F13C2F" w:rsidP="00CE7782">
      <w:pPr>
        <w:autoSpaceDE w:val="0"/>
        <w:autoSpaceDN w:val="0"/>
        <w:adjustRightInd w:val="0"/>
        <w:spacing w:after="0" w:line="240" w:lineRule="auto"/>
        <w:ind w:firstLine="567"/>
        <w:jc w:val="both"/>
        <w:rPr>
          <w:rFonts w:ascii="Times New Roman" w:hAnsi="Times New Roman" w:cs="Times New Roman"/>
          <w:sz w:val="24"/>
          <w:szCs w:val="24"/>
        </w:rPr>
      </w:pPr>
      <w:bookmarkStart w:id="5" w:name="Par17"/>
      <w:bookmarkEnd w:id="5"/>
      <w:r w:rsidRPr="005D2B46">
        <w:rPr>
          <w:rFonts w:ascii="Times New Roman" w:hAnsi="Times New Roman" w:cs="Times New Roman"/>
          <w:sz w:val="24"/>
          <w:szCs w:val="24"/>
        </w:rPr>
        <w:t xml:space="preserve">5.2.6. Документ о приемке, мотивированный отказ от подписания документа </w:t>
      </w:r>
      <w:r w:rsidR="00B60CD1">
        <w:rPr>
          <w:rFonts w:ascii="Times New Roman" w:hAnsi="Times New Roman" w:cs="Times New Roman"/>
          <w:sz w:val="24"/>
          <w:szCs w:val="24"/>
        </w:rPr>
        <w:br/>
      </w:r>
      <w:r w:rsidRPr="005D2B46">
        <w:rPr>
          <w:rFonts w:ascii="Times New Roman" w:hAnsi="Times New Roman" w:cs="Times New Roman"/>
          <w:sz w:val="24"/>
          <w:szCs w:val="24"/>
        </w:rPr>
        <w:t>о приемке не позднее одного часа с момента размещения в единой информационной системе в соответствии подпунктами «а» и «б» пункта 5.2.</w:t>
      </w:r>
      <w:r w:rsidR="005B5E72" w:rsidRPr="005D2B46">
        <w:rPr>
          <w:rFonts w:ascii="Times New Roman" w:hAnsi="Times New Roman" w:cs="Times New Roman"/>
          <w:sz w:val="24"/>
          <w:szCs w:val="24"/>
        </w:rPr>
        <w:t xml:space="preserve">4 </w:t>
      </w:r>
      <w:r w:rsidRPr="005D2B46">
        <w:rPr>
          <w:rFonts w:ascii="Times New Roman" w:hAnsi="Times New Roman" w:cs="Times New Roman"/>
          <w:sz w:val="24"/>
          <w:szCs w:val="24"/>
        </w:rPr>
        <w:t>и подпунктом «б» пункта 5.2.</w:t>
      </w:r>
      <w:r w:rsidR="005B5E72" w:rsidRPr="005D2B46">
        <w:rPr>
          <w:rFonts w:ascii="Times New Roman" w:hAnsi="Times New Roman" w:cs="Times New Roman"/>
          <w:sz w:val="24"/>
          <w:szCs w:val="24"/>
        </w:rPr>
        <w:t>5</w:t>
      </w:r>
      <w:r w:rsidRPr="005D2B46">
        <w:rPr>
          <w:rFonts w:ascii="Times New Roman" w:hAnsi="Times New Roman" w:cs="Times New Roman"/>
          <w:sz w:val="24"/>
          <w:szCs w:val="24"/>
        </w:rPr>
        <w:t xml:space="preserve"> Контракта направляются автоматически с использованием единой информационной системы Подрядчику. Датой поступления Подрядчику документа о приемке, мотивированного отказа от подписания документа о приемке считается дата размещения </w:t>
      </w:r>
      <w:r w:rsidR="00B60CD1">
        <w:rPr>
          <w:rFonts w:ascii="Times New Roman" w:hAnsi="Times New Roman" w:cs="Times New Roman"/>
          <w:sz w:val="24"/>
          <w:szCs w:val="24"/>
        </w:rPr>
        <w:br/>
      </w:r>
      <w:r w:rsidRPr="005D2B46">
        <w:rPr>
          <w:rFonts w:ascii="Times New Roman" w:hAnsi="Times New Roman" w:cs="Times New Roman"/>
          <w:sz w:val="24"/>
          <w:szCs w:val="24"/>
        </w:rPr>
        <w:t>в соответствии с настоящим пунктом таких документа о приемке, мотивированного отказа в единой информационной системе в соответствии с часовой зоной, в которой расположен Подрядчик;</w:t>
      </w:r>
    </w:p>
    <w:p w:rsidR="003E6816" w:rsidRPr="005D2B46" w:rsidRDefault="00B60CD1" w:rsidP="00CE7782">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5.2.7.</w:t>
      </w:r>
      <w:r w:rsidR="00F13C2F" w:rsidRPr="005D2B46">
        <w:rPr>
          <w:rFonts w:ascii="Times New Roman" w:hAnsi="Times New Roman" w:cs="Times New Roman"/>
          <w:sz w:val="24"/>
          <w:szCs w:val="24"/>
        </w:rPr>
        <w:t>В случае получения в соответствии с 5.2.</w:t>
      </w:r>
      <w:r w:rsidR="005B5E72" w:rsidRPr="005D2B46">
        <w:rPr>
          <w:rFonts w:ascii="Times New Roman" w:hAnsi="Times New Roman" w:cs="Times New Roman"/>
          <w:sz w:val="24"/>
          <w:szCs w:val="24"/>
        </w:rPr>
        <w:t>6</w:t>
      </w:r>
      <w:r w:rsidR="00F13C2F" w:rsidRPr="005D2B46">
        <w:rPr>
          <w:rFonts w:ascii="Times New Roman" w:hAnsi="Times New Roman" w:cs="Times New Roman"/>
          <w:sz w:val="24"/>
          <w:szCs w:val="24"/>
        </w:rPr>
        <w:t xml:space="preserve"> мотивированного отказа </w:t>
      </w:r>
      <w:r>
        <w:rPr>
          <w:rFonts w:ascii="Times New Roman" w:hAnsi="Times New Roman" w:cs="Times New Roman"/>
          <w:sz w:val="24"/>
          <w:szCs w:val="24"/>
        </w:rPr>
        <w:br/>
      </w:r>
      <w:r w:rsidR="00F13C2F" w:rsidRPr="005D2B46">
        <w:rPr>
          <w:rFonts w:ascii="Times New Roman" w:hAnsi="Times New Roman" w:cs="Times New Roman"/>
          <w:sz w:val="24"/>
          <w:szCs w:val="24"/>
        </w:rPr>
        <w:t xml:space="preserve">от подписания документа о приемке Подрядчик вправе устранить причины, указанные </w:t>
      </w:r>
      <w:r>
        <w:rPr>
          <w:rFonts w:ascii="Times New Roman" w:hAnsi="Times New Roman" w:cs="Times New Roman"/>
          <w:sz w:val="24"/>
          <w:szCs w:val="24"/>
        </w:rPr>
        <w:br/>
      </w:r>
      <w:r w:rsidR="00F13C2F" w:rsidRPr="005D2B46">
        <w:rPr>
          <w:rFonts w:ascii="Times New Roman" w:hAnsi="Times New Roman" w:cs="Times New Roman"/>
          <w:sz w:val="24"/>
          <w:szCs w:val="24"/>
        </w:rPr>
        <w:t>в таком мотивированном отказе, и направить Заказчику документ о приемке в порядке, предусмотренном частью 13 статьи 94 Федерального закона № 44-ФЗ;</w:t>
      </w:r>
    </w:p>
    <w:p w:rsidR="003E6816" w:rsidRPr="005D2B46" w:rsidRDefault="00F13C2F" w:rsidP="00CE7782">
      <w:pPr>
        <w:autoSpaceDE w:val="0"/>
        <w:autoSpaceDN w:val="0"/>
        <w:adjustRightInd w:val="0"/>
        <w:spacing w:after="0" w:line="240" w:lineRule="auto"/>
        <w:ind w:firstLine="567"/>
        <w:jc w:val="both"/>
        <w:rPr>
          <w:rFonts w:ascii="Times New Roman" w:hAnsi="Times New Roman" w:cs="Times New Roman"/>
          <w:sz w:val="24"/>
          <w:szCs w:val="24"/>
        </w:rPr>
      </w:pPr>
      <w:r w:rsidRPr="005D2B46">
        <w:rPr>
          <w:rFonts w:ascii="Times New Roman" w:hAnsi="Times New Roman" w:cs="Times New Roman"/>
          <w:sz w:val="24"/>
          <w:szCs w:val="24"/>
        </w:rPr>
        <w:t>5.2.8. Датой приемки выполненной работы считается дата размещения в единой информационной системе документа о п</w:t>
      </w:r>
      <w:r w:rsidR="00991649">
        <w:rPr>
          <w:rFonts w:ascii="Times New Roman" w:hAnsi="Times New Roman" w:cs="Times New Roman"/>
          <w:sz w:val="24"/>
          <w:szCs w:val="24"/>
        </w:rPr>
        <w:t>риемке, подписанного Заказчиком;</w:t>
      </w:r>
    </w:p>
    <w:p w:rsidR="003E6816" w:rsidRPr="005D2B46" w:rsidRDefault="00F13C2F" w:rsidP="00CE7782">
      <w:pPr>
        <w:autoSpaceDE w:val="0"/>
        <w:autoSpaceDN w:val="0"/>
        <w:adjustRightInd w:val="0"/>
        <w:spacing w:after="0" w:line="240" w:lineRule="auto"/>
        <w:ind w:firstLine="567"/>
        <w:jc w:val="both"/>
        <w:rPr>
          <w:rFonts w:ascii="Times New Roman" w:hAnsi="Times New Roman" w:cs="Times New Roman"/>
          <w:sz w:val="24"/>
          <w:szCs w:val="24"/>
        </w:rPr>
      </w:pPr>
      <w:r w:rsidRPr="005D2B46">
        <w:rPr>
          <w:rFonts w:ascii="Times New Roman" w:hAnsi="Times New Roman" w:cs="Times New Roman"/>
          <w:sz w:val="24"/>
          <w:szCs w:val="24"/>
        </w:rPr>
        <w:t>5.2.</w:t>
      </w:r>
      <w:r w:rsidR="001C048B">
        <w:rPr>
          <w:rFonts w:ascii="Times New Roman" w:hAnsi="Times New Roman" w:cs="Times New Roman"/>
          <w:sz w:val="24"/>
          <w:szCs w:val="24"/>
        </w:rPr>
        <w:t>9.</w:t>
      </w:r>
      <w:r w:rsidRPr="005D2B46">
        <w:rPr>
          <w:rFonts w:ascii="Times New Roman" w:hAnsi="Times New Roman" w:cs="Times New Roman"/>
          <w:sz w:val="24"/>
          <w:szCs w:val="24"/>
        </w:rPr>
        <w:t xml:space="preserve"> При наличии необходимых средств в связи с перераспределением объемов финансирования с последующих периодов на более ранние периоды Заказчик </w:t>
      </w:r>
      <w:r w:rsidR="00B60CD1">
        <w:rPr>
          <w:rFonts w:ascii="Times New Roman" w:hAnsi="Times New Roman" w:cs="Times New Roman"/>
          <w:sz w:val="24"/>
          <w:szCs w:val="24"/>
        </w:rPr>
        <w:br/>
      </w:r>
      <w:r w:rsidRPr="005D2B46">
        <w:rPr>
          <w:rFonts w:ascii="Times New Roman" w:hAnsi="Times New Roman" w:cs="Times New Roman"/>
          <w:sz w:val="24"/>
          <w:szCs w:val="24"/>
        </w:rPr>
        <w:t xml:space="preserve">по согласованию с Подрядчиком в соответствии с дополнительным соглашением </w:t>
      </w:r>
      <w:r w:rsidR="00B60CD1">
        <w:rPr>
          <w:rFonts w:ascii="Times New Roman" w:hAnsi="Times New Roman" w:cs="Times New Roman"/>
          <w:sz w:val="24"/>
          <w:szCs w:val="24"/>
        </w:rPr>
        <w:br/>
      </w:r>
      <w:r w:rsidRPr="005D2B46">
        <w:rPr>
          <w:rFonts w:ascii="Times New Roman" w:hAnsi="Times New Roman" w:cs="Times New Roman"/>
          <w:sz w:val="24"/>
          <w:szCs w:val="24"/>
        </w:rPr>
        <w:t>о перераспределении объемов финансирования к Контракту принимает досрочно выполненные Подрядчиком работы и оплачивает их в соответствии с условиями Контракта и графиком оплаты выполненных по Контракту работ (при наличии такого графика).</w:t>
      </w:r>
    </w:p>
    <w:p w:rsidR="003E6816" w:rsidRPr="005D2B46" w:rsidRDefault="003E6816" w:rsidP="00CE7782">
      <w:pPr>
        <w:spacing w:after="0" w:line="240" w:lineRule="auto"/>
        <w:ind w:firstLine="567"/>
        <w:jc w:val="both"/>
        <w:rPr>
          <w:rFonts w:ascii="Times New Roman" w:eastAsia="Times New Roman" w:hAnsi="Times New Roman" w:cs="Times New Roman"/>
          <w:b/>
          <w:sz w:val="24"/>
          <w:szCs w:val="24"/>
          <w:lang w:eastAsia="ru-RU"/>
        </w:rPr>
      </w:pPr>
    </w:p>
    <w:p w:rsidR="003E6816" w:rsidRPr="005D2B46" w:rsidRDefault="00F13C2F" w:rsidP="00CE7782">
      <w:pPr>
        <w:spacing w:after="0" w:line="240" w:lineRule="auto"/>
        <w:ind w:firstLine="567"/>
        <w:jc w:val="center"/>
        <w:rPr>
          <w:rFonts w:ascii="Times New Roman" w:eastAsia="Times New Roman" w:hAnsi="Times New Roman" w:cs="Times New Roman"/>
          <w:b/>
          <w:sz w:val="24"/>
          <w:szCs w:val="24"/>
          <w:lang w:eastAsia="ru-RU"/>
        </w:rPr>
      </w:pPr>
      <w:r w:rsidRPr="005D2B46">
        <w:rPr>
          <w:rFonts w:ascii="Times New Roman" w:eastAsia="Times New Roman" w:hAnsi="Times New Roman" w:cs="Times New Roman"/>
          <w:b/>
          <w:sz w:val="24"/>
          <w:szCs w:val="24"/>
          <w:lang w:eastAsia="ru-RU"/>
        </w:rPr>
        <w:t>6. ГАРАНТИИ КАЧЕСТВА</w:t>
      </w:r>
    </w:p>
    <w:p w:rsidR="003E6816" w:rsidRPr="005D2B46" w:rsidRDefault="003E6816" w:rsidP="00CE7782">
      <w:pPr>
        <w:spacing w:after="0" w:line="240" w:lineRule="auto"/>
        <w:ind w:firstLine="567"/>
        <w:jc w:val="both"/>
        <w:rPr>
          <w:rFonts w:ascii="Times New Roman" w:eastAsia="Times New Roman" w:hAnsi="Times New Roman" w:cs="Times New Roman"/>
          <w:b/>
          <w:sz w:val="24"/>
          <w:szCs w:val="24"/>
          <w:lang w:eastAsia="ru-RU"/>
        </w:rPr>
      </w:pPr>
    </w:p>
    <w:p w:rsidR="003E6816" w:rsidRPr="005D2B46" w:rsidRDefault="00F13C2F" w:rsidP="00CE7782">
      <w:pPr>
        <w:spacing w:after="0" w:line="240" w:lineRule="auto"/>
        <w:ind w:firstLine="567"/>
        <w:jc w:val="both"/>
        <w:rPr>
          <w:rFonts w:ascii="Times New Roman" w:eastAsia="Times New Roman" w:hAnsi="Times New Roman" w:cs="Times New Roman"/>
          <w:sz w:val="24"/>
          <w:szCs w:val="24"/>
          <w:lang w:eastAsia="ru-RU"/>
        </w:rPr>
      </w:pPr>
      <w:r w:rsidRPr="005D2B46">
        <w:rPr>
          <w:rFonts w:ascii="Times New Roman" w:eastAsia="Times New Roman" w:hAnsi="Times New Roman" w:cs="Times New Roman"/>
          <w:sz w:val="24"/>
          <w:szCs w:val="24"/>
          <w:lang w:eastAsia="ru-RU"/>
        </w:rPr>
        <w:t>6.1. Гаранти</w:t>
      </w:r>
      <w:r w:rsidR="00B60CD1">
        <w:rPr>
          <w:rFonts w:ascii="Times New Roman" w:eastAsia="Times New Roman" w:hAnsi="Times New Roman" w:cs="Times New Roman"/>
          <w:sz w:val="24"/>
          <w:szCs w:val="24"/>
          <w:lang w:eastAsia="ru-RU"/>
        </w:rPr>
        <w:t>я</w:t>
      </w:r>
      <w:r w:rsidRPr="005D2B46">
        <w:rPr>
          <w:rFonts w:ascii="Times New Roman" w:eastAsia="Times New Roman" w:hAnsi="Times New Roman" w:cs="Times New Roman"/>
          <w:sz w:val="24"/>
          <w:szCs w:val="24"/>
          <w:lang w:eastAsia="ru-RU"/>
        </w:rPr>
        <w:t xml:space="preserve"> качества распространя</w:t>
      </w:r>
      <w:r w:rsidR="00B60CD1">
        <w:rPr>
          <w:rFonts w:ascii="Times New Roman" w:eastAsia="Times New Roman" w:hAnsi="Times New Roman" w:cs="Times New Roman"/>
          <w:sz w:val="24"/>
          <w:szCs w:val="24"/>
          <w:lang w:eastAsia="ru-RU"/>
        </w:rPr>
        <w:t>е</w:t>
      </w:r>
      <w:r w:rsidRPr="005D2B46">
        <w:rPr>
          <w:rFonts w:ascii="Times New Roman" w:eastAsia="Times New Roman" w:hAnsi="Times New Roman" w:cs="Times New Roman"/>
          <w:sz w:val="24"/>
          <w:szCs w:val="24"/>
          <w:lang w:eastAsia="ru-RU"/>
        </w:rPr>
        <w:t xml:space="preserve">тся на работы, выполненные Подрядчиком </w:t>
      </w:r>
      <w:r w:rsidR="001C048B">
        <w:rPr>
          <w:rFonts w:ascii="Times New Roman" w:eastAsia="Times New Roman" w:hAnsi="Times New Roman" w:cs="Times New Roman"/>
          <w:sz w:val="24"/>
          <w:szCs w:val="24"/>
          <w:lang w:eastAsia="ru-RU"/>
        </w:rPr>
        <w:br/>
      </w:r>
      <w:r w:rsidR="00CE6FAE">
        <w:rPr>
          <w:rFonts w:ascii="Times New Roman" w:eastAsia="Times New Roman" w:hAnsi="Times New Roman" w:cs="Times New Roman"/>
          <w:sz w:val="24"/>
          <w:szCs w:val="24"/>
          <w:lang w:eastAsia="ru-RU"/>
        </w:rPr>
        <w:t xml:space="preserve">по настоящему Контракту </w:t>
      </w:r>
      <w:r w:rsidR="00CE6FAE" w:rsidRPr="001C048B">
        <w:rPr>
          <w:rFonts w:ascii="Times New Roman" w:eastAsia="Times New Roman" w:hAnsi="Times New Roman" w:cs="Times New Roman"/>
          <w:sz w:val="24"/>
          <w:szCs w:val="24"/>
          <w:lang w:eastAsia="ru-RU"/>
        </w:rPr>
        <w:t>и составля</w:t>
      </w:r>
      <w:r w:rsidR="00B60CD1">
        <w:rPr>
          <w:rFonts w:ascii="Times New Roman" w:eastAsia="Times New Roman" w:hAnsi="Times New Roman" w:cs="Times New Roman"/>
          <w:sz w:val="24"/>
          <w:szCs w:val="24"/>
          <w:lang w:eastAsia="ru-RU"/>
        </w:rPr>
        <w:t>е</w:t>
      </w:r>
      <w:r w:rsidR="001C048B" w:rsidRPr="001C048B">
        <w:rPr>
          <w:rFonts w:ascii="Times New Roman" w:eastAsia="Times New Roman" w:hAnsi="Times New Roman" w:cs="Times New Roman"/>
          <w:sz w:val="24"/>
          <w:szCs w:val="24"/>
          <w:lang w:eastAsia="ru-RU"/>
        </w:rPr>
        <w:t>т 12 месяцев</w:t>
      </w:r>
      <w:r w:rsidR="00B60CD1">
        <w:rPr>
          <w:rFonts w:ascii="Times New Roman" w:eastAsia="Times New Roman" w:hAnsi="Times New Roman" w:cs="Times New Roman"/>
          <w:sz w:val="24"/>
          <w:szCs w:val="24"/>
          <w:lang w:eastAsia="ru-RU"/>
        </w:rPr>
        <w:t xml:space="preserve"> с даты подписания Заказчиком документа о приемке</w:t>
      </w:r>
      <w:r w:rsidR="001C048B" w:rsidRPr="001C048B">
        <w:rPr>
          <w:rFonts w:ascii="Times New Roman" w:eastAsia="Times New Roman" w:hAnsi="Times New Roman" w:cs="Times New Roman"/>
          <w:sz w:val="24"/>
          <w:szCs w:val="24"/>
          <w:lang w:eastAsia="ru-RU"/>
        </w:rPr>
        <w:t>;</w:t>
      </w:r>
    </w:p>
    <w:p w:rsidR="003E6816" w:rsidRPr="005D2B46" w:rsidRDefault="00F13C2F" w:rsidP="00CE7782">
      <w:pPr>
        <w:autoSpaceDE w:val="0"/>
        <w:autoSpaceDN w:val="0"/>
        <w:adjustRightInd w:val="0"/>
        <w:spacing w:after="0" w:line="240" w:lineRule="auto"/>
        <w:ind w:firstLine="567"/>
        <w:jc w:val="both"/>
        <w:rPr>
          <w:rFonts w:ascii="Times New Roman" w:hAnsi="Times New Roman" w:cs="Times New Roman"/>
          <w:sz w:val="24"/>
          <w:szCs w:val="24"/>
        </w:rPr>
      </w:pPr>
      <w:r w:rsidRPr="005D2B46">
        <w:rPr>
          <w:rFonts w:ascii="Times New Roman" w:eastAsia="Times New Roman" w:hAnsi="Times New Roman" w:cs="Times New Roman"/>
          <w:sz w:val="24"/>
          <w:szCs w:val="24"/>
          <w:lang w:eastAsia="ru-RU"/>
        </w:rPr>
        <w:t xml:space="preserve">6.2. </w:t>
      </w:r>
      <w:r w:rsidRPr="005D2B46">
        <w:rPr>
          <w:rFonts w:ascii="Times New Roman" w:hAnsi="Times New Roman" w:cs="Times New Roman"/>
          <w:sz w:val="24"/>
          <w:szCs w:val="24"/>
        </w:rPr>
        <w:t xml:space="preserve">Устранение недостатков (дефектов) результата работ, выявленных в течение гарантийного срока, осуществляется </w:t>
      </w:r>
      <w:r w:rsidR="001C048B">
        <w:rPr>
          <w:rFonts w:ascii="Times New Roman" w:hAnsi="Times New Roman" w:cs="Times New Roman"/>
          <w:sz w:val="24"/>
          <w:szCs w:val="24"/>
        </w:rPr>
        <w:t>силами Подрядчика и за его счет;</w:t>
      </w:r>
    </w:p>
    <w:p w:rsidR="003E6816" w:rsidRPr="005D2B46" w:rsidRDefault="00F13C2F" w:rsidP="00CE7782">
      <w:pPr>
        <w:autoSpaceDE w:val="0"/>
        <w:autoSpaceDN w:val="0"/>
        <w:adjustRightInd w:val="0"/>
        <w:spacing w:after="0" w:line="240" w:lineRule="auto"/>
        <w:ind w:firstLine="567"/>
        <w:jc w:val="both"/>
        <w:rPr>
          <w:rFonts w:ascii="Times New Roman" w:hAnsi="Times New Roman" w:cs="Times New Roman"/>
          <w:sz w:val="24"/>
          <w:szCs w:val="24"/>
        </w:rPr>
      </w:pPr>
      <w:r w:rsidRPr="005D2B46">
        <w:rPr>
          <w:rFonts w:ascii="Times New Roman" w:eastAsia="Times New Roman" w:hAnsi="Times New Roman" w:cs="Times New Roman"/>
          <w:sz w:val="24"/>
          <w:szCs w:val="24"/>
          <w:lang w:eastAsia="ru-RU"/>
        </w:rPr>
        <w:t xml:space="preserve">6.3. </w:t>
      </w:r>
      <w:r w:rsidRPr="005D2B46">
        <w:rPr>
          <w:rFonts w:ascii="Times New Roman" w:hAnsi="Times New Roman" w:cs="Times New Roman"/>
          <w:sz w:val="24"/>
          <w:szCs w:val="24"/>
        </w:rPr>
        <w:t>Если в течение гарантийного срока, установленного Контрактом, будут обнаружены недостатки (дефекты) результата работ, Заказчик уведомляет об этом Подрядчика в порядке, предусмотренном Контрактом для напр</w:t>
      </w:r>
      <w:r w:rsidR="001C048B">
        <w:rPr>
          <w:rFonts w:ascii="Times New Roman" w:hAnsi="Times New Roman" w:cs="Times New Roman"/>
          <w:sz w:val="24"/>
          <w:szCs w:val="24"/>
        </w:rPr>
        <w:t>авления уведомлений;</w:t>
      </w:r>
    </w:p>
    <w:p w:rsidR="003E6816" w:rsidRPr="005D2B46" w:rsidRDefault="00F13C2F" w:rsidP="00CE7782">
      <w:pPr>
        <w:autoSpaceDE w:val="0"/>
        <w:autoSpaceDN w:val="0"/>
        <w:adjustRightInd w:val="0"/>
        <w:spacing w:after="0" w:line="240" w:lineRule="auto"/>
        <w:ind w:firstLine="567"/>
        <w:jc w:val="both"/>
        <w:rPr>
          <w:rFonts w:ascii="Times New Roman" w:hAnsi="Times New Roman" w:cs="Times New Roman"/>
          <w:sz w:val="24"/>
          <w:szCs w:val="24"/>
        </w:rPr>
      </w:pPr>
      <w:r w:rsidRPr="005D2B46">
        <w:rPr>
          <w:rFonts w:ascii="Times New Roman" w:hAnsi="Times New Roman" w:cs="Times New Roman"/>
          <w:sz w:val="24"/>
          <w:szCs w:val="24"/>
        </w:rPr>
        <w:t xml:space="preserve">Не позднее 10-го дня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w:t>
      </w:r>
      <w:r w:rsidR="00B60CD1">
        <w:rPr>
          <w:rFonts w:ascii="Times New Roman" w:hAnsi="Times New Roman" w:cs="Times New Roman"/>
          <w:sz w:val="24"/>
          <w:szCs w:val="24"/>
        </w:rPr>
        <w:br/>
      </w:r>
      <w:r w:rsidRPr="005D2B46">
        <w:rPr>
          <w:rFonts w:ascii="Times New Roman" w:hAnsi="Times New Roman" w:cs="Times New Roman"/>
          <w:sz w:val="24"/>
          <w:szCs w:val="24"/>
        </w:rPr>
        <w:t>в по</w:t>
      </w:r>
      <w:r w:rsidR="001C048B">
        <w:rPr>
          <w:rFonts w:ascii="Times New Roman" w:hAnsi="Times New Roman" w:cs="Times New Roman"/>
          <w:sz w:val="24"/>
          <w:szCs w:val="24"/>
        </w:rPr>
        <w:t>рядке, установленном Контрактом;</w:t>
      </w:r>
    </w:p>
    <w:p w:rsidR="003E6816" w:rsidRPr="005D2B46" w:rsidRDefault="00F13C2F" w:rsidP="00CE7782">
      <w:pPr>
        <w:autoSpaceDE w:val="0"/>
        <w:autoSpaceDN w:val="0"/>
        <w:adjustRightInd w:val="0"/>
        <w:spacing w:after="0" w:line="240" w:lineRule="auto"/>
        <w:ind w:firstLine="567"/>
        <w:jc w:val="both"/>
        <w:rPr>
          <w:rFonts w:ascii="Times New Roman" w:hAnsi="Times New Roman" w:cs="Times New Roman"/>
          <w:sz w:val="24"/>
          <w:szCs w:val="24"/>
        </w:rPr>
      </w:pPr>
      <w:r w:rsidRPr="005D2B46">
        <w:rPr>
          <w:rFonts w:ascii="Times New Roman" w:hAnsi="Times New Roman" w:cs="Times New Roman"/>
          <w:sz w:val="24"/>
          <w:szCs w:val="24"/>
        </w:rPr>
        <w:t>6.4.</w:t>
      </w:r>
      <w:r w:rsidR="005B5E72" w:rsidRPr="005D2B46">
        <w:rPr>
          <w:rFonts w:ascii="Times New Roman" w:hAnsi="Times New Roman" w:cs="Times New Roman"/>
          <w:sz w:val="24"/>
          <w:szCs w:val="24"/>
        </w:rPr>
        <w:t xml:space="preserve"> </w:t>
      </w:r>
      <w:r w:rsidRPr="005D2B46">
        <w:rPr>
          <w:rFonts w:ascii="Times New Roman" w:hAnsi="Times New Roman" w:cs="Times New Roman"/>
          <w:sz w:val="24"/>
          <w:szCs w:val="24"/>
        </w:rPr>
        <w:t xml:space="preserve">В случае уклонения Подрядчика от составления и (или) подписания акта </w:t>
      </w:r>
      <w:r w:rsidR="00B60CD1">
        <w:rPr>
          <w:rFonts w:ascii="Times New Roman" w:hAnsi="Times New Roman" w:cs="Times New Roman"/>
          <w:sz w:val="24"/>
          <w:szCs w:val="24"/>
        </w:rPr>
        <w:br/>
      </w:r>
      <w:r w:rsidRPr="005D2B46">
        <w:rPr>
          <w:rFonts w:ascii="Times New Roman" w:hAnsi="Times New Roman" w:cs="Times New Roman"/>
          <w:sz w:val="24"/>
          <w:szCs w:val="24"/>
        </w:rPr>
        <w:t xml:space="preserve">о выявленных недостатках (дефектах) результата работ Заказчик вправе в срок, установленный Контрактом для составления такого акта, составить его без участия Подрядчика, подписать со своей стороны и направить указанный акт Подрядчику </w:t>
      </w:r>
      <w:r w:rsidR="00B60CD1">
        <w:rPr>
          <w:rFonts w:ascii="Times New Roman" w:hAnsi="Times New Roman" w:cs="Times New Roman"/>
          <w:sz w:val="24"/>
          <w:szCs w:val="24"/>
        </w:rPr>
        <w:br/>
      </w:r>
      <w:r w:rsidRPr="005D2B46">
        <w:rPr>
          <w:rFonts w:ascii="Times New Roman" w:hAnsi="Times New Roman" w:cs="Times New Roman"/>
          <w:sz w:val="24"/>
          <w:szCs w:val="24"/>
        </w:rPr>
        <w:t xml:space="preserve">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w:t>
      </w:r>
      <w:r w:rsidR="00B60CD1">
        <w:rPr>
          <w:rFonts w:ascii="Times New Roman" w:hAnsi="Times New Roman" w:cs="Times New Roman"/>
          <w:sz w:val="24"/>
          <w:szCs w:val="24"/>
        </w:rPr>
        <w:br/>
      </w:r>
      <w:r w:rsidRPr="005D2B46">
        <w:rPr>
          <w:rFonts w:ascii="Times New Roman" w:hAnsi="Times New Roman" w:cs="Times New Roman"/>
          <w:sz w:val="24"/>
          <w:szCs w:val="24"/>
        </w:rPr>
        <w:t>и подписанным сторона</w:t>
      </w:r>
      <w:r w:rsidR="001C048B">
        <w:rPr>
          <w:rFonts w:ascii="Times New Roman" w:hAnsi="Times New Roman" w:cs="Times New Roman"/>
          <w:sz w:val="24"/>
          <w:szCs w:val="24"/>
        </w:rPr>
        <w:t>ми Контракта надлежащим образом;</w:t>
      </w:r>
    </w:p>
    <w:p w:rsidR="003E6816" w:rsidRPr="005D2B46" w:rsidRDefault="00F13C2F" w:rsidP="00CE7782">
      <w:pPr>
        <w:autoSpaceDE w:val="0"/>
        <w:autoSpaceDN w:val="0"/>
        <w:adjustRightInd w:val="0"/>
        <w:spacing w:after="0" w:line="240" w:lineRule="auto"/>
        <w:ind w:firstLine="567"/>
        <w:jc w:val="both"/>
        <w:rPr>
          <w:rFonts w:ascii="Times New Roman" w:hAnsi="Times New Roman" w:cs="Times New Roman"/>
          <w:sz w:val="24"/>
          <w:szCs w:val="24"/>
        </w:rPr>
      </w:pPr>
      <w:r w:rsidRPr="005D2B46">
        <w:rPr>
          <w:rFonts w:ascii="Times New Roman" w:hAnsi="Times New Roman" w:cs="Times New Roman"/>
          <w:sz w:val="24"/>
          <w:szCs w:val="24"/>
        </w:rPr>
        <w:t>Если иной срок не будет согласован сторонами Контракта дополнительно, Подрядчик обязуется устранить выявленные недостатки (дефекты) результата работ в течение 30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Заказчика (в случае уклонения Подрядчика от составления и (или) подписания акта о выявленных недостатк</w:t>
      </w:r>
      <w:r w:rsidR="001C048B">
        <w:rPr>
          <w:rFonts w:ascii="Times New Roman" w:hAnsi="Times New Roman" w:cs="Times New Roman"/>
          <w:sz w:val="24"/>
          <w:szCs w:val="24"/>
        </w:rPr>
        <w:t>ах (дефектах) результата работ);</w:t>
      </w:r>
    </w:p>
    <w:p w:rsidR="003E6816" w:rsidRPr="005D2B46" w:rsidRDefault="00F13C2F" w:rsidP="00CE7782">
      <w:pPr>
        <w:autoSpaceDE w:val="0"/>
        <w:autoSpaceDN w:val="0"/>
        <w:adjustRightInd w:val="0"/>
        <w:spacing w:after="0" w:line="240" w:lineRule="auto"/>
        <w:ind w:firstLine="567"/>
        <w:jc w:val="both"/>
        <w:rPr>
          <w:rFonts w:ascii="Times New Roman" w:hAnsi="Times New Roman" w:cs="Times New Roman"/>
          <w:sz w:val="24"/>
          <w:szCs w:val="24"/>
        </w:rPr>
      </w:pPr>
      <w:r w:rsidRPr="005D2B46">
        <w:rPr>
          <w:rFonts w:ascii="Times New Roman" w:hAnsi="Times New Roman" w:cs="Times New Roman"/>
          <w:sz w:val="24"/>
          <w:szCs w:val="24"/>
        </w:rPr>
        <w:t xml:space="preserve">В случае отказа Подрядчика от устранения выявленных недостатков (дефектов) результата работ или в случае не устранения недостатков (дефектов) результата работ </w:t>
      </w:r>
      <w:r w:rsidR="00B60CD1">
        <w:rPr>
          <w:rFonts w:ascii="Times New Roman" w:hAnsi="Times New Roman" w:cs="Times New Roman"/>
          <w:sz w:val="24"/>
          <w:szCs w:val="24"/>
        </w:rPr>
        <w:br/>
      </w:r>
      <w:r w:rsidRPr="005D2B46">
        <w:rPr>
          <w:rFonts w:ascii="Times New Roman" w:hAnsi="Times New Roman" w:cs="Times New Roman"/>
          <w:sz w:val="24"/>
          <w:szCs w:val="24"/>
        </w:rPr>
        <w:t>в установленный Контрактом или иной согласованный сторонами Контракта срок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w:t>
      </w:r>
      <w:r w:rsidR="00D65C61">
        <w:rPr>
          <w:rFonts w:ascii="Times New Roman" w:hAnsi="Times New Roman" w:cs="Times New Roman"/>
          <w:sz w:val="24"/>
          <w:szCs w:val="24"/>
        </w:rPr>
        <w:t>ков (дефектов) результата работ;</w:t>
      </w:r>
    </w:p>
    <w:p w:rsidR="003E6816" w:rsidRPr="005D2B46" w:rsidRDefault="00F13C2F" w:rsidP="00CE7782">
      <w:pPr>
        <w:autoSpaceDE w:val="0"/>
        <w:autoSpaceDN w:val="0"/>
        <w:adjustRightInd w:val="0"/>
        <w:spacing w:after="0" w:line="240" w:lineRule="auto"/>
        <w:ind w:firstLine="567"/>
        <w:jc w:val="both"/>
        <w:rPr>
          <w:rFonts w:ascii="Times New Roman" w:hAnsi="Times New Roman" w:cs="Times New Roman"/>
          <w:sz w:val="24"/>
          <w:szCs w:val="24"/>
        </w:rPr>
      </w:pPr>
      <w:r w:rsidRPr="005D2B46">
        <w:rPr>
          <w:rFonts w:ascii="Times New Roman" w:hAnsi="Times New Roman" w:cs="Times New Roman"/>
          <w:sz w:val="24"/>
          <w:szCs w:val="24"/>
        </w:rPr>
        <w:t>6.5.</w:t>
      </w:r>
      <w:r w:rsidR="00D65C61">
        <w:rPr>
          <w:rFonts w:ascii="Times New Roman" w:hAnsi="Times New Roman" w:cs="Times New Roman"/>
          <w:sz w:val="24"/>
          <w:szCs w:val="24"/>
        </w:rPr>
        <w:t xml:space="preserve"> </w:t>
      </w:r>
      <w:r w:rsidRPr="005D2B46">
        <w:rPr>
          <w:rFonts w:ascii="Times New Roman" w:hAnsi="Times New Roman" w:cs="Times New Roman"/>
          <w:sz w:val="24"/>
          <w:szCs w:val="24"/>
        </w:rPr>
        <w:t>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w:t>
      </w:r>
      <w:r w:rsidR="00D65C61">
        <w:rPr>
          <w:rFonts w:ascii="Times New Roman" w:hAnsi="Times New Roman" w:cs="Times New Roman"/>
          <w:sz w:val="24"/>
          <w:szCs w:val="24"/>
        </w:rPr>
        <w:t>дрядчиком;</w:t>
      </w:r>
    </w:p>
    <w:p w:rsidR="003E6816" w:rsidRPr="005D2B46" w:rsidRDefault="00F13C2F" w:rsidP="00CE7782">
      <w:pPr>
        <w:autoSpaceDE w:val="0"/>
        <w:autoSpaceDN w:val="0"/>
        <w:adjustRightInd w:val="0"/>
        <w:spacing w:after="0" w:line="240" w:lineRule="auto"/>
        <w:ind w:firstLine="567"/>
        <w:jc w:val="both"/>
        <w:rPr>
          <w:rFonts w:ascii="Times New Roman" w:hAnsi="Times New Roman" w:cs="Times New Roman"/>
          <w:sz w:val="24"/>
          <w:szCs w:val="24"/>
        </w:rPr>
      </w:pPr>
      <w:r w:rsidRPr="005D2B46">
        <w:rPr>
          <w:rFonts w:ascii="Times New Roman" w:eastAsia="Times New Roman" w:hAnsi="Times New Roman" w:cs="Times New Roman"/>
          <w:sz w:val="24"/>
          <w:szCs w:val="24"/>
          <w:lang w:eastAsia="ru-RU"/>
        </w:rPr>
        <w:t>Г</w:t>
      </w:r>
      <w:r w:rsidRPr="005D2B46">
        <w:rPr>
          <w:rFonts w:ascii="Times New Roman" w:hAnsi="Times New Roman" w:cs="Times New Roman"/>
          <w:sz w:val="24"/>
          <w:szCs w:val="24"/>
        </w:rPr>
        <w:t>арантия качества результата работ, предусмотренного Контрактом, распространяется на вс</w:t>
      </w:r>
      <w:r w:rsidR="00D65C61">
        <w:rPr>
          <w:rFonts w:ascii="Times New Roman" w:hAnsi="Times New Roman" w:cs="Times New Roman"/>
          <w:sz w:val="24"/>
          <w:szCs w:val="24"/>
        </w:rPr>
        <w:t>е, составляющее результат работ;</w:t>
      </w:r>
    </w:p>
    <w:p w:rsidR="003E6816" w:rsidRPr="005D2B46" w:rsidRDefault="00F13C2F" w:rsidP="00CE7782">
      <w:pPr>
        <w:autoSpaceDE w:val="0"/>
        <w:autoSpaceDN w:val="0"/>
        <w:adjustRightInd w:val="0"/>
        <w:spacing w:after="0" w:line="240" w:lineRule="auto"/>
        <w:ind w:firstLine="567"/>
        <w:jc w:val="both"/>
        <w:rPr>
          <w:rFonts w:ascii="Times New Roman" w:hAnsi="Times New Roman" w:cs="Times New Roman"/>
          <w:sz w:val="24"/>
          <w:szCs w:val="24"/>
        </w:rPr>
      </w:pPr>
      <w:r w:rsidRPr="005D2B46">
        <w:rPr>
          <w:rFonts w:ascii="Times New Roman" w:hAnsi="Times New Roman" w:cs="Times New Roman"/>
          <w:sz w:val="24"/>
          <w:szCs w:val="24"/>
        </w:rPr>
        <w:t>6.6.</w:t>
      </w:r>
      <w:r w:rsidR="00D65C61">
        <w:rPr>
          <w:rFonts w:ascii="Times New Roman" w:hAnsi="Times New Roman" w:cs="Times New Roman"/>
          <w:sz w:val="24"/>
          <w:szCs w:val="24"/>
        </w:rPr>
        <w:t xml:space="preserve"> </w:t>
      </w:r>
      <w:r w:rsidRPr="005D2B46">
        <w:rPr>
          <w:rFonts w:ascii="Times New Roman" w:hAnsi="Times New Roman" w:cs="Times New Roman"/>
          <w:sz w:val="24"/>
          <w:szCs w:val="24"/>
        </w:rPr>
        <w:t>Гарантийный срок на результат работ устанавливается со дня приемки Заказчиком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w:t>
      </w:r>
      <w:r w:rsidR="00D65C61">
        <w:rPr>
          <w:rFonts w:ascii="Times New Roman" w:hAnsi="Times New Roman" w:cs="Times New Roman"/>
          <w:sz w:val="24"/>
          <w:szCs w:val="24"/>
        </w:rPr>
        <w:t>;</w:t>
      </w:r>
    </w:p>
    <w:p w:rsidR="003E6816" w:rsidRDefault="00F13C2F" w:rsidP="00CE7782">
      <w:pPr>
        <w:autoSpaceDE w:val="0"/>
        <w:autoSpaceDN w:val="0"/>
        <w:adjustRightInd w:val="0"/>
        <w:spacing w:after="0" w:line="240" w:lineRule="auto"/>
        <w:ind w:firstLine="567"/>
        <w:jc w:val="both"/>
        <w:rPr>
          <w:rFonts w:ascii="Times New Roman" w:hAnsi="Times New Roman" w:cs="Times New Roman"/>
          <w:sz w:val="24"/>
          <w:szCs w:val="24"/>
        </w:rPr>
      </w:pPr>
      <w:r w:rsidRPr="00D65C61">
        <w:rPr>
          <w:rFonts w:ascii="Times New Roman" w:eastAsia="Times New Roman" w:hAnsi="Times New Roman" w:cs="Times New Roman"/>
          <w:sz w:val="24"/>
          <w:szCs w:val="24"/>
          <w:lang w:eastAsia="ru-RU"/>
        </w:rPr>
        <w:t xml:space="preserve">6.7. </w:t>
      </w:r>
      <w:r w:rsidRPr="00D65C61">
        <w:rPr>
          <w:rFonts w:ascii="Times New Roman" w:hAnsi="Times New Roman" w:cs="Times New Roman"/>
          <w:sz w:val="24"/>
          <w:szCs w:val="24"/>
        </w:rPr>
        <w:t>В случае если производителя</w:t>
      </w:r>
      <w:r w:rsidR="00D65C61" w:rsidRPr="00D65C61">
        <w:rPr>
          <w:rFonts w:ascii="Times New Roman" w:hAnsi="Times New Roman" w:cs="Times New Roman"/>
          <w:sz w:val="24"/>
          <w:szCs w:val="24"/>
        </w:rPr>
        <w:t xml:space="preserve">ми или поставщиками материалов, </w:t>
      </w:r>
      <w:r w:rsidRPr="00D65C61">
        <w:rPr>
          <w:rFonts w:ascii="Times New Roman" w:hAnsi="Times New Roman" w:cs="Times New Roman"/>
          <w:sz w:val="24"/>
          <w:szCs w:val="24"/>
        </w:rPr>
        <w:t xml:space="preserve">или оборудования, </w:t>
      </w:r>
      <w:r w:rsidR="00D65C61" w:rsidRPr="00D65C61">
        <w:rPr>
          <w:rFonts w:ascii="Times New Roman" w:hAnsi="Times New Roman" w:cs="Times New Roman"/>
          <w:sz w:val="24"/>
          <w:szCs w:val="24"/>
        </w:rPr>
        <w:t>применяемых подрядчиком</w:t>
      </w:r>
      <w:r w:rsidRPr="00D65C61">
        <w:rPr>
          <w:rFonts w:ascii="Times New Roman" w:hAnsi="Times New Roman" w:cs="Times New Roman"/>
          <w:sz w:val="24"/>
          <w:szCs w:val="24"/>
        </w:rPr>
        <w:t>, установлены гарант</w:t>
      </w:r>
      <w:r w:rsidR="00D65C61" w:rsidRPr="00D65C61">
        <w:rPr>
          <w:rFonts w:ascii="Times New Roman" w:hAnsi="Times New Roman" w:cs="Times New Roman"/>
          <w:sz w:val="24"/>
          <w:szCs w:val="24"/>
        </w:rPr>
        <w:t xml:space="preserve">ийные сроки на такие материалы, </w:t>
      </w:r>
      <w:r w:rsidRPr="00D65C61">
        <w:rPr>
          <w:rFonts w:ascii="Times New Roman" w:hAnsi="Times New Roman" w:cs="Times New Roman"/>
          <w:sz w:val="24"/>
          <w:szCs w:val="24"/>
        </w:rPr>
        <w:t>или оборудование, большие по сравнению с гарантийным сроком, установленным контрактом</w:t>
      </w:r>
      <w:r w:rsidR="00D65C61" w:rsidRPr="00D65C61">
        <w:rPr>
          <w:rFonts w:ascii="Times New Roman" w:hAnsi="Times New Roman" w:cs="Times New Roman"/>
          <w:sz w:val="24"/>
          <w:szCs w:val="24"/>
        </w:rPr>
        <w:t xml:space="preserve">, к соответствующим материалам </w:t>
      </w:r>
      <w:r w:rsidRPr="00D65C61">
        <w:rPr>
          <w:rFonts w:ascii="Times New Roman" w:hAnsi="Times New Roman" w:cs="Times New Roman"/>
          <w:sz w:val="24"/>
          <w:szCs w:val="24"/>
        </w:rPr>
        <w:t xml:space="preserve">и оборудованию применяются гарантийные сроки, предусмотренные производителями или поставщиками. Подрядчик обязуется передать заказчику все документы, подтверждающие гарантии качества </w:t>
      </w:r>
      <w:r w:rsidR="00B60CD1">
        <w:rPr>
          <w:rFonts w:ascii="Times New Roman" w:hAnsi="Times New Roman" w:cs="Times New Roman"/>
          <w:sz w:val="24"/>
          <w:szCs w:val="24"/>
        </w:rPr>
        <w:br/>
      </w:r>
      <w:r w:rsidRPr="00D65C61">
        <w:rPr>
          <w:rFonts w:ascii="Times New Roman" w:hAnsi="Times New Roman" w:cs="Times New Roman"/>
          <w:sz w:val="24"/>
          <w:szCs w:val="24"/>
        </w:rPr>
        <w:t>и гарантийные сроки, предусмотренные указанными поставщиками или производителями.</w:t>
      </w:r>
    </w:p>
    <w:p w:rsidR="00D65C61" w:rsidRPr="00983F40" w:rsidRDefault="00D65C61" w:rsidP="00CE7782">
      <w:pPr>
        <w:autoSpaceDE w:val="0"/>
        <w:autoSpaceDN w:val="0"/>
        <w:adjustRightInd w:val="0"/>
        <w:spacing w:after="0" w:line="240" w:lineRule="auto"/>
        <w:ind w:firstLine="567"/>
        <w:jc w:val="both"/>
        <w:rPr>
          <w:rFonts w:ascii="Times New Roman" w:hAnsi="Times New Roman" w:cs="Times New Roman"/>
          <w:sz w:val="24"/>
          <w:szCs w:val="24"/>
        </w:rPr>
      </w:pPr>
    </w:p>
    <w:p w:rsidR="003E6816" w:rsidRPr="005D2B46" w:rsidRDefault="00F13C2F" w:rsidP="00CE7782">
      <w:pPr>
        <w:spacing w:after="0" w:line="240" w:lineRule="auto"/>
        <w:ind w:firstLine="567"/>
        <w:jc w:val="center"/>
        <w:rPr>
          <w:rFonts w:ascii="Times New Roman" w:eastAsia="Times New Roman" w:hAnsi="Times New Roman" w:cs="Times New Roman"/>
          <w:b/>
          <w:sz w:val="24"/>
          <w:szCs w:val="24"/>
          <w:lang w:eastAsia="ru-RU"/>
        </w:rPr>
      </w:pPr>
      <w:r w:rsidRPr="005D2B46">
        <w:rPr>
          <w:rFonts w:ascii="Times New Roman" w:eastAsia="Times New Roman" w:hAnsi="Times New Roman" w:cs="Times New Roman"/>
          <w:b/>
          <w:sz w:val="24"/>
          <w:szCs w:val="24"/>
          <w:lang w:eastAsia="ru-RU"/>
        </w:rPr>
        <w:t>7. ОБСТОЯТЕЛЬСТВА НЕПРЕОДОЛИМОЙ СИЛЫ</w:t>
      </w:r>
    </w:p>
    <w:p w:rsidR="003E6816" w:rsidRPr="005D2B46" w:rsidRDefault="003E6816" w:rsidP="00CE7782">
      <w:pPr>
        <w:spacing w:after="0" w:line="240" w:lineRule="auto"/>
        <w:ind w:firstLine="567"/>
        <w:jc w:val="both"/>
        <w:rPr>
          <w:rFonts w:ascii="Times New Roman" w:eastAsia="Times New Roman" w:hAnsi="Times New Roman" w:cs="Times New Roman"/>
          <w:b/>
          <w:sz w:val="24"/>
          <w:szCs w:val="24"/>
          <w:lang w:eastAsia="ru-RU"/>
        </w:rPr>
      </w:pPr>
    </w:p>
    <w:p w:rsidR="003E6816" w:rsidRPr="005D2B46" w:rsidRDefault="00F13C2F" w:rsidP="00CE7782">
      <w:pPr>
        <w:spacing w:after="0" w:line="240" w:lineRule="auto"/>
        <w:ind w:firstLine="567"/>
        <w:jc w:val="both"/>
        <w:rPr>
          <w:rFonts w:ascii="Times New Roman" w:eastAsia="Times New Roman" w:hAnsi="Times New Roman" w:cs="Times New Roman"/>
          <w:sz w:val="24"/>
          <w:szCs w:val="24"/>
          <w:lang w:eastAsia="ru-RU"/>
        </w:rPr>
      </w:pPr>
      <w:r w:rsidRPr="005D2B46">
        <w:rPr>
          <w:rFonts w:ascii="Times New Roman" w:eastAsia="Times New Roman" w:hAnsi="Times New Roman" w:cs="Times New Roman"/>
          <w:sz w:val="24"/>
          <w:szCs w:val="24"/>
          <w:lang w:eastAsia="ru-RU"/>
        </w:rPr>
        <w:t>7.1. 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на время действия этих обстоятельств, если эти обстоятельства негативно и непосредственно повлияли на исполнение настоящего Контракта.</w:t>
      </w:r>
    </w:p>
    <w:p w:rsidR="003E6816" w:rsidRPr="005D2B46" w:rsidRDefault="00F13C2F" w:rsidP="00CE7782">
      <w:pPr>
        <w:spacing w:after="0" w:line="240" w:lineRule="auto"/>
        <w:ind w:firstLine="567"/>
        <w:jc w:val="both"/>
        <w:rPr>
          <w:rFonts w:ascii="Times New Roman" w:eastAsia="Times New Roman" w:hAnsi="Times New Roman" w:cs="Times New Roman"/>
          <w:sz w:val="24"/>
          <w:szCs w:val="24"/>
          <w:lang w:eastAsia="ru-RU"/>
        </w:rPr>
      </w:pPr>
      <w:r w:rsidRPr="005D2B46">
        <w:rPr>
          <w:rFonts w:ascii="Times New Roman" w:eastAsia="Times New Roman" w:hAnsi="Times New Roman" w:cs="Times New Roman"/>
          <w:sz w:val="24"/>
          <w:szCs w:val="24"/>
          <w:lang w:eastAsia="ru-RU"/>
        </w:rPr>
        <w:t>К обстоятельствам непреодолимой силы относятся события, на которые стороны не могут оказать влияния и за возникновение которых они не несут ответственности, например, землетрясения, наводнения, ураганы и другие стихийные бедствия: войны, военные действия, пожары, эпидемии, аварии, забастовки, а также постановления или распоряжения органов государственной власти и управления.</w:t>
      </w:r>
    </w:p>
    <w:p w:rsidR="003E6816" w:rsidRPr="005D2B46" w:rsidRDefault="00F13C2F" w:rsidP="00CE7782">
      <w:pPr>
        <w:spacing w:after="0" w:line="240" w:lineRule="auto"/>
        <w:ind w:firstLine="567"/>
        <w:jc w:val="both"/>
        <w:rPr>
          <w:rFonts w:ascii="Times New Roman" w:eastAsia="Times New Roman" w:hAnsi="Times New Roman" w:cs="Times New Roman"/>
          <w:sz w:val="24"/>
          <w:szCs w:val="24"/>
          <w:lang w:eastAsia="ru-RU"/>
        </w:rPr>
      </w:pPr>
      <w:r w:rsidRPr="005D2B46">
        <w:rPr>
          <w:rFonts w:ascii="Times New Roman" w:eastAsia="Times New Roman" w:hAnsi="Times New Roman" w:cs="Times New Roman"/>
          <w:sz w:val="24"/>
          <w:szCs w:val="24"/>
          <w:lang w:eastAsia="ru-RU"/>
        </w:rPr>
        <w:tab/>
        <w:t xml:space="preserve">7.2. О наступлении обстоятельств непреодолимой силы одна из Сторон </w:t>
      </w:r>
      <w:r w:rsidR="00B60CD1">
        <w:rPr>
          <w:rFonts w:ascii="Times New Roman" w:eastAsia="Times New Roman" w:hAnsi="Times New Roman" w:cs="Times New Roman"/>
          <w:sz w:val="24"/>
          <w:szCs w:val="24"/>
          <w:lang w:eastAsia="ru-RU"/>
        </w:rPr>
        <w:br/>
      </w:r>
      <w:r w:rsidRPr="005D2B46">
        <w:rPr>
          <w:rFonts w:ascii="Times New Roman" w:eastAsia="Times New Roman" w:hAnsi="Times New Roman" w:cs="Times New Roman"/>
          <w:sz w:val="24"/>
          <w:szCs w:val="24"/>
          <w:lang w:eastAsia="ru-RU"/>
        </w:rPr>
        <w:t xml:space="preserve">в установленном законом порядке обязана уведомить об этом другую Сторону в 2-х </w:t>
      </w:r>
      <w:proofErr w:type="spellStart"/>
      <w:r w:rsidRPr="005D2B46">
        <w:rPr>
          <w:rFonts w:ascii="Times New Roman" w:eastAsia="Times New Roman" w:hAnsi="Times New Roman" w:cs="Times New Roman"/>
          <w:sz w:val="24"/>
          <w:szCs w:val="24"/>
          <w:lang w:eastAsia="ru-RU"/>
        </w:rPr>
        <w:t>дневный</w:t>
      </w:r>
      <w:proofErr w:type="spellEnd"/>
      <w:r w:rsidRPr="005D2B46">
        <w:rPr>
          <w:rFonts w:ascii="Times New Roman" w:eastAsia="Times New Roman" w:hAnsi="Times New Roman" w:cs="Times New Roman"/>
          <w:sz w:val="24"/>
          <w:szCs w:val="24"/>
          <w:lang w:eastAsia="ru-RU"/>
        </w:rPr>
        <w:t xml:space="preserve"> срок. Далее Стороны обязаны обсудить целесообразность дальнейшего продолжения работ. В случае, если выполнение работ по Контракту по мнению Сторон в дальнейшем невозможно, Контракт подлежит расторжению по соглашению Сторон.</w:t>
      </w:r>
    </w:p>
    <w:p w:rsidR="003E6816" w:rsidRPr="005D2B46" w:rsidRDefault="003E6816" w:rsidP="00CE7782">
      <w:pPr>
        <w:spacing w:after="0" w:line="240" w:lineRule="auto"/>
        <w:ind w:firstLine="567"/>
        <w:jc w:val="both"/>
        <w:rPr>
          <w:rFonts w:ascii="Times New Roman" w:eastAsia="Times New Roman" w:hAnsi="Times New Roman" w:cs="Times New Roman"/>
          <w:sz w:val="24"/>
          <w:szCs w:val="24"/>
          <w:lang w:eastAsia="ru-RU"/>
        </w:rPr>
      </w:pPr>
    </w:p>
    <w:p w:rsidR="003E6816" w:rsidRPr="005D2B46" w:rsidRDefault="003E6816" w:rsidP="00CE7782">
      <w:pPr>
        <w:spacing w:after="0" w:line="240" w:lineRule="auto"/>
        <w:ind w:firstLine="567"/>
        <w:jc w:val="both"/>
        <w:rPr>
          <w:rFonts w:ascii="Times New Roman" w:eastAsia="Times New Roman" w:hAnsi="Times New Roman" w:cs="Times New Roman"/>
          <w:sz w:val="24"/>
          <w:szCs w:val="24"/>
          <w:lang w:eastAsia="ru-RU"/>
        </w:rPr>
      </w:pPr>
    </w:p>
    <w:p w:rsidR="003E6816" w:rsidRPr="005D2B46" w:rsidRDefault="00F13C2F" w:rsidP="00CE7782">
      <w:pPr>
        <w:spacing w:after="0" w:line="240" w:lineRule="auto"/>
        <w:ind w:firstLine="567"/>
        <w:jc w:val="center"/>
        <w:rPr>
          <w:rFonts w:ascii="Times New Roman" w:eastAsia="Times New Roman" w:hAnsi="Times New Roman" w:cs="Times New Roman"/>
          <w:b/>
          <w:sz w:val="24"/>
          <w:szCs w:val="24"/>
          <w:lang w:eastAsia="ru-RU"/>
        </w:rPr>
      </w:pPr>
      <w:r w:rsidRPr="005D2B46">
        <w:rPr>
          <w:rFonts w:ascii="Times New Roman" w:eastAsia="Times New Roman" w:hAnsi="Times New Roman" w:cs="Times New Roman"/>
          <w:b/>
          <w:sz w:val="24"/>
          <w:szCs w:val="24"/>
          <w:lang w:eastAsia="ru-RU"/>
        </w:rPr>
        <w:t>8. ОТВЕТСТВЕННОСТЬ СТОРОН</w:t>
      </w:r>
    </w:p>
    <w:p w:rsidR="003E6816" w:rsidRPr="005D2B46" w:rsidRDefault="003E6816" w:rsidP="00CE7782">
      <w:pPr>
        <w:spacing w:after="0" w:line="240" w:lineRule="auto"/>
        <w:ind w:firstLine="567"/>
        <w:jc w:val="both"/>
        <w:rPr>
          <w:rFonts w:ascii="Times New Roman" w:eastAsia="Times New Roman" w:hAnsi="Times New Roman" w:cs="Times New Roman"/>
          <w:b/>
          <w:sz w:val="24"/>
          <w:szCs w:val="24"/>
          <w:lang w:eastAsia="ru-RU"/>
        </w:rPr>
      </w:pPr>
    </w:p>
    <w:p w:rsidR="002B7C81" w:rsidRPr="00CE7782" w:rsidRDefault="00F13C2F" w:rsidP="00CE7782">
      <w:pPr>
        <w:pStyle w:val="affb"/>
        <w:spacing w:before="0" w:beforeAutospacing="0" w:after="0" w:line="288" w:lineRule="atLeast"/>
        <w:ind w:firstLine="709"/>
        <w:jc w:val="both"/>
      </w:pPr>
      <w:r w:rsidRPr="00CE7782">
        <w:t xml:space="preserve">8.1. </w:t>
      </w:r>
      <w:r w:rsidR="00C900DC" w:rsidRPr="00653586">
        <w:t xml:space="preserve">За неисполнение или ненадлежащее исполнение своих обязательств </w:t>
      </w:r>
      <w:r w:rsidR="00B60CD1">
        <w:br/>
      </w:r>
      <w:r w:rsidR="00C900DC" w:rsidRPr="00653586">
        <w:t>по настоящему Контракту Стороны несут ответственность в соответствии с действующим законодательством Российской Федерации</w:t>
      </w:r>
      <w:r w:rsidR="00D65C61" w:rsidRPr="00CE7782">
        <w:t>;</w:t>
      </w:r>
    </w:p>
    <w:p w:rsidR="002B7C81" w:rsidRPr="00CE7782" w:rsidRDefault="00F13C2F" w:rsidP="00CE7782">
      <w:pPr>
        <w:pStyle w:val="affb"/>
        <w:spacing w:before="0" w:beforeAutospacing="0" w:after="0" w:line="288" w:lineRule="atLeast"/>
        <w:ind w:firstLine="709"/>
        <w:jc w:val="both"/>
      </w:pPr>
      <w:r w:rsidRPr="00CE7782">
        <w:t xml:space="preserve">8.2. </w:t>
      </w:r>
      <w:r w:rsidR="00C900DC" w:rsidRPr="00653586">
        <w:t xml:space="preserve">Неустойка по настоящему Контракту является законной и определяется статьей 34 </w:t>
      </w:r>
      <w:r w:rsidR="00C900DC">
        <w:t>Федерального з</w:t>
      </w:r>
      <w:r w:rsidR="00C900DC" w:rsidRPr="00653586">
        <w:t>акона № 44-ФЗ и Постановлением Правительства РФ от 30.08.2017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w:t>
      </w:r>
      <w:r w:rsidR="00B60CD1">
        <w:t xml:space="preserve"> N 1063»;</w:t>
      </w:r>
    </w:p>
    <w:p w:rsidR="00CE7782" w:rsidRDefault="002B7C81" w:rsidP="00CE7782">
      <w:pPr>
        <w:ind w:firstLine="709"/>
        <w:contextualSpacing/>
        <w:jc w:val="both"/>
        <w:rPr>
          <w:rFonts w:ascii="Times New Roman" w:hAnsi="Times New Roman" w:cs="Times New Roman"/>
          <w:sz w:val="24"/>
          <w:szCs w:val="24"/>
        </w:rPr>
      </w:pPr>
      <w:r w:rsidRPr="00CE7782">
        <w:rPr>
          <w:rFonts w:ascii="Times New Roman" w:hAnsi="Times New Roman" w:cs="Times New Roman"/>
          <w:sz w:val="24"/>
          <w:szCs w:val="24"/>
        </w:rPr>
        <w:t>8.3.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w:t>
      </w:r>
      <w:r w:rsidR="00D65C61" w:rsidRPr="00CE7782">
        <w:rPr>
          <w:rFonts w:ascii="Times New Roman" w:hAnsi="Times New Roman" w:cs="Times New Roman"/>
          <w:sz w:val="24"/>
          <w:szCs w:val="24"/>
        </w:rPr>
        <w:t>платы неустоек (штрафов, пеней);</w:t>
      </w:r>
      <w:r w:rsidRPr="00CE7782">
        <w:rPr>
          <w:rFonts w:ascii="Times New Roman" w:hAnsi="Times New Roman" w:cs="Times New Roman"/>
          <w:sz w:val="24"/>
          <w:szCs w:val="24"/>
        </w:rPr>
        <w:t xml:space="preserve">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w:t>
      </w:r>
      <w:r w:rsidR="00D65C61" w:rsidRPr="00CE7782">
        <w:rPr>
          <w:rFonts w:ascii="Times New Roman" w:hAnsi="Times New Roman" w:cs="Times New Roman"/>
          <w:sz w:val="24"/>
          <w:szCs w:val="24"/>
        </w:rPr>
        <w:t xml:space="preserve">и от не уплаченной </w:t>
      </w:r>
      <w:r w:rsidR="00B60CD1">
        <w:rPr>
          <w:rFonts w:ascii="Times New Roman" w:hAnsi="Times New Roman" w:cs="Times New Roman"/>
          <w:sz w:val="24"/>
          <w:szCs w:val="24"/>
        </w:rPr>
        <w:br/>
      </w:r>
      <w:r w:rsidR="00D65C61" w:rsidRPr="00CE7782">
        <w:rPr>
          <w:rFonts w:ascii="Times New Roman" w:hAnsi="Times New Roman" w:cs="Times New Roman"/>
          <w:sz w:val="24"/>
          <w:szCs w:val="24"/>
        </w:rPr>
        <w:t>в срок суммы;</w:t>
      </w:r>
    </w:p>
    <w:p w:rsidR="008B5CE5" w:rsidRPr="00CE7782" w:rsidRDefault="008B5CE5" w:rsidP="00CE7782">
      <w:pPr>
        <w:ind w:firstLine="709"/>
        <w:contextualSpacing/>
        <w:jc w:val="both"/>
        <w:rPr>
          <w:rFonts w:ascii="Times New Roman" w:hAnsi="Times New Roman" w:cs="Times New Roman"/>
          <w:sz w:val="24"/>
          <w:szCs w:val="24"/>
        </w:rPr>
      </w:pPr>
      <w:r w:rsidRPr="00CE7782">
        <w:rPr>
          <w:rFonts w:ascii="Times New Roman" w:hAnsi="Times New Roman" w:cs="Times New Roman"/>
          <w:sz w:val="24"/>
          <w:szCs w:val="24"/>
        </w:rPr>
        <w:t>8.4.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8B5CE5" w:rsidRPr="00CE7782" w:rsidRDefault="008B5CE5" w:rsidP="00CE7782">
      <w:pPr>
        <w:ind w:firstLine="709"/>
        <w:contextualSpacing/>
        <w:jc w:val="both"/>
        <w:rPr>
          <w:rFonts w:ascii="Times New Roman" w:hAnsi="Times New Roman" w:cs="Times New Roman"/>
          <w:sz w:val="24"/>
          <w:szCs w:val="24"/>
        </w:rPr>
      </w:pPr>
      <w:r w:rsidRPr="00CE7782">
        <w:rPr>
          <w:rFonts w:ascii="Times New Roman" w:hAnsi="Times New Roman" w:cs="Times New Roman"/>
          <w:sz w:val="24"/>
          <w:szCs w:val="24"/>
        </w:rPr>
        <w:t xml:space="preserve">а) 1000 рублей, если цена контракта не превышает 3 млн. рублей (включительно); </w:t>
      </w:r>
    </w:p>
    <w:p w:rsidR="008B5CE5" w:rsidRPr="00CE7782" w:rsidRDefault="008B5CE5" w:rsidP="00CE7782">
      <w:pPr>
        <w:ind w:firstLine="709"/>
        <w:contextualSpacing/>
        <w:jc w:val="both"/>
        <w:rPr>
          <w:rFonts w:ascii="Times New Roman" w:hAnsi="Times New Roman" w:cs="Times New Roman"/>
          <w:sz w:val="24"/>
          <w:szCs w:val="24"/>
        </w:rPr>
      </w:pPr>
      <w:r w:rsidRPr="00CE7782">
        <w:rPr>
          <w:rFonts w:ascii="Times New Roman" w:hAnsi="Times New Roman" w:cs="Times New Roman"/>
          <w:sz w:val="24"/>
          <w:szCs w:val="24"/>
        </w:rPr>
        <w:t xml:space="preserve">б) 5000 рублей, если цена контракта составляет от 3 млн. рублей до 50 млн. рублей (включительно); </w:t>
      </w:r>
    </w:p>
    <w:p w:rsidR="008B5CE5" w:rsidRPr="00CE7782" w:rsidRDefault="008B5CE5" w:rsidP="00CE7782">
      <w:pPr>
        <w:ind w:firstLine="709"/>
        <w:contextualSpacing/>
        <w:jc w:val="both"/>
        <w:rPr>
          <w:rFonts w:ascii="Times New Roman" w:hAnsi="Times New Roman" w:cs="Times New Roman"/>
          <w:sz w:val="24"/>
          <w:szCs w:val="24"/>
        </w:rPr>
      </w:pPr>
      <w:r w:rsidRPr="00CE7782">
        <w:rPr>
          <w:rFonts w:ascii="Times New Roman" w:hAnsi="Times New Roman" w:cs="Times New Roman"/>
          <w:sz w:val="24"/>
          <w:szCs w:val="24"/>
        </w:rPr>
        <w:t xml:space="preserve">в) 10000 рублей, если цена контракта составляет от 50 млн. рублей до 100 млн. рублей (включительно); </w:t>
      </w:r>
    </w:p>
    <w:p w:rsidR="008B5CE5" w:rsidRPr="00CE7782" w:rsidRDefault="008B5CE5" w:rsidP="00CE7782">
      <w:pPr>
        <w:ind w:firstLine="709"/>
        <w:contextualSpacing/>
        <w:jc w:val="both"/>
        <w:rPr>
          <w:rFonts w:ascii="Times New Roman" w:hAnsi="Times New Roman" w:cs="Times New Roman"/>
          <w:sz w:val="24"/>
          <w:szCs w:val="24"/>
        </w:rPr>
      </w:pPr>
      <w:r w:rsidRPr="00CE7782">
        <w:rPr>
          <w:rFonts w:ascii="Times New Roman" w:hAnsi="Times New Roman" w:cs="Times New Roman"/>
          <w:sz w:val="24"/>
          <w:szCs w:val="24"/>
        </w:rPr>
        <w:t xml:space="preserve">г) 100000 рублей, если цена контракта превышает 100 млн. рублей. </w:t>
      </w:r>
    </w:p>
    <w:p w:rsidR="002B7C81" w:rsidRPr="00CE7782" w:rsidRDefault="00A017E6" w:rsidP="00CE7782">
      <w:pPr>
        <w:ind w:firstLine="709"/>
        <w:contextualSpacing/>
        <w:jc w:val="both"/>
        <w:rPr>
          <w:rFonts w:ascii="Times New Roman" w:hAnsi="Times New Roman" w:cs="Times New Roman"/>
          <w:sz w:val="24"/>
          <w:szCs w:val="24"/>
        </w:rPr>
      </w:pPr>
      <w:r w:rsidRPr="00CE7782">
        <w:rPr>
          <w:rFonts w:ascii="Times New Roman" w:hAnsi="Times New Roman" w:cs="Times New Roman"/>
          <w:sz w:val="24"/>
          <w:szCs w:val="24"/>
        </w:rPr>
        <w:t>8.</w:t>
      </w:r>
      <w:r w:rsidR="008B5CE5" w:rsidRPr="00CE7782">
        <w:rPr>
          <w:rFonts w:ascii="Times New Roman" w:hAnsi="Times New Roman" w:cs="Times New Roman"/>
          <w:sz w:val="24"/>
          <w:szCs w:val="24"/>
        </w:rPr>
        <w:t>5</w:t>
      </w:r>
      <w:r w:rsidRPr="00CE7782">
        <w:rPr>
          <w:rFonts w:ascii="Times New Roman" w:hAnsi="Times New Roman" w:cs="Times New Roman"/>
          <w:sz w:val="24"/>
          <w:szCs w:val="24"/>
        </w:rPr>
        <w:t>.</w:t>
      </w:r>
      <w:r w:rsidR="002B7C81" w:rsidRPr="00CE7782">
        <w:rPr>
          <w:rFonts w:ascii="Times New Roman" w:hAnsi="Times New Roman" w:cs="Times New Roman"/>
          <w:sz w:val="24"/>
          <w:szCs w:val="24"/>
        </w:rPr>
        <w:t xml:space="preserve"> </w:t>
      </w:r>
      <w:r w:rsidR="001C1490" w:rsidRPr="00CE7782">
        <w:rPr>
          <w:rFonts w:ascii="Times New Roman" w:hAnsi="Times New Roman" w:cs="Times New Roman"/>
          <w:sz w:val="24"/>
          <w:szCs w:val="24"/>
        </w:rPr>
        <w:t xml:space="preserve">В случае просрочки исполнения </w:t>
      </w:r>
      <w:r w:rsidR="008445CB" w:rsidRPr="00CE7782">
        <w:rPr>
          <w:rFonts w:ascii="Times New Roman" w:hAnsi="Times New Roman" w:cs="Times New Roman"/>
          <w:sz w:val="24"/>
          <w:szCs w:val="24"/>
        </w:rPr>
        <w:t>п</w:t>
      </w:r>
      <w:r w:rsidR="001C1490" w:rsidRPr="00CE7782">
        <w:rPr>
          <w:rFonts w:ascii="Times New Roman" w:hAnsi="Times New Roman" w:cs="Times New Roman"/>
          <w:sz w:val="24"/>
          <w:szCs w:val="24"/>
        </w:rPr>
        <w:t>одрядчиком обязательств (в том числе гарантийного о</w:t>
      </w:r>
      <w:r w:rsidR="00025C53" w:rsidRPr="00CE7782">
        <w:rPr>
          <w:rFonts w:ascii="Times New Roman" w:hAnsi="Times New Roman" w:cs="Times New Roman"/>
          <w:sz w:val="24"/>
          <w:szCs w:val="24"/>
        </w:rPr>
        <w:t>бязательства), предусмотренных К</w:t>
      </w:r>
      <w:r w:rsidR="001C1490" w:rsidRPr="00CE7782">
        <w:rPr>
          <w:rFonts w:ascii="Times New Roman" w:hAnsi="Times New Roman" w:cs="Times New Roman"/>
          <w:sz w:val="24"/>
          <w:szCs w:val="24"/>
        </w:rPr>
        <w:t>онтрактом, а также в иных случаях неисполнения или ненадлежащего исполнения Подрядчиком</w:t>
      </w:r>
      <w:r w:rsidR="00025C53" w:rsidRPr="00CE7782">
        <w:rPr>
          <w:rFonts w:ascii="Times New Roman" w:hAnsi="Times New Roman" w:cs="Times New Roman"/>
          <w:sz w:val="24"/>
          <w:szCs w:val="24"/>
        </w:rPr>
        <w:t xml:space="preserve"> обязательств, предусмотренных К</w:t>
      </w:r>
      <w:r w:rsidR="001C1490" w:rsidRPr="00CE7782">
        <w:rPr>
          <w:rFonts w:ascii="Times New Roman" w:hAnsi="Times New Roman" w:cs="Times New Roman"/>
          <w:sz w:val="24"/>
          <w:szCs w:val="24"/>
        </w:rPr>
        <w:t>онтрактом, заказчик направляет подрядчику требование об у</w:t>
      </w:r>
      <w:r w:rsidR="00D65C61" w:rsidRPr="00CE7782">
        <w:rPr>
          <w:rFonts w:ascii="Times New Roman" w:hAnsi="Times New Roman" w:cs="Times New Roman"/>
          <w:sz w:val="24"/>
          <w:szCs w:val="24"/>
        </w:rPr>
        <w:t>плате неустоек (штрафов, пеней);</w:t>
      </w:r>
    </w:p>
    <w:p w:rsidR="002B7C81" w:rsidRPr="00CE7782" w:rsidRDefault="002B7C81" w:rsidP="00CE7782">
      <w:pPr>
        <w:ind w:firstLine="709"/>
        <w:contextualSpacing/>
        <w:jc w:val="both"/>
        <w:rPr>
          <w:rFonts w:ascii="Times New Roman" w:hAnsi="Times New Roman" w:cs="Times New Roman"/>
          <w:sz w:val="24"/>
          <w:szCs w:val="24"/>
        </w:rPr>
      </w:pPr>
      <w:r w:rsidRPr="00CE7782">
        <w:rPr>
          <w:rFonts w:ascii="Times New Roman" w:hAnsi="Times New Roman" w:cs="Times New Roman"/>
          <w:sz w:val="24"/>
          <w:szCs w:val="24"/>
        </w:rPr>
        <w:t xml:space="preserve"> </w:t>
      </w:r>
      <w:r w:rsidR="001C1490" w:rsidRPr="00CE7782">
        <w:rPr>
          <w:rFonts w:ascii="Times New Roman" w:hAnsi="Times New Roman" w:cs="Times New Roman"/>
          <w:sz w:val="24"/>
          <w:szCs w:val="24"/>
        </w:rPr>
        <w:t>8</w:t>
      </w:r>
      <w:r w:rsidRPr="00CE7782">
        <w:rPr>
          <w:rFonts w:ascii="Times New Roman" w:hAnsi="Times New Roman" w:cs="Times New Roman"/>
          <w:sz w:val="24"/>
          <w:szCs w:val="24"/>
        </w:rPr>
        <w:t>.</w:t>
      </w:r>
      <w:r w:rsidR="008B5CE5" w:rsidRPr="00CE7782">
        <w:rPr>
          <w:rFonts w:ascii="Times New Roman" w:hAnsi="Times New Roman" w:cs="Times New Roman"/>
          <w:sz w:val="24"/>
          <w:szCs w:val="24"/>
        </w:rPr>
        <w:t>6</w:t>
      </w:r>
      <w:r w:rsidRPr="00CE7782">
        <w:rPr>
          <w:rFonts w:ascii="Times New Roman" w:hAnsi="Times New Roman" w:cs="Times New Roman"/>
          <w:sz w:val="24"/>
          <w:szCs w:val="24"/>
        </w:rPr>
        <w:t>.</w:t>
      </w:r>
      <w:r w:rsidR="001C1490" w:rsidRPr="00CE7782">
        <w:rPr>
          <w:rFonts w:ascii="Times New Roman" w:hAnsi="Times New Roman" w:cs="Times New Roman"/>
          <w:sz w:val="24"/>
          <w:szCs w:val="24"/>
        </w:rPr>
        <w:t xml:space="preserve"> 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w:t>
      </w:r>
      <w:r w:rsidR="00D65C61" w:rsidRPr="00CE7782">
        <w:rPr>
          <w:rFonts w:ascii="Times New Roman" w:hAnsi="Times New Roman" w:cs="Times New Roman"/>
          <w:sz w:val="24"/>
          <w:szCs w:val="24"/>
        </w:rPr>
        <w:t>ен иной порядок начисления пени;</w:t>
      </w:r>
    </w:p>
    <w:p w:rsidR="002B7C81" w:rsidRPr="00CE7782" w:rsidRDefault="002B7C81" w:rsidP="00CE7782">
      <w:pPr>
        <w:ind w:firstLine="709"/>
        <w:contextualSpacing/>
        <w:jc w:val="both"/>
        <w:rPr>
          <w:rFonts w:ascii="Times New Roman" w:hAnsi="Times New Roman" w:cs="Times New Roman"/>
          <w:sz w:val="24"/>
          <w:szCs w:val="24"/>
        </w:rPr>
      </w:pPr>
      <w:r w:rsidRPr="00CE7782">
        <w:rPr>
          <w:rFonts w:ascii="Times New Roman" w:hAnsi="Times New Roman" w:cs="Times New Roman"/>
          <w:sz w:val="24"/>
          <w:szCs w:val="24"/>
        </w:rPr>
        <w:t>8.</w:t>
      </w:r>
      <w:r w:rsidR="008B5CE5" w:rsidRPr="00CE7782">
        <w:rPr>
          <w:rFonts w:ascii="Times New Roman" w:hAnsi="Times New Roman" w:cs="Times New Roman"/>
          <w:sz w:val="24"/>
          <w:szCs w:val="24"/>
        </w:rPr>
        <w:t>7</w:t>
      </w:r>
      <w:r w:rsidRPr="00CE7782">
        <w:rPr>
          <w:rFonts w:ascii="Times New Roman" w:hAnsi="Times New Roman" w:cs="Times New Roman"/>
          <w:sz w:val="24"/>
          <w:szCs w:val="24"/>
        </w:rPr>
        <w:t>. За каждый факт неисполнения или ненадлежащего исполнения подрядчиком</w:t>
      </w:r>
      <w:r w:rsidR="00D65C61" w:rsidRPr="00CE7782">
        <w:rPr>
          <w:rFonts w:ascii="Times New Roman" w:hAnsi="Times New Roman" w:cs="Times New Roman"/>
          <w:sz w:val="24"/>
          <w:szCs w:val="24"/>
        </w:rPr>
        <w:t xml:space="preserve"> обязательств, предусмотренных К</w:t>
      </w:r>
      <w:r w:rsidRPr="00CE7782">
        <w:rPr>
          <w:rFonts w:ascii="Times New Roman" w:hAnsi="Times New Roman" w:cs="Times New Roman"/>
          <w:sz w:val="24"/>
          <w:szCs w:val="24"/>
        </w:rPr>
        <w:t xml:space="preserve">онтрактом, заключенным по результатам определения поставщика (подрядчика, исполнителя) в соответствии с пунктом 1 части 1 статьи 30 Федерального закона </w:t>
      </w:r>
      <w:r w:rsidR="008445CB" w:rsidRPr="00CE7782">
        <w:rPr>
          <w:rFonts w:ascii="Times New Roman" w:hAnsi="Times New Roman" w:cs="Times New Roman"/>
          <w:sz w:val="24"/>
          <w:szCs w:val="24"/>
        </w:rPr>
        <w:t>№ 44-ФЗ</w:t>
      </w:r>
      <w:r w:rsidRPr="00CE7782">
        <w:rPr>
          <w:rFonts w:ascii="Times New Roman" w:hAnsi="Times New Roman" w:cs="Times New Roman"/>
          <w:sz w:val="24"/>
          <w:szCs w:val="24"/>
        </w:rPr>
        <w:t>, за исключением просрочки исполнения обязательств (в том числе гарантийного о</w:t>
      </w:r>
      <w:r w:rsidR="00025C53" w:rsidRPr="00CE7782">
        <w:rPr>
          <w:rFonts w:ascii="Times New Roman" w:hAnsi="Times New Roman" w:cs="Times New Roman"/>
          <w:sz w:val="24"/>
          <w:szCs w:val="24"/>
        </w:rPr>
        <w:t>бязательства), предусмотренных К</w:t>
      </w:r>
      <w:r w:rsidRPr="00CE7782">
        <w:rPr>
          <w:rFonts w:ascii="Times New Roman" w:hAnsi="Times New Roman" w:cs="Times New Roman"/>
          <w:sz w:val="24"/>
          <w:szCs w:val="24"/>
        </w:rPr>
        <w:t xml:space="preserve">онтрактом, размер штрафа устанавливается в размере 1 процента цены контракта (этапа), но не более 5 тыс. </w:t>
      </w:r>
      <w:r w:rsidR="00025C53" w:rsidRPr="00CE7782">
        <w:rPr>
          <w:rFonts w:ascii="Times New Roman" w:hAnsi="Times New Roman" w:cs="Times New Roman"/>
          <w:sz w:val="24"/>
          <w:szCs w:val="24"/>
        </w:rPr>
        <w:t xml:space="preserve">рублей </w:t>
      </w:r>
      <w:r w:rsidR="00B60CD1">
        <w:rPr>
          <w:rFonts w:ascii="Times New Roman" w:hAnsi="Times New Roman" w:cs="Times New Roman"/>
          <w:sz w:val="24"/>
          <w:szCs w:val="24"/>
        </w:rPr>
        <w:br/>
      </w:r>
      <w:r w:rsidR="00025C53" w:rsidRPr="00CE7782">
        <w:rPr>
          <w:rFonts w:ascii="Times New Roman" w:hAnsi="Times New Roman" w:cs="Times New Roman"/>
          <w:sz w:val="24"/>
          <w:szCs w:val="24"/>
        </w:rPr>
        <w:t>и не менее 1 тыс. рублей;</w:t>
      </w:r>
    </w:p>
    <w:p w:rsidR="00A40E0A" w:rsidRPr="00CE7782" w:rsidRDefault="008445CB" w:rsidP="00CE7782">
      <w:pPr>
        <w:ind w:firstLine="709"/>
        <w:contextualSpacing/>
        <w:jc w:val="both"/>
        <w:rPr>
          <w:rFonts w:ascii="Times New Roman" w:eastAsia="Times New Roman" w:hAnsi="Times New Roman" w:cs="Times New Roman"/>
          <w:sz w:val="24"/>
          <w:szCs w:val="24"/>
          <w:lang w:eastAsia="ru-RU"/>
        </w:rPr>
      </w:pPr>
      <w:r w:rsidRPr="00DD2F47">
        <w:rPr>
          <w:rFonts w:ascii="Times New Roman" w:hAnsi="Times New Roman" w:cs="Times New Roman"/>
          <w:sz w:val="24"/>
          <w:szCs w:val="24"/>
        </w:rPr>
        <w:t>8.</w:t>
      </w:r>
      <w:r w:rsidR="008B5CE5" w:rsidRPr="00DD2F47">
        <w:rPr>
          <w:rFonts w:ascii="Times New Roman" w:hAnsi="Times New Roman" w:cs="Times New Roman"/>
          <w:sz w:val="24"/>
          <w:szCs w:val="24"/>
        </w:rPr>
        <w:t>8</w:t>
      </w:r>
      <w:r w:rsidRPr="00DD2F47">
        <w:rPr>
          <w:rFonts w:ascii="Times New Roman" w:hAnsi="Times New Roman" w:cs="Times New Roman"/>
          <w:sz w:val="24"/>
          <w:szCs w:val="24"/>
        </w:rPr>
        <w:t>.</w:t>
      </w:r>
      <w:r w:rsidRPr="00CE7782">
        <w:t xml:space="preserve"> </w:t>
      </w:r>
      <w:r w:rsidR="00F13C2F" w:rsidRPr="00CE7782">
        <w:t xml:space="preserve"> </w:t>
      </w:r>
      <w:r w:rsidR="00CE7782">
        <w:rPr>
          <w:rStyle w:val="aa"/>
        </w:rPr>
        <w:footnoteReference w:id="2"/>
      </w:r>
      <w:r w:rsidR="00A40E0A" w:rsidRPr="00CE7782">
        <w:rPr>
          <w:rFonts w:ascii="Times New Roman" w:hAnsi="Times New Roman" w:cs="Times New Roman"/>
          <w:sz w:val="24"/>
          <w:szCs w:val="24"/>
        </w:rPr>
        <w:t>За каждый факт неисполнения или ненадлежащего исполнения подрядчиком</w:t>
      </w:r>
      <w:r w:rsidR="00A40E0A" w:rsidRPr="00CE7782">
        <w:t xml:space="preserve"> </w:t>
      </w:r>
      <w:r w:rsidR="00025C53" w:rsidRPr="00CE7782">
        <w:rPr>
          <w:rFonts w:ascii="Times New Roman" w:hAnsi="Times New Roman" w:cs="Times New Roman"/>
          <w:sz w:val="24"/>
          <w:szCs w:val="24"/>
        </w:rPr>
        <w:t>обязательств, предусмотренных К</w:t>
      </w:r>
      <w:r w:rsidR="00A40E0A" w:rsidRPr="00CE7782">
        <w:rPr>
          <w:rFonts w:ascii="Times New Roman" w:hAnsi="Times New Roman" w:cs="Times New Roman"/>
          <w:sz w:val="24"/>
          <w:szCs w:val="24"/>
        </w:rPr>
        <w:t>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A40E0A" w:rsidRPr="00CE7782" w:rsidRDefault="00A40E0A" w:rsidP="00CE7782">
      <w:pPr>
        <w:pStyle w:val="affb"/>
        <w:spacing w:before="0" w:beforeAutospacing="0" w:after="0" w:line="288" w:lineRule="atLeast"/>
        <w:ind w:firstLine="709"/>
        <w:contextualSpacing/>
        <w:jc w:val="both"/>
      </w:pPr>
      <w:r w:rsidRPr="00CE7782">
        <w:t>а) в случае, если цена контракта не превышает начальную (максимальную) цену контракта:</w:t>
      </w:r>
    </w:p>
    <w:p w:rsidR="00A40E0A" w:rsidRPr="00CE7782" w:rsidRDefault="00A40E0A" w:rsidP="00CE7782">
      <w:pPr>
        <w:pStyle w:val="affb"/>
        <w:spacing w:before="168" w:beforeAutospacing="0" w:after="0" w:line="288" w:lineRule="atLeast"/>
        <w:ind w:firstLine="709"/>
        <w:contextualSpacing/>
        <w:jc w:val="both"/>
      </w:pPr>
      <w:r w:rsidRPr="00CE7782">
        <w:t xml:space="preserve">10 процентов начальной (максимальной) цены контракта, если цена контракта не превышает 3 млн. рублей; </w:t>
      </w:r>
    </w:p>
    <w:p w:rsidR="00A40E0A" w:rsidRPr="00CE7782" w:rsidRDefault="00A40E0A" w:rsidP="00CE7782">
      <w:pPr>
        <w:pStyle w:val="affb"/>
        <w:spacing w:before="168" w:beforeAutospacing="0" w:after="0" w:line="288" w:lineRule="atLeast"/>
        <w:ind w:firstLine="709"/>
        <w:contextualSpacing/>
        <w:jc w:val="both"/>
      </w:pPr>
      <w:r w:rsidRPr="00CE7782">
        <w:t xml:space="preserve">5 процентов начальной (максимальной) цены контракта, если цена контракта составляет от 3 млн. рублей до 50 млн. рублей (включительно); </w:t>
      </w:r>
    </w:p>
    <w:p w:rsidR="00A40E0A" w:rsidRPr="00CE7782" w:rsidRDefault="00A40E0A" w:rsidP="00CE7782">
      <w:pPr>
        <w:pStyle w:val="affb"/>
        <w:spacing w:before="168" w:beforeAutospacing="0" w:after="0" w:line="288" w:lineRule="atLeast"/>
        <w:ind w:firstLine="709"/>
        <w:contextualSpacing/>
        <w:jc w:val="both"/>
      </w:pPr>
      <w:r w:rsidRPr="00CE7782">
        <w:t xml:space="preserve">1 процент начальной (максимальной) цены контракта, если цена контракта составляет от 50 млн. рублей до 100 млн. рублей (включительно); </w:t>
      </w:r>
    </w:p>
    <w:p w:rsidR="00A40E0A" w:rsidRPr="00CE7782" w:rsidRDefault="00A40E0A" w:rsidP="00CE7782">
      <w:pPr>
        <w:pStyle w:val="affb"/>
        <w:spacing w:before="168" w:beforeAutospacing="0" w:after="0" w:line="288" w:lineRule="atLeast"/>
        <w:ind w:firstLine="709"/>
        <w:contextualSpacing/>
        <w:jc w:val="both"/>
      </w:pPr>
      <w:r w:rsidRPr="00CE7782">
        <w:t xml:space="preserve">б) в случае, если цена контракта превышает начальную (максимальную) цену контракта: </w:t>
      </w:r>
    </w:p>
    <w:p w:rsidR="00A40E0A" w:rsidRPr="00CE7782" w:rsidRDefault="00A40E0A" w:rsidP="00CE7782">
      <w:pPr>
        <w:pStyle w:val="affb"/>
        <w:spacing w:before="168" w:beforeAutospacing="0" w:after="0" w:line="288" w:lineRule="atLeast"/>
        <w:ind w:firstLine="709"/>
        <w:contextualSpacing/>
        <w:jc w:val="both"/>
      </w:pPr>
      <w:r w:rsidRPr="00CE7782">
        <w:t xml:space="preserve">10 процентов цены контракта, если цена контракта не превышает 3 млн. рублей; </w:t>
      </w:r>
    </w:p>
    <w:p w:rsidR="00A40E0A" w:rsidRPr="00CE7782" w:rsidRDefault="00A40E0A" w:rsidP="00CE7782">
      <w:pPr>
        <w:pStyle w:val="affb"/>
        <w:spacing w:before="168" w:beforeAutospacing="0" w:after="0" w:line="288" w:lineRule="atLeast"/>
        <w:ind w:firstLine="709"/>
        <w:contextualSpacing/>
        <w:jc w:val="both"/>
      </w:pPr>
      <w:r w:rsidRPr="00CE7782">
        <w:t xml:space="preserve">5 процентов цены контракта, если цена контракта составляет от 3 млн. рублей до 50 млн. рублей (включительно); </w:t>
      </w:r>
    </w:p>
    <w:p w:rsidR="00A40E0A" w:rsidRPr="00CE7782" w:rsidRDefault="00A40E0A" w:rsidP="00CE7782">
      <w:pPr>
        <w:pStyle w:val="affb"/>
        <w:spacing w:before="168" w:beforeAutospacing="0" w:after="0" w:line="288" w:lineRule="atLeast"/>
        <w:ind w:firstLine="709"/>
        <w:contextualSpacing/>
        <w:jc w:val="both"/>
      </w:pPr>
      <w:r w:rsidRPr="00CE7782">
        <w:t xml:space="preserve">1 процент цены контракта, если цена контракта составляет от 50 млн. рублей до 100 млн. рублей (включительно). </w:t>
      </w:r>
    </w:p>
    <w:p w:rsidR="008B5CE5" w:rsidRDefault="008B5CE5" w:rsidP="00CE7782">
      <w:pPr>
        <w:pStyle w:val="affb"/>
        <w:spacing w:before="0" w:beforeAutospacing="0" w:after="0" w:line="288" w:lineRule="atLeast"/>
        <w:ind w:firstLine="709"/>
        <w:contextualSpacing/>
        <w:jc w:val="both"/>
      </w:pPr>
      <w:r w:rsidRPr="00CE7782">
        <w:t>8.9.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r>
        <w:t>:</w:t>
      </w:r>
    </w:p>
    <w:p w:rsidR="008B5CE5" w:rsidRDefault="008B5CE5" w:rsidP="00CE7782">
      <w:pPr>
        <w:pStyle w:val="affb"/>
        <w:spacing w:before="168" w:beforeAutospacing="0" w:after="0" w:line="288" w:lineRule="atLeast"/>
        <w:ind w:firstLine="709"/>
        <w:contextualSpacing/>
        <w:jc w:val="both"/>
      </w:pPr>
      <w:r>
        <w:t xml:space="preserve">а) 1000 рублей, если цена контракта не превышает 3 млн. рублей; </w:t>
      </w:r>
    </w:p>
    <w:p w:rsidR="008B5CE5" w:rsidRDefault="008B5CE5" w:rsidP="00CE7782">
      <w:pPr>
        <w:pStyle w:val="affb"/>
        <w:spacing w:before="168" w:beforeAutospacing="0" w:after="0" w:line="288" w:lineRule="atLeast"/>
        <w:ind w:firstLine="709"/>
        <w:contextualSpacing/>
        <w:jc w:val="both"/>
      </w:pPr>
      <w:r>
        <w:t xml:space="preserve">б) 5000 рублей, если цена контракта составляет от 3 млн. рублей до 50 млн. рублей (включительно); </w:t>
      </w:r>
    </w:p>
    <w:p w:rsidR="008B5CE5" w:rsidRDefault="008B5CE5" w:rsidP="00CE7782">
      <w:pPr>
        <w:pStyle w:val="affb"/>
        <w:spacing w:before="168" w:beforeAutospacing="0" w:after="0" w:line="288" w:lineRule="atLeast"/>
        <w:ind w:firstLine="709"/>
        <w:contextualSpacing/>
        <w:jc w:val="both"/>
      </w:pPr>
      <w:r>
        <w:t xml:space="preserve">в) 10000 рублей, если цена контракта составляет от 50 млн. рублей до 100 млн. рублей (включительно); </w:t>
      </w:r>
    </w:p>
    <w:p w:rsidR="008B5CE5" w:rsidRDefault="008B5CE5" w:rsidP="00CE7782">
      <w:pPr>
        <w:pStyle w:val="affb"/>
        <w:spacing w:before="168" w:beforeAutospacing="0" w:after="0" w:line="288" w:lineRule="atLeast"/>
        <w:ind w:firstLine="709"/>
        <w:contextualSpacing/>
        <w:jc w:val="both"/>
      </w:pPr>
      <w:r>
        <w:t xml:space="preserve">г) 100000 рублей, если цена контракта превышает 100 млн. рублей. </w:t>
      </w:r>
    </w:p>
    <w:p w:rsidR="008B5CE5" w:rsidRDefault="008445CB" w:rsidP="00CE7782">
      <w:pPr>
        <w:pStyle w:val="affb"/>
        <w:spacing w:before="0" w:beforeAutospacing="0" w:after="0" w:line="288" w:lineRule="atLeast"/>
        <w:ind w:firstLine="709"/>
        <w:jc w:val="both"/>
      </w:pPr>
      <w:r>
        <w:t>8.</w:t>
      </w:r>
      <w:r w:rsidR="008B5CE5">
        <w:t>10</w:t>
      </w:r>
      <w:r w:rsidR="00F13C2F" w:rsidRPr="005D2B46">
        <w:t xml:space="preserve">. </w:t>
      </w:r>
      <w:r w:rsidR="008B5CE5" w:rsidRPr="008B5CE5">
        <w:t xml:space="preserve">Общая сумма начисленных штрафов за неисполнение или ненадлежащее исполнение </w:t>
      </w:r>
      <w:r w:rsidR="008B5CE5">
        <w:t>подрядчиком</w:t>
      </w:r>
      <w:r w:rsidR="008B5CE5" w:rsidRPr="008B5CE5">
        <w:t xml:space="preserve"> обязательств, предусмотренных контрактом, не может превышать цену контракта.</w:t>
      </w:r>
    </w:p>
    <w:p w:rsidR="003E6816" w:rsidRPr="005D2B46" w:rsidRDefault="008B5CE5" w:rsidP="00CE7782">
      <w:pPr>
        <w:pStyle w:val="affb"/>
        <w:spacing w:before="0" w:beforeAutospacing="0" w:after="0" w:line="288" w:lineRule="atLeast"/>
        <w:ind w:firstLine="709"/>
        <w:jc w:val="both"/>
      </w:pPr>
      <w:r>
        <w:t xml:space="preserve">8.11. </w:t>
      </w:r>
      <w:r w:rsidRPr="008B5CE5">
        <w:t xml:space="preserve">Общая сумма начисленных штрафов за ненадлежащее исполнение заказчиком обязательств, предусмотренных контрактом, не </w:t>
      </w:r>
      <w:r w:rsidR="00CE7782">
        <w:t>может превышать цену Контракта;</w:t>
      </w:r>
    </w:p>
    <w:p w:rsidR="008B5CE5" w:rsidRDefault="008445CB" w:rsidP="00CE7782">
      <w:pPr>
        <w:spacing w:line="288" w:lineRule="atLeast"/>
        <w:ind w:firstLine="709"/>
        <w:contextualSpacing/>
        <w:jc w:val="both"/>
        <w:rPr>
          <w:rFonts w:ascii="Times New Roman" w:hAnsi="Times New Roman" w:cs="Times New Roman"/>
          <w:sz w:val="24"/>
          <w:szCs w:val="24"/>
        </w:rPr>
      </w:pPr>
      <w:r>
        <w:rPr>
          <w:rFonts w:ascii="Times New Roman" w:eastAsia="Times New Roman" w:hAnsi="Times New Roman" w:cs="Times New Roman"/>
          <w:sz w:val="24"/>
          <w:szCs w:val="24"/>
          <w:lang w:eastAsia="ru-RU"/>
        </w:rPr>
        <w:t>8.</w:t>
      </w:r>
      <w:r w:rsidR="008B5CE5">
        <w:rPr>
          <w:rFonts w:ascii="Times New Roman" w:eastAsia="Times New Roman" w:hAnsi="Times New Roman" w:cs="Times New Roman"/>
          <w:sz w:val="24"/>
          <w:szCs w:val="24"/>
          <w:lang w:eastAsia="ru-RU"/>
        </w:rPr>
        <w:t>12</w:t>
      </w:r>
      <w:r w:rsidR="00F13C2F" w:rsidRPr="005D2B46">
        <w:rPr>
          <w:rFonts w:ascii="Times New Roman" w:eastAsia="Times New Roman" w:hAnsi="Times New Roman" w:cs="Times New Roman"/>
          <w:sz w:val="24"/>
          <w:szCs w:val="24"/>
          <w:lang w:eastAsia="ru-RU"/>
        </w:rPr>
        <w:t xml:space="preserve">. </w:t>
      </w:r>
      <w:r w:rsidR="00CF3884" w:rsidRPr="005D2B46">
        <w:rPr>
          <w:rFonts w:ascii="Times New Roman" w:hAnsi="Times New Roman" w:cs="Times New Roman"/>
          <w:sz w:val="24"/>
          <w:szCs w:val="24"/>
        </w:rPr>
        <w:t>Суммы в размере не исполненных Подрядчиком требований об уплате неустоек (штрафов, пеней), предъявленных Заказчиком в соответствии с настоящим контрактом Заказчик удерживает из суммы, подлежащей оплате Подрядчику или возвращает обеспечение исполнения контракта, уменьшенное на размер начисленных неустоек (штрафов, пеней);</w:t>
      </w:r>
    </w:p>
    <w:p w:rsidR="003E6816" w:rsidRPr="008B5CE5" w:rsidRDefault="008B5CE5" w:rsidP="00CE7782">
      <w:pPr>
        <w:spacing w:line="288" w:lineRule="atLeast"/>
        <w:ind w:firstLine="709"/>
        <w:contextualSpacing/>
        <w:jc w:val="both"/>
        <w:rPr>
          <w:rFonts w:ascii="Times New Roman" w:hAnsi="Times New Roman" w:cs="Times New Roman"/>
          <w:sz w:val="24"/>
          <w:szCs w:val="24"/>
        </w:rPr>
      </w:pPr>
      <w:r>
        <w:rPr>
          <w:rFonts w:ascii="Times New Roman" w:eastAsia="Times New Roman" w:hAnsi="Times New Roman" w:cs="Times New Roman"/>
          <w:sz w:val="24"/>
          <w:szCs w:val="24"/>
          <w:lang w:eastAsia="ru-RU"/>
        </w:rPr>
        <w:t>8.13</w:t>
      </w:r>
      <w:r w:rsidR="00F13C2F" w:rsidRPr="005D2B46">
        <w:rPr>
          <w:rFonts w:ascii="Times New Roman" w:eastAsia="Times New Roman" w:hAnsi="Times New Roman" w:cs="Times New Roman"/>
          <w:sz w:val="24"/>
          <w:szCs w:val="24"/>
          <w:lang w:eastAsia="ru-RU"/>
        </w:rPr>
        <w:t xml:space="preserve">. Сторона освобождается от уплаты неустойки (штрафа, пеней), если докажет, что неисполнение или ненадлежащее исполнение обязательств, предусмотренных Контрактом, произошло вследствие непреодолимой </w:t>
      </w:r>
      <w:r w:rsidR="00CE7782">
        <w:rPr>
          <w:rFonts w:ascii="Times New Roman" w:eastAsia="Times New Roman" w:hAnsi="Times New Roman" w:cs="Times New Roman"/>
          <w:sz w:val="24"/>
          <w:szCs w:val="24"/>
          <w:lang w:eastAsia="ru-RU"/>
        </w:rPr>
        <w:t>силы или по вине другой стороны;</w:t>
      </w:r>
    </w:p>
    <w:p w:rsidR="003E6816" w:rsidRPr="005D2B46" w:rsidRDefault="00F13C2F" w:rsidP="00CE778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D2B46">
        <w:rPr>
          <w:rFonts w:ascii="Times New Roman" w:eastAsia="Times New Roman" w:hAnsi="Times New Roman" w:cs="Times New Roman"/>
          <w:sz w:val="24"/>
          <w:szCs w:val="24"/>
          <w:lang w:eastAsia="ru-RU"/>
        </w:rPr>
        <w:t>8.</w:t>
      </w:r>
      <w:r w:rsidR="00644C09">
        <w:rPr>
          <w:rFonts w:ascii="Times New Roman" w:eastAsia="Times New Roman" w:hAnsi="Times New Roman" w:cs="Times New Roman"/>
          <w:sz w:val="24"/>
          <w:szCs w:val="24"/>
          <w:lang w:eastAsia="ru-RU"/>
        </w:rPr>
        <w:t>14</w:t>
      </w:r>
      <w:r w:rsidRPr="005D2B46">
        <w:rPr>
          <w:rFonts w:ascii="Times New Roman" w:eastAsia="Times New Roman" w:hAnsi="Times New Roman" w:cs="Times New Roman"/>
          <w:sz w:val="24"/>
          <w:szCs w:val="24"/>
          <w:lang w:eastAsia="ru-RU"/>
        </w:rPr>
        <w:t>. Стороны обязаны возместить друг другу убытки, причиненные неисполнением или ненадлежащим</w:t>
      </w:r>
      <w:r w:rsidR="00CE7782">
        <w:rPr>
          <w:rFonts w:ascii="Times New Roman" w:eastAsia="Times New Roman" w:hAnsi="Times New Roman" w:cs="Times New Roman"/>
          <w:sz w:val="24"/>
          <w:szCs w:val="24"/>
          <w:lang w:eastAsia="ru-RU"/>
        </w:rPr>
        <w:t xml:space="preserve"> исполнением своих обязательств;</w:t>
      </w:r>
    </w:p>
    <w:p w:rsidR="003E6816" w:rsidRPr="005D2B46" w:rsidRDefault="00F13C2F" w:rsidP="00CE778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D2B46">
        <w:rPr>
          <w:rFonts w:ascii="Times New Roman" w:eastAsia="Times New Roman" w:hAnsi="Times New Roman" w:cs="Times New Roman"/>
          <w:sz w:val="24"/>
          <w:szCs w:val="24"/>
          <w:lang w:eastAsia="ru-RU"/>
        </w:rPr>
        <w:t>8.</w:t>
      </w:r>
      <w:r w:rsidR="00644C09">
        <w:rPr>
          <w:rFonts w:ascii="Times New Roman" w:eastAsia="Times New Roman" w:hAnsi="Times New Roman" w:cs="Times New Roman"/>
          <w:sz w:val="24"/>
          <w:szCs w:val="24"/>
          <w:lang w:eastAsia="ru-RU"/>
        </w:rPr>
        <w:t>15</w:t>
      </w:r>
      <w:r w:rsidRPr="00644C09">
        <w:rPr>
          <w:rFonts w:ascii="Times New Roman" w:eastAsia="Times New Roman" w:hAnsi="Times New Roman" w:cs="Times New Roman"/>
          <w:sz w:val="24"/>
          <w:szCs w:val="24"/>
          <w:lang w:eastAsia="ru-RU"/>
        </w:rPr>
        <w:t xml:space="preserve">. </w:t>
      </w:r>
      <w:r w:rsidR="00644C09" w:rsidRPr="00644C09">
        <w:rPr>
          <w:rFonts w:ascii="Times New Roman" w:hAnsi="Times New Roman" w:cs="Times New Roman"/>
          <w:sz w:val="24"/>
          <w:szCs w:val="24"/>
        </w:rPr>
        <w:t xml:space="preserve">В случае обмена документами при применении мер ответственности </w:t>
      </w:r>
      <w:r w:rsidR="00B60CD1">
        <w:rPr>
          <w:rFonts w:ascii="Times New Roman" w:hAnsi="Times New Roman" w:cs="Times New Roman"/>
          <w:sz w:val="24"/>
          <w:szCs w:val="24"/>
        </w:rPr>
        <w:br/>
      </w:r>
      <w:r w:rsidR="00644C09" w:rsidRPr="00644C09">
        <w:rPr>
          <w:rFonts w:ascii="Times New Roman" w:hAnsi="Times New Roman" w:cs="Times New Roman"/>
          <w:sz w:val="24"/>
          <w:szCs w:val="24"/>
        </w:rPr>
        <w:t xml:space="preserve">и совершении иных действий в связи с нарушением Исполнителем или Заказчиком условий контракта, такой обмен осуществляется с использованием </w:t>
      </w:r>
      <w:r w:rsidR="000A07F0">
        <w:rPr>
          <w:rFonts w:ascii="Times New Roman" w:hAnsi="Times New Roman" w:cs="Times New Roman"/>
          <w:sz w:val="24"/>
          <w:szCs w:val="24"/>
        </w:rPr>
        <w:t>единой информационной системы</w:t>
      </w:r>
      <w:r w:rsidR="00644C09" w:rsidRPr="00644C09">
        <w:rPr>
          <w:rFonts w:ascii="Times New Roman" w:hAnsi="Times New Roman" w:cs="Times New Roman"/>
          <w:sz w:val="24"/>
          <w:szCs w:val="24"/>
        </w:rPr>
        <w:t xml:space="preserve"> путем направления электронных уведомлений. Такие уведомления формируются с использованием </w:t>
      </w:r>
      <w:r w:rsidR="000A07F0">
        <w:rPr>
          <w:rFonts w:ascii="Times New Roman" w:hAnsi="Times New Roman" w:cs="Times New Roman"/>
          <w:sz w:val="24"/>
          <w:szCs w:val="24"/>
        </w:rPr>
        <w:t>единой информационной системы</w:t>
      </w:r>
      <w:r w:rsidR="00644C09" w:rsidRPr="00644C09">
        <w:rPr>
          <w:rFonts w:ascii="Times New Roman" w:hAnsi="Times New Roman" w:cs="Times New Roman"/>
          <w:sz w:val="24"/>
          <w:szCs w:val="24"/>
        </w:rPr>
        <w:t xml:space="preserve">, подписываются </w:t>
      </w:r>
      <w:r w:rsidR="000A07F0">
        <w:rPr>
          <w:rFonts w:ascii="Times New Roman" w:hAnsi="Times New Roman" w:cs="Times New Roman"/>
          <w:sz w:val="24"/>
          <w:szCs w:val="24"/>
        </w:rPr>
        <w:t>усиленными электронными подписями</w:t>
      </w:r>
      <w:r w:rsidR="00644C09" w:rsidRPr="00644C09">
        <w:rPr>
          <w:rFonts w:ascii="Times New Roman" w:hAnsi="Times New Roman" w:cs="Times New Roman"/>
          <w:sz w:val="24"/>
          <w:szCs w:val="24"/>
        </w:rPr>
        <w:t xml:space="preserve"> лица, имеющего право действовать от имени Заказчика, Исполнителя, и размещаются в </w:t>
      </w:r>
      <w:r w:rsidR="000A07F0">
        <w:rPr>
          <w:rFonts w:ascii="Times New Roman" w:hAnsi="Times New Roman" w:cs="Times New Roman"/>
          <w:sz w:val="24"/>
          <w:szCs w:val="24"/>
        </w:rPr>
        <w:t>единой информационной системе</w:t>
      </w:r>
      <w:r w:rsidR="00644C09" w:rsidRPr="00644C09">
        <w:rPr>
          <w:rFonts w:ascii="Times New Roman" w:hAnsi="Times New Roman" w:cs="Times New Roman"/>
          <w:sz w:val="24"/>
          <w:szCs w:val="24"/>
        </w:rPr>
        <w:t xml:space="preserve"> без размещения </w:t>
      </w:r>
      <w:r w:rsidR="00B60CD1">
        <w:rPr>
          <w:rFonts w:ascii="Times New Roman" w:hAnsi="Times New Roman" w:cs="Times New Roman"/>
          <w:sz w:val="24"/>
          <w:szCs w:val="24"/>
        </w:rPr>
        <w:br/>
      </w:r>
      <w:r w:rsidR="00644C09" w:rsidRPr="00644C09">
        <w:rPr>
          <w:rFonts w:ascii="Times New Roman" w:hAnsi="Times New Roman" w:cs="Times New Roman"/>
          <w:sz w:val="24"/>
          <w:szCs w:val="24"/>
        </w:rPr>
        <w:t>на официальном сайте;</w:t>
      </w:r>
    </w:p>
    <w:p w:rsidR="003E6816" w:rsidRPr="005D2B46" w:rsidRDefault="003E6816" w:rsidP="00CE7782">
      <w:pPr>
        <w:spacing w:after="0" w:line="240" w:lineRule="auto"/>
        <w:ind w:firstLine="567"/>
        <w:jc w:val="both"/>
        <w:rPr>
          <w:rFonts w:ascii="Times New Roman" w:eastAsia="Times New Roman" w:hAnsi="Times New Roman" w:cs="Times New Roman"/>
          <w:sz w:val="24"/>
          <w:szCs w:val="24"/>
          <w:lang w:eastAsia="ru-RU"/>
        </w:rPr>
      </w:pPr>
    </w:p>
    <w:p w:rsidR="003E6816" w:rsidRPr="005D2B46" w:rsidRDefault="003E6816" w:rsidP="00CE7782">
      <w:pPr>
        <w:spacing w:after="0" w:line="240" w:lineRule="auto"/>
        <w:ind w:firstLine="567"/>
        <w:jc w:val="both"/>
        <w:rPr>
          <w:rFonts w:ascii="Times New Roman" w:eastAsia="Times New Roman" w:hAnsi="Times New Roman" w:cs="Times New Roman"/>
          <w:b/>
          <w:sz w:val="24"/>
          <w:szCs w:val="24"/>
          <w:lang w:eastAsia="ru-RU"/>
        </w:rPr>
      </w:pPr>
    </w:p>
    <w:p w:rsidR="003E6816" w:rsidRPr="005D2B46" w:rsidRDefault="00F13C2F" w:rsidP="00CE7782">
      <w:pPr>
        <w:spacing w:after="0" w:line="240" w:lineRule="auto"/>
        <w:ind w:firstLine="567"/>
        <w:jc w:val="center"/>
        <w:rPr>
          <w:rFonts w:ascii="Times New Roman" w:eastAsia="Times New Roman" w:hAnsi="Times New Roman" w:cs="Times New Roman"/>
          <w:b/>
          <w:sz w:val="24"/>
          <w:szCs w:val="24"/>
          <w:lang w:eastAsia="ru-RU"/>
        </w:rPr>
      </w:pPr>
      <w:r w:rsidRPr="005D2B46">
        <w:rPr>
          <w:rFonts w:ascii="Times New Roman" w:eastAsia="Times New Roman" w:hAnsi="Times New Roman" w:cs="Times New Roman"/>
          <w:b/>
          <w:sz w:val="24"/>
          <w:szCs w:val="24"/>
          <w:lang w:eastAsia="ru-RU"/>
        </w:rPr>
        <w:t>9. СРОК ДЕЙСТВИЯ КОНТРАКТА, ПОРЯДОК ЕГО</w:t>
      </w:r>
    </w:p>
    <w:p w:rsidR="003E6816" w:rsidRPr="005D2B46" w:rsidRDefault="00F13C2F" w:rsidP="00CE7782">
      <w:pPr>
        <w:spacing w:after="0" w:line="240" w:lineRule="auto"/>
        <w:ind w:firstLine="567"/>
        <w:jc w:val="center"/>
        <w:rPr>
          <w:rFonts w:ascii="Times New Roman" w:eastAsia="Times New Roman" w:hAnsi="Times New Roman" w:cs="Times New Roman"/>
          <w:b/>
          <w:sz w:val="24"/>
          <w:szCs w:val="24"/>
          <w:lang w:eastAsia="ru-RU"/>
        </w:rPr>
      </w:pPr>
      <w:r w:rsidRPr="005D2B46">
        <w:rPr>
          <w:rFonts w:ascii="Times New Roman" w:eastAsia="Times New Roman" w:hAnsi="Times New Roman" w:cs="Times New Roman"/>
          <w:b/>
          <w:sz w:val="24"/>
          <w:szCs w:val="24"/>
          <w:lang w:eastAsia="ru-RU"/>
        </w:rPr>
        <w:t>ИЗМЕНЕНИЯ И РАСТОРЖЕНИЯ</w:t>
      </w:r>
    </w:p>
    <w:p w:rsidR="003E6816" w:rsidRPr="005D2B46" w:rsidRDefault="003E6816" w:rsidP="00CE7782">
      <w:pPr>
        <w:spacing w:after="0" w:line="240" w:lineRule="auto"/>
        <w:ind w:firstLine="567"/>
        <w:jc w:val="both"/>
        <w:rPr>
          <w:rFonts w:ascii="Times New Roman" w:eastAsia="Times New Roman" w:hAnsi="Times New Roman" w:cs="Times New Roman"/>
          <w:b/>
          <w:sz w:val="24"/>
          <w:szCs w:val="24"/>
          <w:lang w:eastAsia="ru-RU"/>
        </w:rPr>
      </w:pPr>
    </w:p>
    <w:p w:rsidR="003E6816" w:rsidRPr="005D2B46" w:rsidRDefault="00F13C2F" w:rsidP="00CE7782">
      <w:pPr>
        <w:spacing w:after="0" w:line="240" w:lineRule="auto"/>
        <w:ind w:firstLine="567"/>
        <w:jc w:val="both"/>
        <w:rPr>
          <w:rFonts w:ascii="Times New Roman" w:eastAsia="Times New Roman" w:hAnsi="Times New Roman" w:cs="Times New Roman"/>
          <w:sz w:val="24"/>
          <w:szCs w:val="24"/>
          <w:lang w:eastAsia="ru-RU"/>
        </w:rPr>
      </w:pPr>
      <w:r w:rsidRPr="005D2B46">
        <w:rPr>
          <w:rFonts w:ascii="Times New Roman" w:eastAsia="Times New Roman" w:hAnsi="Times New Roman" w:cs="Times New Roman"/>
          <w:sz w:val="24"/>
          <w:szCs w:val="24"/>
          <w:lang w:eastAsia="ru-RU"/>
        </w:rPr>
        <w:t xml:space="preserve">9.1. Срок действия Контракта: с даты заключения контракта по </w:t>
      </w:r>
      <w:r w:rsidR="005D2B46" w:rsidRPr="005D2B46">
        <w:rPr>
          <w:rFonts w:ascii="Times New Roman" w:eastAsia="Times New Roman" w:hAnsi="Times New Roman" w:cs="Times New Roman"/>
          <w:sz w:val="24"/>
          <w:szCs w:val="24"/>
          <w:lang w:eastAsia="ru-RU"/>
        </w:rPr>
        <w:t>3</w:t>
      </w:r>
      <w:r w:rsidR="000A07F0">
        <w:rPr>
          <w:rFonts w:ascii="Times New Roman" w:eastAsia="Times New Roman" w:hAnsi="Times New Roman" w:cs="Times New Roman"/>
          <w:sz w:val="24"/>
          <w:szCs w:val="24"/>
          <w:lang w:eastAsia="ru-RU"/>
        </w:rPr>
        <w:t>1</w:t>
      </w:r>
      <w:r w:rsidR="00CF3884" w:rsidRPr="005D2B46">
        <w:rPr>
          <w:rFonts w:ascii="Times New Roman" w:eastAsia="Times New Roman" w:hAnsi="Times New Roman" w:cs="Times New Roman"/>
          <w:sz w:val="24"/>
          <w:szCs w:val="24"/>
          <w:lang w:eastAsia="ru-RU"/>
        </w:rPr>
        <w:t>.</w:t>
      </w:r>
      <w:r w:rsidR="000A07F0">
        <w:rPr>
          <w:rFonts w:ascii="Times New Roman" w:eastAsia="Times New Roman" w:hAnsi="Times New Roman" w:cs="Times New Roman"/>
          <w:sz w:val="24"/>
          <w:szCs w:val="24"/>
          <w:lang w:eastAsia="ru-RU"/>
        </w:rPr>
        <w:t>12</w:t>
      </w:r>
      <w:r w:rsidRPr="005D2B46">
        <w:rPr>
          <w:rFonts w:ascii="Times New Roman" w:eastAsia="Times New Roman" w:hAnsi="Times New Roman" w:cs="Times New Roman"/>
          <w:sz w:val="24"/>
          <w:szCs w:val="24"/>
          <w:lang w:eastAsia="ru-RU"/>
        </w:rPr>
        <w:t>.202</w:t>
      </w:r>
      <w:r w:rsidR="005D2B46" w:rsidRPr="005D2B46">
        <w:rPr>
          <w:rFonts w:ascii="Times New Roman" w:eastAsia="Times New Roman" w:hAnsi="Times New Roman" w:cs="Times New Roman"/>
          <w:sz w:val="24"/>
          <w:szCs w:val="24"/>
          <w:lang w:eastAsia="ru-RU"/>
        </w:rPr>
        <w:t>6</w:t>
      </w:r>
      <w:r w:rsidRPr="005D2B46">
        <w:rPr>
          <w:rFonts w:ascii="Times New Roman" w:eastAsia="Times New Roman" w:hAnsi="Times New Roman" w:cs="Times New Roman"/>
          <w:sz w:val="24"/>
          <w:szCs w:val="24"/>
          <w:lang w:eastAsia="ru-RU"/>
        </w:rPr>
        <w:t xml:space="preserve"> г.</w:t>
      </w:r>
    </w:p>
    <w:p w:rsidR="003E6816" w:rsidRPr="005D2B46" w:rsidRDefault="00F13C2F" w:rsidP="00CE7782">
      <w:pPr>
        <w:spacing w:after="0" w:line="240" w:lineRule="auto"/>
        <w:ind w:firstLine="567"/>
        <w:jc w:val="both"/>
        <w:rPr>
          <w:rFonts w:ascii="Times New Roman" w:eastAsia="Times New Roman" w:hAnsi="Times New Roman" w:cs="Times New Roman"/>
          <w:sz w:val="24"/>
          <w:szCs w:val="24"/>
          <w:lang w:eastAsia="ru-RU"/>
        </w:rPr>
      </w:pPr>
      <w:r w:rsidRPr="005D2B46">
        <w:rPr>
          <w:rFonts w:ascii="Times New Roman" w:eastAsia="Times New Roman" w:hAnsi="Times New Roman" w:cs="Times New Roman"/>
          <w:sz w:val="24"/>
          <w:szCs w:val="24"/>
          <w:lang w:eastAsia="ru-RU"/>
        </w:rPr>
        <w:t>Обязательства Подрядчика по настоящему Контракту, не</w:t>
      </w:r>
      <w:r w:rsidR="000E5A7C" w:rsidRPr="005D2B46">
        <w:rPr>
          <w:rFonts w:ascii="Times New Roman" w:eastAsia="Times New Roman" w:hAnsi="Times New Roman" w:cs="Times New Roman"/>
          <w:sz w:val="24"/>
          <w:szCs w:val="24"/>
          <w:lang w:eastAsia="ru-RU"/>
        </w:rPr>
        <w:t xml:space="preserve"> </w:t>
      </w:r>
      <w:r w:rsidRPr="005D2B46">
        <w:rPr>
          <w:rFonts w:ascii="Times New Roman" w:eastAsia="Times New Roman" w:hAnsi="Times New Roman" w:cs="Times New Roman"/>
          <w:sz w:val="24"/>
          <w:szCs w:val="24"/>
          <w:lang w:eastAsia="ru-RU"/>
        </w:rPr>
        <w:t xml:space="preserve">исполненные на дату истечения срока действия настоящего Контракта, сохраняют свою силу до полного исполнения </w:t>
      </w:r>
      <w:r w:rsidR="00CE7782">
        <w:rPr>
          <w:rFonts w:ascii="Times New Roman" w:eastAsia="Times New Roman" w:hAnsi="Times New Roman" w:cs="Times New Roman"/>
          <w:sz w:val="24"/>
          <w:szCs w:val="24"/>
          <w:lang w:eastAsia="ru-RU"/>
        </w:rPr>
        <w:t>Подрядчиком своих обязательств;</w:t>
      </w:r>
    </w:p>
    <w:p w:rsidR="003E6816" w:rsidRPr="005D2B46" w:rsidRDefault="00F13C2F" w:rsidP="00CE7782">
      <w:pPr>
        <w:spacing w:after="0" w:line="240" w:lineRule="auto"/>
        <w:ind w:firstLine="567"/>
        <w:jc w:val="both"/>
        <w:rPr>
          <w:rFonts w:ascii="Times New Roman" w:eastAsia="Times New Roman" w:hAnsi="Times New Roman" w:cs="Times New Roman"/>
          <w:sz w:val="24"/>
          <w:szCs w:val="24"/>
          <w:lang w:eastAsia="ru-RU"/>
        </w:rPr>
      </w:pPr>
      <w:r w:rsidRPr="005D2B46">
        <w:rPr>
          <w:rFonts w:ascii="Times New Roman" w:eastAsia="Times New Roman" w:hAnsi="Times New Roman" w:cs="Times New Roman"/>
          <w:sz w:val="24"/>
          <w:szCs w:val="24"/>
          <w:lang w:eastAsia="ru-RU"/>
        </w:rPr>
        <w:t xml:space="preserve">Обязательство Заказчика по оплате стоимости выполненных Подрядчиком работ, </w:t>
      </w:r>
      <w:r w:rsidR="00CE7782">
        <w:rPr>
          <w:rFonts w:ascii="Times New Roman" w:eastAsia="Times New Roman" w:hAnsi="Times New Roman" w:cs="Times New Roman"/>
          <w:sz w:val="24"/>
          <w:szCs w:val="24"/>
          <w:lang w:eastAsia="ru-RU"/>
        </w:rPr>
        <w:br/>
      </w:r>
      <w:r w:rsidRPr="005D2B46">
        <w:rPr>
          <w:rFonts w:ascii="Times New Roman" w:eastAsia="Times New Roman" w:hAnsi="Times New Roman" w:cs="Times New Roman"/>
          <w:sz w:val="24"/>
          <w:szCs w:val="24"/>
          <w:lang w:eastAsia="ru-RU"/>
        </w:rPr>
        <w:t>не</w:t>
      </w:r>
      <w:r w:rsidR="000E5A7C" w:rsidRPr="005D2B46">
        <w:rPr>
          <w:rFonts w:ascii="Times New Roman" w:eastAsia="Times New Roman" w:hAnsi="Times New Roman" w:cs="Times New Roman"/>
          <w:sz w:val="24"/>
          <w:szCs w:val="24"/>
          <w:lang w:eastAsia="ru-RU"/>
        </w:rPr>
        <w:t xml:space="preserve"> </w:t>
      </w:r>
      <w:r w:rsidRPr="005D2B46">
        <w:rPr>
          <w:rFonts w:ascii="Times New Roman" w:eastAsia="Times New Roman" w:hAnsi="Times New Roman" w:cs="Times New Roman"/>
          <w:sz w:val="24"/>
          <w:szCs w:val="24"/>
          <w:lang w:eastAsia="ru-RU"/>
        </w:rPr>
        <w:t>исполненное на дату истечения срока действия настоящего Контракта, сохраняет свою силу до полной опл</w:t>
      </w:r>
      <w:r w:rsidR="00CE7782">
        <w:rPr>
          <w:rFonts w:ascii="Times New Roman" w:eastAsia="Times New Roman" w:hAnsi="Times New Roman" w:cs="Times New Roman"/>
          <w:sz w:val="24"/>
          <w:szCs w:val="24"/>
          <w:lang w:eastAsia="ru-RU"/>
        </w:rPr>
        <w:t>аты стоимости выполненных работ;</w:t>
      </w:r>
    </w:p>
    <w:p w:rsidR="003E6816" w:rsidRPr="005D2B46" w:rsidRDefault="00F13C2F" w:rsidP="00CE7782">
      <w:pPr>
        <w:spacing w:after="0" w:line="240" w:lineRule="auto"/>
        <w:ind w:firstLine="567"/>
        <w:jc w:val="both"/>
        <w:rPr>
          <w:rFonts w:ascii="Times New Roman" w:eastAsia="Times New Roman" w:hAnsi="Times New Roman" w:cs="Times New Roman"/>
          <w:sz w:val="24"/>
          <w:szCs w:val="24"/>
          <w:lang w:eastAsia="ru-RU"/>
        </w:rPr>
      </w:pPr>
      <w:r w:rsidRPr="005D2B46">
        <w:rPr>
          <w:rFonts w:ascii="Times New Roman" w:eastAsia="Times New Roman" w:hAnsi="Times New Roman" w:cs="Times New Roman"/>
          <w:sz w:val="24"/>
          <w:szCs w:val="24"/>
          <w:lang w:eastAsia="ru-RU"/>
        </w:rPr>
        <w:t>9.2.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статьей 95 Федерального закона № 44-ФЗ и действующего законодательства. При изменении Контракта обязательства сторо</w:t>
      </w:r>
      <w:r w:rsidR="00CE7782">
        <w:rPr>
          <w:rFonts w:ascii="Times New Roman" w:eastAsia="Times New Roman" w:hAnsi="Times New Roman" w:cs="Times New Roman"/>
          <w:sz w:val="24"/>
          <w:szCs w:val="24"/>
          <w:lang w:eastAsia="ru-RU"/>
        </w:rPr>
        <w:t>н сохраняются в измененном виде;</w:t>
      </w:r>
      <w:r w:rsidRPr="005D2B46">
        <w:rPr>
          <w:rFonts w:ascii="Times New Roman" w:eastAsia="Times New Roman" w:hAnsi="Times New Roman" w:cs="Times New Roman"/>
          <w:sz w:val="24"/>
          <w:szCs w:val="24"/>
          <w:lang w:eastAsia="ru-RU"/>
        </w:rPr>
        <w:t xml:space="preserve"> </w:t>
      </w:r>
    </w:p>
    <w:p w:rsidR="00F53F45" w:rsidRPr="005D2B46" w:rsidRDefault="00F13C2F" w:rsidP="00CE7782">
      <w:pPr>
        <w:pStyle w:val="affb"/>
        <w:spacing w:before="0" w:beforeAutospacing="0" w:after="0" w:line="288" w:lineRule="atLeast"/>
        <w:ind w:firstLine="540"/>
        <w:jc w:val="both"/>
      </w:pPr>
      <w:r w:rsidRPr="005D2B46">
        <w:t xml:space="preserve">9.3. Расторжение Контракта допускается по соглашению Сторон, по решению суда, </w:t>
      </w:r>
      <w:r w:rsidR="00B60CD1">
        <w:br/>
      </w:r>
      <w:r w:rsidRPr="005D2B46">
        <w:t xml:space="preserve">в случае одностороннего отказа Стороны Контракта от исполнения Контракта </w:t>
      </w:r>
      <w:r w:rsidR="00B60CD1">
        <w:br/>
      </w:r>
      <w:r w:rsidRPr="005D2B46">
        <w:t>в соответствии с</w:t>
      </w:r>
      <w:r w:rsidR="00564054" w:rsidRPr="005D2B46">
        <w:t xml:space="preserve"> гражданским законодательством.</w:t>
      </w:r>
      <w:r w:rsidR="00B86841" w:rsidRPr="005D2B46">
        <w:t xml:space="preserve"> </w:t>
      </w:r>
      <w:r w:rsidR="00F53F45" w:rsidRPr="005D2B46">
        <w:t xml:space="preserve">Соглашение о расторжении контракта, заключенного по результатам электронных процедур, закрытых электронных процедур, заключается с использованием единой информационной системы. В случаях, предусмотренных частью 5 статьи 103 Федерального закона № 44-ФЗ, такое соглашение </w:t>
      </w:r>
      <w:r w:rsidR="00B60CD1">
        <w:br/>
      </w:r>
      <w:r w:rsidR="00F53F45" w:rsidRPr="005D2B46">
        <w:t>не р</w:t>
      </w:r>
      <w:r w:rsidR="00CE7782">
        <w:t>азмещается на официальном сайте;</w:t>
      </w:r>
    </w:p>
    <w:p w:rsidR="004B555A" w:rsidRDefault="00F13C2F" w:rsidP="00CE7782">
      <w:pPr>
        <w:spacing w:after="0" w:line="240" w:lineRule="auto"/>
        <w:ind w:firstLine="567"/>
        <w:jc w:val="both"/>
        <w:rPr>
          <w:rFonts w:ascii="Times New Roman" w:eastAsia="Times New Roman" w:hAnsi="Times New Roman" w:cs="Times New Roman"/>
          <w:sz w:val="24"/>
          <w:szCs w:val="24"/>
          <w:lang w:eastAsia="ru-RU"/>
        </w:rPr>
      </w:pPr>
      <w:r w:rsidRPr="005D2B46">
        <w:rPr>
          <w:rFonts w:ascii="Times New Roman" w:eastAsia="Times New Roman" w:hAnsi="Times New Roman" w:cs="Times New Roman"/>
          <w:sz w:val="24"/>
          <w:szCs w:val="24"/>
          <w:lang w:eastAsia="ru-RU"/>
        </w:rPr>
        <w:t>Порядок принятия Сторонами решения об одностороннем отказе от исполнения Контракта устанавливается Федеральн</w:t>
      </w:r>
      <w:r w:rsidR="00F53F45" w:rsidRPr="005D2B46">
        <w:rPr>
          <w:rFonts w:ascii="Times New Roman" w:eastAsia="Times New Roman" w:hAnsi="Times New Roman" w:cs="Times New Roman"/>
          <w:sz w:val="24"/>
          <w:szCs w:val="24"/>
          <w:lang w:eastAsia="ru-RU"/>
        </w:rPr>
        <w:t>ым</w:t>
      </w:r>
      <w:r w:rsidRPr="005D2B46">
        <w:rPr>
          <w:rFonts w:ascii="Times New Roman" w:eastAsia="Times New Roman" w:hAnsi="Times New Roman" w:cs="Times New Roman"/>
          <w:sz w:val="24"/>
          <w:szCs w:val="24"/>
          <w:lang w:eastAsia="ru-RU"/>
        </w:rPr>
        <w:t xml:space="preserve"> закон</w:t>
      </w:r>
      <w:r w:rsidR="00F53F45" w:rsidRPr="005D2B46">
        <w:rPr>
          <w:rFonts w:ascii="Times New Roman" w:eastAsia="Times New Roman" w:hAnsi="Times New Roman" w:cs="Times New Roman"/>
          <w:sz w:val="24"/>
          <w:szCs w:val="24"/>
          <w:lang w:eastAsia="ru-RU"/>
        </w:rPr>
        <w:t>ом</w:t>
      </w:r>
      <w:r w:rsidR="00CE7782">
        <w:rPr>
          <w:rFonts w:ascii="Times New Roman" w:eastAsia="Times New Roman" w:hAnsi="Times New Roman" w:cs="Times New Roman"/>
          <w:sz w:val="24"/>
          <w:szCs w:val="24"/>
          <w:lang w:eastAsia="ru-RU"/>
        </w:rPr>
        <w:t xml:space="preserve"> № 44-ФЗ;</w:t>
      </w:r>
    </w:p>
    <w:p w:rsidR="003E6816" w:rsidRPr="005D2B46" w:rsidRDefault="004B555A" w:rsidP="00CE7782">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9.4. </w:t>
      </w:r>
      <w:r w:rsidRPr="004B555A">
        <w:rPr>
          <w:rFonts w:ascii="Times New Roman" w:hAnsi="Times New Roman" w:cs="Times New Roman"/>
          <w:sz w:val="24"/>
          <w:szCs w:val="24"/>
        </w:rPr>
        <w:t>Любые изменения и дополнения к настоящему контракту, не противоречащие действующему законодательству РФ, оформляются допол</w:t>
      </w:r>
      <w:r w:rsidR="00B60CD1">
        <w:rPr>
          <w:rFonts w:ascii="Times New Roman" w:hAnsi="Times New Roman" w:cs="Times New Roman"/>
          <w:sz w:val="24"/>
          <w:szCs w:val="24"/>
        </w:rPr>
        <w:t xml:space="preserve">нительными соглашениями Сторон </w:t>
      </w:r>
      <w:r w:rsidRPr="004B555A">
        <w:rPr>
          <w:rFonts w:ascii="Times New Roman" w:hAnsi="Times New Roman" w:cs="Times New Roman"/>
          <w:sz w:val="24"/>
          <w:szCs w:val="24"/>
        </w:rPr>
        <w:t xml:space="preserve">в соответствии с частью 1.7 статьи 95 </w:t>
      </w:r>
      <w:r>
        <w:rPr>
          <w:rFonts w:ascii="Times New Roman" w:hAnsi="Times New Roman" w:cs="Times New Roman"/>
          <w:sz w:val="24"/>
          <w:szCs w:val="24"/>
        </w:rPr>
        <w:t>Федерального з</w:t>
      </w:r>
      <w:r w:rsidRPr="004B555A">
        <w:rPr>
          <w:rFonts w:ascii="Times New Roman" w:hAnsi="Times New Roman" w:cs="Times New Roman"/>
          <w:sz w:val="24"/>
          <w:szCs w:val="24"/>
        </w:rPr>
        <w:t>акона № 44-ФЗ. Дополнительные соглашения являютс</w:t>
      </w:r>
      <w:r>
        <w:rPr>
          <w:rFonts w:ascii="Times New Roman" w:hAnsi="Times New Roman" w:cs="Times New Roman"/>
          <w:sz w:val="24"/>
          <w:szCs w:val="24"/>
        </w:rPr>
        <w:t>я неотъемлемой частью К</w:t>
      </w:r>
      <w:r w:rsidRPr="004B555A">
        <w:rPr>
          <w:rFonts w:ascii="Times New Roman" w:hAnsi="Times New Roman" w:cs="Times New Roman"/>
          <w:sz w:val="24"/>
          <w:szCs w:val="24"/>
        </w:rPr>
        <w:t>онтракта;</w:t>
      </w:r>
      <w:r w:rsidR="00F13C2F" w:rsidRPr="005D2B46">
        <w:rPr>
          <w:rFonts w:ascii="Times New Roman" w:eastAsia="Times New Roman" w:hAnsi="Times New Roman" w:cs="Times New Roman"/>
          <w:sz w:val="24"/>
          <w:szCs w:val="24"/>
          <w:lang w:eastAsia="ru-RU"/>
        </w:rPr>
        <w:t xml:space="preserve">           </w:t>
      </w:r>
    </w:p>
    <w:p w:rsidR="003E6816" w:rsidRPr="005D2B46" w:rsidRDefault="00F13C2F" w:rsidP="00CE7782">
      <w:pPr>
        <w:spacing w:after="0" w:line="240" w:lineRule="auto"/>
        <w:ind w:firstLine="567"/>
        <w:jc w:val="both"/>
        <w:rPr>
          <w:rFonts w:ascii="Times New Roman" w:eastAsia="Times New Roman" w:hAnsi="Times New Roman" w:cs="Times New Roman"/>
          <w:sz w:val="24"/>
          <w:szCs w:val="24"/>
          <w:lang w:eastAsia="ru-RU"/>
        </w:rPr>
      </w:pPr>
      <w:r w:rsidRPr="005D2B46">
        <w:rPr>
          <w:rFonts w:ascii="Times New Roman" w:eastAsia="Times New Roman" w:hAnsi="Times New Roman" w:cs="Times New Roman"/>
          <w:sz w:val="24"/>
          <w:szCs w:val="24"/>
          <w:lang w:eastAsia="ru-RU"/>
        </w:rPr>
        <w:t>9.</w:t>
      </w:r>
      <w:r w:rsidR="004B555A">
        <w:rPr>
          <w:rFonts w:ascii="Times New Roman" w:eastAsia="Times New Roman" w:hAnsi="Times New Roman" w:cs="Times New Roman"/>
          <w:sz w:val="24"/>
          <w:szCs w:val="24"/>
          <w:lang w:eastAsia="ru-RU"/>
        </w:rPr>
        <w:t>5</w:t>
      </w:r>
      <w:r w:rsidRPr="005D2B46">
        <w:rPr>
          <w:rFonts w:ascii="Times New Roman" w:eastAsia="Times New Roman" w:hAnsi="Times New Roman" w:cs="Times New Roman"/>
          <w:sz w:val="24"/>
          <w:szCs w:val="24"/>
          <w:lang w:eastAsia="ru-RU"/>
        </w:rPr>
        <w:t>. Заказчик вправе принять решение об одностороннем отказе от исполнения Контракта по основаниям, предусмотренным статьей 717 Гражданско</w:t>
      </w:r>
      <w:r w:rsidR="00CE7782">
        <w:rPr>
          <w:rFonts w:ascii="Times New Roman" w:eastAsia="Times New Roman" w:hAnsi="Times New Roman" w:cs="Times New Roman"/>
          <w:sz w:val="24"/>
          <w:szCs w:val="24"/>
          <w:lang w:eastAsia="ru-RU"/>
        </w:rPr>
        <w:t>го кодекса Российской Федерации;</w:t>
      </w:r>
    </w:p>
    <w:p w:rsidR="003E6816" w:rsidRPr="005D2B46" w:rsidRDefault="00F13C2F" w:rsidP="00CE7782">
      <w:pPr>
        <w:spacing w:after="0" w:line="240" w:lineRule="auto"/>
        <w:ind w:firstLine="567"/>
        <w:jc w:val="both"/>
        <w:rPr>
          <w:rFonts w:ascii="Times New Roman" w:eastAsia="Times New Roman" w:hAnsi="Times New Roman" w:cs="Times New Roman"/>
          <w:sz w:val="24"/>
          <w:szCs w:val="24"/>
          <w:lang w:eastAsia="ru-RU"/>
        </w:rPr>
      </w:pPr>
      <w:r w:rsidRPr="005D2B46">
        <w:rPr>
          <w:rFonts w:ascii="Times New Roman" w:eastAsia="Times New Roman" w:hAnsi="Times New Roman" w:cs="Times New Roman"/>
          <w:sz w:val="24"/>
          <w:szCs w:val="24"/>
          <w:lang w:eastAsia="ru-RU"/>
        </w:rPr>
        <w:t>9.</w:t>
      </w:r>
      <w:r w:rsidR="004B555A">
        <w:rPr>
          <w:rFonts w:ascii="Times New Roman" w:eastAsia="Times New Roman" w:hAnsi="Times New Roman" w:cs="Times New Roman"/>
          <w:sz w:val="24"/>
          <w:szCs w:val="24"/>
          <w:lang w:eastAsia="ru-RU"/>
        </w:rPr>
        <w:t>6</w:t>
      </w:r>
      <w:r w:rsidRPr="005D2B46">
        <w:rPr>
          <w:rFonts w:ascii="Times New Roman" w:eastAsia="Times New Roman" w:hAnsi="Times New Roman" w:cs="Times New Roman"/>
          <w:sz w:val="24"/>
          <w:szCs w:val="24"/>
          <w:lang w:eastAsia="ru-RU"/>
        </w:rPr>
        <w:t xml:space="preserve">. Заказчик вправе принять решение об одностороннем отказе от исполнения настоящего Контракта в связи с нарушением Подрядчиком существенных условий настоящего Контракта, на основании Гражданского кодекса Российской Федерации, </w:t>
      </w:r>
      <w:r w:rsidR="00B60CD1">
        <w:rPr>
          <w:rFonts w:ascii="Times New Roman" w:eastAsia="Times New Roman" w:hAnsi="Times New Roman" w:cs="Times New Roman"/>
          <w:sz w:val="24"/>
          <w:szCs w:val="24"/>
          <w:lang w:eastAsia="ru-RU"/>
        </w:rPr>
        <w:br/>
      </w:r>
      <w:r w:rsidRPr="005D2B46">
        <w:rPr>
          <w:rFonts w:ascii="Times New Roman" w:eastAsia="Times New Roman" w:hAnsi="Times New Roman" w:cs="Times New Roman"/>
          <w:sz w:val="24"/>
          <w:szCs w:val="24"/>
          <w:lang w:eastAsia="ru-RU"/>
        </w:rPr>
        <w:t xml:space="preserve">в порядке, предусмотренном статьей </w:t>
      </w:r>
      <w:r w:rsidR="00CE7782">
        <w:rPr>
          <w:rFonts w:ascii="Times New Roman" w:eastAsia="Times New Roman" w:hAnsi="Times New Roman" w:cs="Times New Roman"/>
          <w:sz w:val="24"/>
          <w:szCs w:val="24"/>
          <w:lang w:eastAsia="ru-RU"/>
        </w:rPr>
        <w:t>95 Федерального закона № 44-ФЗ;</w:t>
      </w:r>
    </w:p>
    <w:p w:rsidR="003E6816" w:rsidRPr="005D2B46" w:rsidRDefault="00F13C2F" w:rsidP="00CE7782">
      <w:pPr>
        <w:spacing w:after="0" w:line="240" w:lineRule="auto"/>
        <w:ind w:firstLine="567"/>
        <w:jc w:val="both"/>
        <w:rPr>
          <w:rFonts w:ascii="Times New Roman" w:eastAsia="Times New Roman" w:hAnsi="Times New Roman" w:cs="Times New Roman"/>
          <w:sz w:val="24"/>
          <w:szCs w:val="24"/>
          <w:lang w:eastAsia="ru-RU"/>
        </w:rPr>
      </w:pPr>
      <w:r w:rsidRPr="005D2B46">
        <w:rPr>
          <w:rFonts w:ascii="Times New Roman" w:eastAsia="Times New Roman" w:hAnsi="Times New Roman" w:cs="Times New Roman"/>
          <w:sz w:val="24"/>
          <w:szCs w:val="24"/>
          <w:lang w:eastAsia="ru-RU"/>
        </w:rPr>
        <w:t>Для целей применения настоящего пункта нарушением Подрядчиком существенных условий настоящего Контракта признаются:</w:t>
      </w:r>
    </w:p>
    <w:p w:rsidR="003E6816" w:rsidRPr="005D2B46" w:rsidRDefault="00F13C2F" w:rsidP="00CE7782">
      <w:pPr>
        <w:spacing w:after="0" w:line="240" w:lineRule="auto"/>
        <w:ind w:firstLine="567"/>
        <w:jc w:val="both"/>
        <w:rPr>
          <w:rFonts w:ascii="Times New Roman" w:eastAsia="Times New Roman" w:hAnsi="Times New Roman" w:cs="Times New Roman"/>
          <w:sz w:val="24"/>
          <w:szCs w:val="24"/>
          <w:lang w:eastAsia="ru-RU"/>
        </w:rPr>
      </w:pPr>
      <w:r w:rsidRPr="005D2B46">
        <w:rPr>
          <w:rFonts w:ascii="Times New Roman" w:eastAsia="Times New Roman" w:hAnsi="Times New Roman" w:cs="Times New Roman"/>
          <w:sz w:val="24"/>
          <w:szCs w:val="24"/>
          <w:lang w:eastAsia="ru-RU"/>
        </w:rPr>
        <w:t>- если Подрядчик не приступает своевременно к исполнению Контракта или выполняет работу настолько медленно, что окончание ее к сроку становится явно невозможным (</w:t>
      </w:r>
      <w:r w:rsidR="00FD69AF" w:rsidRPr="005D2B46">
        <w:rPr>
          <w:rFonts w:ascii="Times New Roman" w:eastAsia="Times New Roman" w:hAnsi="Times New Roman" w:cs="Times New Roman"/>
          <w:sz w:val="24"/>
          <w:szCs w:val="24"/>
          <w:lang w:eastAsia="ru-RU"/>
        </w:rPr>
        <w:t>п</w:t>
      </w:r>
      <w:r w:rsidRPr="005D2B46">
        <w:rPr>
          <w:rFonts w:ascii="Times New Roman" w:eastAsia="Times New Roman" w:hAnsi="Times New Roman" w:cs="Times New Roman"/>
          <w:sz w:val="24"/>
          <w:szCs w:val="24"/>
          <w:lang w:eastAsia="ru-RU"/>
        </w:rPr>
        <w:t>. 2 ст. 715 ГК РФ);</w:t>
      </w:r>
    </w:p>
    <w:p w:rsidR="003E6816" w:rsidRPr="005D2B46" w:rsidRDefault="00F13C2F" w:rsidP="00CE7782">
      <w:pPr>
        <w:spacing w:after="0" w:line="240" w:lineRule="auto"/>
        <w:ind w:firstLine="567"/>
        <w:jc w:val="both"/>
        <w:rPr>
          <w:rFonts w:ascii="Times New Roman" w:eastAsia="Times New Roman" w:hAnsi="Times New Roman" w:cs="Times New Roman"/>
          <w:sz w:val="24"/>
          <w:szCs w:val="24"/>
          <w:lang w:eastAsia="ru-RU"/>
        </w:rPr>
      </w:pPr>
      <w:r w:rsidRPr="005D2B46">
        <w:rPr>
          <w:rFonts w:ascii="Times New Roman" w:eastAsia="Times New Roman" w:hAnsi="Times New Roman" w:cs="Times New Roman"/>
          <w:sz w:val="24"/>
          <w:szCs w:val="24"/>
          <w:lang w:eastAsia="ru-RU"/>
        </w:rPr>
        <w:t>-</w:t>
      </w:r>
      <w:r w:rsidR="00B60CD1">
        <w:rPr>
          <w:rFonts w:ascii="Times New Roman" w:eastAsia="Times New Roman" w:hAnsi="Times New Roman" w:cs="Times New Roman"/>
          <w:sz w:val="24"/>
          <w:szCs w:val="24"/>
          <w:lang w:eastAsia="ru-RU"/>
        </w:rPr>
        <w:t xml:space="preserve"> </w:t>
      </w:r>
      <w:r w:rsidRPr="005D2B46">
        <w:rPr>
          <w:rFonts w:ascii="Times New Roman" w:eastAsia="Times New Roman" w:hAnsi="Times New Roman" w:cs="Times New Roman"/>
          <w:sz w:val="24"/>
          <w:szCs w:val="24"/>
          <w:lang w:eastAsia="ru-RU"/>
        </w:rPr>
        <w:t>если во время выполнения работы станет очевидным, что она не будет выполнена надлежащим образом, при неисполнении Подрядчиком в назначенный срок требования                                   об устранении недостатков (</w:t>
      </w:r>
      <w:r w:rsidR="00FD69AF" w:rsidRPr="005D2B46">
        <w:rPr>
          <w:rFonts w:ascii="Times New Roman" w:eastAsia="Times New Roman" w:hAnsi="Times New Roman" w:cs="Times New Roman"/>
          <w:sz w:val="24"/>
          <w:szCs w:val="24"/>
          <w:lang w:eastAsia="ru-RU"/>
        </w:rPr>
        <w:t>п</w:t>
      </w:r>
      <w:r w:rsidRPr="005D2B46">
        <w:rPr>
          <w:rFonts w:ascii="Times New Roman" w:eastAsia="Times New Roman" w:hAnsi="Times New Roman" w:cs="Times New Roman"/>
          <w:sz w:val="24"/>
          <w:szCs w:val="24"/>
          <w:lang w:eastAsia="ru-RU"/>
        </w:rPr>
        <w:t>. 3 ст. 715 ГК РФ);</w:t>
      </w:r>
    </w:p>
    <w:p w:rsidR="003E6816" w:rsidRPr="005D2B46" w:rsidRDefault="00F13C2F" w:rsidP="00CE7782">
      <w:pPr>
        <w:spacing w:after="0" w:line="240" w:lineRule="auto"/>
        <w:ind w:firstLine="567"/>
        <w:jc w:val="both"/>
        <w:rPr>
          <w:rFonts w:ascii="Times New Roman" w:eastAsia="Times New Roman" w:hAnsi="Times New Roman" w:cs="Times New Roman"/>
          <w:sz w:val="24"/>
          <w:szCs w:val="24"/>
          <w:lang w:eastAsia="ru-RU"/>
        </w:rPr>
      </w:pPr>
      <w:r w:rsidRPr="005D2B46">
        <w:rPr>
          <w:rFonts w:ascii="Times New Roman" w:eastAsia="Times New Roman" w:hAnsi="Times New Roman" w:cs="Times New Roman"/>
          <w:sz w:val="24"/>
          <w:szCs w:val="24"/>
          <w:lang w:eastAsia="ru-RU"/>
        </w:rPr>
        <w:t>- отступление Подрядчика в работе от условий Контракта или иные недостатки результата работы, которые не были устранены в установленный Заказчиком разумный срок, либо являются существенными и неустранимыми (</w:t>
      </w:r>
      <w:r w:rsidR="00FD69AF" w:rsidRPr="005D2B46">
        <w:rPr>
          <w:rFonts w:ascii="Times New Roman" w:eastAsia="Times New Roman" w:hAnsi="Times New Roman" w:cs="Times New Roman"/>
          <w:sz w:val="24"/>
          <w:szCs w:val="24"/>
          <w:lang w:eastAsia="ru-RU"/>
        </w:rPr>
        <w:t>п</w:t>
      </w:r>
      <w:r w:rsidRPr="005D2B46">
        <w:rPr>
          <w:rFonts w:ascii="Times New Roman" w:eastAsia="Times New Roman" w:hAnsi="Times New Roman" w:cs="Times New Roman"/>
          <w:sz w:val="24"/>
          <w:szCs w:val="24"/>
          <w:lang w:eastAsia="ru-RU"/>
        </w:rPr>
        <w:t>. 3 ст. 723 ГК РФ);</w:t>
      </w:r>
    </w:p>
    <w:p w:rsidR="003E6816" w:rsidRPr="005D2B46" w:rsidRDefault="00F13C2F" w:rsidP="00CE7782">
      <w:pPr>
        <w:autoSpaceDE w:val="0"/>
        <w:autoSpaceDN w:val="0"/>
        <w:adjustRightInd w:val="0"/>
        <w:spacing w:after="0" w:line="240" w:lineRule="auto"/>
        <w:ind w:firstLine="567"/>
        <w:jc w:val="both"/>
        <w:rPr>
          <w:rFonts w:ascii="Times New Roman" w:hAnsi="Times New Roman" w:cs="Times New Roman"/>
          <w:sz w:val="24"/>
          <w:szCs w:val="24"/>
        </w:rPr>
      </w:pPr>
      <w:r w:rsidRPr="005D2B46">
        <w:rPr>
          <w:rFonts w:ascii="Times New Roman" w:eastAsia="Times New Roman" w:hAnsi="Times New Roman" w:cs="Times New Roman"/>
          <w:sz w:val="24"/>
          <w:szCs w:val="24"/>
          <w:lang w:eastAsia="ru-RU"/>
        </w:rPr>
        <w:t>9.</w:t>
      </w:r>
      <w:r w:rsidR="004B555A">
        <w:rPr>
          <w:rFonts w:ascii="Times New Roman" w:eastAsia="Times New Roman" w:hAnsi="Times New Roman" w:cs="Times New Roman"/>
          <w:sz w:val="24"/>
          <w:szCs w:val="24"/>
          <w:lang w:eastAsia="ru-RU"/>
        </w:rPr>
        <w:t>7</w:t>
      </w:r>
      <w:r w:rsidRPr="005D2B46">
        <w:rPr>
          <w:rFonts w:ascii="Times New Roman" w:eastAsia="Times New Roman" w:hAnsi="Times New Roman" w:cs="Times New Roman"/>
          <w:sz w:val="24"/>
          <w:szCs w:val="24"/>
          <w:lang w:eastAsia="ru-RU"/>
        </w:rPr>
        <w:t xml:space="preserve">. </w:t>
      </w:r>
      <w:r w:rsidRPr="005D2B46">
        <w:rPr>
          <w:rFonts w:ascii="Times New Roman" w:hAnsi="Times New Roman" w:cs="Times New Roman"/>
          <w:sz w:val="24"/>
          <w:szCs w:val="24"/>
        </w:rPr>
        <w:t>Заказчик обязан принять решение об одностороннем отказе от исполнения контракта в случаях:</w:t>
      </w:r>
    </w:p>
    <w:p w:rsidR="00FD69AF" w:rsidRPr="005D2B46" w:rsidRDefault="00F13C2F" w:rsidP="00CE7782">
      <w:pPr>
        <w:autoSpaceDE w:val="0"/>
        <w:autoSpaceDN w:val="0"/>
        <w:adjustRightInd w:val="0"/>
        <w:spacing w:after="0" w:line="240" w:lineRule="auto"/>
        <w:ind w:firstLine="567"/>
        <w:jc w:val="both"/>
        <w:rPr>
          <w:rFonts w:ascii="Times New Roman" w:hAnsi="Times New Roman" w:cs="Times New Roman"/>
          <w:sz w:val="24"/>
          <w:szCs w:val="24"/>
        </w:rPr>
      </w:pPr>
      <w:r w:rsidRPr="005D2B46">
        <w:rPr>
          <w:rFonts w:ascii="Times New Roman" w:hAnsi="Times New Roman" w:cs="Times New Roman"/>
          <w:sz w:val="24"/>
          <w:szCs w:val="24"/>
        </w:rPr>
        <w:t>1) если в ходе исполнения контракта установлено, что:</w:t>
      </w:r>
    </w:p>
    <w:p w:rsidR="00FD69AF" w:rsidRPr="005D2B46" w:rsidRDefault="00FD69AF" w:rsidP="00CE7782">
      <w:pPr>
        <w:pStyle w:val="affb"/>
        <w:spacing w:before="0" w:beforeAutospacing="0" w:after="0" w:line="288" w:lineRule="atLeast"/>
        <w:ind w:firstLine="540"/>
        <w:jc w:val="both"/>
      </w:pPr>
      <w:bookmarkStart w:id="6" w:name="Par2"/>
      <w:bookmarkStart w:id="7" w:name="p0"/>
      <w:bookmarkEnd w:id="6"/>
      <w:bookmarkEnd w:id="7"/>
      <w:r w:rsidRPr="005D2B46">
        <w:t xml:space="preserve"> а) подрядчик и (или) поставляемый товар перестали соответствовать установленным извещением об осуществлении закупки и (или) документацией о закупке (если Федеральным законом № 44-ФЗ предусмотрена документация о закупке) требованиям к участникам закупки (за исключением требования, предусмотренного частью 1.1 (при наличии такого требования) статьи 31 Федерального закона № 44-ФЗ) и (или) поставляемому товару;</w:t>
      </w:r>
    </w:p>
    <w:p w:rsidR="00FD69AF" w:rsidRPr="005D2B46" w:rsidRDefault="00FD69AF" w:rsidP="00CE7782">
      <w:pPr>
        <w:pStyle w:val="affb"/>
        <w:spacing w:before="0" w:beforeAutospacing="0" w:after="0" w:line="288" w:lineRule="atLeast"/>
        <w:ind w:firstLine="540"/>
        <w:jc w:val="both"/>
      </w:pPr>
      <w:r w:rsidRPr="005D2B46">
        <w:t xml:space="preserve">б) при определении поставщика подрядчика подрядчик представил недостоверную информацию о своем соответствии и (или) соответствии поставляемого товара требованиям, указанным в подпункте "а" настоящего пункта, что позволило ему стать победителем определения подрядчика; </w:t>
      </w:r>
    </w:p>
    <w:p w:rsidR="00FD69AF" w:rsidRPr="005D2B46" w:rsidRDefault="00FD69AF" w:rsidP="00CE7782">
      <w:pPr>
        <w:pStyle w:val="affb"/>
        <w:spacing w:before="0" w:beforeAutospacing="0" w:after="0" w:line="288" w:lineRule="atLeast"/>
        <w:ind w:firstLine="540"/>
        <w:jc w:val="both"/>
      </w:pPr>
      <w:r w:rsidRPr="005D2B46">
        <w:t xml:space="preserve"> в) если вследствие реорганизации юридического лица, являющегося Подрядчиком ,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Федерального закона № 44-ФЗ установлены запрет закупок работ, услуг, соответственно выполняемых, оказываемых иностранными лицами, либо ограничение закупок работ, услуг, соответственно выполняемых, оказываемых иностранными лицами, и подрядчик являлся российским лицом, либо в соответствии с подпунктом "в" пункта 1 части 2 статьи 14 Федерального закона № 44-ФЗ установлено преимущество в отношении работ, услуг, соответственно выполняемых, оказываемых российскими лицами, и подрядчик являлся российским лицом;</w:t>
      </w:r>
    </w:p>
    <w:p w:rsidR="003E6816" w:rsidRPr="005D2B46" w:rsidRDefault="00F13C2F" w:rsidP="00CE7782">
      <w:pPr>
        <w:spacing w:after="0" w:line="240" w:lineRule="auto"/>
        <w:ind w:firstLine="567"/>
        <w:jc w:val="both"/>
        <w:rPr>
          <w:rFonts w:ascii="Times New Roman" w:eastAsia="Times New Roman" w:hAnsi="Times New Roman" w:cs="Times New Roman"/>
          <w:sz w:val="24"/>
          <w:szCs w:val="24"/>
          <w:lang w:eastAsia="ru-RU"/>
        </w:rPr>
      </w:pPr>
      <w:r w:rsidRPr="005D2B46">
        <w:rPr>
          <w:rFonts w:ascii="Times New Roman" w:eastAsia="Times New Roman" w:hAnsi="Times New Roman" w:cs="Times New Roman"/>
          <w:sz w:val="24"/>
          <w:szCs w:val="24"/>
          <w:lang w:eastAsia="ru-RU"/>
        </w:rPr>
        <w:t>9.</w:t>
      </w:r>
      <w:r w:rsidR="004B555A">
        <w:rPr>
          <w:rFonts w:ascii="Times New Roman" w:eastAsia="Times New Roman" w:hAnsi="Times New Roman" w:cs="Times New Roman"/>
          <w:sz w:val="24"/>
          <w:szCs w:val="24"/>
          <w:lang w:eastAsia="ru-RU"/>
        </w:rPr>
        <w:t>8</w:t>
      </w:r>
      <w:r w:rsidRPr="005D2B46">
        <w:rPr>
          <w:rFonts w:ascii="Times New Roman" w:eastAsia="Times New Roman" w:hAnsi="Times New Roman" w:cs="Times New Roman"/>
          <w:sz w:val="24"/>
          <w:szCs w:val="24"/>
          <w:lang w:eastAsia="ru-RU"/>
        </w:rPr>
        <w:t>. Подрядчик вправе принять решение об одностороннем отказе от исполнения настоящего Контракта в случаях, если Заказчик препятствует испол</w:t>
      </w:r>
      <w:r w:rsidR="00CE7782">
        <w:rPr>
          <w:rFonts w:ascii="Times New Roman" w:eastAsia="Times New Roman" w:hAnsi="Times New Roman" w:cs="Times New Roman"/>
          <w:sz w:val="24"/>
          <w:szCs w:val="24"/>
          <w:lang w:eastAsia="ru-RU"/>
        </w:rPr>
        <w:t>нению Контракта (ст. 719 ГК РФ);</w:t>
      </w:r>
    </w:p>
    <w:p w:rsidR="003E6816" w:rsidRPr="005D2B46" w:rsidRDefault="00F13C2F" w:rsidP="00CE7782">
      <w:pPr>
        <w:spacing w:after="0" w:line="240" w:lineRule="auto"/>
        <w:ind w:firstLine="567"/>
        <w:jc w:val="both"/>
        <w:rPr>
          <w:rFonts w:ascii="Times New Roman" w:hAnsi="Times New Roman" w:cs="Times New Roman"/>
          <w:sz w:val="24"/>
          <w:szCs w:val="24"/>
        </w:rPr>
      </w:pPr>
      <w:r w:rsidRPr="005D2B46">
        <w:rPr>
          <w:rFonts w:ascii="Times New Roman" w:eastAsia="Times New Roman" w:hAnsi="Times New Roman" w:cs="Times New Roman"/>
          <w:sz w:val="24"/>
          <w:szCs w:val="24"/>
          <w:lang w:eastAsia="ru-RU"/>
        </w:rPr>
        <w:t>9.</w:t>
      </w:r>
      <w:r w:rsidR="004B555A">
        <w:rPr>
          <w:rFonts w:ascii="Times New Roman" w:eastAsia="Times New Roman" w:hAnsi="Times New Roman" w:cs="Times New Roman"/>
          <w:sz w:val="24"/>
          <w:szCs w:val="24"/>
          <w:lang w:eastAsia="ru-RU"/>
        </w:rPr>
        <w:t>9</w:t>
      </w:r>
      <w:r w:rsidRPr="005D2B46">
        <w:rPr>
          <w:rFonts w:ascii="Times New Roman" w:eastAsia="Times New Roman" w:hAnsi="Times New Roman" w:cs="Times New Roman"/>
          <w:sz w:val="24"/>
          <w:szCs w:val="24"/>
          <w:lang w:eastAsia="ru-RU"/>
        </w:rPr>
        <w:t xml:space="preserve">. </w:t>
      </w:r>
      <w:r w:rsidRPr="005D2B46">
        <w:rPr>
          <w:rFonts w:ascii="Times New Roman" w:hAnsi="Times New Roman" w:cs="Times New Roman"/>
          <w:sz w:val="24"/>
          <w:szCs w:val="24"/>
        </w:rPr>
        <w:t>Если одной из сторон Контракта по основаниям, которые предусмотрены законодательством Российской Федерации о контрактной системе в сфере закупок, предлагается изменить существенные условия контракта, такая сторона Контракта вправе направить в письменной форме другой стороне Контракта предложение об изменении существенных условий Контракта с приложением информации и документов, обосновывающих такое предложение, а также проект соглашения об изменении условий Контракта, подписанный лицом, имеющим право действо</w:t>
      </w:r>
      <w:r w:rsidR="00C900DC">
        <w:rPr>
          <w:rFonts w:ascii="Times New Roman" w:hAnsi="Times New Roman" w:cs="Times New Roman"/>
          <w:sz w:val="24"/>
          <w:szCs w:val="24"/>
        </w:rPr>
        <w:t>вать от имени стороны Контракта;</w:t>
      </w:r>
    </w:p>
    <w:p w:rsidR="00C900DC" w:rsidRDefault="00F13C2F" w:rsidP="00CE7782">
      <w:pPr>
        <w:spacing w:after="0" w:line="240" w:lineRule="auto"/>
        <w:ind w:firstLine="567"/>
        <w:jc w:val="both"/>
        <w:rPr>
          <w:rFonts w:ascii="Times New Roman" w:hAnsi="Times New Roman" w:cs="Times New Roman"/>
          <w:sz w:val="24"/>
          <w:szCs w:val="24"/>
        </w:rPr>
      </w:pPr>
      <w:r w:rsidRPr="005D2B46">
        <w:rPr>
          <w:rFonts w:ascii="Times New Roman" w:hAnsi="Times New Roman" w:cs="Times New Roman"/>
          <w:sz w:val="24"/>
          <w:szCs w:val="24"/>
        </w:rPr>
        <w:t>9.</w:t>
      </w:r>
      <w:r w:rsidR="004B555A">
        <w:rPr>
          <w:rFonts w:ascii="Times New Roman" w:hAnsi="Times New Roman" w:cs="Times New Roman"/>
          <w:sz w:val="24"/>
          <w:szCs w:val="24"/>
        </w:rPr>
        <w:t>10</w:t>
      </w:r>
      <w:r w:rsidRPr="005D2B46">
        <w:rPr>
          <w:rFonts w:ascii="Times New Roman" w:hAnsi="Times New Roman" w:cs="Times New Roman"/>
          <w:sz w:val="24"/>
          <w:szCs w:val="24"/>
        </w:rPr>
        <w:t>. Сторона Контракта, получившая предложение об изменении существенных условий Контракта, в течение 10 рабочих дней со дня, следующего за днем получения предложения об изменении существенных условий Контракта, по результатам рассмотрения такого предложения в порядке, установленном законодательством Российской Федерации о контрактной системе в сфере закупок, Контрактом, направляет другой стороне Контракта подписанное соглашение об изменении условий Контракта либо в письменной форме отказ об изменении существенных условий Контрак</w:t>
      </w:r>
      <w:r w:rsidR="00CE7782">
        <w:rPr>
          <w:rFonts w:ascii="Times New Roman" w:hAnsi="Times New Roman" w:cs="Times New Roman"/>
          <w:sz w:val="24"/>
          <w:szCs w:val="24"/>
        </w:rPr>
        <w:t>та с обоснованием такого отказа;</w:t>
      </w:r>
    </w:p>
    <w:p w:rsidR="00C900DC" w:rsidRPr="00C900DC" w:rsidRDefault="00C900DC" w:rsidP="00C900DC">
      <w:pPr>
        <w:pStyle w:val="affb"/>
        <w:spacing w:before="0" w:beforeAutospacing="0" w:after="0" w:line="288" w:lineRule="atLeast"/>
        <w:ind w:firstLine="540"/>
        <w:jc w:val="both"/>
      </w:pPr>
      <w:r>
        <w:t>9.1</w:t>
      </w:r>
      <w:r w:rsidR="004B555A">
        <w:t>1</w:t>
      </w:r>
      <w:r>
        <w:t xml:space="preserve">. </w:t>
      </w:r>
      <w:r w:rsidRPr="00C900DC">
        <w:t xml:space="preserve">При исполнении контракта не допускается перемена </w:t>
      </w:r>
      <w:r>
        <w:t>подрядчика</w:t>
      </w:r>
      <w:r w:rsidRPr="00C900DC">
        <w:t xml:space="preserve">, </w:t>
      </w:r>
      <w:r w:rsidR="00B60CD1">
        <w:br/>
      </w:r>
      <w:r w:rsidRPr="00C900DC">
        <w:t xml:space="preserve">за исключением случая, если новый </w:t>
      </w:r>
      <w:r>
        <w:t>подрядчик</w:t>
      </w:r>
      <w:r w:rsidRPr="00C900DC">
        <w:t xml:space="preserve"> является правопреемником </w:t>
      </w:r>
      <w:r>
        <w:t>подрядчика</w:t>
      </w:r>
      <w:r w:rsidRPr="00C900DC">
        <w:t xml:space="preserve"> </w:t>
      </w:r>
      <w:r w:rsidR="00B60CD1">
        <w:br/>
      </w:r>
      <w:r w:rsidRPr="00C900DC">
        <w:t>по такому контракту вследствие реорганизации юридического лица в форме преобразов</w:t>
      </w:r>
      <w:r>
        <w:t>ания, слияния или присоединения;</w:t>
      </w:r>
    </w:p>
    <w:p w:rsidR="003E6816" w:rsidRDefault="004B555A" w:rsidP="00C900D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9.12</w:t>
      </w:r>
      <w:r w:rsidR="00F13C2F" w:rsidRPr="005D2B46">
        <w:rPr>
          <w:rFonts w:ascii="Times New Roman" w:eastAsia="Times New Roman" w:hAnsi="Times New Roman" w:cs="Times New Roman"/>
          <w:sz w:val="24"/>
          <w:szCs w:val="24"/>
          <w:lang w:eastAsia="ru-RU"/>
        </w:rPr>
        <w:t xml:space="preserve">. Расторжение настоящего Контракта не освобождает Стороны </w:t>
      </w:r>
      <w:r w:rsidR="00B60CD1">
        <w:rPr>
          <w:rFonts w:ascii="Times New Roman" w:eastAsia="Times New Roman" w:hAnsi="Times New Roman" w:cs="Times New Roman"/>
          <w:sz w:val="24"/>
          <w:szCs w:val="24"/>
          <w:lang w:eastAsia="ru-RU"/>
        </w:rPr>
        <w:br/>
      </w:r>
      <w:r w:rsidR="00F13C2F" w:rsidRPr="005D2B46">
        <w:rPr>
          <w:rFonts w:ascii="Times New Roman" w:eastAsia="Times New Roman" w:hAnsi="Times New Roman" w:cs="Times New Roman"/>
          <w:sz w:val="24"/>
          <w:szCs w:val="24"/>
          <w:lang w:eastAsia="ru-RU"/>
        </w:rPr>
        <w:t>от ответственности, установленной настоящим Контрактом.</w:t>
      </w:r>
    </w:p>
    <w:p w:rsidR="004B555A" w:rsidRPr="00C900DC" w:rsidRDefault="004B555A" w:rsidP="00C900DC">
      <w:pPr>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9.13. </w:t>
      </w:r>
      <w:r w:rsidRPr="004B555A">
        <w:rPr>
          <w:rFonts w:ascii="Times New Roman" w:hAnsi="Times New Roman" w:cs="Times New Roman"/>
          <w:sz w:val="24"/>
          <w:szCs w:val="24"/>
        </w:rPr>
        <w:t xml:space="preserve">При расторжении контракта в связи с односторонним отказом стороны контракта </w:t>
      </w:r>
      <w:r w:rsidRPr="004B555A">
        <w:rPr>
          <w:rFonts w:ascii="Times New Roman" w:hAnsi="Times New Roman" w:cs="Times New Roman"/>
          <w:sz w:val="24"/>
          <w:szCs w:val="24"/>
        </w:rPr>
        <w:br/>
        <w:t>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w:t>
      </w:r>
      <w:r>
        <w:rPr>
          <w:rFonts w:ascii="Times New Roman" w:hAnsi="Times New Roman" w:cs="Times New Roman"/>
          <w:sz w:val="24"/>
          <w:szCs w:val="24"/>
        </w:rPr>
        <w:t xml:space="preserve"> отказе от исполнения контракта.</w:t>
      </w:r>
    </w:p>
    <w:p w:rsidR="003E6816" w:rsidRPr="005D2B46" w:rsidRDefault="00F13C2F" w:rsidP="00CE7782">
      <w:pPr>
        <w:spacing w:after="0" w:line="240" w:lineRule="auto"/>
        <w:ind w:firstLine="567"/>
        <w:jc w:val="both"/>
        <w:rPr>
          <w:rFonts w:ascii="Times New Roman" w:eastAsia="Times New Roman" w:hAnsi="Times New Roman" w:cs="Times New Roman"/>
          <w:sz w:val="24"/>
          <w:szCs w:val="24"/>
          <w:lang w:eastAsia="ru-RU"/>
        </w:rPr>
      </w:pPr>
      <w:r w:rsidRPr="005D2B46">
        <w:rPr>
          <w:rFonts w:ascii="Times New Roman" w:eastAsia="Times New Roman" w:hAnsi="Times New Roman" w:cs="Times New Roman"/>
          <w:sz w:val="24"/>
          <w:szCs w:val="24"/>
          <w:lang w:eastAsia="ru-RU"/>
        </w:rPr>
        <w:t xml:space="preserve">  </w:t>
      </w:r>
      <w:r w:rsidRPr="005D2B46">
        <w:rPr>
          <w:rFonts w:ascii="Times New Roman" w:eastAsia="Times New Roman" w:hAnsi="Times New Roman" w:cs="Times New Roman"/>
          <w:sz w:val="24"/>
          <w:szCs w:val="24"/>
          <w:lang w:eastAsia="ru-RU"/>
        </w:rPr>
        <w:tab/>
      </w:r>
    </w:p>
    <w:p w:rsidR="003E6816" w:rsidRPr="005D2B46" w:rsidRDefault="00F13C2F" w:rsidP="00C900DC">
      <w:pPr>
        <w:autoSpaceDE w:val="0"/>
        <w:autoSpaceDN w:val="0"/>
        <w:adjustRightInd w:val="0"/>
        <w:spacing w:after="0" w:line="240" w:lineRule="auto"/>
        <w:ind w:firstLine="567"/>
        <w:jc w:val="center"/>
        <w:outlineLvl w:val="1"/>
        <w:rPr>
          <w:rFonts w:ascii="Times New Roman" w:eastAsia="Calibri" w:hAnsi="Times New Roman" w:cs="Times New Roman"/>
          <w:caps/>
          <w:sz w:val="24"/>
          <w:szCs w:val="24"/>
        </w:rPr>
      </w:pPr>
      <w:r w:rsidRPr="005D2B46">
        <w:rPr>
          <w:rFonts w:ascii="Times New Roman" w:eastAsia="Calibri" w:hAnsi="Times New Roman" w:cs="Times New Roman"/>
          <w:b/>
          <w:caps/>
          <w:sz w:val="24"/>
          <w:szCs w:val="24"/>
        </w:rPr>
        <w:t>10. Обеспечение исполнения Контракта</w:t>
      </w:r>
      <w:r w:rsidR="004B555A">
        <w:rPr>
          <w:rStyle w:val="aa"/>
          <w:rFonts w:ascii="Times New Roman" w:eastAsia="Calibri" w:hAnsi="Times New Roman" w:cs="Times New Roman"/>
          <w:b/>
          <w:caps/>
          <w:sz w:val="24"/>
          <w:szCs w:val="24"/>
        </w:rPr>
        <w:footnoteReference w:id="3"/>
      </w:r>
    </w:p>
    <w:p w:rsidR="003E6816" w:rsidRPr="005D2B46" w:rsidRDefault="003E6816" w:rsidP="00CE7782">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p>
    <w:p w:rsidR="003E6816" w:rsidRPr="005D2B46" w:rsidRDefault="00F13C2F" w:rsidP="00CE7782">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bookmarkStart w:id="8" w:name="P354"/>
      <w:bookmarkEnd w:id="8"/>
      <w:r w:rsidRPr="005D2B46">
        <w:rPr>
          <w:rFonts w:ascii="Times New Roman" w:eastAsia="Times New Roman" w:hAnsi="Times New Roman" w:cs="Times New Roman"/>
          <w:sz w:val="24"/>
          <w:szCs w:val="24"/>
          <w:lang w:eastAsia="ru-RU"/>
        </w:rPr>
        <w:t xml:space="preserve">10.1. Исполнение Контракта может обеспечиваться предоставлением независимой гарантии, соответствующей требованиям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w:t>
      </w:r>
      <w:r w:rsidR="004B555A">
        <w:rPr>
          <w:rFonts w:ascii="Times New Roman" w:eastAsia="Times New Roman" w:hAnsi="Times New Roman" w:cs="Times New Roman"/>
          <w:sz w:val="24"/>
          <w:szCs w:val="24"/>
          <w:lang w:eastAsia="ru-RU"/>
        </w:rPr>
        <w:t>№ 44-ФЗ</w:t>
      </w:r>
      <w:r w:rsidRPr="005D2B46">
        <w:rPr>
          <w:rFonts w:ascii="Times New Roman" w:eastAsia="Times New Roman" w:hAnsi="Times New Roman" w:cs="Times New Roman"/>
          <w:sz w:val="24"/>
          <w:szCs w:val="24"/>
          <w:lang w:eastAsia="ru-RU"/>
        </w:rPr>
        <w:t xml:space="preserve">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 </w:t>
      </w:r>
    </w:p>
    <w:p w:rsidR="003E6816" w:rsidRPr="005D2B46" w:rsidRDefault="00F13C2F" w:rsidP="00CE7782">
      <w:pPr>
        <w:spacing w:after="0" w:line="240" w:lineRule="auto"/>
        <w:ind w:firstLine="567"/>
        <w:jc w:val="both"/>
        <w:rPr>
          <w:rFonts w:ascii="Times New Roman" w:eastAsia="Times New Roman" w:hAnsi="Times New Roman" w:cs="Times New Roman"/>
          <w:sz w:val="24"/>
          <w:szCs w:val="24"/>
          <w:lang w:eastAsia="ru-RU"/>
        </w:rPr>
      </w:pPr>
      <w:r w:rsidRPr="005D2B46">
        <w:rPr>
          <w:rFonts w:ascii="Times New Roman" w:eastAsia="Times New Roman" w:hAnsi="Times New Roman" w:cs="Times New Roman"/>
          <w:sz w:val="24"/>
          <w:szCs w:val="24"/>
          <w:lang w:eastAsia="ru-RU"/>
        </w:rPr>
        <w:t xml:space="preserve">10.2. Обеспечение исполнения настоящего Контракта устанавливается в размере </w:t>
      </w:r>
      <w:r w:rsidR="000A07F0">
        <w:rPr>
          <w:rFonts w:ascii="Times New Roman" w:eastAsia="Times New Roman" w:hAnsi="Times New Roman" w:cs="Times New Roman"/>
          <w:sz w:val="24"/>
          <w:szCs w:val="24"/>
          <w:lang w:eastAsia="ru-RU"/>
        </w:rPr>
        <w:t>10</w:t>
      </w:r>
      <w:r w:rsidRPr="005D2B46">
        <w:rPr>
          <w:rFonts w:ascii="Times New Roman" w:eastAsia="Times New Roman" w:hAnsi="Times New Roman" w:cs="Times New Roman"/>
          <w:sz w:val="24"/>
          <w:szCs w:val="24"/>
          <w:lang w:eastAsia="ru-RU"/>
        </w:rPr>
        <w:t xml:space="preserve"> % цены контракта, что составляет </w:t>
      </w:r>
      <w:r w:rsidR="00832595">
        <w:rPr>
          <w:rFonts w:ascii="Times New Roman" w:eastAsia="Times New Roman" w:hAnsi="Times New Roman" w:cs="Times New Roman"/>
          <w:b/>
          <w:sz w:val="24"/>
          <w:szCs w:val="24"/>
          <w:lang w:eastAsia="zh-CN"/>
        </w:rPr>
        <w:t xml:space="preserve">1 607 828 </w:t>
      </w:r>
      <w:r w:rsidRPr="005D2B46">
        <w:rPr>
          <w:rFonts w:ascii="Times New Roman" w:eastAsia="Times New Roman" w:hAnsi="Times New Roman" w:cs="Times New Roman"/>
          <w:b/>
          <w:sz w:val="24"/>
          <w:szCs w:val="24"/>
          <w:lang w:eastAsia="zh-CN"/>
        </w:rPr>
        <w:t>(</w:t>
      </w:r>
      <w:r w:rsidR="00832595">
        <w:rPr>
          <w:rFonts w:ascii="Times New Roman" w:eastAsia="Times New Roman" w:hAnsi="Times New Roman" w:cs="Times New Roman"/>
          <w:b/>
          <w:sz w:val="24"/>
          <w:szCs w:val="24"/>
          <w:lang w:eastAsia="zh-CN"/>
        </w:rPr>
        <w:t>Один миллион шестьсот семь тысяч восемьсот двадцать восемь</w:t>
      </w:r>
      <w:r w:rsidRPr="005D2B46">
        <w:rPr>
          <w:rFonts w:ascii="Times New Roman" w:eastAsia="Times New Roman" w:hAnsi="Times New Roman" w:cs="Times New Roman"/>
          <w:b/>
          <w:sz w:val="24"/>
          <w:szCs w:val="24"/>
          <w:lang w:eastAsia="zh-CN"/>
        </w:rPr>
        <w:t>) рубл</w:t>
      </w:r>
      <w:r w:rsidR="00B86841" w:rsidRPr="005D2B46">
        <w:rPr>
          <w:rFonts w:ascii="Times New Roman" w:eastAsia="Times New Roman" w:hAnsi="Times New Roman" w:cs="Times New Roman"/>
          <w:b/>
          <w:sz w:val="24"/>
          <w:szCs w:val="24"/>
          <w:lang w:eastAsia="zh-CN"/>
        </w:rPr>
        <w:t>ей</w:t>
      </w:r>
      <w:r w:rsidRPr="005D2B46">
        <w:rPr>
          <w:rFonts w:ascii="Times New Roman" w:eastAsia="Times New Roman" w:hAnsi="Times New Roman" w:cs="Times New Roman"/>
          <w:b/>
          <w:sz w:val="24"/>
          <w:szCs w:val="24"/>
          <w:lang w:eastAsia="zh-CN"/>
        </w:rPr>
        <w:t xml:space="preserve"> </w:t>
      </w:r>
      <w:r w:rsidR="00832595">
        <w:rPr>
          <w:rFonts w:ascii="Times New Roman" w:eastAsia="Times New Roman" w:hAnsi="Times New Roman" w:cs="Times New Roman"/>
          <w:b/>
          <w:sz w:val="24"/>
          <w:szCs w:val="24"/>
          <w:lang w:eastAsia="zh-CN"/>
        </w:rPr>
        <w:t>00</w:t>
      </w:r>
      <w:r w:rsidRPr="005D2B46">
        <w:rPr>
          <w:rFonts w:ascii="Times New Roman" w:eastAsia="Times New Roman" w:hAnsi="Times New Roman" w:cs="Times New Roman"/>
          <w:b/>
          <w:sz w:val="24"/>
          <w:szCs w:val="24"/>
          <w:lang w:eastAsia="zh-CN"/>
        </w:rPr>
        <w:t xml:space="preserve"> копеек.</w:t>
      </w:r>
    </w:p>
    <w:p w:rsidR="003E6816" w:rsidRDefault="00F13C2F" w:rsidP="00CE7782">
      <w:pPr>
        <w:spacing w:after="0" w:line="240" w:lineRule="auto"/>
        <w:ind w:firstLine="567"/>
        <w:jc w:val="both"/>
        <w:rPr>
          <w:rFonts w:ascii="Times New Roman" w:eastAsia="Times New Roman" w:hAnsi="Times New Roman" w:cs="Times New Roman"/>
          <w:i/>
          <w:sz w:val="24"/>
          <w:szCs w:val="24"/>
          <w:lang w:eastAsia="ru-RU"/>
        </w:rPr>
      </w:pPr>
      <w:r w:rsidRPr="005D2B46">
        <w:rPr>
          <w:rFonts w:ascii="Times New Roman" w:eastAsiaTheme="majorEastAsia" w:hAnsi="Times New Roman" w:cs="Times New Roman"/>
          <w:i/>
          <w:sz w:val="24"/>
          <w:szCs w:val="24"/>
        </w:rPr>
        <w:t>В случае если предложенная Подрядчиком цена Контракта снижена на 25% и более</w:t>
      </w:r>
      <w:r w:rsidRPr="005D2B46">
        <w:rPr>
          <w:rFonts w:ascii="Times New Roman" w:eastAsiaTheme="majorEastAsia" w:hAnsi="Times New Roman" w:cs="Times New Roman"/>
          <w:i/>
          <w:sz w:val="24"/>
          <w:szCs w:val="24"/>
        </w:rPr>
        <w:br/>
        <w:t xml:space="preserve"> по отношению к начальной (максимальной) цене государственного контракта, обеспечение исполнения Контракта предоставляется в соответствии со статьей 37 Федерального закона </w:t>
      </w:r>
      <w:r w:rsidR="00B96CA8" w:rsidRPr="005D2B46">
        <w:rPr>
          <w:rFonts w:ascii="Times New Roman" w:eastAsia="Times New Roman" w:hAnsi="Times New Roman" w:cs="Times New Roman"/>
          <w:i/>
          <w:sz w:val="24"/>
          <w:szCs w:val="24"/>
          <w:lang w:eastAsia="ru-RU"/>
        </w:rPr>
        <w:t>от 05.04.2013 № 44-ФЗ.</w:t>
      </w:r>
    </w:p>
    <w:p w:rsidR="000B4780" w:rsidRPr="005D2B46" w:rsidRDefault="000B4780" w:rsidP="00CE7782">
      <w:pPr>
        <w:keepLines/>
        <w:spacing w:line="240" w:lineRule="auto"/>
        <w:contextualSpacing/>
        <w:jc w:val="both"/>
        <w:rPr>
          <w:rFonts w:ascii="Times New Roman" w:hAnsi="Times New Roman" w:cs="Times New Roman"/>
          <w:sz w:val="24"/>
          <w:szCs w:val="24"/>
        </w:rPr>
      </w:pPr>
      <w:r w:rsidRPr="005D2B46">
        <w:rPr>
          <w:rFonts w:ascii="Times New Roman" w:eastAsia="Times New Roman" w:hAnsi="Times New Roman" w:cs="Times New Roman"/>
          <w:sz w:val="24"/>
          <w:szCs w:val="24"/>
          <w:lang w:eastAsia="ru-RU"/>
        </w:rPr>
        <w:t xml:space="preserve">         </w:t>
      </w:r>
      <w:r w:rsidR="00F13C2F" w:rsidRPr="005D2B46">
        <w:rPr>
          <w:rFonts w:ascii="Times New Roman" w:eastAsia="Times New Roman" w:hAnsi="Times New Roman" w:cs="Times New Roman"/>
          <w:sz w:val="24"/>
          <w:szCs w:val="24"/>
          <w:lang w:eastAsia="ru-RU"/>
        </w:rPr>
        <w:t xml:space="preserve">Обеспечение исполнения Контракта распространяется на обязательства Подрядчика </w:t>
      </w:r>
      <w:r w:rsidRPr="005D2B46">
        <w:rPr>
          <w:rFonts w:ascii="Times New Roman" w:eastAsia="Times New Roman" w:hAnsi="Times New Roman" w:cs="Times New Roman"/>
          <w:sz w:val="24"/>
          <w:szCs w:val="24"/>
          <w:lang w:eastAsia="ru-RU"/>
        </w:rPr>
        <w:br/>
      </w:r>
      <w:r w:rsidR="00F13C2F" w:rsidRPr="005D2B46">
        <w:rPr>
          <w:rFonts w:ascii="Times New Roman" w:eastAsia="Times New Roman" w:hAnsi="Times New Roman" w:cs="Times New Roman"/>
          <w:sz w:val="24"/>
          <w:szCs w:val="24"/>
          <w:lang w:eastAsia="ru-RU"/>
        </w:rPr>
        <w:t>п</w:t>
      </w:r>
      <w:r w:rsidRPr="005D2B46">
        <w:rPr>
          <w:rFonts w:ascii="Times New Roman" w:eastAsia="Times New Roman" w:hAnsi="Times New Roman" w:cs="Times New Roman"/>
          <w:sz w:val="24"/>
          <w:szCs w:val="24"/>
          <w:lang w:eastAsia="ru-RU"/>
        </w:rPr>
        <w:t xml:space="preserve">о выполнению работ по Контракту, </w:t>
      </w:r>
      <w:r w:rsidRPr="005D2B46">
        <w:rPr>
          <w:rFonts w:ascii="Times New Roman" w:hAnsi="Times New Roman" w:cs="Times New Roman"/>
          <w:sz w:val="24"/>
          <w:szCs w:val="24"/>
        </w:rPr>
        <w:t>по оплате начисленных неустоек (штрафов, пеней).</w:t>
      </w:r>
    </w:p>
    <w:p w:rsidR="003E6816" w:rsidRPr="005D2B46" w:rsidRDefault="000B4780" w:rsidP="00CE7782">
      <w:pPr>
        <w:keepLines/>
        <w:spacing w:line="240" w:lineRule="auto"/>
        <w:contextualSpacing/>
        <w:jc w:val="both"/>
        <w:rPr>
          <w:rFonts w:ascii="Times New Roman" w:hAnsi="Times New Roman" w:cs="Times New Roman"/>
          <w:sz w:val="24"/>
          <w:szCs w:val="24"/>
        </w:rPr>
      </w:pPr>
      <w:r w:rsidRPr="005D2B46">
        <w:rPr>
          <w:rFonts w:ascii="Times New Roman" w:hAnsi="Times New Roman" w:cs="Times New Roman"/>
          <w:sz w:val="24"/>
          <w:szCs w:val="24"/>
        </w:rPr>
        <w:t xml:space="preserve">          </w:t>
      </w:r>
      <w:r w:rsidR="00F13C2F" w:rsidRPr="005D2B46">
        <w:rPr>
          <w:rFonts w:ascii="Times New Roman" w:eastAsia="Calibri" w:hAnsi="Times New Roman" w:cs="Times New Roman"/>
          <w:sz w:val="24"/>
          <w:szCs w:val="24"/>
          <w:lang w:eastAsia="ru-RU"/>
        </w:rPr>
        <w:t>10.3. В случае, если Подрядчиком выбран способ обеспечения исполнения Контракта в форме независимой гарантии, то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3E6816" w:rsidRPr="005D2B46" w:rsidRDefault="00F13C2F" w:rsidP="00CE7782">
      <w:pPr>
        <w:tabs>
          <w:tab w:val="left" w:pos="1134"/>
        </w:tabs>
        <w:spacing w:after="0" w:line="240" w:lineRule="auto"/>
        <w:ind w:firstLine="567"/>
        <w:jc w:val="both"/>
        <w:rPr>
          <w:rFonts w:ascii="Times New Roman" w:eastAsia="Calibri" w:hAnsi="Times New Roman" w:cs="Times New Roman"/>
          <w:sz w:val="24"/>
          <w:szCs w:val="24"/>
          <w:lang w:eastAsia="ru-RU"/>
        </w:rPr>
      </w:pPr>
      <w:r w:rsidRPr="005D2B46">
        <w:rPr>
          <w:rFonts w:ascii="Times New Roman" w:eastAsia="Calibri" w:hAnsi="Times New Roman" w:cs="Times New Roman"/>
          <w:sz w:val="24"/>
          <w:szCs w:val="24"/>
          <w:lang w:eastAsia="ru-RU"/>
        </w:rPr>
        <w:t xml:space="preserve">Исключение банка из региональной гарантийной организации из перечня не прекращает действия, выданных гарантом и принятых Заказчиком независимых гарантий и не освобождает гаранта от ответственности за неисполнение либо ненадлежащее исполнение условий таких независимых гарантий (часть 13 статьи 45 </w:t>
      </w:r>
      <w:r w:rsidRPr="005D2B46">
        <w:rPr>
          <w:rFonts w:ascii="Times New Roman" w:eastAsia="Times New Roman" w:hAnsi="Times New Roman" w:cs="Times New Roman"/>
          <w:sz w:val="24"/>
          <w:szCs w:val="24"/>
          <w:lang w:eastAsia="ru-RU"/>
        </w:rPr>
        <w:t>Федерального закона от 05.04.2013 № 44-ФЗ</w:t>
      </w:r>
      <w:r w:rsidRPr="005D2B46">
        <w:rPr>
          <w:rFonts w:ascii="Times New Roman" w:eastAsia="Calibri" w:hAnsi="Times New Roman" w:cs="Times New Roman"/>
          <w:sz w:val="24"/>
          <w:szCs w:val="24"/>
          <w:lang w:eastAsia="ru-RU"/>
        </w:rPr>
        <w:t xml:space="preserve">). </w:t>
      </w:r>
    </w:p>
    <w:p w:rsidR="003E6816" w:rsidRPr="005D2B46" w:rsidRDefault="00F13C2F" w:rsidP="00CE7782">
      <w:pPr>
        <w:tabs>
          <w:tab w:val="left" w:pos="1134"/>
        </w:tabs>
        <w:spacing w:after="0" w:line="240" w:lineRule="auto"/>
        <w:ind w:firstLine="567"/>
        <w:jc w:val="both"/>
        <w:rPr>
          <w:rFonts w:ascii="Times New Roman" w:eastAsia="Calibri" w:hAnsi="Times New Roman" w:cs="Times New Roman"/>
          <w:sz w:val="24"/>
          <w:szCs w:val="24"/>
          <w:lang w:eastAsia="ru-RU"/>
        </w:rPr>
      </w:pPr>
      <w:r w:rsidRPr="005D2B46">
        <w:rPr>
          <w:rFonts w:ascii="Times New Roman" w:eastAsia="Calibri" w:hAnsi="Times New Roman" w:cs="Times New Roman"/>
          <w:sz w:val="24"/>
          <w:szCs w:val="24"/>
          <w:lang w:eastAsia="ru-RU"/>
        </w:rPr>
        <w:t>10.3.1. В качестве обеспечения исполнения Контракта принимается независимая гарантия, выданная:</w:t>
      </w:r>
    </w:p>
    <w:p w:rsidR="003E6816" w:rsidRPr="005D2B46" w:rsidRDefault="00F13C2F" w:rsidP="00CE7782">
      <w:pPr>
        <w:tabs>
          <w:tab w:val="left" w:pos="1134"/>
        </w:tabs>
        <w:spacing w:after="0" w:line="240" w:lineRule="auto"/>
        <w:ind w:firstLine="567"/>
        <w:jc w:val="both"/>
        <w:rPr>
          <w:rFonts w:ascii="Times New Roman" w:eastAsia="Calibri" w:hAnsi="Times New Roman" w:cs="Times New Roman"/>
          <w:sz w:val="24"/>
          <w:szCs w:val="24"/>
          <w:lang w:eastAsia="ru-RU"/>
        </w:rPr>
      </w:pPr>
      <w:r w:rsidRPr="005D2B46">
        <w:rPr>
          <w:rFonts w:ascii="Times New Roman" w:eastAsia="Calibri" w:hAnsi="Times New Roman" w:cs="Times New Roman"/>
          <w:sz w:val="24"/>
          <w:szCs w:val="24"/>
          <w:lang w:eastAsia="ru-RU"/>
        </w:rPr>
        <w:t>а) банком, соответствующим требованиям, установленным Правительством Российской Федерации, и включенный в перечень, предусмотренный частью 1.2 статьи 45 закона о контрактной службе;</w:t>
      </w:r>
    </w:p>
    <w:p w:rsidR="003E6816" w:rsidRPr="005D2B46" w:rsidRDefault="00F13C2F" w:rsidP="00CE7782">
      <w:pPr>
        <w:tabs>
          <w:tab w:val="left" w:pos="1134"/>
        </w:tabs>
        <w:spacing w:after="0" w:line="240" w:lineRule="auto"/>
        <w:ind w:firstLine="567"/>
        <w:jc w:val="both"/>
        <w:rPr>
          <w:rFonts w:ascii="Times New Roman" w:eastAsia="Calibri" w:hAnsi="Times New Roman" w:cs="Times New Roman"/>
          <w:sz w:val="24"/>
          <w:szCs w:val="24"/>
          <w:lang w:eastAsia="ru-RU"/>
        </w:rPr>
      </w:pPr>
      <w:r w:rsidRPr="005D2B46">
        <w:rPr>
          <w:rFonts w:ascii="Times New Roman" w:eastAsia="Calibri" w:hAnsi="Times New Roman" w:cs="Times New Roman"/>
          <w:sz w:val="24"/>
          <w:szCs w:val="24"/>
          <w:lang w:eastAsia="ru-RU"/>
        </w:rPr>
        <w:t>б) государственной корпорацией развития «ВЭБ.РФ»;</w:t>
      </w:r>
    </w:p>
    <w:p w:rsidR="003E6816" w:rsidRPr="005D2B46" w:rsidRDefault="00F13C2F" w:rsidP="00CE7782">
      <w:pPr>
        <w:tabs>
          <w:tab w:val="left" w:pos="1134"/>
        </w:tabs>
        <w:spacing w:after="0" w:line="240" w:lineRule="auto"/>
        <w:ind w:firstLine="567"/>
        <w:jc w:val="both"/>
        <w:rPr>
          <w:rFonts w:ascii="Times New Roman" w:eastAsia="Calibri" w:hAnsi="Times New Roman" w:cs="Times New Roman"/>
          <w:sz w:val="24"/>
          <w:szCs w:val="24"/>
          <w:lang w:eastAsia="ru-RU"/>
        </w:rPr>
      </w:pPr>
      <w:r w:rsidRPr="005D2B46">
        <w:rPr>
          <w:rFonts w:ascii="Times New Roman" w:eastAsia="Calibri" w:hAnsi="Times New Roman" w:cs="Times New Roman"/>
          <w:sz w:val="24"/>
          <w:szCs w:val="24"/>
          <w:lang w:eastAsia="ru-RU"/>
        </w:rPr>
        <w:t xml:space="preserve">в)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 209-ФЗ «О развитии малого и среднего предпринимательства в Российской Федерации», соответствующими требованиям, установленным Правительством Российской Федерации, и включенными в перечень, предусмотренной частью 1.7 статьи 45 </w:t>
      </w:r>
      <w:r w:rsidR="00850A5D">
        <w:rPr>
          <w:rFonts w:ascii="Times New Roman" w:eastAsia="Calibri" w:hAnsi="Times New Roman" w:cs="Times New Roman"/>
          <w:sz w:val="24"/>
          <w:szCs w:val="24"/>
          <w:lang w:eastAsia="ru-RU"/>
        </w:rPr>
        <w:t xml:space="preserve">Федерального </w:t>
      </w:r>
      <w:r w:rsidRPr="005D2B46">
        <w:rPr>
          <w:rFonts w:ascii="Times New Roman" w:eastAsia="Calibri" w:hAnsi="Times New Roman" w:cs="Times New Roman"/>
          <w:sz w:val="24"/>
          <w:szCs w:val="24"/>
          <w:lang w:eastAsia="ru-RU"/>
        </w:rPr>
        <w:t>закона</w:t>
      </w:r>
      <w:r w:rsidR="00850A5D">
        <w:rPr>
          <w:rFonts w:ascii="Times New Roman" w:eastAsia="Calibri" w:hAnsi="Times New Roman" w:cs="Times New Roman"/>
          <w:sz w:val="24"/>
          <w:szCs w:val="24"/>
          <w:lang w:eastAsia="ru-RU"/>
        </w:rPr>
        <w:t xml:space="preserve"> № 44-ФЗ</w:t>
      </w:r>
      <w:r w:rsidRPr="005D2B46">
        <w:rPr>
          <w:rFonts w:ascii="Times New Roman" w:eastAsia="Calibri" w:hAnsi="Times New Roman" w:cs="Times New Roman"/>
          <w:sz w:val="24"/>
          <w:szCs w:val="24"/>
          <w:lang w:eastAsia="ru-RU"/>
        </w:rPr>
        <w:t xml:space="preserve"> ( при осуществлении закупок в соответствии с пунктом 1 части 1 статьи 30 </w:t>
      </w:r>
      <w:r w:rsidR="00850A5D">
        <w:rPr>
          <w:rFonts w:ascii="Times New Roman" w:eastAsia="Calibri" w:hAnsi="Times New Roman" w:cs="Times New Roman"/>
          <w:sz w:val="24"/>
          <w:szCs w:val="24"/>
          <w:lang w:eastAsia="ru-RU"/>
        </w:rPr>
        <w:t xml:space="preserve">Федерального </w:t>
      </w:r>
      <w:r w:rsidR="00850A5D" w:rsidRPr="005D2B46">
        <w:rPr>
          <w:rFonts w:ascii="Times New Roman" w:eastAsia="Calibri" w:hAnsi="Times New Roman" w:cs="Times New Roman"/>
          <w:sz w:val="24"/>
          <w:szCs w:val="24"/>
          <w:lang w:eastAsia="ru-RU"/>
        </w:rPr>
        <w:t>закона</w:t>
      </w:r>
      <w:r w:rsidR="00850A5D">
        <w:rPr>
          <w:rFonts w:ascii="Times New Roman" w:eastAsia="Calibri" w:hAnsi="Times New Roman" w:cs="Times New Roman"/>
          <w:sz w:val="24"/>
          <w:szCs w:val="24"/>
          <w:lang w:eastAsia="ru-RU"/>
        </w:rPr>
        <w:t xml:space="preserve"> № 44-ФЗ</w:t>
      </w:r>
      <w:r w:rsidRPr="005D2B46">
        <w:rPr>
          <w:rFonts w:ascii="Times New Roman" w:eastAsia="Calibri" w:hAnsi="Times New Roman" w:cs="Times New Roman"/>
          <w:sz w:val="24"/>
          <w:szCs w:val="24"/>
          <w:lang w:eastAsia="ru-RU"/>
        </w:rPr>
        <w:t>);</w:t>
      </w:r>
    </w:p>
    <w:p w:rsidR="003E6816" w:rsidRPr="005D2B46" w:rsidRDefault="00F13C2F" w:rsidP="00CE7782">
      <w:pPr>
        <w:tabs>
          <w:tab w:val="left" w:pos="1134"/>
        </w:tabs>
        <w:spacing w:after="0" w:line="240" w:lineRule="auto"/>
        <w:ind w:firstLine="567"/>
        <w:jc w:val="both"/>
        <w:rPr>
          <w:rFonts w:ascii="Times New Roman" w:eastAsia="Calibri" w:hAnsi="Times New Roman" w:cs="Times New Roman"/>
          <w:sz w:val="24"/>
          <w:szCs w:val="24"/>
          <w:lang w:eastAsia="ru-RU"/>
        </w:rPr>
      </w:pPr>
      <w:r w:rsidRPr="005D2B46">
        <w:rPr>
          <w:rFonts w:ascii="Times New Roman" w:eastAsia="Calibri" w:hAnsi="Times New Roman" w:cs="Times New Roman"/>
          <w:sz w:val="24"/>
          <w:szCs w:val="24"/>
          <w:lang w:eastAsia="ru-RU"/>
        </w:rPr>
        <w:t>г)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r w:rsidRPr="005D2B46">
        <w:rPr>
          <w:rStyle w:val="aa"/>
          <w:rFonts w:ascii="Times New Roman" w:eastAsia="Calibri" w:hAnsi="Times New Roman" w:cs="Times New Roman"/>
          <w:sz w:val="24"/>
          <w:szCs w:val="24"/>
          <w:lang w:eastAsia="ru-RU"/>
        </w:rPr>
        <w:footnoteReference w:id="4"/>
      </w:r>
    </w:p>
    <w:p w:rsidR="003E6816" w:rsidRPr="005D2B46" w:rsidRDefault="00200AA2" w:rsidP="00CE7782">
      <w:pPr>
        <w:tabs>
          <w:tab w:val="left" w:pos="1134"/>
        </w:tabs>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10.3.2. </w:t>
      </w:r>
      <w:r w:rsidR="00F13C2F" w:rsidRPr="005D2B46">
        <w:rPr>
          <w:rFonts w:ascii="Times New Roman" w:eastAsia="Calibri" w:hAnsi="Times New Roman" w:cs="Times New Roman"/>
          <w:sz w:val="24"/>
          <w:szCs w:val="24"/>
          <w:lang w:eastAsia="ru-RU"/>
        </w:rPr>
        <w:t>Заказчик в качестве обеспечения исполнения контракта принимает независимую гарантию, выданную:</w:t>
      </w:r>
    </w:p>
    <w:p w:rsidR="003E6816" w:rsidRPr="005D2B46" w:rsidRDefault="00F13C2F" w:rsidP="00CE7782">
      <w:pPr>
        <w:tabs>
          <w:tab w:val="left" w:pos="1134"/>
        </w:tabs>
        <w:spacing w:after="0" w:line="240" w:lineRule="auto"/>
        <w:ind w:firstLine="567"/>
        <w:jc w:val="both"/>
        <w:rPr>
          <w:rFonts w:ascii="Times New Roman" w:eastAsia="Calibri" w:hAnsi="Times New Roman" w:cs="Times New Roman"/>
          <w:sz w:val="24"/>
          <w:szCs w:val="24"/>
          <w:lang w:eastAsia="ru-RU"/>
        </w:rPr>
      </w:pPr>
      <w:r w:rsidRPr="005D2B46">
        <w:rPr>
          <w:rFonts w:ascii="Times New Roman" w:eastAsia="Calibri" w:hAnsi="Times New Roman" w:cs="Times New Roman"/>
          <w:sz w:val="24"/>
          <w:szCs w:val="24"/>
          <w:lang w:eastAsia="ru-RU"/>
        </w:rPr>
        <w:t>а) банком, соответствующим требованиям. Установленным Правительством Российской Федерации, и включенным в перечень, предусмотренный частью 1.2 статьи 45 закона о контрактной системе;</w:t>
      </w:r>
    </w:p>
    <w:p w:rsidR="003E6816" w:rsidRPr="005D2B46" w:rsidRDefault="00F13C2F" w:rsidP="00CE7782">
      <w:pPr>
        <w:tabs>
          <w:tab w:val="left" w:pos="1134"/>
        </w:tabs>
        <w:spacing w:after="0" w:line="240" w:lineRule="auto"/>
        <w:ind w:firstLine="567"/>
        <w:jc w:val="both"/>
        <w:rPr>
          <w:rFonts w:ascii="Times New Roman" w:eastAsia="Calibri" w:hAnsi="Times New Roman" w:cs="Times New Roman"/>
          <w:sz w:val="24"/>
          <w:szCs w:val="24"/>
          <w:lang w:eastAsia="ru-RU"/>
        </w:rPr>
      </w:pPr>
      <w:r w:rsidRPr="005D2B46">
        <w:rPr>
          <w:rFonts w:ascii="Times New Roman" w:eastAsia="Calibri" w:hAnsi="Times New Roman" w:cs="Times New Roman"/>
          <w:sz w:val="24"/>
          <w:szCs w:val="24"/>
          <w:lang w:eastAsia="ru-RU"/>
        </w:rPr>
        <w:t>б) государственной корпорацией развития «ВЭБ.РФ»;</w:t>
      </w:r>
    </w:p>
    <w:p w:rsidR="003E6816" w:rsidRPr="005D2B46" w:rsidRDefault="00F13C2F" w:rsidP="00CE7782">
      <w:pPr>
        <w:tabs>
          <w:tab w:val="left" w:pos="1134"/>
        </w:tabs>
        <w:spacing w:after="0" w:line="240" w:lineRule="auto"/>
        <w:ind w:firstLine="567"/>
        <w:jc w:val="both"/>
        <w:rPr>
          <w:rFonts w:ascii="Times New Roman" w:eastAsia="Calibri" w:hAnsi="Times New Roman" w:cs="Times New Roman"/>
          <w:sz w:val="24"/>
          <w:szCs w:val="24"/>
          <w:lang w:eastAsia="ru-RU"/>
        </w:rPr>
      </w:pPr>
      <w:r w:rsidRPr="005D2B46">
        <w:rPr>
          <w:rFonts w:ascii="Times New Roman" w:eastAsia="Calibri" w:hAnsi="Times New Roman" w:cs="Times New Roman"/>
          <w:sz w:val="24"/>
          <w:szCs w:val="24"/>
          <w:lang w:eastAsia="ru-RU"/>
        </w:rPr>
        <w:t>в) фондами содействия кредитованию (гарантийными фондами, фондами поручительств), являющимися участниками национальной гарантийной системы малого и среднего предпринимательства, предусмотренной Федеральным законом от 24 июля 2007 года № 209 – ФЗ «О развитии малого и среднего предпринимательства в Российской Федерации», соответствующими требованиям, установленным Правительством Российской Федерации, и включенными в перечень. Предусмотренный частью 1.7 статьи 45 закона о контрактной системе (при осуществлении закупок в соответствии с пунктом 1 части 1 статьи 30 закона о контрактной системе);</w:t>
      </w:r>
    </w:p>
    <w:p w:rsidR="003E6816" w:rsidRPr="005D2B46" w:rsidRDefault="00F13C2F" w:rsidP="00CE7782">
      <w:pPr>
        <w:tabs>
          <w:tab w:val="left" w:pos="1134"/>
        </w:tabs>
        <w:spacing w:after="0" w:line="240" w:lineRule="auto"/>
        <w:ind w:firstLine="567"/>
        <w:jc w:val="both"/>
        <w:rPr>
          <w:rFonts w:ascii="Times New Roman" w:eastAsia="Calibri" w:hAnsi="Times New Roman" w:cs="Times New Roman"/>
          <w:sz w:val="24"/>
          <w:szCs w:val="24"/>
          <w:lang w:eastAsia="ru-RU"/>
        </w:rPr>
      </w:pPr>
      <w:r w:rsidRPr="005D2B46">
        <w:rPr>
          <w:rFonts w:ascii="Times New Roman" w:eastAsia="Calibri" w:hAnsi="Times New Roman" w:cs="Times New Roman"/>
          <w:sz w:val="24"/>
          <w:szCs w:val="24"/>
          <w:lang w:eastAsia="ru-RU"/>
        </w:rPr>
        <w:t xml:space="preserve"> г)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r w:rsidRPr="005D2B46">
        <w:rPr>
          <w:rStyle w:val="aa"/>
          <w:rFonts w:ascii="Times New Roman" w:eastAsia="Calibri" w:hAnsi="Times New Roman" w:cs="Times New Roman"/>
          <w:sz w:val="24"/>
          <w:szCs w:val="24"/>
          <w:lang w:eastAsia="ru-RU"/>
        </w:rPr>
        <w:footnoteReference w:id="5"/>
      </w:r>
      <w:r w:rsidRPr="005D2B46">
        <w:rPr>
          <w:rFonts w:ascii="Times New Roman" w:eastAsia="Calibri" w:hAnsi="Times New Roman" w:cs="Times New Roman"/>
          <w:sz w:val="24"/>
          <w:szCs w:val="24"/>
          <w:lang w:eastAsia="ru-RU"/>
        </w:rPr>
        <w:t xml:space="preserve"> независимая гарантия должна соответствовать дополнительным требованиям к независимой гарантии, установленным Правительством Российской Федерации.</w:t>
      </w:r>
      <w:r w:rsidRPr="005D2B46">
        <w:rPr>
          <w:rStyle w:val="aa"/>
          <w:rFonts w:ascii="Times New Roman" w:eastAsia="Calibri" w:hAnsi="Times New Roman" w:cs="Times New Roman"/>
          <w:sz w:val="24"/>
          <w:szCs w:val="24"/>
          <w:lang w:eastAsia="ru-RU"/>
        </w:rPr>
        <w:footnoteReference w:id="6"/>
      </w:r>
    </w:p>
    <w:p w:rsidR="003E6816" w:rsidRPr="005D2B46" w:rsidRDefault="00F13C2F" w:rsidP="00CE7782">
      <w:pPr>
        <w:tabs>
          <w:tab w:val="left" w:pos="1134"/>
        </w:tabs>
        <w:spacing w:after="0" w:line="240" w:lineRule="auto"/>
        <w:ind w:firstLine="567"/>
        <w:jc w:val="both"/>
        <w:rPr>
          <w:rFonts w:ascii="Times New Roman" w:eastAsia="Calibri" w:hAnsi="Times New Roman" w:cs="Times New Roman"/>
          <w:sz w:val="24"/>
          <w:szCs w:val="24"/>
          <w:lang w:eastAsia="ru-RU"/>
        </w:rPr>
      </w:pPr>
      <w:r w:rsidRPr="005D2B46">
        <w:rPr>
          <w:rFonts w:ascii="Times New Roman" w:eastAsia="Calibri" w:hAnsi="Times New Roman" w:cs="Times New Roman"/>
          <w:sz w:val="24"/>
          <w:szCs w:val="24"/>
          <w:lang w:eastAsia="ru-RU"/>
        </w:rPr>
        <w:t xml:space="preserve">10.4. </w:t>
      </w:r>
      <w:r w:rsidRPr="00A513A8">
        <w:rPr>
          <w:rFonts w:ascii="Times New Roman" w:eastAsia="Times New Roman" w:hAnsi="Times New Roman" w:cs="Times New Roman"/>
          <w:sz w:val="24"/>
          <w:szCs w:val="24"/>
          <w:lang w:eastAsia="ru-RU"/>
        </w:rPr>
        <w:t>В случае, если Подрядчик предоставляет обеспечение исполнения Контракта путем внесения денежных средств, то Заказчик обязан вернуть денежные средства Подрядчику</w:t>
      </w:r>
      <w:r w:rsidR="00A513A8" w:rsidRPr="00A513A8">
        <w:rPr>
          <w:rFonts w:ascii="Times New Roman" w:eastAsia="Times New Roman" w:hAnsi="Times New Roman" w:cs="Times New Roman"/>
          <w:sz w:val="24"/>
          <w:szCs w:val="24"/>
          <w:lang w:eastAsia="ru-RU"/>
        </w:rPr>
        <w:t xml:space="preserve"> </w:t>
      </w:r>
      <w:r w:rsidR="00A513A8" w:rsidRPr="00A513A8">
        <w:rPr>
          <w:rFonts w:ascii="Times New Roman" w:hAnsi="Times New Roman" w:cs="Times New Roman"/>
          <w:sz w:val="24"/>
          <w:szCs w:val="24"/>
        </w:rPr>
        <w:t>внесенные подрядчиком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w:t>
      </w:r>
      <w:r w:rsidRPr="00A513A8">
        <w:rPr>
          <w:rFonts w:ascii="Times New Roman" w:eastAsia="Times New Roman" w:hAnsi="Times New Roman" w:cs="Times New Roman"/>
          <w:sz w:val="24"/>
          <w:szCs w:val="24"/>
          <w:lang w:eastAsia="ru-RU"/>
        </w:rPr>
        <w:t xml:space="preserve"> </w:t>
      </w:r>
      <w:r w:rsidR="00A513A8" w:rsidRPr="00A513A8">
        <w:rPr>
          <w:rFonts w:ascii="Times New Roman" w:eastAsia="Times New Roman" w:hAnsi="Times New Roman" w:cs="Times New Roman"/>
          <w:sz w:val="24"/>
          <w:szCs w:val="24"/>
          <w:lang w:eastAsia="ru-RU"/>
        </w:rPr>
        <w:t xml:space="preserve">пунктами 10.5 и 10.6 настоящего Контракта  </w:t>
      </w:r>
      <w:r w:rsidRPr="00A513A8">
        <w:rPr>
          <w:rFonts w:ascii="Times New Roman" w:eastAsia="Times New Roman" w:hAnsi="Times New Roman" w:cs="Times New Roman"/>
          <w:sz w:val="24"/>
          <w:szCs w:val="24"/>
          <w:lang w:eastAsia="ru-RU"/>
        </w:rPr>
        <w:t xml:space="preserve">за   вычетом произведенных в соответствии с законодательством Российской Федерации и Контрактом удержаний в течение </w:t>
      </w:r>
      <w:r w:rsidR="0014713A" w:rsidRPr="00A513A8">
        <w:rPr>
          <w:rFonts w:ascii="Times New Roman" w:eastAsia="Times New Roman" w:hAnsi="Times New Roman" w:cs="Times New Roman"/>
          <w:sz w:val="24"/>
          <w:szCs w:val="24"/>
          <w:lang w:eastAsia="ru-RU"/>
        </w:rPr>
        <w:t>15</w:t>
      </w:r>
      <w:r w:rsidR="00B96CA8" w:rsidRPr="00A513A8">
        <w:rPr>
          <w:rFonts w:ascii="Times New Roman" w:eastAsia="Times New Roman" w:hAnsi="Times New Roman" w:cs="Times New Roman"/>
          <w:sz w:val="24"/>
          <w:szCs w:val="24"/>
          <w:lang w:eastAsia="ru-RU"/>
        </w:rPr>
        <w:t xml:space="preserve"> (</w:t>
      </w:r>
      <w:r w:rsidR="0014713A" w:rsidRPr="00A513A8">
        <w:rPr>
          <w:rFonts w:ascii="Times New Roman" w:eastAsia="Times New Roman" w:hAnsi="Times New Roman" w:cs="Times New Roman"/>
          <w:sz w:val="24"/>
          <w:szCs w:val="24"/>
          <w:lang w:eastAsia="ru-RU"/>
        </w:rPr>
        <w:t>пятнадцати</w:t>
      </w:r>
      <w:r w:rsidR="00B96CA8" w:rsidRPr="00A513A8">
        <w:rPr>
          <w:rFonts w:ascii="Times New Roman" w:eastAsia="Times New Roman" w:hAnsi="Times New Roman" w:cs="Times New Roman"/>
          <w:sz w:val="24"/>
          <w:szCs w:val="24"/>
          <w:lang w:eastAsia="ru-RU"/>
        </w:rPr>
        <w:t>)</w:t>
      </w:r>
      <w:r w:rsidRPr="00A513A8">
        <w:rPr>
          <w:rFonts w:ascii="Times New Roman" w:eastAsia="Times New Roman" w:hAnsi="Times New Roman" w:cs="Times New Roman"/>
          <w:sz w:val="24"/>
          <w:szCs w:val="24"/>
          <w:lang w:eastAsia="ru-RU"/>
        </w:rPr>
        <w:t xml:space="preserve"> дней с даты исполнения </w:t>
      </w:r>
      <w:r w:rsidRPr="00A513A8">
        <w:rPr>
          <w:rFonts w:ascii="Times New Roman" w:eastAsia="Calibri" w:hAnsi="Times New Roman" w:cs="Times New Roman"/>
          <w:sz w:val="24"/>
          <w:szCs w:val="24"/>
          <w:lang w:eastAsia="ru-RU"/>
        </w:rPr>
        <w:t>Подрядчиком обязатель</w:t>
      </w:r>
      <w:r w:rsidR="004B555A" w:rsidRPr="00A513A8">
        <w:rPr>
          <w:rFonts w:ascii="Times New Roman" w:eastAsia="Calibri" w:hAnsi="Times New Roman" w:cs="Times New Roman"/>
          <w:sz w:val="24"/>
          <w:szCs w:val="24"/>
          <w:lang w:eastAsia="ru-RU"/>
        </w:rPr>
        <w:t>ств, предусмотренных Контрактом;</w:t>
      </w:r>
    </w:p>
    <w:p w:rsidR="003E6816" w:rsidRPr="005D2B46" w:rsidRDefault="00F13C2F" w:rsidP="00CE7782">
      <w:pPr>
        <w:keepLines/>
        <w:spacing w:after="0" w:line="240" w:lineRule="auto"/>
        <w:ind w:firstLine="567"/>
        <w:jc w:val="both"/>
        <w:rPr>
          <w:rFonts w:ascii="Times New Roman" w:eastAsia="Calibri" w:hAnsi="Times New Roman" w:cs="Times New Roman"/>
          <w:sz w:val="24"/>
          <w:szCs w:val="24"/>
          <w:lang w:eastAsia="ru-RU"/>
        </w:rPr>
      </w:pPr>
      <w:r w:rsidRPr="005D2B46">
        <w:rPr>
          <w:rFonts w:ascii="Times New Roman" w:eastAsia="Times New Roman" w:hAnsi="Times New Roman" w:cs="Times New Roman"/>
          <w:sz w:val="24"/>
          <w:szCs w:val="24"/>
          <w:lang w:eastAsia="ru-RU"/>
        </w:rPr>
        <w:t xml:space="preserve">10.5. </w:t>
      </w:r>
      <w:bookmarkStart w:id="9" w:name="Par0"/>
      <w:bookmarkEnd w:id="9"/>
      <w:r w:rsidRPr="005D2B46">
        <w:rPr>
          <w:rFonts w:ascii="Times New Roman" w:eastAsia="Calibri" w:hAnsi="Times New Roman" w:cs="Times New Roman"/>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 п. </w:t>
      </w:r>
      <w:r w:rsidR="00B96CA8" w:rsidRPr="005D2B46">
        <w:rPr>
          <w:rFonts w:ascii="Times New Roman" w:eastAsia="Calibri" w:hAnsi="Times New Roman" w:cs="Times New Roman"/>
          <w:sz w:val="24"/>
          <w:szCs w:val="24"/>
          <w:lang w:eastAsia="ru-RU"/>
        </w:rPr>
        <w:t xml:space="preserve">10.6 </w:t>
      </w:r>
      <w:r w:rsidR="00200AA2">
        <w:rPr>
          <w:rFonts w:ascii="Times New Roman" w:eastAsia="Calibri" w:hAnsi="Times New Roman" w:cs="Times New Roman"/>
          <w:sz w:val="24"/>
          <w:szCs w:val="24"/>
          <w:lang w:eastAsia="ru-RU"/>
        </w:rPr>
        <w:br/>
      </w:r>
      <w:r w:rsidR="00B96CA8" w:rsidRPr="005D2B46">
        <w:rPr>
          <w:rFonts w:ascii="Times New Roman" w:eastAsia="Calibri" w:hAnsi="Times New Roman" w:cs="Times New Roman"/>
          <w:sz w:val="24"/>
          <w:szCs w:val="24"/>
          <w:lang w:eastAsia="ru-RU"/>
        </w:rPr>
        <w:t xml:space="preserve">и </w:t>
      </w:r>
      <w:r w:rsidR="004B555A">
        <w:rPr>
          <w:rFonts w:ascii="Times New Roman" w:eastAsia="Calibri" w:hAnsi="Times New Roman" w:cs="Times New Roman"/>
          <w:sz w:val="24"/>
          <w:szCs w:val="24"/>
          <w:lang w:eastAsia="ru-RU"/>
        </w:rPr>
        <w:t>10.7 настоящего Контракта;</w:t>
      </w:r>
    </w:p>
    <w:p w:rsidR="003E6816" w:rsidRPr="005D2B46" w:rsidRDefault="00F13C2F" w:rsidP="00CE7782">
      <w:pPr>
        <w:keepLines/>
        <w:spacing w:after="0" w:line="240" w:lineRule="auto"/>
        <w:ind w:firstLine="567"/>
        <w:jc w:val="both"/>
        <w:rPr>
          <w:rFonts w:ascii="Times New Roman" w:eastAsia="Times New Roman" w:hAnsi="Times New Roman" w:cs="Times New Roman"/>
          <w:sz w:val="24"/>
          <w:szCs w:val="24"/>
          <w:lang w:eastAsia="ru-RU"/>
        </w:rPr>
      </w:pPr>
      <w:r w:rsidRPr="005D2B46">
        <w:rPr>
          <w:rFonts w:ascii="Times New Roman" w:eastAsia="Calibri" w:hAnsi="Times New Roman" w:cs="Times New Roman"/>
          <w:sz w:val="24"/>
          <w:szCs w:val="24"/>
          <w:lang w:eastAsia="ru-RU"/>
        </w:rPr>
        <w:t>10.6.</w:t>
      </w:r>
      <w:bookmarkStart w:id="10" w:name="Par4"/>
      <w:bookmarkEnd w:id="10"/>
      <w:r w:rsidRPr="005D2B46">
        <w:rPr>
          <w:rFonts w:ascii="Times New Roman" w:eastAsia="Times New Roman" w:hAnsi="Times New Roman" w:cs="Times New Roman"/>
          <w:sz w:val="24"/>
          <w:szCs w:val="24"/>
          <w:lang w:eastAsia="ru-RU"/>
        </w:rPr>
        <w:t xml:space="preserve"> 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(ее результатов) и стоимости исполненных обязательств для включения в соответствующий реестр Контрактов, предусмотренный </w:t>
      </w:r>
      <w:hyperlink r:id="rId15" w:history="1">
        <w:r w:rsidRPr="005D2B46">
          <w:rPr>
            <w:rFonts w:ascii="Times New Roman" w:eastAsia="Times New Roman" w:hAnsi="Times New Roman" w:cs="Times New Roman"/>
            <w:sz w:val="24"/>
            <w:szCs w:val="24"/>
            <w:lang w:eastAsia="ru-RU"/>
          </w:rPr>
          <w:t>статьей 103</w:t>
        </w:r>
      </w:hyperlink>
      <w:r w:rsidRPr="005D2B46">
        <w:rPr>
          <w:rFonts w:ascii="Times New Roman" w:eastAsia="Times New Roman" w:hAnsi="Times New Roman" w:cs="Times New Roman"/>
          <w:sz w:val="24"/>
          <w:szCs w:val="24"/>
          <w:lang w:eastAsia="ru-RU"/>
        </w:rPr>
        <w:t xml:space="preserve"> Федерального закона №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Подрядчика ему возвращаются Заказчиком в установленный п.10.4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w:t>
      </w:r>
      <w:r w:rsidR="004B555A">
        <w:rPr>
          <w:rFonts w:ascii="Times New Roman" w:eastAsia="Times New Roman" w:hAnsi="Times New Roman" w:cs="Times New Roman"/>
          <w:sz w:val="24"/>
          <w:szCs w:val="24"/>
          <w:lang w:eastAsia="ru-RU"/>
        </w:rPr>
        <w:t>тветствующем реестре контрактов;</w:t>
      </w:r>
    </w:p>
    <w:p w:rsidR="003E6816" w:rsidRPr="005D2B46" w:rsidRDefault="00F13C2F" w:rsidP="00CE7782">
      <w:pPr>
        <w:pStyle w:val="aff0"/>
        <w:ind w:firstLine="567"/>
        <w:rPr>
          <w:szCs w:val="24"/>
        </w:rPr>
      </w:pPr>
      <w:r w:rsidRPr="005D2B46">
        <w:rPr>
          <w:rFonts w:eastAsia="Calibri"/>
          <w:szCs w:val="24"/>
        </w:rPr>
        <w:t xml:space="preserve">10.7. </w:t>
      </w:r>
      <w:r w:rsidR="000B4780" w:rsidRPr="005D2B46">
        <w:rPr>
          <w:szCs w:val="24"/>
        </w:rPr>
        <w:t xml:space="preserve">Предусмотренное </w:t>
      </w:r>
      <w:r w:rsidRPr="005D2B46">
        <w:rPr>
          <w:szCs w:val="24"/>
        </w:rPr>
        <w:t>п. 10.5 настоящего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Федеральн</w:t>
      </w:r>
      <w:r w:rsidR="00B96CA8" w:rsidRPr="005D2B46">
        <w:rPr>
          <w:szCs w:val="24"/>
        </w:rPr>
        <w:t>ым</w:t>
      </w:r>
      <w:r w:rsidRPr="005D2B46">
        <w:rPr>
          <w:szCs w:val="24"/>
        </w:rPr>
        <w:t xml:space="preserve"> закон</w:t>
      </w:r>
      <w:r w:rsidR="00B96CA8" w:rsidRPr="005D2B46">
        <w:rPr>
          <w:szCs w:val="24"/>
        </w:rPr>
        <w:t>ом</w:t>
      </w:r>
      <w:r w:rsidRPr="005D2B46">
        <w:rPr>
          <w:szCs w:val="24"/>
        </w:rPr>
        <w:t xml:space="preserve"> № 44-ФЗ, а также приемки Заказчиком выполненной работы (ее результатов), в объеме выплаченного аванса (если контрактом предусмотрена выплата аванса).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bookmarkStart w:id="11" w:name="Par6"/>
      <w:bookmarkEnd w:id="11"/>
      <w:r w:rsidR="004B555A">
        <w:rPr>
          <w:szCs w:val="24"/>
        </w:rPr>
        <w:t>;</w:t>
      </w:r>
    </w:p>
    <w:p w:rsidR="003E6816" w:rsidRPr="005D2B46" w:rsidRDefault="00F13C2F" w:rsidP="00CE7782">
      <w:pPr>
        <w:spacing w:after="0" w:line="240" w:lineRule="auto"/>
        <w:ind w:hanging="142"/>
        <w:jc w:val="both"/>
        <w:rPr>
          <w:rFonts w:ascii="Times New Roman" w:eastAsia="Calibri" w:hAnsi="Times New Roman" w:cs="Times New Roman"/>
          <w:sz w:val="24"/>
          <w:szCs w:val="24"/>
          <w:lang w:eastAsia="ru-RU"/>
        </w:rPr>
      </w:pPr>
      <w:r w:rsidRPr="005D2B46">
        <w:rPr>
          <w:rFonts w:ascii="Times New Roman" w:hAnsi="Times New Roman" w:cs="Times New Roman"/>
          <w:sz w:val="24"/>
          <w:szCs w:val="24"/>
        </w:rPr>
        <w:t xml:space="preserve">              </w:t>
      </w:r>
      <w:r w:rsidRPr="005D2B46">
        <w:rPr>
          <w:rFonts w:ascii="Times New Roman" w:eastAsia="Calibri" w:hAnsi="Times New Roman" w:cs="Times New Roman"/>
          <w:sz w:val="24"/>
          <w:szCs w:val="24"/>
          <w:lang w:eastAsia="ru-RU"/>
        </w:rPr>
        <w:t>10.8. Реквизиты счета Заказчика для перечисления денежных средств по обеспечению исполнения контракта:</w:t>
      </w:r>
    </w:p>
    <w:p w:rsidR="003E6816" w:rsidRPr="005D2B46" w:rsidRDefault="00F13C2F" w:rsidP="00CE7782">
      <w:pPr>
        <w:suppressAutoHyphens/>
        <w:spacing w:after="0" w:line="240" w:lineRule="auto"/>
        <w:ind w:firstLine="567"/>
        <w:jc w:val="both"/>
        <w:rPr>
          <w:rFonts w:ascii="Times New Roman" w:eastAsia="Times New Roman" w:hAnsi="Times New Roman" w:cs="Times New Roman"/>
          <w:sz w:val="24"/>
          <w:szCs w:val="24"/>
          <w:lang w:eastAsia="ru-RU"/>
        </w:rPr>
      </w:pPr>
      <w:r w:rsidRPr="005D2B46">
        <w:rPr>
          <w:rFonts w:ascii="Times New Roman" w:eastAsia="Times New Roman" w:hAnsi="Times New Roman" w:cs="Times New Roman"/>
          <w:sz w:val="24"/>
          <w:szCs w:val="24"/>
          <w:lang w:eastAsia="ru-RU"/>
        </w:rPr>
        <w:t>ИНН 3728012825   КПП 370201001 ЕКС 40102810845370000102 в ОКЦ № 1 ВВ ГУ Банка России//УФК по Ивановской области г. Иваново Департамент финансов Ивановской области (Департамент дорожного хозяйства и транспорта Ивановской области л/</w:t>
      </w:r>
      <w:proofErr w:type="spellStart"/>
      <w:r w:rsidRPr="005D2B46">
        <w:rPr>
          <w:rFonts w:ascii="Times New Roman" w:eastAsia="Times New Roman" w:hAnsi="Times New Roman" w:cs="Times New Roman"/>
          <w:sz w:val="24"/>
          <w:szCs w:val="24"/>
          <w:lang w:eastAsia="ru-RU"/>
        </w:rPr>
        <w:t>сч</w:t>
      </w:r>
      <w:proofErr w:type="spellEnd"/>
      <w:r w:rsidRPr="005D2B46">
        <w:rPr>
          <w:rFonts w:ascii="Times New Roman" w:eastAsia="Times New Roman" w:hAnsi="Times New Roman" w:cs="Times New Roman"/>
          <w:sz w:val="24"/>
          <w:szCs w:val="24"/>
          <w:lang w:eastAsia="ru-RU"/>
        </w:rPr>
        <w:t xml:space="preserve">. 05332000830) БИК 042202102 Казначейский счет 03222643240000003300. </w:t>
      </w:r>
    </w:p>
    <w:p w:rsidR="003E6816" w:rsidRPr="005D2B46" w:rsidRDefault="003E6816" w:rsidP="00CE7782">
      <w:pPr>
        <w:suppressAutoHyphens/>
        <w:spacing w:after="0" w:line="240" w:lineRule="auto"/>
        <w:ind w:firstLine="567"/>
        <w:jc w:val="both"/>
        <w:rPr>
          <w:rFonts w:ascii="Times New Roman" w:eastAsia="Times New Roman" w:hAnsi="Times New Roman" w:cs="Times New Roman"/>
          <w:sz w:val="24"/>
          <w:szCs w:val="24"/>
          <w:lang w:eastAsia="ru-RU"/>
        </w:rPr>
      </w:pPr>
    </w:p>
    <w:p w:rsidR="003E6816" w:rsidRPr="005D2B46" w:rsidRDefault="003E6816" w:rsidP="00CE7782">
      <w:pPr>
        <w:suppressAutoHyphens/>
        <w:spacing w:after="0" w:line="240" w:lineRule="auto"/>
        <w:ind w:firstLine="567"/>
        <w:jc w:val="both"/>
        <w:rPr>
          <w:rFonts w:ascii="Times New Roman" w:eastAsia="Times New Roman" w:hAnsi="Times New Roman" w:cs="Times New Roman"/>
          <w:sz w:val="24"/>
          <w:szCs w:val="24"/>
          <w:lang w:eastAsia="ru-RU"/>
        </w:rPr>
      </w:pPr>
    </w:p>
    <w:p w:rsidR="003E6816" w:rsidRPr="005D2B46" w:rsidRDefault="003E6816" w:rsidP="00CE7782">
      <w:pPr>
        <w:suppressAutoHyphens/>
        <w:spacing w:after="0" w:line="240" w:lineRule="auto"/>
        <w:ind w:firstLine="567"/>
        <w:jc w:val="both"/>
        <w:rPr>
          <w:rFonts w:ascii="Times New Roman" w:eastAsia="Calibri" w:hAnsi="Times New Roman" w:cs="Times New Roman"/>
          <w:sz w:val="24"/>
          <w:szCs w:val="24"/>
        </w:rPr>
      </w:pPr>
    </w:p>
    <w:p w:rsidR="003E6816" w:rsidRPr="005D2B46" w:rsidRDefault="00F13C2F" w:rsidP="00C900DC">
      <w:pPr>
        <w:autoSpaceDE w:val="0"/>
        <w:autoSpaceDN w:val="0"/>
        <w:adjustRightInd w:val="0"/>
        <w:spacing w:after="0" w:line="240" w:lineRule="auto"/>
        <w:ind w:firstLine="567"/>
        <w:jc w:val="center"/>
        <w:rPr>
          <w:rFonts w:ascii="Times New Roman" w:eastAsia="Times New Roman" w:hAnsi="Times New Roman" w:cs="Times New Roman"/>
          <w:b/>
          <w:caps/>
          <w:sz w:val="24"/>
          <w:szCs w:val="24"/>
          <w:lang w:eastAsia="ru-RU"/>
        </w:rPr>
      </w:pPr>
      <w:r w:rsidRPr="005D2B46">
        <w:rPr>
          <w:rFonts w:ascii="Times New Roman" w:eastAsia="Times New Roman" w:hAnsi="Times New Roman" w:cs="Times New Roman"/>
          <w:b/>
          <w:caps/>
          <w:sz w:val="24"/>
          <w:szCs w:val="24"/>
          <w:lang w:eastAsia="ru-RU"/>
        </w:rPr>
        <w:t>1</w:t>
      </w:r>
      <w:r w:rsidR="000A07F0">
        <w:rPr>
          <w:rFonts w:ascii="Times New Roman" w:eastAsia="Times New Roman" w:hAnsi="Times New Roman" w:cs="Times New Roman"/>
          <w:b/>
          <w:caps/>
          <w:sz w:val="24"/>
          <w:szCs w:val="24"/>
          <w:lang w:eastAsia="ru-RU"/>
        </w:rPr>
        <w:t>1</w:t>
      </w:r>
      <w:r w:rsidRPr="005D2B46">
        <w:rPr>
          <w:rFonts w:ascii="Times New Roman" w:eastAsia="Times New Roman" w:hAnsi="Times New Roman" w:cs="Times New Roman"/>
          <w:b/>
          <w:caps/>
          <w:sz w:val="24"/>
          <w:szCs w:val="24"/>
          <w:lang w:eastAsia="ru-RU"/>
        </w:rPr>
        <w:t>. ПОРЯДОК УРЕГУЛИРОВАНИЯ РАЗНОГЛАСИЙ</w:t>
      </w:r>
    </w:p>
    <w:p w:rsidR="003E6816" w:rsidRPr="005D2B46" w:rsidRDefault="003E6816" w:rsidP="00CE7782">
      <w:pPr>
        <w:autoSpaceDE w:val="0"/>
        <w:autoSpaceDN w:val="0"/>
        <w:adjustRightInd w:val="0"/>
        <w:spacing w:after="0" w:line="240" w:lineRule="auto"/>
        <w:ind w:firstLine="567"/>
        <w:jc w:val="both"/>
        <w:rPr>
          <w:rFonts w:ascii="Times New Roman" w:eastAsia="Times New Roman" w:hAnsi="Times New Roman" w:cs="Times New Roman"/>
          <w:b/>
          <w:caps/>
          <w:sz w:val="24"/>
          <w:szCs w:val="24"/>
          <w:lang w:eastAsia="ru-RU"/>
        </w:rPr>
      </w:pPr>
    </w:p>
    <w:p w:rsidR="003E6816" w:rsidRPr="005D2B46" w:rsidRDefault="00F13C2F" w:rsidP="00CE7782">
      <w:pPr>
        <w:keepLines/>
        <w:spacing w:after="0" w:line="240" w:lineRule="auto"/>
        <w:ind w:firstLine="567"/>
        <w:jc w:val="both"/>
        <w:rPr>
          <w:rFonts w:ascii="Times New Roman" w:hAnsi="Times New Roman" w:cs="Times New Roman"/>
          <w:sz w:val="24"/>
          <w:szCs w:val="24"/>
        </w:rPr>
      </w:pPr>
      <w:r w:rsidRPr="005D2B46">
        <w:rPr>
          <w:rFonts w:ascii="Times New Roman" w:hAnsi="Times New Roman" w:cs="Times New Roman"/>
          <w:sz w:val="24"/>
          <w:szCs w:val="24"/>
        </w:rPr>
        <w:t>1</w:t>
      </w:r>
      <w:r w:rsidR="000A07F0">
        <w:rPr>
          <w:rFonts w:ascii="Times New Roman" w:hAnsi="Times New Roman" w:cs="Times New Roman"/>
          <w:sz w:val="24"/>
          <w:szCs w:val="24"/>
        </w:rPr>
        <w:t>1</w:t>
      </w:r>
      <w:r w:rsidRPr="005D2B46">
        <w:rPr>
          <w:rFonts w:ascii="Times New Roman" w:hAnsi="Times New Roman" w:cs="Times New Roman"/>
          <w:sz w:val="24"/>
          <w:szCs w:val="24"/>
        </w:rPr>
        <w:t xml:space="preserve">.1. При исполнении своих обязательств по Контракту стороны должны действовать добросовестно и разумно. При исполнении Контракта ни одна из сторон не вправе извлекать преимущество из своего незаконного </w:t>
      </w:r>
      <w:r w:rsidR="00C900DC">
        <w:rPr>
          <w:rFonts w:ascii="Times New Roman" w:hAnsi="Times New Roman" w:cs="Times New Roman"/>
          <w:sz w:val="24"/>
          <w:szCs w:val="24"/>
        </w:rPr>
        <w:t>или недобросовестного поведения;</w:t>
      </w:r>
    </w:p>
    <w:p w:rsidR="00A513A8" w:rsidRPr="00A513A8" w:rsidRDefault="00F13C2F" w:rsidP="00A513A8">
      <w:pPr>
        <w:keepLines/>
        <w:spacing w:after="0" w:line="240" w:lineRule="auto"/>
        <w:ind w:firstLine="567"/>
        <w:jc w:val="both"/>
        <w:rPr>
          <w:rFonts w:ascii="Times New Roman" w:hAnsi="Times New Roman" w:cs="Times New Roman"/>
          <w:sz w:val="24"/>
          <w:szCs w:val="24"/>
        </w:rPr>
      </w:pPr>
      <w:r w:rsidRPr="005D2B46">
        <w:rPr>
          <w:rFonts w:ascii="Times New Roman" w:hAnsi="Times New Roman" w:cs="Times New Roman"/>
          <w:sz w:val="24"/>
          <w:szCs w:val="24"/>
        </w:rPr>
        <w:t>1</w:t>
      </w:r>
      <w:r w:rsidR="000A07F0">
        <w:rPr>
          <w:rFonts w:ascii="Times New Roman" w:hAnsi="Times New Roman" w:cs="Times New Roman"/>
          <w:sz w:val="24"/>
          <w:szCs w:val="24"/>
        </w:rPr>
        <w:t>1</w:t>
      </w:r>
      <w:r w:rsidRPr="005D2B46">
        <w:rPr>
          <w:rFonts w:ascii="Times New Roman" w:hAnsi="Times New Roman" w:cs="Times New Roman"/>
          <w:sz w:val="24"/>
          <w:szCs w:val="24"/>
        </w:rPr>
        <w:t xml:space="preserve">.2. При возникновении любых противоречий, претензий и разногласий, а также споров, связанных с исполнением Контракта (далее - разногласия), стороны предпринимают усилия для урегулирования разногласий путем переговоров и оформляют результаты таких переговоров </w:t>
      </w:r>
      <w:r w:rsidR="00C900DC">
        <w:rPr>
          <w:rFonts w:ascii="Times New Roman" w:hAnsi="Times New Roman" w:cs="Times New Roman"/>
          <w:sz w:val="24"/>
          <w:szCs w:val="24"/>
        </w:rPr>
        <w:t>с учетом положений контракта</w:t>
      </w:r>
      <w:r w:rsidR="00EA48E1">
        <w:rPr>
          <w:rFonts w:ascii="Times New Roman" w:hAnsi="Times New Roman" w:cs="Times New Roman"/>
          <w:sz w:val="24"/>
          <w:szCs w:val="24"/>
        </w:rPr>
        <w:t>.</w:t>
      </w:r>
      <w:r w:rsidR="00A513A8">
        <w:rPr>
          <w:rFonts w:ascii="Times New Roman" w:hAnsi="Times New Roman" w:cs="Times New Roman"/>
          <w:sz w:val="24"/>
          <w:szCs w:val="24"/>
        </w:rPr>
        <w:t xml:space="preserve"> </w:t>
      </w:r>
      <w:r w:rsidR="00EA48E1">
        <w:rPr>
          <w:rFonts w:ascii="Times New Roman" w:hAnsi="Times New Roman" w:cs="Times New Roman"/>
          <w:sz w:val="24"/>
          <w:szCs w:val="24"/>
          <w:lang w:eastAsia="ar-SA"/>
        </w:rPr>
        <w:t>В</w:t>
      </w:r>
      <w:r w:rsidR="00A513A8" w:rsidRPr="00A513A8">
        <w:rPr>
          <w:rFonts w:ascii="Times New Roman" w:hAnsi="Times New Roman" w:cs="Times New Roman"/>
          <w:sz w:val="24"/>
          <w:szCs w:val="24"/>
          <w:lang w:eastAsia="ar-SA"/>
        </w:rPr>
        <w:t xml:space="preserve"> случае не достижения взаимного согласия</w:t>
      </w:r>
      <w:r w:rsidR="00EA48E1">
        <w:rPr>
          <w:rFonts w:ascii="Times New Roman" w:hAnsi="Times New Roman" w:cs="Times New Roman"/>
          <w:sz w:val="24"/>
          <w:szCs w:val="24"/>
          <w:lang w:eastAsia="ar-SA"/>
        </w:rPr>
        <w:t>, все споры</w:t>
      </w:r>
      <w:r w:rsidR="00EA48E1" w:rsidRPr="00EA48E1">
        <w:rPr>
          <w:rFonts w:ascii="Times New Roman" w:hAnsi="Times New Roman" w:cs="Times New Roman"/>
          <w:sz w:val="24"/>
          <w:szCs w:val="24"/>
          <w:lang w:eastAsia="ar-SA"/>
        </w:rPr>
        <w:t xml:space="preserve"> по настоящему Контракту разрешаются </w:t>
      </w:r>
      <w:r w:rsidR="00A513A8" w:rsidRPr="00A513A8">
        <w:rPr>
          <w:rFonts w:ascii="Times New Roman" w:hAnsi="Times New Roman" w:cs="Times New Roman"/>
          <w:sz w:val="24"/>
          <w:szCs w:val="24"/>
          <w:lang w:eastAsia="ar-SA"/>
        </w:rPr>
        <w:t>в Арбитражном суде Ивановской области;</w:t>
      </w:r>
    </w:p>
    <w:p w:rsidR="00A513A8" w:rsidRDefault="00A513A8" w:rsidP="00EA48E1">
      <w:pPr>
        <w:contextualSpacing/>
        <w:jc w:val="both"/>
        <w:rPr>
          <w:rFonts w:ascii="Times New Roman" w:hAnsi="Times New Roman" w:cs="Times New Roman"/>
          <w:sz w:val="24"/>
          <w:szCs w:val="24"/>
        </w:rPr>
      </w:pPr>
      <w:r w:rsidRPr="00A513A8">
        <w:rPr>
          <w:rFonts w:ascii="Times New Roman" w:hAnsi="Times New Roman" w:cs="Times New Roman"/>
          <w:sz w:val="24"/>
          <w:szCs w:val="24"/>
        </w:rPr>
        <w:t xml:space="preserve">         </w:t>
      </w:r>
      <w:r w:rsidR="00F13C2F" w:rsidRPr="00A513A8">
        <w:rPr>
          <w:rFonts w:ascii="Times New Roman" w:hAnsi="Times New Roman" w:cs="Times New Roman"/>
          <w:sz w:val="24"/>
          <w:szCs w:val="24"/>
        </w:rPr>
        <w:t>1</w:t>
      </w:r>
      <w:r w:rsidR="000A07F0" w:rsidRPr="00A513A8">
        <w:rPr>
          <w:rFonts w:ascii="Times New Roman" w:hAnsi="Times New Roman" w:cs="Times New Roman"/>
          <w:sz w:val="24"/>
          <w:szCs w:val="24"/>
        </w:rPr>
        <w:t>1</w:t>
      </w:r>
      <w:r w:rsidR="00C900DC" w:rsidRPr="00A513A8">
        <w:rPr>
          <w:rFonts w:ascii="Times New Roman" w:hAnsi="Times New Roman" w:cs="Times New Roman"/>
          <w:sz w:val="24"/>
          <w:szCs w:val="24"/>
        </w:rPr>
        <w:t>.3.</w:t>
      </w:r>
      <w:r w:rsidR="00C900DC" w:rsidRPr="00A513A8">
        <w:rPr>
          <w:rFonts w:ascii="Times New Roman" w:eastAsia="Times New Roman" w:hAnsi="Times New Roman" w:cs="Times New Roman"/>
          <w:sz w:val="24"/>
          <w:szCs w:val="24"/>
          <w:lang w:eastAsia="ru-RU"/>
        </w:rPr>
        <w:t xml:space="preserve"> </w:t>
      </w:r>
      <w:r w:rsidRPr="00A513A8">
        <w:rPr>
          <w:rFonts w:ascii="Times New Roman" w:hAnsi="Times New Roman" w:cs="Times New Roman"/>
          <w:sz w:val="24"/>
          <w:szCs w:val="24"/>
        </w:rPr>
        <w:t xml:space="preserve">В претензии перечисляются допущенные при исполнении Контракта нарушения </w:t>
      </w:r>
      <w:r w:rsidRPr="00A513A8">
        <w:rPr>
          <w:rFonts w:ascii="Times New Roman" w:hAnsi="Times New Roman" w:cs="Times New Roman"/>
          <w:sz w:val="24"/>
          <w:szCs w:val="24"/>
        </w:rPr>
        <w:br/>
        <w:t>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A513A8" w:rsidRPr="00A513A8" w:rsidRDefault="00A513A8" w:rsidP="00EA48E1">
      <w:pPr>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A48E1">
        <w:rPr>
          <w:rFonts w:ascii="Times New Roman" w:hAnsi="Times New Roman" w:cs="Times New Roman"/>
          <w:sz w:val="24"/>
          <w:szCs w:val="24"/>
        </w:rPr>
        <w:t xml:space="preserve"> </w:t>
      </w:r>
      <w:r w:rsidRPr="00A513A8">
        <w:rPr>
          <w:rFonts w:ascii="Times New Roman" w:hAnsi="Times New Roman" w:cs="Times New Roman"/>
          <w:sz w:val="24"/>
          <w:szCs w:val="24"/>
        </w:rPr>
        <w:t>11.4. Срок рассмотрения претензии составляет 10 календа</w:t>
      </w:r>
      <w:r w:rsidR="00200AA2">
        <w:rPr>
          <w:rFonts w:ascii="Times New Roman" w:hAnsi="Times New Roman" w:cs="Times New Roman"/>
          <w:sz w:val="24"/>
          <w:szCs w:val="24"/>
        </w:rPr>
        <w:t xml:space="preserve">рных дней с даты размещения </w:t>
      </w:r>
      <w:r w:rsidR="00EA48E1">
        <w:rPr>
          <w:rFonts w:ascii="Times New Roman" w:hAnsi="Times New Roman" w:cs="Times New Roman"/>
          <w:sz w:val="24"/>
          <w:szCs w:val="24"/>
        </w:rPr>
        <w:t>в единой информационной системе</w:t>
      </w:r>
      <w:r w:rsidRPr="00A513A8">
        <w:rPr>
          <w:rFonts w:ascii="Times New Roman" w:hAnsi="Times New Roman" w:cs="Times New Roman"/>
          <w:sz w:val="24"/>
          <w:szCs w:val="24"/>
        </w:rPr>
        <w:t>;</w:t>
      </w:r>
    </w:p>
    <w:p w:rsidR="003E6816" w:rsidRPr="005D2B46" w:rsidRDefault="003E6816" w:rsidP="00261602">
      <w:pPr>
        <w:autoSpaceDE w:val="0"/>
        <w:autoSpaceDN w:val="0"/>
        <w:adjustRightInd w:val="0"/>
        <w:spacing w:after="0" w:line="240" w:lineRule="auto"/>
        <w:jc w:val="both"/>
        <w:rPr>
          <w:rFonts w:ascii="Times New Roman" w:eastAsia="Times New Roman" w:hAnsi="Times New Roman" w:cs="Times New Roman"/>
          <w:b/>
          <w:caps/>
          <w:sz w:val="24"/>
          <w:szCs w:val="24"/>
          <w:lang w:eastAsia="ru-RU"/>
        </w:rPr>
      </w:pPr>
    </w:p>
    <w:p w:rsidR="003E6816" w:rsidRPr="005D2B46" w:rsidRDefault="00F13C2F" w:rsidP="00EA48E1">
      <w:pPr>
        <w:autoSpaceDE w:val="0"/>
        <w:autoSpaceDN w:val="0"/>
        <w:adjustRightInd w:val="0"/>
        <w:spacing w:after="0" w:line="240" w:lineRule="auto"/>
        <w:ind w:firstLine="567"/>
        <w:jc w:val="center"/>
        <w:rPr>
          <w:rFonts w:ascii="Times New Roman" w:eastAsia="Times New Roman" w:hAnsi="Times New Roman" w:cs="Times New Roman"/>
          <w:b/>
          <w:caps/>
          <w:sz w:val="24"/>
          <w:szCs w:val="24"/>
          <w:lang w:eastAsia="ru-RU"/>
        </w:rPr>
      </w:pPr>
      <w:r w:rsidRPr="005D2B46">
        <w:rPr>
          <w:rFonts w:ascii="Times New Roman" w:eastAsia="Times New Roman" w:hAnsi="Times New Roman" w:cs="Times New Roman"/>
          <w:b/>
          <w:caps/>
          <w:sz w:val="24"/>
          <w:szCs w:val="24"/>
          <w:lang w:eastAsia="ru-RU"/>
        </w:rPr>
        <w:t>1</w:t>
      </w:r>
      <w:r w:rsidR="000A07F0">
        <w:rPr>
          <w:rFonts w:ascii="Times New Roman" w:eastAsia="Times New Roman" w:hAnsi="Times New Roman" w:cs="Times New Roman"/>
          <w:b/>
          <w:caps/>
          <w:sz w:val="24"/>
          <w:szCs w:val="24"/>
          <w:lang w:eastAsia="ru-RU"/>
        </w:rPr>
        <w:t>2</w:t>
      </w:r>
      <w:r w:rsidRPr="005D2B46">
        <w:rPr>
          <w:rFonts w:ascii="Times New Roman" w:eastAsia="Times New Roman" w:hAnsi="Times New Roman" w:cs="Times New Roman"/>
          <w:b/>
          <w:caps/>
          <w:sz w:val="24"/>
          <w:szCs w:val="24"/>
          <w:lang w:eastAsia="ru-RU"/>
        </w:rPr>
        <w:t>. Прочие условия</w:t>
      </w:r>
    </w:p>
    <w:p w:rsidR="003E6816" w:rsidRPr="005D2B46" w:rsidRDefault="003E6816" w:rsidP="00CE7782">
      <w:pPr>
        <w:widowControl w:val="0"/>
        <w:tabs>
          <w:tab w:val="left" w:pos="0"/>
        </w:tabs>
        <w:autoSpaceDE w:val="0"/>
        <w:autoSpaceDN w:val="0"/>
        <w:adjustRightInd w:val="0"/>
        <w:spacing w:after="0" w:line="240" w:lineRule="auto"/>
        <w:ind w:firstLine="567"/>
        <w:jc w:val="both"/>
        <w:outlineLvl w:val="1"/>
        <w:rPr>
          <w:rFonts w:ascii="Times New Roman" w:eastAsia="Times New Roman" w:hAnsi="Times New Roman" w:cs="Times New Roman"/>
          <w:b/>
          <w:sz w:val="24"/>
          <w:szCs w:val="24"/>
          <w:lang w:eastAsia="ru-RU"/>
        </w:rPr>
      </w:pPr>
    </w:p>
    <w:p w:rsidR="003E6816" w:rsidRPr="005D2B46" w:rsidRDefault="00F13C2F" w:rsidP="00CE7782">
      <w:pPr>
        <w:spacing w:after="0" w:line="240" w:lineRule="auto"/>
        <w:ind w:firstLine="567"/>
        <w:jc w:val="both"/>
        <w:rPr>
          <w:rFonts w:ascii="Times New Roman" w:eastAsia="Calibri" w:hAnsi="Times New Roman" w:cs="Times New Roman"/>
          <w:sz w:val="24"/>
          <w:szCs w:val="24"/>
        </w:rPr>
      </w:pPr>
      <w:r w:rsidRPr="005D2B46">
        <w:rPr>
          <w:rFonts w:ascii="Times New Roman" w:eastAsia="Times New Roman" w:hAnsi="Times New Roman" w:cs="Times New Roman"/>
          <w:sz w:val="24"/>
          <w:szCs w:val="24"/>
          <w:lang w:eastAsia="ru-RU"/>
        </w:rPr>
        <w:t>1</w:t>
      </w:r>
      <w:r w:rsidR="000A07F0">
        <w:rPr>
          <w:rFonts w:ascii="Times New Roman" w:eastAsia="Times New Roman" w:hAnsi="Times New Roman" w:cs="Times New Roman"/>
          <w:sz w:val="24"/>
          <w:szCs w:val="24"/>
          <w:lang w:eastAsia="ru-RU"/>
        </w:rPr>
        <w:t>2</w:t>
      </w:r>
      <w:r w:rsidRPr="005D2B46">
        <w:rPr>
          <w:rFonts w:ascii="Times New Roman" w:eastAsia="Times New Roman" w:hAnsi="Times New Roman" w:cs="Times New Roman"/>
          <w:sz w:val="24"/>
          <w:szCs w:val="24"/>
          <w:lang w:eastAsia="ru-RU"/>
        </w:rPr>
        <w:t xml:space="preserve">.1. </w:t>
      </w:r>
      <w:r w:rsidRPr="005D2B46">
        <w:rPr>
          <w:rFonts w:ascii="Times New Roman" w:eastAsia="Calibri" w:hAnsi="Times New Roman" w:cs="Times New Roman"/>
          <w:sz w:val="24"/>
          <w:szCs w:val="24"/>
        </w:rPr>
        <w:t xml:space="preserve">Все уведомления Сторон (кроме претензионной переписки, которая осуществляется в соответствии ч. 16 ст. 94 </w:t>
      </w:r>
      <w:r w:rsidRPr="005D2B46">
        <w:rPr>
          <w:rFonts w:ascii="Times New Roman" w:eastAsia="Times New Roman" w:hAnsi="Times New Roman" w:cs="Times New Roman"/>
          <w:sz w:val="24"/>
          <w:szCs w:val="24"/>
          <w:lang w:eastAsia="ru-RU"/>
        </w:rPr>
        <w:t>Федерального закона от 05.04.2013 № 44-ФЗ</w:t>
      </w:r>
      <w:r w:rsidRPr="005D2B46">
        <w:rPr>
          <w:rFonts w:ascii="Times New Roman" w:eastAsia="Calibri" w:hAnsi="Times New Roman" w:cs="Times New Roman"/>
          <w:sz w:val="24"/>
          <w:szCs w:val="24"/>
        </w:rPr>
        <w:t>), связанные с исполнением Контракта, направляются в письменной форме нарочным отправлением или с и</w:t>
      </w:r>
      <w:r w:rsidR="00EA48E1">
        <w:rPr>
          <w:rFonts w:ascii="Times New Roman" w:eastAsia="Calibri" w:hAnsi="Times New Roman" w:cs="Times New Roman"/>
          <w:sz w:val="24"/>
          <w:szCs w:val="24"/>
        </w:rPr>
        <w:t>спользованием электронной почты;</w:t>
      </w:r>
      <w:r w:rsidRPr="005D2B46">
        <w:rPr>
          <w:rFonts w:ascii="Times New Roman" w:eastAsia="Calibri" w:hAnsi="Times New Roman" w:cs="Times New Roman"/>
          <w:sz w:val="24"/>
          <w:szCs w:val="24"/>
        </w:rPr>
        <w:t xml:space="preserve"> </w:t>
      </w:r>
    </w:p>
    <w:p w:rsidR="003E6816" w:rsidRPr="005D2B46" w:rsidRDefault="00F13C2F" w:rsidP="00CE7782">
      <w:pPr>
        <w:spacing w:after="0" w:line="240" w:lineRule="auto"/>
        <w:ind w:firstLine="567"/>
        <w:jc w:val="both"/>
        <w:rPr>
          <w:rFonts w:ascii="Times New Roman" w:eastAsia="Times New Roman" w:hAnsi="Times New Roman" w:cs="Times New Roman"/>
          <w:sz w:val="24"/>
          <w:szCs w:val="24"/>
          <w:lang w:eastAsia="ru-RU"/>
        </w:rPr>
      </w:pPr>
      <w:r w:rsidRPr="005D2B46">
        <w:rPr>
          <w:rFonts w:ascii="Times New Roman" w:eastAsia="Times New Roman" w:hAnsi="Times New Roman" w:cs="Times New Roman"/>
          <w:sz w:val="24"/>
          <w:szCs w:val="24"/>
          <w:lang w:eastAsia="ru-RU"/>
        </w:rPr>
        <w:t>В случае отправления уведомлений посредством электронной почты уведомления считаются полученными Стороной в день их отправки.</w:t>
      </w:r>
    </w:p>
    <w:p w:rsidR="003E6816" w:rsidRPr="00832595" w:rsidRDefault="00F13C2F" w:rsidP="00CE7782">
      <w:pPr>
        <w:spacing w:after="0" w:line="240" w:lineRule="auto"/>
        <w:ind w:firstLine="567"/>
        <w:jc w:val="both"/>
        <w:rPr>
          <w:rFonts w:ascii="Times New Roman" w:eastAsia="Times New Roman" w:hAnsi="Times New Roman" w:cs="Times New Roman"/>
          <w:sz w:val="24"/>
          <w:szCs w:val="24"/>
          <w:lang w:eastAsia="ru-RU"/>
        </w:rPr>
      </w:pPr>
      <w:r w:rsidRPr="005D2B46">
        <w:rPr>
          <w:rFonts w:ascii="Times New Roman" w:eastAsia="Times New Roman" w:hAnsi="Times New Roman" w:cs="Times New Roman"/>
          <w:sz w:val="24"/>
          <w:szCs w:val="24"/>
          <w:lang w:eastAsia="ru-RU"/>
        </w:rPr>
        <w:t>Уведомления Заказчиком Подрядчика направляются с адреса электронной почты Заказчика E-</w:t>
      </w:r>
      <w:proofErr w:type="spellStart"/>
      <w:r w:rsidRPr="005D2B46">
        <w:rPr>
          <w:rFonts w:ascii="Times New Roman" w:eastAsia="Times New Roman" w:hAnsi="Times New Roman" w:cs="Times New Roman"/>
          <w:sz w:val="24"/>
          <w:szCs w:val="24"/>
          <w:lang w:eastAsia="ru-RU"/>
        </w:rPr>
        <w:t>Mail</w:t>
      </w:r>
      <w:proofErr w:type="spellEnd"/>
      <w:r w:rsidRPr="005D2B46">
        <w:rPr>
          <w:rFonts w:ascii="Times New Roman" w:eastAsia="Times New Roman" w:hAnsi="Times New Roman" w:cs="Times New Roman"/>
          <w:sz w:val="24"/>
          <w:szCs w:val="24"/>
          <w:lang w:eastAsia="ru-RU"/>
        </w:rPr>
        <w:t xml:space="preserve">: </w:t>
      </w:r>
      <w:hyperlink r:id="rId16" w:history="1">
        <w:r w:rsidRPr="00832595">
          <w:rPr>
            <w:rStyle w:val="ae"/>
            <w:rFonts w:ascii="Times New Roman" w:eastAsia="Times New Roman" w:hAnsi="Times New Roman" w:cs="Times New Roman"/>
            <w:color w:val="auto"/>
            <w:sz w:val="24"/>
            <w:szCs w:val="24"/>
            <w:u w:val="none"/>
            <w:lang w:val="en-US" w:eastAsia="ru-RU"/>
          </w:rPr>
          <w:t>doroga</w:t>
        </w:r>
        <w:r w:rsidRPr="00832595">
          <w:rPr>
            <w:rStyle w:val="ae"/>
            <w:rFonts w:ascii="Times New Roman" w:eastAsia="Times New Roman" w:hAnsi="Times New Roman" w:cs="Times New Roman"/>
            <w:color w:val="auto"/>
            <w:sz w:val="24"/>
            <w:szCs w:val="24"/>
            <w:u w:val="none"/>
            <w:lang w:eastAsia="ru-RU"/>
          </w:rPr>
          <w:t>@</w:t>
        </w:r>
        <w:r w:rsidRPr="00832595">
          <w:rPr>
            <w:rStyle w:val="ae"/>
            <w:rFonts w:ascii="Times New Roman" w:eastAsia="Times New Roman" w:hAnsi="Times New Roman" w:cs="Times New Roman"/>
            <w:color w:val="auto"/>
            <w:sz w:val="24"/>
            <w:szCs w:val="24"/>
            <w:u w:val="none"/>
            <w:lang w:val="en-US" w:eastAsia="ru-RU"/>
          </w:rPr>
          <w:t>ivreg</w:t>
        </w:r>
        <w:r w:rsidRPr="00832595">
          <w:rPr>
            <w:rStyle w:val="ae"/>
            <w:rFonts w:ascii="Times New Roman" w:eastAsia="Times New Roman" w:hAnsi="Times New Roman" w:cs="Times New Roman"/>
            <w:color w:val="auto"/>
            <w:sz w:val="24"/>
            <w:szCs w:val="24"/>
            <w:u w:val="none"/>
            <w:lang w:eastAsia="ru-RU"/>
          </w:rPr>
          <w:t>.</w:t>
        </w:r>
        <w:r w:rsidRPr="00832595">
          <w:rPr>
            <w:rStyle w:val="ae"/>
            <w:rFonts w:ascii="Times New Roman" w:eastAsia="Times New Roman" w:hAnsi="Times New Roman" w:cs="Times New Roman"/>
            <w:color w:val="auto"/>
            <w:sz w:val="24"/>
            <w:szCs w:val="24"/>
            <w:u w:val="none"/>
            <w:lang w:val="en-US" w:eastAsia="ru-RU"/>
          </w:rPr>
          <w:t>ru</w:t>
        </w:r>
      </w:hyperlink>
      <w:r w:rsidRPr="00832595">
        <w:rPr>
          <w:rFonts w:ascii="Times New Roman" w:eastAsia="Times New Roman" w:hAnsi="Times New Roman" w:cs="Times New Roman"/>
          <w:sz w:val="24"/>
          <w:szCs w:val="24"/>
          <w:lang w:eastAsia="ru-RU"/>
        </w:rPr>
        <w:t xml:space="preserve"> </w:t>
      </w:r>
      <w:hyperlink r:id="rId17" w:history="1"/>
      <w:r w:rsidRPr="00832595">
        <w:rPr>
          <w:rFonts w:ascii="Times New Roman" w:eastAsia="Times New Roman" w:hAnsi="Times New Roman" w:cs="Times New Roman"/>
          <w:sz w:val="24"/>
          <w:szCs w:val="24"/>
          <w:lang w:eastAsia="ru-RU"/>
        </w:rPr>
        <w:t>на адрес электронной почты Подрядчика E-</w:t>
      </w:r>
      <w:proofErr w:type="spellStart"/>
      <w:r w:rsidRPr="00832595">
        <w:rPr>
          <w:rFonts w:ascii="Times New Roman" w:eastAsia="Times New Roman" w:hAnsi="Times New Roman" w:cs="Times New Roman"/>
          <w:sz w:val="24"/>
          <w:szCs w:val="24"/>
          <w:lang w:eastAsia="ru-RU"/>
        </w:rPr>
        <w:t>Mail</w:t>
      </w:r>
      <w:proofErr w:type="spellEnd"/>
      <w:r w:rsidRPr="00832595">
        <w:rPr>
          <w:rFonts w:ascii="Times New Roman" w:eastAsia="Times New Roman" w:hAnsi="Times New Roman" w:cs="Times New Roman"/>
          <w:sz w:val="24"/>
          <w:szCs w:val="24"/>
          <w:lang w:eastAsia="ru-RU"/>
        </w:rPr>
        <w:t xml:space="preserve">: </w:t>
      </w:r>
      <w:r w:rsidR="00832595" w:rsidRPr="00832595">
        <w:rPr>
          <w:rFonts w:ascii="Times New Roman" w:hAnsi="Times New Roman" w:cs="Times New Roman"/>
          <w:color w:val="000000"/>
          <w:sz w:val="24"/>
          <w:szCs w:val="24"/>
          <w:shd w:val="clear" w:color="auto" w:fill="FFFFFF"/>
        </w:rPr>
        <w:t>info@nies.su;</w:t>
      </w:r>
    </w:p>
    <w:p w:rsidR="003E6816" w:rsidRPr="00832595" w:rsidRDefault="00F13C2F" w:rsidP="00CE7782">
      <w:pPr>
        <w:spacing w:after="0" w:line="240" w:lineRule="auto"/>
        <w:ind w:firstLine="567"/>
        <w:jc w:val="both"/>
        <w:rPr>
          <w:rFonts w:ascii="Times New Roman" w:eastAsia="Times New Roman" w:hAnsi="Times New Roman" w:cs="Times New Roman"/>
          <w:sz w:val="24"/>
          <w:szCs w:val="24"/>
          <w:lang w:eastAsia="ru-RU"/>
        </w:rPr>
      </w:pPr>
      <w:r w:rsidRPr="00832595">
        <w:rPr>
          <w:rFonts w:ascii="Times New Roman" w:eastAsia="Times New Roman" w:hAnsi="Times New Roman" w:cs="Times New Roman"/>
          <w:sz w:val="24"/>
          <w:szCs w:val="24"/>
          <w:lang w:eastAsia="ru-RU"/>
        </w:rPr>
        <w:t>Уведомления Подрядчиком Заказчика направляются с адреса электр</w:t>
      </w:r>
      <w:r w:rsidR="00832595" w:rsidRPr="00832595">
        <w:rPr>
          <w:rFonts w:ascii="Times New Roman" w:eastAsia="Times New Roman" w:hAnsi="Times New Roman" w:cs="Times New Roman"/>
          <w:sz w:val="24"/>
          <w:szCs w:val="24"/>
          <w:lang w:eastAsia="ru-RU"/>
        </w:rPr>
        <w:t>онной почты Подрядчика E-</w:t>
      </w:r>
      <w:proofErr w:type="spellStart"/>
      <w:r w:rsidR="00832595" w:rsidRPr="00832595">
        <w:rPr>
          <w:rFonts w:ascii="Times New Roman" w:eastAsia="Times New Roman" w:hAnsi="Times New Roman" w:cs="Times New Roman"/>
          <w:sz w:val="24"/>
          <w:szCs w:val="24"/>
          <w:lang w:eastAsia="ru-RU"/>
        </w:rPr>
        <w:t>Mail</w:t>
      </w:r>
      <w:proofErr w:type="spellEnd"/>
      <w:r w:rsidR="00832595" w:rsidRPr="00832595">
        <w:rPr>
          <w:rFonts w:ascii="Times New Roman" w:eastAsia="Times New Roman" w:hAnsi="Times New Roman" w:cs="Times New Roman"/>
          <w:sz w:val="24"/>
          <w:szCs w:val="24"/>
          <w:lang w:eastAsia="ru-RU"/>
        </w:rPr>
        <w:t xml:space="preserve">: </w:t>
      </w:r>
      <w:r w:rsidR="00832595" w:rsidRPr="00832595">
        <w:rPr>
          <w:rFonts w:ascii="Times New Roman" w:hAnsi="Times New Roman" w:cs="Times New Roman"/>
          <w:color w:val="000000"/>
          <w:sz w:val="24"/>
          <w:szCs w:val="24"/>
          <w:shd w:val="clear" w:color="auto" w:fill="FFFFFF"/>
        </w:rPr>
        <w:t xml:space="preserve">info@nies.su </w:t>
      </w:r>
      <w:r w:rsidRPr="00832595">
        <w:rPr>
          <w:rFonts w:ascii="Times New Roman" w:eastAsia="Times New Roman" w:hAnsi="Times New Roman" w:cs="Times New Roman"/>
          <w:sz w:val="24"/>
          <w:szCs w:val="24"/>
          <w:lang w:eastAsia="ru-RU"/>
        </w:rPr>
        <w:t>на адрес электронной почты Заказчика E-</w:t>
      </w:r>
      <w:proofErr w:type="spellStart"/>
      <w:r w:rsidRPr="00832595">
        <w:rPr>
          <w:rFonts w:ascii="Times New Roman" w:eastAsia="Times New Roman" w:hAnsi="Times New Roman" w:cs="Times New Roman"/>
          <w:sz w:val="24"/>
          <w:szCs w:val="24"/>
          <w:lang w:eastAsia="ru-RU"/>
        </w:rPr>
        <w:t>Mail</w:t>
      </w:r>
      <w:proofErr w:type="spellEnd"/>
      <w:r w:rsidRPr="00832595">
        <w:rPr>
          <w:rFonts w:ascii="Times New Roman" w:eastAsia="Times New Roman" w:hAnsi="Times New Roman" w:cs="Times New Roman"/>
          <w:sz w:val="24"/>
          <w:szCs w:val="24"/>
          <w:lang w:eastAsia="ru-RU"/>
        </w:rPr>
        <w:t xml:space="preserve">: </w:t>
      </w:r>
      <w:hyperlink r:id="rId18" w:history="1">
        <w:r w:rsidRPr="00832595">
          <w:rPr>
            <w:rStyle w:val="ae"/>
            <w:rFonts w:ascii="Times New Roman" w:eastAsia="Times New Roman" w:hAnsi="Times New Roman" w:cs="Times New Roman"/>
            <w:color w:val="auto"/>
            <w:sz w:val="24"/>
            <w:szCs w:val="24"/>
            <w:u w:val="none"/>
            <w:lang w:val="en-US" w:eastAsia="ru-RU"/>
          </w:rPr>
          <w:t>doroga</w:t>
        </w:r>
        <w:r w:rsidRPr="00832595">
          <w:rPr>
            <w:rStyle w:val="ae"/>
            <w:rFonts w:ascii="Times New Roman" w:eastAsia="Times New Roman" w:hAnsi="Times New Roman" w:cs="Times New Roman"/>
            <w:color w:val="auto"/>
            <w:sz w:val="24"/>
            <w:szCs w:val="24"/>
            <w:u w:val="none"/>
            <w:lang w:eastAsia="ru-RU"/>
          </w:rPr>
          <w:t>@</w:t>
        </w:r>
        <w:r w:rsidRPr="00832595">
          <w:rPr>
            <w:rStyle w:val="ae"/>
            <w:rFonts w:ascii="Times New Roman" w:eastAsia="Times New Roman" w:hAnsi="Times New Roman" w:cs="Times New Roman"/>
            <w:color w:val="auto"/>
            <w:sz w:val="24"/>
            <w:szCs w:val="24"/>
            <w:u w:val="none"/>
            <w:lang w:val="en-US" w:eastAsia="ru-RU"/>
          </w:rPr>
          <w:t>ivreg</w:t>
        </w:r>
        <w:r w:rsidRPr="00832595">
          <w:rPr>
            <w:rStyle w:val="ae"/>
            <w:rFonts w:ascii="Times New Roman" w:eastAsia="Times New Roman" w:hAnsi="Times New Roman" w:cs="Times New Roman"/>
            <w:color w:val="auto"/>
            <w:sz w:val="24"/>
            <w:szCs w:val="24"/>
            <w:u w:val="none"/>
            <w:lang w:eastAsia="ru-RU"/>
          </w:rPr>
          <w:t>.</w:t>
        </w:r>
        <w:proofErr w:type="spellStart"/>
        <w:r w:rsidRPr="00832595">
          <w:rPr>
            <w:rStyle w:val="ae"/>
            <w:rFonts w:ascii="Times New Roman" w:eastAsia="Times New Roman" w:hAnsi="Times New Roman" w:cs="Times New Roman"/>
            <w:color w:val="auto"/>
            <w:sz w:val="24"/>
            <w:szCs w:val="24"/>
            <w:u w:val="none"/>
            <w:lang w:val="en-US" w:eastAsia="ru-RU"/>
          </w:rPr>
          <w:t>ru</w:t>
        </w:r>
        <w:proofErr w:type="spellEnd"/>
      </w:hyperlink>
      <w:r w:rsidRPr="00832595">
        <w:rPr>
          <w:rFonts w:ascii="Times New Roman" w:eastAsia="Times New Roman" w:hAnsi="Times New Roman" w:cs="Times New Roman"/>
          <w:sz w:val="24"/>
          <w:szCs w:val="24"/>
          <w:lang w:eastAsia="ru-RU"/>
        </w:rPr>
        <w:t xml:space="preserve">    </w:t>
      </w:r>
    </w:p>
    <w:p w:rsidR="00CC791A" w:rsidRPr="005D2B46" w:rsidRDefault="00CC791A" w:rsidP="00CE7782">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0A07F0">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.2. </w:t>
      </w:r>
      <w:r w:rsidRPr="005D2B46">
        <w:rPr>
          <w:rFonts w:ascii="Times New Roman" w:eastAsia="Times New Roman" w:hAnsi="Times New Roman" w:cs="Times New Roman"/>
          <w:sz w:val="24"/>
          <w:szCs w:val="24"/>
          <w:lang w:eastAsia="ru-RU"/>
        </w:rPr>
        <w:t>При исполнении настоящего Контракта не допускается перемена Подрядчика за исключением случаев, если новый Подрядчик является правопреемником Подрядчика по данному Контракту вследствие реорганизации первоначального Подрядчика в форме преобразов</w:t>
      </w:r>
      <w:r w:rsidR="00EA48E1">
        <w:rPr>
          <w:rFonts w:ascii="Times New Roman" w:eastAsia="Times New Roman" w:hAnsi="Times New Roman" w:cs="Times New Roman"/>
          <w:sz w:val="24"/>
          <w:szCs w:val="24"/>
          <w:lang w:eastAsia="ru-RU"/>
        </w:rPr>
        <w:t>ания, слияния или присоединения;</w:t>
      </w:r>
    </w:p>
    <w:p w:rsidR="003E6816" w:rsidRPr="005D2B46" w:rsidRDefault="00F13C2F" w:rsidP="00CE7782">
      <w:pPr>
        <w:spacing w:after="0" w:line="240" w:lineRule="auto"/>
        <w:ind w:firstLine="567"/>
        <w:jc w:val="both"/>
        <w:rPr>
          <w:rFonts w:ascii="Times New Roman" w:eastAsia="Times New Roman" w:hAnsi="Times New Roman" w:cs="Times New Roman"/>
          <w:sz w:val="24"/>
          <w:szCs w:val="24"/>
          <w:lang w:eastAsia="ru-RU"/>
        </w:rPr>
      </w:pPr>
      <w:r w:rsidRPr="005D2B46">
        <w:rPr>
          <w:rFonts w:ascii="Times New Roman" w:eastAsia="Times New Roman" w:hAnsi="Times New Roman" w:cs="Times New Roman"/>
          <w:sz w:val="24"/>
          <w:szCs w:val="24"/>
          <w:lang w:eastAsia="ru-RU"/>
        </w:rPr>
        <w:t>1</w:t>
      </w:r>
      <w:r w:rsidR="000A07F0">
        <w:rPr>
          <w:rFonts w:ascii="Times New Roman" w:eastAsia="Times New Roman" w:hAnsi="Times New Roman" w:cs="Times New Roman"/>
          <w:sz w:val="24"/>
          <w:szCs w:val="24"/>
          <w:lang w:eastAsia="ru-RU"/>
        </w:rPr>
        <w:t>2</w:t>
      </w:r>
      <w:r w:rsidRPr="005D2B46">
        <w:rPr>
          <w:rFonts w:ascii="Times New Roman" w:eastAsia="Times New Roman" w:hAnsi="Times New Roman" w:cs="Times New Roman"/>
          <w:sz w:val="24"/>
          <w:szCs w:val="24"/>
          <w:lang w:eastAsia="ru-RU"/>
        </w:rPr>
        <w:t>.</w:t>
      </w:r>
      <w:r w:rsidR="00CC791A">
        <w:rPr>
          <w:rFonts w:ascii="Times New Roman" w:eastAsia="Times New Roman" w:hAnsi="Times New Roman" w:cs="Times New Roman"/>
          <w:sz w:val="24"/>
          <w:szCs w:val="24"/>
          <w:lang w:eastAsia="ru-RU"/>
        </w:rPr>
        <w:t>3</w:t>
      </w:r>
      <w:r w:rsidRPr="005D2B46">
        <w:rPr>
          <w:rFonts w:ascii="Times New Roman" w:eastAsia="Times New Roman" w:hAnsi="Times New Roman" w:cs="Times New Roman"/>
          <w:sz w:val="24"/>
          <w:szCs w:val="24"/>
          <w:lang w:eastAsia="ru-RU"/>
        </w:rPr>
        <w:t xml:space="preserve">. Контракт заключен в электронной форме в порядке, предусмотренном статьей 51 Федерального закона </w:t>
      </w:r>
      <w:r w:rsidR="00EA48E1">
        <w:rPr>
          <w:rFonts w:ascii="Times New Roman" w:eastAsia="Times New Roman" w:hAnsi="Times New Roman" w:cs="Times New Roman"/>
          <w:sz w:val="24"/>
          <w:szCs w:val="24"/>
          <w:lang w:eastAsia="ru-RU"/>
        </w:rPr>
        <w:t>№ 44-ФЗ;</w:t>
      </w:r>
    </w:p>
    <w:p w:rsidR="003E6816" w:rsidRPr="005D2B46" w:rsidRDefault="00F13C2F" w:rsidP="00CE7782">
      <w:pPr>
        <w:spacing w:after="0" w:line="240" w:lineRule="auto"/>
        <w:ind w:firstLine="567"/>
        <w:jc w:val="both"/>
        <w:rPr>
          <w:rFonts w:ascii="Times New Roman" w:eastAsia="Times New Roman" w:hAnsi="Times New Roman" w:cs="Times New Roman"/>
          <w:sz w:val="24"/>
          <w:szCs w:val="24"/>
          <w:lang w:eastAsia="ru-RU"/>
        </w:rPr>
      </w:pPr>
      <w:r w:rsidRPr="005D2B46">
        <w:rPr>
          <w:rFonts w:ascii="Times New Roman" w:eastAsia="Times New Roman" w:hAnsi="Times New Roman" w:cs="Times New Roman"/>
          <w:sz w:val="24"/>
          <w:szCs w:val="24"/>
          <w:lang w:eastAsia="ru-RU"/>
        </w:rPr>
        <w:t>1</w:t>
      </w:r>
      <w:r w:rsidR="000A07F0">
        <w:rPr>
          <w:rFonts w:ascii="Times New Roman" w:eastAsia="Times New Roman" w:hAnsi="Times New Roman" w:cs="Times New Roman"/>
          <w:sz w:val="24"/>
          <w:szCs w:val="24"/>
          <w:lang w:eastAsia="ru-RU"/>
        </w:rPr>
        <w:t>2</w:t>
      </w:r>
      <w:r w:rsidRPr="005D2B46">
        <w:rPr>
          <w:rFonts w:ascii="Times New Roman" w:eastAsia="Times New Roman" w:hAnsi="Times New Roman" w:cs="Times New Roman"/>
          <w:sz w:val="24"/>
          <w:szCs w:val="24"/>
          <w:lang w:eastAsia="ru-RU"/>
        </w:rPr>
        <w:t>.</w:t>
      </w:r>
      <w:r w:rsidR="00CC791A">
        <w:rPr>
          <w:rFonts w:ascii="Times New Roman" w:eastAsia="Times New Roman" w:hAnsi="Times New Roman" w:cs="Times New Roman"/>
          <w:sz w:val="24"/>
          <w:szCs w:val="24"/>
          <w:lang w:eastAsia="ru-RU"/>
        </w:rPr>
        <w:t>4</w:t>
      </w:r>
      <w:r w:rsidRPr="005D2B46">
        <w:rPr>
          <w:rFonts w:ascii="Times New Roman" w:eastAsia="Times New Roman" w:hAnsi="Times New Roman" w:cs="Times New Roman"/>
          <w:sz w:val="24"/>
          <w:szCs w:val="24"/>
          <w:lang w:eastAsia="ru-RU"/>
        </w:rPr>
        <w:t>. Во всем, что не предусмотрено Контрактом, Стороны руководствуются законод</w:t>
      </w:r>
      <w:r w:rsidR="00EA48E1">
        <w:rPr>
          <w:rFonts w:ascii="Times New Roman" w:eastAsia="Times New Roman" w:hAnsi="Times New Roman" w:cs="Times New Roman"/>
          <w:sz w:val="24"/>
          <w:szCs w:val="24"/>
          <w:lang w:eastAsia="ru-RU"/>
        </w:rPr>
        <w:t>ательством Российской Федерации;</w:t>
      </w:r>
    </w:p>
    <w:p w:rsidR="003E6816" w:rsidRPr="005D2B46" w:rsidRDefault="00F13C2F" w:rsidP="00CE7782">
      <w:pPr>
        <w:spacing w:after="0" w:line="240" w:lineRule="auto"/>
        <w:ind w:firstLine="426"/>
        <w:jc w:val="both"/>
        <w:rPr>
          <w:rFonts w:ascii="Times New Roman" w:eastAsia="Times New Roman" w:hAnsi="Times New Roman" w:cs="Times New Roman"/>
          <w:sz w:val="24"/>
          <w:szCs w:val="24"/>
          <w:lang w:eastAsia="ru-RU"/>
        </w:rPr>
      </w:pPr>
      <w:r w:rsidRPr="005D2B46">
        <w:rPr>
          <w:rFonts w:ascii="Times New Roman" w:eastAsia="Times New Roman" w:hAnsi="Times New Roman" w:cs="Times New Roman"/>
          <w:sz w:val="24"/>
          <w:szCs w:val="24"/>
          <w:lang w:eastAsia="ru-RU"/>
        </w:rPr>
        <w:t xml:space="preserve">  1</w:t>
      </w:r>
      <w:r w:rsidR="000A07F0">
        <w:rPr>
          <w:rFonts w:ascii="Times New Roman" w:eastAsia="Times New Roman" w:hAnsi="Times New Roman" w:cs="Times New Roman"/>
          <w:sz w:val="24"/>
          <w:szCs w:val="24"/>
          <w:lang w:eastAsia="ru-RU"/>
        </w:rPr>
        <w:t>2</w:t>
      </w:r>
      <w:r w:rsidRPr="005D2B46">
        <w:rPr>
          <w:rFonts w:ascii="Times New Roman" w:eastAsia="Times New Roman" w:hAnsi="Times New Roman" w:cs="Times New Roman"/>
          <w:sz w:val="24"/>
          <w:szCs w:val="24"/>
          <w:lang w:eastAsia="ru-RU"/>
        </w:rPr>
        <w:t>.</w:t>
      </w:r>
      <w:r w:rsidR="00CC791A">
        <w:rPr>
          <w:rFonts w:ascii="Times New Roman" w:eastAsia="Times New Roman" w:hAnsi="Times New Roman" w:cs="Times New Roman"/>
          <w:sz w:val="24"/>
          <w:szCs w:val="24"/>
          <w:lang w:eastAsia="ru-RU"/>
        </w:rPr>
        <w:t>5</w:t>
      </w:r>
      <w:r w:rsidRPr="005D2B46">
        <w:rPr>
          <w:rFonts w:ascii="Times New Roman" w:eastAsia="Times New Roman" w:hAnsi="Times New Roman" w:cs="Times New Roman"/>
          <w:sz w:val="24"/>
          <w:szCs w:val="24"/>
          <w:lang w:eastAsia="ru-RU"/>
        </w:rPr>
        <w:t>. Неотъемлемыми частями Контракта являются:</w:t>
      </w:r>
    </w:p>
    <w:p w:rsidR="003E6816" w:rsidRPr="005D2B46" w:rsidRDefault="00F13C2F" w:rsidP="00CE7782">
      <w:pPr>
        <w:spacing w:after="0" w:line="240" w:lineRule="auto"/>
        <w:ind w:firstLine="567"/>
        <w:jc w:val="both"/>
        <w:rPr>
          <w:rFonts w:ascii="Times New Roman" w:eastAsia="Times New Roman" w:hAnsi="Times New Roman" w:cs="Times New Roman"/>
          <w:sz w:val="24"/>
          <w:szCs w:val="24"/>
          <w:lang w:eastAsia="ru-RU"/>
        </w:rPr>
      </w:pPr>
      <w:r w:rsidRPr="005D2B46">
        <w:rPr>
          <w:rFonts w:ascii="Times New Roman" w:eastAsia="Times New Roman" w:hAnsi="Times New Roman" w:cs="Times New Roman"/>
          <w:sz w:val="24"/>
          <w:szCs w:val="24"/>
          <w:lang w:eastAsia="ru-RU"/>
        </w:rPr>
        <w:t>Приложение № 1. Техническое задание.</w:t>
      </w:r>
    </w:p>
    <w:p w:rsidR="00163067" w:rsidRPr="005D2B46" w:rsidRDefault="00163067" w:rsidP="00CE7782">
      <w:pPr>
        <w:spacing w:after="0" w:line="240" w:lineRule="auto"/>
        <w:ind w:firstLine="567"/>
        <w:jc w:val="both"/>
        <w:rPr>
          <w:rFonts w:ascii="Times New Roman" w:eastAsia="Times New Roman" w:hAnsi="Times New Roman" w:cs="Times New Roman"/>
          <w:sz w:val="24"/>
          <w:szCs w:val="24"/>
          <w:lang w:eastAsia="ru-RU"/>
        </w:rPr>
      </w:pPr>
      <w:r w:rsidRPr="005D2B46">
        <w:rPr>
          <w:rFonts w:ascii="Times New Roman" w:eastAsia="Times New Roman" w:hAnsi="Times New Roman" w:cs="Times New Roman"/>
          <w:sz w:val="24"/>
          <w:szCs w:val="24"/>
          <w:lang w:eastAsia="ru-RU"/>
        </w:rPr>
        <w:t xml:space="preserve">Приложение № </w:t>
      </w:r>
      <w:r w:rsidR="000A07F0">
        <w:rPr>
          <w:rFonts w:ascii="Times New Roman" w:eastAsia="Times New Roman" w:hAnsi="Times New Roman" w:cs="Times New Roman"/>
          <w:sz w:val="24"/>
          <w:szCs w:val="24"/>
          <w:lang w:eastAsia="ru-RU"/>
        </w:rPr>
        <w:t>2</w:t>
      </w:r>
      <w:r w:rsidRPr="005D2B46">
        <w:rPr>
          <w:rFonts w:ascii="Times New Roman" w:eastAsia="Times New Roman" w:hAnsi="Times New Roman" w:cs="Times New Roman"/>
          <w:sz w:val="24"/>
          <w:szCs w:val="24"/>
          <w:lang w:eastAsia="ru-RU"/>
        </w:rPr>
        <w:t xml:space="preserve">. </w:t>
      </w:r>
      <w:r w:rsidRPr="005D2B46">
        <w:rPr>
          <w:rFonts w:ascii="Times New Roman" w:hAnsi="Times New Roman" w:cs="Times New Roman"/>
          <w:sz w:val="24"/>
          <w:szCs w:val="24"/>
        </w:rPr>
        <w:t>Проект договора на оказание услуг расширенного банковского сопровождения Контракта.</w:t>
      </w:r>
    </w:p>
    <w:p w:rsidR="003E6816" w:rsidRPr="005D2B46" w:rsidRDefault="003E6816" w:rsidP="00CE7782">
      <w:pPr>
        <w:spacing w:after="0" w:line="240" w:lineRule="auto"/>
        <w:ind w:firstLine="567"/>
        <w:jc w:val="both"/>
        <w:rPr>
          <w:rFonts w:ascii="Times New Roman" w:eastAsia="Times New Roman" w:hAnsi="Times New Roman" w:cs="Times New Roman"/>
          <w:sz w:val="24"/>
          <w:szCs w:val="24"/>
          <w:lang w:eastAsia="ru-RU"/>
        </w:rPr>
      </w:pPr>
    </w:p>
    <w:p w:rsidR="003E6816" w:rsidRPr="005D2B46" w:rsidRDefault="003E6816" w:rsidP="00CE7782">
      <w:pPr>
        <w:spacing w:after="0" w:line="240" w:lineRule="auto"/>
        <w:ind w:firstLine="567"/>
        <w:jc w:val="both"/>
        <w:rPr>
          <w:rFonts w:ascii="Times New Roman" w:eastAsia="Times New Roman" w:hAnsi="Times New Roman" w:cs="Times New Roman"/>
          <w:sz w:val="24"/>
          <w:szCs w:val="24"/>
          <w:lang w:eastAsia="ru-RU"/>
        </w:rPr>
      </w:pPr>
    </w:p>
    <w:p w:rsidR="003E6816" w:rsidRPr="005D2B46" w:rsidRDefault="00F13C2F" w:rsidP="00EA48E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D2B46">
        <w:rPr>
          <w:rFonts w:ascii="Times New Roman" w:eastAsia="Times New Roman" w:hAnsi="Times New Roman" w:cs="Times New Roman"/>
          <w:b/>
          <w:sz w:val="24"/>
          <w:szCs w:val="24"/>
          <w:lang w:eastAsia="ru-RU"/>
        </w:rPr>
        <w:t>1</w:t>
      </w:r>
      <w:r w:rsidR="00EA48E1">
        <w:rPr>
          <w:rFonts w:ascii="Times New Roman" w:eastAsia="Times New Roman" w:hAnsi="Times New Roman" w:cs="Times New Roman"/>
          <w:b/>
          <w:sz w:val="24"/>
          <w:szCs w:val="24"/>
          <w:lang w:eastAsia="ru-RU"/>
        </w:rPr>
        <w:t>3</w:t>
      </w:r>
      <w:r w:rsidRPr="005D2B46">
        <w:rPr>
          <w:rFonts w:ascii="Times New Roman" w:eastAsia="Times New Roman" w:hAnsi="Times New Roman" w:cs="Times New Roman"/>
          <w:b/>
          <w:sz w:val="24"/>
          <w:szCs w:val="24"/>
          <w:lang w:eastAsia="ru-RU"/>
        </w:rPr>
        <w:t>. МЕСТО НАХОЖДЕНИЯ, ПОЧТОВЫЙ АДРЕС И РЕКВИЗИТЫ СТОРОН:</w:t>
      </w:r>
    </w:p>
    <w:p w:rsidR="003E6816" w:rsidRPr="005D2B46" w:rsidRDefault="003E6816" w:rsidP="00CE7782">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tbl>
      <w:tblPr>
        <w:tblW w:w="0" w:type="auto"/>
        <w:tblLayout w:type="fixed"/>
        <w:tblLook w:val="0000" w:firstRow="0" w:lastRow="0" w:firstColumn="0" w:lastColumn="0" w:noHBand="0" w:noVBand="0"/>
      </w:tblPr>
      <w:tblGrid>
        <w:gridCol w:w="4253"/>
        <w:gridCol w:w="5386"/>
      </w:tblGrid>
      <w:tr w:rsidR="00F714BF" w:rsidRPr="005D2B46" w:rsidTr="00F714BF">
        <w:tc>
          <w:tcPr>
            <w:tcW w:w="4253" w:type="dxa"/>
            <w:shd w:val="clear" w:color="auto" w:fill="auto"/>
          </w:tcPr>
          <w:p w:rsidR="00F714BF" w:rsidRPr="005D2B46" w:rsidRDefault="00F714BF" w:rsidP="00CE7782">
            <w:pPr>
              <w:jc w:val="both"/>
              <w:rPr>
                <w:rFonts w:ascii="Times New Roman" w:hAnsi="Times New Roman" w:cs="Times New Roman"/>
                <w:b/>
                <w:bCs/>
                <w:sz w:val="24"/>
                <w:szCs w:val="24"/>
              </w:rPr>
            </w:pPr>
            <w:r w:rsidRPr="005D2B46">
              <w:rPr>
                <w:rFonts w:ascii="Times New Roman" w:hAnsi="Times New Roman" w:cs="Times New Roman"/>
                <w:b/>
                <w:bCs/>
                <w:sz w:val="24"/>
                <w:szCs w:val="24"/>
              </w:rPr>
              <w:t>ЗАКАЗЧИК:</w:t>
            </w:r>
          </w:p>
          <w:p w:rsidR="00F714BF" w:rsidRPr="005D2B46" w:rsidRDefault="00F714BF" w:rsidP="00CE7782">
            <w:pPr>
              <w:jc w:val="both"/>
              <w:rPr>
                <w:rFonts w:ascii="Times New Roman" w:hAnsi="Times New Roman" w:cs="Times New Roman"/>
                <w:b/>
                <w:sz w:val="24"/>
                <w:szCs w:val="24"/>
              </w:rPr>
            </w:pPr>
            <w:r w:rsidRPr="005D2B46">
              <w:rPr>
                <w:rFonts w:ascii="Times New Roman" w:hAnsi="Times New Roman" w:cs="Times New Roman"/>
                <w:b/>
                <w:sz w:val="24"/>
                <w:szCs w:val="24"/>
              </w:rPr>
              <w:t xml:space="preserve">Департамент дорожного хозяйства </w:t>
            </w:r>
            <w:r w:rsidR="00D27A1A" w:rsidRPr="005D2B46">
              <w:rPr>
                <w:rFonts w:ascii="Times New Roman" w:hAnsi="Times New Roman" w:cs="Times New Roman"/>
                <w:b/>
                <w:sz w:val="24"/>
                <w:szCs w:val="24"/>
              </w:rPr>
              <w:br/>
            </w:r>
            <w:r w:rsidRPr="005D2B46">
              <w:rPr>
                <w:rFonts w:ascii="Times New Roman" w:hAnsi="Times New Roman" w:cs="Times New Roman"/>
                <w:b/>
                <w:sz w:val="24"/>
                <w:szCs w:val="24"/>
              </w:rPr>
              <w:t>и</w:t>
            </w:r>
            <w:r w:rsidR="00D27A1A" w:rsidRPr="005D2B46">
              <w:rPr>
                <w:rFonts w:ascii="Times New Roman" w:hAnsi="Times New Roman" w:cs="Times New Roman"/>
                <w:b/>
                <w:sz w:val="24"/>
                <w:szCs w:val="24"/>
              </w:rPr>
              <w:t xml:space="preserve"> </w:t>
            </w:r>
            <w:r w:rsidRPr="005D2B46">
              <w:rPr>
                <w:rFonts w:ascii="Times New Roman" w:hAnsi="Times New Roman" w:cs="Times New Roman"/>
                <w:b/>
                <w:sz w:val="24"/>
                <w:szCs w:val="24"/>
              </w:rPr>
              <w:t xml:space="preserve">транспорта </w:t>
            </w:r>
            <w:r w:rsidR="009E72D9">
              <w:rPr>
                <w:rFonts w:ascii="Times New Roman" w:hAnsi="Times New Roman" w:cs="Times New Roman"/>
                <w:b/>
                <w:sz w:val="24"/>
                <w:szCs w:val="24"/>
              </w:rPr>
              <w:t>Ивановской области</w:t>
            </w:r>
          </w:p>
          <w:p w:rsidR="00F714BF" w:rsidRPr="005D2B46" w:rsidRDefault="00F714BF" w:rsidP="00EA48E1">
            <w:pPr>
              <w:contextualSpacing/>
              <w:rPr>
                <w:rFonts w:ascii="Times New Roman" w:hAnsi="Times New Roman" w:cs="Times New Roman"/>
                <w:sz w:val="24"/>
                <w:szCs w:val="24"/>
                <w:lang w:val="en-US"/>
              </w:rPr>
            </w:pPr>
            <w:r w:rsidRPr="005D2B46">
              <w:rPr>
                <w:rFonts w:ascii="Times New Roman" w:hAnsi="Times New Roman" w:cs="Times New Roman"/>
                <w:sz w:val="24"/>
                <w:szCs w:val="24"/>
              </w:rPr>
              <w:t>ИНН</w:t>
            </w:r>
            <w:r w:rsidRPr="005D2B46">
              <w:rPr>
                <w:rFonts w:ascii="Times New Roman" w:hAnsi="Times New Roman" w:cs="Times New Roman"/>
                <w:sz w:val="24"/>
                <w:szCs w:val="24"/>
                <w:lang w:val="en-US"/>
              </w:rPr>
              <w:t xml:space="preserve">: 3728012825 </w:t>
            </w:r>
          </w:p>
          <w:p w:rsidR="00F714BF" w:rsidRPr="005D2B46" w:rsidRDefault="00F714BF" w:rsidP="00EA48E1">
            <w:pPr>
              <w:contextualSpacing/>
              <w:rPr>
                <w:rFonts w:ascii="Times New Roman" w:hAnsi="Times New Roman" w:cs="Times New Roman"/>
                <w:sz w:val="24"/>
                <w:szCs w:val="24"/>
                <w:lang w:val="en-US"/>
              </w:rPr>
            </w:pPr>
            <w:r w:rsidRPr="005D2B46">
              <w:rPr>
                <w:rFonts w:ascii="Times New Roman" w:hAnsi="Times New Roman" w:cs="Times New Roman"/>
                <w:sz w:val="24"/>
                <w:szCs w:val="24"/>
              </w:rPr>
              <w:t>КПП</w:t>
            </w:r>
            <w:r w:rsidRPr="005D2B46">
              <w:rPr>
                <w:rFonts w:ascii="Times New Roman" w:hAnsi="Times New Roman" w:cs="Times New Roman"/>
                <w:sz w:val="24"/>
                <w:szCs w:val="24"/>
                <w:lang w:val="en-US"/>
              </w:rPr>
              <w:t>: 370201001</w:t>
            </w:r>
          </w:p>
          <w:p w:rsidR="00F714BF" w:rsidRPr="005D2B46" w:rsidRDefault="00F714BF" w:rsidP="00EA48E1">
            <w:pPr>
              <w:contextualSpacing/>
              <w:rPr>
                <w:rFonts w:ascii="Times New Roman" w:hAnsi="Times New Roman" w:cs="Times New Roman"/>
                <w:sz w:val="24"/>
                <w:szCs w:val="24"/>
                <w:lang w:val="en-US"/>
              </w:rPr>
            </w:pPr>
            <w:r w:rsidRPr="005D2B46">
              <w:rPr>
                <w:rFonts w:ascii="Times New Roman" w:hAnsi="Times New Roman" w:cs="Times New Roman"/>
                <w:sz w:val="24"/>
                <w:szCs w:val="24"/>
                <w:lang w:val="en-US"/>
              </w:rPr>
              <w:t xml:space="preserve">Email: </w:t>
            </w:r>
            <w:hyperlink r:id="rId19" w:history="1">
              <w:r w:rsidRPr="005D2B46">
                <w:rPr>
                  <w:rStyle w:val="ae"/>
                  <w:rFonts w:ascii="Times New Roman" w:hAnsi="Times New Roman" w:cs="Times New Roman"/>
                  <w:sz w:val="24"/>
                  <w:szCs w:val="24"/>
                  <w:lang w:val="en-US"/>
                </w:rPr>
                <w:t>doroga@ivreg.ru</w:t>
              </w:r>
            </w:hyperlink>
            <w:r w:rsidRPr="005D2B46">
              <w:rPr>
                <w:rFonts w:ascii="Times New Roman" w:hAnsi="Times New Roman" w:cs="Times New Roman"/>
                <w:sz w:val="24"/>
                <w:szCs w:val="24"/>
                <w:lang w:val="en-US"/>
              </w:rPr>
              <w:t xml:space="preserve"> </w:t>
            </w:r>
          </w:p>
          <w:p w:rsidR="00F714BF" w:rsidRPr="005D2B46" w:rsidRDefault="00F714BF" w:rsidP="00EA48E1">
            <w:pPr>
              <w:contextualSpacing/>
              <w:rPr>
                <w:rFonts w:ascii="Times New Roman" w:hAnsi="Times New Roman" w:cs="Times New Roman"/>
                <w:sz w:val="24"/>
                <w:szCs w:val="24"/>
              </w:rPr>
            </w:pPr>
            <w:r w:rsidRPr="005D2B46">
              <w:rPr>
                <w:rFonts w:ascii="Times New Roman" w:hAnsi="Times New Roman" w:cs="Times New Roman"/>
                <w:sz w:val="24"/>
                <w:szCs w:val="24"/>
              </w:rPr>
              <w:t xml:space="preserve">Телефон: +7 (4932) 56-17-04 </w:t>
            </w:r>
          </w:p>
          <w:p w:rsidR="00F714BF" w:rsidRPr="005D2B46" w:rsidRDefault="00F714BF" w:rsidP="00EA48E1">
            <w:pPr>
              <w:spacing w:line="240" w:lineRule="atLeast"/>
              <w:contextualSpacing/>
              <w:rPr>
                <w:rFonts w:ascii="Times New Roman" w:hAnsi="Times New Roman" w:cs="Times New Roman"/>
                <w:sz w:val="24"/>
                <w:szCs w:val="24"/>
              </w:rPr>
            </w:pPr>
            <w:r w:rsidRPr="005D2B46">
              <w:rPr>
                <w:rFonts w:ascii="Times New Roman" w:hAnsi="Times New Roman" w:cs="Times New Roman"/>
                <w:b/>
                <w:sz w:val="24"/>
                <w:szCs w:val="24"/>
              </w:rPr>
              <w:t>Место нахождения:</w:t>
            </w:r>
            <w:r w:rsidRPr="005D2B46">
              <w:rPr>
                <w:rFonts w:ascii="Times New Roman" w:hAnsi="Times New Roman" w:cs="Times New Roman"/>
                <w:sz w:val="24"/>
                <w:szCs w:val="24"/>
              </w:rPr>
              <w:t xml:space="preserve"> 153013, </w:t>
            </w:r>
            <w:r w:rsidRPr="005D2B46">
              <w:rPr>
                <w:rFonts w:ascii="Times New Roman" w:hAnsi="Times New Roman" w:cs="Times New Roman"/>
                <w:sz w:val="24"/>
                <w:szCs w:val="24"/>
              </w:rPr>
              <w:br/>
              <w:t xml:space="preserve">г. Иваново, ул. </w:t>
            </w:r>
            <w:proofErr w:type="spellStart"/>
            <w:r w:rsidRPr="005D2B46">
              <w:rPr>
                <w:rFonts w:ascii="Times New Roman" w:hAnsi="Times New Roman" w:cs="Times New Roman"/>
                <w:sz w:val="24"/>
                <w:szCs w:val="24"/>
              </w:rPr>
              <w:t>Куконковых</w:t>
            </w:r>
            <w:proofErr w:type="spellEnd"/>
            <w:r w:rsidRPr="005D2B46">
              <w:rPr>
                <w:rFonts w:ascii="Times New Roman" w:hAnsi="Times New Roman" w:cs="Times New Roman"/>
                <w:sz w:val="24"/>
                <w:szCs w:val="24"/>
              </w:rPr>
              <w:t>, д. 139.</w:t>
            </w:r>
          </w:p>
          <w:p w:rsidR="00F714BF" w:rsidRPr="005D2B46" w:rsidRDefault="00F714BF" w:rsidP="00EA48E1">
            <w:pPr>
              <w:spacing w:line="240" w:lineRule="atLeast"/>
              <w:contextualSpacing/>
              <w:rPr>
                <w:rFonts w:ascii="Times New Roman" w:hAnsi="Times New Roman" w:cs="Times New Roman"/>
                <w:sz w:val="24"/>
                <w:szCs w:val="24"/>
              </w:rPr>
            </w:pPr>
            <w:r w:rsidRPr="005D2B46">
              <w:rPr>
                <w:rFonts w:ascii="Times New Roman" w:hAnsi="Times New Roman" w:cs="Times New Roman"/>
                <w:b/>
                <w:sz w:val="24"/>
                <w:szCs w:val="24"/>
              </w:rPr>
              <w:t>Почтовый адрес:</w:t>
            </w:r>
            <w:r w:rsidRPr="005D2B46">
              <w:rPr>
                <w:rFonts w:ascii="Times New Roman" w:hAnsi="Times New Roman" w:cs="Times New Roman"/>
                <w:sz w:val="24"/>
                <w:szCs w:val="24"/>
              </w:rPr>
              <w:t xml:space="preserve"> 153013, г. Иваново, ул. </w:t>
            </w:r>
            <w:proofErr w:type="spellStart"/>
            <w:r w:rsidRPr="005D2B46">
              <w:rPr>
                <w:rFonts w:ascii="Times New Roman" w:hAnsi="Times New Roman" w:cs="Times New Roman"/>
                <w:sz w:val="24"/>
                <w:szCs w:val="24"/>
              </w:rPr>
              <w:t>Куконковых</w:t>
            </w:r>
            <w:proofErr w:type="spellEnd"/>
            <w:r w:rsidRPr="005D2B46">
              <w:rPr>
                <w:rFonts w:ascii="Times New Roman" w:hAnsi="Times New Roman" w:cs="Times New Roman"/>
                <w:sz w:val="24"/>
                <w:szCs w:val="24"/>
              </w:rPr>
              <w:t>, д. 139.</w:t>
            </w:r>
          </w:p>
          <w:p w:rsidR="00F714BF" w:rsidRPr="005D2B46" w:rsidRDefault="00F714BF" w:rsidP="00EA48E1">
            <w:pPr>
              <w:spacing w:line="240" w:lineRule="atLeast"/>
              <w:contextualSpacing/>
              <w:rPr>
                <w:rFonts w:ascii="Times New Roman" w:hAnsi="Times New Roman" w:cs="Times New Roman"/>
                <w:sz w:val="24"/>
                <w:szCs w:val="24"/>
              </w:rPr>
            </w:pPr>
            <w:r w:rsidRPr="005D2B46">
              <w:rPr>
                <w:rFonts w:ascii="Times New Roman" w:hAnsi="Times New Roman" w:cs="Times New Roman"/>
                <w:b/>
                <w:sz w:val="24"/>
                <w:szCs w:val="24"/>
              </w:rPr>
              <w:t>Банковские реквизиты:</w:t>
            </w:r>
            <w:r w:rsidRPr="005D2B46">
              <w:rPr>
                <w:rFonts w:ascii="Times New Roman" w:hAnsi="Times New Roman" w:cs="Times New Roman"/>
                <w:sz w:val="24"/>
                <w:szCs w:val="24"/>
              </w:rPr>
              <w:t xml:space="preserve"> </w:t>
            </w:r>
          </w:p>
          <w:p w:rsidR="00F714BF" w:rsidRPr="005D2B46" w:rsidRDefault="00F714BF" w:rsidP="00EA48E1">
            <w:pPr>
              <w:spacing w:line="240" w:lineRule="atLeast"/>
              <w:contextualSpacing/>
              <w:rPr>
                <w:rFonts w:ascii="Times New Roman" w:hAnsi="Times New Roman" w:cs="Times New Roman"/>
                <w:sz w:val="24"/>
                <w:szCs w:val="24"/>
              </w:rPr>
            </w:pPr>
            <w:r w:rsidRPr="005D2B46">
              <w:rPr>
                <w:rFonts w:ascii="Times New Roman" w:hAnsi="Times New Roman" w:cs="Times New Roman"/>
                <w:sz w:val="24"/>
                <w:szCs w:val="24"/>
              </w:rPr>
              <w:t>ЕКС 40102810845370000102 в ОКЦ №1 Волго-Вятском ГУ Банка России//УФК по Ивановской области г. Иваново</w:t>
            </w:r>
          </w:p>
          <w:p w:rsidR="00F714BF" w:rsidRPr="005D2B46" w:rsidRDefault="00F714BF" w:rsidP="00EA48E1">
            <w:pPr>
              <w:spacing w:line="240" w:lineRule="atLeast"/>
              <w:contextualSpacing/>
              <w:rPr>
                <w:rFonts w:ascii="Times New Roman" w:hAnsi="Times New Roman" w:cs="Times New Roman"/>
                <w:sz w:val="24"/>
                <w:szCs w:val="24"/>
              </w:rPr>
            </w:pPr>
            <w:r w:rsidRPr="005D2B46">
              <w:rPr>
                <w:rFonts w:ascii="Times New Roman" w:hAnsi="Times New Roman" w:cs="Times New Roman"/>
                <w:sz w:val="24"/>
                <w:szCs w:val="24"/>
              </w:rPr>
              <w:t xml:space="preserve">БИК 042202102 </w:t>
            </w:r>
            <w:proofErr w:type="spellStart"/>
            <w:r w:rsidRPr="005D2B46">
              <w:rPr>
                <w:rFonts w:ascii="Times New Roman" w:hAnsi="Times New Roman" w:cs="Times New Roman"/>
                <w:sz w:val="24"/>
                <w:szCs w:val="24"/>
              </w:rPr>
              <w:t>Лиц.сч</w:t>
            </w:r>
            <w:proofErr w:type="spellEnd"/>
            <w:r w:rsidRPr="005D2B46">
              <w:rPr>
                <w:rFonts w:ascii="Times New Roman" w:hAnsi="Times New Roman" w:cs="Times New Roman"/>
                <w:sz w:val="24"/>
                <w:szCs w:val="24"/>
              </w:rPr>
              <w:t xml:space="preserve">. 03332000830 </w:t>
            </w:r>
          </w:p>
          <w:p w:rsidR="00F714BF" w:rsidRDefault="00EA48E1" w:rsidP="00EA48E1">
            <w:pPr>
              <w:spacing w:line="240" w:lineRule="atLeast"/>
              <w:contextualSpacing/>
              <w:rPr>
                <w:rFonts w:ascii="Times New Roman" w:hAnsi="Times New Roman" w:cs="Times New Roman"/>
                <w:sz w:val="24"/>
                <w:szCs w:val="24"/>
              </w:rPr>
            </w:pPr>
            <w:r>
              <w:rPr>
                <w:rFonts w:ascii="Times New Roman" w:hAnsi="Times New Roman" w:cs="Times New Roman"/>
                <w:sz w:val="24"/>
                <w:szCs w:val="24"/>
              </w:rPr>
              <w:t>Казначейский счет 03221643240000003300</w:t>
            </w:r>
          </w:p>
          <w:p w:rsidR="00EA48E1" w:rsidRPr="00EA48E1" w:rsidRDefault="00EA48E1" w:rsidP="00EA48E1">
            <w:pPr>
              <w:spacing w:line="240" w:lineRule="atLeast"/>
              <w:contextualSpacing/>
              <w:rPr>
                <w:rFonts w:ascii="Times New Roman" w:hAnsi="Times New Roman" w:cs="Times New Roman"/>
                <w:sz w:val="24"/>
                <w:szCs w:val="24"/>
              </w:rPr>
            </w:pPr>
          </w:p>
        </w:tc>
        <w:tc>
          <w:tcPr>
            <w:tcW w:w="5386" w:type="dxa"/>
            <w:shd w:val="clear" w:color="auto" w:fill="auto"/>
          </w:tcPr>
          <w:p w:rsidR="009E72D9" w:rsidRDefault="009E72D9" w:rsidP="00832595">
            <w:pPr>
              <w:contextualSpacing/>
              <w:rPr>
                <w:rFonts w:ascii="Times New Roman" w:hAnsi="Times New Roman" w:cs="Times New Roman"/>
                <w:b/>
                <w:color w:val="000000"/>
                <w:sz w:val="24"/>
                <w:szCs w:val="24"/>
                <w:shd w:val="clear" w:color="auto" w:fill="FFFFFF"/>
              </w:rPr>
            </w:pPr>
            <w:r w:rsidRPr="008A6F8F">
              <w:rPr>
                <w:rFonts w:ascii="Times New Roman" w:hAnsi="Times New Roman" w:cs="Times New Roman"/>
                <w:b/>
                <w:color w:val="000000"/>
                <w:sz w:val="24"/>
                <w:szCs w:val="24"/>
                <w:shd w:val="clear" w:color="auto" w:fill="FFFFFF"/>
              </w:rPr>
              <w:t>ООО «НИЭ</w:t>
            </w:r>
            <w:r>
              <w:rPr>
                <w:rFonts w:ascii="Times New Roman" w:hAnsi="Times New Roman" w:cs="Times New Roman"/>
                <w:b/>
                <w:color w:val="000000"/>
                <w:sz w:val="24"/>
                <w:szCs w:val="24"/>
                <w:shd w:val="clear" w:color="auto" w:fill="FFFFFF"/>
              </w:rPr>
              <w:t>С</w:t>
            </w:r>
            <w:r w:rsidRPr="008A6F8F">
              <w:rPr>
                <w:rFonts w:ascii="Times New Roman" w:hAnsi="Times New Roman" w:cs="Times New Roman"/>
                <w:b/>
                <w:color w:val="000000"/>
                <w:sz w:val="24"/>
                <w:szCs w:val="24"/>
                <w:shd w:val="clear" w:color="auto" w:fill="FFFFFF"/>
              </w:rPr>
              <w:t>»</w:t>
            </w:r>
          </w:p>
          <w:p w:rsidR="00832595" w:rsidRPr="005D2B46" w:rsidRDefault="00832595" w:rsidP="00832595">
            <w:pPr>
              <w:contextualSpacing/>
              <w:rPr>
                <w:rFonts w:ascii="Times New Roman" w:hAnsi="Times New Roman" w:cs="Times New Roman"/>
                <w:sz w:val="24"/>
                <w:szCs w:val="24"/>
                <w:lang w:val="en-US"/>
              </w:rPr>
            </w:pPr>
            <w:r w:rsidRPr="005D2B46">
              <w:rPr>
                <w:rFonts w:ascii="Times New Roman" w:hAnsi="Times New Roman" w:cs="Times New Roman"/>
                <w:sz w:val="24"/>
                <w:szCs w:val="24"/>
              </w:rPr>
              <w:t>ИНН</w:t>
            </w:r>
            <w:r w:rsidRPr="005D2B46">
              <w:rPr>
                <w:rFonts w:ascii="Times New Roman" w:hAnsi="Times New Roman" w:cs="Times New Roman"/>
                <w:sz w:val="24"/>
                <w:szCs w:val="24"/>
                <w:lang w:val="en-US"/>
              </w:rPr>
              <w:t xml:space="preserve">: 3728012825 </w:t>
            </w:r>
          </w:p>
          <w:p w:rsidR="00832595" w:rsidRDefault="00832595" w:rsidP="00832595">
            <w:pPr>
              <w:contextualSpacing/>
              <w:rPr>
                <w:rFonts w:ascii="Times New Roman" w:hAnsi="Times New Roman" w:cs="Times New Roman"/>
                <w:sz w:val="24"/>
                <w:szCs w:val="24"/>
                <w:lang w:val="en-US"/>
              </w:rPr>
            </w:pPr>
            <w:r w:rsidRPr="005D2B46">
              <w:rPr>
                <w:rFonts w:ascii="Times New Roman" w:hAnsi="Times New Roman" w:cs="Times New Roman"/>
                <w:sz w:val="24"/>
                <w:szCs w:val="24"/>
              </w:rPr>
              <w:t>КПП</w:t>
            </w:r>
            <w:r w:rsidRPr="005D2B46">
              <w:rPr>
                <w:rFonts w:ascii="Times New Roman" w:hAnsi="Times New Roman" w:cs="Times New Roman"/>
                <w:sz w:val="24"/>
                <w:szCs w:val="24"/>
                <w:lang w:val="en-US"/>
              </w:rPr>
              <w:t>: 370201001</w:t>
            </w:r>
          </w:p>
          <w:p w:rsidR="009E72D9" w:rsidRPr="009E72D9" w:rsidRDefault="009E72D9" w:rsidP="00832595">
            <w:pPr>
              <w:contextualSpacing/>
              <w:rPr>
                <w:rFonts w:ascii="Times New Roman" w:hAnsi="Times New Roman" w:cs="Times New Roman"/>
                <w:sz w:val="24"/>
                <w:szCs w:val="24"/>
              </w:rPr>
            </w:pPr>
            <w:r>
              <w:rPr>
                <w:rFonts w:ascii="Times New Roman" w:hAnsi="Times New Roman" w:cs="Times New Roman"/>
                <w:sz w:val="24"/>
                <w:szCs w:val="24"/>
              </w:rPr>
              <w:t>ОГРН</w:t>
            </w:r>
            <w:r w:rsidRPr="009E72D9">
              <w:rPr>
                <w:rFonts w:ascii="Times New Roman" w:hAnsi="Times New Roman" w:cs="Times New Roman"/>
                <w:sz w:val="24"/>
                <w:szCs w:val="24"/>
              </w:rPr>
              <w:t>:</w:t>
            </w:r>
            <w:r w:rsidRPr="009E72D9">
              <w:t xml:space="preserve"> </w:t>
            </w:r>
            <w:r w:rsidRPr="009E72D9">
              <w:rPr>
                <w:rFonts w:ascii="Exo2-Regular" w:hAnsi="Exo2-Regular"/>
                <w:color w:val="000000"/>
                <w:sz w:val="21"/>
                <w:szCs w:val="21"/>
                <w:shd w:val="clear" w:color="auto" w:fill="FFFFFF"/>
              </w:rPr>
              <w:t>1187847345795</w:t>
            </w:r>
          </w:p>
          <w:p w:rsidR="00832595" w:rsidRPr="009E72D9" w:rsidRDefault="00832595" w:rsidP="00832595">
            <w:pPr>
              <w:contextualSpacing/>
              <w:rPr>
                <w:rFonts w:ascii="Times New Roman" w:hAnsi="Times New Roman" w:cs="Times New Roman"/>
                <w:sz w:val="24"/>
                <w:szCs w:val="24"/>
              </w:rPr>
            </w:pPr>
            <w:r w:rsidRPr="005D2B46">
              <w:rPr>
                <w:rFonts w:ascii="Times New Roman" w:hAnsi="Times New Roman" w:cs="Times New Roman"/>
                <w:sz w:val="24"/>
                <w:szCs w:val="24"/>
                <w:lang w:val="en-US"/>
              </w:rPr>
              <w:t>Email</w:t>
            </w:r>
            <w:r w:rsidRPr="009E72D9">
              <w:rPr>
                <w:rFonts w:ascii="Times New Roman" w:hAnsi="Times New Roman" w:cs="Times New Roman"/>
                <w:sz w:val="24"/>
                <w:szCs w:val="24"/>
              </w:rPr>
              <w:t xml:space="preserve">: </w:t>
            </w:r>
            <w:r w:rsidR="009E72D9" w:rsidRPr="00832595">
              <w:rPr>
                <w:rFonts w:ascii="Times New Roman" w:hAnsi="Times New Roman" w:cs="Times New Roman"/>
                <w:color w:val="000000"/>
                <w:sz w:val="24"/>
                <w:szCs w:val="24"/>
                <w:shd w:val="clear" w:color="auto" w:fill="FFFFFF"/>
              </w:rPr>
              <w:t>info@nies.su</w:t>
            </w:r>
            <w:r w:rsidRPr="009E72D9">
              <w:rPr>
                <w:rFonts w:ascii="Times New Roman" w:hAnsi="Times New Roman" w:cs="Times New Roman"/>
                <w:sz w:val="24"/>
                <w:szCs w:val="24"/>
              </w:rPr>
              <w:t xml:space="preserve"> </w:t>
            </w:r>
          </w:p>
          <w:p w:rsidR="00832595" w:rsidRPr="005D2B46" w:rsidRDefault="00832595" w:rsidP="00832595">
            <w:pPr>
              <w:contextualSpacing/>
              <w:rPr>
                <w:rFonts w:ascii="Times New Roman" w:hAnsi="Times New Roman" w:cs="Times New Roman"/>
                <w:sz w:val="24"/>
                <w:szCs w:val="24"/>
              </w:rPr>
            </w:pPr>
            <w:r w:rsidRPr="005D2B46">
              <w:rPr>
                <w:rFonts w:ascii="Times New Roman" w:hAnsi="Times New Roman" w:cs="Times New Roman"/>
                <w:sz w:val="24"/>
                <w:szCs w:val="24"/>
              </w:rPr>
              <w:t>Телефон: +</w:t>
            </w:r>
            <w:r w:rsidR="009E72D9">
              <w:t xml:space="preserve"> </w:t>
            </w:r>
            <w:r w:rsidR="009E72D9">
              <w:rPr>
                <w:rFonts w:ascii="Exo2-Regular" w:hAnsi="Exo2-Regular"/>
                <w:color w:val="000000"/>
                <w:sz w:val="21"/>
                <w:szCs w:val="21"/>
                <w:shd w:val="clear" w:color="auto" w:fill="FFFFFF"/>
              </w:rPr>
              <w:t>79990657321</w:t>
            </w:r>
          </w:p>
          <w:p w:rsidR="00832595" w:rsidRPr="005D2B46" w:rsidRDefault="00832595" w:rsidP="00832595">
            <w:pPr>
              <w:spacing w:line="240" w:lineRule="atLeast"/>
              <w:contextualSpacing/>
              <w:rPr>
                <w:rFonts w:ascii="Times New Roman" w:hAnsi="Times New Roman" w:cs="Times New Roman"/>
                <w:sz w:val="24"/>
                <w:szCs w:val="24"/>
              </w:rPr>
            </w:pPr>
            <w:r w:rsidRPr="005D2B46">
              <w:rPr>
                <w:rFonts w:ascii="Times New Roman" w:hAnsi="Times New Roman" w:cs="Times New Roman"/>
                <w:b/>
                <w:sz w:val="24"/>
                <w:szCs w:val="24"/>
              </w:rPr>
              <w:t>Место нахождения:</w:t>
            </w:r>
            <w:r w:rsidRPr="005D2B46">
              <w:rPr>
                <w:rFonts w:ascii="Times New Roman" w:hAnsi="Times New Roman" w:cs="Times New Roman"/>
                <w:sz w:val="24"/>
                <w:szCs w:val="24"/>
              </w:rPr>
              <w:t xml:space="preserve"> </w:t>
            </w:r>
            <w:r w:rsidR="009E72D9">
              <w:rPr>
                <w:rFonts w:ascii="Exo2-Regular" w:hAnsi="Exo2-Regular"/>
                <w:color w:val="000000"/>
                <w:sz w:val="21"/>
                <w:szCs w:val="21"/>
                <w:shd w:val="clear" w:color="auto" w:fill="FFFFFF"/>
              </w:rPr>
              <w:t>195269, г. Санкт-Петербург, ул. Учительская, д. 23, литер А, пом. 439</w:t>
            </w:r>
          </w:p>
          <w:p w:rsidR="00832595" w:rsidRPr="005D2B46" w:rsidRDefault="00832595" w:rsidP="00832595">
            <w:pPr>
              <w:spacing w:line="240" w:lineRule="atLeast"/>
              <w:contextualSpacing/>
              <w:rPr>
                <w:rFonts w:ascii="Times New Roman" w:hAnsi="Times New Roman" w:cs="Times New Roman"/>
                <w:sz w:val="24"/>
                <w:szCs w:val="24"/>
              </w:rPr>
            </w:pPr>
            <w:r w:rsidRPr="005D2B46">
              <w:rPr>
                <w:rFonts w:ascii="Times New Roman" w:hAnsi="Times New Roman" w:cs="Times New Roman"/>
                <w:b/>
                <w:sz w:val="24"/>
                <w:szCs w:val="24"/>
              </w:rPr>
              <w:t>Почтовый адрес:</w:t>
            </w:r>
            <w:r w:rsidRPr="005D2B46">
              <w:rPr>
                <w:rFonts w:ascii="Times New Roman" w:hAnsi="Times New Roman" w:cs="Times New Roman"/>
                <w:sz w:val="24"/>
                <w:szCs w:val="24"/>
              </w:rPr>
              <w:t xml:space="preserve"> </w:t>
            </w:r>
            <w:r w:rsidR="009E72D9">
              <w:rPr>
                <w:rFonts w:ascii="Exo2-Regular" w:hAnsi="Exo2-Regular"/>
                <w:color w:val="000000"/>
                <w:sz w:val="21"/>
                <w:szCs w:val="21"/>
                <w:shd w:val="clear" w:color="auto" w:fill="FFFFFF"/>
              </w:rPr>
              <w:t>195269, г. Санкт-Петербург, ул. Учительская, д. 23, литер А, пом. 439</w:t>
            </w:r>
          </w:p>
          <w:p w:rsidR="009E72D9" w:rsidRDefault="00832595" w:rsidP="00832595">
            <w:pPr>
              <w:spacing w:line="240" w:lineRule="atLeast"/>
              <w:contextualSpacing/>
              <w:rPr>
                <w:rFonts w:ascii="Times New Roman" w:hAnsi="Times New Roman" w:cs="Times New Roman"/>
                <w:b/>
                <w:sz w:val="24"/>
                <w:szCs w:val="24"/>
              </w:rPr>
            </w:pPr>
            <w:r w:rsidRPr="005D2B46">
              <w:rPr>
                <w:rFonts w:ascii="Times New Roman" w:hAnsi="Times New Roman" w:cs="Times New Roman"/>
                <w:b/>
                <w:sz w:val="24"/>
                <w:szCs w:val="24"/>
              </w:rPr>
              <w:t>Банковские реквизиты:</w:t>
            </w:r>
          </w:p>
          <w:p w:rsidR="00832595" w:rsidRPr="009E72D9" w:rsidRDefault="009E72D9" w:rsidP="00832595">
            <w:pPr>
              <w:spacing w:line="240" w:lineRule="atLeast"/>
              <w:contextualSpacing/>
              <w:rPr>
                <w:rFonts w:ascii="Times New Roman" w:hAnsi="Times New Roman" w:cs="Times New Roman"/>
                <w:sz w:val="24"/>
                <w:szCs w:val="24"/>
              </w:rPr>
            </w:pPr>
            <w:r w:rsidRPr="009E72D9">
              <w:rPr>
                <w:rFonts w:ascii="Times New Roman" w:hAnsi="Times New Roman" w:cs="Times New Roman"/>
                <w:color w:val="000000"/>
                <w:sz w:val="24"/>
                <w:szCs w:val="24"/>
                <w:shd w:val="clear" w:color="auto" w:fill="FFFFFF"/>
              </w:rPr>
              <w:t>Банк ГПБ (АО)</w:t>
            </w:r>
            <w:r w:rsidR="00832595" w:rsidRPr="009E72D9">
              <w:rPr>
                <w:rFonts w:ascii="Times New Roman" w:hAnsi="Times New Roman" w:cs="Times New Roman"/>
                <w:sz w:val="24"/>
                <w:szCs w:val="24"/>
              </w:rPr>
              <w:t xml:space="preserve"> </w:t>
            </w:r>
          </w:p>
          <w:p w:rsidR="00F714BF" w:rsidRPr="009E72D9" w:rsidRDefault="009E72D9" w:rsidP="00CE7782">
            <w:pPr>
              <w:spacing w:line="240" w:lineRule="atLeast"/>
              <w:contextualSpacing/>
              <w:jc w:val="both"/>
              <w:rPr>
                <w:rFonts w:ascii="Times New Roman" w:hAnsi="Times New Roman" w:cs="Times New Roman"/>
                <w:sz w:val="24"/>
                <w:szCs w:val="24"/>
                <w:shd w:val="clear" w:color="auto" w:fill="FFFFFF"/>
              </w:rPr>
            </w:pPr>
            <w:r w:rsidRPr="009E72D9">
              <w:rPr>
                <w:rFonts w:ascii="Times New Roman" w:hAnsi="Times New Roman" w:cs="Times New Roman"/>
                <w:sz w:val="24"/>
                <w:szCs w:val="24"/>
                <w:shd w:val="clear" w:color="auto" w:fill="FFFFFF"/>
              </w:rPr>
              <w:t>Расчетный счет:</w:t>
            </w:r>
            <w:r w:rsidRPr="009E72D9">
              <w:rPr>
                <w:rFonts w:ascii="Times New Roman" w:hAnsi="Times New Roman" w:cs="Times New Roman"/>
                <w:sz w:val="24"/>
                <w:szCs w:val="24"/>
                <w:shd w:val="clear" w:color="auto" w:fill="FFFFFF"/>
              </w:rPr>
              <w:t xml:space="preserve"> </w:t>
            </w:r>
            <w:r w:rsidRPr="009E72D9">
              <w:rPr>
                <w:rFonts w:ascii="Times New Roman" w:hAnsi="Times New Roman" w:cs="Times New Roman"/>
                <w:sz w:val="24"/>
                <w:szCs w:val="24"/>
                <w:shd w:val="clear" w:color="auto" w:fill="FFFFFF"/>
              </w:rPr>
              <w:t>40702810400000116346</w:t>
            </w:r>
          </w:p>
          <w:p w:rsidR="009E72D9" w:rsidRPr="009E72D9" w:rsidRDefault="009E72D9" w:rsidP="00CE7782">
            <w:pPr>
              <w:spacing w:line="240" w:lineRule="atLeast"/>
              <w:contextualSpacing/>
              <w:jc w:val="both"/>
              <w:rPr>
                <w:rFonts w:ascii="Times New Roman" w:hAnsi="Times New Roman" w:cs="Times New Roman"/>
                <w:sz w:val="24"/>
                <w:szCs w:val="24"/>
                <w:shd w:val="clear" w:color="auto" w:fill="FFFFFF"/>
              </w:rPr>
            </w:pPr>
            <w:r w:rsidRPr="009E72D9">
              <w:rPr>
                <w:rFonts w:ascii="Times New Roman" w:hAnsi="Times New Roman" w:cs="Times New Roman"/>
                <w:sz w:val="24"/>
                <w:szCs w:val="24"/>
                <w:shd w:val="clear" w:color="auto" w:fill="FFFFFF"/>
              </w:rPr>
              <w:t>Корреспондентский счет</w:t>
            </w:r>
            <w:r w:rsidRPr="009E72D9">
              <w:rPr>
                <w:rFonts w:ascii="Times New Roman" w:hAnsi="Times New Roman" w:cs="Times New Roman"/>
                <w:sz w:val="24"/>
                <w:szCs w:val="24"/>
                <w:shd w:val="clear" w:color="auto" w:fill="FFFFFF"/>
              </w:rPr>
              <w:t xml:space="preserve">: </w:t>
            </w:r>
            <w:r w:rsidRPr="009E72D9">
              <w:rPr>
                <w:rFonts w:ascii="Times New Roman" w:hAnsi="Times New Roman" w:cs="Times New Roman"/>
                <w:sz w:val="24"/>
                <w:szCs w:val="24"/>
                <w:shd w:val="clear" w:color="auto" w:fill="FFFFFF"/>
              </w:rPr>
              <w:t>30101810200000000823</w:t>
            </w:r>
          </w:p>
          <w:p w:rsidR="009E72D9" w:rsidRPr="009E72D9" w:rsidRDefault="009E72D9" w:rsidP="00CE7782">
            <w:pPr>
              <w:spacing w:line="240" w:lineRule="atLeast"/>
              <w:contextualSpacing/>
              <w:jc w:val="both"/>
              <w:rPr>
                <w:rFonts w:ascii="Times New Roman" w:hAnsi="Times New Roman" w:cs="Times New Roman"/>
                <w:b/>
                <w:bCs/>
                <w:sz w:val="24"/>
                <w:szCs w:val="24"/>
              </w:rPr>
            </w:pPr>
            <w:r w:rsidRPr="009E72D9">
              <w:rPr>
                <w:rFonts w:ascii="Times New Roman" w:hAnsi="Times New Roman" w:cs="Times New Roman"/>
                <w:sz w:val="24"/>
                <w:szCs w:val="24"/>
                <w:shd w:val="clear" w:color="auto" w:fill="FFFFFF"/>
              </w:rPr>
              <w:t>БИК:</w:t>
            </w:r>
            <w:r w:rsidRPr="009E72D9">
              <w:rPr>
                <w:rFonts w:ascii="Times New Roman" w:hAnsi="Times New Roman" w:cs="Times New Roman"/>
                <w:sz w:val="24"/>
                <w:szCs w:val="24"/>
                <w:shd w:val="clear" w:color="auto" w:fill="FFFFFF"/>
              </w:rPr>
              <w:t xml:space="preserve"> </w:t>
            </w:r>
            <w:r w:rsidRPr="009E72D9">
              <w:rPr>
                <w:rFonts w:ascii="Times New Roman" w:hAnsi="Times New Roman" w:cs="Times New Roman"/>
                <w:sz w:val="24"/>
                <w:szCs w:val="24"/>
                <w:shd w:val="clear" w:color="auto" w:fill="FFFFFF"/>
              </w:rPr>
              <w:t>044525823</w:t>
            </w:r>
          </w:p>
          <w:p w:rsidR="00F714BF" w:rsidRPr="00832595" w:rsidRDefault="00F714BF" w:rsidP="00CE7782">
            <w:pPr>
              <w:spacing w:line="240" w:lineRule="atLeast"/>
              <w:jc w:val="both"/>
              <w:rPr>
                <w:rFonts w:ascii="Times New Roman" w:hAnsi="Times New Roman" w:cs="Times New Roman"/>
                <w:b/>
                <w:bCs/>
                <w:sz w:val="24"/>
                <w:szCs w:val="24"/>
              </w:rPr>
            </w:pPr>
          </w:p>
          <w:p w:rsidR="00F714BF" w:rsidRPr="00832595" w:rsidRDefault="00F714BF" w:rsidP="00CE7782">
            <w:pPr>
              <w:spacing w:line="240" w:lineRule="atLeast"/>
              <w:jc w:val="both"/>
              <w:rPr>
                <w:rFonts w:ascii="Times New Roman" w:hAnsi="Times New Roman" w:cs="Times New Roman"/>
                <w:b/>
                <w:bCs/>
                <w:sz w:val="24"/>
                <w:szCs w:val="24"/>
              </w:rPr>
            </w:pPr>
          </w:p>
          <w:p w:rsidR="00F714BF" w:rsidRPr="005D2B46" w:rsidRDefault="00F714BF" w:rsidP="00CE7782">
            <w:pPr>
              <w:autoSpaceDE w:val="0"/>
              <w:adjustRightInd w:val="0"/>
              <w:jc w:val="both"/>
              <w:outlineLvl w:val="0"/>
              <w:rPr>
                <w:rFonts w:ascii="Times New Roman" w:hAnsi="Times New Roman" w:cs="Times New Roman"/>
                <w:sz w:val="24"/>
                <w:szCs w:val="24"/>
              </w:rPr>
            </w:pPr>
          </w:p>
          <w:p w:rsidR="00F714BF" w:rsidRPr="005D2B46" w:rsidRDefault="00F714BF" w:rsidP="00CE7782">
            <w:pPr>
              <w:autoSpaceDE w:val="0"/>
              <w:adjustRightInd w:val="0"/>
              <w:jc w:val="both"/>
              <w:outlineLvl w:val="0"/>
              <w:rPr>
                <w:rFonts w:ascii="Times New Roman" w:hAnsi="Times New Roman" w:cs="Times New Roman"/>
                <w:sz w:val="24"/>
                <w:szCs w:val="24"/>
              </w:rPr>
            </w:pPr>
          </w:p>
          <w:p w:rsidR="00F714BF" w:rsidRPr="005D2B46" w:rsidRDefault="00F714BF" w:rsidP="00CE7782">
            <w:pPr>
              <w:autoSpaceDE w:val="0"/>
              <w:adjustRightInd w:val="0"/>
              <w:jc w:val="both"/>
              <w:outlineLvl w:val="0"/>
              <w:rPr>
                <w:rFonts w:ascii="Times New Roman" w:hAnsi="Times New Roman" w:cs="Times New Roman"/>
                <w:sz w:val="24"/>
                <w:szCs w:val="24"/>
              </w:rPr>
            </w:pPr>
          </w:p>
          <w:p w:rsidR="00F714BF" w:rsidRPr="005D2B46" w:rsidRDefault="00F714BF" w:rsidP="00CE7782">
            <w:pPr>
              <w:autoSpaceDE w:val="0"/>
              <w:adjustRightInd w:val="0"/>
              <w:jc w:val="both"/>
              <w:outlineLvl w:val="0"/>
              <w:rPr>
                <w:rFonts w:ascii="Times New Roman" w:hAnsi="Times New Roman" w:cs="Times New Roman"/>
                <w:sz w:val="24"/>
                <w:szCs w:val="24"/>
              </w:rPr>
            </w:pPr>
          </w:p>
        </w:tc>
      </w:tr>
      <w:tr w:rsidR="00F714BF" w:rsidRPr="005D2B46" w:rsidTr="00850A5D">
        <w:trPr>
          <w:trHeight w:val="1854"/>
        </w:trPr>
        <w:tc>
          <w:tcPr>
            <w:tcW w:w="4253" w:type="dxa"/>
            <w:shd w:val="clear" w:color="auto" w:fill="auto"/>
          </w:tcPr>
          <w:p w:rsidR="00F714BF" w:rsidRDefault="00624447" w:rsidP="00CE7782">
            <w:pPr>
              <w:pStyle w:val="313"/>
              <w:snapToGrid w:val="0"/>
              <w:jc w:val="both"/>
              <w:rPr>
                <w:rFonts w:ascii="Times New Roman" w:hAnsi="Times New Roman" w:cs="Times New Roman"/>
                <w:b/>
                <w:iCs/>
                <w:sz w:val="24"/>
                <w:szCs w:val="24"/>
              </w:rPr>
            </w:pPr>
            <w:r w:rsidRPr="005D2B46">
              <w:rPr>
                <w:rFonts w:ascii="Times New Roman" w:hAnsi="Times New Roman" w:cs="Times New Roman"/>
                <w:b/>
                <w:iCs/>
                <w:sz w:val="24"/>
                <w:szCs w:val="24"/>
              </w:rPr>
              <w:t>ЗАКАЗЧИК:</w:t>
            </w:r>
          </w:p>
          <w:p w:rsidR="00EA48E1" w:rsidRDefault="00EA48E1" w:rsidP="00CE7782">
            <w:pPr>
              <w:pStyle w:val="313"/>
              <w:snapToGrid w:val="0"/>
              <w:jc w:val="both"/>
              <w:rPr>
                <w:rFonts w:ascii="Times New Roman" w:hAnsi="Times New Roman" w:cs="Times New Roman"/>
                <w:b/>
                <w:iCs/>
                <w:sz w:val="24"/>
                <w:szCs w:val="24"/>
              </w:rPr>
            </w:pPr>
          </w:p>
          <w:p w:rsidR="00EA48E1" w:rsidRDefault="00EA48E1" w:rsidP="00EA48E1">
            <w:pPr>
              <w:jc w:val="both"/>
              <w:rPr>
                <w:rFonts w:ascii="Times New Roman" w:hAnsi="Times New Roman" w:cs="Times New Roman"/>
                <w:b/>
                <w:sz w:val="24"/>
                <w:szCs w:val="24"/>
              </w:rPr>
            </w:pPr>
            <w:r w:rsidRPr="005D2B46">
              <w:rPr>
                <w:rFonts w:ascii="Times New Roman" w:hAnsi="Times New Roman" w:cs="Times New Roman"/>
                <w:b/>
                <w:sz w:val="24"/>
                <w:szCs w:val="24"/>
              </w:rPr>
              <w:t xml:space="preserve">Департамент дорожного хозяйства </w:t>
            </w:r>
            <w:r w:rsidRPr="005D2B46">
              <w:rPr>
                <w:rFonts w:ascii="Times New Roman" w:hAnsi="Times New Roman" w:cs="Times New Roman"/>
                <w:b/>
                <w:sz w:val="24"/>
                <w:szCs w:val="24"/>
              </w:rPr>
              <w:br/>
              <w:t xml:space="preserve">и </w:t>
            </w:r>
            <w:r>
              <w:rPr>
                <w:rFonts w:ascii="Times New Roman" w:hAnsi="Times New Roman" w:cs="Times New Roman"/>
                <w:b/>
                <w:sz w:val="24"/>
                <w:szCs w:val="24"/>
              </w:rPr>
              <w:t>транспорта Ивановской области</w:t>
            </w:r>
          </w:p>
          <w:p w:rsidR="009E72D9" w:rsidRPr="009E72D9" w:rsidRDefault="009E72D9" w:rsidP="00EA48E1">
            <w:pPr>
              <w:jc w:val="both"/>
              <w:rPr>
                <w:rFonts w:ascii="Times New Roman" w:hAnsi="Times New Roman" w:cs="Times New Roman"/>
                <w:sz w:val="24"/>
                <w:szCs w:val="24"/>
              </w:rPr>
            </w:pPr>
            <w:r w:rsidRPr="009E72D9">
              <w:rPr>
                <w:rFonts w:ascii="Times New Roman" w:hAnsi="Times New Roman" w:cs="Times New Roman"/>
                <w:sz w:val="24"/>
                <w:szCs w:val="24"/>
              </w:rPr>
              <w:t>Исполняющий обязанности директора Департамента дорожного хозяйства и транспорта Ивановской области</w:t>
            </w:r>
          </w:p>
          <w:p w:rsidR="00F714BF" w:rsidRPr="005D2B46" w:rsidRDefault="00F714BF" w:rsidP="00CE7782">
            <w:pPr>
              <w:pStyle w:val="313"/>
              <w:snapToGrid w:val="0"/>
              <w:jc w:val="both"/>
              <w:rPr>
                <w:rFonts w:ascii="Times New Roman" w:hAnsi="Times New Roman" w:cs="Times New Roman"/>
                <w:iCs/>
                <w:sz w:val="24"/>
                <w:szCs w:val="24"/>
              </w:rPr>
            </w:pPr>
          </w:p>
          <w:p w:rsidR="00F714BF" w:rsidRPr="005D2B46" w:rsidRDefault="00F714BF" w:rsidP="00CE7782">
            <w:pPr>
              <w:pStyle w:val="313"/>
              <w:snapToGrid w:val="0"/>
              <w:jc w:val="both"/>
              <w:rPr>
                <w:rFonts w:ascii="Times New Roman" w:hAnsi="Times New Roman" w:cs="Times New Roman"/>
                <w:iCs/>
                <w:sz w:val="24"/>
                <w:szCs w:val="24"/>
              </w:rPr>
            </w:pPr>
            <w:r w:rsidRPr="005D2B46">
              <w:rPr>
                <w:rFonts w:ascii="Times New Roman" w:hAnsi="Times New Roman" w:cs="Times New Roman"/>
                <w:iCs/>
                <w:sz w:val="24"/>
                <w:szCs w:val="24"/>
              </w:rPr>
              <w:t>________________/</w:t>
            </w:r>
            <w:r w:rsidR="009E72D9">
              <w:rPr>
                <w:rFonts w:ascii="Times New Roman" w:hAnsi="Times New Roman" w:cs="Times New Roman"/>
                <w:iCs/>
                <w:sz w:val="24"/>
                <w:szCs w:val="24"/>
              </w:rPr>
              <w:t>С.Ю. Максимов</w:t>
            </w:r>
            <w:r w:rsidRPr="005D2B46">
              <w:rPr>
                <w:rFonts w:ascii="Times New Roman" w:hAnsi="Times New Roman" w:cs="Times New Roman"/>
                <w:iCs/>
                <w:sz w:val="24"/>
                <w:szCs w:val="24"/>
              </w:rPr>
              <w:t>/</w:t>
            </w:r>
            <w:r w:rsidR="00850A5D">
              <w:rPr>
                <w:rFonts w:ascii="Times New Roman" w:hAnsi="Times New Roman" w:cs="Times New Roman"/>
                <w:iCs/>
                <w:sz w:val="24"/>
                <w:szCs w:val="24"/>
              </w:rPr>
              <w:t xml:space="preserve">                              </w:t>
            </w:r>
          </w:p>
          <w:p w:rsidR="00F714BF" w:rsidRPr="005D2B46" w:rsidRDefault="00F714BF" w:rsidP="00CE7782">
            <w:pPr>
              <w:pStyle w:val="313"/>
              <w:snapToGrid w:val="0"/>
              <w:jc w:val="both"/>
              <w:rPr>
                <w:rFonts w:ascii="Times New Roman" w:hAnsi="Times New Roman" w:cs="Times New Roman"/>
                <w:iCs/>
                <w:sz w:val="24"/>
                <w:szCs w:val="24"/>
              </w:rPr>
            </w:pPr>
            <w:r w:rsidRPr="005D2B46">
              <w:rPr>
                <w:rFonts w:ascii="Times New Roman" w:hAnsi="Times New Roman" w:cs="Times New Roman"/>
                <w:iCs/>
                <w:sz w:val="24"/>
                <w:szCs w:val="24"/>
              </w:rPr>
              <w:t>М.П.</w:t>
            </w:r>
          </w:p>
        </w:tc>
        <w:tc>
          <w:tcPr>
            <w:tcW w:w="5386" w:type="dxa"/>
            <w:shd w:val="clear" w:color="auto" w:fill="auto"/>
          </w:tcPr>
          <w:p w:rsidR="00F714BF" w:rsidRPr="005D2B46" w:rsidRDefault="00F714BF" w:rsidP="00EA48E1">
            <w:pPr>
              <w:pStyle w:val="affffff"/>
              <w:snapToGrid w:val="0"/>
              <w:jc w:val="center"/>
              <w:rPr>
                <w:rFonts w:ascii="Times New Roman" w:hAnsi="Times New Roman" w:cs="Times New Roman"/>
                <w:b/>
                <w:sz w:val="24"/>
                <w:szCs w:val="24"/>
              </w:rPr>
            </w:pPr>
            <w:r w:rsidRPr="005D2B46">
              <w:rPr>
                <w:rFonts w:ascii="Times New Roman" w:hAnsi="Times New Roman" w:cs="Times New Roman"/>
                <w:b/>
                <w:sz w:val="24"/>
                <w:szCs w:val="24"/>
              </w:rPr>
              <w:t>ПОДРЯДЧИК:</w:t>
            </w:r>
          </w:p>
          <w:p w:rsidR="00F714BF" w:rsidRPr="005D2B46" w:rsidRDefault="00F714BF" w:rsidP="00CE7782">
            <w:pPr>
              <w:pStyle w:val="affffff"/>
              <w:snapToGrid w:val="0"/>
              <w:jc w:val="both"/>
              <w:rPr>
                <w:rFonts w:ascii="Times New Roman" w:hAnsi="Times New Roman" w:cs="Times New Roman"/>
                <w:sz w:val="24"/>
                <w:szCs w:val="24"/>
              </w:rPr>
            </w:pPr>
          </w:p>
          <w:p w:rsidR="009E72D9" w:rsidRDefault="009E72D9" w:rsidP="009E72D9">
            <w:pPr>
              <w:contextualSpacing/>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 xml:space="preserve">                             </w:t>
            </w:r>
            <w:r w:rsidRPr="008A6F8F">
              <w:rPr>
                <w:rFonts w:ascii="Times New Roman" w:hAnsi="Times New Roman" w:cs="Times New Roman"/>
                <w:b/>
                <w:color w:val="000000"/>
                <w:sz w:val="24"/>
                <w:szCs w:val="24"/>
                <w:shd w:val="clear" w:color="auto" w:fill="FFFFFF"/>
              </w:rPr>
              <w:t>ООО «НИЭ</w:t>
            </w:r>
            <w:r>
              <w:rPr>
                <w:rFonts w:ascii="Times New Roman" w:hAnsi="Times New Roman" w:cs="Times New Roman"/>
                <w:b/>
                <w:color w:val="000000"/>
                <w:sz w:val="24"/>
                <w:szCs w:val="24"/>
                <w:shd w:val="clear" w:color="auto" w:fill="FFFFFF"/>
              </w:rPr>
              <w:t>С</w:t>
            </w:r>
            <w:r w:rsidRPr="008A6F8F">
              <w:rPr>
                <w:rFonts w:ascii="Times New Roman" w:hAnsi="Times New Roman" w:cs="Times New Roman"/>
                <w:b/>
                <w:color w:val="000000"/>
                <w:sz w:val="24"/>
                <w:szCs w:val="24"/>
                <w:shd w:val="clear" w:color="auto" w:fill="FFFFFF"/>
              </w:rPr>
              <w:t>»</w:t>
            </w:r>
          </w:p>
          <w:p w:rsidR="00F714BF" w:rsidRPr="005D2B46" w:rsidRDefault="00F714BF" w:rsidP="00CE7782">
            <w:pPr>
              <w:pStyle w:val="affffff"/>
              <w:snapToGrid w:val="0"/>
              <w:jc w:val="both"/>
              <w:rPr>
                <w:rFonts w:ascii="Times New Roman" w:hAnsi="Times New Roman" w:cs="Times New Roman"/>
                <w:sz w:val="24"/>
                <w:szCs w:val="24"/>
              </w:rPr>
            </w:pPr>
          </w:p>
          <w:p w:rsidR="009E72D9" w:rsidRDefault="00F714BF" w:rsidP="00850A5D">
            <w:pPr>
              <w:autoSpaceDE w:val="0"/>
              <w:adjustRightInd w:val="0"/>
              <w:jc w:val="both"/>
              <w:outlineLvl w:val="0"/>
              <w:rPr>
                <w:rFonts w:ascii="Times New Roman" w:hAnsi="Times New Roman" w:cs="Times New Roman"/>
                <w:iCs/>
                <w:sz w:val="24"/>
                <w:szCs w:val="24"/>
              </w:rPr>
            </w:pPr>
            <w:r w:rsidRPr="005D2B46">
              <w:rPr>
                <w:rFonts w:ascii="Times New Roman" w:hAnsi="Times New Roman" w:cs="Times New Roman"/>
                <w:iCs/>
                <w:sz w:val="24"/>
                <w:szCs w:val="24"/>
              </w:rPr>
              <w:t xml:space="preserve">                 </w:t>
            </w:r>
            <w:r w:rsidR="009E72D9">
              <w:rPr>
                <w:rFonts w:ascii="Times New Roman" w:hAnsi="Times New Roman" w:cs="Times New Roman"/>
                <w:iCs/>
                <w:sz w:val="24"/>
                <w:szCs w:val="24"/>
              </w:rPr>
              <w:t xml:space="preserve">           </w:t>
            </w:r>
            <w:r w:rsidRPr="005D2B46">
              <w:rPr>
                <w:rFonts w:ascii="Times New Roman" w:hAnsi="Times New Roman" w:cs="Times New Roman"/>
                <w:iCs/>
                <w:sz w:val="24"/>
                <w:szCs w:val="24"/>
              </w:rPr>
              <w:t xml:space="preserve"> </w:t>
            </w:r>
            <w:r w:rsidR="009E72D9">
              <w:rPr>
                <w:rFonts w:ascii="Times New Roman" w:hAnsi="Times New Roman" w:cs="Times New Roman"/>
                <w:iCs/>
                <w:sz w:val="24"/>
                <w:szCs w:val="24"/>
              </w:rPr>
              <w:t>Генеральный директор:</w:t>
            </w:r>
          </w:p>
          <w:p w:rsidR="009E72D9" w:rsidRDefault="009E72D9" w:rsidP="00850A5D">
            <w:pPr>
              <w:autoSpaceDE w:val="0"/>
              <w:adjustRightInd w:val="0"/>
              <w:jc w:val="both"/>
              <w:outlineLvl w:val="0"/>
              <w:rPr>
                <w:rFonts w:ascii="Times New Roman" w:hAnsi="Times New Roman" w:cs="Times New Roman"/>
                <w:iCs/>
                <w:sz w:val="24"/>
                <w:szCs w:val="24"/>
              </w:rPr>
            </w:pPr>
          </w:p>
          <w:p w:rsidR="00F714BF" w:rsidRPr="00850A5D" w:rsidRDefault="00F714BF" w:rsidP="00850A5D">
            <w:pPr>
              <w:autoSpaceDE w:val="0"/>
              <w:adjustRightInd w:val="0"/>
              <w:jc w:val="both"/>
              <w:outlineLvl w:val="0"/>
              <w:rPr>
                <w:rFonts w:ascii="Times New Roman" w:hAnsi="Times New Roman" w:cs="Times New Roman"/>
                <w:iCs/>
                <w:sz w:val="24"/>
                <w:szCs w:val="24"/>
              </w:rPr>
            </w:pPr>
            <w:r w:rsidRPr="005D2B46">
              <w:rPr>
                <w:rFonts w:ascii="Times New Roman" w:hAnsi="Times New Roman" w:cs="Times New Roman"/>
                <w:iCs/>
                <w:sz w:val="24"/>
                <w:szCs w:val="24"/>
              </w:rPr>
              <w:t xml:space="preserve">           </w:t>
            </w:r>
            <w:r w:rsidR="00850A5D">
              <w:rPr>
                <w:rFonts w:ascii="Times New Roman" w:hAnsi="Times New Roman" w:cs="Times New Roman"/>
                <w:iCs/>
                <w:sz w:val="24"/>
                <w:szCs w:val="24"/>
              </w:rPr>
              <w:t xml:space="preserve">                                      </w:t>
            </w:r>
          </w:p>
          <w:p w:rsidR="00850A5D" w:rsidRPr="005D2B46" w:rsidRDefault="00850A5D" w:rsidP="00850A5D">
            <w:pPr>
              <w:pStyle w:val="313"/>
              <w:snapToGrid w:val="0"/>
              <w:jc w:val="right"/>
              <w:rPr>
                <w:rFonts w:ascii="Times New Roman" w:hAnsi="Times New Roman" w:cs="Times New Roman"/>
                <w:iCs/>
                <w:sz w:val="24"/>
                <w:szCs w:val="24"/>
              </w:rPr>
            </w:pPr>
            <w:r w:rsidRPr="005D2B46">
              <w:rPr>
                <w:rFonts w:ascii="Times New Roman" w:hAnsi="Times New Roman" w:cs="Times New Roman"/>
                <w:iCs/>
                <w:sz w:val="24"/>
                <w:szCs w:val="24"/>
              </w:rPr>
              <w:t>________________/</w:t>
            </w:r>
            <w:r w:rsidR="009E72D9">
              <w:rPr>
                <w:rFonts w:ascii="Times New Roman" w:hAnsi="Times New Roman" w:cs="Times New Roman"/>
                <w:iCs/>
                <w:sz w:val="24"/>
                <w:szCs w:val="24"/>
              </w:rPr>
              <w:t>Р.И. Хасанов</w:t>
            </w:r>
            <w:r w:rsidRPr="005D2B46">
              <w:rPr>
                <w:rFonts w:ascii="Times New Roman" w:hAnsi="Times New Roman" w:cs="Times New Roman"/>
                <w:iCs/>
                <w:sz w:val="24"/>
                <w:szCs w:val="24"/>
              </w:rPr>
              <w:t>/</w:t>
            </w:r>
          </w:p>
          <w:p w:rsidR="00F714BF" w:rsidRPr="005D2B46" w:rsidRDefault="009E72D9" w:rsidP="009E72D9">
            <w:pPr>
              <w:autoSpaceDE w:val="0"/>
              <w:adjustRightInd w:val="0"/>
              <w:outlineLvl w:val="0"/>
              <w:rPr>
                <w:rFonts w:ascii="Times New Roman" w:hAnsi="Times New Roman" w:cs="Times New Roman"/>
                <w:sz w:val="24"/>
                <w:szCs w:val="24"/>
              </w:rPr>
            </w:pPr>
            <w:r>
              <w:rPr>
                <w:rFonts w:ascii="Times New Roman" w:hAnsi="Times New Roman" w:cs="Times New Roman"/>
                <w:iCs/>
                <w:sz w:val="24"/>
                <w:szCs w:val="24"/>
              </w:rPr>
              <w:t xml:space="preserve">                              </w:t>
            </w:r>
            <w:r w:rsidR="00850A5D" w:rsidRPr="005D2B46">
              <w:rPr>
                <w:rFonts w:ascii="Times New Roman" w:hAnsi="Times New Roman" w:cs="Times New Roman"/>
                <w:iCs/>
                <w:sz w:val="24"/>
                <w:szCs w:val="24"/>
              </w:rPr>
              <w:t>М.П.</w:t>
            </w:r>
          </w:p>
        </w:tc>
      </w:tr>
    </w:tbl>
    <w:p w:rsidR="00EA48E1" w:rsidRPr="00EA48E1" w:rsidRDefault="00EA48E1" w:rsidP="00EA48E1">
      <w:pPr>
        <w:spacing w:after="0" w:line="240" w:lineRule="auto"/>
        <w:jc w:val="both"/>
        <w:rPr>
          <w:rFonts w:ascii="Times New Roman" w:eastAsia="Times New Roman" w:hAnsi="Times New Roman" w:cs="Times New Roman"/>
          <w:b/>
          <w:sz w:val="24"/>
          <w:szCs w:val="24"/>
          <w:lang w:eastAsia="ru-RU"/>
        </w:rPr>
      </w:pPr>
    </w:p>
    <w:p w:rsidR="00EA48E1" w:rsidRDefault="00EA48E1" w:rsidP="00EA48E1">
      <w:pPr>
        <w:spacing w:after="0" w:line="240" w:lineRule="auto"/>
        <w:jc w:val="right"/>
        <w:rPr>
          <w:rFonts w:ascii="Times New Roman" w:eastAsia="Times New Roman" w:hAnsi="Times New Roman" w:cs="Times New Roman"/>
          <w:sz w:val="24"/>
          <w:szCs w:val="24"/>
          <w:lang w:eastAsia="ru-RU"/>
        </w:rPr>
      </w:pPr>
    </w:p>
    <w:p w:rsidR="00517E17" w:rsidRDefault="00517E17" w:rsidP="00EA48E1">
      <w:pPr>
        <w:spacing w:after="0" w:line="240" w:lineRule="auto"/>
        <w:jc w:val="right"/>
        <w:rPr>
          <w:rFonts w:ascii="Times New Roman" w:eastAsia="Times New Roman" w:hAnsi="Times New Roman" w:cs="Times New Roman"/>
          <w:sz w:val="24"/>
          <w:szCs w:val="24"/>
          <w:lang w:eastAsia="ru-RU"/>
        </w:rPr>
      </w:pPr>
    </w:p>
    <w:p w:rsidR="00517E17" w:rsidRDefault="00517E17" w:rsidP="00EA48E1">
      <w:pPr>
        <w:spacing w:after="0" w:line="240" w:lineRule="auto"/>
        <w:jc w:val="right"/>
        <w:rPr>
          <w:rFonts w:ascii="Times New Roman" w:eastAsia="Times New Roman" w:hAnsi="Times New Roman" w:cs="Times New Roman"/>
          <w:sz w:val="24"/>
          <w:szCs w:val="24"/>
          <w:lang w:eastAsia="ru-RU"/>
        </w:rPr>
      </w:pPr>
    </w:p>
    <w:p w:rsidR="00517E17" w:rsidRDefault="00517E17" w:rsidP="00EA48E1">
      <w:pPr>
        <w:spacing w:after="0" w:line="240" w:lineRule="auto"/>
        <w:jc w:val="right"/>
        <w:rPr>
          <w:rFonts w:ascii="Times New Roman" w:eastAsia="Times New Roman" w:hAnsi="Times New Roman" w:cs="Times New Roman"/>
          <w:sz w:val="24"/>
          <w:szCs w:val="24"/>
          <w:lang w:eastAsia="ru-RU"/>
        </w:rPr>
      </w:pPr>
    </w:p>
    <w:p w:rsidR="00517E17" w:rsidRDefault="00517E17" w:rsidP="00EA48E1">
      <w:pPr>
        <w:spacing w:after="0" w:line="240" w:lineRule="auto"/>
        <w:jc w:val="right"/>
        <w:rPr>
          <w:rFonts w:ascii="Times New Roman" w:eastAsia="Times New Roman" w:hAnsi="Times New Roman" w:cs="Times New Roman"/>
          <w:sz w:val="24"/>
          <w:szCs w:val="24"/>
          <w:lang w:eastAsia="ru-RU"/>
        </w:rPr>
      </w:pPr>
    </w:p>
    <w:p w:rsidR="00517E17" w:rsidRDefault="00517E17" w:rsidP="00EA48E1">
      <w:pPr>
        <w:spacing w:after="0" w:line="240" w:lineRule="auto"/>
        <w:jc w:val="right"/>
        <w:rPr>
          <w:rFonts w:ascii="Times New Roman" w:eastAsia="Times New Roman" w:hAnsi="Times New Roman" w:cs="Times New Roman"/>
          <w:sz w:val="24"/>
          <w:szCs w:val="24"/>
          <w:lang w:eastAsia="ru-RU"/>
        </w:rPr>
      </w:pPr>
    </w:p>
    <w:p w:rsidR="00517E17" w:rsidRDefault="00517E17" w:rsidP="00EA48E1">
      <w:pPr>
        <w:spacing w:after="0" w:line="240" w:lineRule="auto"/>
        <w:jc w:val="right"/>
        <w:rPr>
          <w:rFonts w:ascii="Times New Roman" w:eastAsia="Times New Roman" w:hAnsi="Times New Roman" w:cs="Times New Roman"/>
          <w:sz w:val="24"/>
          <w:szCs w:val="24"/>
          <w:lang w:eastAsia="ru-RU"/>
        </w:rPr>
      </w:pPr>
    </w:p>
    <w:p w:rsidR="00517E17" w:rsidRDefault="00517E17" w:rsidP="00EA48E1">
      <w:pPr>
        <w:spacing w:after="0" w:line="240" w:lineRule="auto"/>
        <w:jc w:val="right"/>
        <w:rPr>
          <w:rFonts w:ascii="Times New Roman" w:eastAsia="Times New Roman" w:hAnsi="Times New Roman" w:cs="Times New Roman"/>
          <w:sz w:val="24"/>
          <w:szCs w:val="24"/>
          <w:lang w:eastAsia="ru-RU"/>
        </w:rPr>
      </w:pPr>
    </w:p>
    <w:p w:rsidR="00200AA2" w:rsidRDefault="00200AA2" w:rsidP="00EA48E1">
      <w:pPr>
        <w:spacing w:after="0" w:line="240" w:lineRule="auto"/>
        <w:jc w:val="right"/>
        <w:rPr>
          <w:rFonts w:ascii="Times New Roman" w:eastAsia="Times New Roman" w:hAnsi="Times New Roman" w:cs="Times New Roman"/>
          <w:sz w:val="24"/>
          <w:szCs w:val="24"/>
          <w:lang w:eastAsia="ru-RU"/>
        </w:rPr>
      </w:pPr>
    </w:p>
    <w:p w:rsidR="00200AA2" w:rsidRDefault="00200AA2" w:rsidP="00EA48E1">
      <w:pPr>
        <w:spacing w:after="0" w:line="240" w:lineRule="auto"/>
        <w:jc w:val="right"/>
        <w:rPr>
          <w:rFonts w:ascii="Times New Roman" w:eastAsia="Times New Roman" w:hAnsi="Times New Roman" w:cs="Times New Roman"/>
          <w:sz w:val="24"/>
          <w:szCs w:val="24"/>
          <w:lang w:eastAsia="ru-RU"/>
        </w:rPr>
      </w:pPr>
    </w:p>
    <w:p w:rsidR="00200AA2" w:rsidRDefault="00200AA2" w:rsidP="00EA48E1">
      <w:pPr>
        <w:spacing w:after="0" w:line="240" w:lineRule="auto"/>
        <w:jc w:val="right"/>
        <w:rPr>
          <w:rFonts w:ascii="Times New Roman" w:eastAsia="Times New Roman" w:hAnsi="Times New Roman" w:cs="Times New Roman"/>
          <w:sz w:val="24"/>
          <w:szCs w:val="24"/>
          <w:lang w:eastAsia="ru-RU"/>
        </w:rPr>
      </w:pPr>
    </w:p>
    <w:p w:rsidR="00200AA2" w:rsidRDefault="00200AA2" w:rsidP="00EA48E1">
      <w:pPr>
        <w:spacing w:after="0" w:line="240" w:lineRule="auto"/>
        <w:jc w:val="right"/>
        <w:rPr>
          <w:rFonts w:ascii="Times New Roman" w:eastAsia="Times New Roman" w:hAnsi="Times New Roman" w:cs="Times New Roman"/>
          <w:sz w:val="24"/>
          <w:szCs w:val="24"/>
          <w:lang w:eastAsia="ru-RU"/>
        </w:rPr>
      </w:pPr>
    </w:p>
    <w:p w:rsidR="00200AA2" w:rsidRDefault="00200AA2" w:rsidP="00EA48E1">
      <w:pPr>
        <w:spacing w:after="0" w:line="240" w:lineRule="auto"/>
        <w:jc w:val="right"/>
        <w:rPr>
          <w:rFonts w:ascii="Times New Roman" w:eastAsia="Times New Roman" w:hAnsi="Times New Roman" w:cs="Times New Roman"/>
          <w:sz w:val="24"/>
          <w:szCs w:val="24"/>
          <w:lang w:eastAsia="ru-RU"/>
        </w:rPr>
      </w:pPr>
    </w:p>
    <w:p w:rsidR="00200AA2" w:rsidRDefault="00200AA2" w:rsidP="00EA48E1">
      <w:pPr>
        <w:spacing w:after="0" w:line="240" w:lineRule="auto"/>
        <w:jc w:val="right"/>
        <w:rPr>
          <w:rFonts w:ascii="Times New Roman" w:eastAsia="Times New Roman" w:hAnsi="Times New Roman" w:cs="Times New Roman"/>
          <w:sz w:val="24"/>
          <w:szCs w:val="24"/>
          <w:lang w:eastAsia="ru-RU"/>
        </w:rPr>
      </w:pPr>
    </w:p>
    <w:p w:rsidR="00200AA2" w:rsidRDefault="00200AA2" w:rsidP="00EA48E1">
      <w:pPr>
        <w:spacing w:after="0" w:line="240" w:lineRule="auto"/>
        <w:jc w:val="right"/>
        <w:rPr>
          <w:rFonts w:ascii="Times New Roman" w:eastAsia="Times New Roman" w:hAnsi="Times New Roman" w:cs="Times New Roman"/>
          <w:sz w:val="24"/>
          <w:szCs w:val="24"/>
          <w:lang w:eastAsia="ru-RU"/>
        </w:rPr>
      </w:pPr>
    </w:p>
    <w:p w:rsidR="00200AA2" w:rsidRDefault="00200AA2" w:rsidP="00EA48E1">
      <w:pPr>
        <w:spacing w:after="0" w:line="240" w:lineRule="auto"/>
        <w:jc w:val="right"/>
        <w:rPr>
          <w:rFonts w:ascii="Times New Roman" w:eastAsia="Times New Roman" w:hAnsi="Times New Roman" w:cs="Times New Roman"/>
          <w:sz w:val="24"/>
          <w:szCs w:val="24"/>
          <w:lang w:eastAsia="ru-RU"/>
        </w:rPr>
      </w:pPr>
    </w:p>
    <w:p w:rsidR="00200AA2" w:rsidRDefault="00200AA2" w:rsidP="00EA48E1">
      <w:pPr>
        <w:spacing w:after="0" w:line="240" w:lineRule="auto"/>
        <w:jc w:val="right"/>
        <w:rPr>
          <w:rFonts w:ascii="Times New Roman" w:eastAsia="Times New Roman" w:hAnsi="Times New Roman" w:cs="Times New Roman"/>
          <w:sz w:val="24"/>
          <w:szCs w:val="24"/>
          <w:lang w:eastAsia="ru-RU"/>
        </w:rPr>
      </w:pPr>
    </w:p>
    <w:p w:rsidR="00200AA2" w:rsidRDefault="00200AA2" w:rsidP="00EA48E1">
      <w:pPr>
        <w:spacing w:after="0" w:line="240" w:lineRule="auto"/>
        <w:jc w:val="right"/>
        <w:rPr>
          <w:rFonts w:ascii="Times New Roman" w:eastAsia="Times New Roman" w:hAnsi="Times New Roman" w:cs="Times New Roman"/>
          <w:sz w:val="24"/>
          <w:szCs w:val="24"/>
          <w:lang w:eastAsia="ru-RU"/>
        </w:rPr>
      </w:pPr>
    </w:p>
    <w:p w:rsidR="00200AA2" w:rsidRDefault="00200AA2" w:rsidP="00EA48E1">
      <w:pPr>
        <w:spacing w:after="0" w:line="240" w:lineRule="auto"/>
        <w:jc w:val="right"/>
        <w:rPr>
          <w:rFonts w:ascii="Times New Roman" w:eastAsia="Times New Roman" w:hAnsi="Times New Roman" w:cs="Times New Roman"/>
          <w:sz w:val="24"/>
          <w:szCs w:val="24"/>
          <w:lang w:eastAsia="ru-RU"/>
        </w:rPr>
      </w:pPr>
    </w:p>
    <w:p w:rsidR="00200AA2" w:rsidRDefault="00200AA2" w:rsidP="00EA48E1">
      <w:pPr>
        <w:spacing w:after="0" w:line="240" w:lineRule="auto"/>
        <w:jc w:val="right"/>
        <w:rPr>
          <w:rFonts w:ascii="Times New Roman" w:eastAsia="Times New Roman" w:hAnsi="Times New Roman" w:cs="Times New Roman"/>
          <w:sz w:val="24"/>
          <w:szCs w:val="24"/>
          <w:lang w:eastAsia="ru-RU"/>
        </w:rPr>
      </w:pPr>
    </w:p>
    <w:p w:rsidR="00200AA2" w:rsidRDefault="00200AA2" w:rsidP="00EA48E1">
      <w:pPr>
        <w:spacing w:after="0" w:line="240" w:lineRule="auto"/>
        <w:jc w:val="right"/>
        <w:rPr>
          <w:rFonts w:ascii="Times New Roman" w:eastAsia="Times New Roman" w:hAnsi="Times New Roman" w:cs="Times New Roman"/>
          <w:sz w:val="24"/>
          <w:szCs w:val="24"/>
          <w:lang w:eastAsia="ru-RU"/>
        </w:rPr>
      </w:pPr>
    </w:p>
    <w:p w:rsidR="00200AA2" w:rsidRDefault="00200AA2" w:rsidP="00EA48E1">
      <w:pPr>
        <w:spacing w:after="0" w:line="240" w:lineRule="auto"/>
        <w:jc w:val="right"/>
        <w:rPr>
          <w:rFonts w:ascii="Times New Roman" w:eastAsia="Times New Roman" w:hAnsi="Times New Roman" w:cs="Times New Roman"/>
          <w:sz w:val="24"/>
          <w:szCs w:val="24"/>
          <w:lang w:eastAsia="ru-RU"/>
        </w:rPr>
      </w:pPr>
    </w:p>
    <w:p w:rsidR="00200AA2" w:rsidRDefault="00200AA2" w:rsidP="00EA48E1">
      <w:pPr>
        <w:spacing w:after="0" w:line="240" w:lineRule="auto"/>
        <w:jc w:val="right"/>
        <w:rPr>
          <w:rFonts w:ascii="Times New Roman" w:eastAsia="Times New Roman" w:hAnsi="Times New Roman" w:cs="Times New Roman"/>
          <w:sz w:val="24"/>
          <w:szCs w:val="24"/>
          <w:lang w:eastAsia="ru-RU"/>
        </w:rPr>
      </w:pPr>
    </w:p>
    <w:p w:rsidR="00200AA2" w:rsidRDefault="00200AA2" w:rsidP="00EA48E1">
      <w:pPr>
        <w:spacing w:after="0" w:line="240" w:lineRule="auto"/>
        <w:jc w:val="right"/>
        <w:rPr>
          <w:rFonts w:ascii="Times New Roman" w:eastAsia="Times New Roman" w:hAnsi="Times New Roman" w:cs="Times New Roman"/>
          <w:sz w:val="24"/>
          <w:szCs w:val="24"/>
          <w:lang w:eastAsia="ru-RU"/>
        </w:rPr>
      </w:pPr>
    </w:p>
    <w:p w:rsidR="00200AA2" w:rsidRDefault="00200AA2" w:rsidP="00EA48E1">
      <w:pPr>
        <w:spacing w:after="0" w:line="240" w:lineRule="auto"/>
        <w:jc w:val="right"/>
        <w:rPr>
          <w:rFonts w:ascii="Times New Roman" w:eastAsia="Times New Roman" w:hAnsi="Times New Roman" w:cs="Times New Roman"/>
          <w:sz w:val="24"/>
          <w:szCs w:val="24"/>
          <w:lang w:eastAsia="ru-RU"/>
        </w:rPr>
      </w:pPr>
    </w:p>
    <w:p w:rsidR="00200AA2" w:rsidRDefault="00200AA2" w:rsidP="00EA48E1">
      <w:pPr>
        <w:spacing w:after="0" w:line="240" w:lineRule="auto"/>
        <w:jc w:val="right"/>
        <w:rPr>
          <w:rFonts w:ascii="Times New Roman" w:eastAsia="Times New Roman" w:hAnsi="Times New Roman" w:cs="Times New Roman"/>
          <w:sz w:val="24"/>
          <w:szCs w:val="24"/>
          <w:lang w:eastAsia="ru-RU"/>
        </w:rPr>
      </w:pPr>
    </w:p>
    <w:p w:rsidR="00200AA2" w:rsidRDefault="00200AA2" w:rsidP="00EA48E1">
      <w:pPr>
        <w:spacing w:after="0" w:line="240" w:lineRule="auto"/>
        <w:jc w:val="right"/>
        <w:rPr>
          <w:rFonts w:ascii="Times New Roman" w:eastAsia="Times New Roman" w:hAnsi="Times New Roman" w:cs="Times New Roman"/>
          <w:sz w:val="24"/>
          <w:szCs w:val="24"/>
          <w:lang w:eastAsia="ru-RU"/>
        </w:rPr>
      </w:pPr>
    </w:p>
    <w:p w:rsidR="00200AA2" w:rsidRDefault="00200AA2" w:rsidP="00EA48E1">
      <w:pPr>
        <w:spacing w:after="0" w:line="240" w:lineRule="auto"/>
        <w:jc w:val="right"/>
        <w:rPr>
          <w:rFonts w:ascii="Times New Roman" w:eastAsia="Times New Roman" w:hAnsi="Times New Roman" w:cs="Times New Roman"/>
          <w:sz w:val="24"/>
          <w:szCs w:val="24"/>
          <w:lang w:eastAsia="ru-RU"/>
        </w:rPr>
      </w:pPr>
    </w:p>
    <w:p w:rsidR="0030124C" w:rsidRDefault="0030124C">
      <w:pPr>
        <w:spacing w:after="0" w:line="240" w:lineRule="auto"/>
        <w:rPr>
          <w:rFonts w:ascii="Times New Roman" w:eastAsia="Times New Roman" w:hAnsi="Times New Roman" w:cs="Times New Roman"/>
          <w:sz w:val="24"/>
          <w:szCs w:val="24"/>
          <w:lang w:eastAsia="ru-RU"/>
        </w:rPr>
      </w:pPr>
    </w:p>
    <w:p w:rsidR="003E6816" w:rsidRPr="005D2B46" w:rsidRDefault="00F13C2F" w:rsidP="00EA48E1">
      <w:pPr>
        <w:spacing w:after="0" w:line="240" w:lineRule="auto"/>
        <w:jc w:val="right"/>
        <w:rPr>
          <w:rFonts w:ascii="Times New Roman" w:eastAsia="Times New Roman" w:hAnsi="Times New Roman" w:cs="Times New Roman"/>
          <w:sz w:val="24"/>
          <w:szCs w:val="24"/>
          <w:lang w:eastAsia="ru-RU"/>
        </w:rPr>
      </w:pPr>
      <w:r w:rsidRPr="005D2B46">
        <w:rPr>
          <w:rFonts w:ascii="Times New Roman" w:eastAsia="Times New Roman" w:hAnsi="Times New Roman" w:cs="Times New Roman"/>
          <w:sz w:val="24"/>
          <w:szCs w:val="24"/>
          <w:lang w:eastAsia="ru-RU"/>
        </w:rPr>
        <w:t>Приложение № 1 к Контракту</w:t>
      </w:r>
    </w:p>
    <w:p w:rsidR="00624447" w:rsidRPr="005D2B46" w:rsidRDefault="00624447" w:rsidP="00EA48E1">
      <w:pPr>
        <w:spacing w:after="0" w:line="240" w:lineRule="auto"/>
        <w:jc w:val="right"/>
        <w:rPr>
          <w:rFonts w:ascii="Times New Roman" w:eastAsia="Times New Roman" w:hAnsi="Times New Roman" w:cs="Times New Roman"/>
          <w:sz w:val="24"/>
          <w:szCs w:val="24"/>
          <w:lang w:eastAsia="ru-RU"/>
        </w:rPr>
      </w:pPr>
    </w:p>
    <w:p w:rsidR="003E6816" w:rsidRPr="005D2B46" w:rsidRDefault="00F13C2F" w:rsidP="00EA48E1">
      <w:pPr>
        <w:spacing w:after="0" w:line="240" w:lineRule="auto"/>
        <w:jc w:val="right"/>
        <w:rPr>
          <w:rFonts w:ascii="Times New Roman" w:eastAsia="Times New Roman" w:hAnsi="Times New Roman" w:cs="Times New Roman"/>
          <w:sz w:val="24"/>
          <w:szCs w:val="24"/>
          <w:lang w:eastAsia="ru-RU"/>
        </w:rPr>
      </w:pPr>
      <w:r w:rsidRPr="005D2B46">
        <w:rPr>
          <w:rFonts w:ascii="Times New Roman" w:eastAsia="Times New Roman" w:hAnsi="Times New Roman" w:cs="Times New Roman"/>
          <w:sz w:val="24"/>
          <w:szCs w:val="24"/>
          <w:lang w:eastAsia="ru-RU"/>
        </w:rPr>
        <w:t xml:space="preserve">№ </w:t>
      </w:r>
      <w:r w:rsidR="009E72D9" w:rsidRPr="00562F54">
        <w:rPr>
          <w:rFonts w:ascii="Times New Roman" w:eastAsia="Times New Roman" w:hAnsi="Times New Roman" w:cs="Times New Roman"/>
          <w:bCs/>
          <w:sz w:val="24"/>
          <w:szCs w:val="24"/>
          <w:lang w:eastAsia="ru-RU"/>
        </w:rPr>
        <w:t>0133200001726000465/122</w:t>
      </w:r>
      <w:r w:rsidR="00F714BF" w:rsidRPr="005D2B46">
        <w:rPr>
          <w:rFonts w:ascii="Times New Roman" w:eastAsia="Times New Roman" w:hAnsi="Times New Roman" w:cs="Times New Roman"/>
          <w:sz w:val="24"/>
          <w:szCs w:val="24"/>
          <w:lang w:eastAsia="ru-RU"/>
        </w:rPr>
        <w:t xml:space="preserve"> от___________2026</w:t>
      </w:r>
      <w:r w:rsidRPr="005D2B46">
        <w:rPr>
          <w:rFonts w:ascii="Times New Roman" w:eastAsia="Times New Roman" w:hAnsi="Times New Roman" w:cs="Times New Roman"/>
          <w:sz w:val="24"/>
          <w:szCs w:val="24"/>
          <w:lang w:eastAsia="ru-RU"/>
        </w:rPr>
        <w:t>г.</w:t>
      </w:r>
    </w:p>
    <w:p w:rsidR="003E6816" w:rsidRPr="005D2B46" w:rsidRDefault="003E6816" w:rsidP="00CE7782">
      <w:pPr>
        <w:widowControl w:val="0"/>
        <w:spacing w:after="0" w:line="254" w:lineRule="auto"/>
        <w:jc w:val="both"/>
        <w:rPr>
          <w:rFonts w:ascii="Times New Roman" w:eastAsia="Times New Roman" w:hAnsi="Times New Roman" w:cs="Times New Roman"/>
          <w:b/>
          <w:sz w:val="24"/>
          <w:szCs w:val="24"/>
          <w:lang w:eastAsia="ru-RU"/>
        </w:rPr>
      </w:pPr>
    </w:p>
    <w:p w:rsidR="00EC6505" w:rsidRPr="005D2B46" w:rsidRDefault="00EC6505" w:rsidP="00CE7782">
      <w:pPr>
        <w:pStyle w:val="ConsPlusNonformat"/>
        <w:jc w:val="both"/>
        <w:rPr>
          <w:rFonts w:ascii="Times New Roman" w:hAnsi="Times New Roman" w:cs="Times New Roman"/>
          <w:sz w:val="24"/>
          <w:szCs w:val="24"/>
        </w:rPr>
      </w:pPr>
    </w:p>
    <w:p w:rsidR="00F714BF" w:rsidRPr="00850A5D" w:rsidRDefault="000A07F0" w:rsidP="00EA48E1">
      <w:pPr>
        <w:pStyle w:val="ConsPlusNonformat"/>
        <w:jc w:val="center"/>
        <w:rPr>
          <w:rFonts w:ascii="Times New Roman" w:hAnsi="Times New Roman" w:cs="Times New Roman"/>
          <w:b/>
          <w:sz w:val="28"/>
          <w:szCs w:val="28"/>
        </w:rPr>
      </w:pPr>
      <w:r w:rsidRPr="00850A5D">
        <w:rPr>
          <w:rFonts w:ascii="Times New Roman" w:hAnsi="Times New Roman" w:cs="Times New Roman"/>
          <w:b/>
          <w:sz w:val="28"/>
          <w:szCs w:val="28"/>
        </w:rPr>
        <w:t>Техническое задание</w:t>
      </w:r>
    </w:p>
    <w:p w:rsidR="0029431F" w:rsidRPr="005D2B46" w:rsidRDefault="0029431F" w:rsidP="00CE7782">
      <w:pPr>
        <w:pStyle w:val="ConsPlusNonformat"/>
        <w:jc w:val="both"/>
        <w:rPr>
          <w:rFonts w:ascii="Times New Roman" w:hAnsi="Times New Roman" w:cs="Times New Roman"/>
          <w:b/>
          <w:sz w:val="24"/>
          <w:szCs w:val="24"/>
        </w:rPr>
      </w:pPr>
    </w:p>
    <w:p w:rsidR="0030124C" w:rsidRPr="0030124C" w:rsidRDefault="0030124C" w:rsidP="0030124C">
      <w:pPr>
        <w:widowControl w:val="0"/>
        <w:spacing w:after="0" w:line="252" w:lineRule="auto"/>
        <w:rPr>
          <w:rFonts w:ascii="Times New Roman" w:eastAsia="Times New Roman" w:hAnsi="Times New Roman" w:cs="Times New Roman"/>
          <w:sz w:val="24"/>
          <w:szCs w:val="24"/>
          <w:lang w:eastAsia="ru-RU"/>
        </w:rPr>
      </w:pPr>
    </w:p>
    <w:p w:rsidR="0030124C" w:rsidRPr="0030124C" w:rsidRDefault="0030124C" w:rsidP="0030124C">
      <w:pPr>
        <w:keepNext/>
        <w:keepLines/>
        <w:numPr>
          <w:ilvl w:val="0"/>
          <w:numId w:val="36"/>
        </w:numPr>
        <w:spacing w:after="0" w:line="360" w:lineRule="auto"/>
        <w:outlineLvl w:val="0"/>
        <w:rPr>
          <w:rFonts w:ascii="Times New Roman" w:eastAsia="Times New Roman" w:hAnsi="Times New Roman" w:cs="Times New Roman"/>
          <w:color w:val="000000"/>
          <w:sz w:val="24"/>
          <w:szCs w:val="24"/>
        </w:rPr>
      </w:pPr>
      <w:r w:rsidRPr="0030124C">
        <w:rPr>
          <w:rFonts w:ascii="Times New Roman" w:eastAsia="Times New Roman" w:hAnsi="Times New Roman" w:cs="Times New Roman"/>
          <w:color w:val="000000"/>
          <w:sz w:val="24"/>
          <w:szCs w:val="24"/>
        </w:rPr>
        <w:t>Наименование и объем выполняемой работы</w:t>
      </w:r>
    </w:p>
    <w:tbl>
      <w:tblPr>
        <w:tblW w:w="9548" w:type="dxa"/>
        <w:tblInd w:w="-55" w:type="dxa"/>
        <w:tblLayout w:type="fixed"/>
        <w:tblLook w:val="0000" w:firstRow="0" w:lastRow="0" w:firstColumn="0" w:lastColumn="0" w:noHBand="0" w:noVBand="0"/>
      </w:tblPr>
      <w:tblGrid>
        <w:gridCol w:w="759"/>
        <w:gridCol w:w="5954"/>
        <w:gridCol w:w="1275"/>
        <w:gridCol w:w="1560"/>
      </w:tblGrid>
      <w:tr w:rsidR="0030124C" w:rsidRPr="0030124C" w:rsidTr="0030124C">
        <w:tc>
          <w:tcPr>
            <w:tcW w:w="759" w:type="dxa"/>
            <w:tcBorders>
              <w:top w:val="single" w:sz="4" w:space="0" w:color="000000"/>
              <w:left w:val="single" w:sz="4" w:space="0" w:color="000000"/>
              <w:bottom w:val="single" w:sz="4" w:space="0" w:color="000000"/>
            </w:tcBorders>
            <w:shd w:val="clear" w:color="auto" w:fill="auto"/>
            <w:vAlign w:val="center"/>
          </w:tcPr>
          <w:p w:rsidR="0030124C" w:rsidRPr="0030124C" w:rsidRDefault="0030124C" w:rsidP="0030124C">
            <w:pPr>
              <w:spacing w:line="360" w:lineRule="auto"/>
              <w:rPr>
                <w:rFonts w:ascii="Times New Roman" w:eastAsia="Calibri" w:hAnsi="Times New Roman" w:cs="Times New Roman"/>
                <w:b/>
                <w:color w:val="000000"/>
                <w:sz w:val="24"/>
                <w:szCs w:val="24"/>
              </w:rPr>
            </w:pPr>
            <w:r w:rsidRPr="0030124C">
              <w:rPr>
                <w:rFonts w:ascii="Times New Roman" w:eastAsia="Calibri" w:hAnsi="Times New Roman" w:cs="Times New Roman"/>
                <w:b/>
                <w:color w:val="000000"/>
                <w:sz w:val="24"/>
                <w:szCs w:val="24"/>
              </w:rPr>
              <w:t>№ п/п</w:t>
            </w:r>
          </w:p>
        </w:tc>
        <w:tc>
          <w:tcPr>
            <w:tcW w:w="5954" w:type="dxa"/>
            <w:tcBorders>
              <w:top w:val="single" w:sz="4" w:space="0" w:color="000000"/>
              <w:left w:val="single" w:sz="4" w:space="0" w:color="000000"/>
              <w:bottom w:val="single" w:sz="4" w:space="0" w:color="000000"/>
            </w:tcBorders>
            <w:shd w:val="clear" w:color="auto" w:fill="auto"/>
            <w:vAlign w:val="center"/>
          </w:tcPr>
          <w:p w:rsidR="0030124C" w:rsidRPr="0030124C" w:rsidRDefault="0030124C" w:rsidP="0030124C">
            <w:pPr>
              <w:spacing w:line="360" w:lineRule="auto"/>
              <w:rPr>
                <w:rFonts w:ascii="Times New Roman" w:eastAsia="Calibri" w:hAnsi="Times New Roman" w:cs="Times New Roman"/>
                <w:b/>
                <w:color w:val="000000"/>
                <w:sz w:val="24"/>
                <w:szCs w:val="24"/>
              </w:rPr>
            </w:pPr>
            <w:r w:rsidRPr="0030124C">
              <w:rPr>
                <w:rFonts w:ascii="Times New Roman" w:eastAsia="Calibri" w:hAnsi="Times New Roman" w:cs="Times New Roman"/>
                <w:b/>
                <w:color w:val="000000"/>
                <w:sz w:val="24"/>
                <w:szCs w:val="24"/>
              </w:rPr>
              <w:t>Наименование работ</w:t>
            </w:r>
          </w:p>
        </w:tc>
        <w:tc>
          <w:tcPr>
            <w:tcW w:w="1275" w:type="dxa"/>
            <w:tcBorders>
              <w:top w:val="single" w:sz="4" w:space="0" w:color="000000"/>
              <w:left w:val="single" w:sz="4" w:space="0" w:color="000000"/>
              <w:bottom w:val="single" w:sz="4" w:space="0" w:color="000000"/>
            </w:tcBorders>
            <w:shd w:val="clear" w:color="auto" w:fill="auto"/>
            <w:vAlign w:val="center"/>
          </w:tcPr>
          <w:p w:rsidR="0030124C" w:rsidRPr="0030124C" w:rsidRDefault="0030124C" w:rsidP="0030124C">
            <w:pPr>
              <w:spacing w:line="360" w:lineRule="auto"/>
              <w:rPr>
                <w:rFonts w:ascii="Times New Roman" w:eastAsia="Calibri" w:hAnsi="Times New Roman" w:cs="Times New Roman"/>
                <w:b/>
                <w:color w:val="000000"/>
                <w:sz w:val="24"/>
                <w:szCs w:val="24"/>
              </w:rPr>
            </w:pPr>
            <w:r w:rsidRPr="0030124C">
              <w:rPr>
                <w:rFonts w:ascii="Times New Roman" w:eastAsia="Calibri" w:hAnsi="Times New Roman" w:cs="Times New Roman"/>
                <w:b/>
                <w:color w:val="000000"/>
                <w:sz w:val="24"/>
                <w:szCs w:val="24"/>
              </w:rPr>
              <w:t>Ед. изм.</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24C" w:rsidRPr="0030124C" w:rsidRDefault="0030124C" w:rsidP="0030124C">
            <w:pPr>
              <w:spacing w:line="360" w:lineRule="auto"/>
              <w:rPr>
                <w:rFonts w:ascii="Times New Roman" w:eastAsia="Calibri" w:hAnsi="Times New Roman" w:cs="Times New Roman"/>
                <w:b/>
                <w:color w:val="000000"/>
                <w:sz w:val="24"/>
                <w:szCs w:val="24"/>
              </w:rPr>
            </w:pPr>
            <w:r w:rsidRPr="0030124C">
              <w:rPr>
                <w:rFonts w:ascii="Times New Roman" w:eastAsia="Calibri" w:hAnsi="Times New Roman" w:cs="Times New Roman"/>
                <w:b/>
                <w:color w:val="000000"/>
                <w:sz w:val="24"/>
                <w:szCs w:val="24"/>
              </w:rPr>
              <w:t>Объем работ</w:t>
            </w:r>
          </w:p>
        </w:tc>
      </w:tr>
      <w:tr w:rsidR="0030124C" w:rsidRPr="0030124C" w:rsidTr="0030124C">
        <w:trPr>
          <w:trHeight w:val="356"/>
        </w:trPr>
        <w:tc>
          <w:tcPr>
            <w:tcW w:w="759" w:type="dxa"/>
            <w:tcBorders>
              <w:top w:val="single" w:sz="4" w:space="0" w:color="000000"/>
              <w:left w:val="single" w:sz="4" w:space="0" w:color="000000"/>
              <w:bottom w:val="single" w:sz="4" w:space="0" w:color="000000"/>
            </w:tcBorders>
            <w:shd w:val="clear" w:color="auto" w:fill="auto"/>
            <w:vAlign w:val="center"/>
          </w:tcPr>
          <w:p w:rsidR="0030124C" w:rsidRPr="0030124C" w:rsidRDefault="0030124C" w:rsidP="0030124C">
            <w:pPr>
              <w:spacing w:line="256" w:lineRule="auto"/>
              <w:jc w:val="center"/>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1</w:t>
            </w:r>
          </w:p>
        </w:tc>
        <w:tc>
          <w:tcPr>
            <w:tcW w:w="5954" w:type="dxa"/>
            <w:tcBorders>
              <w:top w:val="single" w:sz="4" w:space="0" w:color="000000"/>
              <w:left w:val="single" w:sz="4" w:space="0" w:color="000000"/>
              <w:bottom w:val="single" w:sz="4" w:space="0" w:color="000000"/>
            </w:tcBorders>
            <w:shd w:val="clear" w:color="auto" w:fill="auto"/>
            <w:vAlign w:val="center"/>
          </w:tcPr>
          <w:p w:rsidR="0030124C" w:rsidRPr="0030124C" w:rsidRDefault="0030124C" w:rsidP="0030124C">
            <w:pPr>
              <w:spacing w:line="256" w:lineRule="auto"/>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 xml:space="preserve">Выполнение работ по модернизации систем регулирования дорожного движения (светофорных объектов) на </w:t>
            </w:r>
            <w:r w:rsidRPr="0030124C">
              <w:rPr>
                <w:rFonts w:ascii="Times New Roman" w:eastAsia="Calibri" w:hAnsi="Times New Roman" w:cs="Times New Roman"/>
                <w:sz w:val="24"/>
                <w:szCs w:val="24"/>
              </w:rPr>
              <w:t>автомобильных дорогах Ивановской области.</w:t>
            </w:r>
          </w:p>
        </w:tc>
        <w:tc>
          <w:tcPr>
            <w:tcW w:w="1275" w:type="dxa"/>
            <w:tcBorders>
              <w:top w:val="single" w:sz="4" w:space="0" w:color="000000"/>
              <w:left w:val="single" w:sz="4" w:space="0" w:color="000000"/>
              <w:bottom w:val="single" w:sz="4" w:space="0" w:color="000000"/>
            </w:tcBorders>
            <w:shd w:val="clear" w:color="auto" w:fill="auto"/>
            <w:vAlign w:val="center"/>
          </w:tcPr>
          <w:p w:rsidR="0030124C" w:rsidRPr="0030124C" w:rsidRDefault="0030124C" w:rsidP="0030124C">
            <w:pPr>
              <w:spacing w:line="360" w:lineRule="auto"/>
              <w:jc w:val="center"/>
              <w:rPr>
                <w:rFonts w:ascii="Times New Roman" w:eastAsia="Calibri" w:hAnsi="Times New Roman" w:cs="Times New Roman"/>
                <w:color w:val="000000"/>
                <w:sz w:val="24"/>
                <w:szCs w:val="24"/>
              </w:rPr>
            </w:pPr>
            <w:proofErr w:type="spellStart"/>
            <w:r w:rsidRPr="0030124C">
              <w:rPr>
                <w:rFonts w:ascii="Times New Roman" w:eastAsia="Calibri" w:hAnsi="Times New Roman" w:cs="Times New Roman"/>
                <w:color w:val="000000"/>
                <w:sz w:val="24"/>
                <w:szCs w:val="24"/>
              </w:rPr>
              <w:t>усл</w:t>
            </w:r>
            <w:proofErr w:type="spellEnd"/>
            <w:r w:rsidRPr="0030124C">
              <w:rPr>
                <w:rFonts w:ascii="Times New Roman" w:eastAsia="Calibri" w:hAnsi="Times New Roman" w:cs="Times New Roman"/>
                <w:color w:val="000000"/>
                <w:sz w:val="24"/>
                <w:szCs w:val="24"/>
              </w:rPr>
              <w:t>. ед.</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24C" w:rsidRPr="0030124C" w:rsidRDefault="0030124C" w:rsidP="0030124C">
            <w:pPr>
              <w:spacing w:line="360" w:lineRule="auto"/>
              <w:jc w:val="center"/>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1</w:t>
            </w:r>
          </w:p>
        </w:tc>
      </w:tr>
    </w:tbl>
    <w:p w:rsidR="0030124C" w:rsidRPr="0030124C" w:rsidRDefault="0030124C" w:rsidP="0030124C">
      <w:pPr>
        <w:spacing w:after="0" w:line="240" w:lineRule="auto"/>
        <w:rPr>
          <w:rFonts w:ascii="Times New Roman" w:eastAsia="Calibri" w:hAnsi="Times New Roman" w:cs="Times New Roman"/>
          <w:color w:val="000000"/>
          <w:sz w:val="24"/>
          <w:szCs w:val="24"/>
        </w:rPr>
      </w:pPr>
    </w:p>
    <w:p w:rsidR="0030124C" w:rsidRPr="0030124C" w:rsidRDefault="0030124C" w:rsidP="0030124C">
      <w:pPr>
        <w:keepNext/>
        <w:keepLines/>
        <w:numPr>
          <w:ilvl w:val="0"/>
          <w:numId w:val="36"/>
        </w:numPr>
        <w:spacing w:after="0" w:line="360" w:lineRule="auto"/>
        <w:outlineLvl w:val="0"/>
        <w:rPr>
          <w:rFonts w:ascii="Times New Roman" w:eastAsia="Times New Roman" w:hAnsi="Times New Roman" w:cs="Times New Roman"/>
          <w:color w:val="000000"/>
          <w:sz w:val="24"/>
          <w:szCs w:val="24"/>
        </w:rPr>
      </w:pPr>
      <w:r w:rsidRPr="0030124C">
        <w:rPr>
          <w:rFonts w:ascii="Times New Roman" w:eastAsia="Times New Roman" w:hAnsi="Times New Roman" w:cs="Times New Roman"/>
          <w:color w:val="000000"/>
          <w:sz w:val="24"/>
          <w:szCs w:val="24"/>
        </w:rPr>
        <w:t>Общие положения</w:t>
      </w:r>
    </w:p>
    <w:p w:rsidR="0030124C" w:rsidRPr="0030124C" w:rsidRDefault="0030124C" w:rsidP="0030124C">
      <w:pPr>
        <w:keepNext/>
        <w:keepLines/>
        <w:numPr>
          <w:ilvl w:val="1"/>
          <w:numId w:val="36"/>
        </w:numPr>
        <w:spacing w:after="0" w:line="360" w:lineRule="auto"/>
        <w:ind w:left="0"/>
        <w:outlineLvl w:val="1"/>
        <w:rPr>
          <w:rFonts w:ascii="Times New Roman" w:eastAsia="Times New Roman" w:hAnsi="Times New Roman" w:cs="Times New Roman"/>
          <w:color w:val="000000"/>
          <w:sz w:val="24"/>
          <w:szCs w:val="24"/>
        </w:rPr>
      </w:pPr>
      <w:r w:rsidRPr="0030124C">
        <w:rPr>
          <w:rFonts w:ascii="Times New Roman" w:eastAsia="Times New Roman" w:hAnsi="Times New Roman" w:cs="Times New Roman"/>
          <w:color w:val="000000"/>
          <w:sz w:val="24"/>
          <w:szCs w:val="24"/>
        </w:rPr>
        <w:t>Принятые термины и сокращения</w:t>
      </w:r>
    </w:p>
    <w:tbl>
      <w:tblPr>
        <w:tblW w:w="9548" w:type="dxa"/>
        <w:tblInd w:w="-55" w:type="dxa"/>
        <w:tblLayout w:type="fixed"/>
        <w:tblLook w:val="0000" w:firstRow="0" w:lastRow="0" w:firstColumn="0" w:lastColumn="0" w:noHBand="0" w:noVBand="0"/>
      </w:tblPr>
      <w:tblGrid>
        <w:gridCol w:w="2602"/>
        <w:gridCol w:w="6946"/>
      </w:tblGrid>
      <w:tr w:rsidR="0030124C" w:rsidRPr="0030124C" w:rsidTr="0030124C">
        <w:trPr>
          <w:tblHeader/>
        </w:trPr>
        <w:tc>
          <w:tcPr>
            <w:tcW w:w="2602" w:type="dxa"/>
            <w:tcBorders>
              <w:top w:val="single" w:sz="4" w:space="0" w:color="000000"/>
              <w:left w:val="single" w:sz="4" w:space="0" w:color="000000"/>
              <w:bottom w:val="single" w:sz="4" w:space="0" w:color="000000"/>
            </w:tcBorders>
            <w:shd w:val="clear" w:color="auto" w:fill="auto"/>
            <w:vAlign w:val="center"/>
          </w:tcPr>
          <w:p w:rsidR="0030124C" w:rsidRPr="0030124C" w:rsidRDefault="0030124C" w:rsidP="0030124C">
            <w:pPr>
              <w:spacing w:line="256" w:lineRule="auto"/>
              <w:rPr>
                <w:rFonts w:ascii="Times New Roman" w:eastAsia="Calibri" w:hAnsi="Times New Roman" w:cs="Times New Roman"/>
                <w:b/>
                <w:color w:val="000000"/>
                <w:sz w:val="24"/>
                <w:szCs w:val="24"/>
              </w:rPr>
            </w:pPr>
            <w:r w:rsidRPr="0030124C">
              <w:rPr>
                <w:rFonts w:ascii="Times New Roman" w:eastAsia="Calibri" w:hAnsi="Times New Roman" w:cs="Times New Roman"/>
                <w:b/>
                <w:color w:val="000000"/>
                <w:sz w:val="24"/>
                <w:szCs w:val="24"/>
              </w:rPr>
              <w:t>Термин, сокращение</w:t>
            </w:r>
          </w:p>
        </w:tc>
        <w:tc>
          <w:tcPr>
            <w:tcW w:w="69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24C" w:rsidRPr="0030124C" w:rsidRDefault="0030124C" w:rsidP="0030124C">
            <w:pPr>
              <w:spacing w:line="256" w:lineRule="auto"/>
              <w:rPr>
                <w:rFonts w:ascii="Times New Roman" w:eastAsia="Calibri" w:hAnsi="Times New Roman" w:cs="Times New Roman"/>
                <w:b/>
                <w:color w:val="000000"/>
                <w:sz w:val="24"/>
                <w:szCs w:val="24"/>
              </w:rPr>
            </w:pPr>
            <w:r w:rsidRPr="0030124C">
              <w:rPr>
                <w:rFonts w:ascii="Times New Roman" w:eastAsia="Calibri" w:hAnsi="Times New Roman" w:cs="Times New Roman"/>
                <w:b/>
                <w:color w:val="000000"/>
                <w:sz w:val="24"/>
                <w:szCs w:val="24"/>
              </w:rPr>
              <w:t>Определение</w:t>
            </w:r>
          </w:p>
        </w:tc>
      </w:tr>
      <w:tr w:rsidR="0030124C" w:rsidRPr="0030124C" w:rsidTr="0030124C">
        <w:tc>
          <w:tcPr>
            <w:tcW w:w="2602" w:type="dxa"/>
            <w:tcBorders>
              <w:top w:val="single" w:sz="4" w:space="0" w:color="000000"/>
              <w:left w:val="single" w:sz="4" w:space="0" w:color="000000"/>
              <w:bottom w:val="single" w:sz="4" w:space="0" w:color="000000"/>
            </w:tcBorders>
            <w:shd w:val="clear" w:color="auto" w:fill="auto"/>
          </w:tcPr>
          <w:p w:rsidR="0030124C" w:rsidRPr="0030124C" w:rsidRDefault="0030124C" w:rsidP="0030124C">
            <w:pPr>
              <w:spacing w:line="256" w:lineRule="auto"/>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АРМ</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30124C" w:rsidRPr="0030124C" w:rsidRDefault="0030124C" w:rsidP="0030124C">
            <w:pPr>
              <w:spacing w:line="256" w:lineRule="auto"/>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Автоматизированные рабочие места Пользователей</w:t>
            </w:r>
          </w:p>
        </w:tc>
      </w:tr>
      <w:tr w:rsidR="0030124C" w:rsidRPr="0030124C" w:rsidTr="0030124C">
        <w:tc>
          <w:tcPr>
            <w:tcW w:w="2602" w:type="dxa"/>
            <w:tcBorders>
              <w:top w:val="single" w:sz="4" w:space="0" w:color="000000"/>
              <w:left w:val="single" w:sz="4" w:space="0" w:color="000000"/>
              <w:bottom w:val="single" w:sz="4" w:space="0" w:color="000000"/>
            </w:tcBorders>
            <w:shd w:val="clear" w:color="auto" w:fill="auto"/>
          </w:tcPr>
          <w:p w:rsidR="0030124C" w:rsidRPr="0030124C" w:rsidRDefault="0030124C" w:rsidP="0030124C">
            <w:pPr>
              <w:spacing w:line="256" w:lineRule="auto"/>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АСУДД</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30124C" w:rsidRPr="0030124C" w:rsidRDefault="0030124C" w:rsidP="0030124C">
            <w:pPr>
              <w:spacing w:line="256" w:lineRule="auto"/>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Автоматизированная система управления дорожным движением</w:t>
            </w:r>
          </w:p>
        </w:tc>
      </w:tr>
      <w:tr w:rsidR="0030124C" w:rsidRPr="0030124C" w:rsidTr="0030124C">
        <w:tc>
          <w:tcPr>
            <w:tcW w:w="2602" w:type="dxa"/>
            <w:tcBorders>
              <w:top w:val="single" w:sz="4" w:space="0" w:color="000000"/>
              <w:left w:val="single" w:sz="4" w:space="0" w:color="000000"/>
              <w:bottom w:val="single" w:sz="4" w:space="0" w:color="000000"/>
            </w:tcBorders>
            <w:shd w:val="clear" w:color="auto" w:fill="auto"/>
          </w:tcPr>
          <w:p w:rsidR="0030124C" w:rsidRPr="0030124C" w:rsidRDefault="0030124C" w:rsidP="0030124C">
            <w:pPr>
              <w:spacing w:line="256" w:lineRule="auto"/>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ТС</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30124C" w:rsidRPr="0030124C" w:rsidRDefault="0030124C" w:rsidP="0030124C">
            <w:pPr>
              <w:spacing w:line="256" w:lineRule="auto"/>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Транспортное средство</w:t>
            </w:r>
          </w:p>
        </w:tc>
      </w:tr>
      <w:tr w:rsidR="0030124C" w:rsidRPr="0030124C" w:rsidTr="0030124C">
        <w:tc>
          <w:tcPr>
            <w:tcW w:w="2602" w:type="dxa"/>
            <w:tcBorders>
              <w:top w:val="single" w:sz="4" w:space="0" w:color="000000"/>
              <w:left w:val="single" w:sz="4" w:space="0" w:color="000000"/>
              <w:bottom w:val="single" w:sz="4" w:space="0" w:color="000000"/>
            </w:tcBorders>
            <w:shd w:val="clear" w:color="auto" w:fill="auto"/>
          </w:tcPr>
          <w:p w:rsidR="0030124C" w:rsidRPr="0030124C" w:rsidRDefault="0030124C" w:rsidP="0030124C">
            <w:pPr>
              <w:spacing w:line="256" w:lineRule="auto"/>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ТП</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30124C" w:rsidRPr="0030124C" w:rsidRDefault="0030124C" w:rsidP="0030124C">
            <w:pPr>
              <w:spacing w:line="256" w:lineRule="auto"/>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Транспортный поток</w:t>
            </w:r>
          </w:p>
        </w:tc>
      </w:tr>
      <w:tr w:rsidR="0030124C" w:rsidRPr="0030124C" w:rsidTr="0030124C">
        <w:tc>
          <w:tcPr>
            <w:tcW w:w="2602" w:type="dxa"/>
            <w:tcBorders>
              <w:top w:val="single" w:sz="4" w:space="0" w:color="000000"/>
              <w:left w:val="single" w:sz="4" w:space="0" w:color="000000"/>
              <w:bottom w:val="single" w:sz="4" w:space="0" w:color="000000"/>
            </w:tcBorders>
            <w:shd w:val="clear" w:color="auto" w:fill="auto"/>
          </w:tcPr>
          <w:p w:rsidR="0030124C" w:rsidRPr="0030124C" w:rsidRDefault="0030124C" w:rsidP="0030124C">
            <w:pPr>
              <w:spacing w:line="256" w:lineRule="auto"/>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ГРЗ</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30124C" w:rsidRPr="0030124C" w:rsidRDefault="0030124C" w:rsidP="0030124C">
            <w:pPr>
              <w:spacing w:line="256" w:lineRule="auto"/>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Государственный регистрационный знак</w:t>
            </w:r>
          </w:p>
        </w:tc>
      </w:tr>
      <w:tr w:rsidR="0030124C" w:rsidRPr="0030124C" w:rsidTr="0030124C">
        <w:tc>
          <w:tcPr>
            <w:tcW w:w="2602" w:type="dxa"/>
            <w:tcBorders>
              <w:top w:val="single" w:sz="4" w:space="0" w:color="000000"/>
              <w:left w:val="single" w:sz="4" w:space="0" w:color="000000"/>
              <w:bottom w:val="single" w:sz="4" w:space="0" w:color="000000"/>
            </w:tcBorders>
            <w:shd w:val="clear" w:color="auto" w:fill="auto"/>
          </w:tcPr>
          <w:p w:rsidR="0030124C" w:rsidRPr="0030124C" w:rsidRDefault="0030124C" w:rsidP="0030124C">
            <w:pPr>
              <w:spacing w:line="256" w:lineRule="auto"/>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ГИБДД</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30124C" w:rsidRPr="0030124C" w:rsidRDefault="0030124C" w:rsidP="0030124C">
            <w:pPr>
              <w:spacing w:line="256" w:lineRule="auto"/>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Государственная инспекция безопасности дорожного движения </w:t>
            </w:r>
          </w:p>
        </w:tc>
      </w:tr>
      <w:tr w:rsidR="0030124C" w:rsidRPr="0030124C" w:rsidTr="0030124C">
        <w:tc>
          <w:tcPr>
            <w:tcW w:w="2602" w:type="dxa"/>
            <w:tcBorders>
              <w:top w:val="single" w:sz="4" w:space="0" w:color="000000"/>
              <w:left w:val="single" w:sz="4" w:space="0" w:color="000000"/>
              <w:bottom w:val="single" w:sz="4" w:space="0" w:color="000000"/>
            </w:tcBorders>
            <w:shd w:val="clear" w:color="auto" w:fill="auto"/>
          </w:tcPr>
          <w:p w:rsidR="0030124C" w:rsidRPr="0030124C" w:rsidRDefault="0030124C" w:rsidP="0030124C">
            <w:pPr>
              <w:spacing w:line="256" w:lineRule="auto"/>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ВЧС</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30124C" w:rsidRPr="0030124C" w:rsidRDefault="0030124C" w:rsidP="0030124C">
            <w:pPr>
              <w:spacing w:line="256" w:lineRule="auto"/>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Виртуальная частная сеть</w:t>
            </w:r>
          </w:p>
        </w:tc>
      </w:tr>
      <w:tr w:rsidR="0030124C" w:rsidRPr="0030124C" w:rsidTr="0030124C">
        <w:tc>
          <w:tcPr>
            <w:tcW w:w="2602" w:type="dxa"/>
            <w:tcBorders>
              <w:top w:val="single" w:sz="4" w:space="0" w:color="000000"/>
              <w:left w:val="single" w:sz="4" w:space="0" w:color="000000"/>
              <w:bottom w:val="single" w:sz="4" w:space="0" w:color="000000"/>
            </w:tcBorders>
            <w:shd w:val="clear" w:color="auto" w:fill="auto"/>
          </w:tcPr>
          <w:p w:rsidR="0030124C" w:rsidRPr="0030124C" w:rsidRDefault="0030124C" w:rsidP="0030124C">
            <w:pPr>
              <w:spacing w:line="256" w:lineRule="auto"/>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ДК или Дорожный контроллер</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30124C" w:rsidRPr="0030124C" w:rsidRDefault="0030124C" w:rsidP="0030124C">
            <w:pPr>
              <w:spacing w:line="256" w:lineRule="auto"/>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Дорожный контроллер светофорного объекта</w:t>
            </w:r>
          </w:p>
        </w:tc>
      </w:tr>
      <w:tr w:rsidR="0030124C" w:rsidRPr="0030124C" w:rsidTr="0030124C">
        <w:tc>
          <w:tcPr>
            <w:tcW w:w="2602" w:type="dxa"/>
            <w:tcBorders>
              <w:top w:val="single" w:sz="4" w:space="0" w:color="000000"/>
              <w:left w:val="single" w:sz="4" w:space="0" w:color="000000"/>
              <w:bottom w:val="single" w:sz="4" w:space="0" w:color="000000"/>
            </w:tcBorders>
            <w:shd w:val="clear" w:color="auto" w:fill="auto"/>
          </w:tcPr>
          <w:p w:rsidR="0030124C" w:rsidRPr="0030124C" w:rsidRDefault="0030124C" w:rsidP="0030124C">
            <w:pPr>
              <w:spacing w:line="256" w:lineRule="auto"/>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ДТП</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30124C" w:rsidRPr="0030124C" w:rsidRDefault="0030124C" w:rsidP="0030124C">
            <w:pPr>
              <w:spacing w:line="256" w:lineRule="auto"/>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Дорожно-транспортное происшествие</w:t>
            </w:r>
          </w:p>
        </w:tc>
      </w:tr>
      <w:tr w:rsidR="0030124C" w:rsidRPr="0030124C" w:rsidTr="0030124C">
        <w:tc>
          <w:tcPr>
            <w:tcW w:w="2602" w:type="dxa"/>
            <w:tcBorders>
              <w:top w:val="single" w:sz="4" w:space="0" w:color="000000"/>
              <w:left w:val="single" w:sz="4" w:space="0" w:color="000000"/>
              <w:bottom w:val="single" w:sz="4" w:space="0" w:color="000000"/>
            </w:tcBorders>
            <w:shd w:val="clear" w:color="auto" w:fill="auto"/>
          </w:tcPr>
          <w:p w:rsidR="0030124C" w:rsidRPr="0030124C" w:rsidRDefault="0030124C" w:rsidP="0030124C">
            <w:pPr>
              <w:spacing w:line="256" w:lineRule="auto"/>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СО</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30124C" w:rsidRPr="0030124C" w:rsidRDefault="0030124C" w:rsidP="0030124C">
            <w:pPr>
              <w:spacing w:line="256" w:lineRule="auto"/>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Светофорный объект</w:t>
            </w:r>
          </w:p>
        </w:tc>
      </w:tr>
      <w:tr w:rsidR="0030124C" w:rsidRPr="0030124C" w:rsidTr="0030124C">
        <w:tc>
          <w:tcPr>
            <w:tcW w:w="2602" w:type="dxa"/>
            <w:tcBorders>
              <w:top w:val="single" w:sz="4" w:space="0" w:color="000000"/>
              <w:left w:val="single" w:sz="4" w:space="0" w:color="000000"/>
              <w:bottom w:val="single" w:sz="4" w:space="0" w:color="000000"/>
            </w:tcBorders>
            <w:shd w:val="clear" w:color="auto" w:fill="auto"/>
          </w:tcPr>
          <w:p w:rsidR="0030124C" w:rsidRPr="0030124C" w:rsidRDefault="0030124C" w:rsidP="0030124C">
            <w:pPr>
              <w:spacing w:line="256" w:lineRule="auto"/>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ИП</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30124C" w:rsidRPr="0030124C" w:rsidRDefault="0030124C" w:rsidP="0030124C">
            <w:pPr>
              <w:spacing w:line="256" w:lineRule="auto"/>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Интеграционная платформа</w:t>
            </w:r>
          </w:p>
        </w:tc>
      </w:tr>
      <w:tr w:rsidR="0030124C" w:rsidRPr="0030124C" w:rsidTr="0030124C">
        <w:tc>
          <w:tcPr>
            <w:tcW w:w="2602" w:type="dxa"/>
            <w:tcBorders>
              <w:top w:val="single" w:sz="4" w:space="0" w:color="000000"/>
              <w:left w:val="single" w:sz="4" w:space="0" w:color="000000"/>
              <w:bottom w:val="single" w:sz="4" w:space="0" w:color="000000"/>
            </w:tcBorders>
            <w:shd w:val="clear" w:color="auto" w:fill="auto"/>
          </w:tcPr>
          <w:p w:rsidR="0030124C" w:rsidRPr="0030124C" w:rsidRDefault="0030124C" w:rsidP="0030124C">
            <w:pPr>
              <w:spacing w:line="256" w:lineRule="auto"/>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ЖК-монитор</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30124C" w:rsidRPr="0030124C" w:rsidRDefault="0030124C" w:rsidP="0030124C">
            <w:pPr>
              <w:spacing w:line="256" w:lineRule="auto"/>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Жидкокристаллический монитор</w:t>
            </w:r>
          </w:p>
        </w:tc>
      </w:tr>
      <w:tr w:rsidR="0030124C" w:rsidRPr="0030124C" w:rsidTr="0030124C">
        <w:tc>
          <w:tcPr>
            <w:tcW w:w="2602" w:type="dxa"/>
            <w:tcBorders>
              <w:top w:val="single" w:sz="4" w:space="0" w:color="000000"/>
              <w:left w:val="single" w:sz="4" w:space="0" w:color="000000"/>
              <w:bottom w:val="single" w:sz="4" w:space="0" w:color="000000"/>
            </w:tcBorders>
            <w:shd w:val="clear" w:color="auto" w:fill="auto"/>
          </w:tcPr>
          <w:p w:rsidR="0030124C" w:rsidRPr="0030124C" w:rsidRDefault="0030124C" w:rsidP="0030124C">
            <w:pPr>
              <w:spacing w:line="256" w:lineRule="auto"/>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ИБП</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30124C" w:rsidRPr="0030124C" w:rsidRDefault="0030124C" w:rsidP="0030124C">
            <w:pPr>
              <w:spacing w:line="256" w:lineRule="auto"/>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Источник бесперебойного питания</w:t>
            </w:r>
          </w:p>
        </w:tc>
      </w:tr>
      <w:tr w:rsidR="0030124C" w:rsidRPr="0030124C" w:rsidTr="0030124C">
        <w:tc>
          <w:tcPr>
            <w:tcW w:w="2602" w:type="dxa"/>
            <w:tcBorders>
              <w:top w:val="single" w:sz="4" w:space="0" w:color="000000"/>
              <w:left w:val="single" w:sz="4" w:space="0" w:color="000000"/>
              <w:bottom w:val="single" w:sz="4" w:space="0" w:color="000000"/>
            </w:tcBorders>
            <w:shd w:val="clear" w:color="auto" w:fill="auto"/>
          </w:tcPr>
          <w:p w:rsidR="0030124C" w:rsidRPr="0030124C" w:rsidRDefault="0030124C" w:rsidP="0030124C">
            <w:pPr>
              <w:spacing w:line="256" w:lineRule="auto"/>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 xml:space="preserve">ИТС </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30124C" w:rsidRPr="0030124C" w:rsidRDefault="0030124C" w:rsidP="0030124C">
            <w:pPr>
              <w:spacing w:line="256" w:lineRule="auto"/>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Интеллектуальная транспортная система Ивановской городской агломерации</w:t>
            </w:r>
          </w:p>
        </w:tc>
      </w:tr>
      <w:tr w:rsidR="0030124C" w:rsidRPr="0030124C" w:rsidTr="0030124C">
        <w:trPr>
          <w:trHeight w:val="65"/>
        </w:trPr>
        <w:tc>
          <w:tcPr>
            <w:tcW w:w="2602" w:type="dxa"/>
            <w:tcBorders>
              <w:top w:val="single" w:sz="4" w:space="0" w:color="000000"/>
              <w:left w:val="single" w:sz="4" w:space="0" w:color="000000"/>
              <w:bottom w:val="single" w:sz="4" w:space="0" w:color="000000"/>
            </w:tcBorders>
            <w:shd w:val="clear" w:color="auto" w:fill="auto"/>
          </w:tcPr>
          <w:p w:rsidR="0030124C" w:rsidRPr="0030124C" w:rsidRDefault="0030124C" w:rsidP="0030124C">
            <w:pPr>
              <w:spacing w:line="256" w:lineRule="auto"/>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Контракт</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30124C" w:rsidRPr="0030124C" w:rsidRDefault="0030124C" w:rsidP="0030124C">
            <w:pPr>
              <w:spacing w:line="256" w:lineRule="auto"/>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Контракт, заключенный между Подрядчиком и заказчиком в целях исполнения настоящего ТЗ</w:t>
            </w:r>
          </w:p>
        </w:tc>
      </w:tr>
      <w:tr w:rsidR="0030124C" w:rsidRPr="0030124C" w:rsidTr="0030124C">
        <w:tc>
          <w:tcPr>
            <w:tcW w:w="2602" w:type="dxa"/>
            <w:tcBorders>
              <w:top w:val="single" w:sz="4" w:space="0" w:color="000000"/>
              <w:left w:val="single" w:sz="4" w:space="0" w:color="000000"/>
              <w:bottom w:val="single" w:sz="4" w:space="0" w:color="000000"/>
            </w:tcBorders>
            <w:shd w:val="clear" w:color="auto" w:fill="auto"/>
          </w:tcPr>
          <w:p w:rsidR="0030124C" w:rsidRPr="0030124C" w:rsidRDefault="0030124C" w:rsidP="0030124C">
            <w:pPr>
              <w:spacing w:line="256" w:lineRule="auto"/>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ПО</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30124C" w:rsidRPr="0030124C" w:rsidRDefault="0030124C" w:rsidP="0030124C">
            <w:pPr>
              <w:spacing w:line="256" w:lineRule="auto"/>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 xml:space="preserve">Программное обеспечение, права на использование которого на условиях простой (неисключительной) лицензии Подрядчик передает Заказчику в рамках выполнения работ </w:t>
            </w:r>
            <w:proofErr w:type="gramStart"/>
            <w:r w:rsidRPr="0030124C">
              <w:rPr>
                <w:rFonts w:ascii="Times New Roman" w:eastAsia="Calibri" w:hAnsi="Times New Roman" w:cs="Times New Roman"/>
                <w:color w:val="000000"/>
                <w:sz w:val="24"/>
                <w:szCs w:val="24"/>
              </w:rPr>
              <w:t>по настоящему</w:t>
            </w:r>
            <w:proofErr w:type="gramEnd"/>
            <w:r w:rsidRPr="0030124C">
              <w:rPr>
                <w:rFonts w:ascii="Times New Roman" w:eastAsia="Calibri" w:hAnsi="Times New Roman" w:cs="Times New Roman"/>
                <w:color w:val="000000"/>
                <w:sz w:val="24"/>
                <w:szCs w:val="24"/>
              </w:rPr>
              <w:t xml:space="preserve"> ТЗ</w:t>
            </w:r>
          </w:p>
        </w:tc>
      </w:tr>
      <w:tr w:rsidR="0030124C" w:rsidRPr="0030124C" w:rsidTr="0030124C">
        <w:tc>
          <w:tcPr>
            <w:tcW w:w="2602" w:type="dxa"/>
            <w:tcBorders>
              <w:top w:val="single" w:sz="4" w:space="0" w:color="000000"/>
              <w:left w:val="single" w:sz="4" w:space="0" w:color="000000"/>
              <w:bottom w:val="single" w:sz="4" w:space="0" w:color="000000"/>
            </w:tcBorders>
            <w:shd w:val="clear" w:color="auto" w:fill="auto"/>
          </w:tcPr>
          <w:p w:rsidR="0030124C" w:rsidRPr="0030124C" w:rsidRDefault="0030124C" w:rsidP="0030124C">
            <w:pPr>
              <w:spacing w:line="256" w:lineRule="auto"/>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ОЗУ</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30124C" w:rsidRPr="0030124C" w:rsidRDefault="0030124C" w:rsidP="0030124C">
            <w:pPr>
              <w:spacing w:line="256" w:lineRule="auto"/>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Оперативное запоминающее устройство</w:t>
            </w:r>
          </w:p>
        </w:tc>
      </w:tr>
      <w:tr w:rsidR="0030124C" w:rsidRPr="0030124C" w:rsidTr="0030124C">
        <w:tc>
          <w:tcPr>
            <w:tcW w:w="2602" w:type="dxa"/>
            <w:tcBorders>
              <w:top w:val="single" w:sz="4" w:space="0" w:color="000000"/>
              <w:left w:val="single" w:sz="4" w:space="0" w:color="000000"/>
              <w:bottom w:val="single" w:sz="4" w:space="0" w:color="000000"/>
            </w:tcBorders>
            <w:shd w:val="clear" w:color="auto" w:fill="auto"/>
          </w:tcPr>
          <w:p w:rsidR="0030124C" w:rsidRPr="0030124C" w:rsidRDefault="0030124C" w:rsidP="0030124C">
            <w:pPr>
              <w:spacing w:line="256" w:lineRule="auto"/>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Оператор</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30124C" w:rsidRPr="0030124C" w:rsidRDefault="0030124C" w:rsidP="0030124C">
            <w:pPr>
              <w:spacing w:line="256" w:lineRule="auto"/>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Дежурно-диспетчерский персонал подразделений регионального и муниципального уровня повседневного мониторинга, организации и управления дорожным движением</w:t>
            </w:r>
          </w:p>
        </w:tc>
      </w:tr>
      <w:tr w:rsidR="0030124C" w:rsidRPr="0030124C" w:rsidTr="0030124C">
        <w:tc>
          <w:tcPr>
            <w:tcW w:w="2602" w:type="dxa"/>
            <w:tcBorders>
              <w:top w:val="single" w:sz="4" w:space="0" w:color="000000"/>
              <w:left w:val="single" w:sz="4" w:space="0" w:color="000000"/>
              <w:bottom w:val="single" w:sz="4" w:space="0" w:color="000000"/>
            </w:tcBorders>
            <w:shd w:val="clear" w:color="auto" w:fill="auto"/>
          </w:tcPr>
          <w:p w:rsidR="0030124C" w:rsidRPr="0030124C" w:rsidRDefault="0030124C" w:rsidP="0030124C">
            <w:pPr>
              <w:spacing w:line="256" w:lineRule="auto"/>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ПЗУ</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30124C" w:rsidRPr="0030124C" w:rsidRDefault="0030124C" w:rsidP="0030124C">
            <w:pPr>
              <w:spacing w:line="256" w:lineRule="auto"/>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Постоянное запоминающее устройство</w:t>
            </w:r>
          </w:p>
        </w:tc>
      </w:tr>
      <w:tr w:rsidR="0030124C" w:rsidRPr="0030124C" w:rsidTr="0030124C">
        <w:tc>
          <w:tcPr>
            <w:tcW w:w="2602" w:type="dxa"/>
            <w:tcBorders>
              <w:top w:val="single" w:sz="4" w:space="0" w:color="000000"/>
              <w:left w:val="single" w:sz="4" w:space="0" w:color="000000"/>
              <w:bottom w:val="single" w:sz="4" w:space="0" w:color="000000"/>
            </w:tcBorders>
            <w:shd w:val="clear" w:color="auto" w:fill="auto"/>
          </w:tcPr>
          <w:p w:rsidR="0030124C" w:rsidRPr="0030124C" w:rsidRDefault="0030124C" w:rsidP="0030124C">
            <w:pPr>
              <w:spacing w:line="256" w:lineRule="auto"/>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Подсистема</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30124C" w:rsidRPr="0030124C" w:rsidRDefault="0030124C" w:rsidP="0030124C">
            <w:pPr>
              <w:spacing w:line="256" w:lineRule="auto"/>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Функциональная подсистема, обеспечивающая одну или несколько взаимосвязанных функций в информационной системе</w:t>
            </w:r>
          </w:p>
        </w:tc>
      </w:tr>
      <w:tr w:rsidR="0030124C" w:rsidRPr="0030124C" w:rsidTr="0030124C">
        <w:tc>
          <w:tcPr>
            <w:tcW w:w="2602" w:type="dxa"/>
            <w:tcBorders>
              <w:top w:val="single" w:sz="4" w:space="0" w:color="000000"/>
              <w:left w:val="single" w:sz="4" w:space="0" w:color="000000"/>
              <w:bottom w:val="single" w:sz="4" w:space="0" w:color="000000"/>
            </w:tcBorders>
            <w:shd w:val="clear" w:color="auto" w:fill="auto"/>
          </w:tcPr>
          <w:p w:rsidR="0030124C" w:rsidRPr="0030124C" w:rsidRDefault="0030124C" w:rsidP="0030124C">
            <w:pPr>
              <w:spacing w:line="256" w:lineRule="auto"/>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ПУЭ</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30124C" w:rsidRPr="0030124C" w:rsidRDefault="0030124C" w:rsidP="0030124C">
            <w:pPr>
              <w:spacing w:line="256" w:lineRule="auto"/>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 xml:space="preserve">Правила устройства электроустановок </w:t>
            </w:r>
          </w:p>
        </w:tc>
      </w:tr>
      <w:tr w:rsidR="0030124C" w:rsidRPr="0030124C" w:rsidTr="0030124C">
        <w:tc>
          <w:tcPr>
            <w:tcW w:w="2602" w:type="dxa"/>
            <w:tcBorders>
              <w:top w:val="single" w:sz="4" w:space="0" w:color="000000"/>
              <w:left w:val="single" w:sz="4" w:space="0" w:color="000000"/>
              <w:bottom w:val="single" w:sz="4" w:space="0" w:color="000000"/>
            </w:tcBorders>
            <w:shd w:val="clear" w:color="auto" w:fill="auto"/>
          </w:tcPr>
          <w:p w:rsidR="0030124C" w:rsidRPr="0030124C" w:rsidRDefault="0030124C" w:rsidP="0030124C">
            <w:pPr>
              <w:spacing w:line="256" w:lineRule="auto"/>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ПСУ</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30124C" w:rsidRPr="0030124C" w:rsidRDefault="0030124C" w:rsidP="0030124C">
            <w:pPr>
              <w:spacing w:line="256" w:lineRule="auto"/>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Подсистема светофорного управления</w:t>
            </w:r>
          </w:p>
        </w:tc>
      </w:tr>
      <w:tr w:rsidR="0030124C" w:rsidRPr="0030124C" w:rsidTr="0030124C">
        <w:tc>
          <w:tcPr>
            <w:tcW w:w="2602" w:type="dxa"/>
            <w:tcBorders>
              <w:top w:val="single" w:sz="4" w:space="0" w:color="000000"/>
              <w:left w:val="single" w:sz="4" w:space="0" w:color="000000"/>
              <w:bottom w:val="single" w:sz="4" w:space="0" w:color="000000"/>
            </w:tcBorders>
            <w:shd w:val="clear" w:color="auto" w:fill="auto"/>
          </w:tcPr>
          <w:p w:rsidR="0030124C" w:rsidRPr="0030124C" w:rsidRDefault="0030124C" w:rsidP="0030124C">
            <w:pPr>
              <w:spacing w:line="256" w:lineRule="auto"/>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ПМПТП</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30124C" w:rsidRPr="0030124C" w:rsidRDefault="0030124C" w:rsidP="0030124C">
            <w:pPr>
              <w:spacing w:line="256" w:lineRule="auto"/>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Подсистема мониторинга параметров транспортного потока</w:t>
            </w:r>
          </w:p>
        </w:tc>
      </w:tr>
      <w:tr w:rsidR="0030124C" w:rsidRPr="0030124C" w:rsidTr="0030124C">
        <w:tc>
          <w:tcPr>
            <w:tcW w:w="2602" w:type="dxa"/>
            <w:tcBorders>
              <w:top w:val="single" w:sz="4" w:space="0" w:color="000000"/>
              <w:left w:val="single" w:sz="4" w:space="0" w:color="000000"/>
              <w:bottom w:val="single" w:sz="4" w:space="0" w:color="000000"/>
            </w:tcBorders>
            <w:shd w:val="clear" w:color="auto" w:fill="auto"/>
          </w:tcPr>
          <w:p w:rsidR="0030124C" w:rsidRPr="0030124C" w:rsidRDefault="0030124C" w:rsidP="0030124C">
            <w:pPr>
              <w:spacing w:line="256" w:lineRule="auto"/>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ПАК СКЗИ</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30124C" w:rsidRPr="0030124C" w:rsidRDefault="0030124C" w:rsidP="0030124C">
            <w:pPr>
              <w:spacing w:line="256" w:lineRule="auto"/>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Программно-аппаратный комплекс средств криптографической защиты информации</w:t>
            </w:r>
            <w:r w:rsidRPr="0030124C">
              <w:rPr>
                <w:rFonts w:ascii="Arial" w:eastAsia="Calibri" w:hAnsi="Arial" w:cs="Arial"/>
                <w:b/>
                <w:bCs/>
                <w:color w:val="333333"/>
                <w:shd w:val="clear" w:color="auto" w:fill="FFFFFF"/>
              </w:rPr>
              <w:t> </w:t>
            </w:r>
          </w:p>
        </w:tc>
      </w:tr>
      <w:tr w:rsidR="0030124C" w:rsidRPr="0030124C" w:rsidTr="0030124C">
        <w:tc>
          <w:tcPr>
            <w:tcW w:w="2602" w:type="dxa"/>
            <w:tcBorders>
              <w:top w:val="single" w:sz="4" w:space="0" w:color="000000"/>
              <w:left w:val="single" w:sz="4" w:space="0" w:color="000000"/>
              <w:bottom w:val="single" w:sz="4" w:space="0" w:color="000000"/>
            </w:tcBorders>
            <w:shd w:val="clear" w:color="auto" w:fill="auto"/>
          </w:tcPr>
          <w:p w:rsidR="0030124C" w:rsidRPr="0030124C" w:rsidRDefault="0030124C" w:rsidP="0030124C">
            <w:pPr>
              <w:spacing w:line="256" w:lineRule="auto"/>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СУБД</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30124C" w:rsidRPr="0030124C" w:rsidRDefault="0030124C" w:rsidP="0030124C">
            <w:pPr>
              <w:spacing w:line="256" w:lineRule="auto"/>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Система управления базами данных</w:t>
            </w:r>
          </w:p>
        </w:tc>
      </w:tr>
      <w:tr w:rsidR="0030124C" w:rsidRPr="0030124C" w:rsidTr="0030124C">
        <w:tc>
          <w:tcPr>
            <w:tcW w:w="2602" w:type="dxa"/>
            <w:tcBorders>
              <w:top w:val="single" w:sz="4" w:space="0" w:color="000000"/>
              <w:left w:val="single" w:sz="4" w:space="0" w:color="000000"/>
              <w:bottom w:val="single" w:sz="4" w:space="0" w:color="000000"/>
            </w:tcBorders>
            <w:shd w:val="clear" w:color="auto" w:fill="auto"/>
          </w:tcPr>
          <w:p w:rsidR="0030124C" w:rsidRPr="0030124C" w:rsidRDefault="0030124C" w:rsidP="0030124C">
            <w:pPr>
              <w:spacing w:line="256" w:lineRule="auto"/>
              <w:rPr>
                <w:rFonts w:ascii="Times New Roman" w:eastAsia="Calibri" w:hAnsi="Times New Roman" w:cs="Times New Roman"/>
                <w:color w:val="000000"/>
                <w:sz w:val="24"/>
                <w:szCs w:val="24"/>
              </w:rPr>
            </w:pPr>
            <w:r w:rsidRPr="0030124C">
              <w:rPr>
                <w:rFonts w:ascii="Times New Roman" w:eastAsia="Calibri" w:hAnsi="Times New Roman" w:cs="Times New Roman"/>
                <w:sz w:val="24"/>
                <w:szCs w:val="24"/>
              </w:rPr>
              <w:t>КФВФ</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30124C" w:rsidRPr="0030124C" w:rsidRDefault="0030124C" w:rsidP="0030124C">
            <w:pPr>
              <w:spacing w:line="256" w:lineRule="auto"/>
              <w:rPr>
                <w:rFonts w:ascii="Times New Roman" w:eastAsia="Calibri" w:hAnsi="Times New Roman" w:cs="Times New Roman"/>
                <w:color w:val="000000"/>
                <w:sz w:val="24"/>
                <w:szCs w:val="24"/>
              </w:rPr>
            </w:pPr>
            <w:r w:rsidRPr="0030124C">
              <w:rPr>
                <w:rFonts w:ascii="Times New Roman" w:eastAsia="Calibri" w:hAnsi="Times New Roman" w:cs="Times New Roman"/>
                <w:sz w:val="24"/>
                <w:szCs w:val="24"/>
              </w:rPr>
              <w:t>Работающее в автоматическом режиме специальное техническое средство, имеющее функции фото- и киносъемки, видеозаписи</w:t>
            </w:r>
          </w:p>
        </w:tc>
      </w:tr>
      <w:tr w:rsidR="0030124C" w:rsidRPr="0030124C" w:rsidTr="0030124C">
        <w:tc>
          <w:tcPr>
            <w:tcW w:w="2602" w:type="dxa"/>
            <w:tcBorders>
              <w:top w:val="single" w:sz="4" w:space="0" w:color="000000"/>
              <w:left w:val="single" w:sz="4" w:space="0" w:color="000000"/>
              <w:bottom w:val="single" w:sz="4" w:space="0" w:color="000000"/>
            </w:tcBorders>
            <w:shd w:val="clear" w:color="auto" w:fill="auto"/>
          </w:tcPr>
          <w:p w:rsidR="0030124C" w:rsidRPr="0030124C" w:rsidRDefault="0030124C" w:rsidP="0030124C">
            <w:pPr>
              <w:spacing w:line="256" w:lineRule="auto"/>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ТЗ</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30124C" w:rsidRPr="0030124C" w:rsidRDefault="0030124C" w:rsidP="0030124C">
            <w:pPr>
              <w:spacing w:line="256" w:lineRule="auto"/>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Настоящее Техническое задание</w:t>
            </w:r>
          </w:p>
        </w:tc>
      </w:tr>
      <w:tr w:rsidR="0030124C" w:rsidRPr="0030124C" w:rsidTr="0030124C">
        <w:tc>
          <w:tcPr>
            <w:tcW w:w="2602" w:type="dxa"/>
            <w:tcBorders>
              <w:top w:val="single" w:sz="4" w:space="0" w:color="000000"/>
              <w:left w:val="single" w:sz="4" w:space="0" w:color="000000"/>
              <w:bottom w:val="single" w:sz="4" w:space="0" w:color="000000"/>
            </w:tcBorders>
            <w:shd w:val="clear" w:color="auto" w:fill="auto"/>
          </w:tcPr>
          <w:p w:rsidR="0030124C" w:rsidRPr="0030124C" w:rsidRDefault="0030124C" w:rsidP="0030124C">
            <w:pPr>
              <w:spacing w:line="256" w:lineRule="auto"/>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УДС</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30124C" w:rsidRPr="0030124C" w:rsidRDefault="0030124C" w:rsidP="0030124C">
            <w:pPr>
              <w:spacing w:line="256" w:lineRule="auto"/>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Улично-дорожная сеть</w:t>
            </w:r>
          </w:p>
        </w:tc>
      </w:tr>
      <w:tr w:rsidR="0030124C" w:rsidRPr="0030124C" w:rsidTr="0030124C">
        <w:tc>
          <w:tcPr>
            <w:tcW w:w="2602" w:type="dxa"/>
            <w:tcBorders>
              <w:top w:val="single" w:sz="4" w:space="0" w:color="000000"/>
              <w:left w:val="single" w:sz="4" w:space="0" w:color="000000"/>
              <w:bottom w:val="single" w:sz="4" w:space="0" w:color="000000"/>
            </w:tcBorders>
            <w:shd w:val="clear" w:color="auto" w:fill="auto"/>
          </w:tcPr>
          <w:p w:rsidR="0030124C" w:rsidRPr="0030124C" w:rsidRDefault="0030124C" w:rsidP="0030124C">
            <w:pPr>
              <w:spacing w:line="256" w:lineRule="auto"/>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ЦУДД</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30124C" w:rsidRPr="0030124C" w:rsidRDefault="0030124C" w:rsidP="0030124C">
            <w:pPr>
              <w:spacing w:line="256" w:lineRule="auto"/>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Центр управления дорожным движением</w:t>
            </w:r>
          </w:p>
        </w:tc>
      </w:tr>
      <w:tr w:rsidR="0030124C" w:rsidRPr="0030124C" w:rsidTr="0030124C">
        <w:tc>
          <w:tcPr>
            <w:tcW w:w="2602" w:type="dxa"/>
            <w:tcBorders>
              <w:top w:val="single" w:sz="4" w:space="0" w:color="000000"/>
              <w:left w:val="single" w:sz="4" w:space="0" w:color="000000"/>
              <w:bottom w:val="single" w:sz="4" w:space="0" w:color="000000"/>
            </w:tcBorders>
            <w:shd w:val="clear" w:color="auto" w:fill="auto"/>
          </w:tcPr>
          <w:p w:rsidR="0030124C" w:rsidRPr="0030124C" w:rsidRDefault="0030124C" w:rsidP="0030124C">
            <w:pPr>
              <w:spacing w:line="256" w:lineRule="auto"/>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ЦОД</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30124C" w:rsidRPr="0030124C" w:rsidRDefault="0030124C" w:rsidP="0030124C">
            <w:pPr>
              <w:spacing w:line="256" w:lineRule="auto"/>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Центр обработки данных</w:t>
            </w:r>
          </w:p>
        </w:tc>
      </w:tr>
    </w:tbl>
    <w:p w:rsidR="0030124C" w:rsidRPr="0030124C" w:rsidRDefault="0030124C" w:rsidP="0030124C">
      <w:pPr>
        <w:spacing w:after="0" w:line="240" w:lineRule="auto"/>
        <w:rPr>
          <w:rFonts w:ascii="Times New Roman" w:eastAsia="Calibri" w:hAnsi="Times New Roman" w:cs="Times New Roman"/>
          <w:sz w:val="24"/>
          <w:szCs w:val="24"/>
        </w:rPr>
      </w:pPr>
    </w:p>
    <w:p w:rsidR="0030124C" w:rsidRPr="0030124C" w:rsidRDefault="0030124C" w:rsidP="0030124C">
      <w:pPr>
        <w:keepNext/>
        <w:keepLines/>
        <w:numPr>
          <w:ilvl w:val="1"/>
          <w:numId w:val="36"/>
        </w:numPr>
        <w:spacing w:after="0" w:line="240" w:lineRule="auto"/>
        <w:ind w:left="0" w:right="-2" w:firstLine="709"/>
        <w:jc w:val="both"/>
        <w:outlineLvl w:val="1"/>
        <w:rPr>
          <w:rFonts w:ascii="Times New Roman" w:eastAsia="Times New Roman" w:hAnsi="Times New Roman" w:cs="Times New Roman"/>
          <w:color w:val="000000"/>
          <w:sz w:val="24"/>
          <w:szCs w:val="24"/>
        </w:rPr>
      </w:pPr>
      <w:r w:rsidRPr="0030124C">
        <w:rPr>
          <w:rFonts w:ascii="Times New Roman" w:eastAsia="Times New Roman" w:hAnsi="Times New Roman" w:cs="Times New Roman"/>
          <w:color w:val="000000"/>
          <w:sz w:val="24"/>
          <w:szCs w:val="24"/>
        </w:rPr>
        <w:t>Общие сведения</w:t>
      </w:r>
    </w:p>
    <w:p w:rsidR="0030124C" w:rsidRPr="0030124C" w:rsidRDefault="0030124C" w:rsidP="0030124C">
      <w:pPr>
        <w:spacing w:line="256" w:lineRule="auto"/>
        <w:ind w:right="-2" w:firstLine="709"/>
        <w:jc w:val="both"/>
        <w:rPr>
          <w:rFonts w:ascii="Times New Roman" w:eastAsia="Calibri" w:hAnsi="Times New Roman" w:cs="Times New Roman"/>
          <w:color w:val="000000"/>
          <w:sz w:val="24"/>
          <w:szCs w:val="24"/>
        </w:rPr>
      </w:pPr>
      <w:r w:rsidRPr="0030124C">
        <w:rPr>
          <w:rFonts w:ascii="Times New Roman" w:eastAsia="Calibri" w:hAnsi="Times New Roman" w:cs="Times New Roman"/>
          <w:b/>
          <w:color w:val="000000"/>
          <w:sz w:val="24"/>
          <w:szCs w:val="24"/>
        </w:rPr>
        <w:t>Полное наименование выполнения работ</w:t>
      </w:r>
      <w:r w:rsidRPr="0030124C">
        <w:rPr>
          <w:rFonts w:ascii="Times New Roman" w:eastAsia="Calibri" w:hAnsi="Times New Roman" w:cs="Times New Roman"/>
          <w:color w:val="000000"/>
          <w:sz w:val="24"/>
          <w:szCs w:val="24"/>
        </w:rPr>
        <w:t xml:space="preserve">: Выполнение работ по модернизации систем регулирования дорожного движения (светофорных объектов) на </w:t>
      </w:r>
      <w:r w:rsidRPr="0030124C">
        <w:rPr>
          <w:rFonts w:ascii="Times New Roman" w:eastAsia="Calibri" w:hAnsi="Times New Roman" w:cs="Times New Roman"/>
          <w:sz w:val="24"/>
          <w:szCs w:val="24"/>
        </w:rPr>
        <w:t>автомобильных дорогах Ивановской области.</w:t>
      </w:r>
    </w:p>
    <w:p w:rsidR="0030124C" w:rsidRPr="0030124C" w:rsidRDefault="0030124C" w:rsidP="0030124C">
      <w:pPr>
        <w:spacing w:line="256" w:lineRule="auto"/>
        <w:ind w:right="-2" w:firstLine="709"/>
        <w:jc w:val="both"/>
        <w:rPr>
          <w:rFonts w:ascii="Times New Roman" w:eastAsia="Calibri" w:hAnsi="Times New Roman" w:cs="Times New Roman"/>
          <w:color w:val="000000"/>
          <w:sz w:val="24"/>
          <w:szCs w:val="24"/>
        </w:rPr>
      </w:pPr>
      <w:r w:rsidRPr="0030124C">
        <w:rPr>
          <w:rFonts w:ascii="Times New Roman" w:eastAsia="Calibri" w:hAnsi="Times New Roman" w:cs="Times New Roman"/>
          <w:b/>
          <w:color w:val="000000"/>
          <w:sz w:val="24"/>
          <w:szCs w:val="24"/>
        </w:rPr>
        <w:t>Условное обозначение</w:t>
      </w:r>
      <w:r w:rsidRPr="0030124C">
        <w:rPr>
          <w:rFonts w:ascii="Times New Roman" w:eastAsia="Calibri" w:hAnsi="Times New Roman" w:cs="Times New Roman"/>
          <w:color w:val="000000"/>
          <w:sz w:val="24"/>
          <w:szCs w:val="24"/>
        </w:rPr>
        <w:t>: Модернизация светофорных объектов (СО).</w:t>
      </w:r>
    </w:p>
    <w:p w:rsidR="0030124C" w:rsidRPr="0030124C" w:rsidRDefault="0030124C" w:rsidP="0030124C">
      <w:pPr>
        <w:spacing w:after="0" w:line="240" w:lineRule="auto"/>
        <w:ind w:firstLine="709"/>
        <w:jc w:val="both"/>
        <w:rPr>
          <w:rFonts w:ascii="Times New Roman" w:eastAsia="Calibri" w:hAnsi="Times New Roman" w:cs="Times New Roman"/>
          <w:color w:val="000000"/>
          <w:sz w:val="24"/>
          <w:szCs w:val="24"/>
        </w:rPr>
      </w:pPr>
    </w:p>
    <w:p w:rsidR="0030124C" w:rsidRPr="0030124C" w:rsidRDefault="0030124C" w:rsidP="0030124C">
      <w:pPr>
        <w:keepNext/>
        <w:keepLines/>
        <w:numPr>
          <w:ilvl w:val="1"/>
          <w:numId w:val="36"/>
        </w:numPr>
        <w:spacing w:after="0" w:line="240" w:lineRule="auto"/>
        <w:ind w:left="0" w:right="-2" w:firstLine="709"/>
        <w:jc w:val="both"/>
        <w:outlineLvl w:val="1"/>
        <w:rPr>
          <w:rFonts w:ascii="Times New Roman" w:eastAsia="Times New Roman" w:hAnsi="Times New Roman" w:cs="Times New Roman"/>
          <w:color w:val="000000"/>
          <w:sz w:val="24"/>
          <w:szCs w:val="24"/>
        </w:rPr>
      </w:pPr>
      <w:r w:rsidRPr="0030124C">
        <w:rPr>
          <w:rFonts w:ascii="Times New Roman" w:eastAsia="Times New Roman" w:hAnsi="Times New Roman" w:cs="Times New Roman"/>
          <w:color w:val="000000"/>
          <w:sz w:val="24"/>
          <w:szCs w:val="24"/>
        </w:rPr>
        <w:t>Основания</w:t>
      </w:r>
    </w:p>
    <w:p w:rsidR="0030124C" w:rsidRPr="0030124C" w:rsidRDefault="0030124C" w:rsidP="0030124C">
      <w:pPr>
        <w:spacing w:line="256" w:lineRule="auto"/>
        <w:ind w:right="-2" w:firstLine="709"/>
        <w:jc w:val="both"/>
        <w:rPr>
          <w:rFonts w:ascii="Times New Roman" w:eastAsia="Calibri" w:hAnsi="Times New Roman" w:cs="Times New Roman"/>
          <w:color w:val="000000"/>
          <w:sz w:val="24"/>
          <w:szCs w:val="24"/>
        </w:rPr>
      </w:pPr>
      <w:proofErr w:type="gramStart"/>
      <w:r w:rsidRPr="0030124C">
        <w:rPr>
          <w:rFonts w:ascii="Times New Roman" w:eastAsia="Calibri" w:hAnsi="Times New Roman" w:cs="Times New Roman"/>
          <w:color w:val="000000"/>
          <w:sz w:val="24"/>
          <w:szCs w:val="24"/>
        </w:rPr>
        <w:t>По настоящему</w:t>
      </w:r>
      <w:proofErr w:type="gramEnd"/>
      <w:r w:rsidRPr="0030124C">
        <w:rPr>
          <w:rFonts w:ascii="Times New Roman" w:eastAsia="Calibri" w:hAnsi="Times New Roman" w:cs="Times New Roman"/>
          <w:color w:val="000000"/>
          <w:sz w:val="24"/>
          <w:szCs w:val="24"/>
        </w:rPr>
        <w:t xml:space="preserve"> ТЗ, выполнение работ и используемое оборудование по контракту должны соответствовать следующим нормативным правовым актам и официальным документам Российской Федерации:</w:t>
      </w:r>
    </w:p>
    <w:p w:rsidR="0030124C" w:rsidRPr="0030124C" w:rsidRDefault="0030124C" w:rsidP="0030124C">
      <w:pPr>
        <w:numPr>
          <w:ilvl w:val="0"/>
          <w:numId w:val="37"/>
        </w:numPr>
        <w:spacing w:after="0" w:line="240" w:lineRule="auto"/>
        <w:ind w:left="0" w:right="-2" w:firstLine="709"/>
        <w:contextualSpacing/>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 xml:space="preserve">Концепция внедрения интеллектуальных транспортных систем в городских агломерациях (Москва, </w:t>
      </w:r>
      <w:proofErr w:type="spellStart"/>
      <w:r w:rsidRPr="0030124C">
        <w:rPr>
          <w:rFonts w:ascii="Times New Roman" w:eastAsia="Calibri" w:hAnsi="Times New Roman" w:cs="Times New Roman"/>
          <w:color w:val="000000"/>
          <w:sz w:val="24"/>
          <w:szCs w:val="24"/>
        </w:rPr>
        <w:t>Росавтодор</w:t>
      </w:r>
      <w:proofErr w:type="spellEnd"/>
      <w:r w:rsidRPr="0030124C">
        <w:rPr>
          <w:rFonts w:ascii="Times New Roman" w:eastAsia="Calibri" w:hAnsi="Times New Roman" w:cs="Times New Roman"/>
          <w:color w:val="000000"/>
          <w:sz w:val="24"/>
          <w:szCs w:val="24"/>
        </w:rPr>
        <w:t>, 24.12.2019);</w:t>
      </w:r>
    </w:p>
    <w:p w:rsidR="0030124C" w:rsidRPr="0030124C" w:rsidRDefault="0030124C" w:rsidP="0030124C">
      <w:pPr>
        <w:numPr>
          <w:ilvl w:val="0"/>
          <w:numId w:val="37"/>
        </w:numPr>
        <w:spacing w:after="0" w:line="240" w:lineRule="auto"/>
        <w:ind w:left="0" w:right="-2" w:firstLine="709"/>
        <w:contextualSpacing/>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Паспорт федерального проекта «Общесистемные меры развития дорожного хозяйства» (утвержден протоколом заседания проектного комитета по национальному проекту «Безопасные и качественные автомобильные дороги» от 20.12.2018 № 4);</w:t>
      </w:r>
    </w:p>
    <w:p w:rsidR="0030124C" w:rsidRPr="0030124C" w:rsidRDefault="0030124C" w:rsidP="0030124C">
      <w:pPr>
        <w:numPr>
          <w:ilvl w:val="0"/>
          <w:numId w:val="37"/>
        </w:numPr>
        <w:spacing w:after="0" w:line="240" w:lineRule="auto"/>
        <w:ind w:left="0" w:right="-2" w:firstLine="709"/>
        <w:contextualSpacing/>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Методические рекомендации по разработке и реализации мероприятий по организации дорожного движения в части расчета значений основных параметров дорожного движения (утверждены приказом Минтранса России от 26.12.2018 № 479) (далее – Рекомендации расчета параметров дорожного движения);</w:t>
      </w:r>
    </w:p>
    <w:p w:rsidR="0030124C" w:rsidRPr="0030124C" w:rsidRDefault="0030124C" w:rsidP="0030124C">
      <w:pPr>
        <w:numPr>
          <w:ilvl w:val="0"/>
          <w:numId w:val="37"/>
        </w:numPr>
        <w:spacing w:after="0" w:line="240" w:lineRule="auto"/>
        <w:ind w:left="0" w:right="-2" w:firstLine="709"/>
        <w:contextualSpacing/>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 xml:space="preserve">Приказ ФСТЭК России от 11.02.2013 № 17 «Об утверждении Требований о защите информации, не составляющей государственную тайну, содержащейся в государственных информационных системах» (Приказ ФСТЭК России № 17); </w:t>
      </w:r>
    </w:p>
    <w:p w:rsidR="0030124C" w:rsidRPr="0030124C" w:rsidRDefault="0030124C" w:rsidP="0030124C">
      <w:pPr>
        <w:numPr>
          <w:ilvl w:val="0"/>
          <w:numId w:val="37"/>
        </w:numPr>
        <w:spacing w:after="0" w:line="240" w:lineRule="auto"/>
        <w:ind w:left="0" w:right="-2" w:firstLine="709"/>
        <w:contextualSpacing/>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Порядок мониторинга дорожного движения (утвержден приказом Минтранса России от 18.04.2019 № 114);</w:t>
      </w:r>
    </w:p>
    <w:p w:rsidR="0030124C" w:rsidRPr="0030124C" w:rsidRDefault="0030124C" w:rsidP="0030124C">
      <w:pPr>
        <w:numPr>
          <w:ilvl w:val="0"/>
          <w:numId w:val="37"/>
        </w:numPr>
        <w:spacing w:after="0" w:line="240" w:lineRule="auto"/>
        <w:ind w:left="0" w:right="-2" w:firstLine="709"/>
        <w:contextualSpacing/>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 xml:space="preserve">ГОСТ 12.1.030-81 Система стандартов безопасности труда (ССБТ). Электробезопасность. Защитное заземление. </w:t>
      </w:r>
      <w:proofErr w:type="spellStart"/>
      <w:r w:rsidRPr="0030124C">
        <w:rPr>
          <w:rFonts w:ascii="Times New Roman" w:eastAsia="Calibri" w:hAnsi="Times New Roman" w:cs="Times New Roman"/>
          <w:color w:val="000000"/>
          <w:sz w:val="24"/>
          <w:szCs w:val="24"/>
        </w:rPr>
        <w:t>Зануление</w:t>
      </w:r>
      <w:proofErr w:type="spellEnd"/>
      <w:r w:rsidRPr="0030124C">
        <w:rPr>
          <w:rFonts w:ascii="Times New Roman" w:eastAsia="Calibri" w:hAnsi="Times New Roman" w:cs="Times New Roman"/>
          <w:color w:val="000000"/>
          <w:sz w:val="24"/>
          <w:szCs w:val="24"/>
        </w:rPr>
        <w:t>;</w:t>
      </w:r>
    </w:p>
    <w:p w:rsidR="0030124C" w:rsidRPr="0030124C" w:rsidRDefault="0030124C" w:rsidP="0030124C">
      <w:pPr>
        <w:numPr>
          <w:ilvl w:val="0"/>
          <w:numId w:val="37"/>
        </w:numPr>
        <w:spacing w:after="0" w:line="240" w:lineRule="auto"/>
        <w:ind w:left="0" w:right="-2" w:firstLine="709"/>
        <w:contextualSpacing/>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ГОСТ 12.2.007.0.75 Система стандартов безопасности труда (ССБТ). Изделия электротехнические. Общие требования безопасности;</w:t>
      </w:r>
    </w:p>
    <w:p w:rsidR="0030124C" w:rsidRPr="0030124C" w:rsidRDefault="0030124C" w:rsidP="0030124C">
      <w:pPr>
        <w:numPr>
          <w:ilvl w:val="0"/>
          <w:numId w:val="37"/>
        </w:numPr>
        <w:spacing w:after="0" w:line="240" w:lineRule="auto"/>
        <w:ind w:left="0" w:right="-2" w:firstLine="709"/>
        <w:contextualSpacing/>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ГОСТ 14254-2015 Степени защиты, обеспечиваемые оболочками (Код IP);</w:t>
      </w:r>
    </w:p>
    <w:p w:rsidR="0030124C" w:rsidRPr="0030124C" w:rsidRDefault="0030124C" w:rsidP="0030124C">
      <w:pPr>
        <w:numPr>
          <w:ilvl w:val="0"/>
          <w:numId w:val="37"/>
        </w:numPr>
        <w:spacing w:after="0" w:line="240" w:lineRule="auto"/>
        <w:ind w:left="0" w:right="-2" w:firstLine="709"/>
        <w:contextualSpacing/>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ГОСТ 15150-69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p w:rsidR="0030124C" w:rsidRPr="0030124C" w:rsidRDefault="0030124C" w:rsidP="0030124C">
      <w:pPr>
        <w:numPr>
          <w:ilvl w:val="0"/>
          <w:numId w:val="37"/>
        </w:numPr>
        <w:spacing w:after="0" w:line="240" w:lineRule="auto"/>
        <w:ind w:left="0" w:right="-2" w:firstLine="709"/>
        <w:contextualSpacing/>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ГОСТ 21958-76 Система «человек-машина». Зал и кабины операторов. Взаимное расположение рабочих мест. Общие эргономические требования;</w:t>
      </w:r>
    </w:p>
    <w:p w:rsidR="0030124C" w:rsidRPr="0030124C" w:rsidRDefault="0030124C" w:rsidP="0030124C">
      <w:pPr>
        <w:numPr>
          <w:ilvl w:val="0"/>
          <w:numId w:val="37"/>
        </w:numPr>
        <w:spacing w:after="0" w:line="240" w:lineRule="auto"/>
        <w:ind w:left="0" w:right="-2" w:firstLine="709"/>
        <w:contextualSpacing/>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ГОСТ 23000-78 Система «человек-машина». Пульты управления. Общие эргономические требования;</w:t>
      </w:r>
    </w:p>
    <w:p w:rsidR="0030124C" w:rsidRPr="0030124C" w:rsidRDefault="0030124C" w:rsidP="0030124C">
      <w:pPr>
        <w:numPr>
          <w:ilvl w:val="0"/>
          <w:numId w:val="37"/>
        </w:numPr>
        <w:spacing w:after="0" w:line="240" w:lineRule="auto"/>
        <w:ind w:left="0" w:right="-2" w:firstLine="709"/>
        <w:contextualSpacing/>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ГОСТ 24.501-82 Автоматизированные системы управления дорожным движением. Общие требования;</w:t>
      </w:r>
    </w:p>
    <w:p w:rsidR="0030124C" w:rsidRPr="0030124C" w:rsidRDefault="0030124C" w:rsidP="0030124C">
      <w:pPr>
        <w:numPr>
          <w:ilvl w:val="0"/>
          <w:numId w:val="37"/>
        </w:numPr>
        <w:spacing w:after="0" w:line="240" w:lineRule="auto"/>
        <w:ind w:left="0" w:right="-2" w:firstLine="709"/>
        <w:contextualSpacing/>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ГОСТ 24.701-86 Единая система стандартов автоматизированных систем управления. Надежность автоматизированных систем управления. Основные положения;</w:t>
      </w:r>
    </w:p>
    <w:p w:rsidR="0030124C" w:rsidRPr="0030124C" w:rsidRDefault="0030124C" w:rsidP="0030124C">
      <w:pPr>
        <w:numPr>
          <w:ilvl w:val="0"/>
          <w:numId w:val="37"/>
        </w:numPr>
        <w:spacing w:after="0" w:line="240" w:lineRule="auto"/>
        <w:ind w:left="0" w:right="-2" w:firstLine="709"/>
        <w:contextualSpacing/>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ГОСТ 30.001-83 Система стандартов эргономики и технической эстетики. Основные положения;</w:t>
      </w:r>
    </w:p>
    <w:p w:rsidR="0030124C" w:rsidRPr="0030124C" w:rsidRDefault="0030124C" w:rsidP="0030124C">
      <w:pPr>
        <w:numPr>
          <w:ilvl w:val="0"/>
          <w:numId w:val="37"/>
        </w:numPr>
        <w:spacing w:after="0" w:line="240" w:lineRule="auto"/>
        <w:ind w:left="0" w:right="-2" w:firstLine="709"/>
        <w:contextualSpacing/>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ГОСТ 32945-2014 Дороги автомобильные общего пользования. Знаки дорожные. Технические требования;</w:t>
      </w:r>
    </w:p>
    <w:p w:rsidR="0030124C" w:rsidRPr="0030124C" w:rsidRDefault="0030124C" w:rsidP="0030124C">
      <w:pPr>
        <w:numPr>
          <w:ilvl w:val="0"/>
          <w:numId w:val="37"/>
        </w:numPr>
        <w:spacing w:after="0" w:line="240" w:lineRule="auto"/>
        <w:ind w:left="0" w:right="-2" w:firstLine="709"/>
        <w:contextualSpacing/>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ГОСТ 34.401-90 Информационная технология (ИТ). Комплекс стандартов на автоматизированные системы. Средства технические периферийные автоматизированных систем дорожного движения. Типы и технические требования;</w:t>
      </w:r>
    </w:p>
    <w:p w:rsidR="0030124C" w:rsidRPr="0030124C" w:rsidRDefault="0030124C" w:rsidP="0030124C">
      <w:pPr>
        <w:numPr>
          <w:ilvl w:val="0"/>
          <w:numId w:val="37"/>
        </w:numPr>
        <w:spacing w:after="0" w:line="240" w:lineRule="auto"/>
        <w:ind w:left="0" w:right="-2" w:firstLine="709"/>
        <w:contextualSpacing/>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ГОСТ 34.601-90 Автоматизированные системы. Стадии создания;</w:t>
      </w:r>
    </w:p>
    <w:p w:rsidR="0030124C" w:rsidRPr="0030124C" w:rsidRDefault="0030124C" w:rsidP="0030124C">
      <w:pPr>
        <w:numPr>
          <w:ilvl w:val="0"/>
          <w:numId w:val="37"/>
        </w:numPr>
        <w:spacing w:after="0" w:line="240" w:lineRule="auto"/>
        <w:ind w:left="0" w:right="-2" w:firstLine="709"/>
        <w:contextualSpacing/>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ГОСТ Р 50460-92 Знак соответствия при обязательной сертификации. Форма, размеры и технические требования;</w:t>
      </w:r>
    </w:p>
    <w:p w:rsidR="0030124C" w:rsidRPr="0030124C" w:rsidRDefault="0030124C" w:rsidP="0030124C">
      <w:pPr>
        <w:numPr>
          <w:ilvl w:val="0"/>
          <w:numId w:val="37"/>
        </w:numPr>
        <w:spacing w:after="0" w:line="240" w:lineRule="auto"/>
        <w:ind w:left="0" w:right="-2" w:firstLine="709"/>
        <w:contextualSpacing/>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ГОСТ Р 50839-2000 Совместимость технических средств электромагнитная. Устойчивость средств вычислительной техники и информатики к электромагнитным помехам. Требования и методы испытаний;</w:t>
      </w:r>
    </w:p>
    <w:p w:rsidR="0030124C" w:rsidRPr="0030124C" w:rsidRDefault="0030124C" w:rsidP="0030124C">
      <w:pPr>
        <w:numPr>
          <w:ilvl w:val="0"/>
          <w:numId w:val="37"/>
        </w:numPr>
        <w:spacing w:after="0" w:line="240" w:lineRule="auto"/>
        <w:ind w:left="0" w:right="-2" w:firstLine="709"/>
        <w:contextualSpacing/>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ГОСТ Р 51558-2014 Средства и системы охранные телевизионные. Классификация. Общие технические требования. Методы испытаний;</w:t>
      </w:r>
    </w:p>
    <w:p w:rsidR="0030124C" w:rsidRPr="0030124C" w:rsidRDefault="0030124C" w:rsidP="0030124C">
      <w:pPr>
        <w:numPr>
          <w:ilvl w:val="0"/>
          <w:numId w:val="37"/>
        </w:numPr>
        <w:spacing w:after="0" w:line="240" w:lineRule="auto"/>
        <w:ind w:left="0" w:right="-2" w:firstLine="709"/>
        <w:contextualSpacing/>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ГОСТ Р 52282-2004 Технические средства организации дорожного движения. Светофоры дорожные. Типы и основные параметры. Общие технические требования. Методы испытаний;</w:t>
      </w:r>
    </w:p>
    <w:p w:rsidR="0030124C" w:rsidRPr="0030124C" w:rsidRDefault="0030124C" w:rsidP="0030124C">
      <w:pPr>
        <w:numPr>
          <w:ilvl w:val="0"/>
          <w:numId w:val="37"/>
        </w:numPr>
        <w:spacing w:after="0" w:line="240" w:lineRule="auto"/>
        <w:ind w:left="0" w:right="-2" w:firstLine="709"/>
        <w:contextualSpacing/>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ГОСТ Р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30124C" w:rsidRPr="0030124C" w:rsidRDefault="0030124C" w:rsidP="0030124C">
      <w:pPr>
        <w:numPr>
          <w:ilvl w:val="0"/>
          <w:numId w:val="37"/>
        </w:numPr>
        <w:spacing w:after="0" w:line="240" w:lineRule="auto"/>
        <w:ind w:left="0" w:right="-2" w:firstLine="709"/>
        <w:contextualSpacing/>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ГОСТ Р 52290-2004 Технические средства организации дорожного движения. Знаки дорожные. Общие технические требования;</w:t>
      </w:r>
    </w:p>
    <w:p w:rsidR="0030124C" w:rsidRPr="0030124C" w:rsidRDefault="0030124C" w:rsidP="0030124C">
      <w:pPr>
        <w:numPr>
          <w:ilvl w:val="0"/>
          <w:numId w:val="37"/>
        </w:numPr>
        <w:spacing w:after="0" w:line="240" w:lineRule="auto"/>
        <w:ind w:left="0" w:right="-2" w:firstLine="709"/>
        <w:contextualSpacing/>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ГОСТ Р 52931-2008 Приборы контроля и регулирования технологических процессов. Общие технические условия;</w:t>
      </w:r>
    </w:p>
    <w:p w:rsidR="0030124C" w:rsidRPr="0030124C" w:rsidRDefault="0030124C" w:rsidP="0030124C">
      <w:pPr>
        <w:numPr>
          <w:ilvl w:val="0"/>
          <w:numId w:val="37"/>
        </w:numPr>
        <w:spacing w:after="0" w:line="240" w:lineRule="auto"/>
        <w:ind w:left="0" w:right="-2" w:firstLine="709"/>
        <w:contextualSpacing/>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ГОСТ Р 56829-2015 Интеллектуальные транспортные системы. Термины и определения;</w:t>
      </w:r>
    </w:p>
    <w:p w:rsidR="0030124C" w:rsidRPr="0030124C" w:rsidRDefault="0030124C" w:rsidP="0030124C">
      <w:pPr>
        <w:numPr>
          <w:ilvl w:val="0"/>
          <w:numId w:val="37"/>
        </w:numPr>
        <w:spacing w:after="0" w:line="240" w:lineRule="auto"/>
        <w:ind w:left="0" w:right="-2" w:firstLine="709"/>
        <w:contextualSpacing/>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ГОСТ Р ИСО 14813-1-2011 Интеллектуальные транспортные системы. Схема построения архитектуры интеллектуальных транспортных систем. Часть 1. Сервисные домены в области интеллектуальных транспортных систем, сервисные группы и сервисы;</w:t>
      </w:r>
    </w:p>
    <w:p w:rsidR="0030124C" w:rsidRPr="0030124C" w:rsidRDefault="0030124C" w:rsidP="0030124C">
      <w:pPr>
        <w:numPr>
          <w:ilvl w:val="0"/>
          <w:numId w:val="37"/>
        </w:numPr>
        <w:spacing w:after="0" w:line="240" w:lineRule="auto"/>
        <w:ind w:left="0" w:right="-2" w:firstLine="709"/>
        <w:contextualSpacing/>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 xml:space="preserve">ОДМ 218.9.011–2016 Рекомендации по выполнению обоснования интеллектуальных транспортных систем. М.: </w:t>
      </w:r>
      <w:proofErr w:type="spellStart"/>
      <w:r w:rsidRPr="0030124C">
        <w:rPr>
          <w:rFonts w:ascii="Times New Roman" w:eastAsia="Calibri" w:hAnsi="Times New Roman" w:cs="Times New Roman"/>
          <w:color w:val="000000"/>
          <w:sz w:val="24"/>
          <w:szCs w:val="24"/>
        </w:rPr>
        <w:t>Росавтодор</w:t>
      </w:r>
      <w:proofErr w:type="spellEnd"/>
      <w:r w:rsidRPr="0030124C">
        <w:rPr>
          <w:rFonts w:ascii="Times New Roman" w:eastAsia="Calibri" w:hAnsi="Times New Roman" w:cs="Times New Roman"/>
          <w:color w:val="000000"/>
          <w:sz w:val="24"/>
          <w:szCs w:val="24"/>
        </w:rPr>
        <w:t>, 2019. 72 с.;</w:t>
      </w:r>
    </w:p>
    <w:p w:rsidR="0030124C" w:rsidRPr="0030124C" w:rsidRDefault="0030124C" w:rsidP="0030124C">
      <w:pPr>
        <w:numPr>
          <w:ilvl w:val="0"/>
          <w:numId w:val="37"/>
        </w:numPr>
        <w:spacing w:after="0" w:line="240" w:lineRule="auto"/>
        <w:ind w:left="0" w:right="-2" w:firstLine="709"/>
        <w:contextualSpacing/>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Решение Комиссии Таможенного союза от 09.12.2011 №877 «О принятии технического регламента Таможенного союза «О безопасности колесных транспортных средств».</w:t>
      </w:r>
    </w:p>
    <w:p w:rsidR="0030124C" w:rsidRPr="0030124C" w:rsidRDefault="0030124C" w:rsidP="0030124C">
      <w:pPr>
        <w:numPr>
          <w:ilvl w:val="0"/>
          <w:numId w:val="37"/>
        </w:numPr>
        <w:spacing w:after="0" w:line="240" w:lineRule="auto"/>
        <w:ind w:left="0" w:right="-2" w:firstLine="709"/>
        <w:contextualSpacing/>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Федеральный закон от 27.07.2006 № 149-ФЗ «Об информации, информационных технологиях и о защите информации»;</w:t>
      </w:r>
    </w:p>
    <w:p w:rsidR="0030124C" w:rsidRPr="0030124C" w:rsidRDefault="0030124C" w:rsidP="0030124C">
      <w:pPr>
        <w:numPr>
          <w:ilvl w:val="0"/>
          <w:numId w:val="37"/>
        </w:numPr>
        <w:spacing w:after="0" w:line="240" w:lineRule="auto"/>
        <w:ind w:left="0" w:right="-2" w:firstLine="709"/>
        <w:contextualSpacing/>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Федеральный закон от 27.07.2006 № 152-ФЗ «О персональных данных»:</w:t>
      </w:r>
    </w:p>
    <w:p w:rsidR="0030124C" w:rsidRPr="0030124C" w:rsidRDefault="0030124C" w:rsidP="0030124C">
      <w:pPr>
        <w:numPr>
          <w:ilvl w:val="0"/>
          <w:numId w:val="37"/>
        </w:numPr>
        <w:spacing w:after="0" w:line="240" w:lineRule="auto"/>
        <w:ind w:left="0" w:right="-2" w:firstLine="709"/>
        <w:contextualSpacing/>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Федеральный закон от 29.07.2004 № 98-ФЗ «О коммерческой тайне»;</w:t>
      </w:r>
    </w:p>
    <w:p w:rsidR="0030124C" w:rsidRPr="0030124C" w:rsidRDefault="0030124C" w:rsidP="0030124C">
      <w:pPr>
        <w:numPr>
          <w:ilvl w:val="0"/>
          <w:numId w:val="37"/>
        </w:numPr>
        <w:spacing w:after="0" w:line="240" w:lineRule="auto"/>
        <w:ind w:left="0" w:right="-2" w:firstLine="709"/>
        <w:contextualSpacing/>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Федеральный закон от 26.07.2017 № 187-ФЗ «О безопасности критической информационной инфраструктуры Российской Федерации»;</w:t>
      </w:r>
    </w:p>
    <w:p w:rsidR="0030124C" w:rsidRPr="0030124C" w:rsidRDefault="0030124C" w:rsidP="0030124C">
      <w:pPr>
        <w:numPr>
          <w:ilvl w:val="0"/>
          <w:numId w:val="37"/>
        </w:numPr>
        <w:spacing w:after="0" w:line="240" w:lineRule="auto"/>
        <w:ind w:left="0" w:right="-2" w:firstLine="709"/>
        <w:contextualSpacing/>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Федеральный закон от 25.03.2011 № 63-Ф3 «Об электронной подписи»;</w:t>
      </w:r>
    </w:p>
    <w:p w:rsidR="0030124C" w:rsidRPr="0030124C" w:rsidRDefault="0030124C" w:rsidP="0030124C">
      <w:pPr>
        <w:numPr>
          <w:ilvl w:val="0"/>
          <w:numId w:val="37"/>
        </w:numPr>
        <w:spacing w:after="0" w:line="240" w:lineRule="auto"/>
        <w:ind w:left="0" w:right="-2" w:firstLine="709"/>
        <w:contextualSpacing/>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Требования к защите персональных данных при их обработке в информационных системах персональных данных. Утверждены постановлением Правительства Российской Федерации от 01.11.2012 № 1119;</w:t>
      </w:r>
    </w:p>
    <w:p w:rsidR="0030124C" w:rsidRPr="0030124C" w:rsidRDefault="0030124C" w:rsidP="0030124C">
      <w:pPr>
        <w:numPr>
          <w:ilvl w:val="0"/>
          <w:numId w:val="37"/>
        </w:numPr>
        <w:spacing w:after="0" w:line="240" w:lineRule="auto"/>
        <w:ind w:left="0" w:right="-2" w:firstLine="709"/>
        <w:contextualSpacing/>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Распоряжение Минтранса России от 21.03.2022 г. № АК-74-р «Об утверждении Методических рекомендаций по разработке заявок (включая локальные проекты по созданию и модернизации интеллектуальных транспортных систем) субъектов Российской Федерации на получение иных межбюджетных трансфертов из федерального бюджета бюджетам субъектов Российской Федерации в целях реализации мероприятия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федерального проекта «Общесистемные меры развития дорожного хозяйства» государственной программы Российской Федерации «Развитие транспортной системы».</w:t>
      </w:r>
    </w:p>
    <w:p w:rsidR="0030124C" w:rsidRPr="0030124C" w:rsidRDefault="0030124C" w:rsidP="0030124C">
      <w:pPr>
        <w:numPr>
          <w:ilvl w:val="0"/>
          <w:numId w:val="37"/>
        </w:numPr>
        <w:spacing w:after="0" w:line="240" w:lineRule="auto"/>
        <w:ind w:left="0" w:right="-2" w:firstLine="709"/>
        <w:contextualSpacing/>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 xml:space="preserve">Распоряжение Минтранса России от 27.04.2024 г. № АК-95-р «Об утверждении Методических рекомендаций по разработке заявок (включая локальные проекты по созданию и модернизации интеллектуальных транспортных систем) субъектов Российской Федерации на получение субсидий из федерального бюджета бюджетам субъектов Российской Федерации в целях реализации мероприятия </w:t>
      </w:r>
      <w:r w:rsidRPr="0030124C">
        <w:rPr>
          <w:rFonts w:ascii="Times New Roman" w:eastAsia="Calibri" w:hAnsi="Times New Roman" w:cs="Times New Roman"/>
          <w:color w:val="000000"/>
          <w:sz w:val="24"/>
          <w:szCs w:val="24"/>
        </w:rPr>
        <w:tab/>
        <w:t>» в рамках федерального проекта «Общесистемные меры развития дорожного хозяйства» государственной программы Российской Федерации «Развитие транспортной системы».</w:t>
      </w:r>
    </w:p>
    <w:p w:rsidR="0030124C" w:rsidRPr="0030124C" w:rsidRDefault="0030124C" w:rsidP="0030124C">
      <w:pPr>
        <w:numPr>
          <w:ilvl w:val="0"/>
          <w:numId w:val="37"/>
        </w:numPr>
        <w:spacing w:after="0" w:line="240" w:lineRule="auto"/>
        <w:ind w:left="0" w:right="-2" w:firstLine="709"/>
        <w:contextualSpacing/>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Постановление Правительства Российской Федерации от 29.12.2021 № 2553 «О внесении изменений в постановление Правительства Российской Федерации от 21 декабря 2019 г. № 1762 и признании утратившими силу отдельных положений постановления Правительства Российской Федерации от 24 мая 2021 г. № 781»;</w:t>
      </w:r>
    </w:p>
    <w:p w:rsidR="0030124C" w:rsidRPr="0030124C" w:rsidRDefault="0030124C" w:rsidP="0030124C">
      <w:pPr>
        <w:numPr>
          <w:ilvl w:val="0"/>
          <w:numId w:val="37"/>
        </w:numPr>
        <w:spacing w:after="0" w:line="240" w:lineRule="auto"/>
        <w:ind w:left="0" w:right="-2" w:firstLine="709"/>
        <w:contextualSpacing/>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Распоряжение Минтранса России от 27.12.2022 г. № АК-337-р «Об утверждении Методических рекомендаций по проведению мониторинга дорожного движения»</w:t>
      </w:r>
    </w:p>
    <w:p w:rsidR="0030124C" w:rsidRPr="0030124C" w:rsidRDefault="0030124C" w:rsidP="0030124C">
      <w:pPr>
        <w:numPr>
          <w:ilvl w:val="0"/>
          <w:numId w:val="37"/>
        </w:numPr>
        <w:spacing w:after="0" w:line="240" w:lineRule="auto"/>
        <w:ind w:left="0" w:right="-2" w:firstLine="709"/>
        <w:contextualSpacing/>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 xml:space="preserve">Федеральный закон от 10.12.1995 № 196-ФЗ «О безопасности дорожного движения»; </w:t>
      </w:r>
    </w:p>
    <w:p w:rsidR="0030124C" w:rsidRPr="0030124C" w:rsidRDefault="0030124C" w:rsidP="0030124C">
      <w:pPr>
        <w:numPr>
          <w:ilvl w:val="0"/>
          <w:numId w:val="37"/>
        </w:numPr>
        <w:spacing w:after="0" w:line="240" w:lineRule="auto"/>
        <w:ind w:left="0" w:right="-2" w:firstLine="709"/>
        <w:contextualSpacing/>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 xml:space="preserve">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p>
    <w:p w:rsidR="0030124C" w:rsidRPr="0030124C" w:rsidRDefault="0030124C" w:rsidP="0030124C">
      <w:pPr>
        <w:numPr>
          <w:ilvl w:val="0"/>
          <w:numId w:val="37"/>
        </w:numPr>
        <w:spacing w:after="0" w:line="240" w:lineRule="auto"/>
        <w:ind w:left="0" w:right="-2" w:firstLine="709"/>
        <w:contextualSpacing/>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 xml:space="preserve">Федеральный закон от 07.07.2003 № 126-ФЗ «О связи»; </w:t>
      </w:r>
    </w:p>
    <w:p w:rsidR="0030124C" w:rsidRPr="0030124C" w:rsidRDefault="0030124C" w:rsidP="0030124C">
      <w:pPr>
        <w:numPr>
          <w:ilvl w:val="0"/>
          <w:numId w:val="37"/>
        </w:numPr>
        <w:spacing w:after="0" w:line="240" w:lineRule="auto"/>
        <w:ind w:left="0" w:right="-2" w:firstLine="709"/>
        <w:contextualSpacing/>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 xml:space="preserve">Федеральный закон от 06.10.2003 № 131-ФЗ «Об общих принципах организации местного самоуправления в Российской Федерации»; </w:t>
      </w:r>
    </w:p>
    <w:p w:rsidR="0030124C" w:rsidRPr="0030124C" w:rsidRDefault="0030124C" w:rsidP="0030124C">
      <w:pPr>
        <w:numPr>
          <w:ilvl w:val="0"/>
          <w:numId w:val="37"/>
        </w:numPr>
        <w:spacing w:after="0" w:line="240" w:lineRule="auto"/>
        <w:ind w:left="0" w:right="-2" w:firstLine="709"/>
        <w:contextualSpacing/>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 xml:space="preserve">Федеральный закон от 06.03.2006 № 35-ФЗ «О противодействии терроризму»; </w:t>
      </w:r>
    </w:p>
    <w:p w:rsidR="0030124C" w:rsidRPr="0030124C" w:rsidRDefault="0030124C" w:rsidP="0030124C">
      <w:pPr>
        <w:numPr>
          <w:ilvl w:val="0"/>
          <w:numId w:val="37"/>
        </w:numPr>
        <w:spacing w:after="0" w:line="240" w:lineRule="auto"/>
        <w:ind w:left="0" w:right="-2" w:firstLine="709"/>
        <w:contextualSpacing/>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 xml:space="preserve">Федеральный закон от 09.02.2007 № 16-ФЗ «О транспортной безопасности»; </w:t>
      </w:r>
    </w:p>
    <w:p w:rsidR="0030124C" w:rsidRPr="0030124C" w:rsidRDefault="0030124C" w:rsidP="0030124C">
      <w:pPr>
        <w:numPr>
          <w:ilvl w:val="0"/>
          <w:numId w:val="37"/>
        </w:numPr>
        <w:spacing w:after="0" w:line="240" w:lineRule="auto"/>
        <w:ind w:left="0" w:right="-2" w:firstLine="709"/>
        <w:contextualSpacing/>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 xml:space="preserve">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p>
    <w:p w:rsidR="0030124C" w:rsidRPr="0030124C" w:rsidRDefault="0030124C" w:rsidP="0030124C">
      <w:pPr>
        <w:numPr>
          <w:ilvl w:val="0"/>
          <w:numId w:val="37"/>
        </w:numPr>
        <w:spacing w:after="0" w:line="240" w:lineRule="auto"/>
        <w:ind w:left="0" w:right="-2" w:firstLine="709"/>
        <w:contextualSpacing/>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 xml:space="preserve">Федеральный закон от 08.11.2007 № 259-ФЗ «Устав автомобильного транспорта и городского наземного электрического транспорта»; </w:t>
      </w:r>
    </w:p>
    <w:p w:rsidR="0030124C" w:rsidRPr="0030124C" w:rsidRDefault="0030124C" w:rsidP="0030124C">
      <w:pPr>
        <w:numPr>
          <w:ilvl w:val="0"/>
          <w:numId w:val="37"/>
        </w:numPr>
        <w:spacing w:after="0" w:line="240" w:lineRule="auto"/>
        <w:ind w:left="0" w:right="-2" w:firstLine="709"/>
        <w:contextualSpacing/>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 xml:space="preserve">Федеральный закон от 28.12.2010 № 390-ФЗ «О безопасности»; </w:t>
      </w:r>
    </w:p>
    <w:p w:rsidR="0030124C" w:rsidRPr="0030124C" w:rsidRDefault="0030124C" w:rsidP="0030124C">
      <w:pPr>
        <w:numPr>
          <w:ilvl w:val="0"/>
          <w:numId w:val="37"/>
        </w:numPr>
        <w:spacing w:after="0" w:line="240" w:lineRule="auto"/>
        <w:ind w:left="0" w:right="-2" w:firstLine="709"/>
        <w:contextualSpacing/>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 xml:space="preserve">Федеральный закон от 07.02.2011 № 3-ФЗ «О полиции»; </w:t>
      </w:r>
    </w:p>
    <w:p w:rsidR="0030124C" w:rsidRPr="0030124C" w:rsidRDefault="0030124C" w:rsidP="0030124C">
      <w:pPr>
        <w:numPr>
          <w:ilvl w:val="0"/>
          <w:numId w:val="37"/>
        </w:numPr>
        <w:spacing w:after="0" w:line="240" w:lineRule="auto"/>
        <w:ind w:left="0" w:right="-2" w:firstLine="709"/>
        <w:contextualSpacing/>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 xml:space="preserve">Федеральный закон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w:t>
      </w:r>
    </w:p>
    <w:p w:rsidR="0030124C" w:rsidRPr="0030124C" w:rsidRDefault="0030124C" w:rsidP="0030124C">
      <w:pPr>
        <w:numPr>
          <w:ilvl w:val="0"/>
          <w:numId w:val="37"/>
        </w:numPr>
        <w:spacing w:after="0" w:line="240" w:lineRule="auto"/>
        <w:ind w:left="0" w:right="-2" w:firstLine="709"/>
        <w:contextualSpacing/>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 xml:space="preserve">Федеральный закон от 29.12.2017 № 443-ФЗ «Об организации дорожного движения в Российской Федерации и о внесении изменений в отдельные законодательные акты Российской Федерации»; </w:t>
      </w:r>
    </w:p>
    <w:p w:rsidR="0030124C" w:rsidRPr="0030124C" w:rsidRDefault="0030124C" w:rsidP="0030124C">
      <w:pPr>
        <w:numPr>
          <w:ilvl w:val="0"/>
          <w:numId w:val="37"/>
        </w:numPr>
        <w:spacing w:after="0" w:line="240" w:lineRule="auto"/>
        <w:ind w:left="0" w:right="-2" w:firstLine="709"/>
        <w:contextualSpacing/>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 xml:space="preserve">Постановление Правительства Российской Федерации от 25.08.2008 № 641 «Об оснащении транспортных, технических средств и систем аппаратурой спутниковой навигации ГЛОНАСС или ГЛОНАСС/GPS»; </w:t>
      </w:r>
    </w:p>
    <w:p w:rsidR="0030124C" w:rsidRPr="0030124C" w:rsidRDefault="0030124C" w:rsidP="0030124C">
      <w:pPr>
        <w:numPr>
          <w:ilvl w:val="0"/>
          <w:numId w:val="37"/>
        </w:numPr>
        <w:spacing w:after="0" w:line="240" w:lineRule="auto"/>
        <w:ind w:left="0" w:right="-2" w:firstLine="709"/>
        <w:contextualSpacing/>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 xml:space="preserve">Постановление Правительства РФ от 08.09.2010 № 697 «О единой системе межведомственного электронного взаимодействия»; </w:t>
      </w:r>
    </w:p>
    <w:p w:rsidR="0030124C" w:rsidRPr="0030124C" w:rsidRDefault="0030124C" w:rsidP="0030124C">
      <w:pPr>
        <w:numPr>
          <w:ilvl w:val="0"/>
          <w:numId w:val="37"/>
        </w:numPr>
        <w:spacing w:after="0" w:line="240" w:lineRule="auto"/>
        <w:ind w:left="0" w:right="-2" w:firstLine="709"/>
        <w:contextualSpacing/>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 xml:space="preserve">Государственная программа Российской Федерации «Развитие транспортной системы», утвержденная постановлением Правительства Российской Федерации от 20.12.2017 № 1596; </w:t>
      </w:r>
    </w:p>
    <w:p w:rsidR="0030124C" w:rsidRPr="0030124C" w:rsidRDefault="0030124C" w:rsidP="0030124C">
      <w:pPr>
        <w:numPr>
          <w:ilvl w:val="0"/>
          <w:numId w:val="37"/>
        </w:numPr>
        <w:spacing w:after="0" w:line="240" w:lineRule="auto"/>
        <w:ind w:left="0" w:right="-2" w:firstLine="709"/>
        <w:contextualSpacing/>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 xml:space="preserve">Постановление Правительства Российской Федерации от 05.05.2016 № 392 «О приоритетных направлениях использования и развития информационно-коммуникационных технологий в федеральных органах исполнительной власти и органах управления государственными внебюджетными фондами и о внесении изменений в некоторые акты Правительства Российской Федерации»; </w:t>
      </w:r>
    </w:p>
    <w:p w:rsidR="0030124C" w:rsidRPr="0030124C" w:rsidRDefault="0030124C" w:rsidP="0030124C">
      <w:pPr>
        <w:numPr>
          <w:ilvl w:val="0"/>
          <w:numId w:val="37"/>
        </w:numPr>
        <w:spacing w:after="0" w:line="240" w:lineRule="auto"/>
        <w:ind w:left="0" w:right="-2" w:firstLine="709"/>
        <w:contextualSpacing/>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 xml:space="preserve">Постановление Правительства Российской Федерации от 25.04.2012 № 394 «О мерах по совершенствованию использования информационно-коммуникационных технологий в деятельности государственных органов»; </w:t>
      </w:r>
    </w:p>
    <w:p w:rsidR="0030124C" w:rsidRPr="0030124C" w:rsidRDefault="0030124C" w:rsidP="0030124C">
      <w:pPr>
        <w:numPr>
          <w:ilvl w:val="0"/>
          <w:numId w:val="37"/>
        </w:numPr>
        <w:spacing w:after="0" w:line="240" w:lineRule="auto"/>
        <w:ind w:left="0" w:right="-2" w:firstLine="709"/>
        <w:contextualSpacing/>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 xml:space="preserve">Постановление Правительства Российской Федерации от 06.07.2015 № 676 «О требованиях к порядку создания, развития, ввода в эксплуатацию, эксплуатации и вывода из эксплуатации государственных информационных систем, и дальнейшего хранения содержащейся в их базах данных информации»; </w:t>
      </w:r>
    </w:p>
    <w:p w:rsidR="0030124C" w:rsidRPr="0030124C" w:rsidRDefault="0030124C" w:rsidP="0030124C">
      <w:pPr>
        <w:numPr>
          <w:ilvl w:val="0"/>
          <w:numId w:val="37"/>
        </w:numPr>
        <w:spacing w:after="0" w:line="240" w:lineRule="auto"/>
        <w:ind w:left="0" w:right="-2" w:firstLine="709"/>
        <w:contextualSpacing/>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 xml:space="preserve">Постановление Правительства Российской Федерации от 11.05.2017 № 555 «О внесении изменений в требования к порядку создания, развития, ввода в эксплуатацию, эксплуатации и вывода из эксплуатации государственных информационных систем, и дальнейшего хранения содержащейся в их базах данных информации»; </w:t>
      </w:r>
    </w:p>
    <w:p w:rsidR="0030124C" w:rsidRPr="0030124C" w:rsidRDefault="0030124C" w:rsidP="0030124C">
      <w:pPr>
        <w:numPr>
          <w:ilvl w:val="0"/>
          <w:numId w:val="37"/>
        </w:numPr>
        <w:spacing w:after="0" w:line="240" w:lineRule="auto"/>
        <w:ind w:left="0" w:right="-2" w:firstLine="709"/>
        <w:contextualSpacing/>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 xml:space="preserve">Постановление Правительства Российской Федерации от 08.02.2018 № 127 «Об утверждении правил категорирования объектов критической информационной инфраструктуры Российской Федерации, а также перечня показателей критериев значимости объектов критической информационной инфраструктуры Российской Федерации и их значений»; </w:t>
      </w:r>
    </w:p>
    <w:p w:rsidR="0030124C" w:rsidRPr="0030124C" w:rsidRDefault="0030124C" w:rsidP="0030124C">
      <w:pPr>
        <w:numPr>
          <w:ilvl w:val="0"/>
          <w:numId w:val="37"/>
        </w:numPr>
        <w:spacing w:after="0" w:line="240" w:lineRule="auto"/>
        <w:ind w:left="0" w:right="-2" w:firstLine="709"/>
        <w:contextualSpacing/>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 xml:space="preserve">Распоряжение Правительства Российской Федерации от 08.01.2018 № 1-р «Об утверждении Стратегии безопасности дорожного движения в Российской Федерации на 2018 - 2024 годы»; </w:t>
      </w:r>
    </w:p>
    <w:p w:rsidR="0030124C" w:rsidRPr="0030124C" w:rsidRDefault="0030124C" w:rsidP="0030124C">
      <w:pPr>
        <w:numPr>
          <w:ilvl w:val="0"/>
          <w:numId w:val="37"/>
        </w:numPr>
        <w:spacing w:after="0" w:line="240" w:lineRule="auto"/>
        <w:ind w:left="0" w:right="-2" w:firstLine="709"/>
        <w:contextualSpacing/>
        <w:jc w:val="both"/>
        <w:rPr>
          <w:rFonts w:ascii="Times New Roman" w:eastAsia="Calibri" w:hAnsi="Times New Roman" w:cs="Times New Roman"/>
          <w:sz w:val="24"/>
          <w:szCs w:val="24"/>
        </w:rPr>
      </w:pPr>
      <w:r w:rsidRPr="0030124C">
        <w:rPr>
          <w:rFonts w:ascii="Times New Roman" w:eastAsia="Calibri" w:hAnsi="Times New Roman" w:cs="Times New Roman"/>
          <w:sz w:val="24"/>
          <w:szCs w:val="24"/>
        </w:rPr>
        <w:t xml:space="preserve">Распоряжение Министерства транспорта Российской Федерации от 18.04.2013 № НА-37-р «О введении в действие Методических рекомендаций по расчету экономически обоснованной стоимости перевозки пассажиров и багажа в городском и пригородном сообщении автомобильным и городским наземным электрическим транспортом общего пользования»; </w:t>
      </w:r>
    </w:p>
    <w:p w:rsidR="0030124C" w:rsidRPr="0030124C" w:rsidRDefault="0030124C" w:rsidP="0030124C">
      <w:pPr>
        <w:numPr>
          <w:ilvl w:val="0"/>
          <w:numId w:val="37"/>
        </w:numPr>
        <w:spacing w:after="0" w:line="240" w:lineRule="auto"/>
        <w:ind w:left="0" w:right="-2" w:firstLine="709"/>
        <w:contextualSpacing/>
        <w:jc w:val="both"/>
        <w:rPr>
          <w:rFonts w:ascii="Times New Roman" w:eastAsia="Calibri" w:hAnsi="Times New Roman" w:cs="Times New Roman"/>
          <w:sz w:val="24"/>
          <w:szCs w:val="24"/>
        </w:rPr>
      </w:pPr>
      <w:r w:rsidRPr="0030124C">
        <w:rPr>
          <w:rFonts w:ascii="Times New Roman" w:eastAsia="Calibri" w:hAnsi="Times New Roman" w:cs="Times New Roman"/>
          <w:sz w:val="24"/>
          <w:szCs w:val="24"/>
        </w:rPr>
        <w:t xml:space="preserve">Распоряжение Министерства транспорта Российской Федерации от 31.01.2017 № НА-19-р «Об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 </w:t>
      </w:r>
    </w:p>
    <w:p w:rsidR="0030124C" w:rsidRPr="0030124C" w:rsidRDefault="0030124C" w:rsidP="0030124C">
      <w:pPr>
        <w:numPr>
          <w:ilvl w:val="0"/>
          <w:numId w:val="37"/>
        </w:numPr>
        <w:spacing w:after="0" w:line="240" w:lineRule="auto"/>
        <w:ind w:left="0" w:right="-2" w:firstLine="709"/>
        <w:contextualSpacing/>
        <w:jc w:val="both"/>
        <w:rPr>
          <w:rFonts w:ascii="Times New Roman" w:eastAsia="Calibri" w:hAnsi="Times New Roman" w:cs="Times New Roman"/>
          <w:sz w:val="24"/>
          <w:szCs w:val="24"/>
        </w:rPr>
      </w:pPr>
      <w:r w:rsidRPr="0030124C">
        <w:rPr>
          <w:rFonts w:ascii="Times New Roman" w:eastAsia="Calibri" w:hAnsi="Times New Roman" w:cs="Times New Roman"/>
          <w:sz w:val="24"/>
          <w:szCs w:val="24"/>
        </w:rPr>
        <w:t xml:space="preserve">Приказ Федеральной службы государственной статистики от 29.12.2017 № 887 «Об утверждении методологических положений по статистике транспорта»; </w:t>
      </w:r>
    </w:p>
    <w:p w:rsidR="0030124C" w:rsidRPr="0030124C" w:rsidRDefault="0030124C" w:rsidP="0030124C">
      <w:pPr>
        <w:numPr>
          <w:ilvl w:val="0"/>
          <w:numId w:val="37"/>
        </w:numPr>
        <w:spacing w:after="0" w:line="240" w:lineRule="auto"/>
        <w:ind w:left="0" w:right="-2" w:firstLine="709"/>
        <w:contextualSpacing/>
        <w:jc w:val="both"/>
        <w:rPr>
          <w:rFonts w:ascii="Times New Roman" w:eastAsia="Calibri" w:hAnsi="Times New Roman" w:cs="Times New Roman"/>
          <w:sz w:val="24"/>
          <w:szCs w:val="24"/>
        </w:rPr>
      </w:pPr>
      <w:r w:rsidRPr="0030124C">
        <w:rPr>
          <w:rFonts w:ascii="Times New Roman" w:eastAsia="Calibri" w:hAnsi="Times New Roman" w:cs="Times New Roman"/>
          <w:sz w:val="24"/>
          <w:szCs w:val="24"/>
        </w:rPr>
        <w:t xml:space="preserve">ГОСТ 20444-2014. Шум. Транспортные потоки. Методы определения шумовой характеристики; </w:t>
      </w:r>
    </w:p>
    <w:p w:rsidR="0030124C" w:rsidRPr="0030124C" w:rsidRDefault="0030124C" w:rsidP="0030124C">
      <w:pPr>
        <w:numPr>
          <w:ilvl w:val="0"/>
          <w:numId w:val="37"/>
        </w:numPr>
        <w:spacing w:after="0" w:line="240" w:lineRule="auto"/>
        <w:ind w:left="0" w:right="-2" w:firstLine="709"/>
        <w:contextualSpacing/>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 xml:space="preserve">ГОСТ Р 56294-2014. «Интеллектуальные транспортные системы. Требования к функциональной и физической архитектурам интеллектуальных транспортных систем»; </w:t>
      </w:r>
    </w:p>
    <w:p w:rsidR="0030124C" w:rsidRPr="0030124C" w:rsidRDefault="0030124C" w:rsidP="0030124C">
      <w:pPr>
        <w:numPr>
          <w:ilvl w:val="0"/>
          <w:numId w:val="37"/>
        </w:numPr>
        <w:spacing w:after="0" w:line="240" w:lineRule="auto"/>
        <w:ind w:left="0" w:right="-2" w:firstLine="709"/>
        <w:contextualSpacing/>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 xml:space="preserve">ГОСТ 32965-2014. «Дороги автомобильные общего пользования. Методы учета интенсивности движения транспортного потока»; </w:t>
      </w:r>
    </w:p>
    <w:p w:rsidR="0030124C" w:rsidRPr="0030124C" w:rsidRDefault="0030124C" w:rsidP="0030124C">
      <w:pPr>
        <w:numPr>
          <w:ilvl w:val="0"/>
          <w:numId w:val="37"/>
        </w:numPr>
        <w:spacing w:after="0" w:line="240" w:lineRule="auto"/>
        <w:ind w:left="0" w:right="-2" w:firstLine="709"/>
        <w:contextualSpacing/>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 xml:space="preserve">ГОСТ Р70044-2022. «Дороги автомобильные общего пользования. Мониторинг дорожного движения. Общие требования.»; </w:t>
      </w:r>
    </w:p>
    <w:p w:rsidR="0030124C" w:rsidRPr="0030124C" w:rsidRDefault="0030124C" w:rsidP="0030124C">
      <w:pPr>
        <w:numPr>
          <w:ilvl w:val="0"/>
          <w:numId w:val="37"/>
        </w:numPr>
        <w:spacing w:after="0" w:line="240" w:lineRule="auto"/>
        <w:ind w:left="0" w:right="-2" w:firstLine="709"/>
        <w:contextualSpacing/>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 xml:space="preserve">ОДМ 218.2.020-2012. Отраслевой дорожный методический документ. Методические рекомендации, по оценке пропускной способности автомобильных дорог. Издан на основании распоряжения Федерального дорожного агентства от 17.02.2012 № 49-р; </w:t>
      </w:r>
    </w:p>
    <w:p w:rsidR="0030124C" w:rsidRPr="0030124C" w:rsidRDefault="0030124C" w:rsidP="0030124C">
      <w:pPr>
        <w:numPr>
          <w:ilvl w:val="0"/>
          <w:numId w:val="37"/>
        </w:numPr>
        <w:spacing w:after="0" w:line="240" w:lineRule="auto"/>
        <w:ind w:left="0" w:right="-2" w:firstLine="709"/>
        <w:contextualSpacing/>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ОДМ 218.9.011-2016. «Отраслевой дорожный методический документ. Рекомендации по выполнению обоснования интеллектуальных транспортных систем». Издан на основании распоряжения Федерального дорожного агентства от 25.04.2016 № 632-р;</w:t>
      </w:r>
    </w:p>
    <w:p w:rsidR="0030124C" w:rsidRPr="0030124C" w:rsidRDefault="0030124C" w:rsidP="0030124C">
      <w:pPr>
        <w:numPr>
          <w:ilvl w:val="0"/>
          <w:numId w:val="37"/>
        </w:numPr>
        <w:spacing w:after="0" w:line="240" w:lineRule="auto"/>
        <w:ind w:left="0" w:right="-2" w:firstLine="709"/>
        <w:contextualSpacing/>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Приказ ФСТЭК России от 21.12.2017 № 235 «Об утверждении Требований к созданию систем безопасности значимых объектов критической информационной инфраструктуры Российской Федерации»;</w:t>
      </w:r>
    </w:p>
    <w:p w:rsidR="0030124C" w:rsidRPr="0030124C" w:rsidRDefault="0030124C" w:rsidP="0030124C">
      <w:pPr>
        <w:numPr>
          <w:ilvl w:val="0"/>
          <w:numId w:val="37"/>
        </w:numPr>
        <w:spacing w:after="0" w:line="240" w:lineRule="auto"/>
        <w:ind w:left="0" w:right="-2" w:firstLine="709"/>
        <w:contextualSpacing/>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Приказ ФСТЭК России от 21.12.2017 № 239 «Об утверждении Требований по обеспечению безопасности значимых объектов критической информационной инфраструктуры Российской Федерации»;</w:t>
      </w:r>
    </w:p>
    <w:p w:rsidR="0030124C" w:rsidRPr="0030124C" w:rsidRDefault="0030124C" w:rsidP="0030124C">
      <w:pPr>
        <w:numPr>
          <w:ilvl w:val="0"/>
          <w:numId w:val="37"/>
        </w:numPr>
        <w:spacing w:after="0" w:line="240" w:lineRule="auto"/>
        <w:ind w:left="0" w:right="-2" w:firstLine="709"/>
        <w:contextualSpacing/>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Приказ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30124C" w:rsidRPr="0030124C" w:rsidRDefault="0030124C" w:rsidP="0030124C">
      <w:pPr>
        <w:numPr>
          <w:ilvl w:val="0"/>
          <w:numId w:val="37"/>
        </w:numPr>
        <w:spacing w:after="0" w:line="240" w:lineRule="auto"/>
        <w:ind w:left="0" w:right="-2" w:firstLine="709"/>
        <w:contextualSpacing/>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Базовая модель угроз безопасности персональных данных при их обработке в информационных системах персональных данных. Утверждена ФСТЭК России 15.02.2008;</w:t>
      </w:r>
    </w:p>
    <w:p w:rsidR="0030124C" w:rsidRPr="0030124C" w:rsidRDefault="0030124C" w:rsidP="0030124C">
      <w:pPr>
        <w:numPr>
          <w:ilvl w:val="0"/>
          <w:numId w:val="37"/>
        </w:numPr>
        <w:spacing w:after="0" w:line="240" w:lineRule="auto"/>
        <w:ind w:left="0" w:right="-2" w:firstLine="709"/>
        <w:contextualSpacing/>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Базовая модель угроз безопасности информации в ключевых системах информационной инфраструктуры. Утверждена ФСТЭК России 18.05.2007;</w:t>
      </w:r>
    </w:p>
    <w:p w:rsidR="0030124C" w:rsidRPr="0030124C" w:rsidRDefault="0030124C" w:rsidP="0030124C">
      <w:pPr>
        <w:numPr>
          <w:ilvl w:val="0"/>
          <w:numId w:val="37"/>
        </w:numPr>
        <w:spacing w:after="0" w:line="240" w:lineRule="auto"/>
        <w:ind w:left="0" w:right="-2" w:firstLine="709"/>
        <w:contextualSpacing/>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Методика определения актуальных угроз безопасности информации в ключевых системах информационной инфраструктуры. Утверждена ФСТЭК России 18.05.2007;</w:t>
      </w:r>
    </w:p>
    <w:p w:rsidR="0030124C" w:rsidRPr="0030124C" w:rsidRDefault="0030124C" w:rsidP="0030124C">
      <w:pPr>
        <w:numPr>
          <w:ilvl w:val="0"/>
          <w:numId w:val="37"/>
        </w:numPr>
        <w:spacing w:after="0" w:line="240" w:lineRule="auto"/>
        <w:ind w:left="0" w:right="-2" w:firstLine="709"/>
        <w:contextualSpacing/>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Положение о разработке, производстве, реализации и эксплуатации шифровальных (криптографических) средств защиты информации (ПКЗ 2005), утвержденное приказом ФСБ России от 9.02.2005 № 66, зарегистрировано в Минюсте Российской Федерации 03.03.2005 № 6382;</w:t>
      </w:r>
    </w:p>
    <w:p w:rsidR="0030124C" w:rsidRPr="0030124C" w:rsidRDefault="0030124C" w:rsidP="0030124C">
      <w:pPr>
        <w:numPr>
          <w:ilvl w:val="0"/>
          <w:numId w:val="37"/>
        </w:numPr>
        <w:spacing w:after="0" w:line="240" w:lineRule="auto"/>
        <w:ind w:left="0" w:right="-2" w:firstLine="709"/>
        <w:contextualSpacing/>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Приказ ФСБ России от 10.07.2014 № 378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w:t>
      </w:r>
    </w:p>
    <w:p w:rsidR="0030124C" w:rsidRPr="0030124C" w:rsidRDefault="0030124C" w:rsidP="0030124C">
      <w:pPr>
        <w:numPr>
          <w:ilvl w:val="0"/>
          <w:numId w:val="37"/>
        </w:numPr>
        <w:spacing w:after="0" w:line="240" w:lineRule="auto"/>
        <w:ind w:left="0" w:right="-2" w:firstLine="709"/>
        <w:contextualSpacing/>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Постановление Правительства Российской Федерации от 12.10.2004 № 539 «О порядке регистрации радиоэлектронных средств и высокочастотных устройств» (в ред. постановлений Правительства Российской Федерации от 31.05.2021 № 826);</w:t>
      </w:r>
    </w:p>
    <w:p w:rsidR="0030124C" w:rsidRPr="0030124C" w:rsidRDefault="0030124C" w:rsidP="0030124C">
      <w:pPr>
        <w:numPr>
          <w:ilvl w:val="0"/>
          <w:numId w:val="37"/>
        </w:numPr>
        <w:spacing w:after="0" w:line="240" w:lineRule="auto"/>
        <w:ind w:left="0" w:right="-2" w:firstLine="709"/>
        <w:contextualSpacing/>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Федеральный закон от 30.12.2009 № 384-ФЗ «Технический регламент о безопасности зданий и сооружений», часть 2, статья 15;</w:t>
      </w:r>
    </w:p>
    <w:p w:rsidR="0030124C" w:rsidRPr="0030124C" w:rsidRDefault="0030124C" w:rsidP="0030124C">
      <w:pPr>
        <w:numPr>
          <w:ilvl w:val="0"/>
          <w:numId w:val="37"/>
        </w:numPr>
        <w:spacing w:after="0" w:line="240" w:lineRule="auto"/>
        <w:ind w:left="0" w:right="-2" w:firstLine="709"/>
        <w:contextualSpacing/>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Федеральный закон от 29.12.2004 № 190-ФЗ «Градостроительный кодекс РФ», часть 11 статья 48;</w:t>
      </w:r>
    </w:p>
    <w:p w:rsidR="0030124C" w:rsidRPr="0030124C" w:rsidRDefault="0030124C" w:rsidP="0030124C">
      <w:pPr>
        <w:numPr>
          <w:ilvl w:val="0"/>
          <w:numId w:val="37"/>
        </w:numPr>
        <w:spacing w:after="0" w:line="240" w:lineRule="auto"/>
        <w:ind w:left="0" w:right="-2" w:firstLine="709"/>
        <w:contextualSpacing/>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Постановление Правительства РФ от 16.02.2008 № 87 «Положение о составе разделов проектной документации и требованиях к их содержанию», подпункт «б» пункта 34;</w:t>
      </w:r>
    </w:p>
    <w:p w:rsidR="0030124C" w:rsidRPr="0030124C" w:rsidRDefault="0030124C" w:rsidP="0030124C">
      <w:pPr>
        <w:numPr>
          <w:ilvl w:val="0"/>
          <w:numId w:val="37"/>
        </w:numPr>
        <w:spacing w:after="0" w:line="240" w:lineRule="auto"/>
        <w:ind w:left="0" w:right="-2" w:firstLine="709"/>
        <w:contextualSpacing/>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Федеральный закон от 30.12.2009 № 384-ФЗ «Технический регламент о безопасности зданий и сооружений», ч. 5 ст. 15;</w:t>
      </w:r>
    </w:p>
    <w:p w:rsidR="0030124C" w:rsidRPr="0030124C" w:rsidRDefault="0030124C" w:rsidP="0030124C">
      <w:pPr>
        <w:numPr>
          <w:ilvl w:val="0"/>
          <w:numId w:val="37"/>
        </w:numPr>
        <w:spacing w:after="0" w:line="240" w:lineRule="auto"/>
        <w:ind w:left="0" w:right="-2" w:firstLine="709"/>
        <w:contextualSpacing/>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 xml:space="preserve">Федеральный закон от 29.12.2004 № 190-ФЗ «Градостроительный кодекс Российской Федерации»; </w:t>
      </w:r>
    </w:p>
    <w:p w:rsidR="0030124C" w:rsidRPr="0030124C" w:rsidRDefault="0030124C" w:rsidP="0030124C">
      <w:pPr>
        <w:numPr>
          <w:ilvl w:val="0"/>
          <w:numId w:val="37"/>
        </w:numPr>
        <w:spacing w:after="0" w:line="240" w:lineRule="auto"/>
        <w:ind w:left="0" w:right="-2" w:firstLine="709"/>
        <w:contextualSpacing/>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 xml:space="preserve">Федеральный закон от 12.02.1998 № 28-ФЗ «О гражданской обороне»; </w:t>
      </w:r>
    </w:p>
    <w:p w:rsidR="0030124C" w:rsidRPr="0030124C" w:rsidRDefault="0030124C" w:rsidP="0030124C">
      <w:pPr>
        <w:numPr>
          <w:ilvl w:val="0"/>
          <w:numId w:val="37"/>
        </w:numPr>
        <w:spacing w:after="0" w:line="240" w:lineRule="auto"/>
        <w:ind w:left="0" w:right="-2" w:firstLine="709"/>
        <w:contextualSpacing/>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Федеральный закон от 21.12.1994 № 68-ФЗ «О защите населения и территорий от чрезвычайных ситуаций природного и техногенного характера»;</w:t>
      </w:r>
    </w:p>
    <w:p w:rsidR="0030124C" w:rsidRPr="0030124C" w:rsidRDefault="0030124C" w:rsidP="0030124C">
      <w:pPr>
        <w:numPr>
          <w:ilvl w:val="0"/>
          <w:numId w:val="37"/>
        </w:numPr>
        <w:spacing w:after="0" w:line="240" w:lineRule="auto"/>
        <w:ind w:left="0" w:right="-2" w:firstLine="709"/>
        <w:contextualSpacing/>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 xml:space="preserve"> Указ Президента Российской Федерации от 13.11.2012 № 1522 «О создании комплексной системы экстренного оповещения населения об угрозе возникновения или о возникновении чрезвычайных ситуаций»;</w:t>
      </w:r>
    </w:p>
    <w:p w:rsidR="0030124C" w:rsidRPr="0030124C" w:rsidRDefault="0030124C" w:rsidP="0030124C">
      <w:pPr>
        <w:numPr>
          <w:ilvl w:val="0"/>
          <w:numId w:val="37"/>
        </w:numPr>
        <w:spacing w:after="0" w:line="240" w:lineRule="auto"/>
        <w:ind w:left="0" w:right="-2" w:firstLine="709"/>
        <w:contextualSpacing/>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 xml:space="preserve"> «Положение о системах оповещения населения», утверждённого совместным приказом МЧС России и </w:t>
      </w:r>
      <w:proofErr w:type="spellStart"/>
      <w:r w:rsidRPr="0030124C">
        <w:rPr>
          <w:rFonts w:ascii="Times New Roman" w:eastAsia="Calibri" w:hAnsi="Times New Roman" w:cs="Times New Roman"/>
          <w:color w:val="000000"/>
          <w:sz w:val="24"/>
          <w:szCs w:val="24"/>
        </w:rPr>
        <w:t>Минцифры</w:t>
      </w:r>
      <w:proofErr w:type="spellEnd"/>
      <w:r w:rsidRPr="0030124C">
        <w:rPr>
          <w:rFonts w:ascii="Times New Roman" w:eastAsia="Calibri" w:hAnsi="Times New Roman" w:cs="Times New Roman"/>
          <w:color w:val="000000"/>
          <w:sz w:val="24"/>
          <w:szCs w:val="24"/>
        </w:rPr>
        <w:t xml:space="preserve"> России от 31.07.2020 №578/365 (Зарегистрировано в Минюсте России от 26.10.2020, регистрационный № 60567);</w:t>
      </w:r>
    </w:p>
    <w:p w:rsidR="0030124C" w:rsidRPr="0030124C" w:rsidRDefault="0030124C" w:rsidP="0030124C">
      <w:pPr>
        <w:numPr>
          <w:ilvl w:val="0"/>
          <w:numId w:val="37"/>
        </w:numPr>
        <w:spacing w:after="0" w:line="240" w:lineRule="auto"/>
        <w:ind w:left="0" w:right="-2" w:firstLine="709"/>
        <w:contextualSpacing/>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Приказ ФСТЭК России «Об утверждении Требований о защите информации, не составляющей государственную тайну, содержащейся в государственных информационных системах» от 11.04.2025 № 117;</w:t>
      </w:r>
    </w:p>
    <w:p w:rsidR="0030124C" w:rsidRPr="0030124C" w:rsidRDefault="0030124C" w:rsidP="0030124C">
      <w:pPr>
        <w:numPr>
          <w:ilvl w:val="0"/>
          <w:numId w:val="37"/>
        </w:numPr>
        <w:spacing w:after="0" w:line="240" w:lineRule="auto"/>
        <w:ind w:left="0" w:right="-2" w:firstLine="709"/>
        <w:contextualSpacing/>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Постановление Правительства Российской Федерации «Об утверждении Положения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от 16.04.2012 № 313;</w:t>
      </w:r>
    </w:p>
    <w:p w:rsidR="0030124C" w:rsidRPr="0030124C" w:rsidRDefault="0030124C" w:rsidP="0030124C">
      <w:pPr>
        <w:numPr>
          <w:ilvl w:val="0"/>
          <w:numId w:val="37"/>
        </w:numPr>
        <w:spacing w:after="0" w:line="240" w:lineRule="auto"/>
        <w:ind w:left="0" w:right="-2" w:firstLine="709"/>
        <w:contextualSpacing/>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 xml:space="preserve"> СП 165.1325800.2014 «Инженерно-технические мероприятия по гражданской обороне. Актуализированная редакция СНиП 2.01.51-90». </w:t>
      </w:r>
    </w:p>
    <w:p w:rsidR="0030124C" w:rsidRPr="0030124C" w:rsidRDefault="0030124C" w:rsidP="0030124C">
      <w:pPr>
        <w:spacing w:after="0" w:line="240" w:lineRule="auto"/>
        <w:contextualSpacing/>
        <w:rPr>
          <w:rFonts w:ascii="Times New Roman" w:eastAsia="Calibri" w:hAnsi="Times New Roman" w:cs="Times New Roman"/>
          <w:sz w:val="24"/>
          <w:szCs w:val="24"/>
        </w:rPr>
      </w:pPr>
    </w:p>
    <w:p w:rsidR="0030124C" w:rsidRPr="0030124C" w:rsidRDefault="0030124C" w:rsidP="0030124C">
      <w:pPr>
        <w:keepNext/>
        <w:keepLines/>
        <w:numPr>
          <w:ilvl w:val="1"/>
          <w:numId w:val="36"/>
        </w:numPr>
        <w:spacing w:after="0" w:line="240" w:lineRule="auto"/>
        <w:ind w:left="0" w:firstLine="709"/>
        <w:jc w:val="both"/>
        <w:outlineLvl w:val="1"/>
        <w:rPr>
          <w:rFonts w:ascii="Times New Roman" w:eastAsia="Times New Roman" w:hAnsi="Times New Roman" w:cs="Times New Roman"/>
          <w:color w:val="000000"/>
          <w:sz w:val="24"/>
          <w:szCs w:val="24"/>
        </w:rPr>
      </w:pPr>
      <w:r w:rsidRPr="0030124C">
        <w:rPr>
          <w:rFonts w:ascii="Times New Roman" w:eastAsia="Times New Roman" w:hAnsi="Times New Roman" w:cs="Times New Roman"/>
          <w:color w:val="000000"/>
          <w:sz w:val="24"/>
          <w:szCs w:val="24"/>
        </w:rPr>
        <w:t>Назначение, цели и задачи</w:t>
      </w:r>
    </w:p>
    <w:p w:rsidR="0030124C" w:rsidRPr="0030124C" w:rsidRDefault="0030124C" w:rsidP="0030124C">
      <w:pPr>
        <w:spacing w:line="256" w:lineRule="auto"/>
        <w:ind w:firstLine="709"/>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 xml:space="preserve">Основными целями модернизации светофорных объектов является: </w:t>
      </w:r>
    </w:p>
    <w:p w:rsidR="0030124C" w:rsidRPr="0030124C" w:rsidRDefault="0030124C" w:rsidP="0030124C">
      <w:pPr>
        <w:numPr>
          <w:ilvl w:val="0"/>
          <w:numId w:val="37"/>
        </w:numPr>
        <w:spacing w:after="0" w:line="240" w:lineRule="auto"/>
        <w:ind w:left="0" w:firstLine="709"/>
        <w:contextualSpacing/>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 xml:space="preserve">повышение уровня безопасности дорожного движения, выработка эффективных решений с целью предотвращения дорожно-транспортных происшествий (ДТП) и минимизация негативных последствий от произошедших ДТП; </w:t>
      </w:r>
    </w:p>
    <w:p w:rsidR="0030124C" w:rsidRPr="0030124C" w:rsidRDefault="0030124C" w:rsidP="0030124C">
      <w:pPr>
        <w:numPr>
          <w:ilvl w:val="0"/>
          <w:numId w:val="37"/>
        </w:numPr>
        <w:spacing w:after="0" w:line="240" w:lineRule="auto"/>
        <w:ind w:left="0" w:firstLine="709"/>
        <w:contextualSpacing/>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 xml:space="preserve">оптимизация условий движения транспортных потоков на автомобильных дорогах городской агломерации для повышения их пропускной способности и снижения риска возникновения ДТП; </w:t>
      </w:r>
    </w:p>
    <w:p w:rsidR="0030124C" w:rsidRPr="0030124C" w:rsidRDefault="0030124C" w:rsidP="0030124C">
      <w:pPr>
        <w:numPr>
          <w:ilvl w:val="0"/>
          <w:numId w:val="37"/>
        </w:numPr>
        <w:spacing w:after="0" w:line="240" w:lineRule="auto"/>
        <w:ind w:left="0" w:firstLine="709"/>
        <w:contextualSpacing/>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повышение оперативности и эффективности управления дорожным движением посредством технических средств регулирования движения;</w:t>
      </w:r>
    </w:p>
    <w:p w:rsidR="0030124C" w:rsidRPr="0030124C" w:rsidRDefault="0030124C" w:rsidP="0030124C">
      <w:pPr>
        <w:numPr>
          <w:ilvl w:val="0"/>
          <w:numId w:val="37"/>
        </w:numPr>
        <w:spacing w:after="0" w:line="240" w:lineRule="auto"/>
        <w:ind w:left="0" w:firstLine="709"/>
        <w:contextualSpacing/>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улучшение регулярности движения наземного транспорта общего пользования на муниципальных маршрутах регулярных перевозок и снижение количества заторов на УДС;</w:t>
      </w:r>
    </w:p>
    <w:p w:rsidR="0030124C" w:rsidRPr="0030124C" w:rsidRDefault="0030124C" w:rsidP="0030124C">
      <w:pPr>
        <w:numPr>
          <w:ilvl w:val="0"/>
          <w:numId w:val="37"/>
        </w:numPr>
        <w:spacing w:after="0" w:line="240" w:lineRule="auto"/>
        <w:ind w:left="0" w:firstLine="709"/>
        <w:contextualSpacing/>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 xml:space="preserve">обеспечение высокого качества транспортного обслуживания всех пользователей; </w:t>
      </w:r>
    </w:p>
    <w:p w:rsidR="0030124C" w:rsidRPr="0030124C" w:rsidRDefault="0030124C" w:rsidP="0030124C">
      <w:pPr>
        <w:numPr>
          <w:ilvl w:val="0"/>
          <w:numId w:val="37"/>
        </w:numPr>
        <w:spacing w:after="0" w:line="240" w:lineRule="auto"/>
        <w:ind w:left="0" w:firstLine="709"/>
        <w:contextualSpacing/>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 xml:space="preserve">снижение вредного воздействия транспортного комплекса на экосистему; </w:t>
      </w:r>
    </w:p>
    <w:p w:rsidR="0030124C" w:rsidRPr="0030124C" w:rsidRDefault="0030124C" w:rsidP="0030124C">
      <w:pPr>
        <w:numPr>
          <w:ilvl w:val="0"/>
          <w:numId w:val="37"/>
        </w:numPr>
        <w:spacing w:after="0" w:line="240" w:lineRule="auto"/>
        <w:ind w:left="0" w:firstLine="709"/>
        <w:contextualSpacing/>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 xml:space="preserve">повышение эффективности функционирования транспорта и транспортной инфраструктуры городской агломерации; </w:t>
      </w:r>
    </w:p>
    <w:p w:rsidR="0030124C" w:rsidRPr="0030124C" w:rsidRDefault="0030124C" w:rsidP="0030124C">
      <w:pPr>
        <w:numPr>
          <w:ilvl w:val="0"/>
          <w:numId w:val="37"/>
        </w:numPr>
        <w:spacing w:after="0" w:line="240" w:lineRule="auto"/>
        <w:ind w:left="0" w:firstLine="709"/>
        <w:contextualSpacing/>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 xml:space="preserve">повышение качества планирования и управления в области транспортного комплекса и транспортной инфраструктуры; </w:t>
      </w:r>
    </w:p>
    <w:p w:rsidR="0030124C" w:rsidRPr="0030124C" w:rsidRDefault="0030124C" w:rsidP="0030124C">
      <w:pPr>
        <w:numPr>
          <w:ilvl w:val="0"/>
          <w:numId w:val="37"/>
        </w:numPr>
        <w:spacing w:after="0" w:line="240" w:lineRule="auto"/>
        <w:ind w:left="0" w:firstLine="709"/>
        <w:contextualSpacing/>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 xml:space="preserve">повышение эффективности контроля транспортно-эксплуатационного состояния автомобильных дорог; </w:t>
      </w:r>
    </w:p>
    <w:p w:rsidR="0030124C" w:rsidRPr="0030124C" w:rsidRDefault="0030124C" w:rsidP="0030124C">
      <w:pPr>
        <w:numPr>
          <w:ilvl w:val="0"/>
          <w:numId w:val="37"/>
        </w:numPr>
        <w:spacing w:after="0" w:line="240" w:lineRule="auto"/>
        <w:ind w:left="0" w:firstLine="709"/>
        <w:contextualSpacing/>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повышение эффективности работы по ликвидации чрезвычайных ситуаций (ЧС) и их последствий.</w:t>
      </w:r>
    </w:p>
    <w:p w:rsidR="0030124C" w:rsidRPr="0030124C" w:rsidRDefault="0030124C" w:rsidP="0030124C">
      <w:pPr>
        <w:tabs>
          <w:tab w:val="left" w:pos="851"/>
        </w:tabs>
        <w:spacing w:line="240" w:lineRule="auto"/>
        <w:contextualSpacing/>
        <w:rPr>
          <w:rFonts w:ascii="Times New Roman" w:eastAsia="Calibri" w:hAnsi="Times New Roman" w:cs="Times New Roman"/>
          <w:color w:val="000000"/>
          <w:sz w:val="24"/>
          <w:szCs w:val="24"/>
        </w:rPr>
      </w:pPr>
    </w:p>
    <w:p w:rsidR="0030124C" w:rsidRPr="0030124C" w:rsidRDefault="0030124C" w:rsidP="0030124C">
      <w:pPr>
        <w:spacing w:line="256" w:lineRule="auto"/>
        <w:ind w:firstLine="709"/>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 xml:space="preserve">Основными задачами модернизации СО должны являться: </w:t>
      </w:r>
    </w:p>
    <w:p w:rsidR="0030124C" w:rsidRPr="0030124C" w:rsidRDefault="0030124C" w:rsidP="0030124C">
      <w:pPr>
        <w:numPr>
          <w:ilvl w:val="0"/>
          <w:numId w:val="37"/>
        </w:numPr>
        <w:spacing w:after="0" w:line="240" w:lineRule="auto"/>
        <w:ind w:left="0" w:firstLine="709"/>
        <w:contextualSpacing/>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обеспечение динамичного развития УДС г. Иваново.</w:t>
      </w:r>
    </w:p>
    <w:p w:rsidR="0030124C" w:rsidRPr="0030124C" w:rsidRDefault="0030124C" w:rsidP="0030124C">
      <w:pPr>
        <w:numPr>
          <w:ilvl w:val="0"/>
          <w:numId w:val="37"/>
        </w:numPr>
        <w:spacing w:after="0" w:line="240" w:lineRule="auto"/>
        <w:ind w:left="0" w:firstLine="709"/>
        <w:contextualSpacing/>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 xml:space="preserve">снижение задержек и увеличение скорости сообщения на всех видах транспорта на основе создания системы управления транспортными потоками, действующей в реальном времени; </w:t>
      </w:r>
    </w:p>
    <w:p w:rsidR="0030124C" w:rsidRPr="0030124C" w:rsidRDefault="0030124C" w:rsidP="0030124C">
      <w:pPr>
        <w:numPr>
          <w:ilvl w:val="0"/>
          <w:numId w:val="37"/>
        </w:numPr>
        <w:spacing w:after="0" w:line="240" w:lineRule="auto"/>
        <w:ind w:left="0" w:firstLine="709"/>
        <w:contextualSpacing/>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сокращение количества и тяжести аварий и дорожно-транспортных происшествий;</w:t>
      </w:r>
    </w:p>
    <w:p w:rsidR="0030124C" w:rsidRPr="0030124C" w:rsidRDefault="0030124C" w:rsidP="0030124C">
      <w:pPr>
        <w:numPr>
          <w:ilvl w:val="0"/>
          <w:numId w:val="37"/>
        </w:numPr>
        <w:spacing w:after="0" w:line="240" w:lineRule="auto"/>
        <w:ind w:left="0" w:firstLine="709"/>
        <w:contextualSpacing/>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 xml:space="preserve">обеспечение приоритетных условий движения пассажирского и специального транспорта, в том числе с использованием систем точного позиционирования на основе перспективных технологий на базе ГЛОНАСС/GPS; </w:t>
      </w:r>
    </w:p>
    <w:p w:rsidR="0030124C" w:rsidRPr="0030124C" w:rsidRDefault="0030124C" w:rsidP="0030124C">
      <w:pPr>
        <w:numPr>
          <w:ilvl w:val="0"/>
          <w:numId w:val="37"/>
        </w:numPr>
        <w:spacing w:after="0" w:line="240" w:lineRule="auto"/>
        <w:ind w:left="0" w:firstLine="709"/>
        <w:contextualSpacing/>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снижение негативных последствий сбоев в устойчивом функционировании автомобильных дорог Ивановской области.</w:t>
      </w:r>
    </w:p>
    <w:p w:rsidR="0030124C" w:rsidRPr="0030124C" w:rsidRDefault="0030124C" w:rsidP="0030124C">
      <w:pPr>
        <w:numPr>
          <w:ilvl w:val="0"/>
          <w:numId w:val="37"/>
        </w:numPr>
        <w:spacing w:after="0" w:line="240" w:lineRule="auto"/>
        <w:ind w:left="0" w:firstLine="709"/>
        <w:contextualSpacing/>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обеспечение интегрированного подхода к созданию технического, информационного и программного обеспечения развития автомобильных дорог Ивановской области.</w:t>
      </w:r>
    </w:p>
    <w:p w:rsidR="0030124C" w:rsidRPr="0030124C" w:rsidRDefault="0030124C" w:rsidP="0030124C">
      <w:pPr>
        <w:numPr>
          <w:ilvl w:val="0"/>
          <w:numId w:val="37"/>
        </w:numPr>
        <w:spacing w:after="0" w:line="240" w:lineRule="auto"/>
        <w:ind w:left="0" w:firstLine="709"/>
        <w:contextualSpacing/>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оперативное предоставление актуальной информации об изменении дорожного движения на УДС в центр управления дорожным движением.</w:t>
      </w:r>
    </w:p>
    <w:p w:rsidR="0030124C" w:rsidRPr="0030124C" w:rsidRDefault="0030124C" w:rsidP="0030124C">
      <w:pPr>
        <w:spacing w:after="0" w:line="240" w:lineRule="auto"/>
        <w:ind w:firstLine="709"/>
        <w:jc w:val="both"/>
        <w:rPr>
          <w:rFonts w:ascii="Times New Roman" w:eastAsia="Calibri" w:hAnsi="Times New Roman" w:cs="Times New Roman"/>
          <w:color w:val="000000"/>
          <w:sz w:val="24"/>
          <w:szCs w:val="24"/>
        </w:rPr>
      </w:pPr>
    </w:p>
    <w:p w:rsidR="0030124C" w:rsidRPr="0030124C" w:rsidRDefault="0030124C" w:rsidP="0030124C">
      <w:pPr>
        <w:keepNext/>
        <w:keepLines/>
        <w:numPr>
          <w:ilvl w:val="0"/>
          <w:numId w:val="36"/>
        </w:numPr>
        <w:spacing w:after="0" w:line="360" w:lineRule="auto"/>
        <w:ind w:right="-2" w:firstLine="709"/>
        <w:jc w:val="both"/>
        <w:outlineLvl w:val="0"/>
        <w:rPr>
          <w:rFonts w:ascii="Times New Roman" w:eastAsia="Times New Roman" w:hAnsi="Times New Roman" w:cs="Times New Roman"/>
          <w:color w:val="000000"/>
          <w:sz w:val="24"/>
          <w:szCs w:val="24"/>
        </w:rPr>
      </w:pPr>
      <w:bookmarkStart w:id="12" w:name="_Toc42780718"/>
      <w:r w:rsidRPr="0030124C">
        <w:rPr>
          <w:rFonts w:ascii="Times New Roman" w:eastAsia="Times New Roman" w:hAnsi="Times New Roman" w:cs="Times New Roman"/>
          <w:color w:val="000000"/>
          <w:sz w:val="24"/>
          <w:szCs w:val="24"/>
        </w:rPr>
        <w:t xml:space="preserve">Состав и содержание </w:t>
      </w:r>
      <w:bookmarkEnd w:id="12"/>
      <w:r w:rsidRPr="0030124C">
        <w:rPr>
          <w:rFonts w:ascii="Times New Roman" w:eastAsia="Times New Roman" w:hAnsi="Times New Roman" w:cs="Times New Roman"/>
          <w:color w:val="000000"/>
          <w:sz w:val="24"/>
          <w:szCs w:val="24"/>
        </w:rPr>
        <w:t xml:space="preserve">Работ </w:t>
      </w:r>
    </w:p>
    <w:p w:rsidR="0030124C" w:rsidRPr="0030124C" w:rsidRDefault="0030124C" w:rsidP="0030124C">
      <w:pPr>
        <w:keepNext/>
        <w:keepLines/>
        <w:numPr>
          <w:ilvl w:val="1"/>
          <w:numId w:val="36"/>
        </w:numPr>
        <w:spacing w:after="0" w:line="360" w:lineRule="auto"/>
        <w:ind w:left="0" w:right="-2" w:firstLine="709"/>
        <w:jc w:val="both"/>
        <w:outlineLvl w:val="1"/>
        <w:rPr>
          <w:rFonts w:ascii="Times New Roman" w:eastAsia="Times New Roman" w:hAnsi="Times New Roman" w:cs="Times New Roman"/>
          <w:color w:val="000000"/>
          <w:sz w:val="24"/>
          <w:szCs w:val="24"/>
        </w:rPr>
      </w:pPr>
      <w:bookmarkStart w:id="13" w:name="_Toc42780719"/>
      <w:r w:rsidRPr="0030124C">
        <w:rPr>
          <w:rFonts w:ascii="Times New Roman" w:eastAsia="Times New Roman" w:hAnsi="Times New Roman" w:cs="Times New Roman"/>
          <w:color w:val="000000"/>
          <w:sz w:val="24"/>
          <w:szCs w:val="24"/>
        </w:rPr>
        <w:t xml:space="preserve">Стадии(этапы) </w:t>
      </w:r>
      <w:bookmarkEnd w:id="13"/>
      <w:r w:rsidRPr="0030124C">
        <w:rPr>
          <w:rFonts w:ascii="Times New Roman" w:eastAsia="Times New Roman" w:hAnsi="Times New Roman" w:cs="Times New Roman"/>
          <w:color w:val="000000"/>
          <w:sz w:val="24"/>
          <w:szCs w:val="24"/>
        </w:rPr>
        <w:t>работ и сроки выполнения</w:t>
      </w:r>
    </w:p>
    <w:tbl>
      <w:tblPr>
        <w:tblStyle w:val="afff0"/>
        <w:tblW w:w="5000" w:type="pct"/>
        <w:tblLook w:val="04A0" w:firstRow="1" w:lastRow="0" w:firstColumn="1" w:lastColumn="0" w:noHBand="0" w:noVBand="1"/>
      </w:tblPr>
      <w:tblGrid>
        <w:gridCol w:w="1822"/>
        <w:gridCol w:w="6041"/>
        <w:gridCol w:w="1481"/>
      </w:tblGrid>
      <w:tr w:rsidR="0030124C" w:rsidRPr="0030124C" w:rsidTr="0030124C">
        <w:tc>
          <w:tcPr>
            <w:tcW w:w="881" w:type="pct"/>
            <w:vAlign w:val="center"/>
          </w:tcPr>
          <w:p w:rsidR="0030124C" w:rsidRPr="0030124C" w:rsidRDefault="0030124C" w:rsidP="0030124C">
            <w:pPr>
              <w:spacing w:after="0" w:line="256" w:lineRule="auto"/>
              <w:jc w:val="center"/>
              <w:rPr>
                <w:b/>
                <w:bCs/>
                <w:sz w:val="24"/>
                <w:szCs w:val="24"/>
              </w:rPr>
            </w:pPr>
            <w:r w:rsidRPr="0030124C">
              <w:rPr>
                <w:b/>
                <w:bCs/>
                <w:sz w:val="24"/>
                <w:szCs w:val="24"/>
              </w:rPr>
              <w:t>Наименование работ</w:t>
            </w:r>
          </w:p>
        </w:tc>
        <w:tc>
          <w:tcPr>
            <w:tcW w:w="3386" w:type="pct"/>
            <w:vAlign w:val="center"/>
          </w:tcPr>
          <w:p w:rsidR="0030124C" w:rsidRPr="0030124C" w:rsidRDefault="0030124C" w:rsidP="0030124C">
            <w:pPr>
              <w:spacing w:after="0" w:line="256" w:lineRule="auto"/>
              <w:jc w:val="center"/>
              <w:rPr>
                <w:b/>
                <w:bCs/>
                <w:sz w:val="24"/>
                <w:szCs w:val="24"/>
              </w:rPr>
            </w:pPr>
            <w:r w:rsidRPr="0030124C">
              <w:rPr>
                <w:b/>
                <w:bCs/>
                <w:sz w:val="24"/>
                <w:szCs w:val="24"/>
              </w:rPr>
              <w:t>Детализация работ</w:t>
            </w:r>
          </w:p>
        </w:tc>
        <w:tc>
          <w:tcPr>
            <w:tcW w:w="733" w:type="pct"/>
            <w:vAlign w:val="center"/>
          </w:tcPr>
          <w:p w:rsidR="0030124C" w:rsidRPr="0030124C" w:rsidRDefault="0030124C" w:rsidP="0030124C">
            <w:pPr>
              <w:spacing w:after="0" w:line="256" w:lineRule="auto"/>
              <w:jc w:val="center"/>
              <w:rPr>
                <w:b/>
                <w:bCs/>
                <w:sz w:val="24"/>
                <w:szCs w:val="24"/>
              </w:rPr>
            </w:pPr>
            <w:r w:rsidRPr="0030124C">
              <w:rPr>
                <w:b/>
                <w:bCs/>
                <w:sz w:val="24"/>
                <w:szCs w:val="24"/>
              </w:rPr>
              <w:t>Сроки</w:t>
            </w:r>
          </w:p>
          <w:p w:rsidR="0030124C" w:rsidRPr="0030124C" w:rsidRDefault="0030124C" w:rsidP="0030124C">
            <w:pPr>
              <w:spacing w:after="0" w:line="256" w:lineRule="auto"/>
              <w:jc w:val="center"/>
              <w:rPr>
                <w:b/>
                <w:bCs/>
                <w:sz w:val="24"/>
                <w:szCs w:val="24"/>
              </w:rPr>
            </w:pPr>
            <w:r w:rsidRPr="0030124C">
              <w:rPr>
                <w:b/>
                <w:bCs/>
                <w:sz w:val="24"/>
                <w:szCs w:val="24"/>
              </w:rPr>
              <w:t>реализации</w:t>
            </w:r>
          </w:p>
        </w:tc>
      </w:tr>
      <w:tr w:rsidR="0030124C" w:rsidRPr="0030124C" w:rsidTr="0030124C">
        <w:trPr>
          <w:trHeight w:val="930"/>
        </w:trPr>
        <w:tc>
          <w:tcPr>
            <w:tcW w:w="881" w:type="pct"/>
            <w:vMerge w:val="restart"/>
            <w:tcBorders>
              <w:bottom w:val="single" w:sz="4" w:space="0" w:color="auto"/>
            </w:tcBorders>
            <w:shd w:val="clear" w:color="auto" w:fill="auto"/>
          </w:tcPr>
          <w:p w:rsidR="0030124C" w:rsidRPr="0030124C" w:rsidRDefault="0030124C" w:rsidP="0030124C">
            <w:pPr>
              <w:spacing w:after="0" w:line="256" w:lineRule="auto"/>
              <w:rPr>
                <w:sz w:val="24"/>
                <w:szCs w:val="24"/>
              </w:rPr>
            </w:pPr>
            <w:r w:rsidRPr="0030124C">
              <w:rPr>
                <w:sz w:val="24"/>
                <w:szCs w:val="24"/>
              </w:rPr>
              <w:t>Модернизация СО в части подсистемы светофорного управления (ПСУ)</w:t>
            </w:r>
          </w:p>
        </w:tc>
        <w:tc>
          <w:tcPr>
            <w:tcW w:w="3386" w:type="pct"/>
            <w:tcBorders>
              <w:bottom w:val="single" w:sz="4" w:space="0" w:color="auto"/>
            </w:tcBorders>
            <w:shd w:val="clear" w:color="auto" w:fill="auto"/>
            <w:vAlign w:val="center"/>
          </w:tcPr>
          <w:p w:rsidR="0030124C" w:rsidRPr="0030124C" w:rsidRDefault="0030124C" w:rsidP="0030124C">
            <w:pPr>
              <w:spacing w:after="0" w:line="256" w:lineRule="auto"/>
              <w:rPr>
                <w:sz w:val="24"/>
                <w:szCs w:val="24"/>
              </w:rPr>
            </w:pPr>
            <w:r w:rsidRPr="0030124C">
              <w:rPr>
                <w:sz w:val="24"/>
                <w:szCs w:val="24"/>
              </w:rPr>
              <w:t>Модернизация существующих дорожных контроллеров, оборудования в соответствии с адресным перечнем (Приложение 1 таблица 1, таблица 1.3).</w:t>
            </w:r>
          </w:p>
          <w:p w:rsidR="0030124C" w:rsidRPr="0030124C" w:rsidRDefault="0030124C" w:rsidP="0030124C">
            <w:pPr>
              <w:spacing w:after="0" w:line="256" w:lineRule="auto"/>
              <w:rPr>
                <w:sz w:val="24"/>
                <w:szCs w:val="24"/>
              </w:rPr>
            </w:pPr>
            <w:r w:rsidRPr="0030124C">
              <w:rPr>
                <w:sz w:val="24"/>
                <w:szCs w:val="24"/>
              </w:rPr>
              <w:t>Состав и характеристики оборудования указаны в Приложении 2.</w:t>
            </w:r>
          </w:p>
        </w:tc>
        <w:tc>
          <w:tcPr>
            <w:tcW w:w="733" w:type="pct"/>
            <w:vMerge w:val="restart"/>
            <w:tcBorders>
              <w:bottom w:val="single" w:sz="4" w:space="0" w:color="auto"/>
            </w:tcBorders>
            <w:shd w:val="clear" w:color="auto" w:fill="auto"/>
            <w:vAlign w:val="center"/>
          </w:tcPr>
          <w:p w:rsidR="0030124C" w:rsidRPr="0030124C" w:rsidRDefault="0030124C" w:rsidP="0030124C">
            <w:pPr>
              <w:spacing w:after="0" w:line="256" w:lineRule="auto"/>
              <w:jc w:val="center"/>
              <w:rPr>
                <w:sz w:val="24"/>
                <w:szCs w:val="24"/>
              </w:rPr>
            </w:pPr>
            <w:r w:rsidRPr="0030124C">
              <w:rPr>
                <w:sz w:val="24"/>
                <w:szCs w:val="24"/>
              </w:rPr>
              <w:t>до</w:t>
            </w:r>
          </w:p>
          <w:p w:rsidR="0030124C" w:rsidRPr="0030124C" w:rsidRDefault="0030124C" w:rsidP="0030124C">
            <w:pPr>
              <w:spacing w:after="0" w:line="256" w:lineRule="auto"/>
              <w:jc w:val="center"/>
              <w:rPr>
                <w:sz w:val="24"/>
                <w:szCs w:val="24"/>
              </w:rPr>
            </w:pPr>
            <w:r w:rsidRPr="0030124C">
              <w:rPr>
                <w:sz w:val="24"/>
                <w:szCs w:val="24"/>
              </w:rPr>
              <w:t>30.09.2026</w:t>
            </w:r>
          </w:p>
        </w:tc>
      </w:tr>
      <w:tr w:rsidR="0030124C" w:rsidRPr="0030124C" w:rsidTr="0030124C">
        <w:tc>
          <w:tcPr>
            <w:tcW w:w="881" w:type="pct"/>
            <w:vMerge/>
            <w:shd w:val="clear" w:color="auto" w:fill="auto"/>
          </w:tcPr>
          <w:p w:rsidR="0030124C" w:rsidRPr="0030124C" w:rsidRDefault="0030124C" w:rsidP="0030124C">
            <w:pPr>
              <w:spacing w:after="0" w:line="256" w:lineRule="auto"/>
              <w:rPr>
                <w:sz w:val="24"/>
                <w:szCs w:val="24"/>
              </w:rPr>
            </w:pPr>
          </w:p>
        </w:tc>
        <w:tc>
          <w:tcPr>
            <w:tcW w:w="3386" w:type="pct"/>
            <w:shd w:val="clear" w:color="auto" w:fill="auto"/>
          </w:tcPr>
          <w:p w:rsidR="0030124C" w:rsidRPr="0030124C" w:rsidRDefault="0030124C" w:rsidP="0030124C">
            <w:pPr>
              <w:spacing w:after="0" w:line="256" w:lineRule="auto"/>
              <w:rPr>
                <w:sz w:val="24"/>
                <w:szCs w:val="24"/>
              </w:rPr>
            </w:pPr>
            <w:r w:rsidRPr="0030124C">
              <w:rPr>
                <w:sz w:val="24"/>
                <w:szCs w:val="24"/>
              </w:rPr>
              <w:t>Строительно-монтажные и пуско-наладочные работы по установке нового оборудования ПСУ и прокладке кабельных трасс в соответствии с адресным перечнем (Приложение 1 таблица 1).</w:t>
            </w:r>
          </w:p>
          <w:p w:rsidR="0030124C" w:rsidRPr="0030124C" w:rsidRDefault="0030124C" w:rsidP="0030124C">
            <w:pPr>
              <w:spacing w:after="0" w:line="256" w:lineRule="auto"/>
              <w:rPr>
                <w:sz w:val="24"/>
                <w:szCs w:val="24"/>
              </w:rPr>
            </w:pPr>
            <w:r w:rsidRPr="0030124C">
              <w:rPr>
                <w:sz w:val="24"/>
                <w:szCs w:val="24"/>
              </w:rPr>
              <w:t>Интеграция дорожных контроллеров (включение ДК в существующее программное обеспечение – СПО ПСУ, в соответствии с адресным перечнем (Приложение 1 таблица 1).</w:t>
            </w:r>
          </w:p>
          <w:p w:rsidR="0030124C" w:rsidRPr="0030124C" w:rsidRDefault="0030124C" w:rsidP="0030124C">
            <w:pPr>
              <w:spacing w:after="0" w:line="256" w:lineRule="auto"/>
              <w:rPr>
                <w:sz w:val="24"/>
                <w:szCs w:val="24"/>
              </w:rPr>
            </w:pPr>
            <w:r w:rsidRPr="0030124C">
              <w:rPr>
                <w:color w:val="000000"/>
                <w:sz w:val="24"/>
                <w:szCs w:val="24"/>
              </w:rPr>
              <w:t xml:space="preserve">Монтаж новой светофорной сигнализации </w:t>
            </w:r>
            <w:r w:rsidRPr="0030124C">
              <w:rPr>
                <w:sz w:val="24"/>
                <w:szCs w:val="24"/>
              </w:rPr>
              <w:t>в соответствии с адресным перечнем (Приложение 1 таблица 1.3).</w:t>
            </w:r>
          </w:p>
          <w:p w:rsidR="0030124C" w:rsidRPr="0030124C" w:rsidRDefault="0030124C" w:rsidP="0030124C">
            <w:pPr>
              <w:spacing w:after="0" w:line="256" w:lineRule="auto"/>
              <w:rPr>
                <w:sz w:val="24"/>
                <w:szCs w:val="24"/>
              </w:rPr>
            </w:pPr>
          </w:p>
        </w:tc>
        <w:tc>
          <w:tcPr>
            <w:tcW w:w="733" w:type="pct"/>
            <w:vMerge/>
            <w:shd w:val="clear" w:color="auto" w:fill="auto"/>
            <w:vAlign w:val="center"/>
          </w:tcPr>
          <w:p w:rsidR="0030124C" w:rsidRPr="0030124C" w:rsidRDefault="0030124C" w:rsidP="0030124C">
            <w:pPr>
              <w:spacing w:after="0" w:line="256" w:lineRule="auto"/>
              <w:jc w:val="center"/>
              <w:rPr>
                <w:sz w:val="24"/>
                <w:szCs w:val="24"/>
              </w:rPr>
            </w:pPr>
          </w:p>
        </w:tc>
      </w:tr>
      <w:tr w:rsidR="0030124C" w:rsidRPr="0030124C" w:rsidTr="0030124C">
        <w:trPr>
          <w:trHeight w:val="1160"/>
        </w:trPr>
        <w:tc>
          <w:tcPr>
            <w:tcW w:w="881" w:type="pct"/>
            <w:vMerge w:val="restart"/>
            <w:tcBorders>
              <w:bottom w:val="single" w:sz="4" w:space="0" w:color="auto"/>
            </w:tcBorders>
            <w:shd w:val="clear" w:color="auto" w:fill="auto"/>
          </w:tcPr>
          <w:p w:rsidR="0030124C" w:rsidRPr="0030124C" w:rsidRDefault="0030124C" w:rsidP="0030124C">
            <w:pPr>
              <w:spacing w:after="0" w:line="256" w:lineRule="auto"/>
              <w:rPr>
                <w:sz w:val="24"/>
                <w:szCs w:val="24"/>
              </w:rPr>
            </w:pPr>
            <w:r w:rsidRPr="0030124C">
              <w:rPr>
                <w:sz w:val="24"/>
                <w:szCs w:val="24"/>
              </w:rPr>
              <w:t>Модернизация в части подсистемы мониторинга параметров транспортных потоков (ПМПТП)</w:t>
            </w:r>
          </w:p>
        </w:tc>
        <w:tc>
          <w:tcPr>
            <w:tcW w:w="3386" w:type="pct"/>
            <w:tcBorders>
              <w:bottom w:val="single" w:sz="4" w:space="0" w:color="auto"/>
            </w:tcBorders>
            <w:shd w:val="clear" w:color="auto" w:fill="auto"/>
            <w:vAlign w:val="center"/>
          </w:tcPr>
          <w:p w:rsidR="0030124C" w:rsidRPr="0030124C" w:rsidRDefault="0030124C" w:rsidP="0030124C">
            <w:pPr>
              <w:spacing w:after="0" w:line="256" w:lineRule="auto"/>
              <w:rPr>
                <w:sz w:val="24"/>
                <w:szCs w:val="24"/>
              </w:rPr>
            </w:pPr>
            <w:r w:rsidRPr="0030124C">
              <w:rPr>
                <w:sz w:val="24"/>
                <w:szCs w:val="24"/>
              </w:rPr>
              <w:t>Установка периферийного оборудования АПК детектирования транспортных потоков (тип 1, тип1а, тип 2, тип 2а) осуществляется в соответствии с адресным перечнем (Приложение 1 таблица 1, таблица 1.1).</w:t>
            </w:r>
          </w:p>
          <w:p w:rsidR="0030124C" w:rsidRPr="0030124C" w:rsidRDefault="0030124C" w:rsidP="0030124C">
            <w:pPr>
              <w:spacing w:after="0" w:line="256" w:lineRule="auto"/>
              <w:rPr>
                <w:sz w:val="24"/>
                <w:szCs w:val="24"/>
              </w:rPr>
            </w:pPr>
            <w:r w:rsidRPr="0030124C">
              <w:rPr>
                <w:sz w:val="24"/>
                <w:szCs w:val="24"/>
              </w:rPr>
              <w:t>Установка периферийного оборудования видеокамер ПМПТП, в соответствии с адресным перечнем (Приложение 1 таблица 1.2).</w:t>
            </w:r>
          </w:p>
          <w:p w:rsidR="0030124C" w:rsidRPr="0030124C" w:rsidRDefault="0030124C" w:rsidP="0030124C">
            <w:pPr>
              <w:spacing w:after="0" w:line="256" w:lineRule="auto"/>
              <w:rPr>
                <w:sz w:val="24"/>
                <w:szCs w:val="24"/>
              </w:rPr>
            </w:pPr>
            <w:r w:rsidRPr="0030124C">
              <w:rPr>
                <w:sz w:val="24"/>
                <w:szCs w:val="24"/>
              </w:rPr>
              <w:t>Состав и характеристики оборудования указаны в Приложении 2.</w:t>
            </w:r>
          </w:p>
        </w:tc>
        <w:tc>
          <w:tcPr>
            <w:tcW w:w="733" w:type="pct"/>
            <w:vMerge w:val="restart"/>
            <w:tcBorders>
              <w:bottom w:val="single" w:sz="4" w:space="0" w:color="auto"/>
            </w:tcBorders>
            <w:shd w:val="clear" w:color="auto" w:fill="auto"/>
            <w:vAlign w:val="center"/>
          </w:tcPr>
          <w:p w:rsidR="0030124C" w:rsidRPr="0030124C" w:rsidRDefault="0030124C" w:rsidP="0030124C">
            <w:pPr>
              <w:spacing w:after="0" w:line="256" w:lineRule="auto"/>
              <w:jc w:val="center"/>
              <w:rPr>
                <w:sz w:val="24"/>
                <w:szCs w:val="24"/>
              </w:rPr>
            </w:pPr>
            <w:r w:rsidRPr="0030124C">
              <w:rPr>
                <w:sz w:val="24"/>
                <w:szCs w:val="24"/>
              </w:rPr>
              <w:t>до</w:t>
            </w:r>
          </w:p>
          <w:p w:rsidR="0030124C" w:rsidRPr="0030124C" w:rsidRDefault="0030124C" w:rsidP="0030124C">
            <w:pPr>
              <w:spacing w:after="0" w:line="256" w:lineRule="auto"/>
              <w:jc w:val="center"/>
              <w:rPr>
                <w:sz w:val="24"/>
                <w:szCs w:val="24"/>
              </w:rPr>
            </w:pPr>
            <w:r w:rsidRPr="0030124C">
              <w:rPr>
                <w:sz w:val="24"/>
                <w:szCs w:val="24"/>
              </w:rPr>
              <w:t>30.09.2026</w:t>
            </w:r>
          </w:p>
        </w:tc>
      </w:tr>
      <w:tr w:rsidR="0030124C" w:rsidRPr="0030124C" w:rsidTr="0030124C">
        <w:tc>
          <w:tcPr>
            <w:tcW w:w="881" w:type="pct"/>
            <w:vMerge/>
            <w:shd w:val="clear" w:color="auto" w:fill="auto"/>
          </w:tcPr>
          <w:p w:rsidR="0030124C" w:rsidRPr="0030124C" w:rsidRDefault="0030124C" w:rsidP="0030124C">
            <w:pPr>
              <w:spacing w:after="0" w:line="256" w:lineRule="auto"/>
              <w:rPr>
                <w:sz w:val="24"/>
                <w:szCs w:val="24"/>
              </w:rPr>
            </w:pPr>
          </w:p>
        </w:tc>
        <w:tc>
          <w:tcPr>
            <w:tcW w:w="3386" w:type="pct"/>
            <w:shd w:val="clear" w:color="auto" w:fill="auto"/>
          </w:tcPr>
          <w:p w:rsidR="0030124C" w:rsidRPr="0030124C" w:rsidRDefault="0030124C" w:rsidP="0030124C">
            <w:pPr>
              <w:spacing w:after="0" w:line="256" w:lineRule="auto"/>
              <w:rPr>
                <w:sz w:val="24"/>
                <w:szCs w:val="24"/>
              </w:rPr>
            </w:pPr>
            <w:r w:rsidRPr="0030124C">
              <w:rPr>
                <w:sz w:val="24"/>
                <w:szCs w:val="24"/>
              </w:rPr>
              <w:t>Строительно-монтажные и пуско-наладочные работы по установке нового периферийного оборудования ПМПТП в соответствии с адресным перечнем (Приложении 1 таблица 1, таблица 1.1, таблица 1.2).</w:t>
            </w:r>
          </w:p>
          <w:p w:rsidR="0030124C" w:rsidRPr="0030124C" w:rsidRDefault="0030124C" w:rsidP="0030124C">
            <w:pPr>
              <w:spacing w:after="0" w:line="256" w:lineRule="auto"/>
              <w:rPr>
                <w:sz w:val="24"/>
                <w:szCs w:val="24"/>
              </w:rPr>
            </w:pPr>
            <w:r w:rsidRPr="0030124C">
              <w:rPr>
                <w:sz w:val="24"/>
                <w:szCs w:val="24"/>
              </w:rPr>
              <w:t>Интеграция используемого оборудования подсистемы в существующий АПК ПМПТП и СПО ПМПТП.</w:t>
            </w:r>
          </w:p>
        </w:tc>
        <w:tc>
          <w:tcPr>
            <w:tcW w:w="733" w:type="pct"/>
            <w:vMerge/>
            <w:shd w:val="clear" w:color="auto" w:fill="auto"/>
            <w:vAlign w:val="center"/>
          </w:tcPr>
          <w:p w:rsidR="0030124C" w:rsidRPr="0030124C" w:rsidRDefault="0030124C" w:rsidP="0030124C">
            <w:pPr>
              <w:spacing w:after="0" w:line="256" w:lineRule="auto"/>
              <w:jc w:val="center"/>
              <w:rPr>
                <w:sz w:val="24"/>
                <w:szCs w:val="24"/>
              </w:rPr>
            </w:pPr>
          </w:p>
        </w:tc>
      </w:tr>
    </w:tbl>
    <w:p w:rsidR="0030124C" w:rsidRPr="0030124C" w:rsidRDefault="0030124C" w:rsidP="0030124C">
      <w:pPr>
        <w:spacing w:after="0" w:line="240" w:lineRule="auto"/>
        <w:jc w:val="both"/>
        <w:rPr>
          <w:rFonts w:ascii="Times New Roman" w:eastAsia="Calibri" w:hAnsi="Times New Roman" w:cs="Times New Roman"/>
          <w:color w:val="000000"/>
          <w:sz w:val="24"/>
          <w:szCs w:val="24"/>
        </w:rPr>
      </w:pPr>
    </w:p>
    <w:p w:rsidR="0030124C" w:rsidRPr="0030124C" w:rsidRDefault="0030124C" w:rsidP="0030124C">
      <w:pPr>
        <w:keepNext/>
        <w:keepLines/>
        <w:numPr>
          <w:ilvl w:val="1"/>
          <w:numId w:val="51"/>
        </w:numPr>
        <w:spacing w:after="0" w:line="240" w:lineRule="auto"/>
        <w:ind w:firstLine="349"/>
        <w:jc w:val="both"/>
        <w:outlineLvl w:val="2"/>
        <w:rPr>
          <w:rFonts w:ascii="Times New Roman" w:eastAsia="Times New Roman" w:hAnsi="Times New Roman" w:cs="Times New Roman"/>
          <w:color w:val="000000"/>
          <w:sz w:val="24"/>
          <w:szCs w:val="24"/>
        </w:rPr>
      </w:pPr>
      <w:r w:rsidRPr="0030124C">
        <w:rPr>
          <w:rFonts w:ascii="Times New Roman" w:eastAsia="Times New Roman" w:hAnsi="Times New Roman" w:cs="Times New Roman"/>
          <w:color w:val="000000"/>
          <w:sz w:val="24"/>
          <w:szCs w:val="24"/>
        </w:rPr>
        <w:t>Состав работ</w:t>
      </w:r>
    </w:p>
    <w:p w:rsidR="0030124C" w:rsidRPr="0030124C" w:rsidRDefault="0030124C" w:rsidP="0030124C">
      <w:pPr>
        <w:spacing w:line="256" w:lineRule="auto"/>
        <w:ind w:firstLine="709"/>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 xml:space="preserve">В рамках модернизации светофорных объектов </w:t>
      </w:r>
      <w:proofErr w:type="gramStart"/>
      <w:r w:rsidRPr="0030124C">
        <w:rPr>
          <w:rFonts w:ascii="Times New Roman" w:eastAsia="Calibri" w:hAnsi="Times New Roman" w:cs="Times New Roman"/>
          <w:color w:val="000000"/>
          <w:sz w:val="24"/>
          <w:szCs w:val="24"/>
        </w:rPr>
        <w:t>по настоящему</w:t>
      </w:r>
      <w:proofErr w:type="gramEnd"/>
      <w:r w:rsidRPr="0030124C">
        <w:rPr>
          <w:rFonts w:ascii="Times New Roman" w:eastAsia="Calibri" w:hAnsi="Times New Roman" w:cs="Times New Roman"/>
          <w:color w:val="000000"/>
          <w:sz w:val="24"/>
          <w:szCs w:val="24"/>
        </w:rPr>
        <w:t xml:space="preserve"> ТЗ выполняются работы в следующем составе:</w:t>
      </w:r>
    </w:p>
    <w:p w:rsidR="0030124C" w:rsidRPr="0030124C" w:rsidRDefault="0030124C" w:rsidP="0030124C">
      <w:pPr>
        <w:spacing w:line="256" w:lineRule="auto"/>
        <w:ind w:firstLine="709"/>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 установка новых дорожных контроллеров (в соответствии с требованиями Приложения №1 и №2 к настоящему ТЗ);</w:t>
      </w:r>
    </w:p>
    <w:p w:rsidR="0030124C" w:rsidRPr="0030124C" w:rsidRDefault="0030124C" w:rsidP="0030124C">
      <w:pPr>
        <w:spacing w:line="256" w:lineRule="auto"/>
        <w:ind w:firstLine="709"/>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 монтаж нового оборудования АПК детектирования транспортных потоков (тип 1, тип 1а), в соответствии с требованиями Приложения №1 и №2 к настоящему ТЗ, с последующей интеграцией в установленный у заказчика АПК ПМПТП;</w:t>
      </w:r>
    </w:p>
    <w:p w:rsidR="0030124C" w:rsidRPr="0030124C" w:rsidRDefault="0030124C" w:rsidP="0030124C">
      <w:pPr>
        <w:spacing w:line="256" w:lineRule="auto"/>
        <w:ind w:firstLine="709"/>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 монтаж нового оборудования АПК детектирования транспортных потоков (тип 2, тип 2а), в соответствии с требованиями Приложения №1 и №2 к настоящему ТЗ) с последующей интеграцией в существующее СПО ПМПТП Заказчика;</w:t>
      </w:r>
    </w:p>
    <w:p w:rsidR="0030124C" w:rsidRPr="0030124C" w:rsidRDefault="0030124C" w:rsidP="0030124C">
      <w:pPr>
        <w:spacing w:line="256" w:lineRule="auto"/>
        <w:ind w:firstLine="709"/>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 монтаж нового оборудования – видеокамер детектирования ПМПТП, устанавливаемых на светофорных объектах, в соответствии с требованиями Приложения №1 и №2 к настоящему ТЗ, с последующей интеграцией в установленный у заказчика АПК ПМПТП;</w:t>
      </w:r>
    </w:p>
    <w:p w:rsidR="0030124C" w:rsidRPr="0030124C" w:rsidRDefault="0030124C" w:rsidP="0030124C">
      <w:pPr>
        <w:spacing w:line="256" w:lineRule="auto"/>
        <w:ind w:firstLine="709"/>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 монтаж и настройка ПАК СКЗИ в соответствии с требованиями Приложения №1 и №2 к настоящему ТЗ;</w:t>
      </w:r>
    </w:p>
    <w:p w:rsidR="0030124C" w:rsidRPr="0030124C" w:rsidRDefault="0030124C" w:rsidP="0030124C">
      <w:pPr>
        <w:spacing w:line="256" w:lineRule="auto"/>
        <w:ind w:firstLine="709"/>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 монтаж новой светофорной сигнализации - транспортных и пешеходных светофоров с табло обратного отсчета времени (ТООВ), дополнительных светофорных секций;</w:t>
      </w:r>
    </w:p>
    <w:p w:rsidR="0030124C" w:rsidRPr="0030124C" w:rsidRDefault="0030124C" w:rsidP="0030124C">
      <w:pPr>
        <w:spacing w:line="256" w:lineRule="auto"/>
        <w:ind w:firstLine="709"/>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 работы по прокладке интерфейсного кабеля от дорожных контроллеров до транспортных и пешеходных светофоров в рамках светофорных объектов, в соответствии с требованиями Приложения №1 и №2 и настоящим техническим заданием;</w:t>
      </w:r>
    </w:p>
    <w:p w:rsidR="0030124C" w:rsidRPr="0030124C" w:rsidRDefault="0030124C" w:rsidP="0030124C">
      <w:pPr>
        <w:spacing w:line="256" w:lineRule="auto"/>
        <w:ind w:firstLine="709"/>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 интеграция устанавливаемого оборудования ПСУ в существующее программное обеспечение СПО ПСУ Заказчика;</w:t>
      </w:r>
    </w:p>
    <w:p w:rsidR="0030124C" w:rsidRPr="0030124C" w:rsidRDefault="0030124C" w:rsidP="0030124C">
      <w:pPr>
        <w:spacing w:line="256" w:lineRule="auto"/>
        <w:ind w:firstLine="709"/>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 комплекс работ по подключению элементов подключаемого оборудования в соответствии с пунктом 6 настоящего ТЗ;</w:t>
      </w:r>
    </w:p>
    <w:p w:rsidR="0030124C" w:rsidRPr="0030124C" w:rsidRDefault="0030124C" w:rsidP="0030124C">
      <w:pPr>
        <w:spacing w:line="256" w:lineRule="auto"/>
        <w:ind w:firstLine="709"/>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 комплекс работ по присоединению оборудования к линиям питания и связи в соответствии с пунктом 5.3.7 настоящего ТЗ;</w:t>
      </w:r>
    </w:p>
    <w:p w:rsidR="0030124C" w:rsidRPr="0030124C" w:rsidRDefault="0030124C" w:rsidP="0030124C">
      <w:pPr>
        <w:spacing w:line="256" w:lineRule="auto"/>
        <w:ind w:firstLine="709"/>
        <w:jc w:val="both"/>
        <w:rPr>
          <w:rFonts w:ascii="Times New Roman" w:eastAsia="Calibri" w:hAnsi="Times New Roman" w:cs="Times New Roman"/>
          <w:color w:val="000000"/>
          <w:sz w:val="24"/>
          <w:szCs w:val="24"/>
          <w:lang w:val="en-US"/>
        </w:rPr>
      </w:pPr>
      <w:r w:rsidRPr="0030124C">
        <w:rPr>
          <w:rFonts w:ascii="Times New Roman" w:eastAsia="Calibri" w:hAnsi="Times New Roman" w:cs="Times New Roman"/>
          <w:color w:val="000000"/>
          <w:sz w:val="24"/>
          <w:szCs w:val="24"/>
        </w:rPr>
        <w:t>Приобретение материальных ресурсов, расходных материалов, кабелей и оборудования, необходимых для исполнения настоящего ТЗ является обязанностью Подрядчика и входит в цену контракта</w:t>
      </w:r>
      <w:r w:rsidRPr="0030124C">
        <w:rPr>
          <w:rFonts w:ascii="Times New Roman" w:eastAsia="Calibri" w:hAnsi="Times New Roman" w:cs="Times New Roman"/>
          <w:color w:val="000000"/>
          <w:sz w:val="24"/>
          <w:szCs w:val="24"/>
          <w:lang w:val="en-US"/>
        </w:rPr>
        <w:t>.</w:t>
      </w:r>
    </w:p>
    <w:p w:rsidR="0030124C" w:rsidRPr="0030124C" w:rsidRDefault="0030124C" w:rsidP="0030124C">
      <w:pPr>
        <w:spacing w:line="256" w:lineRule="auto"/>
        <w:jc w:val="both"/>
        <w:rPr>
          <w:rFonts w:ascii="Times New Roman" w:eastAsia="Calibri" w:hAnsi="Times New Roman" w:cs="Times New Roman"/>
          <w:color w:val="000000"/>
          <w:sz w:val="24"/>
          <w:szCs w:val="24"/>
        </w:rPr>
      </w:pPr>
      <w:bookmarkStart w:id="14" w:name="_Hlk102664220"/>
    </w:p>
    <w:p w:rsidR="0030124C" w:rsidRPr="0030124C" w:rsidRDefault="0030124C" w:rsidP="0030124C">
      <w:pPr>
        <w:numPr>
          <w:ilvl w:val="0"/>
          <w:numId w:val="50"/>
        </w:numPr>
        <w:spacing w:after="0" w:line="240" w:lineRule="auto"/>
        <w:contextualSpacing/>
        <w:jc w:val="both"/>
        <w:rPr>
          <w:rFonts w:ascii="Times New Roman" w:eastAsia="Times New Roman" w:hAnsi="Times New Roman" w:cs="Times New Roman"/>
          <w:b/>
          <w:bCs/>
          <w:color w:val="000000"/>
          <w:sz w:val="24"/>
          <w:szCs w:val="24"/>
        </w:rPr>
      </w:pPr>
      <w:r w:rsidRPr="0030124C">
        <w:rPr>
          <w:rFonts w:ascii="Times New Roman" w:eastAsia="Times New Roman" w:hAnsi="Times New Roman" w:cs="Times New Roman"/>
          <w:b/>
          <w:bCs/>
          <w:color w:val="000000"/>
          <w:sz w:val="24"/>
          <w:szCs w:val="24"/>
        </w:rPr>
        <w:t>Требования к подсистемам в рамках модернизации светофорных объектов</w:t>
      </w:r>
    </w:p>
    <w:bookmarkEnd w:id="14"/>
    <w:p w:rsidR="0030124C" w:rsidRPr="0030124C" w:rsidRDefault="0030124C" w:rsidP="0030124C">
      <w:pPr>
        <w:keepNext/>
        <w:keepLines/>
        <w:numPr>
          <w:ilvl w:val="1"/>
          <w:numId w:val="50"/>
        </w:numPr>
        <w:spacing w:after="0" w:line="240" w:lineRule="auto"/>
        <w:ind w:firstLine="349"/>
        <w:jc w:val="both"/>
        <w:textAlignment w:val="baseline"/>
        <w:outlineLvl w:val="3"/>
        <w:rPr>
          <w:rFonts w:ascii="Times New Roman" w:eastAsia="Times New Roman" w:hAnsi="Times New Roman" w:cs="Times New Roman"/>
          <w:b/>
          <w:bCs/>
          <w:iCs/>
          <w:color w:val="000000"/>
          <w:sz w:val="24"/>
          <w:szCs w:val="24"/>
        </w:rPr>
      </w:pPr>
      <w:r w:rsidRPr="0030124C">
        <w:rPr>
          <w:rFonts w:ascii="Times New Roman" w:eastAsia="Times New Roman" w:hAnsi="Times New Roman" w:cs="Times New Roman"/>
          <w:b/>
          <w:bCs/>
          <w:iCs/>
          <w:color w:val="000000"/>
          <w:sz w:val="24"/>
          <w:szCs w:val="24"/>
        </w:rPr>
        <w:t>Подсистема светофорного управления (ПСУ)</w:t>
      </w:r>
    </w:p>
    <w:p w:rsidR="0030124C" w:rsidRPr="0030124C" w:rsidRDefault="0030124C" w:rsidP="0030124C">
      <w:pPr>
        <w:spacing w:after="0" w:line="240" w:lineRule="auto"/>
        <w:ind w:firstLine="709"/>
        <w:jc w:val="both"/>
        <w:rPr>
          <w:rFonts w:ascii="Times New Roman" w:eastAsia="Times New Roman" w:hAnsi="Times New Roman" w:cs="Times New Roman"/>
          <w:color w:val="000000"/>
          <w:sz w:val="24"/>
          <w:szCs w:val="24"/>
          <w:lang w:eastAsia="ru-RU"/>
        </w:rPr>
      </w:pPr>
      <w:r w:rsidRPr="0030124C">
        <w:rPr>
          <w:rFonts w:ascii="Times New Roman" w:eastAsia="Times New Roman" w:hAnsi="Times New Roman" w:cs="Times New Roman"/>
          <w:color w:val="000000"/>
          <w:sz w:val="24"/>
          <w:szCs w:val="24"/>
          <w:lang w:eastAsia="ru-RU"/>
        </w:rPr>
        <w:t xml:space="preserve">Непосредственное управление светофорными объектами в рамках ПСУ осуществляют дорожные контроллеры, работающие в автономном режиме по локальному суточному графику, в локальном адаптивном режиме или в различных сетевых режимах. </w:t>
      </w:r>
    </w:p>
    <w:p w:rsidR="0030124C" w:rsidRPr="0030124C" w:rsidRDefault="0030124C" w:rsidP="0030124C">
      <w:pPr>
        <w:spacing w:after="0" w:line="240" w:lineRule="auto"/>
        <w:ind w:firstLine="709"/>
        <w:jc w:val="both"/>
        <w:rPr>
          <w:rFonts w:ascii="Times New Roman" w:eastAsia="Times New Roman" w:hAnsi="Times New Roman" w:cs="Times New Roman"/>
          <w:color w:val="000000"/>
          <w:sz w:val="24"/>
          <w:szCs w:val="24"/>
          <w:lang w:eastAsia="ru-RU"/>
        </w:rPr>
      </w:pPr>
      <w:r w:rsidRPr="0030124C">
        <w:rPr>
          <w:rFonts w:ascii="Times New Roman" w:eastAsia="Times New Roman" w:hAnsi="Times New Roman" w:cs="Times New Roman"/>
          <w:color w:val="000000"/>
          <w:sz w:val="24"/>
          <w:szCs w:val="24"/>
          <w:lang w:eastAsia="ru-RU"/>
        </w:rPr>
        <w:t xml:space="preserve">В рамках модернизации подрядчик обязуется произвести установку новых дорожных контроллеров, транспортных и пешеходных светофоров, транспортных светофоров с дополнительными секциями, требования к функциональным и качественным характеристикам оборудования ПСУ и светофорной сигнализации указаны в Приложении №2 к Техническому заданию. </w:t>
      </w:r>
    </w:p>
    <w:p w:rsidR="0030124C" w:rsidRPr="0030124C" w:rsidRDefault="0030124C" w:rsidP="0030124C">
      <w:pPr>
        <w:spacing w:after="0" w:line="240" w:lineRule="auto"/>
        <w:ind w:firstLine="720"/>
        <w:jc w:val="both"/>
        <w:rPr>
          <w:rFonts w:ascii="Times New Roman" w:eastAsia="Times New Roman" w:hAnsi="Times New Roman" w:cs="Times New Roman"/>
          <w:color w:val="000000"/>
          <w:sz w:val="24"/>
          <w:szCs w:val="24"/>
          <w:lang w:eastAsia="ru-RU"/>
        </w:rPr>
      </w:pPr>
      <w:r w:rsidRPr="0030124C">
        <w:rPr>
          <w:rFonts w:ascii="Times New Roman" w:eastAsia="Times New Roman" w:hAnsi="Times New Roman" w:cs="Times New Roman"/>
          <w:color w:val="000000"/>
          <w:sz w:val="24"/>
          <w:szCs w:val="24"/>
          <w:lang w:eastAsia="ru-RU"/>
        </w:rPr>
        <w:t>Светотехнические параметры светофоров должны соответствовать требованиям ГОСТ Р 52282-2004 «Технические средства организации дорожного движения. Светофоры дорожные. Типы и основные параметры. Общие технические требования. Технические характеристики светофорной сигнализации указаны в Приложении №2.</w:t>
      </w:r>
    </w:p>
    <w:p w:rsidR="0030124C" w:rsidRPr="0030124C" w:rsidRDefault="0030124C" w:rsidP="0030124C">
      <w:pPr>
        <w:spacing w:after="0" w:line="240" w:lineRule="auto"/>
        <w:ind w:firstLine="709"/>
        <w:jc w:val="both"/>
        <w:rPr>
          <w:rFonts w:ascii="Times New Roman" w:eastAsia="Times New Roman" w:hAnsi="Times New Roman" w:cs="Times New Roman"/>
          <w:color w:val="000000"/>
          <w:sz w:val="24"/>
          <w:szCs w:val="24"/>
          <w:lang w:eastAsia="ru-RU"/>
        </w:rPr>
      </w:pPr>
      <w:r w:rsidRPr="0030124C">
        <w:rPr>
          <w:rFonts w:ascii="Times New Roman" w:eastAsia="Times New Roman" w:hAnsi="Times New Roman" w:cs="Times New Roman"/>
          <w:color w:val="000000"/>
          <w:sz w:val="24"/>
          <w:szCs w:val="24"/>
          <w:lang w:eastAsia="ru-RU"/>
        </w:rPr>
        <w:t>Все работы по модернизации и интеграции Подрядчик должен произвести в соответствии с перечнем Приложения № 1 таблица 1, таблица 1.3 настоящего ТЗ.</w:t>
      </w:r>
    </w:p>
    <w:p w:rsidR="0030124C" w:rsidRPr="0030124C" w:rsidRDefault="0030124C" w:rsidP="0030124C">
      <w:pPr>
        <w:spacing w:after="0" w:line="240" w:lineRule="auto"/>
        <w:ind w:firstLine="709"/>
        <w:jc w:val="both"/>
        <w:rPr>
          <w:rFonts w:ascii="Times New Roman" w:eastAsia="Times New Roman" w:hAnsi="Times New Roman" w:cs="Times New Roman"/>
          <w:color w:val="000000"/>
          <w:sz w:val="24"/>
          <w:szCs w:val="24"/>
          <w:lang w:eastAsia="ru-RU"/>
        </w:rPr>
      </w:pPr>
    </w:p>
    <w:p w:rsidR="0030124C" w:rsidRPr="0030124C" w:rsidRDefault="0030124C" w:rsidP="0030124C">
      <w:pPr>
        <w:spacing w:after="0" w:line="240" w:lineRule="auto"/>
        <w:ind w:firstLine="720"/>
        <w:jc w:val="both"/>
        <w:rPr>
          <w:rFonts w:ascii="Times New Roman" w:eastAsia="Times New Roman" w:hAnsi="Times New Roman" w:cs="Times New Roman"/>
          <w:color w:val="000000"/>
          <w:sz w:val="24"/>
          <w:szCs w:val="24"/>
          <w:lang w:eastAsia="ru-RU"/>
        </w:rPr>
      </w:pPr>
      <w:r w:rsidRPr="0030124C">
        <w:rPr>
          <w:rFonts w:ascii="Times New Roman" w:eastAsia="Times New Roman" w:hAnsi="Times New Roman" w:cs="Times New Roman"/>
          <w:color w:val="000000"/>
          <w:sz w:val="24"/>
          <w:szCs w:val="24"/>
          <w:lang w:eastAsia="ru-RU"/>
        </w:rPr>
        <w:t>В рамках модернизации ПСУ Подрядчик производит настройку шлюзов безопасности (программно-аппаратных комплексов), устанавливаемых на светофорных объектах для организации криптографической защиты данных между дорожными контроллерами и СПО ПСУ/Интеграционной платформой.</w:t>
      </w:r>
    </w:p>
    <w:p w:rsidR="0030124C" w:rsidRPr="0030124C" w:rsidRDefault="0030124C" w:rsidP="0030124C">
      <w:pPr>
        <w:spacing w:after="0" w:line="240" w:lineRule="auto"/>
        <w:ind w:firstLine="720"/>
        <w:jc w:val="both"/>
        <w:rPr>
          <w:rFonts w:ascii="Times New Roman" w:eastAsia="Times New Roman" w:hAnsi="Times New Roman" w:cs="Times New Roman"/>
          <w:color w:val="000000"/>
          <w:sz w:val="24"/>
          <w:szCs w:val="24"/>
          <w:lang w:eastAsia="ru-RU"/>
        </w:rPr>
      </w:pPr>
      <w:r w:rsidRPr="0030124C">
        <w:rPr>
          <w:rFonts w:ascii="Times New Roman" w:eastAsia="Times New Roman" w:hAnsi="Times New Roman" w:cs="Times New Roman"/>
          <w:color w:val="000000"/>
          <w:sz w:val="24"/>
          <w:szCs w:val="24"/>
          <w:lang w:eastAsia="ru-RU"/>
        </w:rPr>
        <w:t xml:space="preserve">Подрядчик в ходе оказания услуг осуществляет коммутацию новых дорожных контроллеров и перенастройку </w:t>
      </w:r>
      <w:proofErr w:type="spellStart"/>
      <w:r w:rsidRPr="0030124C">
        <w:rPr>
          <w:rFonts w:ascii="Times New Roman" w:eastAsia="Times New Roman" w:hAnsi="Times New Roman" w:cs="Times New Roman"/>
          <w:color w:val="000000"/>
          <w:sz w:val="24"/>
          <w:szCs w:val="24"/>
          <w:lang w:eastAsia="ru-RU"/>
        </w:rPr>
        <w:t>программно</w:t>
      </w:r>
      <w:proofErr w:type="spellEnd"/>
      <w:r w:rsidRPr="0030124C">
        <w:rPr>
          <w:rFonts w:ascii="Times New Roman" w:eastAsia="Times New Roman" w:hAnsi="Times New Roman" w:cs="Times New Roman"/>
          <w:color w:val="000000"/>
          <w:sz w:val="24"/>
          <w:szCs w:val="24"/>
          <w:lang w:eastAsia="ru-RU"/>
        </w:rPr>
        <w:t xml:space="preserve">–аппаратных комплексов, реализующих функцию криптографической защиты информации (далее – СКЗИ) в существующей сети заказчика № сети: </w:t>
      </w:r>
      <w:proofErr w:type="spellStart"/>
      <w:r w:rsidRPr="0030124C">
        <w:rPr>
          <w:rFonts w:ascii="Times New Roman" w:eastAsia="Times New Roman" w:hAnsi="Times New Roman" w:cs="Times New Roman"/>
          <w:color w:val="000000"/>
          <w:sz w:val="24"/>
          <w:szCs w:val="24"/>
          <w:lang w:eastAsia="ru-RU"/>
        </w:rPr>
        <w:t>VIPNet</w:t>
      </w:r>
      <w:proofErr w:type="spellEnd"/>
      <w:r w:rsidRPr="0030124C">
        <w:rPr>
          <w:rFonts w:ascii="Times New Roman" w:eastAsia="Times New Roman" w:hAnsi="Times New Roman" w:cs="Times New Roman"/>
          <w:color w:val="000000"/>
          <w:sz w:val="24"/>
          <w:szCs w:val="24"/>
          <w:lang w:eastAsia="ru-RU"/>
        </w:rPr>
        <w:t> 21849.  Установка ПАК СКЗИ осуществляется в соответствии с перечнем Приложения № 1, таблица 1 настоящего ТЗ.</w:t>
      </w:r>
    </w:p>
    <w:p w:rsidR="0030124C" w:rsidRPr="0030124C" w:rsidRDefault="0030124C" w:rsidP="0030124C">
      <w:pPr>
        <w:spacing w:after="0" w:line="240" w:lineRule="auto"/>
        <w:ind w:firstLine="709"/>
        <w:jc w:val="both"/>
        <w:rPr>
          <w:rFonts w:ascii="Times New Roman" w:eastAsia="Times New Roman" w:hAnsi="Times New Roman" w:cs="Times New Roman"/>
          <w:color w:val="000000"/>
          <w:sz w:val="24"/>
          <w:szCs w:val="24"/>
          <w:lang w:eastAsia="ru-RU"/>
        </w:rPr>
      </w:pPr>
    </w:p>
    <w:p w:rsidR="0030124C" w:rsidRPr="0030124C" w:rsidRDefault="0030124C" w:rsidP="0030124C">
      <w:pPr>
        <w:spacing w:after="0" w:line="240" w:lineRule="auto"/>
        <w:ind w:firstLine="709"/>
        <w:jc w:val="both"/>
        <w:rPr>
          <w:rFonts w:ascii="Times New Roman" w:eastAsia="Times New Roman" w:hAnsi="Times New Roman" w:cs="Times New Roman"/>
          <w:color w:val="000000"/>
          <w:sz w:val="24"/>
          <w:szCs w:val="24"/>
          <w:lang w:eastAsia="ru-RU"/>
        </w:rPr>
      </w:pPr>
      <w:r w:rsidRPr="0030124C">
        <w:rPr>
          <w:rFonts w:ascii="Times New Roman" w:eastAsia="Times New Roman" w:hAnsi="Times New Roman" w:cs="Times New Roman"/>
          <w:color w:val="000000"/>
          <w:sz w:val="24"/>
          <w:szCs w:val="24"/>
          <w:lang w:eastAsia="ru-RU"/>
        </w:rPr>
        <w:t xml:space="preserve">На данный момент, Заказчиком внедрено и используется специализированное программное обеспечение ПСУ - АСУДТ «Мегаполис» (СПО ПСУ) </w:t>
      </w:r>
      <w:r w:rsidRPr="0030124C">
        <w:rPr>
          <w:rFonts w:ascii="Times New Roman" w:eastAsia="Times New Roman" w:hAnsi="Times New Roman" w:cs="Times New Roman"/>
          <w:sz w:val="24"/>
          <w:szCs w:val="24"/>
          <w:lang w:eastAsia="ru-RU"/>
        </w:rPr>
        <w:t>(Реестровая запись №13377 от 26.04.2022)</w:t>
      </w:r>
      <w:r w:rsidRPr="0030124C">
        <w:rPr>
          <w:rFonts w:ascii="Times New Roman" w:eastAsia="Times New Roman" w:hAnsi="Times New Roman" w:cs="Times New Roman"/>
          <w:color w:val="000000"/>
          <w:sz w:val="24"/>
          <w:szCs w:val="24"/>
          <w:lang w:eastAsia="ru-RU"/>
        </w:rPr>
        <w:t>, в рамках текущего контракта Подрядчик обязуется интегрировать новые дорожные контроллеры в существующую систему Заказчика.</w:t>
      </w:r>
    </w:p>
    <w:p w:rsidR="0030124C" w:rsidRPr="0030124C" w:rsidRDefault="0030124C" w:rsidP="0030124C">
      <w:pPr>
        <w:spacing w:after="0" w:line="240" w:lineRule="auto"/>
        <w:ind w:firstLine="709"/>
        <w:jc w:val="both"/>
        <w:rPr>
          <w:rFonts w:ascii="Times New Roman" w:eastAsia="Times New Roman" w:hAnsi="Times New Roman" w:cs="Times New Roman"/>
          <w:color w:val="000000"/>
          <w:sz w:val="24"/>
          <w:szCs w:val="24"/>
          <w:lang w:eastAsia="ru-RU"/>
        </w:rPr>
      </w:pPr>
    </w:p>
    <w:p w:rsidR="0030124C" w:rsidRPr="0030124C" w:rsidRDefault="0030124C" w:rsidP="0030124C">
      <w:pPr>
        <w:keepNext/>
        <w:keepLines/>
        <w:numPr>
          <w:ilvl w:val="1"/>
          <w:numId w:val="50"/>
        </w:numPr>
        <w:spacing w:after="0" w:line="240" w:lineRule="auto"/>
        <w:ind w:firstLine="491"/>
        <w:jc w:val="both"/>
        <w:textAlignment w:val="baseline"/>
        <w:outlineLvl w:val="3"/>
        <w:rPr>
          <w:rFonts w:ascii="Times New Roman" w:eastAsia="Times New Roman" w:hAnsi="Times New Roman" w:cs="Times New Roman"/>
          <w:b/>
          <w:bCs/>
          <w:iCs/>
          <w:color w:val="000000"/>
          <w:sz w:val="24"/>
          <w:szCs w:val="24"/>
        </w:rPr>
      </w:pPr>
      <w:r w:rsidRPr="0030124C">
        <w:rPr>
          <w:rFonts w:ascii="Times New Roman" w:eastAsia="Times New Roman" w:hAnsi="Times New Roman" w:cs="Times New Roman"/>
          <w:b/>
          <w:bCs/>
          <w:iCs/>
          <w:color w:val="000000"/>
          <w:sz w:val="24"/>
          <w:szCs w:val="24"/>
        </w:rPr>
        <w:t>Подсистема мониторинга параметров транспортных потоков</w:t>
      </w:r>
    </w:p>
    <w:p w:rsidR="0030124C" w:rsidRPr="0030124C" w:rsidRDefault="0030124C" w:rsidP="0030124C">
      <w:pPr>
        <w:spacing w:line="256" w:lineRule="auto"/>
        <w:ind w:firstLine="709"/>
        <w:jc w:val="both"/>
        <w:rPr>
          <w:rFonts w:ascii="Times New Roman" w:eastAsia="Calibri" w:hAnsi="Times New Roman" w:cs="Times New Roman"/>
          <w:sz w:val="24"/>
          <w:szCs w:val="24"/>
        </w:rPr>
      </w:pPr>
      <w:r w:rsidRPr="0030124C">
        <w:rPr>
          <w:rFonts w:ascii="Times New Roman" w:eastAsia="Calibri" w:hAnsi="Times New Roman" w:cs="Times New Roman"/>
          <w:sz w:val="24"/>
          <w:szCs w:val="24"/>
        </w:rPr>
        <w:t xml:space="preserve">Подсистема обеспечивает автоматизированный учет транспортных потоков, подсчет их основных характеристик (направление движения, количество в единицу времени, тип транспортного средства, скорость движения, распознавание государственного регистрационного знака и другие). В рамках внедрения ПМПТП должны быть установлены новые аппаратно-программные комплексы (АПК) детектирования транспортных потоков тип1, тип1а, тип2, тип2а. В качестве средства детектирования транспортных потоков также должны выступать </w:t>
      </w:r>
      <w:r w:rsidRPr="0030124C">
        <w:rPr>
          <w:rFonts w:ascii="Times New Roman" w:eastAsia="Calibri" w:hAnsi="Times New Roman" w:cs="Times New Roman"/>
          <w:sz w:val="24"/>
          <w:szCs w:val="24"/>
          <w:lang w:val="en-US"/>
        </w:rPr>
        <w:t>IP</w:t>
      </w:r>
      <w:r w:rsidRPr="0030124C">
        <w:rPr>
          <w:rFonts w:ascii="Times New Roman" w:eastAsia="Calibri" w:hAnsi="Times New Roman" w:cs="Times New Roman"/>
          <w:sz w:val="24"/>
          <w:szCs w:val="24"/>
        </w:rPr>
        <w:t xml:space="preserve"> камеры (камеры ПМПТП), с последующей передачей и обработкой видеосигнала на АПК ПМПТП, имеющимся на балансе у заказчика.</w:t>
      </w:r>
    </w:p>
    <w:p w:rsidR="0030124C" w:rsidRPr="0030124C" w:rsidRDefault="0030124C" w:rsidP="0030124C">
      <w:pPr>
        <w:spacing w:after="0" w:line="240" w:lineRule="auto"/>
        <w:ind w:firstLine="709"/>
        <w:jc w:val="both"/>
        <w:rPr>
          <w:rFonts w:ascii="Times New Roman" w:eastAsia="Times New Roman" w:hAnsi="Times New Roman" w:cs="Times New Roman"/>
          <w:sz w:val="24"/>
          <w:szCs w:val="24"/>
          <w:lang w:eastAsia="ru-RU"/>
        </w:rPr>
      </w:pPr>
      <w:r w:rsidRPr="0030124C">
        <w:rPr>
          <w:rFonts w:ascii="Times New Roman" w:eastAsia="Times New Roman" w:hAnsi="Times New Roman" w:cs="Times New Roman"/>
          <w:sz w:val="24"/>
          <w:szCs w:val="24"/>
          <w:lang w:eastAsia="ru-RU"/>
        </w:rPr>
        <w:t xml:space="preserve">АПК (тип1, тип1а) должны устанавливаться непосредственно на светофорном объекте, взаимодействовать напрямую с ДК, а также иметь возможность передачи данных в ЦУДД/ЦОД. АПК (тип 1) предназначены для сбора данных о параметрах транспортного потока с целью формирования динамической транспортной модели движения на УДС, реализации функции адаптивного управления светофорными объектами (как в локальном режиме, так и в сетевом), мониторинге ситуации на перекрестке, реализации функции предоставления приоритета общественному и специальному транспорту, определения и распознавания дорожно-транспортных происшествий (ДТП). В состав АПК (тип 1) должны входить </w:t>
      </w:r>
      <w:proofErr w:type="spellStart"/>
      <w:r w:rsidRPr="0030124C">
        <w:rPr>
          <w:rFonts w:ascii="Times New Roman" w:eastAsia="Times New Roman" w:hAnsi="Times New Roman" w:cs="Times New Roman"/>
          <w:sz w:val="24"/>
          <w:szCs w:val="24"/>
          <w:lang w:eastAsia="ru-RU"/>
        </w:rPr>
        <w:t>видеомодули</w:t>
      </w:r>
      <w:proofErr w:type="spellEnd"/>
      <w:r w:rsidRPr="0030124C">
        <w:rPr>
          <w:rFonts w:ascii="Times New Roman" w:eastAsia="Times New Roman" w:hAnsi="Times New Roman" w:cs="Times New Roman"/>
          <w:sz w:val="24"/>
          <w:szCs w:val="24"/>
          <w:lang w:eastAsia="ru-RU"/>
        </w:rPr>
        <w:t xml:space="preserve">, коммуникационное оборудование, оборудование контроля работоспособности и управления. АПК (тип 1а) предназначены для сбора данных о параметрах транспортного потока с целью формирования динамической транспортной модели движения на УДС, реализации функции адаптивного управления светофорными объектами (как в локальном режиме, так и в сетевом), мониторинге ситуации на перекрестке. Требования к функциональным и качественным характеристикам АПК детектирования транспортных потоков (тип1, тип1а) указаны в Приложении № 2 к Техническому заданию. АПК (тип1, тип1а) должны быть установлены в соответствии с адресным перечнем (Приложение 1, Таблица 1). </w:t>
      </w:r>
    </w:p>
    <w:p w:rsidR="0030124C" w:rsidRPr="0030124C" w:rsidRDefault="0030124C" w:rsidP="0030124C">
      <w:pPr>
        <w:spacing w:after="0" w:line="240" w:lineRule="auto"/>
        <w:ind w:firstLine="709"/>
        <w:jc w:val="both"/>
        <w:rPr>
          <w:rFonts w:ascii="Times New Roman" w:eastAsia="Times New Roman" w:hAnsi="Times New Roman" w:cs="Times New Roman"/>
          <w:sz w:val="24"/>
          <w:szCs w:val="24"/>
          <w:lang w:eastAsia="ru-RU"/>
        </w:rPr>
      </w:pPr>
      <w:r w:rsidRPr="0030124C">
        <w:rPr>
          <w:rFonts w:ascii="Times New Roman" w:eastAsia="Times New Roman" w:hAnsi="Times New Roman" w:cs="Times New Roman"/>
          <w:sz w:val="24"/>
          <w:szCs w:val="24"/>
          <w:lang w:eastAsia="ru-RU"/>
        </w:rPr>
        <w:t xml:space="preserve">АПК (тип 2, тип 2а) должны быть установлены на светофорные объекты или перегоны между ними, с возможностью распознавания ГРЗ ТС. АПК (тип 2, тип 2а) предназначен для охвата магистральных городских дорог, магистральных улиц общегородского значения, магистральных улиц районного значения в городской агломерации техническими средствами сбора данных о параметрах дорожного движения. </w:t>
      </w:r>
    </w:p>
    <w:p w:rsidR="0030124C" w:rsidRPr="0030124C" w:rsidRDefault="0030124C" w:rsidP="0030124C">
      <w:pPr>
        <w:spacing w:after="0" w:line="240" w:lineRule="auto"/>
        <w:ind w:firstLine="709"/>
        <w:jc w:val="both"/>
        <w:rPr>
          <w:rFonts w:ascii="Times New Roman" w:eastAsia="Times New Roman" w:hAnsi="Times New Roman" w:cs="Times New Roman"/>
          <w:sz w:val="24"/>
          <w:szCs w:val="24"/>
          <w:lang w:eastAsia="ru-RU"/>
        </w:rPr>
      </w:pPr>
      <w:r w:rsidRPr="0030124C">
        <w:rPr>
          <w:rFonts w:ascii="Times New Roman" w:eastAsia="Times New Roman" w:hAnsi="Times New Roman" w:cs="Times New Roman"/>
          <w:sz w:val="24"/>
          <w:szCs w:val="24"/>
          <w:lang w:eastAsia="ru-RU"/>
        </w:rPr>
        <w:t xml:space="preserve">Применяемое АПК детектирования (тип 2) должны быть зарегистрированы в Государственном реестре средств измерений как средство измерения текущего времени и иметь действующее свидетельство о поверке. Используемый товар должен быть </w:t>
      </w:r>
      <w:proofErr w:type="spellStart"/>
      <w:r w:rsidRPr="0030124C">
        <w:rPr>
          <w:rFonts w:ascii="Times New Roman" w:eastAsia="Times New Roman" w:hAnsi="Times New Roman" w:cs="Times New Roman"/>
          <w:sz w:val="24"/>
          <w:szCs w:val="24"/>
          <w:lang w:eastAsia="ru-RU"/>
        </w:rPr>
        <w:t>поверен</w:t>
      </w:r>
      <w:proofErr w:type="spellEnd"/>
      <w:r w:rsidRPr="0030124C">
        <w:rPr>
          <w:rFonts w:ascii="Times New Roman" w:eastAsia="Times New Roman" w:hAnsi="Times New Roman" w:cs="Times New Roman"/>
          <w:sz w:val="24"/>
          <w:szCs w:val="24"/>
          <w:lang w:eastAsia="ru-RU"/>
        </w:rPr>
        <w:t xml:space="preserve">. Срок действия поверки должен быть не менее 2-х лет. </w:t>
      </w:r>
    </w:p>
    <w:p w:rsidR="0030124C" w:rsidRPr="0030124C" w:rsidRDefault="0030124C" w:rsidP="0030124C">
      <w:pPr>
        <w:spacing w:after="0" w:line="240" w:lineRule="auto"/>
        <w:ind w:firstLine="709"/>
        <w:jc w:val="both"/>
        <w:rPr>
          <w:rFonts w:ascii="Times New Roman" w:eastAsia="Times New Roman" w:hAnsi="Times New Roman" w:cs="Times New Roman"/>
          <w:sz w:val="24"/>
          <w:szCs w:val="24"/>
          <w:lang w:eastAsia="ru-RU"/>
        </w:rPr>
      </w:pPr>
      <w:r w:rsidRPr="0030124C">
        <w:rPr>
          <w:rFonts w:ascii="Times New Roman" w:eastAsia="Times New Roman" w:hAnsi="Times New Roman" w:cs="Times New Roman"/>
          <w:sz w:val="24"/>
          <w:szCs w:val="24"/>
          <w:lang w:eastAsia="ru-RU"/>
        </w:rPr>
        <w:t>Требования к функциональным и качественным характеристикам АПК (тип 2, тип 2а) указаны в Приложении №2 к Техническому заданию, установка должна осуществляться в соответствии с адресным перечнем (Приложение 1 Таблица 1.1).</w:t>
      </w:r>
    </w:p>
    <w:p w:rsidR="0030124C" w:rsidRPr="0030124C" w:rsidRDefault="0030124C" w:rsidP="0030124C">
      <w:pPr>
        <w:spacing w:after="0" w:line="240" w:lineRule="auto"/>
        <w:ind w:firstLine="709"/>
        <w:jc w:val="both"/>
        <w:rPr>
          <w:rFonts w:ascii="Times New Roman" w:eastAsia="Times New Roman" w:hAnsi="Times New Roman" w:cs="Times New Roman"/>
          <w:sz w:val="24"/>
          <w:szCs w:val="24"/>
          <w:lang w:eastAsia="ru-RU"/>
        </w:rPr>
      </w:pPr>
      <w:r w:rsidRPr="0030124C">
        <w:rPr>
          <w:rFonts w:ascii="Times New Roman" w:eastAsia="Times New Roman" w:hAnsi="Times New Roman" w:cs="Times New Roman"/>
          <w:sz w:val="24"/>
          <w:szCs w:val="24"/>
          <w:lang w:eastAsia="ru-RU"/>
        </w:rPr>
        <w:t>Устанавливаемые видео камеры ПМПТП должны располагаться непосредственно на светофорном объекте, подключаться напрямую к дорожному контроллеру и интегрироваться в имеющийся АПК ПМПТП с целью автоматического анализа транспортных потоков и выдачи данных об интенсивности и скорости транспортных средств, требования к функциональным и качественным характеристикам видеокамер ПМПТП указаны в Приложении №2 к Техническому заданию, установка должна осуществляться в соответствии с адресным перечнем (Приложение 1 Таблица 1.2).</w:t>
      </w:r>
    </w:p>
    <w:p w:rsidR="0030124C" w:rsidRPr="0030124C" w:rsidRDefault="0030124C" w:rsidP="0030124C">
      <w:pPr>
        <w:spacing w:after="0" w:line="240" w:lineRule="auto"/>
        <w:ind w:firstLine="709"/>
        <w:jc w:val="both"/>
        <w:rPr>
          <w:rFonts w:ascii="Times New Roman" w:eastAsia="Times New Roman" w:hAnsi="Times New Roman" w:cs="Times New Roman"/>
          <w:sz w:val="24"/>
          <w:szCs w:val="24"/>
          <w:lang w:eastAsia="ru-RU"/>
        </w:rPr>
      </w:pPr>
    </w:p>
    <w:p w:rsidR="0030124C" w:rsidRPr="0030124C" w:rsidRDefault="0030124C" w:rsidP="0030124C">
      <w:pPr>
        <w:spacing w:after="0" w:line="240" w:lineRule="auto"/>
        <w:ind w:firstLine="709"/>
        <w:jc w:val="both"/>
        <w:rPr>
          <w:rFonts w:ascii="Times New Roman" w:eastAsia="Times New Roman" w:hAnsi="Times New Roman" w:cs="Times New Roman"/>
          <w:sz w:val="24"/>
          <w:szCs w:val="24"/>
          <w:lang w:eastAsia="ru-RU"/>
        </w:rPr>
      </w:pPr>
      <w:r w:rsidRPr="0030124C">
        <w:rPr>
          <w:rFonts w:ascii="Times New Roman" w:eastAsia="Times New Roman" w:hAnsi="Times New Roman" w:cs="Times New Roman"/>
          <w:sz w:val="24"/>
          <w:szCs w:val="24"/>
          <w:lang w:eastAsia="ru-RU"/>
        </w:rPr>
        <w:t xml:space="preserve">На данный момент, Заказчиком внедрено и используется специализированное программное обеспечение ПМПТП «Ангел: Мониторинг транспортных потоков» (Реестровая запись № 22645 от 24.05.2024), в рамках текущего контракта </w:t>
      </w:r>
      <w:r w:rsidRPr="0030124C">
        <w:rPr>
          <w:rFonts w:ascii="Times New Roman" w:eastAsia="Times New Roman" w:hAnsi="Times New Roman" w:cs="Times New Roman"/>
          <w:color w:val="000000"/>
          <w:sz w:val="24"/>
          <w:szCs w:val="24"/>
          <w:lang w:eastAsia="ru-RU"/>
        </w:rPr>
        <w:t>Подрядчик</w:t>
      </w:r>
      <w:r w:rsidRPr="0030124C">
        <w:rPr>
          <w:rFonts w:ascii="Times New Roman" w:eastAsia="Times New Roman" w:hAnsi="Times New Roman" w:cs="Times New Roman"/>
          <w:sz w:val="24"/>
          <w:szCs w:val="24"/>
          <w:lang w:eastAsia="ru-RU"/>
        </w:rPr>
        <w:t xml:space="preserve"> обязуется интегрировать новые АПК (тип 2, тип 2а) в существующую систему Заказчика.</w:t>
      </w:r>
    </w:p>
    <w:p w:rsidR="0030124C" w:rsidRPr="0030124C" w:rsidRDefault="0030124C" w:rsidP="0030124C">
      <w:pPr>
        <w:spacing w:after="0" w:line="240" w:lineRule="auto"/>
        <w:ind w:firstLine="709"/>
        <w:jc w:val="both"/>
        <w:rPr>
          <w:rFonts w:ascii="Times New Roman" w:eastAsia="Times New Roman" w:hAnsi="Times New Roman" w:cs="Times New Roman"/>
          <w:sz w:val="24"/>
          <w:szCs w:val="24"/>
          <w:lang w:eastAsia="ru-RU"/>
        </w:rPr>
      </w:pPr>
    </w:p>
    <w:p w:rsidR="0030124C" w:rsidRPr="0030124C" w:rsidRDefault="0030124C" w:rsidP="0030124C">
      <w:pPr>
        <w:spacing w:line="240" w:lineRule="auto"/>
        <w:contextualSpacing/>
        <w:rPr>
          <w:rFonts w:ascii="Times New Roman" w:eastAsia="Calibri" w:hAnsi="Times New Roman" w:cs="Times New Roman"/>
          <w:sz w:val="24"/>
          <w:szCs w:val="24"/>
        </w:rPr>
      </w:pPr>
      <w:r w:rsidRPr="0030124C">
        <w:rPr>
          <w:rFonts w:ascii="Times New Roman" w:eastAsia="Calibri" w:hAnsi="Times New Roman" w:cs="Times New Roman"/>
          <w:sz w:val="24"/>
          <w:szCs w:val="24"/>
        </w:rPr>
        <w:t>Основной задачей внедряемого оборудования подсистемы, должно являться:</w:t>
      </w:r>
    </w:p>
    <w:p w:rsidR="0030124C" w:rsidRPr="0030124C" w:rsidRDefault="0030124C" w:rsidP="0030124C">
      <w:pPr>
        <w:numPr>
          <w:ilvl w:val="0"/>
          <w:numId w:val="42"/>
        </w:numPr>
        <w:spacing w:after="0" w:line="240" w:lineRule="auto"/>
        <w:ind w:left="0" w:firstLine="0"/>
        <w:contextualSpacing/>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обеспечение мониторинга параметров транспортного потока на выбранном участке;</w:t>
      </w:r>
    </w:p>
    <w:p w:rsidR="0030124C" w:rsidRPr="0030124C" w:rsidRDefault="0030124C" w:rsidP="0030124C">
      <w:pPr>
        <w:numPr>
          <w:ilvl w:val="0"/>
          <w:numId w:val="42"/>
        </w:numPr>
        <w:spacing w:after="0" w:line="240" w:lineRule="auto"/>
        <w:ind w:left="0" w:firstLine="0"/>
        <w:contextualSpacing/>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обеспечение мониторинга текущей дорожно-транспортной на выбранном участке;</w:t>
      </w:r>
    </w:p>
    <w:p w:rsidR="0030124C" w:rsidRPr="0030124C" w:rsidRDefault="0030124C" w:rsidP="0030124C">
      <w:pPr>
        <w:numPr>
          <w:ilvl w:val="0"/>
          <w:numId w:val="42"/>
        </w:numPr>
        <w:spacing w:after="0" w:line="240" w:lineRule="auto"/>
        <w:ind w:left="0" w:firstLine="0"/>
        <w:contextualSpacing/>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 xml:space="preserve">оценка текущей и прогнозирование развития транспортной ситуации, в том числе </w:t>
      </w:r>
      <w:proofErr w:type="spellStart"/>
      <w:r w:rsidRPr="0030124C">
        <w:rPr>
          <w:rFonts w:ascii="Times New Roman" w:eastAsia="Calibri" w:hAnsi="Times New Roman" w:cs="Times New Roman"/>
          <w:color w:val="000000"/>
          <w:sz w:val="24"/>
          <w:szCs w:val="24"/>
        </w:rPr>
        <w:t>заторовых</w:t>
      </w:r>
      <w:proofErr w:type="spellEnd"/>
      <w:r w:rsidRPr="0030124C">
        <w:rPr>
          <w:rFonts w:ascii="Times New Roman" w:eastAsia="Calibri" w:hAnsi="Times New Roman" w:cs="Times New Roman"/>
          <w:color w:val="000000"/>
          <w:sz w:val="24"/>
          <w:szCs w:val="24"/>
        </w:rPr>
        <w:t xml:space="preserve"> и </w:t>
      </w:r>
      <w:proofErr w:type="spellStart"/>
      <w:r w:rsidRPr="0030124C">
        <w:rPr>
          <w:rFonts w:ascii="Times New Roman" w:eastAsia="Calibri" w:hAnsi="Times New Roman" w:cs="Times New Roman"/>
          <w:color w:val="000000"/>
          <w:sz w:val="24"/>
          <w:szCs w:val="24"/>
        </w:rPr>
        <w:t>предзаторовых</w:t>
      </w:r>
      <w:proofErr w:type="spellEnd"/>
      <w:r w:rsidRPr="0030124C">
        <w:rPr>
          <w:rFonts w:ascii="Times New Roman" w:eastAsia="Calibri" w:hAnsi="Times New Roman" w:cs="Times New Roman"/>
          <w:color w:val="000000"/>
          <w:sz w:val="24"/>
          <w:szCs w:val="24"/>
        </w:rPr>
        <w:t xml:space="preserve"> ситуаций;</w:t>
      </w:r>
    </w:p>
    <w:p w:rsidR="0030124C" w:rsidRPr="0030124C" w:rsidRDefault="0030124C" w:rsidP="0030124C">
      <w:pPr>
        <w:numPr>
          <w:ilvl w:val="0"/>
          <w:numId w:val="42"/>
        </w:numPr>
        <w:spacing w:after="0" w:line="240" w:lineRule="auto"/>
        <w:ind w:left="0" w:firstLine="0"/>
        <w:contextualSpacing/>
        <w:jc w:val="both"/>
        <w:rPr>
          <w:rFonts w:ascii="Times New Roman" w:eastAsia="Calibri" w:hAnsi="Times New Roman" w:cs="Times New Roman"/>
          <w:color w:val="000000"/>
          <w:sz w:val="24"/>
          <w:szCs w:val="24"/>
        </w:rPr>
      </w:pPr>
      <w:r w:rsidRPr="0030124C">
        <w:rPr>
          <w:rFonts w:ascii="Times New Roman" w:eastAsia="Calibri" w:hAnsi="Times New Roman" w:cs="Times New Roman"/>
          <w:color w:val="000000"/>
          <w:sz w:val="24"/>
          <w:szCs w:val="24"/>
        </w:rPr>
        <w:t>передача параметров транспортного потока для обеспечения выработки конечных решений по управлению светофорным объектом.</w:t>
      </w:r>
    </w:p>
    <w:p w:rsidR="0030124C" w:rsidRPr="0030124C" w:rsidRDefault="0030124C" w:rsidP="0030124C">
      <w:pPr>
        <w:spacing w:line="240" w:lineRule="auto"/>
        <w:contextualSpacing/>
        <w:rPr>
          <w:rFonts w:ascii="Times New Roman" w:eastAsia="Calibri" w:hAnsi="Times New Roman" w:cs="Times New Roman"/>
          <w:color w:val="000000"/>
          <w:sz w:val="24"/>
          <w:szCs w:val="24"/>
        </w:rPr>
      </w:pPr>
    </w:p>
    <w:p w:rsidR="0030124C" w:rsidRPr="0030124C" w:rsidRDefault="0030124C" w:rsidP="0030124C">
      <w:pPr>
        <w:keepNext/>
        <w:keepLines/>
        <w:numPr>
          <w:ilvl w:val="0"/>
          <w:numId w:val="50"/>
        </w:numPr>
        <w:spacing w:after="0" w:line="240" w:lineRule="auto"/>
        <w:ind w:left="0" w:firstLine="709"/>
        <w:jc w:val="both"/>
        <w:outlineLvl w:val="0"/>
        <w:rPr>
          <w:rFonts w:ascii="Times New Roman" w:eastAsia="Times New Roman" w:hAnsi="Times New Roman" w:cs="Times New Roman"/>
          <w:b/>
          <w:bCs/>
          <w:color w:val="000000"/>
          <w:sz w:val="24"/>
          <w:szCs w:val="24"/>
        </w:rPr>
      </w:pPr>
      <w:r w:rsidRPr="0030124C">
        <w:rPr>
          <w:rFonts w:ascii="Times New Roman" w:eastAsia="Times New Roman" w:hAnsi="Times New Roman" w:cs="Times New Roman"/>
          <w:b/>
          <w:bCs/>
          <w:color w:val="000000"/>
          <w:sz w:val="24"/>
          <w:szCs w:val="24"/>
        </w:rPr>
        <w:t>Требования к выполнению работ</w:t>
      </w:r>
    </w:p>
    <w:p w:rsidR="0030124C" w:rsidRPr="0030124C" w:rsidRDefault="0030124C" w:rsidP="0030124C">
      <w:pPr>
        <w:keepNext/>
        <w:keepLines/>
        <w:numPr>
          <w:ilvl w:val="1"/>
          <w:numId w:val="49"/>
        </w:numPr>
        <w:spacing w:after="0" w:line="240" w:lineRule="auto"/>
        <w:ind w:left="0" w:firstLine="709"/>
        <w:jc w:val="both"/>
        <w:outlineLvl w:val="1"/>
        <w:rPr>
          <w:rFonts w:ascii="Times New Roman" w:eastAsia="Times New Roman" w:hAnsi="Times New Roman" w:cs="Times New Roman"/>
          <w:color w:val="000000"/>
          <w:sz w:val="24"/>
          <w:szCs w:val="24"/>
        </w:rPr>
      </w:pPr>
      <w:r w:rsidRPr="0030124C">
        <w:rPr>
          <w:rFonts w:ascii="Times New Roman" w:eastAsia="Times New Roman" w:hAnsi="Times New Roman" w:cs="Times New Roman"/>
          <w:color w:val="000000"/>
          <w:sz w:val="24"/>
          <w:szCs w:val="24"/>
        </w:rPr>
        <w:t>Требования к составу и характеристикам оборудования</w:t>
      </w:r>
    </w:p>
    <w:p w:rsidR="0030124C" w:rsidRPr="0030124C" w:rsidRDefault="0030124C" w:rsidP="0030124C">
      <w:pPr>
        <w:spacing w:after="0" w:line="240" w:lineRule="auto"/>
        <w:ind w:firstLine="709"/>
        <w:jc w:val="both"/>
        <w:rPr>
          <w:rFonts w:ascii="Times New Roman" w:eastAsia="Calibri" w:hAnsi="Times New Roman" w:cs="Times New Roman"/>
          <w:sz w:val="24"/>
          <w:szCs w:val="24"/>
        </w:rPr>
      </w:pPr>
      <w:r w:rsidRPr="0030124C">
        <w:rPr>
          <w:rFonts w:ascii="Times New Roman" w:eastAsia="Calibri" w:hAnsi="Times New Roman" w:cs="Times New Roman"/>
          <w:color w:val="000000"/>
          <w:sz w:val="24"/>
          <w:szCs w:val="24"/>
        </w:rPr>
        <w:t xml:space="preserve">Состав и требования к функциональным и качественным характеристикам, указаны в </w:t>
      </w:r>
      <w:r w:rsidRPr="0030124C">
        <w:rPr>
          <w:rFonts w:ascii="Times New Roman" w:eastAsia="Calibri" w:hAnsi="Times New Roman" w:cs="Times New Roman"/>
          <w:sz w:val="24"/>
          <w:szCs w:val="24"/>
        </w:rPr>
        <w:t>Приложении № 1 и Приложении № 2 к настоящему ТЗ.</w:t>
      </w:r>
    </w:p>
    <w:p w:rsidR="0030124C" w:rsidRPr="0030124C" w:rsidRDefault="0030124C" w:rsidP="0030124C">
      <w:pPr>
        <w:keepNext/>
        <w:numPr>
          <w:ilvl w:val="1"/>
          <w:numId w:val="49"/>
        </w:numPr>
        <w:suppressLineNumbers/>
        <w:suppressAutoHyphens/>
        <w:spacing w:after="0" w:line="240" w:lineRule="auto"/>
        <w:ind w:left="0" w:firstLine="709"/>
        <w:contextualSpacing/>
        <w:jc w:val="both"/>
        <w:outlineLvl w:val="1"/>
        <w:rPr>
          <w:rFonts w:ascii="Times New Roman" w:eastAsia="Times New Roman" w:hAnsi="Times New Roman" w:cs="Times New Roman"/>
          <w:sz w:val="24"/>
          <w:szCs w:val="24"/>
        </w:rPr>
      </w:pPr>
      <w:bookmarkStart w:id="15" w:name="_Toc39844092"/>
      <w:bookmarkStart w:id="16" w:name="_Toc39844110"/>
      <w:r w:rsidRPr="0030124C">
        <w:rPr>
          <w:rFonts w:ascii="Times New Roman" w:eastAsia="Times New Roman" w:hAnsi="Times New Roman" w:cs="Times New Roman"/>
          <w:sz w:val="24"/>
          <w:szCs w:val="24"/>
        </w:rPr>
        <w:t>Требования к режимам функционирования, диагностированию работы системы</w:t>
      </w:r>
      <w:bookmarkEnd w:id="15"/>
      <w:r w:rsidRPr="0030124C">
        <w:rPr>
          <w:rFonts w:ascii="Times New Roman" w:eastAsia="Times New Roman" w:hAnsi="Times New Roman" w:cs="Times New Roman"/>
          <w:sz w:val="24"/>
          <w:szCs w:val="24"/>
        </w:rPr>
        <w:t xml:space="preserve"> </w:t>
      </w:r>
    </w:p>
    <w:p w:rsidR="0030124C" w:rsidRPr="0030124C" w:rsidRDefault="0030124C" w:rsidP="0030124C">
      <w:pPr>
        <w:keepNext/>
        <w:numPr>
          <w:ilvl w:val="2"/>
          <w:numId w:val="49"/>
        </w:numPr>
        <w:suppressLineNumbers/>
        <w:suppressAutoHyphens/>
        <w:spacing w:after="0" w:line="240" w:lineRule="auto"/>
        <w:ind w:left="0" w:firstLine="709"/>
        <w:contextualSpacing/>
        <w:jc w:val="both"/>
        <w:outlineLvl w:val="2"/>
        <w:rPr>
          <w:rFonts w:ascii="Times New Roman" w:eastAsia="Times New Roman" w:hAnsi="Times New Roman" w:cs="Times New Roman"/>
          <w:sz w:val="24"/>
          <w:szCs w:val="24"/>
        </w:rPr>
      </w:pPr>
      <w:bookmarkStart w:id="17" w:name="_Toc39844112"/>
      <w:bookmarkEnd w:id="16"/>
      <w:r w:rsidRPr="0030124C">
        <w:rPr>
          <w:rFonts w:ascii="Times New Roman" w:eastAsia="Times New Roman" w:hAnsi="Times New Roman" w:cs="Times New Roman"/>
          <w:sz w:val="24"/>
          <w:szCs w:val="24"/>
        </w:rPr>
        <w:t>Требования по обеспечению надёжности технических средств</w:t>
      </w:r>
      <w:bookmarkEnd w:id="17"/>
      <w:r w:rsidRPr="0030124C">
        <w:rPr>
          <w:rFonts w:ascii="Times New Roman" w:eastAsia="Times New Roman" w:hAnsi="Times New Roman" w:cs="Times New Roman"/>
          <w:sz w:val="24"/>
          <w:szCs w:val="24"/>
        </w:rPr>
        <w:t xml:space="preserve"> </w:t>
      </w:r>
    </w:p>
    <w:p w:rsidR="0030124C" w:rsidRPr="0030124C" w:rsidRDefault="0030124C" w:rsidP="0030124C">
      <w:pPr>
        <w:keepLines/>
        <w:suppressAutoHyphens/>
        <w:spacing w:after="0" w:line="240" w:lineRule="auto"/>
        <w:ind w:firstLine="709"/>
        <w:contextualSpacing/>
        <w:jc w:val="both"/>
        <w:rPr>
          <w:rFonts w:ascii="Times New Roman" w:eastAsia="Calibri" w:hAnsi="Times New Roman" w:cs="Times New Roman"/>
          <w:snapToGrid w:val="0"/>
          <w:sz w:val="24"/>
          <w:szCs w:val="24"/>
        </w:rPr>
      </w:pPr>
      <w:r w:rsidRPr="0030124C">
        <w:rPr>
          <w:rFonts w:ascii="Times New Roman" w:eastAsia="Calibri" w:hAnsi="Times New Roman" w:cs="Times New Roman"/>
          <w:snapToGrid w:val="0"/>
          <w:sz w:val="24"/>
          <w:szCs w:val="24"/>
        </w:rPr>
        <w:t xml:space="preserve">При модернизации СО должно быть обеспечено выполнение следующих требований к техническим средствам: </w:t>
      </w:r>
    </w:p>
    <w:p w:rsidR="0030124C" w:rsidRPr="0030124C" w:rsidRDefault="0030124C" w:rsidP="0030124C">
      <w:pPr>
        <w:suppressAutoHyphens/>
        <w:spacing w:after="0" w:line="240" w:lineRule="auto"/>
        <w:ind w:firstLine="709"/>
        <w:contextualSpacing/>
        <w:jc w:val="both"/>
        <w:rPr>
          <w:rFonts w:ascii="Times New Roman" w:eastAsia="Times New Roman" w:hAnsi="Times New Roman" w:cs="Times New Roman"/>
          <w:bCs/>
          <w:snapToGrid w:val="0"/>
          <w:sz w:val="24"/>
          <w:szCs w:val="24"/>
        </w:rPr>
      </w:pPr>
      <w:r w:rsidRPr="0030124C">
        <w:rPr>
          <w:rFonts w:ascii="Times New Roman" w:eastAsia="Times New Roman" w:hAnsi="Times New Roman" w:cs="Times New Roman"/>
          <w:bCs/>
          <w:snapToGrid w:val="0"/>
          <w:sz w:val="24"/>
          <w:szCs w:val="24"/>
        </w:rPr>
        <w:t>Защита от перебоев в электропитании;</w:t>
      </w:r>
    </w:p>
    <w:p w:rsidR="0030124C" w:rsidRPr="0030124C" w:rsidRDefault="0030124C" w:rsidP="0030124C">
      <w:pPr>
        <w:suppressAutoHyphens/>
        <w:spacing w:after="0" w:line="240" w:lineRule="auto"/>
        <w:ind w:firstLine="709"/>
        <w:contextualSpacing/>
        <w:jc w:val="both"/>
        <w:rPr>
          <w:rFonts w:ascii="Times New Roman" w:eastAsia="Times New Roman" w:hAnsi="Times New Roman" w:cs="Times New Roman"/>
          <w:bCs/>
          <w:snapToGrid w:val="0"/>
          <w:sz w:val="24"/>
          <w:szCs w:val="24"/>
        </w:rPr>
      </w:pPr>
      <w:r w:rsidRPr="0030124C">
        <w:rPr>
          <w:rFonts w:ascii="Times New Roman" w:eastAsia="Times New Roman" w:hAnsi="Times New Roman" w:cs="Times New Roman"/>
          <w:bCs/>
          <w:snapToGrid w:val="0"/>
          <w:sz w:val="24"/>
          <w:szCs w:val="24"/>
        </w:rPr>
        <w:t xml:space="preserve">Сохранение работоспособности технических средств (подача аварийной сигнализации и сохранение полученной информации) при кратковременных перерывах электропитания и отклонениях напряжения от номинального в пределах ± 20%; </w:t>
      </w:r>
    </w:p>
    <w:p w:rsidR="0030124C" w:rsidRPr="0030124C" w:rsidRDefault="0030124C" w:rsidP="0030124C">
      <w:pPr>
        <w:suppressAutoHyphens/>
        <w:spacing w:after="0" w:line="240" w:lineRule="auto"/>
        <w:ind w:firstLine="709"/>
        <w:contextualSpacing/>
        <w:jc w:val="both"/>
        <w:rPr>
          <w:rFonts w:ascii="Times New Roman" w:eastAsia="Times New Roman" w:hAnsi="Times New Roman" w:cs="Times New Roman"/>
          <w:bCs/>
          <w:snapToGrid w:val="0"/>
          <w:sz w:val="24"/>
          <w:szCs w:val="24"/>
        </w:rPr>
      </w:pPr>
      <w:r w:rsidRPr="0030124C">
        <w:rPr>
          <w:rFonts w:ascii="Times New Roman" w:eastAsia="Times New Roman" w:hAnsi="Times New Roman" w:cs="Times New Roman"/>
          <w:bCs/>
          <w:snapToGrid w:val="0"/>
          <w:sz w:val="24"/>
          <w:szCs w:val="24"/>
        </w:rPr>
        <w:t>Время гарантированной работы оборудования, обеспечиваемое источниками бесперебойного питания для безопасного завершения работы всех приложений, должно быть не менее 1 часа;</w:t>
      </w:r>
    </w:p>
    <w:p w:rsidR="0030124C" w:rsidRPr="0030124C" w:rsidRDefault="0030124C" w:rsidP="0030124C">
      <w:pPr>
        <w:suppressAutoHyphens/>
        <w:spacing w:after="0" w:line="240" w:lineRule="auto"/>
        <w:ind w:firstLine="709"/>
        <w:contextualSpacing/>
        <w:jc w:val="both"/>
        <w:rPr>
          <w:rFonts w:ascii="Times New Roman" w:eastAsia="Times New Roman" w:hAnsi="Times New Roman" w:cs="Times New Roman"/>
          <w:bCs/>
          <w:snapToGrid w:val="0"/>
          <w:sz w:val="24"/>
          <w:szCs w:val="24"/>
        </w:rPr>
      </w:pPr>
      <w:r w:rsidRPr="0030124C">
        <w:rPr>
          <w:rFonts w:ascii="Times New Roman" w:eastAsia="Times New Roman" w:hAnsi="Times New Roman" w:cs="Times New Roman"/>
          <w:bCs/>
          <w:snapToGrid w:val="0"/>
          <w:sz w:val="24"/>
          <w:szCs w:val="24"/>
        </w:rPr>
        <w:t xml:space="preserve">Наличие на объектах автоматизации запасных изделий </w:t>
      </w:r>
      <w:r w:rsidRPr="0030124C">
        <w:rPr>
          <w:rFonts w:ascii="Times New Roman" w:eastAsia="Times New Roman" w:hAnsi="Times New Roman" w:cs="Times New Roman"/>
          <w:bCs/>
          <w:snapToGrid w:val="0"/>
          <w:sz w:val="24"/>
          <w:szCs w:val="24"/>
        </w:rPr>
        <w:br/>
        <w:t>и приборов (ЗИП);</w:t>
      </w:r>
    </w:p>
    <w:p w:rsidR="0030124C" w:rsidRPr="0030124C" w:rsidRDefault="0030124C" w:rsidP="0030124C">
      <w:pPr>
        <w:suppressAutoHyphens/>
        <w:spacing w:after="0" w:line="240" w:lineRule="auto"/>
        <w:ind w:firstLine="709"/>
        <w:contextualSpacing/>
        <w:jc w:val="both"/>
        <w:rPr>
          <w:rFonts w:ascii="Times New Roman" w:eastAsia="Times New Roman" w:hAnsi="Times New Roman" w:cs="Times New Roman"/>
          <w:bCs/>
          <w:snapToGrid w:val="0"/>
          <w:sz w:val="24"/>
          <w:szCs w:val="24"/>
        </w:rPr>
      </w:pPr>
      <w:r w:rsidRPr="0030124C">
        <w:rPr>
          <w:rFonts w:ascii="Times New Roman" w:eastAsia="Times New Roman" w:hAnsi="Times New Roman" w:cs="Times New Roman"/>
          <w:bCs/>
          <w:snapToGrid w:val="0"/>
          <w:sz w:val="24"/>
          <w:szCs w:val="24"/>
        </w:rPr>
        <w:t xml:space="preserve">Отвод выделяемого тепла в необходимом объёме и защита </w:t>
      </w:r>
      <w:r w:rsidRPr="0030124C">
        <w:rPr>
          <w:rFonts w:ascii="Times New Roman" w:eastAsia="Times New Roman" w:hAnsi="Times New Roman" w:cs="Times New Roman"/>
          <w:bCs/>
          <w:snapToGrid w:val="0"/>
          <w:sz w:val="24"/>
          <w:szCs w:val="24"/>
        </w:rPr>
        <w:br/>
        <w:t xml:space="preserve">от сбоев системы кондиционирования. </w:t>
      </w:r>
    </w:p>
    <w:p w:rsidR="0030124C" w:rsidRPr="0030124C" w:rsidRDefault="0030124C" w:rsidP="0030124C">
      <w:pPr>
        <w:keepNext/>
        <w:numPr>
          <w:ilvl w:val="2"/>
          <w:numId w:val="49"/>
        </w:numPr>
        <w:suppressLineNumbers/>
        <w:suppressAutoHyphens/>
        <w:spacing w:after="0" w:line="240" w:lineRule="auto"/>
        <w:ind w:left="0" w:firstLine="709"/>
        <w:contextualSpacing/>
        <w:jc w:val="both"/>
        <w:outlineLvl w:val="2"/>
        <w:rPr>
          <w:rFonts w:ascii="Times New Roman" w:eastAsia="Times New Roman" w:hAnsi="Times New Roman" w:cs="Times New Roman"/>
          <w:sz w:val="24"/>
          <w:szCs w:val="24"/>
        </w:rPr>
      </w:pPr>
      <w:bookmarkStart w:id="18" w:name="_Toc39844113"/>
      <w:r w:rsidRPr="0030124C">
        <w:rPr>
          <w:rFonts w:ascii="Times New Roman" w:eastAsia="Times New Roman" w:hAnsi="Times New Roman" w:cs="Times New Roman"/>
          <w:sz w:val="24"/>
          <w:szCs w:val="24"/>
        </w:rPr>
        <w:t>Требования по обеспечению надёжности программного обеспечения</w:t>
      </w:r>
      <w:bookmarkEnd w:id="18"/>
      <w:r w:rsidRPr="0030124C">
        <w:rPr>
          <w:rFonts w:ascii="Times New Roman" w:eastAsia="Times New Roman" w:hAnsi="Times New Roman" w:cs="Times New Roman"/>
          <w:sz w:val="24"/>
          <w:szCs w:val="24"/>
        </w:rPr>
        <w:t xml:space="preserve"> </w:t>
      </w:r>
    </w:p>
    <w:p w:rsidR="0030124C" w:rsidRPr="0030124C" w:rsidRDefault="0030124C" w:rsidP="0030124C">
      <w:pPr>
        <w:keepLines/>
        <w:suppressAutoHyphens/>
        <w:spacing w:after="0" w:line="240" w:lineRule="auto"/>
        <w:ind w:firstLine="709"/>
        <w:contextualSpacing/>
        <w:jc w:val="both"/>
        <w:rPr>
          <w:rFonts w:ascii="Times New Roman" w:eastAsia="Calibri" w:hAnsi="Times New Roman" w:cs="Times New Roman"/>
          <w:snapToGrid w:val="0"/>
          <w:sz w:val="24"/>
          <w:szCs w:val="24"/>
        </w:rPr>
      </w:pPr>
      <w:r w:rsidRPr="0030124C">
        <w:rPr>
          <w:rFonts w:ascii="Times New Roman" w:eastAsia="Calibri" w:hAnsi="Times New Roman" w:cs="Times New Roman"/>
          <w:snapToGrid w:val="0"/>
          <w:sz w:val="24"/>
          <w:szCs w:val="24"/>
        </w:rPr>
        <w:t xml:space="preserve">При модернизации СО должно быть обеспечено выполнение следующих требований к ПО: </w:t>
      </w:r>
    </w:p>
    <w:p w:rsidR="0030124C" w:rsidRPr="0030124C" w:rsidRDefault="0030124C" w:rsidP="0030124C">
      <w:pPr>
        <w:suppressAutoHyphens/>
        <w:spacing w:after="0" w:line="240" w:lineRule="auto"/>
        <w:ind w:firstLine="709"/>
        <w:contextualSpacing/>
        <w:jc w:val="both"/>
        <w:rPr>
          <w:rFonts w:ascii="Times New Roman" w:eastAsia="Times New Roman" w:hAnsi="Times New Roman" w:cs="Times New Roman"/>
          <w:bCs/>
          <w:snapToGrid w:val="0"/>
          <w:sz w:val="24"/>
          <w:szCs w:val="24"/>
        </w:rPr>
      </w:pPr>
      <w:r w:rsidRPr="0030124C">
        <w:rPr>
          <w:rFonts w:ascii="Times New Roman" w:eastAsia="Times New Roman" w:hAnsi="Times New Roman" w:cs="Times New Roman"/>
          <w:bCs/>
          <w:snapToGrid w:val="0"/>
          <w:sz w:val="24"/>
          <w:szCs w:val="24"/>
        </w:rPr>
        <w:t>Контроль и сохранение целостности данных на уровне СУБД;</w:t>
      </w:r>
    </w:p>
    <w:p w:rsidR="0030124C" w:rsidRPr="0030124C" w:rsidRDefault="0030124C" w:rsidP="0030124C">
      <w:pPr>
        <w:suppressAutoHyphens/>
        <w:spacing w:after="0" w:line="240" w:lineRule="auto"/>
        <w:ind w:firstLine="709"/>
        <w:contextualSpacing/>
        <w:jc w:val="both"/>
        <w:rPr>
          <w:rFonts w:ascii="Times New Roman" w:eastAsia="Times New Roman" w:hAnsi="Times New Roman" w:cs="Times New Roman"/>
          <w:bCs/>
          <w:snapToGrid w:val="0"/>
          <w:sz w:val="24"/>
          <w:szCs w:val="24"/>
        </w:rPr>
      </w:pPr>
      <w:r w:rsidRPr="0030124C">
        <w:rPr>
          <w:rFonts w:ascii="Times New Roman" w:eastAsia="Times New Roman" w:hAnsi="Times New Roman" w:cs="Times New Roman"/>
          <w:bCs/>
          <w:snapToGrid w:val="0"/>
          <w:sz w:val="24"/>
          <w:szCs w:val="24"/>
        </w:rPr>
        <w:t xml:space="preserve">Автоматическое восстановление работоспособности ПО: </w:t>
      </w:r>
    </w:p>
    <w:p w:rsidR="0030124C" w:rsidRPr="0030124C" w:rsidRDefault="0030124C" w:rsidP="0030124C">
      <w:pPr>
        <w:numPr>
          <w:ilvl w:val="0"/>
          <w:numId w:val="52"/>
        </w:numPr>
        <w:spacing w:after="0" w:line="240" w:lineRule="auto"/>
        <w:contextualSpacing/>
        <w:jc w:val="both"/>
        <w:rPr>
          <w:rFonts w:ascii="Times New Roman" w:eastAsia="Times New Roman" w:hAnsi="Times New Roman" w:cs="Times New Roman"/>
          <w:sz w:val="24"/>
          <w:szCs w:val="24"/>
        </w:rPr>
      </w:pPr>
      <w:r w:rsidRPr="0030124C">
        <w:rPr>
          <w:rFonts w:ascii="Times New Roman" w:eastAsia="Times New Roman" w:hAnsi="Times New Roman" w:cs="Times New Roman"/>
          <w:sz w:val="24"/>
          <w:szCs w:val="24"/>
        </w:rPr>
        <w:t xml:space="preserve">при штатном перезапуске технических средств; </w:t>
      </w:r>
    </w:p>
    <w:p w:rsidR="0030124C" w:rsidRPr="0030124C" w:rsidRDefault="0030124C" w:rsidP="0030124C">
      <w:pPr>
        <w:numPr>
          <w:ilvl w:val="0"/>
          <w:numId w:val="52"/>
        </w:numPr>
        <w:spacing w:after="0" w:line="240" w:lineRule="auto"/>
        <w:contextualSpacing/>
        <w:jc w:val="both"/>
        <w:rPr>
          <w:rFonts w:ascii="Times New Roman" w:eastAsia="Times New Roman" w:hAnsi="Times New Roman" w:cs="Times New Roman"/>
          <w:sz w:val="24"/>
          <w:szCs w:val="24"/>
        </w:rPr>
      </w:pPr>
      <w:r w:rsidRPr="0030124C">
        <w:rPr>
          <w:rFonts w:ascii="Times New Roman" w:eastAsia="Times New Roman" w:hAnsi="Times New Roman" w:cs="Times New Roman"/>
          <w:sz w:val="24"/>
          <w:szCs w:val="24"/>
        </w:rPr>
        <w:t>после сбоя технических средств, вызвавших перезагрузку операционной системы;</w:t>
      </w:r>
    </w:p>
    <w:p w:rsidR="0030124C" w:rsidRPr="0030124C" w:rsidRDefault="0030124C" w:rsidP="0030124C">
      <w:pPr>
        <w:numPr>
          <w:ilvl w:val="0"/>
          <w:numId w:val="52"/>
        </w:numPr>
        <w:spacing w:after="0" w:line="240" w:lineRule="auto"/>
        <w:contextualSpacing/>
        <w:jc w:val="both"/>
        <w:rPr>
          <w:rFonts w:ascii="Times New Roman" w:eastAsia="Times New Roman" w:hAnsi="Times New Roman" w:cs="Times New Roman"/>
          <w:sz w:val="24"/>
          <w:szCs w:val="24"/>
        </w:rPr>
      </w:pPr>
      <w:r w:rsidRPr="0030124C">
        <w:rPr>
          <w:rFonts w:ascii="Times New Roman" w:eastAsia="Times New Roman" w:hAnsi="Times New Roman" w:cs="Times New Roman"/>
          <w:sz w:val="24"/>
          <w:szCs w:val="24"/>
        </w:rPr>
        <w:t>при штатной перезагрузке операционной системы;</w:t>
      </w:r>
    </w:p>
    <w:p w:rsidR="0030124C" w:rsidRPr="0030124C" w:rsidRDefault="0030124C" w:rsidP="0030124C">
      <w:pPr>
        <w:numPr>
          <w:ilvl w:val="0"/>
          <w:numId w:val="52"/>
        </w:numPr>
        <w:spacing w:after="0" w:line="240" w:lineRule="auto"/>
        <w:contextualSpacing/>
        <w:jc w:val="both"/>
        <w:rPr>
          <w:rFonts w:ascii="Times New Roman" w:eastAsia="Times New Roman" w:hAnsi="Times New Roman" w:cs="Times New Roman"/>
          <w:sz w:val="24"/>
          <w:szCs w:val="24"/>
        </w:rPr>
      </w:pPr>
      <w:r w:rsidRPr="0030124C">
        <w:rPr>
          <w:rFonts w:ascii="Times New Roman" w:eastAsia="Times New Roman" w:hAnsi="Times New Roman" w:cs="Times New Roman"/>
          <w:sz w:val="24"/>
          <w:szCs w:val="24"/>
        </w:rPr>
        <w:t>после сбоя программных средств общего программного обеспечения, вызвавших перезагрузку операционной системы.</w:t>
      </w:r>
    </w:p>
    <w:p w:rsidR="0030124C" w:rsidRPr="0030124C" w:rsidRDefault="0030124C" w:rsidP="0030124C">
      <w:pPr>
        <w:suppressAutoHyphens/>
        <w:spacing w:after="0" w:line="240" w:lineRule="auto"/>
        <w:ind w:firstLine="709"/>
        <w:contextualSpacing/>
        <w:jc w:val="both"/>
        <w:rPr>
          <w:rFonts w:ascii="Times New Roman" w:eastAsia="Times New Roman" w:hAnsi="Times New Roman" w:cs="Times New Roman"/>
          <w:bCs/>
          <w:snapToGrid w:val="0"/>
          <w:sz w:val="24"/>
          <w:szCs w:val="24"/>
        </w:rPr>
      </w:pPr>
      <w:r w:rsidRPr="0030124C">
        <w:rPr>
          <w:rFonts w:ascii="Times New Roman" w:eastAsia="Times New Roman" w:hAnsi="Times New Roman" w:cs="Times New Roman"/>
          <w:bCs/>
          <w:snapToGrid w:val="0"/>
          <w:sz w:val="24"/>
          <w:szCs w:val="24"/>
        </w:rPr>
        <w:t xml:space="preserve">Наличие средств контроля и обработки ошибочных действий пользователя; </w:t>
      </w:r>
    </w:p>
    <w:p w:rsidR="0030124C" w:rsidRPr="0030124C" w:rsidRDefault="0030124C" w:rsidP="0030124C">
      <w:pPr>
        <w:suppressAutoHyphens/>
        <w:spacing w:after="0" w:line="240" w:lineRule="auto"/>
        <w:ind w:firstLine="709"/>
        <w:contextualSpacing/>
        <w:jc w:val="both"/>
        <w:rPr>
          <w:rFonts w:ascii="Times New Roman" w:eastAsia="Times New Roman" w:hAnsi="Times New Roman" w:cs="Times New Roman"/>
          <w:bCs/>
          <w:snapToGrid w:val="0"/>
          <w:sz w:val="24"/>
          <w:szCs w:val="24"/>
        </w:rPr>
      </w:pPr>
      <w:r w:rsidRPr="0030124C">
        <w:rPr>
          <w:rFonts w:ascii="Times New Roman" w:eastAsia="Times New Roman" w:hAnsi="Times New Roman" w:cs="Times New Roman"/>
          <w:bCs/>
          <w:snapToGrid w:val="0"/>
          <w:sz w:val="24"/>
          <w:szCs w:val="24"/>
        </w:rPr>
        <w:t xml:space="preserve">Протоколирование операций в объёме, необходимом для обеспечения требуемого уровня надёжности. </w:t>
      </w:r>
    </w:p>
    <w:p w:rsidR="0030124C" w:rsidRPr="0030124C" w:rsidRDefault="0030124C" w:rsidP="0030124C">
      <w:pPr>
        <w:suppressAutoHyphens/>
        <w:spacing w:line="256" w:lineRule="auto"/>
        <w:ind w:firstLine="709"/>
        <w:jc w:val="both"/>
        <w:rPr>
          <w:rFonts w:ascii="Times New Roman" w:eastAsia="Calibri" w:hAnsi="Times New Roman" w:cs="Times New Roman"/>
          <w:vanish/>
          <w:sz w:val="24"/>
          <w:szCs w:val="24"/>
        </w:rPr>
      </w:pPr>
    </w:p>
    <w:p w:rsidR="0030124C" w:rsidRPr="0030124C" w:rsidRDefault="0030124C" w:rsidP="0030124C">
      <w:pPr>
        <w:numPr>
          <w:ilvl w:val="1"/>
          <w:numId w:val="49"/>
        </w:numPr>
        <w:suppressAutoHyphens/>
        <w:autoSpaceDE w:val="0"/>
        <w:autoSpaceDN w:val="0"/>
        <w:adjustRightInd w:val="0"/>
        <w:spacing w:after="0" w:line="240" w:lineRule="auto"/>
        <w:ind w:left="0" w:firstLine="709"/>
        <w:contextualSpacing/>
        <w:jc w:val="both"/>
        <w:outlineLvl w:val="2"/>
        <w:rPr>
          <w:rFonts w:ascii="Times New Roman" w:eastAsia="Calibri" w:hAnsi="Times New Roman" w:cs="Times New Roman"/>
          <w:b/>
          <w:sz w:val="24"/>
          <w:szCs w:val="24"/>
        </w:rPr>
      </w:pPr>
      <w:r w:rsidRPr="0030124C">
        <w:rPr>
          <w:rFonts w:ascii="Times New Roman" w:eastAsia="Calibri" w:hAnsi="Times New Roman" w:cs="Times New Roman"/>
          <w:b/>
          <w:sz w:val="24"/>
          <w:szCs w:val="24"/>
        </w:rPr>
        <w:t xml:space="preserve">Требования к качеству </w:t>
      </w:r>
      <w:r w:rsidRPr="0030124C">
        <w:rPr>
          <w:rFonts w:ascii="Times New Roman" w:eastAsia="Calibri" w:hAnsi="Times New Roman" w:cs="Times New Roman"/>
          <w:b/>
          <w:bCs/>
          <w:sz w:val="24"/>
          <w:szCs w:val="24"/>
        </w:rPr>
        <w:t>выполнения</w:t>
      </w:r>
      <w:r w:rsidRPr="0030124C">
        <w:rPr>
          <w:rFonts w:ascii="Times New Roman" w:eastAsia="Calibri" w:hAnsi="Times New Roman" w:cs="Times New Roman"/>
          <w:b/>
          <w:sz w:val="24"/>
          <w:szCs w:val="24"/>
        </w:rPr>
        <w:t xml:space="preserve"> работ, к их техническим, функциональным</w:t>
      </w:r>
      <w:r w:rsidRPr="0030124C">
        <w:rPr>
          <w:rFonts w:ascii="Times New Roman" w:eastAsia="Calibri" w:hAnsi="Times New Roman" w:cs="Times New Roman"/>
          <w:b/>
          <w:bCs/>
          <w:sz w:val="24"/>
          <w:szCs w:val="24"/>
        </w:rPr>
        <w:t xml:space="preserve"> и эксплуатационным характеристикам</w:t>
      </w:r>
    </w:p>
    <w:p w:rsidR="0030124C" w:rsidRPr="0030124C" w:rsidRDefault="0030124C" w:rsidP="0030124C">
      <w:pPr>
        <w:numPr>
          <w:ilvl w:val="2"/>
          <w:numId w:val="49"/>
        </w:numPr>
        <w:suppressAutoHyphens/>
        <w:spacing w:after="0" w:line="240" w:lineRule="auto"/>
        <w:ind w:left="0" w:firstLine="709"/>
        <w:contextualSpacing/>
        <w:jc w:val="both"/>
        <w:rPr>
          <w:rFonts w:ascii="Times New Roman" w:eastAsia="Calibri" w:hAnsi="Times New Roman" w:cs="Times New Roman"/>
          <w:sz w:val="24"/>
          <w:szCs w:val="24"/>
        </w:rPr>
      </w:pPr>
      <w:r w:rsidRPr="0030124C">
        <w:rPr>
          <w:rFonts w:ascii="Times New Roman" w:eastAsia="Calibri" w:hAnsi="Times New Roman" w:cs="Times New Roman"/>
          <w:sz w:val="24"/>
          <w:szCs w:val="24"/>
        </w:rPr>
        <w:t>Работы должны выполняться в соответствии с условиями контракта, технической документацией в технологической последовательности с применением системы контроля качества выполняемых работ, согласно действующим нормативным документам Российской Федерации, действующими СНиП, ГОСТ, в том числе:</w:t>
      </w:r>
    </w:p>
    <w:p w:rsidR="0030124C" w:rsidRPr="0030124C" w:rsidRDefault="0030124C" w:rsidP="0030124C">
      <w:pPr>
        <w:suppressAutoHyphens/>
        <w:spacing w:line="240" w:lineRule="auto"/>
        <w:contextualSpacing/>
        <w:rPr>
          <w:rFonts w:ascii="Times New Roman" w:eastAsia="Calibri" w:hAnsi="Times New Roman" w:cs="Times New Roman"/>
          <w:sz w:val="24"/>
          <w:szCs w:val="24"/>
        </w:rPr>
      </w:pPr>
      <w:r w:rsidRPr="0030124C">
        <w:rPr>
          <w:rFonts w:ascii="Times New Roman" w:eastAsia="Calibri" w:hAnsi="Times New Roman" w:cs="Times New Roman"/>
          <w:sz w:val="24"/>
          <w:szCs w:val="24"/>
        </w:rPr>
        <w:t>- Федеральный закон от 10.12.1995 N 196-ФЗ "О безопасности дорожного движения";</w:t>
      </w:r>
    </w:p>
    <w:p w:rsidR="0030124C" w:rsidRPr="0030124C" w:rsidRDefault="0030124C" w:rsidP="0030124C">
      <w:pPr>
        <w:suppressAutoHyphens/>
        <w:spacing w:line="256" w:lineRule="auto"/>
        <w:ind w:firstLine="709"/>
        <w:jc w:val="both"/>
        <w:rPr>
          <w:rFonts w:ascii="Times New Roman" w:eastAsia="Calibri" w:hAnsi="Times New Roman" w:cs="Times New Roman"/>
          <w:sz w:val="24"/>
          <w:szCs w:val="24"/>
        </w:rPr>
      </w:pPr>
      <w:r w:rsidRPr="0030124C">
        <w:rPr>
          <w:rFonts w:ascii="Times New Roman" w:eastAsia="Calibri" w:hAnsi="Times New Roman" w:cs="Times New Roman"/>
          <w:sz w:val="24"/>
          <w:szCs w:val="24"/>
        </w:rPr>
        <w:t>- ОДМ 218.6.019-2016 «Рекомендации по организации движения и ограждению мест производства дорожных работ».</w:t>
      </w:r>
    </w:p>
    <w:p w:rsidR="0030124C" w:rsidRPr="0030124C" w:rsidRDefault="0030124C" w:rsidP="0030124C">
      <w:pPr>
        <w:numPr>
          <w:ilvl w:val="2"/>
          <w:numId w:val="49"/>
        </w:numPr>
        <w:suppressAutoHyphens/>
        <w:spacing w:after="0" w:line="240" w:lineRule="auto"/>
        <w:ind w:left="0" w:firstLine="709"/>
        <w:contextualSpacing/>
        <w:jc w:val="both"/>
        <w:rPr>
          <w:rFonts w:ascii="Times New Roman" w:eastAsia="Calibri" w:hAnsi="Times New Roman" w:cs="Times New Roman"/>
          <w:sz w:val="24"/>
          <w:szCs w:val="24"/>
        </w:rPr>
      </w:pPr>
      <w:r w:rsidRPr="0030124C">
        <w:rPr>
          <w:rFonts w:ascii="Times New Roman" w:eastAsia="Calibri" w:hAnsi="Times New Roman" w:cs="Times New Roman"/>
          <w:sz w:val="24"/>
          <w:szCs w:val="24"/>
        </w:rPr>
        <w:t>Светотехнические параметры светофоров должны соответствовать требованиям ГОСТ Р 52282-2004 «Технические средства организации дорожного движения. Светофоры дорожные. Типы и основные параметры. Общие технические требования. Методы испытаний» и ГОСТ Р ИСО 23600-2013 «Вспомогательные технические средства для лиц с нарушением функций зрения и лиц с нарушением функций зрения и слуха. Звуковые и тактильные сигналы дорожных светофоров».</w:t>
      </w:r>
    </w:p>
    <w:p w:rsidR="0030124C" w:rsidRPr="0030124C" w:rsidRDefault="0030124C" w:rsidP="0030124C">
      <w:pPr>
        <w:numPr>
          <w:ilvl w:val="2"/>
          <w:numId w:val="49"/>
        </w:numPr>
        <w:suppressAutoHyphens/>
        <w:spacing w:after="0" w:line="240" w:lineRule="auto"/>
        <w:ind w:left="0" w:firstLine="709"/>
        <w:contextualSpacing/>
        <w:jc w:val="both"/>
        <w:rPr>
          <w:rFonts w:ascii="Times New Roman" w:eastAsia="Calibri" w:hAnsi="Times New Roman" w:cs="Times New Roman"/>
          <w:sz w:val="24"/>
          <w:szCs w:val="24"/>
        </w:rPr>
      </w:pPr>
      <w:r w:rsidRPr="0030124C">
        <w:rPr>
          <w:rFonts w:ascii="Times New Roman" w:eastAsia="Calibri" w:hAnsi="Times New Roman" w:cs="Times New Roman"/>
          <w:sz w:val="24"/>
          <w:szCs w:val="24"/>
        </w:rPr>
        <w:t xml:space="preserve">Перед началом производства работ </w:t>
      </w:r>
      <w:r w:rsidRPr="0030124C">
        <w:rPr>
          <w:rFonts w:ascii="Times New Roman" w:eastAsia="Calibri" w:hAnsi="Times New Roman" w:cs="Times New Roman"/>
          <w:color w:val="000000"/>
        </w:rPr>
        <w:t>Подрядчик</w:t>
      </w:r>
      <w:r w:rsidRPr="0030124C">
        <w:rPr>
          <w:rFonts w:ascii="Times New Roman" w:eastAsia="Calibri" w:hAnsi="Times New Roman" w:cs="Times New Roman"/>
          <w:sz w:val="24"/>
          <w:szCs w:val="24"/>
        </w:rPr>
        <w:t xml:space="preserve"> обязан: </w:t>
      </w:r>
    </w:p>
    <w:p w:rsidR="0030124C" w:rsidRPr="0030124C" w:rsidRDefault="0030124C" w:rsidP="0030124C">
      <w:pPr>
        <w:suppressAutoHyphens/>
        <w:spacing w:line="240" w:lineRule="auto"/>
        <w:contextualSpacing/>
        <w:jc w:val="both"/>
        <w:rPr>
          <w:rFonts w:ascii="Times New Roman" w:eastAsia="Calibri" w:hAnsi="Times New Roman" w:cs="Times New Roman"/>
          <w:sz w:val="24"/>
          <w:szCs w:val="24"/>
        </w:rPr>
      </w:pPr>
      <w:r w:rsidRPr="0030124C">
        <w:rPr>
          <w:rFonts w:ascii="Times New Roman" w:eastAsia="Calibri" w:hAnsi="Times New Roman" w:cs="Times New Roman"/>
          <w:sz w:val="24"/>
          <w:szCs w:val="24"/>
        </w:rPr>
        <w:t xml:space="preserve">- в месте производства работ установить дорожные знаки по схеме организации дорожного движения, надлежащим образом согласованной </w:t>
      </w:r>
      <w:r w:rsidRPr="0030124C">
        <w:rPr>
          <w:rFonts w:ascii="Times New Roman" w:eastAsia="Calibri" w:hAnsi="Times New Roman" w:cs="Times New Roman"/>
          <w:color w:val="000000"/>
        </w:rPr>
        <w:t>Подрядчиком</w:t>
      </w:r>
      <w:r w:rsidRPr="0030124C">
        <w:rPr>
          <w:rFonts w:ascii="Times New Roman" w:eastAsia="Calibri" w:hAnsi="Times New Roman" w:cs="Times New Roman"/>
          <w:sz w:val="24"/>
          <w:szCs w:val="24"/>
        </w:rPr>
        <w:t xml:space="preserve"> с собственником дороги и подразделениями УГИБДД;</w:t>
      </w:r>
    </w:p>
    <w:p w:rsidR="0030124C" w:rsidRPr="0030124C" w:rsidRDefault="0030124C" w:rsidP="0030124C">
      <w:pPr>
        <w:suppressAutoHyphens/>
        <w:spacing w:line="240" w:lineRule="auto"/>
        <w:contextualSpacing/>
        <w:jc w:val="both"/>
        <w:rPr>
          <w:rFonts w:ascii="Times New Roman" w:eastAsia="Calibri" w:hAnsi="Times New Roman" w:cs="Times New Roman"/>
          <w:sz w:val="24"/>
          <w:szCs w:val="24"/>
        </w:rPr>
      </w:pPr>
      <w:r w:rsidRPr="0030124C">
        <w:rPr>
          <w:rFonts w:ascii="Times New Roman" w:eastAsia="Calibri" w:hAnsi="Times New Roman" w:cs="Times New Roman"/>
          <w:sz w:val="24"/>
          <w:szCs w:val="24"/>
        </w:rPr>
        <w:t>- организовать движение транспорта и пешеходов и ограждение мест производства дорожных работ в соответствии с ОДМ 218.6.019-2016 «Рекомендации по организации движения и ограждению мест производства дорожных работ», 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ГОСТ Р 52290-2004 «Технические средства организации дорожного движения. Знаки дорожные. Общие технические требования»;</w:t>
      </w:r>
    </w:p>
    <w:p w:rsidR="0030124C" w:rsidRPr="0030124C" w:rsidRDefault="0030124C" w:rsidP="0030124C">
      <w:pPr>
        <w:suppressAutoHyphens/>
        <w:spacing w:line="240" w:lineRule="auto"/>
        <w:contextualSpacing/>
        <w:jc w:val="both"/>
        <w:rPr>
          <w:rFonts w:ascii="Times New Roman" w:eastAsia="Calibri" w:hAnsi="Times New Roman" w:cs="Times New Roman"/>
          <w:sz w:val="24"/>
          <w:szCs w:val="24"/>
        </w:rPr>
      </w:pPr>
      <w:r w:rsidRPr="0030124C">
        <w:rPr>
          <w:rFonts w:ascii="Times New Roman" w:eastAsia="Calibri" w:hAnsi="Times New Roman" w:cs="Times New Roman"/>
          <w:sz w:val="24"/>
          <w:szCs w:val="24"/>
        </w:rPr>
        <w:t>- при необходимости самостоятельно согласовать производство работ с владельцами сетей, которые расположены на участке производства работ, в случаях, предусмотренных техническими нормами и правилами, действующим законодательством Российской Федерации, нормативными актами органов местного самоуправления г. Иваново с обязательным информированием Заказчика.</w:t>
      </w:r>
    </w:p>
    <w:p w:rsidR="0030124C" w:rsidRPr="0030124C" w:rsidRDefault="0030124C" w:rsidP="0030124C">
      <w:pPr>
        <w:numPr>
          <w:ilvl w:val="2"/>
          <w:numId w:val="49"/>
        </w:numPr>
        <w:suppressAutoHyphens/>
        <w:spacing w:after="0" w:line="240" w:lineRule="auto"/>
        <w:ind w:left="0" w:firstLine="709"/>
        <w:contextualSpacing/>
        <w:jc w:val="both"/>
        <w:rPr>
          <w:rFonts w:ascii="Times New Roman" w:eastAsia="Calibri" w:hAnsi="Times New Roman" w:cs="Times New Roman"/>
          <w:sz w:val="24"/>
          <w:szCs w:val="24"/>
        </w:rPr>
      </w:pPr>
      <w:r w:rsidRPr="0030124C">
        <w:rPr>
          <w:rFonts w:ascii="Times New Roman" w:eastAsia="Calibri" w:hAnsi="Times New Roman" w:cs="Times New Roman"/>
          <w:sz w:val="24"/>
          <w:szCs w:val="24"/>
        </w:rPr>
        <w:t xml:space="preserve">Кабельные линии от коммуникационных шкафов до </w:t>
      </w:r>
      <w:proofErr w:type="spellStart"/>
      <w:r w:rsidRPr="0030124C">
        <w:rPr>
          <w:rFonts w:ascii="Times New Roman" w:eastAsia="Calibri" w:hAnsi="Times New Roman" w:cs="Times New Roman"/>
          <w:sz w:val="24"/>
          <w:szCs w:val="24"/>
        </w:rPr>
        <w:t>видеомодулей</w:t>
      </w:r>
      <w:proofErr w:type="spellEnd"/>
      <w:r w:rsidRPr="0030124C">
        <w:rPr>
          <w:rFonts w:ascii="Times New Roman" w:eastAsia="Calibri" w:hAnsi="Times New Roman" w:cs="Times New Roman"/>
          <w:sz w:val="24"/>
          <w:szCs w:val="24"/>
        </w:rPr>
        <w:t xml:space="preserve"> АПК детектирования транспортах потоков (тип 1) осуществить воздушным методом прокладки.</w:t>
      </w:r>
    </w:p>
    <w:p w:rsidR="0030124C" w:rsidRPr="0030124C" w:rsidRDefault="0030124C" w:rsidP="0030124C">
      <w:pPr>
        <w:numPr>
          <w:ilvl w:val="2"/>
          <w:numId w:val="49"/>
        </w:numPr>
        <w:suppressAutoHyphens/>
        <w:spacing w:after="0" w:line="240" w:lineRule="auto"/>
        <w:ind w:left="0" w:firstLine="709"/>
        <w:contextualSpacing/>
        <w:jc w:val="both"/>
        <w:rPr>
          <w:rFonts w:ascii="Times New Roman" w:eastAsia="Calibri" w:hAnsi="Times New Roman" w:cs="Times New Roman"/>
          <w:sz w:val="24"/>
          <w:szCs w:val="24"/>
        </w:rPr>
      </w:pPr>
      <w:r w:rsidRPr="0030124C">
        <w:rPr>
          <w:rFonts w:ascii="Times New Roman" w:eastAsia="Calibri" w:hAnsi="Times New Roman" w:cs="Times New Roman"/>
          <w:sz w:val="24"/>
          <w:szCs w:val="24"/>
        </w:rPr>
        <w:t>Кабельные линии (интерфейсный кабель) от дорожных контроллеров до транспортных и пешеходных светофоров осуществить воздушным методом прокладки.</w:t>
      </w:r>
    </w:p>
    <w:p w:rsidR="0030124C" w:rsidRPr="0030124C" w:rsidRDefault="0030124C" w:rsidP="0030124C">
      <w:pPr>
        <w:numPr>
          <w:ilvl w:val="2"/>
          <w:numId w:val="49"/>
        </w:numPr>
        <w:suppressAutoHyphens/>
        <w:spacing w:after="0" w:line="240" w:lineRule="auto"/>
        <w:ind w:left="0" w:firstLine="709"/>
        <w:contextualSpacing/>
        <w:jc w:val="both"/>
        <w:rPr>
          <w:rFonts w:ascii="Times New Roman" w:eastAsia="Calibri" w:hAnsi="Times New Roman" w:cs="Times New Roman"/>
          <w:sz w:val="24"/>
          <w:szCs w:val="24"/>
        </w:rPr>
      </w:pPr>
      <w:r w:rsidRPr="0030124C">
        <w:rPr>
          <w:rFonts w:ascii="Times New Roman" w:eastAsia="Calibri" w:hAnsi="Times New Roman" w:cs="Times New Roman"/>
          <w:sz w:val="24"/>
          <w:szCs w:val="24"/>
        </w:rPr>
        <w:t xml:space="preserve">Электропитание оборудования на светофорном объекте выполнять от существующей сети переменного тока 220 В, 50 Гц. </w:t>
      </w:r>
    </w:p>
    <w:p w:rsidR="0030124C" w:rsidRPr="0030124C" w:rsidRDefault="0030124C" w:rsidP="0030124C">
      <w:pPr>
        <w:numPr>
          <w:ilvl w:val="2"/>
          <w:numId w:val="49"/>
        </w:numPr>
        <w:suppressAutoHyphens/>
        <w:spacing w:after="0" w:line="240" w:lineRule="auto"/>
        <w:ind w:left="0" w:firstLine="709"/>
        <w:contextualSpacing/>
        <w:jc w:val="both"/>
        <w:rPr>
          <w:rFonts w:ascii="Times New Roman" w:eastAsia="Calibri" w:hAnsi="Times New Roman" w:cs="Times New Roman"/>
          <w:sz w:val="24"/>
          <w:szCs w:val="24"/>
        </w:rPr>
      </w:pPr>
      <w:r w:rsidRPr="0030124C">
        <w:rPr>
          <w:rFonts w:ascii="Times New Roman" w:eastAsia="Calibri" w:hAnsi="Times New Roman" w:cs="Times New Roman"/>
          <w:sz w:val="24"/>
          <w:szCs w:val="24"/>
        </w:rPr>
        <w:t xml:space="preserve">Все используемое оборудование в рамках текущего технического задания должны быть подключено к сети энергоснабжения и сетям связи. В этих целях </w:t>
      </w:r>
      <w:r w:rsidRPr="0030124C">
        <w:rPr>
          <w:rFonts w:ascii="Times New Roman" w:eastAsia="Calibri" w:hAnsi="Times New Roman" w:cs="Times New Roman"/>
          <w:color w:val="000000"/>
        </w:rPr>
        <w:t>Подрядчик</w:t>
      </w:r>
      <w:r w:rsidRPr="0030124C">
        <w:rPr>
          <w:rFonts w:ascii="Times New Roman" w:eastAsia="Calibri" w:hAnsi="Times New Roman" w:cs="Times New Roman"/>
          <w:sz w:val="24"/>
          <w:szCs w:val="24"/>
        </w:rPr>
        <w:t xml:space="preserve"> обеспечивает электропитание оборудования на основании технических условий для присоединения к электрическим сетям (Технические условия </w:t>
      </w:r>
      <w:r w:rsidRPr="0030124C">
        <w:rPr>
          <w:rFonts w:ascii="Times New Roman" w:eastAsia="Calibri" w:hAnsi="Times New Roman" w:cs="Times New Roman"/>
          <w:color w:val="000000"/>
        </w:rPr>
        <w:t>Подрядчик</w:t>
      </w:r>
      <w:r w:rsidRPr="0030124C">
        <w:rPr>
          <w:rFonts w:ascii="Times New Roman" w:eastAsia="Calibri" w:hAnsi="Times New Roman" w:cs="Times New Roman"/>
          <w:sz w:val="24"/>
          <w:szCs w:val="24"/>
        </w:rPr>
        <w:t xml:space="preserve"> получает самостоятельно на имя Заказчика), осуществляет такое присоединение (при этом стоимость такого присоединения оплачивается </w:t>
      </w:r>
      <w:r w:rsidRPr="0030124C">
        <w:rPr>
          <w:rFonts w:ascii="Times New Roman" w:eastAsia="Calibri" w:hAnsi="Times New Roman" w:cs="Times New Roman"/>
          <w:color w:val="000000"/>
        </w:rPr>
        <w:t>Подрядчиком</w:t>
      </w:r>
      <w:r w:rsidRPr="0030124C">
        <w:rPr>
          <w:rFonts w:ascii="Times New Roman" w:eastAsia="Calibri" w:hAnsi="Times New Roman" w:cs="Times New Roman"/>
          <w:sz w:val="24"/>
          <w:szCs w:val="24"/>
        </w:rPr>
        <w:t xml:space="preserve">), с последующей передачей Заказчику сверки показаний прибора учёта вместе с направляемым документом о приемке. Установка приборов учета должна осуществляться сетевой организацией на основании постановления правительства Российской Федерации № 442 от 04.05.2012 года п. 136 и п. 141 (должна обеспечиваться возможность присоединения к интеллектуальным системам учета электроэнергии). Заказчик оказывает содействие </w:t>
      </w:r>
      <w:r w:rsidRPr="0030124C">
        <w:rPr>
          <w:rFonts w:ascii="Times New Roman" w:eastAsia="Calibri" w:hAnsi="Times New Roman" w:cs="Times New Roman"/>
          <w:color w:val="000000"/>
        </w:rPr>
        <w:t>Подрядчику</w:t>
      </w:r>
      <w:r w:rsidRPr="0030124C">
        <w:rPr>
          <w:rFonts w:ascii="Times New Roman" w:eastAsia="Calibri" w:hAnsi="Times New Roman" w:cs="Times New Roman"/>
          <w:sz w:val="24"/>
          <w:szCs w:val="24"/>
        </w:rPr>
        <w:t xml:space="preserve"> в получение технических условий для присоединения к электрическим сетям в части предоставления правоустанавливающих документов. Заверенные </w:t>
      </w:r>
      <w:r w:rsidRPr="0030124C">
        <w:rPr>
          <w:rFonts w:ascii="Times New Roman" w:eastAsia="Calibri" w:hAnsi="Times New Roman" w:cs="Times New Roman"/>
          <w:color w:val="000000"/>
        </w:rPr>
        <w:t>Подрядчиком</w:t>
      </w:r>
      <w:r w:rsidRPr="0030124C">
        <w:rPr>
          <w:rFonts w:ascii="Times New Roman" w:eastAsia="Calibri" w:hAnsi="Times New Roman" w:cs="Times New Roman"/>
          <w:sz w:val="24"/>
          <w:szCs w:val="24"/>
        </w:rPr>
        <w:t xml:space="preserve"> копии договора энергоснабжения электроэнергии, акта разграничения балансовой принадлежности, акта разграничения эксплуатационной ответственности, схемы подключения, акта осмотра прибора учёта, акта о выполнении технических условий и акта об осуществлении технологического присоединения передается Заказчику вместе с документом о приемке. С целью обеспечения функционирования оборудования и обеспечения передачи данных с применением волоконно-оптических линий связи, </w:t>
      </w:r>
      <w:r w:rsidRPr="0030124C">
        <w:rPr>
          <w:rFonts w:ascii="Times New Roman" w:eastAsia="Calibri" w:hAnsi="Times New Roman" w:cs="Times New Roman"/>
          <w:color w:val="000000"/>
        </w:rPr>
        <w:t>Подрядчик</w:t>
      </w:r>
      <w:r w:rsidRPr="0030124C">
        <w:rPr>
          <w:rFonts w:ascii="Times New Roman" w:eastAsia="Calibri" w:hAnsi="Times New Roman" w:cs="Times New Roman"/>
          <w:sz w:val="24"/>
          <w:szCs w:val="24"/>
        </w:rPr>
        <w:t xml:space="preserve"> должен провести работы по подключению всего монтируемого оборудования к точкам присоединения, с соответствующими согласованиями. </w:t>
      </w:r>
    </w:p>
    <w:p w:rsidR="0030124C" w:rsidRPr="0030124C" w:rsidRDefault="0030124C" w:rsidP="0030124C">
      <w:pPr>
        <w:numPr>
          <w:ilvl w:val="2"/>
          <w:numId w:val="49"/>
        </w:numPr>
        <w:suppressAutoHyphens/>
        <w:spacing w:after="0" w:line="240" w:lineRule="auto"/>
        <w:ind w:left="0" w:firstLine="709"/>
        <w:contextualSpacing/>
        <w:jc w:val="both"/>
        <w:rPr>
          <w:rFonts w:ascii="Times New Roman" w:eastAsia="Calibri" w:hAnsi="Times New Roman" w:cs="Times New Roman"/>
          <w:sz w:val="24"/>
          <w:szCs w:val="24"/>
        </w:rPr>
      </w:pPr>
      <w:r w:rsidRPr="0030124C">
        <w:rPr>
          <w:rFonts w:ascii="Times New Roman" w:eastAsia="Calibri" w:hAnsi="Times New Roman" w:cs="Times New Roman"/>
          <w:sz w:val="24"/>
          <w:szCs w:val="24"/>
        </w:rPr>
        <w:t xml:space="preserve">Максимальную потребляемую мощность оборудования определить исходя из технических характеристик используемого оборудования. </w:t>
      </w:r>
    </w:p>
    <w:p w:rsidR="0030124C" w:rsidRPr="0030124C" w:rsidRDefault="0030124C" w:rsidP="0030124C">
      <w:pPr>
        <w:numPr>
          <w:ilvl w:val="2"/>
          <w:numId w:val="49"/>
        </w:numPr>
        <w:suppressAutoHyphens/>
        <w:spacing w:after="0" w:line="240" w:lineRule="auto"/>
        <w:ind w:left="0" w:firstLine="709"/>
        <w:contextualSpacing/>
        <w:jc w:val="both"/>
        <w:rPr>
          <w:rFonts w:ascii="Times New Roman" w:eastAsia="Calibri" w:hAnsi="Times New Roman" w:cs="Times New Roman"/>
          <w:sz w:val="24"/>
          <w:szCs w:val="24"/>
        </w:rPr>
      </w:pPr>
      <w:r w:rsidRPr="0030124C">
        <w:rPr>
          <w:rFonts w:ascii="Times New Roman" w:eastAsia="Calibri" w:hAnsi="Times New Roman" w:cs="Times New Roman"/>
          <w:sz w:val="24"/>
          <w:szCs w:val="24"/>
        </w:rPr>
        <w:t>Система электроснабжения должна обеспечивать:</w:t>
      </w:r>
    </w:p>
    <w:p w:rsidR="0030124C" w:rsidRPr="0030124C" w:rsidRDefault="0030124C" w:rsidP="0030124C">
      <w:pPr>
        <w:suppressAutoHyphens/>
        <w:spacing w:line="240" w:lineRule="auto"/>
        <w:contextualSpacing/>
        <w:rPr>
          <w:rFonts w:ascii="Times New Roman" w:eastAsia="Calibri" w:hAnsi="Times New Roman" w:cs="Times New Roman"/>
          <w:sz w:val="24"/>
          <w:szCs w:val="24"/>
        </w:rPr>
      </w:pPr>
      <w:r w:rsidRPr="0030124C">
        <w:rPr>
          <w:rFonts w:ascii="Times New Roman" w:eastAsia="Calibri" w:hAnsi="Times New Roman" w:cs="Times New Roman"/>
          <w:sz w:val="24"/>
          <w:szCs w:val="24"/>
        </w:rPr>
        <w:t>- режим круглосуточной работы;</w:t>
      </w:r>
    </w:p>
    <w:p w:rsidR="0030124C" w:rsidRPr="0030124C" w:rsidRDefault="0030124C" w:rsidP="0030124C">
      <w:pPr>
        <w:suppressAutoHyphens/>
        <w:spacing w:line="240" w:lineRule="auto"/>
        <w:contextualSpacing/>
        <w:rPr>
          <w:rFonts w:ascii="Times New Roman" w:eastAsia="Calibri" w:hAnsi="Times New Roman" w:cs="Times New Roman"/>
          <w:sz w:val="24"/>
          <w:szCs w:val="24"/>
        </w:rPr>
      </w:pPr>
      <w:r w:rsidRPr="0030124C">
        <w:rPr>
          <w:rFonts w:ascii="Times New Roman" w:eastAsia="Calibri" w:hAnsi="Times New Roman" w:cs="Times New Roman"/>
          <w:sz w:val="24"/>
          <w:szCs w:val="24"/>
        </w:rPr>
        <w:t>- бесперебойную работу при изменении и пропадании напряжения сети;</w:t>
      </w:r>
    </w:p>
    <w:p w:rsidR="0030124C" w:rsidRPr="0030124C" w:rsidRDefault="0030124C" w:rsidP="0030124C">
      <w:pPr>
        <w:suppressAutoHyphens/>
        <w:spacing w:line="240" w:lineRule="auto"/>
        <w:contextualSpacing/>
        <w:rPr>
          <w:rFonts w:ascii="Times New Roman" w:eastAsia="Calibri" w:hAnsi="Times New Roman" w:cs="Times New Roman"/>
          <w:sz w:val="24"/>
          <w:szCs w:val="24"/>
        </w:rPr>
      </w:pPr>
      <w:r w:rsidRPr="0030124C">
        <w:rPr>
          <w:rFonts w:ascii="Times New Roman" w:eastAsia="Calibri" w:hAnsi="Times New Roman" w:cs="Times New Roman"/>
          <w:sz w:val="24"/>
          <w:szCs w:val="24"/>
        </w:rPr>
        <w:t>- защиту от случайного поражения током обслуживающего персонала и аварийных ситуаций;</w:t>
      </w:r>
    </w:p>
    <w:p w:rsidR="0030124C" w:rsidRPr="0030124C" w:rsidRDefault="0030124C" w:rsidP="0030124C">
      <w:pPr>
        <w:suppressAutoHyphens/>
        <w:spacing w:line="240" w:lineRule="auto"/>
        <w:contextualSpacing/>
        <w:rPr>
          <w:rFonts w:ascii="Times New Roman" w:eastAsia="Calibri" w:hAnsi="Times New Roman" w:cs="Times New Roman"/>
          <w:sz w:val="24"/>
          <w:szCs w:val="24"/>
        </w:rPr>
      </w:pPr>
      <w:r w:rsidRPr="0030124C">
        <w:rPr>
          <w:rFonts w:ascii="Times New Roman" w:eastAsia="Calibri" w:hAnsi="Times New Roman" w:cs="Times New Roman"/>
          <w:sz w:val="24"/>
          <w:szCs w:val="24"/>
        </w:rPr>
        <w:t>- учет и распределение электроэнергии.</w:t>
      </w:r>
    </w:p>
    <w:p w:rsidR="0030124C" w:rsidRPr="0030124C" w:rsidRDefault="0030124C" w:rsidP="0030124C">
      <w:pPr>
        <w:numPr>
          <w:ilvl w:val="2"/>
          <w:numId w:val="49"/>
        </w:numPr>
        <w:suppressAutoHyphens/>
        <w:spacing w:after="0" w:line="240" w:lineRule="auto"/>
        <w:ind w:left="0" w:firstLine="709"/>
        <w:contextualSpacing/>
        <w:jc w:val="both"/>
        <w:rPr>
          <w:rFonts w:ascii="Times New Roman" w:eastAsia="Calibri" w:hAnsi="Times New Roman" w:cs="Times New Roman"/>
          <w:sz w:val="24"/>
          <w:szCs w:val="24"/>
        </w:rPr>
      </w:pPr>
      <w:r w:rsidRPr="0030124C">
        <w:rPr>
          <w:rFonts w:ascii="Times New Roman" w:eastAsia="Calibri" w:hAnsi="Times New Roman" w:cs="Times New Roman"/>
          <w:color w:val="000000"/>
        </w:rPr>
        <w:t>Подрядчик</w:t>
      </w:r>
      <w:r w:rsidRPr="0030124C">
        <w:rPr>
          <w:rFonts w:ascii="Times New Roman" w:eastAsia="Calibri" w:hAnsi="Times New Roman" w:cs="Times New Roman"/>
          <w:sz w:val="24"/>
          <w:szCs w:val="24"/>
        </w:rPr>
        <w:t xml:space="preserve"> обязан обеспечить выполнение мероприятий по безопасности дорожного движения, по технике безопасности, охране окружающей среды и пожарной безопасности, возместить третьим лицам ущерб, причиненный при выполнении работ. </w:t>
      </w:r>
    </w:p>
    <w:p w:rsidR="0030124C" w:rsidRPr="0030124C" w:rsidRDefault="0030124C" w:rsidP="0030124C">
      <w:pPr>
        <w:numPr>
          <w:ilvl w:val="2"/>
          <w:numId w:val="49"/>
        </w:numPr>
        <w:suppressAutoHyphens/>
        <w:spacing w:after="0" w:line="240" w:lineRule="auto"/>
        <w:ind w:left="0" w:firstLine="709"/>
        <w:contextualSpacing/>
        <w:jc w:val="both"/>
        <w:rPr>
          <w:rFonts w:ascii="Times New Roman" w:eastAsia="Calibri" w:hAnsi="Times New Roman" w:cs="Times New Roman"/>
          <w:sz w:val="24"/>
          <w:szCs w:val="24"/>
        </w:rPr>
      </w:pPr>
      <w:r w:rsidRPr="0030124C">
        <w:rPr>
          <w:rFonts w:ascii="Times New Roman" w:eastAsia="Calibri" w:hAnsi="Times New Roman" w:cs="Times New Roman"/>
          <w:sz w:val="24"/>
          <w:szCs w:val="24"/>
        </w:rPr>
        <w:t xml:space="preserve">Применяемые </w:t>
      </w:r>
      <w:r w:rsidRPr="0030124C">
        <w:rPr>
          <w:rFonts w:ascii="Times New Roman" w:eastAsia="Calibri" w:hAnsi="Times New Roman" w:cs="Times New Roman"/>
          <w:color w:val="000000"/>
        </w:rPr>
        <w:t>Подрядчиком</w:t>
      </w:r>
      <w:r w:rsidRPr="0030124C">
        <w:rPr>
          <w:rFonts w:ascii="Times New Roman" w:eastAsia="Calibri" w:hAnsi="Times New Roman" w:cs="Times New Roman"/>
          <w:sz w:val="24"/>
          <w:szCs w:val="24"/>
        </w:rPr>
        <w:t xml:space="preserve"> оборудование и материалы должны соответствовать требованиям технической документации, должны быть новыми, не бывшими в употреблении, в ремонте, в том числе, которые не были восстановлены, сняты с консервации (длительного хранения), у которых не были восстановлены потребительские свойства, без дефектов, высокого качества, которое обеспечило бы нормальную эксплуатацию объекта. В случаях, предусмотренных законодательством Российской Федерации, применяемые </w:t>
      </w:r>
      <w:r w:rsidRPr="0030124C">
        <w:rPr>
          <w:rFonts w:ascii="Times New Roman" w:eastAsia="Calibri" w:hAnsi="Times New Roman" w:cs="Times New Roman"/>
          <w:color w:val="000000"/>
        </w:rPr>
        <w:t>Подрядчиком</w:t>
      </w:r>
      <w:r w:rsidRPr="0030124C">
        <w:rPr>
          <w:rFonts w:ascii="Times New Roman" w:eastAsia="Calibri" w:hAnsi="Times New Roman" w:cs="Times New Roman"/>
          <w:sz w:val="24"/>
          <w:szCs w:val="24"/>
        </w:rPr>
        <w:t xml:space="preserve"> для выполнения работ оборудование и материалы должны соответствовать действующим техническим параметрам, ГОСТ.</w:t>
      </w:r>
    </w:p>
    <w:p w:rsidR="0030124C" w:rsidRPr="0030124C" w:rsidRDefault="0030124C" w:rsidP="0030124C">
      <w:pPr>
        <w:numPr>
          <w:ilvl w:val="2"/>
          <w:numId w:val="49"/>
        </w:numPr>
        <w:suppressAutoHyphens/>
        <w:spacing w:after="0" w:line="240" w:lineRule="auto"/>
        <w:ind w:left="0" w:firstLine="709"/>
        <w:contextualSpacing/>
        <w:jc w:val="both"/>
        <w:rPr>
          <w:rFonts w:ascii="Times New Roman" w:eastAsia="Calibri" w:hAnsi="Times New Roman" w:cs="Times New Roman"/>
          <w:sz w:val="24"/>
          <w:szCs w:val="24"/>
        </w:rPr>
      </w:pPr>
      <w:r w:rsidRPr="0030124C">
        <w:rPr>
          <w:rFonts w:ascii="Times New Roman" w:eastAsia="Calibri" w:hAnsi="Times New Roman" w:cs="Times New Roman"/>
          <w:sz w:val="24"/>
          <w:szCs w:val="24"/>
        </w:rPr>
        <w:t xml:space="preserve">Работы выполняются представителями </w:t>
      </w:r>
      <w:r w:rsidRPr="0030124C">
        <w:rPr>
          <w:rFonts w:ascii="Times New Roman" w:eastAsia="Calibri" w:hAnsi="Times New Roman" w:cs="Times New Roman"/>
          <w:color w:val="000000"/>
        </w:rPr>
        <w:t>Подрядчика</w:t>
      </w:r>
      <w:r w:rsidRPr="0030124C">
        <w:rPr>
          <w:rFonts w:ascii="Times New Roman" w:eastAsia="Calibri" w:hAnsi="Times New Roman" w:cs="Times New Roman"/>
          <w:sz w:val="24"/>
          <w:szCs w:val="24"/>
        </w:rPr>
        <w:t>, а также привлеченными им для исполнения обязательств по контракту работниками, в соответствии с:</w:t>
      </w:r>
    </w:p>
    <w:p w:rsidR="0030124C" w:rsidRPr="0030124C" w:rsidRDefault="0030124C" w:rsidP="0030124C">
      <w:pPr>
        <w:suppressAutoHyphens/>
        <w:spacing w:line="240" w:lineRule="auto"/>
        <w:contextualSpacing/>
        <w:jc w:val="both"/>
        <w:rPr>
          <w:rFonts w:ascii="Times New Roman" w:eastAsia="Calibri" w:hAnsi="Times New Roman" w:cs="Times New Roman"/>
          <w:sz w:val="24"/>
          <w:szCs w:val="24"/>
        </w:rPr>
      </w:pPr>
      <w:r w:rsidRPr="0030124C">
        <w:rPr>
          <w:rFonts w:ascii="Times New Roman" w:eastAsia="Calibri" w:hAnsi="Times New Roman" w:cs="Times New Roman"/>
          <w:sz w:val="24"/>
          <w:szCs w:val="24"/>
        </w:rPr>
        <w:t xml:space="preserve">- Федеральный закон от 21.12.1994 № 69-ФЗ «О пожарной безопасности»; </w:t>
      </w:r>
    </w:p>
    <w:p w:rsidR="0030124C" w:rsidRPr="0030124C" w:rsidRDefault="0030124C" w:rsidP="0030124C">
      <w:pPr>
        <w:suppressAutoHyphens/>
        <w:spacing w:line="240" w:lineRule="auto"/>
        <w:contextualSpacing/>
        <w:jc w:val="both"/>
        <w:rPr>
          <w:rFonts w:ascii="Times New Roman" w:eastAsia="Calibri" w:hAnsi="Times New Roman" w:cs="Times New Roman"/>
          <w:sz w:val="24"/>
          <w:szCs w:val="24"/>
        </w:rPr>
      </w:pPr>
      <w:r w:rsidRPr="0030124C">
        <w:rPr>
          <w:rFonts w:ascii="Times New Roman" w:eastAsia="Calibri" w:hAnsi="Times New Roman" w:cs="Times New Roman"/>
          <w:sz w:val="24"/>
          <w:szCs w:val="24"/>
        </w:rPr>
        <w:t>- Федеральный закон от 30.03.1999 № 52-ФЗ «О санитарно-эпидемиологическом благополучии населения»;</w:t>
      </w:r>
    </w:p>
    <w:p w:rsidR="0030124C" w:rsidRPr="0030124C" w:rsidRDefault="0030124C" w:rsidP="0030124C">
      <w:pPr>
        <w:suppressAutoHyphens/>
        <w:spacing w:line="240" w:lineRule="auto"/>
        <w:contextualSpacing/>
        <w:jc w:val="both"/>
        <w:rPr>
          <w:rFonts w:ascii="Times New Roman" w:eastAsia="Calibri" w:hAnsi="Times New Roman" w:cs="Times New Roman"/>
          <w:sz w:val="24"/>
          <w:szCs w:val="24"/>
        </w:rPr>
      </w:pPr>
      <w:r w:rsidRPr="0030124C">
        <w:rPr>
          <w:rFonts w:ascii="Times New Roman" w:eastAsia="Calibri" w:hAnsi="Times New Roman" w:cs="Times New Roman"/>
          <w:sz w:val="24"/>
          <w:szCs w:val="24"/>
        </w:rPr>
        <w:t xml:space="preserve">- правовыми актами органов государственной власти Российской Федерации, а также нормативными правовыми актами, определяющими порядок обслуживания и эксплуатации соответствующих инженерных систем: </w:t>
      </w:r>
    </w:p>
    <w:p w:rsidR="0030124C" w:rsidRPr="0030124C" w:rsidRDefault="0030124C" w:rsidP="0030124C">
      <w:pPr>
        <w:suppressAutoHyphens/>
        <w:spacing w:line="240" w:lineRule="auto"/>
        <w:contextualSpacing/>
        <w:jc w:val="both"/>
        <w:rPr>
          <w:rFonts w:ascii="Times New Roman" w:eastAsia="Calibri" w:hAnsi="Times New Roman" w:cs="Times New Roman"/>
          <w:sz w:val="24"/>
          <w:szCs w:val="24"/>
        </w:rPr>
      </w:pPr>
      <w:r w:rsidRPr="0030124C">
        <w:rPr>
          <w:rFonts w:ascii="Times New Roman" w:eastAsia="Calibri" w:hAnsi="Times New Roman" w:cs="Times New Roman"/>
          <w:sz w:val="24"/>
          <w:szCs w:val="24"/>
        </w:rPr>
        <w:t xml:space="preserve">- </w:t>
      </w:r>
      <w:r w:rsidRPr="0030124C">
        <w:rPr>
          <w:rFonts w:ascii="Times New Roman" w:eastAsia="Calibri" w:hAnsi="Times New Roman" w:cs="Times New Roman"/>
          <w:bCs/>
          <w:sz w:val="24"/>
          <w:szCs w:val="24"/>
          <w:shd w:val="clear" w:color="auto" w:fill="FFFFFF"/>
        </w:rPr>
        <w:t>СП 76.13330.2016 Электротехнические устройства. Актуализированная редакция СНиП 3.05.06-85;</w:t>
      </w:r>
    </w:p>
    <w:p w:rsidR="0030124C" w:rsidRPr="0030124C" w:rsidRDefault="0030124C" w:rsidP="0030124C">
      <w:pPr>
        <w:suppressAutoHyphens/>
        <w:spacing w:line="240" w:lineRule="auto"/>
        <w:contextualSpacing/>
        <w:jc w:val="both"/>
        <w:rPr>
          <w:rFonts w:ascii="Times New Roman" w:eastAsia="Calibri" w:hAnsi="Times New Roman" w:cs="Times New Roman"/>
          <w:sz w:val="24"/>
          <w:szCs w:val="24"/>
        </w:rPr>
      </w:pPr>
      <w:r w:rsidRPr="0030124C">
        <w:rPr>
          <w:rFonts w:ascii="Times New Roman" w:eastAsia="Calibri" w:hAnsi="Times New Roman" w:cs="Times New Roman"/>
          <w:sz w:val="24"/>
          <w:szCs w:val="24"/>
        </w:rPr>
        <w:t xml:space="preserve">- Правила устройства электроустановок (ПУЭ) (6-е издание), Глава 4.1. Распределительные устройства напряжением до 1 </w:t>
      </w:r>
      <w:proofErr w:type="spellStart"/>
      <w:r w:rsidRPr="0030124C">
        <w:rPr>
          <w:rFonts w:ascii="Times New Roman" w:eastAsia="Calibri" w:hAnsi="Times New Roman" w:cs="Times New Roman"/>
          <w:sz w:val="24"/>
          <w:szCs w:val="24"/>
        </w:rPr>
        <w:t>кВ</w:t>
      </w:r>
      <w:proofErr w:type="spellEnd"/>
      <w:r w:rsidRPr="0030124C">
        <w:rPr>
          <w:rFonts w:ascii="Times New Roman" w:eastAsia="Calibri" w:hAnsi="Times New Roman" w:cs="Times New Roman"/>
          <w:sz w:val="24"/>
          <w:szCs w:val="24"/>
        </w:rPr>
        <w:t xml:space="preserve"> переменного тока и до 1,5 </w:t>
      </w:r>
      <w:proofErr w:type="spellStart"/>
      <w:r w:rsidRPr="0030124C">
        <w:rPr>
          <w:rFonts w:ascii="Times New Roman" w:eastAsia="Calibri" w:hAnsi="Times New Roman" w:cs="Times New Roman"/>
          <w:sz w:val="24"/>
          <w:szCs w:val="24"/>
        </w:rPr>
        <w:t>кВ</w:t>
      </w:r>
      <w:proofErr w:type="spellEnd"/>
      <w:r w:rsidRPr="0030124C">
        <w:rPr>
          <w:rFonts w:ascii="Times New Roman" w:eastAsia="Calibri" w:hAnsi="Times New Roman" w:cs="Times New Roman"/>
          <w:sz w:val="24"/>
          <w:szCs w:val="24"/>
        </w:rPr>
        <w:t xml:space="preserve"> постоянного тока; </w:t>
      </w:r>
    </w:p>
    <w:p w:rsidR="0030124C" w:rsidRPr="0030124C" w:rsidRDefault="0030124C" w:rsidP="0030124C">
      <w:pPr>
        <w:suppressAutoHyphens/>
        <w:spacing w:line="240" w:lineRule="auto"/>
        <w:contextualSpacing/>
        <w:jc w:val="both"/>
        <w:rPr>
          <w:rFonts w:ascii="Times New Roman" w:eastAsia="Calibri" w:hAnsi="Times New Roman" w:cs="Times New Roman"/>
          <w:sz w:val="24"/>
          <w:szCs w:val="24"/>
        </w:rPr>
      </w:pPr>
      <w:r w:rsidRPr="0030124C">
        <w:rPr>
          <w:rFonts w:ascii="Times New Roman" w:eastAsia="Calibri" w:hAnsi="Times New Roman" w:cs="Times New Roman"/>
          <w:sz w:val="24"/>
          <w:szCs w:val="24"/>
        </w:rPr>
        <w:t>- ПУЭ (7-е издание), Глава 1.7 Заземление и защитные меры электробезопасности, Глава 1.8. Нормы приемо-сдаточных испытаний;</w:t>
      </w:r>
    </w:p>
    <w:p w:rsidR="0030124C" w:rsidRPr="0030124C" w:rsidRDefault="0030124C" w:rsidP="0030124C">
      <w:pPr>
        <w:suppressAutoHyphens/>
        <w:spacing w:line="240" w:lineRule="auto"/>
        <w:contextualSpacing/>
        <w:jc w:val="both"/>
        <w:rPr>
          <w:rFonts w:ascii="Times New Roman" w:eastAsia="Calibri" w:hAnsi="Times New Roman" w:cs="Times New Roman"/>
          <w:sz w:val="24"/>
          <w:szCs w:val="24"/>
        </w:rPr>
      </w:pPr>
      <w:r w:rsidRPr="0030124C">
        <w:rPr>
          <w:rFonts w:ascii="Times New Roman" w:eastAsia="Calibri" w:hAnsi="Times New Roman" w:cs="Times New Roman"/>
          <w:sz w:val="24"/>
          <w:szCs w:val="24"/>
        </w:rPr>
        <w:t xml:space="preserve">-  ГОСТ 12.3.032-84 Работы электромонтажные общие требования безопасности;  </w:t>
      </w:r>
    </w:p>
    <w:p w:rsidR="0030124C" w:rsidRPr="0030124C" w:rsidRDefault="0030124C" w:rsidP="0030124C">
      <w:pPr>
        <w:numPr>
          <w:ilvl w:val="2"/>
          <w:numId w:val="49"/>
        </w:numPr>
        <w:suppressAutoHyphens/>
        <w:spacing w:after="0" w:line="240" w:lineRule="auto"/>
        <w:ind w:left="0" w:firstLine="709"/>
        <w:contextualSpacing/>
        <w:jc w:val="both"/>
        <w:rPr>
          <w:rFonts w:ascii="Times New Roman" w:eastAsia="Calibri" w:hAnsi="Times New Roman" w:cs="Times New Roman"/>
          <w:sz w:val="24"/>
          <w:szCs w:val="24"/>
        </w:rPr>
      </w:pPr>
      <w:r w:rsidRPr="0030124C">
        <w:rPr>
          <w:rFonts w:ascii="Times New Roman" w:eastAsia="Calibri" w:hAnsi="Times New Roman" w:cs="Times New Roman"/>
          <w:sz w:val="24"/>
          <w:szCs w:val="24"/>
        </w:rPr>
        <w:t xml:space="preserve">Оборудование, используемое </w:t>
      </w:r>
      <w:r w:rsidRPr="0030124C">
        <w:rPr>
          <w:rFonts w:ascii="Times New Roman" w:eastAsia="Calibri" w:hAnsi="Times New Roman" w:cs="Times New Roman"/>
          <w:color w:val="000000"/>
        </w:rPr>
        <w:t>Подрядчиком</w:t>
      </w:r>
      <w:r w:rsidRPr="0030124C">
        <w:rPr>
          <w:rFonts w:ascii="Times New Roman" w:eastAsia="Calibri" w:hAnsi="Times New Roman" w:cs="Times New Roman"/>
          <w:sz w:val="24"/>
          <w:szCs w:val="24"/>
        </w:rPr>
        <w:t xml:space="preserve"> при выполнении работ строительные материалы, изделия и конструкции должны соответствовать государственным стандартам и техническим условиям завода-изготовителя. На всех этапах выполнения работ </w:t>
      </w:r>
      <w:r w:rsidRPr="0030124C">
        <w:rPr>
          <w:rFonts w:ascii="Times New Roman" w:eastAsia="Calibri" w:hAnsi="Times New Roman" w:cs="Times New Roman"/>
          <w:color w:val="000000"/>
        </w:rPr>
        <w:t>Подрядчиком</w:t>
      </w:r>
      <w:r w:rsidRPr="0030124C">
        <w:rPr>
          <w:rFonts w:ascii="Times New Roman" w:eastAsia="Calibri" w:hAnsi="Times New Roman" w:cs="Times New Roman"/>
          <w:sz w:val="24"/>
          <w:szCs w:val="24"/>
        </w:rPr>
        <w:t xml:space="preserve"> должны быть представлены сертификаты, технические паспорта или другие документы, удостоверяющие качество используемых </w:t>
      </w:r>
      <w:r w:rsidRPr="0030124C">
        <w:rPr>
          <w:rFonts w:ascii="Times New Roman" w:eastAsia="Calibri" w:hAnsi="Times New Roman" w:cs="Times New Roman"/>
          <w:color w:val="000000"/>
        </w:rPr>
        <w:t>Подрядчиком</w:t>
      </w:r>
      <w:r w:rsidRPr="0030124C">
        <w:rPr>
          <w:rFonts w:ascii="Times New Roman" w:eastAsia="Calibri" w:hAnsi="Times New Roman" w:cs="Times New Roman"/>
          <w:sz w:val="24"/>
          <w:szCs w:val="24"/>
        </w:rPr>
        <w:t xml:space="preserve"> оборудования, строительных материалов, изделий и конструкций. Указанные оборудование, строительные материалы, изделия и конструкции должны являться новыми (ранее не находившимися в использовании у </w:t>
      </w:r>
      <w:r w:rsidRPr="0030124C">
        <w:rPr>
          <w:rFonts w:ascii="Times New Roman" w:eastAsia="Calibri" w:hAnsi="Times New Roman" w:cs="Times New Roman"/>
          <w:color w:val="000000"/>
        </w:rPr>
        <w:t>Подрядчика</w:t>
      </w:r>
      <w:r w:rsidRPr="0030124C">
        <w:rPr>
          <w:rFonts w:ascii="Times New Roman" w:eastAsia="Calibri" w:hAnsi="Times New Roman" w:cs="Times New Roman"/>
          <w:sz w:val="24"/>
          <w:szCs w:val="24"/>
        </w:rPr>
        <w:t xml:space="preserve"> и (или) у третьих лиц), быть не подвергавшимися ранее ремонту (модернизации или восстановлению), не должны находиться в залоге, под арестом или под иным обременением.</w:t>
      </w:r>
    </w:p>
    <w:p w:rsidR="0030124C" w:rsidRPr="0030124C" w:rsidRDefault="0030124C" w:rsidP="0030124C">
      <w:pPr>
        <w:suppressAutoHyphens/>
        <w:spacing w:after="0" w:line="240" w:lineRule="auto"/>
        <w:ind w:left="709"/>
        <w:contextualSpacing/>
        <w:jc w:val="both"/>
        <w:rPr>
          <w:rFonts w:ascii="Times New Roman" w:eastAsia="Calibri" w:hAnsi="Times New Roman" w:cs="Times New Roman"/>
          <w:sz w:val="24"/>
          <w:szCs w:val="24"/>
        </w:rPr>
      </w:pPr>
    </w:p>
    <w:p w:rsidR="0030124C" w:rsidRPr="0030124C" w:rsidRDefault="0030124C" w:rsidP="0030124C">
      <w:pPr>
        <w:numPr>
          <w:ilvl w:val="1"/>
          <w:numId w:val="49"/>
        </w:numPr>
        <w:suppressAutoHyphens/>
        <w:spacing w:after="0" w:line="240" w:lineRule="auto"/>
        <w:ind w:left="0" w:firstLine="709"/>
        <w:contextualSpacing/>
        <w:jc w:val="both"/>
        <w:rPr>
          <w:rFonts w:ascii="Times New Roman" w:eastAsia="Calibri" w:hAnsi="Times New Roman" w:cs="Times New Roman"/>
          <w:b/>
          <w:bCs/>
          <w:sz w:val="24"/>
          <w:szCs w:val="24"/>
        </w:rPr>
      </w:pPr>
      <w:r w:rsidRPr="0030124C">
        <w:rPr>
          <w:rFonts w:ascii="Times New Roman" w:eastAsia="Calibri" w:hAnsi="Times New Roman" w:cs="Times New Roman"/>
          <w:b/>
          <w:bCs/>
          <w:sz w:val="24"/>
          <w:szCs w:val="24"/>
        </w:rPr>
        <w:t>Общие положения по обеспечению безопасности и организации движения при производстве работ по содержанию дорог</w:t>
      </w:r>
    </w:p>
    <w:p w:rsidR="0030124C" w:rsidRPr="0030124C" w:rsidRDefault="0030124C" w:rsidP="0030124C">
      <w:pPr>
        <w:numPr>
          <w:ilvl w:val="2"/>
          <w:numId w:val="49"/>
        </w:numPr>
        <w:suppressAutoHyphens/>
        <w:spacing w:after="0" w:line="240" w:lineRule="auto"/>
        <w:ind w:left="0" w:firstLine="709"/>
        <w:contextualSpacing/>
        <w:jc w:val="both"/>
        <w:rPr>
          <w:rFonts w:ascii="Times New Roman" w:eastAsia="Calibri" w:hAnsi="Times New Roman" w:cs="Times New Roman"/>
          <w:sz w:val="24"/>
          <w:szCs w:val="24"/>
        </w:rPr>
      </w:pPr>
      <w:r w:rsidRPr="0030124C">
        <w:rPr>
          <w:rFonts w:ascii="Times New Roman" w:eastAsia="Calibri" w:hAnsi="Times New Roman" w:cs="Times New Roman"/>
          <w:sz w:val="24"/>
          <w:szCs w:val="24"/>
        </w:rPr>
        <w:t xml:space="preserve">При производстве работ должны быть приняты меры, обеспечивающие безопасность работающих и создающие условия для безопасного движения транспорта и пешеходов. </w:t>
      </w:r>
    </w:p>
    <w:p w:rsidR="0030124C" w:rsidRPr="0030124C" w:rsidRDefault="0030124C" w:rsidP="0030124C">
      <w:pPr>
        <w:numPr>
          <w:ilvl w:val="2"/>
          <w:numId w:val="49"/>
        </w:numPr>
        <w:suppressAutoHyphens/>
        <w:spacing w:after="0" w:line="240" w:lineRule="auto"/>
        <w:ind w:left="0" w:firstLine="709"/>
        <w:contextualSpacing/>
        <w:jc w:val="both"/>
        <w:rPr>
          <w:rFonts w:ascii="Times New Roman" w:eastAsia="Calibri" w:hAnsi="Times New Roman" w:cs="Times New Roman"/>
          <w:sz w:val="24"/>
          <w:szCs w:val="24"/>
        </w:rPr>
      </w:pPr>
      <w:r w:rsidRPr="0030124C">
        <w:rPr>
          <w:rFonts w:ascii="Times New Roman" w:eastAsia="Calibri" w:hAnsi="Times New Roman" w:cs="Times New Roman"/>
          <w:sz w:val="24"/>
          <w:szCs w:val="24"/>
        </w:rPr>
        <w:t xml:space="preserve">Для работы на проезжей части </w:t>
      </w:r>
      <w:r w:rsidRPr="0030124C">
        <w:rPr>
          <w:rFonts w:ascii="Times New Roman" w:eastAsia="Calibri" w:hAnsi="Times New Roman" w:cs="Times New Roman"/>
          <w:color w:val="000000"/>
        </w:rPr>
        <w:t>Подрядчик</w:t>
      </w:r>
      <w:r w:rsidRPr="0030124C">
        <w:rPr>
          <w:rFonts w:ascii="Times New Roman" w:eastAsia="Calibri" w:hAnsi="Times New Roman" w:cs="Times New Roman"/>
          <w:sz w:val="24"/>
          <w:szCs w:val="24"/>
        </w:rPr>
        <w:t xml:space="preserve"> должен иметь необходимые технические средства обеспечения безопасности дорожного движения (дорожные знаки с улучшенными светотехническими характеристиками, импульсные дорожные стрелки, сигнальные фонари и пр. в соответствии с действующими нормативными документами). </w:t>
      </w:r>
    </w:p>
    <w:p w:rsidR="0030124C" w:rsidRPr="0030124C" w:rsidRDefault="0030124C" w:rsidP="0030124C">
      <w:pPr>
        <w:numPr>
          <w:ilvl w:val="2"/>
          <w:numId w:val="49"/>
        </w:numPr>
        <w:suppressAutoHyphens/>
        <w:spacing w:after="0" w:line="240" w:lineRule="auto"/>
        <w:ind w:left="0" w:firstLine="709"/>
        <w:contextualSpacing/>
        <w:jc w:val="both"/>
        <w:rPr>
          <w:rFonts w:ascii="Times New Roman" w:eastAsia="Calibri" w:hAnsi="Times New Roman" w:cs="Times New Roman"/>
          <w:sz w:val="24"/>
          <w:szCs w:val="24"/>
        </w:rPr>
      </w:pPr>
      <w:r w:rsidRPr="0030124C">
        <w:rPr>
          <w:rFonts w:ascii="Times New Roman" w:eastAsia="Calibri" w:hAnsi="Times New Roman" w:cs="Times New Roman"/>
          <w:sz w:val="24"/>
          <w:szCs w:val="24"/>
        </w:rPr>
        <w:t xml:space="preserve">Все работающие должны быть обеспечены спецодеждой со светоотражательными вставками, </w:t>
      </w:r>
      <w:proofErr w:type="spellStart"/>
      <w:r w:rsidRPr="0030124C">
        <w:rPr>
          <w:rFonts w:ascii="Times New Roman" w:eastAsia="Calibri" w:hAnsi="Times New Roman" w:cs="Times New Roman"/>
          <w:sz w:val="24"/>
          <w:szCs w:val="24"/>
        </w:rPr>
        <w:t>спецобувью</w:t>
      </w:r>
      <w:proofErr w:type="spellEnd"/>
      <w:r w:rsidRPr="0030124C">
        <w:rPr>
          <w:rFonts w:ascii="Times New Roman" w:eastAsia="Calibri" w:hAnsi="Times New Roman" w:cs="Times New Roman"/>
          <w:sz w:val="24"/>
          <w:szCs w:val="24"/>
        </w:rPr>
        <w:t xml:space="preserve"> и другими средствами индивидуальной защиты. </w:t>
      </w:r>
    </w:p>
    <w:p w:rsidR="0030124C" w:rsidRPr="0030124C" w:rsidRDefault="0030124C" w:rsidP="0030124C">
      <w:pPr>
        <w:numPr>
          <w:ilvl w:val="2"/>
          <w:numId w:val="49"/>
        </w:numPr>
        <w:suppressAutoHyphens/>
        <w:spacing w:after="0" w:line="240" w:lineRule="auto"/>
        <w:ind w:left="0" w:firstLine="709"/>
        <w:contextualSpacing/>
        <w:jc w:val="both"/>
        <w:rPr>
          <w:rFonts w:ascii="Times New Roman" w:eastAsia="Calibri" w:hAnsi="Times New Roman" w:cs="Times New Roman"/>
          <w:sz w:val="24"/>
          <w:szCs w:val="24"/>
        </w:rPr>
      </w:pPr>
      <w:r w:rsidRPr="0030124C">
        <w:rPr>
          <w:rFonts w:ascii="Times New Roman" w:eastAsia="Calibri" w:hAnsi="Times New Roman" w:cs="Times New Roman"/>
          <w:sz w:val="24"/>
          <w:szCs w:val="24"/>
        </w:rPr>
        <w:t>При размещении техники на проезжей части, работы проводят поэтапно, не более чем по одной полосе движения, с перекрытием движения по этой полосе.</w:t>
      </w:r>
    </w:p>
    <w:p w:rsidR="0030124C" w:rsidRPr="0030124C" w:rsidRDefault="0030124C" w:rsidP="0030124C">
      <w:pPr>
        <w:suppressAutoHyphens/>
        <w:spacing w:after="0" w:line="240" w:lineRule="auto"/>
        <w:ind w:firstLine="709"/>
        <w:jc w:val="both"/>
        <w:rPr>
          <w:rFonts w:ascii="Times New Roman" w:eastAsia="Calibri" w:hAnsi="Times New Roman" w:cs="Times New Roman"/>
          <w:sz w:val="24"/>
          <w:szCs w:val="24"/>
        </w:rPr>
      </w:pPr>
    </w:p>
    <w:p w:rsidR="0030124C" w:rsidRPr="0030124C" w:rsidRDefault="0030124C" w:rsidP="0030124C">
      <w:pPr>
        <w:numPr>
          <w:ilvl w:val="1"/>
          <w:numId w:val="49"/>
        </w:numPr>
        <w:suppressAutoHyphens/>
        <w:spacing w:after="0" w:line="240" w:lineRule="auto"/>
        <w:ind w:left="0" w:firstLine="709"/>
        <w:contextualSpacing/>
        <w:jc w:val="both"/>
        <w:rPr>
          <w:rFonts w:ascii="Times New Roman" w:eastAsia="Calibri" w:hAnsi="Times New Roman" w:cs="Times New Roman"/>
          <w:b/>
          <w:bCs/>
          <w:sz w:val="24"/>
          <w:szCs w:val="24"/>
        </w:rPr>
      </w:pPr>
      <w:r w:rsidRPr="0030124C">
        <w:rPr>
          <w:rFonts w:ascii="Times New Roman" w:eastAsia="Calibri" w:hAnsi="Times New Roman" w:cs="Times New Roman"/>
          <w:b/>
          <w:bCs/>
          <w:sz w:val="24"/>
          <w:szCs w:val="24"/>
        </w:rPr>
        <w:t>Технические средства для организации движения и ограждения мест производства работ</w:t>
      </w:r>
    </w:p>
    <w:p w:rsidR="0030124C" w:rsidRPr="0030124C" w:rsidRDefault="0030124C" w:rsidP="0030124C">
      <w:pPr>
        <w:numPr>
          <w:ilvl w:val="2"/>
          <w:numId w:val="49"/>
        </w:numPr>
        <w:tabs>
          <w:tab w:val="left" w:pos="0"/>
          <w:tab w:val="left" w:pos="567"/>
        </w:tabs>
        <w:suppressAutoHyphens/>
        <w:spacing w:after="0" w:line="240" w:lineRule="auto"/>
        <w:ind w:left="0" w:firstLine="709"/>
        <w:contextualSpacing/>
        <w:jc w:val="both"/>
        <w:rPr>
          <w:rFonts w:ascii="Times New Roman" w:eastAsia="Calibri" w:hAnsi="Times New Roman" w:cs="Times New Roman"/>
          <w:sz w:val="24"/>
          <w:szCs w:val="24"/>
        </w:rPr>
      </w:pPr>
      <w:r w:rsidRPr="0030124C">
        <w:rPr>
          <w:rFonts w:ascii="Times New Roman" w:eastAsia="Calibri" w:hAnsi="Times New Roman" w:cs="Times New Roman"/>
          <w:sz w:val="24"/>
          <w:szCs w:val="24"/>
        </w:rPr>
        <w:t xml:space="preserve">Для организации движения и ограждения мест производства работ необходимо применять дорожные знаки, ограждающие устройства и другие технические средства. </w:t>
      </w:r>
    </w:p>
    <w:p w:rsidR="0030124C" w:rsidRPr="0030124C" w:rsidRDefault="0030124C" w:rsidP="0030124C">
      <w:pPr>
        <w:numPr>
          <w:ilvl w:val="2"/>
          <w:numId w:val="49"/>
        </w:numPr>
        <w:tabs>
          <w:tab w:val="left" w:pos="0"/>
          <w:tab w:val="left" w:pos="567"/>
        </w:tabs>
        <w:suppressAutoHyphens/>
        <w:spacing w:after="0" w:line="240" w:lineRule="auto"/>
        <w:ind w:left="0" w:firstLine="709"/>
        <w:contextualSpacing/>
        <w:jc w:val="both"/>
        <w:rPr>
          <w:rFonts w:ascii="Times New Roman" w:eastAsia="Calibri" w:hAnsi="Times New Roman" w:cs="Times New Roman"/>
          <w:sz w:val="24"/>
          <w:szCs w:val="24"/>
        </w:rPr>
      </w:pPr>
      <w:r w:rsidRPr="0030124C">
        <w:rPr>
          <w:rFonts w:ascii="Times New Roman" w:eastAsia="Calibri" w:hAnsi="Times New Roman" w:cs="Times New Roman"/>
          <w:sz w:val="24"/>
          <w:szCs w:val="24"/>
        </w:rPr>
        <w:t xml:space="preserve">Установка временных дорожных знаков и дорожных ограждений, а также выполнение других мероприятий производятся силами и средствами </w:t>
      </w:r>
      <w:r w:rsidRPr="0030124C">
        <w:rPr>
          <w:rFonts w:ascii="Times New Roman" w:eastAsia="Calibri" w:hAnsi="Times New Roman" w:cs="Times New Roman"/>
          <w:color w:val="000000"/>
        </w:rPr>
        <w:t>Подрядчика</w:t>
      </w:r>
      <w:r w:rsidRPr="0030124C">
        <w:rPr>
          <w:rFonts w:ascii="Times New Roman" w:eastAsia="Calibri" w:hAnsi="Times New Roman" w:cs="Times New Roman"/>
          <w:sz w:val="24"/>
          <w:szCs w:val="24"/>
        </w:rPr>
        <w:t xml:space="preserve">, выполняющим работы, в соответствии с ОДМ 218.6.019-2016 «Рекомендации по организации движения и ограждению мест производства дорожных работ». </w:t>
      </w:r>
    </w:p>
    <w:p w:rsidR="0030124C" w:rsidRPr="0030124C" w:rsidRDefault="0030124C" w:rsidP="0030124C">
      <w:pPr>
        <w:numPr>
          <w:ilvl w:val="2"/>
          <w:numId w:val="49"/>
        </w:numPr>
        <w:tabs>
          <w:tab w:val="left" w:pos="0"/>
          <w:tab w:val="left" w:pos="567"/>
        </w:tabs>
        <w:suppressAutoHyphens/>
        <w:spacing w:after="0" w:line="240" w:lineRule="auto"/>
        <w:ind w:left="0" w:firstLine="709"/>
        <w:contextualSpacing/>
        <w:jc w:val="both"/>
        <w:rPr>
          <w:rFonts w:ascii="Times New Roman" w:eastAsia="Calibri" w:hAnsi="Times New Roman" w:cs="Times New Roman"/>
          <w:sz w:val="24"/>
          <w:szCs w:val="24"/>
        </w:rPr>
      </w:pPr>
      <w:r w:rsidRPr="0030124C">
        <w:rPr>
          <w:rFonts w:ascii="Times New Roman" w:eastAsia="Calibri" w:hAnsi="Times New Roman" w:cs="Times New Roman"/>
          <w:sz w:val="24"/>
          <w:szCs w:val="24"/>
        </w:rPr>
        <w:t xml:space="preserve">Установка временных дорожных знаков и временных дорожных ограждений, а также выполнение других мероприятий производятся силами и средствами </w:t>
      </w:r>
      <w:r w:rsidRPr="0030124C">
        <w:rPr>
          <w:rFonts w:ascii="Times New Roman" w:eastAsia="Calibri" w:hAnsi="Times New Roman" w:cs="Times New Roman"/>
          <w:color w:val="000000"/>
        </w:rPr>
        <w:t>Подрядчика</w:t>
      </w:r>
      <w:r w:rsidRPr="0030124C">
        <w:rPr>
          <w:rFonts w:ascii="Times New Roman" w:eastAsia="Calibri" w:hAnsi="Times New Roman" w:cs="Times New Roman"/>
          <w:sz w:val="24"/>
          <w:szCs w:val="24"/>
        </w:rPr>
        <w:t xml:space="preserve">. </w:t>
      </w:r>
    </w:p>
    <w:p w:rsidR="0030124C" w:rsidRPr="0030124C" w:rsidRDefault="0030124C" w:rsidP="0030124C">
      <w:pPr>
        <w:numPr>
          <w:ilvl w:val="2"/>
          <w:numId w:val="49"/>
        </w:numPr>
        <w:tabs>
          <w:tab w:val="left" w:pos="0"/>
          <w:tab w:val="left" w:pos="567"/>
        </w:tabs>
        <w:suppressAutoHyphens/>
        <w:spacing w:after="0" w:line="240" w:lineRule="auto"/>
        <w:ind w:left="0" w:firstLine="709"/>
        <w:contextualSpacing/>
        <w:jc w:val="both"/>
        <w:rPr>
          <w:rFonts w:ascii="Times New Roman" w:eastAsia="Calibri" w:hAnsi="Times New Roman" w:cs="Times New Roman"/>
          <w:sz w:val="24"/>
          <w:szCs w:val="24"/>
        </w:rPr>
      </w:pPr>
      <w:r w:rsidRPr="0030124C">
        <w:rPr>
          <w:rFonts w:ascii="Times New Roman" w:eastAsia="Calibri" w:hAnsi="Times New Roman" w:cs="Times New Roman"/>
          <w:sz w:val="24"/>
          <w:szCs w:val="24"/>
        </w:rPr>
        <w:t xml:space="preserve">К выполнению работ разрешается приступить после полного обустройства места работ необходимыми дорожными знаками, временными дорожными ограждениями и другими техническими средствами, предусмотренными действующими нормативными документами. </w:t>
      </w:r>
    </w:p>
    <w:p w:rsidR="0030124C" w:rsidRPr="0030124C" w:rsidRDefault="0030124C" w:rsidP="0030124C">
      <w:pPr>
        <w:numPr>
          <w:ilvl w:val="2"/>
          <w:numId w:val="49"/>
        </w:numPr>
        <w:tabs>
          <w:tab w:val="left" w:pos="0"/>
          <w:tab w:val="left" w:pos="567"/>
        </w:tabs>
        <w:suppressAutoHyphens/>
        <w:spacing w:after="0" w:line="240" w:lineRule="auto"/>
        <w:ind w:left="0" w:firstLine="709"/>
        <w:contextualSpacing/>
        <w:jc w:val="both"/>
        <w:rPr>
          <w:rFonts w:ascii="Times New Roman" w:eastAsia="Calibri" w:hAnsi="Times New Roman" w:cs="Times New Roman"/>
          <w:sz w:val="24"/>
          <w:szCs w:val="24"/>
        </w:rPr>
      </w:pPr>
      <w:r w:rsidRPr="0030124C">
        <w:rPr>
          <w:rFonts w:ascii="Times New Roman" w:eastAsia="Calibri" w:hAnsi="Times New Roman" w:cs="Times New Roman"/>
          <w:sz w:val="24"/>
          <w:szCs w:val="24"/>
        </w:rPr>
        <w:t xml:space="preserve">Начинать работы необходимо с установки дорожных знаков, наиболее удаленных от места работ, и затем последовательно устанавливаются знаки по ходу производства работ. По окончании работ приводят рабочую площадку в порядок и убирают временные дорожные ограждения, а затем дорожные знаки в обратном порядке. </w:t>
      </w:r>
    </w:p>
    <w:p w:rsidR="0030124C" w:rsidRPr="0030124C" w:rsidRDefault="0030124C" w:rsidP="0030124C">
      <w:pPr>
        <w:numPr>
          <w:ilvl w:val="2"/>
          <w:numId w:val="49"/>
        </w:numPr>
        <w:tabs>
          <w:tab w:val="left" w:pos="0"/>
          <w:tab w:val="left" w:pos="567"/>
        </w:tabs>
        <w:suppressAutoHyphens/>
        <w:spacing w:after="0" w:line="240" w:lineRule="auto"/>
        <w:ind w:left="0" w:firstLine="709"/>
        <w:contextualSpacing/>
        <w:jc w:val="both"/>
        <w:rPr>
          <w:rFonts w:ascii="Times New Roman" w:eastAsia="Calibri" w:hAnsi="Times New Roman" w:cs="Times New Roman"/>
          <w:sz w:val="24"/>
          <w:szCs w:val="24"/>
        </w:rPr>
      </w:pPr>
      <w:r w:rsidRPr="0030124C">
        <w:rPr>
          <w:rFonts w:ascii="Times New Roman" w:eastAsia="Calibri" w:hAnsi="Times New Roman" w:cs="Times New Roman"/>
          <w:sz w:val="24"/>
          <w:szCs w:val="24"/>
        </w:rPr>
        <w:t xml:space="preserve">Дорожные знаки, устанавливаемые в зоне производства работ, должны иметь внешнее или внутреннее освещение, или </w:t>
      </w:r>
      <w:proofErr w:type="spellStart"/>
      <w:r w:rsidRPr="0030124C">
        <w:rPr>
          <w:rFonts w:ascii="Times New Roman" w:eastAsia="Calibri" w:hAnsi="Times New Roman" w:cs="Times New Roman"/>
          <w:sz w:val="24"/>
          <w:szCs w:val="24"/>
        </w:rPr>
        <w:t>световозвращающую</w:t>
      </w:r>
      <w:proofErr w:type="spellEnd"/>
      <w:r w:rsidRPr="0030124C">
        <w:rPr>
          <w:rFonts w:ascii="Times New Roman" w:eastAsia="Calibri" w:hAnsi="Times New Roman" w:cs="Times New Roman"/>
          <w:sz w:val="24"/>
          <w:szCs w:val="24"/>
        </w:rPr>
        <w:t xml:space="preserve"> поверхность и соответствовать требованиям ГОСТ Р 52289-2004. Знаки со </w:t>
      </w:r>
      <w:proofErr w:type="spellStart"/>
      <w:r w:rsidRPr="0030124C">
        <w:rPr>
          <w:rFonts w:ascii="Times New Roman" w:eastAsia="Calibri" w:hAnsi="Times New Roman" w:cs="Times New Roman"/>
          <w:sz w:val="24"/>
          <w:szCs w:val="24"/>
        </w:rPr>
        <w:t>световозвращающей</w:t>
      </w:r>
      <w:proofErr w:type="spellEnd"/>
      <w:r w:rsidRPr="0030124C">
        <w:rPr>
          <w:rFonts w:ascii="Times New Roman" w:eastAsia="Calibri" w:hAnsi="Times New Roman" w:cs="Times New Roman"/>
          <w:sz w:val="24"/>
          <w:szCs w:val="24"/>
        </w:rPr>
        <w:t xml:space="preserve"> поверхностью должны применяться на участках дорог без стационарного освещения, знаки с внутренним или внешним освещением - на участках улиц со стационарным освещением. </w:t>
      </w:r>
    </w:p>
    <w:p w:rsidR="0030124C" w:rsidRPr="0030124C" w:rsidRDefault="0030124C" w:rsidP="0030124C">
      <w:pPr>
        <w:numPr>
          <w:ilvl w:val="2"/>
          <w:numId w:val="49"/>
        </w:numPr>
        <w:tabs>
          <w:tab w:val="left" w:pos="0"/>
          <w:tab w:val="left" w:pos="567"/>
        </w:tabs>
        <w:suppressAutoHyphens/>
        <w:spacing w:after="0" w:line="240" w:lineRule="auto"/>
        <w:ind w:left="0" w:firstLine="709"/>
        <w:contextualSpacing/>
        <w:jc w:val="both"/>
        <w:rPr>
          <w:rFonts w:ascii="Times New Roman" w:eastAsia="Calibri" w:hAnsi="Times New Roman" w:cs="Times New Roman"/>
          <w:sz w:val="24"/>
          <w:szCs w:val="24"/>
        </w:rPr>
      </w:pPr>
      <w:r w:rsidRPr="0030124C">
        <w:rPr>
          <w:rFonts w:ascii="Times New Roman" w:eastAsia="Calibri" w:hAnsi="Times New Roman" w:cs="Times New Roman"/>
          <w:sz w:val="24"/>
          <w:szCs w:val="24"/>
        </w:rPr>
        <w:t>Расстановка конусов должна обеспечивать плавное изменение направления движения при объезде места работ, а также перевод движения с одной полосы движения на другую.</w:t>
      </w:r>
    </w:p>
    <w:p w:rsidR="0030124C" w:rsidRPr="0030124C" w:rsidRDefault="0030124C" w:rsidP="0030124C">
      <w:pPr>
        <w:keepNext/>
        <w:numPr>
          <w:ilvl w:val="1"/>
          <w:numId w:val="49"/>
        </w:numPr>
        <w:spacing w:after="0" w:line="240" w:lineRule="auto"/>
        <w:ind w:left="0" w:firstLine="709"/>
        <w:contextualSpacing/>
        <w:jc w:val="both"/>
        <w:rPr>
          <w:rFonts w:ascii="Times New Roman" w:eastAsia="Calibri" w:hAnsi="Times New Roman" w:cs="Times New Roman"/>
          <w:b/>
          <w:sz w:val="24"/>
          <w:szCs w:val="24"/>
        </w:rPr>
      </w:pPr>
      <w:r w:rsidRPr="0030124C">
        <w:rPr>
          <w:rFonts w:ascii="Times New Roman" w:eastAsia="Calibri" w:hAnsi="Times New Roman" w:cs="Times New Roman"/>
          <w:b/>
          <w:sz w:val="24"/>
          <w:szCs w:val="24"/>
        </w:rPr>
        <w:t>Качественные характеристики подлежащих выполнению работ</w:t>
      </w:r>
    </w:p>
    <w:p w:rsidR="0030124C" w:rsidRPr="0030124C" w:rsidRDefault="0030124C" w:rsidP="0030124C">
      <w:pPr>
        <w:keepNext/>
        <w:numPr>
          <w:ilvl w:val="2"/>
          <w:numId w:val="49"/>
        </w:numPr>
        <w:spacing w:after="0" w:line="240" w:lineRule="auto"/>
        <w:ind w:left="0" w:firstLine="709"/>
        <w:contextualSpacing/>
        <w:jc w:val="both"/>
        <w:rPr>
          <w:rFonts w:ascii="Times New Roman" w:eastAsia="Calibri" w:hAnsi="Times New Roman" w:cs="Times New Roman"/>
          <w:sz w:val="24"/>
          <w:szCs w:val="24"/>
        </w:rPr>
      </w:pPr>
      <w:r w:rsidRPr="0030124C">
        <w:rPr>
          <w:rFonts w:ascii="Times New Roman" w:eastAsia="Calibri" w:hAnsi="Times New Roman" w:cs="Times New Roman"/>
          <w:sz w:val="24"/>
          <w:szCs w:val="24"/>
        </w:rPr>
        <w:t>Качество работ должно соответствовать требованиям ГОСТ, СНиП, СП и другим нормативным документам.</w:t>
      </w:r>
    </w:p>
    <w:p w:rsidR="0030124C" w:rsidRPr="0030124C" w:rsidRDefault="0030124C" w:rsidP="0030124C">
      <w:pPr>
        <w:keepNext/>
        <w:numPr>
          <w:ilvl w:val="2"/>
          <w:numId w:val="49"/>
        </w:numPr>
        <w:spacing w:after="0" w:line="240" w:lineRule="auto"/>
        <w:ind w:left="0" w:firstLine="709"/>
        <w:contextualSpacing/>
        <w:jc w:val="both"/>
        <w:rPr>
          <w:rFonts w:ascii="Times New Roman" w:eastAsia="Calibri" w:hAnsi="Times New Roman" w:cs="Times New Roman"/>
          <w:sz w:val="24"/>
          <w:szCs w:val="24"/>
        </w:rPr>
      </w:pPr>
      <w:r w:rsidRPr="0030124C">
        <w:rPr>
          <w:rFonts w:ascii="Times New Roman" w:eastAsia="Calibri" w:hAnsi="Times New Roman" w:cs="Times New Roman"/>
          <w:sz w:val="24"/>
          <w:szCs w:val="24"/>
        </w:rPr>
        <w:t xml:space="preserve">Все работы </w:t>
      </w:r>
      <w:r w:rsidRPr="0030124C">
        <w:rPr>
          <w:rFonts w:ascii="Times New Roman" w:eastAsia="Calibri" w:hAnsi="Times New Roman" w:cs="Times New Roman"/>
          <w:color w:val="000000"/>
        </w:rPr>
        <w:t>Подрядчиком</w:t>
      </w:r>
      <w:r w:rsidRPr="0030124C">
        <w:rPr>
          <w:rFonts w:ascii="Times New Roman" w:eastAsia="Calibri" w:hAnsi="Times New Roman" w:cs="Times New Roman"/>
          <w:sz w:val="24"/>
          <w:szCs w:val="24"/>
        </w:rPr>
        <w:t xml:space="preserve"> проводятся в соответствии с 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ГОСТ Р 50597-2017 «Автомобильные дороги и улицы. Требования к эксплуатационному состоянию, допустимому по условиям обеспечения безопасности дорожного движения».</w:t>
      </w:r>
    </w:p>
    <w:p w:rsidR="0030124C" w:rsidRPr="0030124C" w:rsidRDefault="0030124C" w:rsidP="0030124C">
      <w:pPr>
        <w:keepNext/>
        <w:numPr>
          <w:ilvl w:val="2"/>
          <w:numId w:val="49"/>
        </w:numPr>
        <w:spacing w:after="0" w:line="240" w:lineRule="auto"/>
        <w:ind w:left="0" w:firstLine="709"/>
        <w:contextualSpacing/>
        <w:jc w:val="both"/>
        <w:rPr>
          <w:rFonts w:ascii="Times New Roman" w:eastAsia="Calibri" w:hAnsi="Times New Roman" w:cs="Times New Roman"/>
          <w:sz w:val="24"/>
          <w:szCs w:val="24"/>
        </w:rPr>
      </w:pPr>
      <w:r w:rsidRPr="0030124C">
        <w:rPr>
          <w:rFonts w:ascii="Times New Roman" w:eastAsia="Calibri" w:hAnsi="Times New Roman" w:cs="Times New Roman"/>
          <w:sz w:val="24"/>
          <w:szCs w:val="24"/>
        </w:rPr>
        <w:t xml:space="preserve">Если в ходе выполнения настоящего Контракта потребуется получение специального разрешения/согласования на выполнение отдельных видов работ, получение технических условий (ТУ), а также получение допуска для работы в охранной зоне воздушных и иных линий собственника коммуникаций, то Заказчик, по запросу </w:t>
      </w:r>
      <w:r w:rsidRPr="0030124C">
        <w:rPr>
          <w:rFonts w:ascii="Times New Roman" w:eastAsia="Calibri" w:hAnsi="Times New Roman" w:cs="Times New Roman"/>
          <w:color w:val="000000"/>
        </w:rPr>
        <w:t>Подрядчика</w:t>
      </w:r>
      <w:r w:rsidRPr="0030124C">
        <w:rPr>
          <w:rFonts w:ascii="Times New Roman" w:eastAsia="Calibri" w:hAnsi="Times New Roman" w:cs="Times New Roman"/>
          <w:sz w:val="24"/>
          <w:szCs w:val="24"/>
        </w:rPr>
        <w:t>, обязуется получить такое разрешение/согласование/ТУ/допуск в срок до 30 календарных дней собственными силами и средствами.</w:t>
      </w:r>
    </w:p>
    <w:p w:rsidR="0030124C" w:rsidRPr="0030124C" w:rsidRDefault="0030124C" w:rsidP="0030124C">
      <w:pPr>
        <w:keepNext/>
        <w:spacing w:after="0" w:line="240" w:lineRule="auto"/>
        <w:ind w:left="709"/>
        <w:contextualSpacing/>
        <w:jc w:val="both"/>
        <w:rPr>
          <w:rFonts w:ascii="Times New Roman" w:eastAsia="Calibri" w:hAnsi="Times New Roman" w:cs="Times New Roman"/>
          <w:sz w:val="24"/>
          <w:szCs w:val="24"/>
        </w:rPr>
      </w:pPr>
    </w:p>
    <w:p w:rsidR="0030124C" w:rsidRPr="0030124C" w:rsidRDefault="0030124C" w:rsidP="0030124C">
      <w:pPr>
        <w:keepNext/>
        <w:numPr>
          <w:ilvl w:val="1"/>
          <w:numId w:val="49"/>
        </w:numPr>
        <w:spacing w:after="0" w:line="240" w:lineRule="auto"/>
        <w:ind w:left="0" w:firstLine="709"/>
        <w:contextualSpacing/>
        <w:jc w:val="both"/>
        <w:rPr>
          <w:rFonts w:ascii="Times New Roman" w:eastAsia="Calibri" w:hAnsi="Times New Roman" w:cs="Times New Roman"/>
          <w:b/>
          <w:sz w:val="24"/>
          <w:szCs w:val="24"/>
        </w:rPr>
      </w:pPr>
      <w:r w:rsidRPr="0030124C">
        <w:rPr>
          <w:rFonts w:ascii="Times New Roman" w:eastAsia="Calibri" w:hAnsi="Times New Roman" w:cs="Times New Roman"/>
          <w:b/>
          <w:sz w:val="24"/>
          <w:szCs w:val="24"/>
        </w:rPr>
        <w:t>Требования к патентной чистоте</w:t>
      </w:r>
    </w:p>
    <w:p w:rsidR="0030124C" w:rsidRPr="0030124C" w:rsidRDefault="0030124C" w:rsidP="0030124C">
      <w:pPr>
        <w:keepNext/>
        <w:numPr>
          <w:ilvl w:val="2"/>
          <w:numId w:val="49"/>
        </w:numPr>
        <w:spacing w:after="0" w:line="240" w:lineRule="auto"/>
        <w:ind w:left="0" w:firstLine="709"/>
        <w:contextualSpacing/>
        <w:jc w:val="both"/>
        <w:rPr>
          <w:rFonts w:ascii="Times New Roman" w:eastAsia="Calibri" w:hAnsi="Times New Roman" w:cs="Times New Roman"/>
          <w:sz w:val="24"/>
          <w:szCs w:val="24"/>
        </w:rPr>
      </w:pPr>
      <w:r w:rsidRPr="0030124C">
        <w:rPr>
          <w:rFonts w:ascii="Times New Roman" w:eastAsia="Calibri" w:hAnsi="Times New Roman" w:cs="Times New Roman"/>
          <w:sz w:val="24"/>
          <w:szCs w:val="24"/>
        </w:rPr>
        <w:t>Программное обеспечение и его алгоритмы, не должны нарушать патентные права третьих лиц.</w:t>
      </w:r>
    </w:p>
    <w:p w:rsidR="0030124C" w:rsidRPr="0030124C" w:rsidRDefault="0030124C" w:rsidP="0030124C">
      <w:pPr>
        <w:keepNext/>
        <w:numPr>
          <w:ilvl w:val="2"/>
          <w:numId w:val="49"/>
        </w:numPr>
        <w:spacing w:after="0" w:line="240" w:lineRule="auto"/>
        <w:ind w:left="0" w:firstLine="709"/>
        <w:contextualSpacing/>
        <w:jc w:val="both"/>
        <w:rPr>
          <w:rFonts w:ascii="Times New Roman" w:eastAsia="Calibri" w:hAnsi="Times New Roman" w:cs="Times New Roman"/>
          <w:sz w:val="24"/>
          <w:szCs w:val="24"/>
        </w:rPr>
      </w:pPr>
      <w:r w:rsidRPr="0030124C">
        <w:rPr>
          <w:rFonts w:ascii="Times New Roman" w:eastAsia="Calibri" w:hAnsi="Times New Roman" w:cs="Times New Roman"/>
          <w:sz w:val="24"/>
          <w:szCs w:val="24"/>
        </w:rPr>
        <w:t xml:space="preserve">Программное обеспечение, права на которое приобретаются </w:t>
      </w:r>
      <w:r w:rsidRPr="0030124C">
        <w:rPr>
          <w:rFonts w:ascii="Times New Roman" w:eastAsia="Calibri" w:hAnsi="Times New Roman" w:cs="Times New Roman"/>
          <w:color w:val="000000"/>
        </w:rPr>
        <w:t>Подрядчиком</w:t>
      </w:r>
      <w:r w:rsidRPr="0030124C">
        <w:rPr>
          <w:rFonts w:ascii="Times New Roman" w:eastAsia="Calibri" w:hAnsi="Times New Roman" w:cs="Times New Roman"/>
          <w:sz w:val="24"/>
          <w:szCs w:val="24"/>
        </w:rPr>
        <w:t xml:space="preserve"> у сторонних фирм и предприятий, должны сопровождаться документацией, подтверждающей правомочность этих организаций поставлять данную продукцию и сопровождаться лицензионными/</w:t>
      </w:r>
      <w:proofErr w:type="spellStart"/>
      <w:r w:rsidRPr="0030124C">
        <w:rPr>
          <w:rFonts w:ascii="Times New Roman" w:eastAsia="Calibri" w:hAnsi="Times New Roman" w:cs="Times New Roman"/>
          <w:sz w:val="24"/>
          <w:szCs w:val="24"/>
        </w:rPr>
        <w:t>сублицензионными</w:t>
      </w:r>
      <w:proofErr w:type="spellEnd"/>
      <w:r w:rsidRPr="0030124C">
        <w:rPr>
          <w:rFonts w:ascii="Times New Roman" w:eastAsia="Calibri" w:hAnsi="Times New Roman" w:cs="Times New Roman"/>
          <w:sz w:val="24"/>
          <w:szCs w:val="24"/>
        </w:rPr>
        <w:t xml:space="preserve"> контрактом, соглашениями или договорами (в соответствии с требованиями ст.1235 или ст.1238 Части четвертой Гражданского кодекса РФ).</w:t>
      </w:r>
    </w:p>
    <w:p w:rsidR="0030124C" w:rsidRPr="0030124C" w:rsidRDefault="0030124C" w:rsidP="0030124C">
      <w:pPr>
        <w:keepNext/>
        <w:spacing w:after="0" w:line="240" w:lineRule="auto"/>
        <w:ind w:left="709"/>
        <w:contextualSpacing/>
        <w:jc w:val="both"/>
        <w:rPr>
          <w:rFonts w:ascii="Times New Roman" w:eastAsia="Calibri" w:hAnsi="Times New Roman" w:cs="Times New Roman"/>
          <w:sz w:val="24"/>
          <w:szCs w:val="24"/>
        </w:rPr>
      </w:pPr>
    </w:p>
    <w:p w:rsidR="0030124C" w:rsidRPr="0030124C" w:rsidRDefault="0030124C" w:rsidP="0030124C">
      <w:pPr>
        <w:numPr>
          <w:ilvl w:val="0"/>
          <w:numId w:val="49"/>
        </w:numPr>
        <w:spacing w:after="0" w:line="240" w:lineRule="auto"/>
        <w:ind w:left="0" w:firstLine="567"/>
        <w:contextualSpacing/>
        <w:jc w:val="both"/>
        <w:rPr>
          <w:rFonts w:ascii="Times New Roman" w:eastAsia="Calibri" w:hAnsi="Times New Roman" w:cs="Times New Roman"/>
          <w:b/>
          <w:sz w:val="24"/>
          <w:szCs w:val="24"/>
        </w:rPr>
      </w:pPr>
      <w:r w:rsidRPr="0030124C">
        <w:rPr>
          <w:rFonts w:ascii="Times New Roman" w:eastAsia="Calibri" w:hAnsi="Times New Roman" w:cs="Times New Roman"/>
          <w:b/>
          <w:sz w:val="24"/>
          <w:szCs w:val="24"/>
        </w:rPr>
        <w:t>Состав работ по прокладке кабельных трасс</w:t>
      </w:r>
    </w:p>
    <w:p w:rsidR="0030124C" w:rsidRPr="0030124C" w:rsidRDefault="0030124C" w:rsidP="0030124C">
      <w:pPr>
        <w:spacing w:after="0" w:line="240" w:lineRule="auto"/>
        <w:rPr>
          <w:rFonts w:ascii="Times New Roman" w:eastAsia="Calibri" w:hAnsi="Times New Roman" w:cs="Times New Roman"/>
          <w:sz w:val="24"/>
          <w:szCs w:val="24"/>
        </w:rPr>
      </w:pPr>
    </w:p>
    <w:p w:rsidR="0030124C" w:rsidRPr="0030124C" w:rsidRDefault="0030124C" w:rsidP="0030124C">
      <w:pPr>
        <w:spacing w:after="0" w:line="240" w:lineRule="auto"/>
        <w:rPr>
          <w:rFonts w:ascii="Times New Roman" w:eastAsia="Calibri" w:hAnsi="Times New Roman" w:cs="Times New Roman"/>
          <w:sz w:val="24"/>
          <w:szCs w:val="24"/>
        </w:rPr>
      </w:pPr>
      <w:r w:rsidRPr="0030124C">
        <w:rPr>
          <w:rFonts w:ascii="Times New Roman" w:eastAsia="Calibri" w:hAnsi="Times New Roman" w:cs="Times New Roman"/>
          <w:sz w:val="24"/>
          <w:szCs w:val="24"/>
        </w:rPr>
        <w:t>Объект: пр. Строителей - Кавалерийская ул.</w:t>
      </w:r>
    </w:p>
    <w:tbl>
      <w:tblPr>
        <w:tblStyle w:val="122"/>
        <w:tblW w:w="0" w:type="auto"/>
        <w:tblLook w:val="04A0" w:firstRow="1" w:lastRow="0" w:firstColumn="1" w:lastColumn="0" w:noHBand="0" w:noVBand="1"/>
      </w:tblPr>
      <w:tblGrid>
        <w:gridCol w:w="642"/>
        <w:gridCol w:w="4315"/>
        <w:gridCol w:w="2814"/>
        <w:gridCol w:w="870"/>
        <w:gridCol w:w="703"/>
      </w:tblGrid>
      <w:tr w:rsidR="0030124C" w:rsidRPr="0030124C" w:rsidTr="0030124C">
        <w:tc>
          <w:tcPr>
            <w:tcW w:w="642" w:type="dxa"/>
            <w:shd w:val="clear" w:color="auto" w:fill="auto"/>
            <w:vAlign w:val="center"/>
          </w:tcPr>
          <w:p w:rsidR="0030124C" w:rsidRPr="0030124C" w:rsidRDefault="0030124C" w:rsidP="0030124C">
            <w:pPr>
              <w:widowControl w:val="0"/>
              <w:autoSpaceDE w:val="0"/>
              <w:autoSpaceDN w:val="0"/>
              <w:adjustRightInd w:val="0"/>
              <w:spacing w:after="0" w:line="240" w:lineRule="auto"/>
              <w:jc w:val="center"/>
              <w:rPr>
                <w:rFonts w:eastAsia="Calibri"/>
                <w:sz w:val="24"/>
                <w:szCs w:val="24"/>
              </w:rPr>
            </w:pPr>
            <w:r w:rsidRPr="0030124C">
              <w:rPr>
                <w:rFonts w:eastAsia="Calibri"/>
                <w:sz w:val="24"/>
                <w:szCs w:val="24"/>
              </w:rPr>
              <w:t>№ п/п</w:t>
            </w:r>
          </w:p>
        </w:tc>
        <w:tc>
          <w:tcPr>
            <w:tcW w:w="4315" w:type="dxa"/>
            <w:shd w:val="clear" w:color="auto" w:fill="auto"/>
            <w:vAlign w:val="center"/>
          </w:tcPr>
          <w:p w:rsidR="0030124C" w:rsidRPr="0030124C" w:rsidRDefault="0030124C" w:rsidP="0030124C">
            <w:pPr>
              <w:widowControl w:val="0"/>
              <w:autoSpaceDE w:val="0"/>
              <w:autoSpaceDN w:val="0"/>
              <w:adjustRightInd w:val="0"/>
              <w:spacing w:after="0" w:line="240" w:lineRule="auto"/>
              <w:jc w:val="center"/>
              <w:rPr>
                <w:rFonts w:eastAsia="Calibri"/>
                <w:sz w:val="24"/>
                <w:szCs w:val="24"/>
              </w:rPr>
            </w:pPr>
            <w:r w:rsidRPr="0030124C">
              <w:rPr>
                <w:rFonts w:eastAsia="Calibri"/>
                <w:sz w:val="24"/>
                <w:szCs w:val="24"/>
              </w:rPr>
              <w:t>Наименование</w:t>
            </w:r>
          </w:p>
        </w:tc>
        <w:tc>
          <w:tcPr>
            <w:tcW w:w="2814" w:type="dxa"/>
            <w:shd w:val="clear" w:color="auto" w:fill="auto"/>
            <w:vAlign w:val="center"/>
          </w:tcPr>
          <w:p w:rsidR="0030124C" w:rsidRPr="0030124C" w:rsidRDefault="0030124C" w:rsidP="0030124C">
            <w:pPr>
              <w:widowControl w:val="0"/>
              <w:autoSpaceDE w:val="0"/>
              <w:autoSpaceDN w:val="0"/>
              <w:adjustRightInd w:val="0"/>
              <w:spacing w:after="0" w:line="240" w:lineRule="auto"/>
              <w:jc w:val="center"/>
              <w:rPr>
                <w:rFonts w:eastAsia="Calibri"/>
                <w:sz w:val="24"/>
                <w:szCs w:val="24"/>
              </w:rPr>
            </w:pPr>
            <w:r w:rsidRPr="0030124C">
              <w:rPr>
                <w:rFonts w:eastAsia="Calibri"/>
                <w:sz w:val="24"/>
                <w:szCs w:val="24"/>
              </w:rPr>
              <w:t>Тип кабеля</w:t>
            </w:r>
          </w:p>
        </w:tc>
        <w:tc>
          <w:tcPr>
            <w:tcW w:w="870" w:type="dxa"/>
            <w:shd w:val="clear" w:color="auto" w:fill="auto"/>
            <w:vAlign w:val="center"/>
          </w:tcPr>
          <w:p w:rsidR="0030124C" w:rsidRPr="0030124C" w:rsidRDefault="0030124C" w:rsidP="0030124C">
            <w:pPr>
              <w:widowControl w:val="0"/>
              <w:autoSpaceDE w:val="0"/>
              <w:autoSpaceDN w:val="0"/>
              <w:adjustRightInd w:val="0"/>
              <w:spacing w:after="0" w:line="240" w:lineRule="auto"/>
              <w:jc w:val="center"/>
              <w:rPr>
                <w:rFonts w:eastAsia="Calibri"/>
                <w:sz w:val="24"/>
                <w:szCs w:val="24"/>
              </w:rPr>
            </w:pPr>
            <w:r w:rsidRPr="0030124C">
              <w:rPr>
                <w:rFonts w:eastAsia="Calibri"/>
                <w:sz w:val="24"/>
                <w:szCs w:val="24"/>
              </w:rPr>
              <w:t>Ед.</w:t>
            </w:r>
            <w:r w:rsidRPr="0030124C">
              <w:rPr>
                <w:rFonts w:eastAsia="Calibri"/>
                <w:sz w:val="24"/>
                <w:szCs w:val="24"/>
                <w:lang w:val="en-US"/>
              </w:rPr>
              <w:t xml:space="preserve"> </w:t>
            </w:r>
            <w:r w:rsidRPr="0030124C">
              <w:rPr>
                <w:rFonts w:eastAsia="Calibri"/>
                <w:sz w:val="24"/>
                <w:szCs w:val="24"/>
              </w:rPr>
              <w:t>изм.</w:t>
            </w:r>
          </w:p>
        </w:tc>
        <w:tc>
          <w:tcPr>
            <w:tcW w:w="703" w:type="dxa"/>
            <w:shd w:val="clear" w:color="auto" w:fill="auto"/>
            <w:vAlign w:val="center"/>
          </w:tcPr>
          <w:p w:rsidR="0030124C" w:rsidRPr="0030124C" w:rsidRDefault="0030124C" w:rsidP="0030124C">
            <w:pPr>
              <w:widowControl w:val="0"/>
              <w:autoSpaceDE w:val="0"/>
              <w:autoSpaceDN w:val="0"/>
              <w:adjustRightInd w:val="0"/>
              <w:spacing w:after="0" w:line="240" w:lineRule="auto"/>
              <w:jc w:val="center"/>
              <w:rPr>
                <w:rFonts w:eastAsia="Calibri"/>
                <w:sz w:val="24"/>
                <w:szCs w:val="24"/>
              </w:rPr>
            </w:pPr>
            <w:r w:rsidRPr="0030124C">
              <w:rPr>
                <w:rFonts w:eastAsia="Calibri"/>
                <w:sz w:val="24"/>
                <w:szCs w:val="24"/>
              </w:rPr>
              <w:t>Кол-во</w:t>
            </w:r>
          </w:p>
        </w:tc>
      </w:tr>
      <w:tr w:rsidR="0030124C" w:rsidRPr="0030124C" w:rsidTr="0030124C">
        <w:tc>
          <w:tcPr>
            <w:tcW w:w="642"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1.1</w:t>
            </w:r>
          </w:p>
        </w:tc>
        <w:tc>
          <w:tcPr>
            <w:tcW w:w="4315" w:type="dxa"/>
            <w:shd w:val="clear" w:color="auto" w:fill="auto"/>
            <w:vAlign w:val="center"/>
          </w:tcPr>
          <w:p w:rsidR="0030124C" w:rsidRPr="0030124C" w:rsidRDefault="0030124C" w:rsidP="0030124C">
            <w:pPr>
              <w:spacing w:after="0" w:line="256" w:lineRule="auto"/>
              <w:rPr>
                <w:rFonts w:ascii="Times New Roman" w:eastAsia="Calibri" w:hAnsi="Times New Roman" w:cs="Times New Roman"/>
                <w:sz w:val="24"/>
                <w:szCs w:val="24"/>
              </w:rPr>
            </w:pPr>
            <w:r w:rsidRPr="0030124C">
              <w:rPr>
                <w:rFonts w:ascii="Times New Roman" w:eastAsia="Calibri" w:hAnsi="Times New Roman" w:cs="Times New Roman"/>
                <w:sz w:val="24"/>
                <w:szCs w:val="24"/>
              </w:rPr>
              <w:t>Прокладка кабеля от точки подключения до ДК</w:t>
            </w:r>
          </w:p>
        </w:tc>
        <w:tc>
          <w:tcPr>
            <w:tcW w:w="2814"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Кабель силовой ВВГ-</w:t>
            </w:r>
            <w:proofErr w:type="spellStart"/>
            <w:r w:rsidRPr="0030124C">
              <w:rPr>
                <w:rFonts w:ascii="Times New Roman" w:eastAsia="Calibri" w:hAnsi="Times New Roman" w:cs="Times New Roman"/>
                <w:sz w:val="24"/>
                <w:szCs w:val="24"/>
              </w:rPr>
              <w:t>Пнг</w:t>
            </w:r>
            <w:proofErr w:type="spellEnd"/>
            <w:r w:rsidRPr="0030124C">
              <w:rPr>
                <w:rFonts w:ascii="Times New Roman" w:eastAsia="Calibri" w:hAnsi="Times New Roman" w:cs="Times New Roman"/>
                <w:sz w:val="24"/>
                <w:szCs w:val="24"/>
              </w:rPr>
              <w:t>(А)-LS 3х2.5-0,66</w:t>
            </w:r>
          </w:p>
        </w:tc>
        <w:tc>
          <w:tcPr>
            <w:tcW w:w="870"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м</w:t>
            </w:r>
          </w:p>
        </w:tc>
        <w:tc>
          <w:tcPr>
            <w:tcW w:w="703"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7</w:t>
            </w:r>
          </w:p>
        </w:tc>
      </w:tr>
    </w:tbl>
    <w:p w:rsidR="0030124C" w:rsidRPr="0030124C" w:rsidRDefault="0030124C" w:rsidP="0030124C">
      <w:pPr>
        <w:spacing w:after="0" w:line="240" w:lineRule="auto"/>
        <w:rPr>
          <w:rFonts w:ascii="Times New Roman" w:eastAsia="Calibri" w:hAnsi="Times New Roman" w:cs="Times New Roman"/>
          <w:sz w:val="24"/>
          <w:szCs w:val="24"/>
        </w:rPr>
      </w:pPr>
    </w:p>
    <w:p w:rsidR="0030124C" w:rsidRPr="0030124C" w:rsidRDefault="0030124C" w:rsidP="0030124C">
      <w:pPr>
        <w:spacing w:after="0" w:line="240" w:lineRule="auto"/>
        <w:rPr>
          <w:rFonts w:ascii="Times New Roman" w:eastAsia="Calibri" w:hAnsi="Times New Roman" w:cs="Times New Roman"/>
          <w:sz w:val="24"/>
          <w:szCs w:val="24"/>
        </w:rPr>
      </w:pPr>
      <w:r w:rsidRPr="0030124C">
        <w:rPr>
          <w:rFonts w:ascii="Times New Roman" w:eastAsia="Calibri" w:hAnsi="Times New Roman" w:cs="Times New Roman"/>
          <w:sz w:val="24"/>
          <w:szCs w:val="24"/>
        </w:rPr>
        <w:t>Объект: пр. Строителей-ул. Демьяна Бедного</w:t>
      </w:r>
    </w:p>
    <w:tbl>
      <w:tblPr>
        <w:tblStyle w:val="122"/>
        <w:tblW w:w="0" w:type="auto"/>
        <w:tblLook w:val="04A0" w:firstRow="1" w:lastRow="0" w:firstColumn="1" w:lastColumn="0" w:noHBand="0" w:noVBand="1"/>
      </w:tblPr>
      <w:tblGrid>
        <w:gridCol w:w="642"/>
        <w:gridCol w:w="4315"/>
        <w:gridCol w:w="2814"/>
        <w:gridCol w:w="870"/>
        <w:gridCol w:w="703"/>
      </w:tblGrid>
      <w:tr w:rsidR="0030124C" w:rsidRPr="0030124C" w:rsidTr="0030124C">
        <w:tc>
          <w:tcPr>
            <w:tcW w:w="642" w:type="dxa"/>
            <w:shd w:val="clear" w:color="auto" w:fill="auto"/>
            <w:vAlign w:val="center"/>
          </w:tcPr>
          <w:p w:rsidR="0030124C" w:rsidRPr="0030124C" w:rsidRDefault="0030124C" w:rsidP="0030124C">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 п/п</w:t>
            </w:r>
          </w:p>
        </w:tc>
        <w:tc>
          <w:tcPr>
            <w:tcW w:w="4315" w:type="dxa"/>
            <w:shd w:val="clear" w:color="auto" w:fill="auto"/>
            <w:vAlign w:val="center"/>
          </w:tcPr>
          <w:p w:rsidR="0030124C" w:rsidRPr="0030124C" w:rsidRDefault="0030124C" w:rsidP="0030124C">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Наименование</w:t>
            </w:r>
          </w:p>
        </w:tc>
        <w:tc>
          <w:tcPr>
            <w:tcW w:w="2814" w:type="dxa"/>
            <w:shd w:val="clear" w:color="auto" w:fill="auto"/>
            <w:vAlign w:val="center"/>
          </w:tcPr>
          <w:p w:rsidR="0030124C" w:rsidRPr="0030124C" w:rsidRDefault="0030124C" w:rsidP="0030124C">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Тип кабеля</w:t>
            </w:r>
          </w:p>
        </w:tc>
        <w:tc>
          <w:tcPr>
            <w:tcW w:w="870" w:type="dxa"/>
            <w:shd w:val="clear" w:color="auto" w:fill="auto"/>
            <w:vAlign w:val="center"/>
          </w:tcPr>
          <w:p w:rsidR="0030124C" w:rsidRPr="0030124C" w:rsidRDefault="0030124C" w:rsidP="0030124C">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Ед.</w:t>
            </w:r>
            <w:r w:rsidRPr="0030124C">
              <w:rPr>
                <w:rFonts w:ascii="Times New Roman" w:eastAsia="Calibri" w:hAnsi="Times New Roman" w:cs="Times New Roman"/>
                <w:sz w:val="24"/>
                <w:szCs w:val="24"/>
                <w:lang w:val="en-US"/>
              </w:rPr>
              <w:t xml:space="preserve"> </w:t>
            </w:r>
            <w:r w:rsidRPr="0030124C">
              <w:rPr>
                <w:rFonts w:ascii="Times New Roman" w:eastAsia="Calibri" w:hAnsi="Times New Roman" w:cs="Times New Roman"/>
                <w:sz w:val="24"/>
                <w:szCs w:val="24"/>
              </w:rPr>
              <w:t>изм.</w:t>
            </w:r>
          </w:p>
        </w:tc>
        <w:tc>
          <w:tcPr>
            <w:tcW w:w="703" w:type="dxa"/>
            <w:shd w:val="clear" w:color="auto" w:fill="auto"/>
            <w:vAlign w:val="center"/>
          </w:tcPr>
          <w:p w:rsidR="0030124C" w:rsidRPr="0030124C" w:rsidRDefault="0030124C" w:rsidP="0030124C">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Кол-во</w:t>
            </w:r>
          </w:p>
        </w:tc>
      </w:tr>
      <w:tr w:rsidR="0030124C" w:rsidRPr="0030124C" w:rsidTr="0030124C">
        <w:tc>
          <w:tcPr>
            <w:tcW w:w="642" w:type="dxa"/>
            <w:shd w:val="clear" w:color="auto" w:fill="auto"/>
            <w:vAlign w:val="center"/>
          </w:tcPr>
          <w:p w:rsidR="0030124C" w:rsidRPr="0030124C" w:rsidRDefault="0030124C" w:rsidP="0030124C">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1.1</w:t>
            </w:r>
          </w:p>
        </w:tc>
        <w:tc>
          <w:tcPr>
            <w:tcW w:w="4315" w:type="dxa"/>
            <w:shd w:val="clear" w:color="auto" w:fill="auto"/>
            <w:vAlign w:val="center"/>
          </w:tcPr>
          <w:p w:rsidR="0030124C" w:rsidRPr="0030124C" w:rsidRDefault="0030124C" w:rsidP="0030124C">
            <w:pPr>
              <w:spacing w:after="0" w:line="240" w:lineRule="auto"/>
              <w:rPr>
                <w:rFonts w:ascii="Times New Roman" w:eastAsia="Calibri" w:hAnsi="Times New Roman" w:cs="Times New Roman"/>
                <w:sz w:val="24"/>
                <w:szCs w:val="24"/>
              </w:rPr>
            </w:pPr>
            <w:r w:rsidRPr="0030124C">
              <w:rPr>
                <w:rFonts w:ascii="Times New Roman" w:eastAsia="Calibri" w:hAnsi="Times New Roman" w:cs="Times New Roman"/>
                <w:sz w:val="24"/>
                <w:szCs w:val="24"/>
              </w:rPr>
              <w:t>Прокладка кабеля от точки подключения до ДК</w:t>
            </w:r>
          </w:p>
        </w:tc>
        <w:tc>
          <w:tcPr>
            <w:tcW w:w="2814" w:type="dxa"/>
            <w:shd w:val="clear" w:color="auto" w:fill="auto"/>
            <w:vAlign w:val="center"/>
          </w:tcPr>
          <w:p w:rsidR="0030124C" w:rsidRPr="0030124C" w:rsidRDefault="0030124C" w:rsidP="0030124C">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Кабель силовой ВВГ-</w:t>
            </w:r>
            <w:proofErr w:type="spellStart"/>
            <w:r w:rsidRPr="0030124C">
              <w:rPr>
                <w:rFonts w:ascii="Times New Roman" w:eastAsia="Calibri" w:hAnsi="Times New Roman" w:cs="Times New Roman"/>
                <w:sz w:val="24"/>
                <w:szCs w:val="24"/>
              </w:rPr>
              <w:t>Пнг</w:t>
            </w:r>
            <w:proofErr w:type="spellEnd"/>
            <w:r w:rsidRPr="0030124C">
              <w:rPr>
                <w:rFonts w:ascii="Times New Roman" w:eastAsia="Calibri" w:hAnsi="Times New Roman" w:cs="Times New Roman"/>
                <w:sz w:val="24"/>
                <w:szCs w:val="24"/>
              </w:rPr>
              <w:t>(А)-LS 3х2.5-0,66</w:t>
            </w:r>
          </w:p>
        </w:tc>
        <w:tc>
          <w:tcPr>
            <w:tcW w:w="870" w:type="dxa"/>
            <w:shd w:val="clear" w:color="auto" w:fill="auto"/>
            <w:vAlign w:val="center"/>
          </w:tcPr>
          <w:p w:rsidR="0030124C" w:rsidRPr="0030124C" w:rsidRDefault="0030124C" w:rsidP="0030124C">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м</w:t>
            </w:r>
          </w:p>
        </w:tc>
        <w:tc>
          <w:tcPr>
            <w:tcW w:w="703" w:type="dxa"/>
            <w:shd w:val="clear" w:color="auto" w:fill="auto"/>
            <w:vAlign w:val="center"/>
          </w:tcPr>
          <w:p w:rsidR="0030124C" w:rsidRPr="0030124C" w:rsidRDefault="0030124C" w:rsidP="0030124C">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7</w:t>
            </w:r>
          </w:p>
        </w:tc>
      </w:tr>
      <w:tr w:rsidR="0030124C" w:rsidRPr="0030124C" w:rsidTr="0030124C">
        <w:tc>
          <w:tcPr>
            <w:tcW w:w="642" w:type="dxa"/>
            <w:shd w:val="clear" w:color="auto" w:fill="auto"/>
            <w:vAlign w:val="center"/>
          </w:tcPr>
          <w:p w:rsidR="0030124C" w:rsidRPr="0030124C" w:rsidRDefault="0030124C" w:rsidP="0030124C">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1.2</w:t>
            </w:r>
          </w:p>
        </w:tc>
        <w:tc>
          <w:tcPr>
            <w:tcW w:w="4315" w:type="dxa"/>
            <w:shd w:val="clear" w:color="auto" w:fill="auto"/>
            <w:vAlign w:val="center"/>
          </w:tcPr>
          <w:p w:rsidR="0030124C" w:rsidRPr="0030124C" w:rsidRDefault="0030124C" w:rsidP="0030124C">
            <w:pPr>
              <w:spacing w:after="0" w:line="240" w:lineRule="auto"/>
              <w:rPr>
                <w:rFonts w:ascii="Times New Roman" w:eastAsia="Calibri" w:hAnsi="Times New Roman" w:cs="Times New Roman"/>
                <w:sz w:val="24"/>
                <w:szCs w:val="24"/>
              </w:rPr>
            </w:pPr>
            <w:r w:rsidRPr="0030124C">
              <w:rPr>
                <w:rFonts w:ascii="Times New Roman" w:eastAsia="Calibri" w:hAnsi="Times New Roman" w:cs="Times New Roman"/>
                <w:sz w:val="24"/>
                <w:szCs w:val="24"/>
              </w:rPr>
              <w:t>Прокладка кабеля от шкафа дорожного контроллера (ДК) до АПК (тип 2, тип 2а)</w:t>
            </w:r>
          </w:p>
        </w:tc>
        <w:tc>
          <w:tcPr>
            <w:tcW w:w="2814" w:type="dxa"/>
            <w:shd w:val="clear" w:color="auto" w:fill="auto"/>
            <w:vAlign w:val="center"/>
          </w:tcPr>
          <w:p w:rsidR="0030124C" w:rsidRPr="0030124C" w:rsidRDefault="0030124C" w:rsidP="0030124C">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lang w:val="en-US"/>
              </w:rPr>
              <w:t>СИП-4 2х16-0,6/1</w:t>
            </w:r>
          </w:p>
        </w:tc>
        <w:tc>
          <w:tcPr>
            <w:tcW w:w="870" w:type="dxa"/>
            <w:shd w:val="clear" w:color="auto" w:fill="auto"/>
            <w:vAlign w:val="center"/>
          </w:tcPr>
          <w:p w:rsidR="0030124C" w:rsidRPr="0030124C" w:rsidRDefault="0030124C" w:rsidP="0030124C">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м.</w:t>
            </w:r>
          </w:p>
        </w:tc>
        <w:tc>
          <w:tcPr>
            <w:tcW w:w="703" w:type="dxa"/>
            <w:shd w:val="clear" w:color="auto" w:fill="auto"/>
            <w:vAlign w:val="center"/>
          </w:tcPr>
          <w:p w:rsidR="0030124C" w:rsidRPr="0030124C" w:rsidRDefault="0030124C" w:rsidP="0030124C">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160</w:t>
            </w:r>
          </w:p>
        </w:tc>
      </w:tr>
      <w:tr w:rsidR="0030124C" w:rsidRPr="0030124C" w:rsidTr="0030124C">
        <w:tc>
          <w:tcPr>
            <w:tcW w:w="642" w:type="dxa"/>
            <w:shd w:val="clear" w:color="auto" w:fill="auto"/>
            <w:vAlign w:val="center"/>
          </w:tcPr>
          <w:p w:rsidR="0030124C" w:rsidRPr="0030124C" w:rsidRDefault="0030124C" w:rsidP="0030124C">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lang w:val="en-US"/>
              </w:rPr>
              <w:t>1</w:t>
            </w:r>
            <w:r w:rsidRPr="0030124C">
              <w:rPr>
                <w:rFonts w:ascii="Times New Roman" w:eastAsia="Calibri" w:hAnsi="Times New Roman" w:cs="Times New Roman"/>
                <w:sz w:val="24"/>
                <w:szCs w:val="24"/>
              </w:rPr>
              <w:t>.3</w:t>
            </w:r>
          </w:p>
        </w:tc>
        <w:tc>
          <w:tcPr>
            <w:tcW w:w="4315" w:type="dxa"/>
            <w:shd w:val="clear" w:color="auto" w:fill="auto"/>
            <w:vAlign w:val="center"/>
          </w:tcPr>
          <w:p w:rsidR="0030124C" w:rsidRPr="0030124C" w:rsidRDefault="0030124C" w:rsidP="0030124C">
            <w:pPr>
              <w:spacing w:after="0" w:line="240" w:lineRule="auto"/>
              <w:rPr>
                <w:rFonts w:ascii="Times New Roman" w:eastAsia="Calibri" w:hAnsi="Times New Roman" w:cs="Times New Roman"/>
                <w:sz w:val="24"/>
                <w:szCs w:val="24"/>
              </w:rPr>
            </w:pPr>
            <w:r w:rsidRPr="0030124C">
              <w:rPr>
                <w:rFonts w:ascii="Times New Roman" w:eastAsia="Calibri" w:hAnsi="Times New Roman" w:cs="Times New Roman"/>
                <w:sz w:val="24"/>
                <w:szCs w:val="24"/>
              </w:rPr>
              <w:t xml:space="preserve">Прокладка кабеля от АПК (тип 2, тип 2а) до точки подключения к кабелю </w:t>
            </w:r>
            <w:r w:rsidRPr="0030124C">
              <w:rPr>
                <w:rFonts w:ascii="Times New Roman" w:eastAsia="Calibri" w:hAnsi="Times New Roman" w:cs="Times New Roman"/>
                <w:sz w:val="24"/>
                <w:szCs w:val="24"/>
                <w:lang w:val="en-US"/>
              </w:rPr>
              <w:t>СИП-4 2х16</w:t>
            </w:r>
          </w:p>
        </w:tc>
        <w:tc>
          <w:tcPr>
            <w:tcW w:w="2814" w:type="dxa"/>
            <w:shd w:val="clear" w:color="auto" w:fill="auto"/>
            <w:vAlign w:val="center"/>
          </w:tcPr>
          <w:p w:rsidR="0030124C" w:rsidRPr="0030124C" w:rsidRDefault="0030124C" w:rsidP="0030124C">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Кабель силовой ВВГ-</w:t>
            </w:r>
            <w:proofErr w:type="spellStart"/>
            <w:r w:rsidRPr="0030124C">
              <w:rPr>
                <w:rFonts w:ascii="Times New Roman" w:eastAsia="Calibri" w:hAnsi="Times New Roman" w:cs="Times New Roman"/>
                <w:sz w:val="24"/>
                <w:szCs w:val="24"/>
              </w:rPr>
              <w:t>Пнг</w:t>
            </w:r>
            <w:proofErr w:type="spellEnd"/>
            <w:r w:rsidRPr="0030124C">
              <w:rPr>
                <w:rFonts w:ascii="Times New Roman" w:eastAsia="Calibri" w:hAnsi="Times New Roman" w:cs="Times New Roman"/>
                <w:sz w:val="24"/>
                <w:szCs w:val="24"/>
              </w:rPr>
              <w:t>(А)-LS 3х2.5-0,66</w:t>
            </w:r>
          </w:p>
        </w:tc>
        <w:tc>
          <w:tcPr>
            <w:tcW w:w="870" w:type="dxa"/>
            <w:shd w:val="clear" w:color="auto" w:fill="auto"/>
            <w:vAlign w:val="center"/>
          </w:tcPr>
          <w:p w:rsidR="0030124C" w:rsidRPr="0030124C" w:rsidRDefault="0030124C" w:rsidP="0030124C">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м.</w:t>
            </w:r>
          </w:p>
        </w:tc>
        <w:tc>
          <w:tcPr>
            <w:tcW w:w="703" w:type="dxa"/>
            <w:shd w:val="clear" w:color="auto" w:fill="auto"/>
            <w:vAlign w:val="center"/>
          </w:tcPr>
          <w:p w:rsidR="0030124C" w:rsidRPr="0030124C" w:rsidRDefault="0030124C" w:rsidP="0030124C">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14</w:t>
            </w:r>
          </w:p>
        </w:tc>
      </w:tr>
    </w:tbl>
    <w:p w:rsidR="0030124C" w:rsidRPr="0030124C" w:rsidRDefault="0030124C" w:rsidP="0030124C">
      <w:pPr>
        <w:spacing w:after="0" w:line="240" w:lineRule="auto"/>
        <w:rPr>
          <w:rFonts w:ascii="Times New Roman" w:eastAsia="Calibri" w:hAnsi="Times New Roman" w:cs="Times New Roman"/>
          <w:sz w:val="24"/>
          <w:szCs w:val="24"/>
        </w:rPr>
      </w:pPr>
    </w:p>
    <w:p w:rsidR="0030124C" w:rsidRPr="0030124C" w:rsidRDefault="0030124C" w:rsidP="0030124C">
      <w:pPr>
        <w:spacing w:line="256" w:lineRule="auto"/>
        <w:rPr>
          <w:rFonts w:ascii="Times New Roman" w:eastAsia="Calibri" w:hAnsi="Times New Roman" w:cs="Times New Roman"/>
          <w:sz w:val="24"/>
          <w:szCs w:val="24"/>
        </w:rPr>
      </w:pPr>
      <w:r w:rsidRPr="0030124C">
        <w:rPr>
          <w:rFonts w:ascii="Times New Roman" w:eastAsia="Calibri" w:hAnsi="Times New Roman" w:cs="Times New Roman"/>
          <w:sz w:val="24"/>
          <w:szCs w:val="24"/>
        </w:rPr>
        <w:t>Объект: пр. Строителей - ул. Шубиных (</w:t>
      </w:r>
      <w:proofErr w:type="spellStart"/>
      <w:r w:rsidRPr="0030124C">
        <w:rPr>
          <w:rFonts w:ascii="Times New Roman" w:eastAsia="Calibri" w:hAnsi="Times New Roman" w:cs="Times New Roman"/>
          <w:sz w:val="24"/>
          <w:szCs w:val="24"/>
        </w:rPr>
        <w:t>Огнеборцев</w:t>
      </w:r>
      <w:proofErr w:type="spellEnd"/>
      <w:r w:rsidRPr="0030124C">
        <w:rPr>
          <w:rFonts w:ascii="Times New Roman" w:eastAsia="Calibri" w:hAnsi="Times New Roman" w:cs="Times New Roman"/>
          <w:sz w:val="24"/>
          <w:szCs w:val="24"/>
        </w:rPr>
        <w:t>)</w:t>
      </w:r>
    </w:p>
    <w:tbl>
      <w:tblPr>
        <w:tblStyle w:val="122"/>
        <w:tblW w:w="0" w:type="auto"/>
        <w:tblLook w:val="04A0" w:firstRow="1" w:lastRow="0" w:firstColumn="1" w:lastColumn="0" w:noHBand="0" w:noVBand="1"/>
      </w:tblPr>
      <w:tblGrid>
        <w:gridCol w:w="642"/>
        <w:gridCol w:w="4315"/>
        <w:gridCol w:w="2814"/>
        <w:gridCol w:w="870"/>
        <w:gridCol w:w="703"/>
      </w:tblGrid>
      <w:tr w:rsidR="0030124C" w:rsidRPr="0030124C" w:rsidTr="0030124C">
        <w:tc>
          <w:tcPr>
            <w:tcW w:w="642"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 п/п</w:t>
            </w:r>
          </w:p>
        </w:tc>
        <w:tc>
          <w:tcPr>
            <w:tcW w:w="4315"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Наименование</w:t>
            </w:r>
          </w:p>
        </w:tc>
        <w:tc>
          <w:tcPr>
            <w:tcW w:w="2814"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Тип кабеля</w:t>
            </w:r>
          </w:p>
        </w:tc>
        <w:tc>
          <w:tcPr>
            <w:tcW w:w="870"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Ед.</w:t>
            </w:r>
            <w:r w:rsidRPr="0030124C">
              <w:rPr>
                <w:rFonts w:ascii="Times New Roman" w:eastAsia="Calibri" w:hAnsi="Times New Roman" w:cs="Times New Roman"/>
                <w:sz w:val="24"/>
                <w:szCs w:val="24"/>
                <w:lang w:val="en-US"/>
              </w:rPr>
              <w:t xml:space="preserve"> </w:t>
            </w:r>
            <w:r w:rsidRPr="0030124C">
              <w:rPr>
                <w:rFonts w:ascii="Times New Roman" w:eastAsia="Calibri" w:hAnsi="Times New Roman" w:cs="Times New Roman"/>
                <w:sz w:val="24"/>
                <w:szCs w:val="24"/>
              </w:rPr>
              <w:t>изм.</w:t>
            </w:r>
          </w:p>
        </w:tc>
        <w:tc>
          <w:tcPr>
            <w:tcW w:w="703"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Кол-во</w:t>
            </w:r>
          </w:p>
        </w:tc>
      </w:tr>
      <w:tr w:rsidR="0030124C" w:rsidRPr="0030124C" w:rsidTr="0030124C">
        <w:tc>
          <w:tcPr>
            <w:tcW w:w="642"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1.1</w:t>
            </w:r>
          </w:p>
        </w:tc>
        <w:tc>
          <w:tcPr>
            <w:tcW w:w="4315" w:type="dxa"/>
            <w:shd w:val="clear" w:color="auto" w:fill="auto"/>
            <w:vAlign w:val="center"/>
          </w:tcPr>
          <w:p w:rsidR="0030124C" w:rsidRPr="0030124C" w:rsidRDefault="0030124C" w:rsidP="0030124C">
            <w:pPr>
              <w:spacing w:after="0" w:line="256" w:lineRule="auto"/>
              <w:rPr>
                <w:rFonts w:ascii="Times New Roman" w:eastAsia="Calibri" w:hAnsi="Times New Roman" w:cs="Times New Roman"/>
                <w:sz w:val="24"/>
                <w:szCs w:val="24"/>
              </w:rPr>
            </w:pPr>
            <w:r w:rsidRPr="0030124C">
              <w:rPr>
                <w:rFonts w:ascii="Times New Roman" w:eastAsia="Calibri" w:hAnsi="Times New Roman" w:cs="Times New Roman"/>
                <w:sz w:val="24"/>
                <w:szCs w:val="24"/>
              </w:rPr>
              <w:t>Прокладка кабеля от точки подключения до ДК</w:t>
            </w:r>
          </w:p>
        </w:tc>
        <w:tc>
          <w:tcPr>
            <w:tcW w:w="2814"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Кабель силовой ВВГ-</w:t>
            </w:r>
            <w:proofErr w:type="spellStart"/>
            <w:r w:rsidRPr="0030124C">
              <w:rPr>
                <w:rFonts w:ascii="Times New Roman" w:eastAsia="Calibri" w:hAnsi="Times New Roman" w:cs="Times New Roman"/>
                <w:sz w:val="24"/>
                <w:szCs w:val="24"/>
              </w:rPr>
              <w:t>Пнг</w:t>
            </w:r>
            <w:proofErr w:type="spellEnd"/>
            <w:r w:rsidRPr="0030124C">
              <w:rPr>
                <w:rFonts w:ascii="Times New Roman" w:eastAsia="Calibri" w:hAnsi="Times New Roman" w:cs="Times New Roman"/>
                <w:sz w:val="24"/>
                <w:szCs w:val="24"/>
              </w:rPr>
              <w:t>(А)-LS 3х2.5-0,66</w:t>
            </w:r>
          </w:p>
        </w:tc>
        <w:tc>
          <w:tcPr>
            <w:tcW w:w="870"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м</w:t>
            </w:r>
          </w:p>
        </w:tc>
        <w:tc>
          <w:tcPr>
            <w:tcW w:w="703"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7</w:t>
            </w:r>
          </w:p>
        </w:tc>
      </w:tr>
      <w:tr w:rsidR="0030124C" w:rsidRPr="0030124C" w:rsidTr="0030124C">
        <w:tc>
          <w:tcPr>
            <w:tcW w:w="642"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1.2</w:t>
            </w:r>
          </w:p>
        </w:tc>
        <w:tc>
          <w:tcPr>
            <w:tcW w:w="4315" w:type="dxa"/>
            <w:shd w:val="clear" w:color="auto" w:fill="auto"/>
            <w:vAlign w:val="center"/>
          </w:tcPr>
          <w:p w:rsidR="0030124C" w:rsidRPr="0030124C" w:rsidRDefault="0030124C" w:rsidP="0030124C">
            <w:pPr>
              <w:spacing w:after="0" w:line="256" w:lineRule="auto"/>
              <w:rPr>
                <w:rFonts w:ascii="Times New Roman" w:eastAsia="Calibri" w:hAnsi="Times New Roman" w:cs="Times New Roman"/>
                <w:sz w:val="24"/>
                <w:szCs w:val="24"/>
              </w:rPr>
            </w:pPr>
            <w:r w:rsidRPr="0030124C">
              <w:rPr>
                <w:rFonts w:ascii="Times New Roman" w:eastAsia="Calibri" w:hAnsi="Times New Roman" w:cs="Times New Roman"/>
                <w:sz w:val="24"/>
                <w:szCs w:val="24"/>
              </w:rPr>
              <w:t>Прокладка кабеля от шкафа дорожного контроллера до шкафа АПК (тип 1)</w:t>
            </w:r>
          </w:p>
        </w:tc>
        <w:tc>
          <w:tcPr>
            <w:tcW w:w="2814"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Кабель силовой ВВГ-</w:t>
            </w:r>
            <w:proofErr w:type="spellStart"/>
            <w:r w:rsidRPr="0030124C">
              <w:rPr>
                <w:rFonts w:ascii="Times New Roman" w:eastAsia="Calibri" w:hAnsi="Times New Roman" w:cs="Times New Roman"/>
                <w:sz w:val="24"/>
                <w:szCs w:val="24"/>
              </w:rPr>
              <w:t>Пнг</w:t>
            </w:r>
            <w:proofErr w:type="spellEnd"/>
            <w:r w:rsidRPr="0030124C">
              <w:rPr>
                <w:rFonts w:ascii="Times New Roman" w:eastAsia="Calibri" w:hAnsi="Times New Roman" w:cs="Times New Roman"/>
                <w:sz w:val="24"/>
                <w:szCs w:val="24"/>
              </w:rPr>
              <w:t>(А)-LS 3х2.5-0,66</w:t>
            </w:r>
          </w:p>
        </w:tc>
        <w:tc>
          <w:tcPr>
            <w:tcW w:w="870"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м.</w:t>
            </w:r>
          </w:p>
        </w:tc>
        <w:tc>
          <w:tcPr>
            <w:tcW w:w="703"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7</w:t>
            </w:r>
          </w:p>
        </w:tc>
      </w:tr>
      <w:tr w:rsidR="0030124C" w:rsidRPr="0030124C" w:rsidTr="0030124C">
        <w:tc>
          <w:tcPr>
            <w:tcW w:w="642"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lang w:val="en-US"/>
              </w:rPr>
              <w:t>1</w:t>
            </w:r>
            <w:r w:rsidRPr="0030124C">
              <w:rPr>
                <w:rFonts w:ascii="Times New Roman" w:eastAsia="Calibri" w:hAnsi="Times New Roman" w:cs="Times New Roman"/>
                <w:sz w:val="24"/>
                <w:szCs w:val="24"/>
              </w:rPr>
              <w:t>.3</w:t>
            </w:r>
          </w:p>
        </w:tc>
        <w:tc>
          <w:tcPr>
            <w:tcW w:w="4315" w:type="dxa"/>
            <w:shd w:val="clear" w:color="auto" w:fill="auto"/>
            <w:vAlign w:val="center"/>
          </w:tcPr>
          <w:p w:rsidR="0030124C" w:rsidRPr="0030124C" w:rsidRDefault="0030124C" w:rsidP="0030124C">
            <w:pPr>
              <w:spacing w:after="0" w:line="256" w:lineRule="auto"/>
              <w:rPr>
                <w:rFonts w:ascii="Times New Roman" w:eastAsia="Calibri" w:hAnsi="Times New Roman" w:cs="Times New Roman"/>
                <w:sz w:val="24"/>
                <w:szCs w:val="24"/>
              </w:rPr>
            </w:pPr>
            <w:r w:rsidRPr="0030124C">
              <w:rPr>
                <w:rFonts w:ascii="Times New Roman" w:eastAsia="Calibri" w:hAnsi="Times New Roman" w:cs="Times New Roman"/>
                <w:sz w:val="24"/>
                <w:szCs w:val="24"/>
              </w:rPr>
              <w:t xml:space="preserve">Прокладка кабельных трасс от шкафа АПК (тип 1) до распознающих </w:t>
            </w:r>
            <w:proofErr w:type="spellStart"/>
            <w:r w:rsidRPr="0030124C">
              <w:rPr>
                <w:rFonts w:ascii="Times New Roman" w:eastAsia="Calibri" w:hAnsi="Times New Roman" w:cs="Times New Roman"/>
                <w:sz w:val="24"/>
                <w:szCs w:val="24"/>
              </w:rPr>
              <w:t>видеомодулей</w:t>
            </w:r>
            <w:proofErr w:type="spellEnd"/>
          </w:p>
        </w:tc>
        <w:tc>
          <w:tcPr>
            <w:tcW w:w="2814"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lang w:val="en-US"/>
              </w:rPr>
              <w:t>U</w:t>
            </w:r>
            <w:r w:rsidRPr="0030124C">
              <w:rPr>
                <w:rFonts w:ascii="Times New Roman" w:eastAsia="Calibri" w:hAnsi="Times New Roman" w:cs="Times New Roman"/>
                <w:sz w:val="24"/>
                <w:szCs w:val="24"/>
              </w:rPr>
              <w:t>TP 4 пары AWG 25 Cat.5e внешняя с тросом</w:t>
            </w:r>
          </w:p>
        </w:tc>
        <w:tc>
          <w:tcPr>
            <w:tcW w:w="870"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м.</w:t>
            </w:r>
          </w:p>
        </w:tc>
        <w:tc>
          <w:tcPr>
            <w:tcW w:w="703"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240</w:t>
            </w:r>
          </w:p>
        </w:tc>
      </w:tr>
    </w:tbl>
    <w:p w:rsidR="0030124C" w:rsidRPr="0030124C" w:rsidRDefault="0030124C" w:rsidP="0030124C">
      <w:pPr>
        <w:spacing w:after="0" w:line="240" w:lineRule="auto"/>
        <w:rPr>
          <w:rFonts w:ascii="Times New Roman" w:eastAsia="Calibri" w:hAnsi="Times New Roman" w:cs="Times New Roman"/>
          <w:sz w:val="24"/>
          <w:szCs w:val="24"/>
        </w:rPr>
      </w:pPr>
    </w:p>
    <w:p w:rsidR="0030124C" w:rsidRPr="0030124C" w:rsidRDefault="0030124C" w:rsidP="0030124C">
      <w:pPr>
        <w:spacing w:line="256" w:lineRule="auto"/>
        <w:rPr>
          <w:rFonts w:ascii="Times New Roman" w:eastAsia="Calibri" w:hAnsi="Times New Roman" w:cs="Times New Roman"/>
          <w:sz w:val="24"/>
          <w:szCs w:val="24"/>
        </w:rPr>
      </w:pPr>
      <w:r w:rsidRPr="0030124C">
        <w:rPr>
          <w:rFonts w:ascii="Times New Roman" w:eastAsia="Calibri" w:hAnsi="Times New Roman" w:cs="Times New Roman"/>
          <w:sz w:val="24"/>
          <w:szCs w:val="24"/>
        </w:rPr>
        <w:t>Объект: пр. Строителей-ул. Маршала Василевского</w:t>
      </w:r>
    </w:p>
    <w:tbl>
      <w:tblPr>
        <w:tblStyle w:val="122"/>
        <w:tblW w:w="0" w:type="auto"/>
        <w:tblLook w:val="04A0" w:firstRow="1" w:lastRow="0" w:firstColumn="1" w:lastColumn="0" w:noHBand="0" w:noVBand="1"/>
      </w:tblPr>
      <w:tblGrid>
        <w:gridCol w:w="642"/>
        <w:gridCol w:w="4315"/>
        <w:gridCol w:w="2814"/>
        <w:gridCol w:w="870"/>
        <w:gridCol w:w="703"/>
      </w:tblGrid>
      <w:tr w:rsidR="0030124C" w:rsidRPr="0030124C" w:rsidTr="0030124C">
        <w:tc>
          <w:tcPr>
            <w:tcW w:w="642"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 п/п</w:t>
            </w:r>
          </w:p>
        </w:tc>
        <w:tc>
          <w:tcPr>
            <w:tcW w:w="4315"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Наименование</w:t>
            </w:r>
          </w:p>
        </w:tc>
        <w:tc>
          <w:tcPr>
            <w:tcW w:w="2814"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Тип кабеля</w:t>
            </w:r>
          </w:p>
        </w:tc>
        <w:tc>
          <w:tcPr>
            <w:tcW w:w="870"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Ед. изм.</w:t>
            </w:r>
          </w:p>
        </w:tc>
        <w:tc>
          <w:tcPr>
            <w:tcW w:w="703"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Кол-во</w:t>
            </w:r>
          </w:p>
        </w:tc>
      </w:tr>
      <w:tr w:rsidR="0030124C" w:rsidRPr="0030124C" w:rsidTr="0030124C">
        <w:tc>
          <w:tcPr>
            <w:tcW w:w="642"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1.1</w:t>
            </w:r>
          </w:p>
        </w:tc>
        <w:tc>
          <w:tcPr>
            <w:tcW w:w="4315" w:type="dxa"/>
            <w:shd w:val="clear" w:color="auto" w:fill="auto"/>
            <w:vAlign w:val="center"/>
          </w:tcPr>
          <w:p w:rsidR="0030124C" w:rsidRPr="0030124C" w:rsidRDefault="0030124C" w:rsidP="0030124C">
            <w:pPr>
              <w:spacing w:after="0" w:line="256" w:lineRule="auto"/>
              <w:rPr>
                <w:rFonts w:ascii="Times New Roman" w:eastAsia="Calibri" w:hAnsi="Times New Roman" w:cs="Times New Roman"/>
                <w:sz w:val="24"/>
                <w:szCs w:val="24"/>
              </w:rPr>
            </w:pPr>
            <w:r w:rsidRPr="0030124C">
              <w:rPr>
                <w:rFonts w:ascii="Times New Roman" w:eastAsia="Calibri" w:hAnsi="Times New Roman" w:cs="Times New Roman"/>
                <w:sz w:val="24"/>
                <w:szCs w:val="24"/>
              </w:rPr>
              <w:t>Прокладка кабеля от точки подключения до ДК</w:t>
            </w:r>
          </w:p>
        </w:tc>
        <w:tc>
          <w:tcPr>
            <w:tcW w:w="2814"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Кабель силовой ВВГ-</w:t>
            </w:r>
            <w:proofErr w:type="spellStart"/>
            <w:r w:rsidRPr="0030124C">
              <w:rPr>
                <w:rFonts w:ascii="Times New Roman" w:eastAsia="Calibri" w:hAnsi="Times New Roman" w:cs="Times New Roman"/>
                <w:sz w:val="24"/>
                <w:szCs w:val="24"/>
              </w:rPr>
              <w:t>Пнг</w:t>
            </w:r>
            <w:proofErr w:type="spellEnd"/>
            <w:r w:rsidRPr="0030124C">
              <w:rPr>
                <w:rFonts w:ascii="Times New Roman" w:eastAsia="Calibri" w:hAnsi="Times New Roman" w:cs="Times New Roman"/>
                <w:sz w:val="24"/>
                <w:szCs w:val="24"/>
              </w:rPr>
              <w:t>(А)-LS 3х2.5-0,66</w:t>
            </w:r>
          </w:p>
        </w:tc>
        <w:tc>
          <w:tcPr>
            <w:tcW w:w="870"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м</w:t>
            </w:r>
          </w:p>
        </w:tc>
        <w:tc>
          <w:tcPr>
            <w:tcW w:w="703"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7</w:t>
            </w:r>
          </w:p>
        </w:tc>
      </w:tr>
      <w:tr w:rsidR="0030124C" w:rsidRPr="0030124C" w:rsidTr="0030124C">
        <w:tc>
          <w:tcPr>
            <w:tcW w:w="642"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lang w:val="en-US"/>
              </w:rPr>
              <w:t>1</w:t>
            </w:r>
            <w:r w:rsidRPr="0030124C">
              <w:rPr>
                <w:rFonts w:ascii="Times New Roman" w:eastAsia="Calibri" w:hAnsi="Times New Roman" w:cs="Times New Roman"/>
                <w:sz w:val="24"/>
                <w:szCs w:val="24"/>
              </w:rPr>
              <w:t>.2</w:t>
            </w:r>
          </w:p>
        </w:tc>
        <w:tc>
          <w:tcPr>
            <w:tcW w:w="4315" w:type="dxa"/>
            <w:shd w:val="clear" w:color="auto" w:fill="auto"/>
            <w:vAlign w:val="center"/>
          </w:tcPr>
          <w:p w:rsidR="0030124C" w:rsidRPr="0030124C" w:rsidRDefault="0030124C" w:rsidP="0030124C">
            <w:pPr>
              <w:spacing w:after="0" w:line="256" w:lineRule="auto"/>
              <w:rPr>
                <w:rFonts w:ascii="Times New Roman" w:eastAsia="Calibri" w:hAnsi="Times New Roman" w:cs="Times New Roman"/>
                <w:sz w:val="24"/>
                <w:szCs w:val="24"/>
              </w:rPr>
            </w:pPr>
            <w:r w:rsidRPr="0030124C">
              <w:rPr>
                <w:rFonts w:ascii="Times New Roman" w:eastAsia="Calibri" w:hAnsi="Times New Roman" w:cs="Times New Roman"/>
                <w:sz w:val="24"/>
                <w:szCs w:val="24"/>
              </w:rPr>
              <w:t>Прокладка кабельных трасс от ДК до АПК (тип1а)</w:t>
            </w:r>
          </w:p>
        </w:tc>
        <w:tc>
          <w:tcPr>
            <w:tcW w:w="2814"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lang w:val="en-US"/>
              </w:rPr>
              <w:t>U</w:t>
            </w:r>
            <w:r w:rsidRPr="0030124C">
              <w:rPr>
                <w:rFonts w:ascii="Times New Roman" w:eastAsia="Calibri" w:hAnsi="Times New Roman" w:cs="Times New Roman"/>
                <w:sz w:val="24"/>
                <w:szCs w:val="24"/>
              </w:rPr>
              <w:t>TP 4 пары AWG 25 Cat.5e внешняя с тросом</w:t>
            </w:r>
          </w:p>
        </w:tc>
        <w:tc>
          <w:tcPr>
            <w:tcW w:w="870"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м.</w:t>
            </w:r>
          </w:p>
        </w:tc>
        <w:tc>
          <w:tcPr>
            <w:tcW w:w="703"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240</w:t>
            </w:r>
          </w:p>
        </w:tc>
      </w:tr>
    </w:tbl>
    <w:p w:rsidR="0030124C" w:rsidRPr="0030124C" w:rsidRDefault="0030124C" w:rsidP="0030124C">
      <w:pPr>
        <w:spacing w:after="0" w:line="240" w:lineRule="auto"/>
        <w:rPr>
          <w:rFonts w:ascii="Times New Roman" w:eastAsia="Calibri" w:hAnsi="Times New Roman" w:cs="Times New Roman"/>
          <w:sz w:val="24"/>
          <w:szCs w:val="24"/>
        </w:rPr>
      </w:pPr>
    </w:p>
    <w:p w:rsidR="0030124C" w:rsidRPr="0030124C" w:rsidRDefault="0030124C" w:rsidP="0030124C">
      <w:pPr>
        <w:spacing w:line="256" w:lineRule="auto"/>
        <w:rPr>
          <w:rFonts w:ascii="Times New Roman" w:eastAsia="Calibri" w:hAnsi="Times New Roman" w:cs="Times New Roman"/>
          <w:sz w:val="24"/>
          <w:szCs w:val="24"/>
        </w:rPr>
      </w:pPr>
      <w:r w:rsidRPr="0030124C">
        <w:rPr>
          <w:rFonts w:ascii="Times New Roman" w:eastAsia="Calibri" w:hAnsi="Times New Roman" w:cs="Times New Roman"/>
          <w:sz w:val="24"/>
          <w:szCs w:val="24"/>
        </w:rPr>
        <w:t>Объект: пр. Строителей -  ул. Героя России Макарова (ТЦ "Ясень")</w:t>
      </w:r>
    </w:p>
    <w:tbl>
      <w:tblPr>
        <w:tblStyle w:val="122"/>
        <w:tblW w:w="0" w:type="auto"/>
        <w:tblLook w:val="04A0" w:firstRow="1" w:lastRow="0" w:firstColumn="1" w:lastColumn="0" w:noHBand="0" w:noVBand="1"/>
      </w:tblPr>
      <w:tblGrid>
        <w:gridCol w:w="642"/>
        <w:gridCol w:w="4315"/>
        <w:gridCol w:w="2814"/>
        <w:gridCol w:w="870"/>
        <w:gridCol w:w="703"/>
      </w:tblGrid>
      <w:tr w:rsidR="0030124C" w:rsidRPr="0030124C" w:rsidTr="0030124C">
        <w:tc>
          <w:tcPr>
            <w:tcW w:w="642"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 п/п</w:t>
            </w:r>
          </w:p>
        </w:tc>
        <w:tc>
          <w:tcPr>
            <w:tcW w:w="4315"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Наименование</w:t>
            </w:r>
          </w:p>
        </w:tc>
        <w:tc>
          <w:tcPr>
            <w:tcW w:w="2814"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Тип кабеля</w:t>
            </w:r>
          </w:p>
        </w:tc>
        <w:tc>
          <w:tcPr>
            <w:tcW w:w="870"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Ед. изм.</w:t>
            </w:r>
          </w:p>
        </w:tc>
        <w:tc>
          <w:tcPr>
            <w:tcW w:w="703"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Кол-во</w:t>
            </w:r>
          </w:p>
        </w:tc>
      </w:tr>
      <w:tr w:rsidR="0030124C" w:rsidRPr="0030124C" w:rsidTr="0030124C">
        <w:tc>
          <w:tcPr>
            <w:tcW w:w="642"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1.1</w:t>
            </w:r>
          </w:p>
        </w:tc>
        <w:tc>
          <w:tcPr>
            <w:tcW w:w="4315" w:type="dxa"/>
            <w:shd w:val="clear" w:color="auto" w:fill="auto"/>
            <w:vAlign w:val="center"/>
          </w:tcPr>
          <w:p w:rsidR="0030124C" w:rsidRPr="0030124C" w:rsidRDefault="0030124C" w:rsidP="0030124C">
            <w:pPr>
              <w:spacing w:after="0" w:line="256" w:lineRule="auto"/>
              <w:rPr>
                <w:rFonts w:ascii="Times New Roman" w:eastAsia="Calibri" w:hAnsi="Times New Roman" w:cs="Times New Roman"/>
                <w:sz w:val="24"/>
                <w:szCs w:val="24"/>
              </w:rPr>
            </w:pPr>
            <w:r w:rsidRPr="0030124C">
              <w:rPr>
                <w:rFonts w:ascii="Times New Roman" w:eastAsia="Calibri" w:hAnsi="Times New Roman" w:cs="Times New Roman"/>
                <w:sz w:val="24"/>
                <w:szCs w:val="24"/>
              </w:rPr>
              <w:t>Прокладка кабеля от точки подключения до ДК</w:t>
            </w:r>
          </w:p>
        </w:tc>
        <w:tc>
          <w:tcPr>
            <w:tcW w:w="2814"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Кабель силовой ВВГ-</w:t>
            </w:r>
            <w:proofErr w:type="spellStart"/>
            <w:r w:rsidRPr="0030124C">
              <w:rPr>
                <w:rFonts w:ascii="Times New Roman" w:eastAsia="Calibri" w:hAnsi="Times New Roman" w:cs="Times New Roman"/>
                <w:sz w:val="24"/>
                <w:szCs w:val="24"/>
              </w:rPr>
              <w:t>Пнг</w:t>
            </w:r>
            <w:proofErr w:type="spellEnd"/>
            <w:r w:rsidRPr="0030124C">
              <w:rPr>
                <w:rFonts w:ascii="Times New Roman" w:eastAsia="Calibri" w:hAnsi="Times New Roman" w:cs="Times New Roman"/>
                <w:sz w:val="24"/>
                <w:szCs w:val="24"/>
              </w:rPr>
              <w:t>(А)-LS 3х2.5-0,66</w:t>
            </w:r>
          </w:p>
        </w:tc>
        <w:tc>
          <w:tcPr>
            <w:tcW w:w="870"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м</w:t>
            </w:r>
          </w:p>
        </w:tc>
        <w:tc>
          <w:tcPr>
            <w:tcW w:w="703"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7</w:t>
            </w:r>
          </w:p>
        </w:tc>
      </w:tr>
      <w:tr w:rsidR="0030124C" w:rsidRPr="0030124C" w:rsidTr="0030124C">
        <w:tc>
          <w:tcPr>
            <w:tcW w:w="642"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lang w:val="en-US"/>
              </w:rPr>
              <w:t>1</w:t>
            </w:r>
            <w:r w:rsidRPr="0030124C">
              <w:rPr>
                <w:rFonts w:ascii="Times New Roman" w:eastAsia="Calibri" w:hAnsi="Times New Roman" w:cs="Times New Roman"/>
                <w:sz w:val="24"/>
                <w:szCs w:val="24"/>
              </w:rPr>
              <w:t>.2</w:t>
            </w:r>
          </w:p>
        </w:tc>
        <w:tc>
          <w:tcPr>
            <w:tcW w:w="4315" w:type="dxa"/>
            <w:shd w:val="clear" w:color="auto" w:fill="auto"/>
            <w:vAlign w:val="center"/>
          </w:tcPr>
          <w:p w:rsidR="0030124C" w:rsidRPr="0030124C" w:rsidRDefault="0030124C" w:rsidP="0030124C">
            <w:pPr>
              <w:spacing w:after="0" w:line="256" w:lineRule="auto"/>
              <w:rPr>
                <w:rFonts w:ascii="Times New Roman" w:eastAsia="Calibri" w:hAnsi="Times New Roman" w:cs="Times New Roman"/>
                <w:sz w:val="24"/>
                <w:szCs w:val="24"/>
              </w:rPr>
            </w:pPr>
            <w:r w:rsidRPr="0030124C">
              <w:rPr>
                <w:rFonts w:ascii="Times New Roman" w:eastAsia="Calibri" w:hAnsi="Times New Roman" w:cs="Times New Roman"/>
                <w:sz w:val="24"/>
                <w:szCs w:val="24"/>
              </w:rPr>
              <w:t>Прокладка кабельной трассы от ДК до камеры ПМПТП</w:t>
            </w:r>
          </w:p>
        </w:tc>
        <w:tc>
          <w:tcPr>
            <w:tcW w:w="2814"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lang w:val="en-US"/>
              </w:rPr>
              <w:t>U</w:t>
            </w:r>
            <w:r w:rsidRPr="0030124C">
              <w:rPr>
                <w:rFonts w:ascii="Times New Roman" w:eastAsia="Calibri" w:hAnsi="Times New Roman" w:cs="Times New Roman"/>
                <w:sz w:val="24"/>
                <w:szCs w:val="24"/>
              </w:rPr>
              <w:t>TP 4 пары AWG 25 Cat.5e внешняя с тросом</w:t>
            </w:r>
          </w:p>
        </w:tc>
        <w:tc>
          <w:tcPr>
            <w:tcW w:w="870"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м.</w:t>
            </w:r>
          </w:p>
        </w:tc>
        <w:tc>
          <w:tcPr>
            <w:tcW w:w="703"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80</w:t>
            </w:r>
          </w:p>
        </w:tc>
      </w:tr>
    </w:tbl>
    <w:p w:rsidR="0030124C" w:rsidRPr="0030124C" w:rsidRDefault="0030124C" w:rsidP="0030124C">
      <w:pPr>
        <w:spacing w:after="0" w:line="240" w:lineRule="auto"/>
        <w:rPr>
          <w:rFonts w:ascii="Times New Roman" w:eastAsia="Calibri" w:hAnsi="Times New Roman" w:cs="Times New Roman"/>
          <w:sz w:val="24"/>
          <w:szCs w:val="24"/>
        </w:rPr>
      </w:pPr>
    </w:p>
    <w:p w:rsidR="0030124C" w:rsidRPr="0030124C" w:rsidRDefault="0030124C" w:rsidP="0030124C">
      <w:pPr>
        <w:spacing w:line="256" w:lineRule="auto"/>
        <w:rPr>
          <w:rFonts w:ascii="Times New Roman" w:eastAsia="Calibri" w:hAnsi="Times New Roman" w:cs="Times New Roman"/>
          <w:sz w:val="24"/>
          <w:szCs w:val="24"/>
        </w:rPr>
      </w:pPr>
      <w:r w:rsidRPr="0030124C">
        <w:rPr>
          <w:rFonts w:ascii="Times New Roman" w:eastAsia="Calibri" w:hAnsi="Times New Roman" w:cs="Times New Roman"/>
          <w:sz w:val="24"/>
          <w:szCs w:val="24"/>
        </w:rPr>
        <w:t>Объект: пр. Строителей - ул. Кудряшова (узел 2)</w:t>
      </w:r>
    </w:p>
    <w:tbl>
      <w:tblPr>
        <w:tblStyle w:val="122"/>
        <w:tblW w:w="0" w:type="auto"/>
        <w:tblLook w:val="04A0" w:firstRow="1" w:lastRow="0" w:firstColumn="1" w:lastColumn="0" w:noHBand="0" w:noVBand="1"/>
      </w:tblPr>
      <w:tblGrid>
        <w:gridCol w:w="642"/>
        <w:gridCol w:w="4315"/>
        <w:gridCol w:w="2814"/>
        <w:gridCol w:w="870"/>
        <w:gridCol w:w="703"/>
      </w:tblGrid>
      <w:tr w:rsidR="0030124C" w:rsidRPr="0030124C" w:rsidTr="0030124C">
        <w:tc>
          <w:tcPr>
            <w:tcW w:w="642"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 п/п</w:t>
            </w:r>
          </w:p>
        </w:tc>
        <w:tc>
          <w:tcPr>
            <w:tcW w:w="4315"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Наименование</w:t>
            </w:r>
          </w:p>
        </w:tc>
        <w:tc>
          <w:tcPr>
            <w:tcW w:w="2814"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Тип кабеля</w:t>
            </w:r>
          </w:p>
        </w:tc>
        <w:tc>
          <w:tcPr>
            <w:tcW w:w="870"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Ед. изм.</w:t>
            </w:r>
          </w:p>
        </w:tc>
        <w:tc>
          <w:tcPr>
            <w:tcW w:w="703"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Кол-во</w:t>
            </w:r>
          </w:p>
        </w:tc>
      </w:tr>
      <w:tr w:rsidR="0030124C" w:rsidRPr="0030124C" w:rsidTr="0030124C">
        <w:tc>
          <w:tcPr>
            <w:tcW w:w="642"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1.1</w:t>
            </w:r>
          </w:p>
        </w:tc>
        <w:tc>
          <w:tcPr>
            <w:tcW w:w="4315" w:type="dxa"/>
            <w:shd w:val="clear" w:color="auto" w:fill="auto"/>
            <w:vAlign w:val="center"/>
          </w:tcPr>
          <w:p w:rsidR="0030124C" w:rsidRPr="0030124C" w:rsidRDefault="0030124C" w:rsidP="0030124C">
            <w:pPr>
              <w:spacing w:after="0" w:line="256" w:lineRule="auto"/>
              <w:rPr>
                <w:rFonts w:ascii="Times New Roman" w:eastAsia="Calibri" w:hAnsi="Times New Roman" w:cs="Times New Roman"/>
                <w:sz w:val="24"/>
                <w:szCs w:val="24"/>
              </w:rPr>
            </w:pPr>
            <w:r w:rsidRPr="0030124C">
              <w:rPr>
                <w:rFonts w:ascii="Times New Roman" w:eastAsia="Calibri" w:hAnsi="Times New Roman" w:cs="Times New Roman"/>
                <w:sz w:val="24"/>
                <w:szCs w:val="24"/>
              </w:rPr>
              <w:t>Прокладка кабеля от точки подключения до ДК</w:t>
            </w:r>
          </w:p>
        </w:tc>
        <w:tc>
          <w:tcPr>
            <w:tcW w:w="2814"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Кабель силовой ВВГ-</w:t>
            </w:r>
            <w:proofErr w:type="spellStart"/>
            <w:r w:rsidRPr="0030124C">
              <w:rPr>
                <w:rFonts w:ascii="Times New Roman" w:eastAsia="Calibri" w:hAnsi="Times New Roman" w:cs="Times New Roman"/>
                <w:sz w:val="24"/>
                <w:szCs w:val="24"/>
              </w:rPr>
              <w:t>Пнг</w:t>
            </w:r>
            <w:proofErr w:type="spellEnd"/>
            <w:r w:rsidRPr="0030124C">
              <w:rPr>
                <w:rFonts w:ascii="Times New Roman" w:eastAsia="Calibri" w:hAnsi="Times New Roman" w:cs="Times New Roman"/>
                <w:sz w:val="24"/>
                <w:szCs w:val="24"/>
              </w:rPr>
              <w:t>(А)-LS 3х2.5-0,66</w:t>
            </w:r>
          </w:p>
        </w:tc>
        <w:tc>
          <w:tcPr>
            <w:tcW w:w="870"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м</w:t>
            </w:r>
          </w:p>
        </w:tc>
        <w:tc>
          <w:tcPr>
            <w:tcW w:w="703"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7</w:t>
            </w:r>
          </w:p>
        </w:tc>
      </w:tr>
      <w:tr w:rsidR="0030124C" w:rsidRPr="0030124C" w:rsidTr="0030124C">
        <w:tc>
          <w:tcPr>
            <w:tcW w:w="642"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lang w:val="en-US"/>
              </w:rPr>
              <w:t>1</w:t>
            </w:r>
            <w:r w:rsidRPr="0030124C">
              <w:rPr>
                <w:rFonts w:ascii="Times New Roman" w:eastAsia="Calibri" w:hAnsi="Times New Roman" w:cs="Times New Roman"/>
                <w:sz w:val="24"/>
                <w:szCs w:val="24"/>
              </w:rPr>
              <w:t>.2</w:t>
            </w:r>
          </w:p>
        </w:tc>
        <w:tc>
          <w:tcPr>
            <w:tcW w:w="4315" w:type="dxa"/>
            <w:shd w:val="clear" w:color="auto" w:fill="auto"/>
            <w:vAlign w:val="center"/>
          </w:tcPr>
          <w:p w:rsidR="0030124C" w:rsidRPr="0030124C" w:rsidRDefault="0030124C" w:rsidP="0030124C">
            <w:pPr>
              <w:spacing w:after="0" w:line="256" w:lineRule="auto"/>
              <w:rPr>
                <w:rFonts w:ascii="Times New Roman" w:eastAsia="Calibri" w:hAnsi="Times New Roman" w:cs="Times New Roman"/>
                <w:sz w:val="24"/>
                <w:szCs w:val="24"/>
              </w:rPr>
            </w:pPr>
            <w:r w:rsidRPr="0030124C">
              <w:rPr>
                <w:rFonts w:ascii="Times New Roman" w:eastAsia="Calibri" w:hAnsi="Times New Roman" w:cs="Times New Roman"/>
                <w:sz w:val="24"/>
                <w:szCs w:val="24"/>
              </w:rPr>
              <w:t>Прокладка кабеля от шкафа дорожного контроллера до шкафа АПК (тип 1)</w:t>
            </w:r>
          </w:p>
        </w:tc>
        <w:tc>
          <w:tcPr>
            <w:tcW w:w="2814"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Кабель силовой ВВГ-</w:t>
            </w:r>
            <w:proofErr w:type="spellStart"/>
            <w:r w:rsidRPr="0030124C">
              <w:rPr>
                <w:rFonts w:ascii="Times New Roman" w:eastAsia="Calibri" w:hAnsi="Times New Roman" w:cs="Times New Roman"/>
                <w:sz w:val="24"/>
                <w:szCs w:val="24"/>
              </w:rPr>
              <w:t>Пнг</w:t>
            </w:r>
            <w:proofErr w:type="spellEnd"/>
            <w:r w:rsidRPr="0030124C">
              <w:rPr>
                <w:rFonts w:ascii="Times New Roman" w:eastAsia="Calibri" w:hAnsi="Times New Roman" w:cs="Times New Roman"/>
                <w:sz w:val="24"/>
                <w:szCs w:val="24"/>
              </w:rPr>
              <w:t>(А)-LS 3х2.5-0,66</w:t>
            </w:r>
          </w:p>
        </w:tc>
        <w:tc>
          <w:tcPr>
            <w:tcW w:w="870"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м.</w:t>
            </w:r>
          </w:p>
        </w:tc>
        <w:tc>
          <w:tcPr>
            <w:tcW w:w="703"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7</w:t>
            </w:r>
          </w:p>
        </w:tc>
      </w:tr>
      <w:tr w:rsidR="0030124C" w:rsidRPr="0030124C" w:rsidTr="0030124C">
        <w:tc>
          <w:tcPr>
            <w:tcW w:w="642"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1.3</w:t>
            </w:r>
          </w:p>
        </w:tc>
        <w:tc>
          <w:tcPr>
            <w:tcW w:w="4315" w:type="dxa"/>
            <w:shd w:val="clear" w:color="auto" w:fill="auto"/>
            <w:vAlign w:val="center"/>
          </w:tcPr>
          <w:p w:rsidR="0030124C" w:rsidRPr="0030124C" w:rsidRDefault="0030124C" w:rsidP="0030124C">
            <w:pPr>
              <w:spacing w:after="0" w:line="256" w:lineRule="auto"/>
              <w:rPr>
                <w:rFonts w:ascii="Times New Roman" w:eastAsia="Calibri" w:hAnsi="Times New Roman" w:cs="Times New Roman"/>
                <w:sz w:val="24"/>
                <w:szCs w:val="24"/>
              </w:rPr>
            </w:pPr>
            <w:r w:rsidRPr="0030124C">
              <w:rPr>
                <w:rFonts w:ascii="Times New Roman" w:eastAsia="Calibri" w:hAnsi="Times New Roman" w:cs="Times New Roman"/>
                <w:sz w:val="24"/>
                <w:szCs w:val="24"/>
              </w:rPr>
              <w:t xml:space="preserve">Прокладка кабельных трасс от шкафа АПК (тип 1) до распознающих </w:t>
            </w:r>
            <w:proofErr w:type="spellStart"/>
            <w:r w:rsidRPr="0030124C">
              <w:rPr>
                <w:rFonts w:ascii="Times New Roman" w:eastAsia="Calibri" w:hAnsi="Times New Roman" w:cs="Times New Roman"/>
                <w:sz w:val="24"/>
                <w:szCs w:val="24"/>
              </w:rPr>
              <w:t>видеомодулей</w:t>
            </w:r>
            <w:proofErr w:type="spellEnd"/>
          </w:p>
        </w:tc>
        <w:tc>
          <w:tcPr>
            <w:tcW w:w="2814"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lang w:val="en-US"/>
              </w:rPr>
              <w:t>U</w:t>
            </w:r>
            <w:r w:rsidRPr="0030124C">
              <w:rPr>
                <w:rFonts w:ascii="Times New Roman" w:eastAsia="Calibri" w:hAnsi="Times New Roman" w:cs="Times New Roman"/>
                <w:sz w:val="24"/>
                <w:szCs w:val="24"/>
              </w:rPr>
              <w:t>TP 4 пары AWG 25 Cat.5e внешняя с тросом</w:t>
            </w:r>
          </w:p>
        </w:tc>
        <w:tc>
          <w:tcPr>
            <w:tcW w:w="870"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м.</w:t>
            </w:r>
          </w:p>
        </w:tc>
        <w:tc>
          <w:tcPr>
            <w:tcW w:w="703"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240</w:t>
            </w:r>
          </w:p>
        </w:tc>
      </w:tr>
    </w:tbl>
    <w:p w:rsidR="0030124C" w:rsidRPr="0030124C" w:rsidRDefault="0030124C" w:rsidP="0030124C">
      <w:pPr>
        <w:spacing w:line="256" w:lineRule="auto"/>
        <w:rPr>
          <w:rFonts w:ascii="Times New Roman" w:eastAsia="Calibri" w:hAnsi="Times New Roman" w:cs="Times New Roman"/>
          <w:sz w:val="24"/>
          <w:szCs w:val="24"/>
        </w:rPr>
      </w:pPr>
    </w:p>
    <w:p w:rsidR="0030124C" w:rsidRPr="0030124C" w:rsidRDefault="0030124C" w:rsidP="0030124C">
      <w:pPr>
        <w:spacing w:line="256" w:lineRule="auto"/>
        <w:rPr>
          <w:rFonts w:ascii="Times New Roman" w:eastAsia="Calibri" w:hAnsi="Times New Roman" w:cs="Times New Roman"/>
          <w:sz w:val="24"/>
          <w:szCs w:val="24"/>
        </w:rPr>
      </w:pPr>
      <w:r w:rsidRPr="0030124C">
        <w:rPr>
          <w:rFonts w:ascii="Times New Roman" w:eastAsia="Calibri" w:hAnsi="Times New Roman" w:cs="Times New Roman"/>
          <w:sz w:val="24"/>
          <w:szCs w:val="24"/>
        </w:rPr>
        <w:t>Объект: пр. Строителей - ул. Кудряшова (узел 1)</w:t>
      </w:r>
    </w:p>
    <w:tbl>
      <w:tblPr>
        <w:tblStyle w:val="122"/>
        <w:tblW w:w="0" w:type="auto"/>
        <w:tblLook w:val="04A0" w:firstRow="1" w:lastRow="0" w:firstColumn="1" w:lastColumn="0" w:noHBand="0" w:noVBand="1"/>
      </w:tblPr>
      <w:tblGrid>
        <w:gridCol w:w="642"/>
        <w:gridCol w:w="4315"/>
        <w:gridCol w:w="2814"/>
        <w:gridCol w:w="870"/>
        <w:gridCol w:w="703"/>
      </w:tblGrid>
      <w:tr w:rsidR="0030124C" w:rsidRPr="0030124C" w:rsidTr="0030124C">
        <w:tc>
          <w:tcPr>
            <w:tcW w:w="642"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 п/п</w:t>
            </w:r>
          </w:p>
        </w:tc>
        <w:tc>
          <w:tcPr>
            <w:tcW w:w="4315"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Наименование</w:t>
            </w:r>
          </w:p>
        </w:tc>
        <w:tc>
          <w:tcPr>
            <w:tcW w:w="2814"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Тип кабеля</w:t>
            </w:r>
          </w:p>
        </w:tc>
        <w:tc>
          <w:tcPr>
            <w:tcW w:w="870"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Ед.</w:t>
            </w:r>
            <w:r w:rsidRPr="0030124C">
              <w:rPr>
                <w:rFonts w:ascii="Times New Roman" w:eastAsia="Calibri" w:hAnsi="Times New Roman" w:cs="Times New Roman"/>
                <w:sz w:val="24"/>
                <w:szCs w:val="24"/>
                <w:lang w:val="en-US"/>
              </w:rPr>
              <w:t xml:space="preserve"> </w:t>
            </w:r>
            <w:r w:rsidRPr="0030124C">
              <w:rPr>
                <w:rFonts w:ascii="Times New Roman" w:eastAsia="Calibri" w:hAnsi="Times New Roman" w:cs="Times New Roman"/>
                <w:sz w:val="24"/>
                <w:szCs w:val="24"/>
              </w:rPr>
              <w:t>изм.</w:t>
            </w:r>
          </w:p>
        </w:tc>
        <w:tc>
          <w:tcPr>
            <w:tcW w:w="703"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Кол-во</w:t>
            </w:r>
          </w:p>
        </w:tc>
      </w:tr>
      <w:tr w:rsidR="0030124C" w:rsidRPr="0030124C" w:rsidTr="0030124C">
        <w:tc>
          <w:tcPr>
            <w:tcW w:w="642"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1.1</w:t>
            </w:r>
          </w:p>
        </w:tc>
        <w:tc>
          <w:tcPr>
            <w:tcW w:w="4315" w:type="dxa"/>
            <w:shd w:val="clear" w:color="auto" w:fill="auto"/>
            <w:vAlign w:val="center"/>
          </w:tcPr>
          <w:p w:rsidR="0030124C" w:rsidRPr="0030124C" w:rsidRDefault="0030124C" w:rsidP="0030124C">
            <w:pPr>
              <w:spacing w:after="0" w:line="256" w:lineRule="auto"/>
              <w:rPr>
                <w:rFonts w:ascii="Times New Roman" w:eastAsia="Calibri" w:hAnsi="Times New Roman" w:cs="Times New Roman"/>
                <w:sz w:val="24"/>
                <w:szCs w:val="24"/>
              </w:rPr>
            </w:pPr>
            <w:r w:rsidRPr="0030124C">
              <w:rPr>
                <w:rFonts w:ascii="Times New Roman" w:eastAsia="Calibri" w:hAnsi="Times New Roman" w:cs="Times New Roman"/>
                <w:sz w:val="24"/>
                <w:szCs w:val="24"/>
              </w:rPr>
              <w:t>Прокладка кабеля от точки подключения до ДК</w:t>
            </w:r>
          </w:p>
        </w:tc>
        <w:tc>
          <w:tcPr>
            <w:tcW w:w="2814"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Кабель силовой ВВГ-</w:t>
            </w:r>
            <w:proofErr w:type="spellStart"/>
            <w:r w:rsidRPr="0030124C">
              <w:rPr>
                <w:rFonts w:ascii="Times New Roman" w:eastAsia="Calibri" w:hAnsi="Times New Roman" w:cs="Times New Roman"/>
                <w:sz w:val="24"/>
                <w:szCs w:val="24"/>
              </w:rPr>
              <w:t>Пнг</w:t>
            </w:r>
            <w:proofErr w:type="spellEnd"/>
            <w:r w:rsidRPr="0030124C">
              <w:rPr>
                <w:rFonts w:ascii="Times New Roman" w:eastAsia="Calibri" w:hAnsi="Times New Roman" w:cs="Times New Roman"/>
                <w:sz w:val="24"/>
                <w:szCs w:val="24"/>
              </w:rPr>
              <w:t>(А)-LS 3х2.5-0,66</w:t>
            </w:r>
          </w:p>
        </w:tc>
        <w:tc>
          <w:tcPr>
            <w:tcW w:w="870"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м</w:t>
            </w:r>
          </w:p>
        </w:tc>
        <w:tc>
          <w:tcPr>
            <w:tcW w:w="703"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7</w:t>
            </w:r>
          </w:p>
        </w:tc>
      </w:tr>
      <w:tr w:rsidR="0030124C" w:rsidRPr="0030124C" w:rsidTr="0030124C">
        <w:tc>
          <w:tcPr>
            <w:tcW w:w="642"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1.2</w:t>
            </w:r>
          </w:p>
        </w:tc>
        <w:tc>
          <w:tcPr>
            <w:tcW w:w="4315" w:type="dxa"/>
            <w:shd w:val="clear" w:color="auto" w:fill="auto"/>
            <w:vAlign w:val="center"/>
          </w:tcPr>
          <w:p w:rsidR="0030124C" w:rsidRPr="0030124C" w:rsidRDefault="0030124C" w:rsidP="0030124C">
            <w:pPr>
              <w:spacing w:after="0" w:line="256" w:lineRule="auto"/>
              <w:rPr>
                <w:rFonts w:ascii="Times New Roman" w:eastAsia="Calibri" w:hAnsi="Times New Roman" w:cs="Times New Roman"/>
                <w:sz w:val="24"/>
                <w:szCs w:val="24"/>
              </w:rPr>
            </w:pPr>
            <w:r w:rsidRPr="0030124C">
              <w:rPr>
                <w:rFonts w:ascii="Times New Roman" w:eastAsia="Calibri" w:hAnsi="Times New Roman" w:cs="Times New Roman"/>
                <w:sz w:val="24"/>
                <w:szCs w:val="24"/>
              </w:rPr>
              <w:t>Прокладка кабеля от шкафа дорожного контроллера (ДК) до АПК (тип 2, тип 2а)</w:t>
            </w:r>
          </w:p>
        </w:tc>
        <w:tc>
          <w:tcPr>
            <w:tcW w:w="2814"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lang w:val="en-US"/>
              </w:rPr>
              <w:t>СИП-4 2х16-0,6/1</w:t>
            </w:r>
          </w:p>
        </w:tc>
        <w:tc>
          <w:tcPr>
            <w:tcW w:w="870"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м.</w:t>
            </w:r>
          </w:p>
        </w:tc>
        <w:tc>
          <w:tcPr>
            <w:tcW w:w="703"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140</w:t>
            </w:r>
          </w:p>
        </w:tc>
      </w:tr>
      <w:tr w:rsidR="0030124C" w:rsidRPr="0030124C" w:rsidTr="0030124C">
        <w:tc>
          <w:tcPr>
            <w:tcW w:w="642"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lang w:val="en-US"/>
              </w:rPr>
              <w:t>1</w:t>
            </w:r>
            <w:r w:rsidRPr="0030124C">
              <w:rPr>
                <w:rFonts w:ascii="Times New Roman" w:eastAsia="Calibri" w:hAnsi="Times New Roman" w:cs="Times New Roman"/>
                <w:sz w:val="24"/>
                <w:szCs w:val="24"/>
              </w:rPr>
              <w:t>.3</w:t>
            </w:r>
          </w:p>
        </w:tc>
        <w:tc>
          <w:tcPr>
            <w:tcW w:w="4315" w:type="dxa"/>
            <w:shd w:val="clear" w:color="auto" w:fill="auto"/>
            <w:vAlign w:val="center"/>
          </w:tcPr>
          <w:p w:rsidR="0030124C" w:rsidRPr="0030124C" w:rsidRDefault="0030124C" w:rsidP="0030124C">
            <w:pPr>
              <w:spacing w:after="0" w:line="256" w:lineRule="auto"/>
              <w:rPr>
                <w:rFonts w:ascii="Times New Roman" w:eastAsia="Calibri" w:hAnsi="Times New Roman" w:cs="Times New Roman"/>
                <w:sz w:val="24"/>
                <w:szCs w:val="24"/>
              </w:rPr>
            </w:pPr>
            <w:r w:rsidRPr="0030124C">
              <w:rPr>
                <w:rFonts w:ascii="Times New Roman" w:eastAsia="Calibri" w:hAnsi="Times New Roman" w:cs="Times New Roman"/>
                <w:sz w:val="24"/>
                <w:szCs w:val="24"/>
              </w:rPr>
              <w:t xml:space="preserve">Прокладка кабеля от АПК (тип 2, тип 2а) до точки подключения к кабелю </w:t>
            </w:r>
            <w:r w:rsidRPr="0030124C">
              <w:rPr>
                <w:rFonts w:ascii="Times New Roman" w:eastAsia="Calibri" w:hAnsi="Times New Roman" w:cs="Times New Roman"/>
                <w:sz w:val="24"/>
                <w:szCs w:val="24"/>
                <w:lang w:val="en-US"/>
              </w:rPr>
              <w:t>СИП-4 2х16</w:t>
            </w:r>
          </w:p>
        </w:tc>
        <w:tc>
          <w:tcPr>
            <w:tcW w:w="2814"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Кабель силовой ВВГ-</w:t>
            </w:r>
            <w:proofErr w:type="spellStart"/>
            <w:r w:rsidRPr="0030124C">
              <w:rPr>
                <w:rFonts w:ascii="Times New Roman" w:eastAsia="Calibri" w:hAnsi="Times New Roman" w:cs="Times New Roman"/>
                <w:sz w:val="24"/>
                <w:szCs w:val="24"/>
              </w:rPr>
              <w:t>Пнг</w:t>
            </w:r>
            <w:proofErr w:type="spellEnd"/>
            <w:r w:rsidRPr="0030124C">
              <w:rPr>
                <w:rFonts w:ascii="Times New Roman" w:eastAsia="Calibri" w:hAnsi="Times New Roman" w:cs="Times New Roman"/>
                <w:sz w:val="24"/>
                <w:szCs w:val="24"/>
              </w:rPr>
              <w:t>(А)-LS 3х2.5-0,66</w:t>
            </w:r>
          </w:p>
        </w:tc>
        <w:tc>
          <w:tcPr>
            <w:tcW w:w="870"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м.</w:t>
            </w:r>
          </w:p>
        </w:tc>
        <w:tc>
          <w:tcPr>
            <w:tcW w:w="703"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14</w:t>
            </w:r>
          </w:p>
        </w:tc>
      </w:tr>
    </w:tbl>
    <w:p w:rsidR="0030124C" w:rsidRPr="0030124C" w:rsidRDefault="0030124C" w:rsidP="0030124C">
      <w:pPr>
        <w:spacing w:after="0" w:line="240" w:lineRule="auto"/>
        <w:rPr>
          <w:rFonts w:ascii="Times New Roman" w:eastAsia="Calibri" w:hAnsi="Times New Roman" w:cs="Times New Roman"/>
          <w:sz w:val="24"/>
          <w:szCs w:val="24"/>
        </w:rPr>
      </w:pPr>
    </w:p>
    <w:p w:rsidR="0030124C" w:rsidRPr="0030124C" w:rsidRDefault="0030124C" w:rsidP="0030124C">
      <w:pPr>
        <w:spacing w:line="256" w:lineRule="auto"/>
        <w:rPr>
          <w:rFonts w:ascii="Times New Roman" w:eastAsia="Calibri" w:hAnsi="Times New Roman" w:cs="Times New Roman"/>
          <w:sz w:val="24"/>
          <w:szCs w:val="24"/>
        </w:rPr>
      </w:pPr>
      <w:r w:rsidRPr="0030124C">
        <w:rPr>
          <w:rFonts w:ascii="Times New Roman" w:eastAsia="Calibri" w:hAnsi="Times New Roman" w:cs="Times New Roman"/>
          <w:sz w:val="24"/>
          <w:szCs w:val="24"/>
        </w:rPr>
        <w:t>Объект: ул. Станкостроителей - СТО (Автовокзал)</w:t>
      </w:r>
    </w:p>
    <w:tbl>
      <w:tblPr>
        <w:tblStyle w:val="122"/>
        <w:tblW w:w="0" w:type="auto"/>
        <w:tblLook w:val="04A0" w:firstRow="1" w:lastRow="0" w:firstColumn="1" w:lastColumn="0" w:noHBand="0" w:noVBand="1"/>
      </w:tblPr>
      <w:tblGrid>
        <w:gridCol w:w="642"/>
        <w:gridCol w:w="4315"/>
        <w:gridCol w:w="2814"/>
        <w:gridCol w:w="870"/>
        <w:gridCol w:w="703"/>
      </w:tblGrid>
      <w:tr w:rsidR="0030124C" w:rsidRPr="0030124C" w:rsidTr="0030124C">
        <w:tc>
          <w:tcPr>
            <w:tcW w:w="642"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 п/п</w:t>
            </w:r>
          </w:p>
        </w:tc>
        <w:tc>
          <w:tcPr>
            <w:tcW w:w="4315"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Наименование</w:t>
            </w:r>
          </w:p>
        </w:tc>
        <w:tc>
          <w:tcPr>
            <w:tcW w:w="2814"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Тип кабеля</w:t>
            </w:r>
          </w:p>
        </w:tc>
        <w:tc>
          <w:tcPr>
            <w:tcW w:w="870"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Ед.</w:t>
            </w:r>
            <w:r w:rsidRPr="0030124C">
              <w:rPr>
                <w:rFonts w:ascii="Times New Roman" w:eastAsia="Calibri" w:hAnsi="Times New Roman" w:cs="Times New Roman"/>
                <w:sz w:val="24"/>
                <w:szCs w:val="24"/>
                <w:lang w:val="en-US"/>
              </w:rPr>
              <w:t xml:space="preserve"> </w:t>
            </w:r>
            <w:r w:rsidRPr="0030124C">
              <w:rPr>
                <w:rFonts w:ascii="Times New Roman" w:eastAsia="Calibri" w:hAnsi="Times New Roman" w:cs="Times New Roman"/>
                <w:sz w:val="24"/>
                <w:szCs w:val="24"/>
              </w:rPr>
              <w:t>изм.</w:t>
            </w:r>
          </w:p>
        </w:tc>
        <w:tc>
          <w:tcPr>
            <w:tcW w:w="703"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Кол-во</w:t>
            </w:r>
          </w:p>
        </w:tc>
      </w:tr>
      <w:tr w:rsidR="0030124C" w:rsidRPr="0030124C" w:rsidTr="0030124C">
        <w:tc>
          <w:tcPr>
            <w:tcW w:w="642"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1.1</w:t>
            </w:r>
          </w:p>
        </w:tc>
        <w:tc>
          <w:tcPr>
            <w:tcW w:w="4315" w:type="dxa"/>
            <w:shd w:val="clear" w:color="auto" w:fill="auto"/>
            <w:vAlign w:val="center"/>
          </w:tcPr>
          <w:p w:rsidR="0030124C" w:rsidRPr="0030124C" w:rsidRDefault="0030124C" w:rsidP="0030124C">
            <w:pPr>
              <w:spacing w:after="0" w:line="256" w:lineRule="auto"/>
              <w:rPr>
                <w:rFonts w:ascii="Times New Roman" w:eastAsia="Calibri" w:hAnsi="Times New Roman" w:cs="Times New Roman"/>
                <w:sz w:val="24"/>
                <w:szCs w:val="24"/>
              </w:rPr>
            </w:pPr>
            <w:r w:rsidRPr="0030124C">
              <w:rPr>
                <w:rFonts w:ascii="Times New Roman" w:eastAsia="Calibri" w:hAnsi="Times New Roman" w:cs="Times New Roman"/>
                <w:sz w:val="24"/>
                <w:szCs w:val="24"/>
              </w:rPr>
              <w:t>Прокладка кабеля от точки подключения до ДК</w:t>
            </w:r>
          </w:p>
        </w:tc>
        <w:tc>
          <w:tcPr>
            <w:tcW w:w="2814"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Кабель силовой ВВГ-</w:t>
            </w:r>
            <w:proofErr w:type="spellStart"/>
            <w:r w:rsidRPr="0030124C">
              <w:rPr>
                <w:rFonts w:ascii="Times New Roman" w:eastAsia="Calibri" w:hAnsi="Times New Roman" w:cs="Times New Roman"/>
                <w:sz w:val="24"/>
                <w:szCs w:val="24"/>
              </w:rPr>
              <w:t>Пнг</w:t>
            </w:r>
            <w:proofErr w:type="spellEnd"/>
            <w:r w:rsidRPr="0030124C">
              <w:rPr>
                <w:rFonts w:ascii="Times New Roman" w:eastAsia="Calibri" w:hAnsi="Times New Roman" w:cs="Times New Roman"/>
                <w:sz w:val="24"/>
                <w:szCs w:val="24"/>
              </w:rPr>
              <w:t>(А)-LS 3х2.5-0,66</w:t>
            </w:r>
          </w:p>
        </w:tc>
        <w:tc>
          <w:tcPr>
            <w:tcW w:w="870"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м</w:t>
            </w:r>
          </w:p>
        </w:tc>
        <w:tc>
          <w:tcPr>
            <w:tcW w:w="703"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7</w:t>
            </w:r>
          </w:p>
        </w:tc>
      </w:tr>
    </w:tbl>
    <w:p w:rsidR="0030124C" w:rsidRPr="0030124C" w:rsidRDefault="0030124C" w:rsidP="0030124C">
      <w:pPr>
        <w:spacing w:after="0" w:line="240" w:lineRule="auto"/>
        <w:rPr>
          <w:rFonts w:ascii="Times New Roman" w:eastAsia="Calibri" w:hAnsi="Times New Roman" w:cs="Times New Roman"/>
          <w:sz w:val="24"/>
          <w:szCs w:val="24"/>
        </w:rPr>
      </w:pPr>
    </w:p>
    <w:p w:rsidR="0030124C" w:rsidRPr="0030124C" w:rsidRDefault="0030124C" w:rsidP="0030124C">
      <w:pPr>
        <w:spacing w:line="256" w:lineRule="auto"/>
        <w:rPr>
          <w:rFonts w:ascii="Times New Roman" w:eastAsia="Calibri" w:hAnsi="Times New Roman" w:cs="Times New Roman"/>
          <w:sz w:val="24"/>
          <w:szCs w:val="24"/>
        </w:rPr>
      </w:pPr>
      <w:r w:rsidRPr="0030124C">
        <w:rPr>
          <w:rFonts w:ascii="Times New Roman" w:eastAsia="Calibri" w:hAnsi="Times New Roman" w:cs="Times New Roman"/>
          <w:sz w:val="24"/>
          <w:szCs w:val="24"/>
        </w:rPr>
        <w:t xml:space="preserve">Объект: ул. Станкостроителей - ул. </w:t>
      </w:r>
      <w:proofErr w:type="spellStart"/>
      <w:r w:rsidRPr="0030124C">
        <w:rPr>
          <w:rFonts w:ascii="Times New Roman" w:eastAsia="Calibri" w:hAnsi="Times New Roman" w:cs="Times New Roman"/>
          <w:sz w:val="24"/>
          <w:szCs w:val="24"/>
        </w:rPr>
        <w:t>Ташкенсткая</w:t>
      </w:r>
      <w:proofErr w:type="spellEnd"/>
    </w:p>
    <w:tbl>
      <w:tblPr>
        <w:tblStyle w:val="122"/>
        <w:tblW w:w="0" w:type="auto"/>
        <w:tblLook w:val="04A0" w:firstRow="1" w:lastRow="0" w:firstColumn="1" w:lastColumn="0" w:noHBand="0" w:noVBand="1"/>
      </w:tblPr>
      <w:tblGrid>
        <w:gridCol w:w="642"/>
        <w:gridCol w:w="4315"/>
        <w:gridCol w:w="2814"/>
        <w:gridCol w:w="870"/>
        <w:gridCol w:w="703"/>
      </w:tblGrid>
      <w:tr w:rsidR="0030124C" w:rsidRPr="0030124C" w:rsidTr="0030124C">
        <w:tc>
          <w:tcPr>
            <w:tcW w:w="642"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 п/п</w:t>
            </w:r>
          </w:p>
        </w:tc>
        <w:tc>
          <w:tcPr>
            <w:tcW w:w="4315"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Наименование</w:t>
            </w:r>
          </w:p>
        </w:tc>
        <w:tc>
          <w:tcPr>
            <w:tcW w:w="2814"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Тип кабеля</w:t>
            </w:r>
          </w:p>
        </w:tc>
        <w:tc>
          <w:tcPr>
            <w:tcW w:w="870"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Ед. изм.</w:t>
            </w:r>
          </w:p>
        </w:tc>
        <w:tc>
          <w:tcPr>
            <w:tcW w:w="703"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Кол-во</w:t>
            </w:r>
          </w:p>
        </w:tc>
      </w:tr>
      <w:tr w:rsidR="0030124C" w:rsidRPr="0030124C" w:rsidTr="0030124C">
        <w:tc>
          <w:tcPr>
            <w:tcW w:w="642"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1.1</w:t>
            </w:r>
          </w:p>
        </w:tc>
        <w:tc>
          <w:tcPr>
            <w:tcW w:w="4315" w:type="dxa"/>
            <w:shd w:val="clear" w:color="auto" w:fill="auto"/>
            <w:vAlign w:val="center"/>
          </w:tcPr>
          <w:p w:rsidR="0030124C" w:rsidRPr="0030124C" w:rsidRDefault="0030124C" w:rsidP="0030124C">
            <w:pPr>
              <w:spacing w:after="0" w:line="256" w:lineRule="auto"/>
              <w:rPr>
                <w:rFonts w:ascii="Times New Roman" w:eastAsia="Calibri" w:hAnsi="Times New Roman" w:cs="Times New Roman"/>
                <w:sz w:val="24"/>
                <w:szCs w:val="24"/>
              </w:rPr>
            </w:pPr>
            <w:r w:rsidRPr="0030124C">
              <w:rPr>
                <w:rFonts w:ascii="Times New Roman" w:eastAsia="Calibri" w:hAnsi="Times New Roman" w:cs="Times New Roman"/>
                <w:sz w:val="24"/>
                <w:szCs w:val="24"/>
              </w:rPr>
              <w:t>Прокладка интерфейсного кабеля от шкафа дорожного контроллера до транспортных и пешеходных светофоров</w:t>
            </w:r>
          </w:p>
        </w:tc>
        <w:tc>
          <w:tcPr>
            <w:tcW w:w="2814"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lang w:val="en-US"/>
              </w:rPr>
              <w:t>U</w:t>
            </w:r>
            <w:r w:rsidRPr="0030124C">
              <w:rPr>
                <w:rFonts w:ascii="Times New Roman" w:eastAsia="Calibri" w:hAnsi="Times New Roman" w:cs="Times New Roman"/>
                <w:sz w:val="24"/>
                <w:szCs w:val="24"/>
              </w:rPr>
              <w:t>TP 4 пары AWG 25 Cat.5e внешняя с тросом</w:t>
            </w:r>
          </w:p>
        </w:tc>
        <w:tc>
          <w:tcPr>
            <w:tcW w:w="870"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м.</w:t>
            </w:r>
          </w:p>
        </w:tc>
        <w:tc>
          <w:tcPr>
            <w:tcW w:w="703"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330</w:t>
            </w:r>
          </w:p>
        </w:tc>
      </w:tr>
      <w:tr w:rsidR="0030124C" w:rsidRPr="0030124C" w:rsidTr="0030124C">
        <w:tc>
          <w:tcPr>
            <w:tcW w:w="642"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1.2</w:t>
            </w:r>
          </w:p>
        </w:tc>
        <w:tc>
          <w:tcPr>
            <w:tcW w:w="4315" w:type="dxa"/>
            <w:shd w:val="clear" w:color="auto" w:fill="auto"/>
            <w:vAlign w:val="center"/>
          </w:tcPr>
          <w:p w:rsidR="0030124C" w:rsidRPr="0030124C" w:rsidRDefault="0030124C" w:rsidP="0030124C">
            <w:pPr>
              <w:spacing w:after="0" w:line="256" w:lineRule="auto"/>
              <w:rPr>
                <w:rFonts w:ascii="Times New Roman" w:eastAsia="Calibri" w:hAnsi="Times New Roman" w:cs="Times New Roman"/>
                <w:sz w:val="24"/>
                <w:szCs w:val="24"/>
              </w:rPr>
            </w:pPr>
            <w:r w:rsidRPr="0030124C">
              <w:rPr>
                <w:rFonts w:ascii="Times New Roman" w:eastAsia="Calibri" w:hAnsi="Times New Roman" w:cs="Times New Roman"/>
                <w:sz w:val="24"/>
                <w:szCs w:val="24"/>
              </w:rPr>
              <w:t>Прокладка кабеля от точки подключения до ДК</w:t>
            </w:r>
          </w:p>
        </w:tc>
        <w:tc>
          <w:tcPr>
            <w:tcW w:w="2814"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Кабель силовой ВВГ-</w:t>
            </w:r>
            <w:proofErr w:type="spellStart"/>
            <w:r w:rsidRPr="0030124C">
              <w:rPr>
                <w:rFonts w:ascii="Times New Roman" w:eastAsia="Calibri" w:hAnsi="Times New Roman" w:cs="Times New Roman"/>
                <w:sz w:val="24"/>
                <w:szCs w:val="24"/>
              </w:rPr>
              <w:t>Пнг</w:t>
            </w:r>
            <w:proofErr w:type="spellEnd"/>
            <w:r w:rsidRPr="0030124C">
              <w:rPr>
                <w:rFonts w:ascii="Times New Roman" w:eastAsia="Calibri" w:hAnsi="Times New Roman" w:cs="Times New Roman"/>
                <w:sz w:val="24"/>
                <w:szCs w:val="24"/>
              </w:rPr>
              <w:t>(А)-LS 3х2.5-0,66</w:t>
            </w:r>
          </w:p>
        </w:tc>
        <w:tc>
          <w:tcPr>
            <w:tcW w:w="870"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м</w:t>
            </w:r>
          </w:p>
        </w:tc>
        <w:tc>
          <w:tcPr>
            <w:tcW w:w="703"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7</w:t>
            </w:r>
          </w:p>
        </w:tc>
      </w:tr>
      <w:tr w:rsidR="0030124C" w:rsidRPr="0030124C" w:rsidTr="0030124C">
        <w:tc>
          <w:tcPr>
            <w:tcW w:w="642"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lang w:val="en-US"/>
              </w:rPr>
              <w:t>1</w:t>
            </w:r>
            <w:r w:rsidRPr="0030124C">
              <w:rPr>
                <w:rFonts w:ascii="Times New Roman" w:eastAsia="Calibri" w:hAnsi="Times New Roman" w:cs="Times New Roman"/>
                <w:sz w:val="24"/>
                <w:szCs w:val="24"/>
              </w:rPr>
              <w:t>.3</w:t>
            </w:r>
          </w:p>
        </w:tc>
        <w:tc>
          <w:tcPr>
            <w:tcW w:w="4315" w:type="dxa"/>
            <w:shd w:val="clear" w:color="auto" w:fill="auto"/>
            <w:vAlign w:val="center"/>
          </w:tcPr>
          <w:p w:rsidR="0030124C" w:rsidRPr="0030124C" w:rsidRDefault="0030124C" w:rsidP="0030124C">
            <w:pPr>
              <w:spacing w:after="0" w:line="256" w:lineRule="auto"/>
              <w:rPr>
                <w:rFonts w:ascii="Times New Roman" w:eastAsia="Calibri" w:hAnsi="Times New Roman" w:cs="Times New Roman"/>
                <w:sz w:val="24"/>
                <w:szCs w:val="24"/>
              </w:rPr>
            </w:pPr>
            <w:r w:rsidRPr="0030124C">
              <w:rPr>
                <w:rFonts w:ascii="Times New Roman" w:eastAsia="Calibri" w:hAnsi="Times New Roman" w:cs="Times New Roman"/>
                <w:sz w:val="24"/>
                <w:szCs w:val="24"/>
              </w:rPr>
              <w:t>Прокладка кабеля от шкафа дорожного контроллера до шкафа АПК (тип 1)</w:t>
            </w:r>
          </w:p>
        </w:tc>
        <w:tc>
          <w:tcPr>
            <w:tcW w:w="2814"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Кабель силовой ВВГ-</w:t>
            </w:r>
            <w:proofErr w:type="spellStart"/>
            <w:r w:rsidRPr="0030124C">
              <w:rPr>
                <w:rFonts w:ascii="Times New Roman" w:eastAsia="Calibri" w:hAnsi="Times New Roman" w:cs="Times New Roman"/>
                <w:sz w:val="24"/>
                <w:szCs w:val="24"/>
              </w:rPr>
              <w:t>Пнг</w:t>
            </w:r>
            <w:proofErr w:type="spellEnd"/>
            <w:r w:rsidRPr="0030124C">
              <w:rPr>
                <w:rFonts w:ascii="Times New Roman" w:eastAsia="Calibri" w:hAnsi="Times New Roman" w:cs="Times New Roman"/>
                <w:sz w:val="24"/>
                <w:szCs w:val="24"/>
              </w:rPr>
              <w:t>(А)-LS 3х2.5-0,66</w:t>
            </w:r>
          </w:p>
        </w:tc>
        <w:tc>
          <w:tcPr>
            <w:tcW w:w="870"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м.</w:t>
            </w:r>
          </w:p>
        </w:tc>
        <w:tc>
          <w:tcPr>
            <w:tcW w:w="703"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7</w:t>
            </w:r>
          </w:p>
        </w:tc>
      </w:tr>
      <w:tr w:rsidR="0030124C" w:rsidRPr="0030124C" w:rsidTr="0030124C">
        <w:tc>
          <w:tcPr>
            <w:tcW w:w="642"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1.4</w:t>
            </w:r>
          </w:p>
        </w:tc>
        <w:tc>
          <w:tcPr>
            <w:tcW w:w="4315" w:type="dxa"/>
            <w:shd w:val="clear" w:color="auto" w:fill="auto"/>
            <w:vAlign w:val="center"/>
          </w:tcPr>
          <w:p w:rsidR="0030124C" w:rsidRPr="0030124C" w:rsidRDefault="0030124C" w:rsidP="0030124C">
            <w:pPr>
              <w:spacing w:after="0" w:line="256" w:lineRule="auto"/>
              <w:rPr>
                <w:rFonts w:ascii="Times New Roman" w:eastAsia="Calibri" w:hAnsi="Times New Roman" w:cs="Times New Roman"/>
                <w:sz w:val="24"/>
                <w:szCs w:val="24"/>
              </w:rPr>
            </w:pPr>
            <w:r w:rsidRPr="0030124C">
              <w:rPr>
                <w:rFonts w:ascii="Times New Roman" w:eastAsia="Calibri" w:hAnsi="Times New Roman" w:cs="Times New Roman"/>
                <w:sz w:val="24"/>
                <w:szCs w:val="24"/>
              </w:rPr>
              <w:t xml:space="preserve">Прокладка кабельных трасс от шкафа АПК (тип 1) до распознающих </w:t>
            </w:r>
            <w:proofErr w:type="spellStart"/>
            <w:r w:rsidRPr="0030124C">
              <w:rPr>
                <w:rFonts w:ascii="Times New Roman" w:eastAsia="Calibri" w:hAnsi="Times New Roman" w:cs="Times New Roman"/>
                <w:sz w:val="24"/>
                <w:szCs w:val="24"/>
              </w:rPr>
              <w:t>видеомодулей</w:t>
            </w:r>
            <w:proofErr w:type="spellEnd"/>
          </w:p>
        </w:tc>
        <w:tc>
          <w:tcPr>
            <w:tcW w:w="2814"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lang w:val="en-US"/>
              </w:rPr>
              <w:t>U</w:t>
            </w:r>
            <w:r w:rsidRPr="0030124C">
              <w:rPr>
                <w:rFonts w:ascii="Times New Roman" w:eastAsia="Calibri" w:hAnsi="Times New Roman" w:cs="Times New Roman"/>
                <w:sz w:val="24"/>
                <w:szCs w:val="24"/>
              </w:rPr>
              <w:t>TP 4 пары AWG 25 Cat.5e внешняя с тросом</w:t>
            </w:r>
          </w:p>
        </w:tc>
        <w:tc>
          <w:tcPr>
            <w:tcW w:w="870"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м.</w:t>
            </w:r>
          </w:p>
        </w:tc>
        <w:tc>
          <w:tcPr>
            <w:tcW w:w="703" w:type="dxa"/>
            <w:shd w:val="clear" w:color="auto" w:fill="auto"/>
            <w:vAlign w:val="center"/>
          </w:tcPr>
          <w:p w:rsidR="0030124C" w:rsidRPr="0030124C" w:rsidRDefault="0030124C" w:rsidP="0030124C">
            <w:pPr>
              <w:widowControl w:val="0"/>
              <w:autoSpaceDE w:val="0"/>
              <w:autoSpaceDN w:val="0"/>
              <w:adjustRightInd w:val="0"/>
              <w:spacing w:after="0" w:line="256" w:lineRule="auto"/>
              <w:jc w:val="center"/>
              <w:rPr>
                <w:rFonts w:ascii="Times New Roman" w:eastAsia="Calibri" w:hAnsi="Times New Roman" w:cs="Times New Roman"/>
                <w:sz w:val="24"/>
                <w:szCs w:val="24"/>
              </w:rPr>
            </w:pPr>
            <w:r w:rsidRPr="0030124C">
              <w:rPr>
                <w:rFonts w:ascii="Times New Roman" w:eastAsia="Calibri" w:hAnsi="Times New Roman" w:cs="Times New Roman"/>
                <w:sz w:val="24"/>
                <w:szCs w:val="24"/>
              </w:rPr>
              <w:t>240</w:t>
            </w:r>
          </w:p>
        </w:tc>
      </w:tr>
    </w:tbl>
    <w:p w:rsidR="0030124C" w:rsidRPr="0030124C" w:rsidRDefault="0030124C" w:rsidP="0030124C">
      <w:pPr>
        <w:keepNext/>
        <w:keepLines/>
        <w:spacing w:after="0" w:line="240" w:lineRule="auto"/>
        <w:ind w:left="567"/>
        <w:contextualSpacing/>
        <w:jc w:val="right"/>
        <w:outlineLvl w:val="0"/>
        <w:rPr>
          <w:rFonts w:ascii="Times New Roman" w:eastAsia="Times New Roman" w:hAnsi="Times New Roman" w:cs="Times New Roman"/>
          <w:b/>
          <w:bCs/>
          <w:color w:val="000000"/>
          <w:sz w:val="24"/>
          <w:szCs w:val="24"/>
        </w:rPr>
      </w:pPr>
      <w:r w:rsidRPr="0030124C">
        <w:rPr>
          <w:rFonts w:ascii="Times New Roman" w:eastAsia="Times New Roman" w:hAnsi="Times New Roman" w:cs="Times New Roman"/>
          <w:b/>
          <w:bCs/>
          <w:color w:val="000000"/>
          <w:sz w:val="24"/>
          <w:szCs w:val="24"/>
        </w:rPr>
        <w:t>Приложение №1</w:t>
      </w:r>
    </w:p>
    <w:p w:rsidR="0030124C" w:rsidRPr="0030124C" w:rsidRDefault="0030124C" w:rsidP="0030124C">
      <w:pPr>
        <w:autoSpaceDE w:val="0"/>
        <w:autoSpaceDN w:val="0"/>
        <w:adjustRightInd w:val="0"/>
        <w:spacing w:line="256" w:lineRule="auto"/>
        <w:contextualSpacing/>
        <w:jc w:val="right"/>
        <w:rPr>
          <w:rFonts w:ascii="Times New Roman" w:eastAsia="Calibri" w:hAnsi="Times New Roman" w:cs="Times New Roman"/>
          <w:b/>
          <w:bCs/>
          <w:sz w:val="24"/>
          <w:szCs w:val="24"/>
        </w:rPr>
      </w:pPr>
      <w:r w:rsidRPr="0030124C">
        <w:rPr>
          <w:rFonts w:ascii="Times New Roman" w:eastAsia="Calibri" w:hAnsi="Times New Roman" w:cs="Times New Roman"/>
          <w:b/>
          <w:bCs/>
          <w:sz w:val="24"/>
          <w:szCs w:val="24"/>
        </w:rPr>
        <w:t>к техническому заданию</w:t>
      </w:r>
    </w:p>
    <w:p w:rsidR="0030124C" w:rsidRPr="0030124C" w:rsidRDefault="0030124C" w:rsidP="0030124C">
      <w:pPr>
        <w:autoSpaceDE w:val="0"/>
        <w:autoSpaceDN w:val="0"/>
        <w:adjustRightInd w:val="0"/>
        <w:spacing w:line="256" w:lineRule="auto"/>
        <w:contextualSpacing/>
        <w:jc w:val="right"/>
        <w:rPr>
          <w:rFonts w:ascii="Times New Roman" w:eastAsia="Calibri" w:hAnsi="Times New Roman" w:cs="Times New Roman"/>
          <w:sz w:val="24"/>
          <w:szCs w:val="24"/>
        </w:rPr>
      </w:pPr>
    </w:p>
    <w:p w:rsidR="0030124C" w:rsidRPr="0030124C" w:rsidRDefault="0030124C" w:rsidP="0030124C">
      <w:pPr>
        <w:spacing w:line="256" w:lineRule="auto"/>
        <w:contextualSpacing/>
        <w:jc w:val="both"/>
        <w:rPr>
          <w:rFonts w:ascii="Times New Roman" w:eastAsia="Calibri" w:hAnsi="Times New Roman" w:cs="Times New Roman"/>
          <w:sz w:val="24"/>
          <w:szCs w:val="24"/>
        </w:rPr>
      </w:pPr>
      <w:r w:rsidRPr="0030124C">
        <w:rPr>
          <w:rFonts w:ascii="Times New Roman" w:eastAsia="Calibri" w:hAnsi="Times New Roman" w:cs="Times New Roman"/>
          <w:sz w:val="24"/>
          <w:szCs w:val="24"/>
        </w:rPr>
        <w:t>Таблица 1. Адресный перечень модернизируемых светофорных объектов, выполняемых работ и используемого оборудования.</w:t>
      </w:r>
    </w:p>
    <w:tbl>
      <w:tblPr>
        <w:tblStyle w:val="TableNormal1"/>
        <w:tblW w:w="9356" w:type="dxa"/>
        <w:tblInd w:w="-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7"/>
        <w:gridCol w:w="3261"/>
        <w:gridCol w:w="567"/>
        <w:gridCol w:w="708"/>
        <w:gridCol w:w="1134"/>
        <w:gridCol w:w="709"/>
        <w:gridCol w:w="567"/>
        <w:gridCol w:w="1134"/>
        <w:gridCol w:w="709"/>
      </w:tblGrid>
      <w:tr w:rsidR="0030124C" w:rsidRPr="0030124C" w:rsidTr="0030124C">
        <w:trPr>
          <w:trHeight w:hRule="exact" w:val="1162"/>
        </w:trPr>
        <w:tc>
          <w:tcPr>
            <w:tcW w:w="567" w:type="dxa"/>
            <w:tcBorders>
              <w:top w:val="single" w:sz="8" w:space="0" w:color="000000"/>
              <w:left w:val="single" w:sz="8" w:space="0" w:color="000000"/>
              <w:bottom w:val="single" w:sz="4" w:space="0" w:color="000000"/>
              <w:right w:val="single" w:sz="8" w:space="0" w:color="000000"/>
            </w:tcBorders>
            <w:shd w:val="clear" w:color="auto" w:fill="auto"/>
            <w:vAlign w:val="center"/>
          </w:tcPr>
          <w:p w:rsidR="0030124C" w:rsidRPr="0030124C" w:rsidRDefault="0030124C" w:rsidP="0030124C">
            <w:pPr>
              <w:spacing w:after="0" w:line="256" w:lineRule="auto"/>
              <w:jc w:val="center"/>
              <w:rPr>
                <w:rFonts w:ascii="Times New Roman" w:hAnsi="Times New Roman" w:cs="Times New Roman"/>
                <w:bCs/>
                <w:spacing w:val="-2"/>
                <w:sz w:val="18"/>
                <w:szCs w:val="18"/>
              </w:rPr>
            </w:pPr>
            <w:r w:rsidRPr="0030124C">
              <w:rPr>
                <w:rFonts w:ascii="Times New Roman" w:hAnsi="Times New Roman" w:cs="Times New Roman"/>
                <w:bCs/>
                <w:spacing w:val="-2"/>
                <w:sz w:val="18"/>
                <w:szCs w:val="18"/>
              </w:rPr>
              <w:t>№</w:t>
            </w:r>
          </w:p>
          <w:p w:rsidR="0030124C" w:rsidRPr="0030124C" w:rsidRDefault="0030124C" w:rsidP="0030124C">
            <w:pPr>
              <w:spacing w:after="0" w:line="256" w:lineRule="auto"/>
              <w:jc w:val="center"/>
              <w:rPr>
                <w:rFonts w:ascii="Times New Roman" w:hAnsi="Times New Roman" w:cs="Times New Roman"/>
                <w:bCs/>
                <w:spacing w:val="-2"/>
                <w:sz w:val="18"/>
                <w:szCs w:val="18"/>
              </w:rPr>
            </w:pPr>
            <w:r w:rsidRPr="0030124C">
              <w:rPr>
                <w:rFonts w:ascii="Times New Roman" w:hAnsi="Times New Roman" w:cs="Times New Roman"/>
                <w:bCs/>
                <w:spacing w:val="-2"/>
                <w:sz w:val="18"/>
                <w:szCs w:val="18"/>
              </w:rPr>
              <w:t>п/п</w:t>
            </w:r>
          </w:p>
        </w:tc>
        <w:tc>
          <w:tcPr>
            <w:tcW w:w="3261" w:type="dxa"/>
            <w:tcBorders>
              <w:top w:val="single" w:sz="8" w:space="0" w:color="000000"/>
              <w:left w:val="single" w:sz="8" w:space="0" w:color="000000"/>
              <w:bottom w:val="single" w:sz="4" w:space="0" w:color="000000"/>
              <w:right w:val="single" w:sz="8" w:space="0" w:color="000000"/>
            </w:tcBorders>
            <w:shd w:val="clear" w:color="auto" w:fill="auto"/>
            <w:vAlign w:val="center"/>
          </w:tcPr>
          <w:p w:rsidR="0030124C" w:rsidRPr="0030124C" w:rsidRDefault="0030124C" w:rsidP="0030124C">
            <w:pPr>
              <w:spacing w:after="0" w:line="240" w:lineRule="auto"/>
              <w:ind w:left="405"/>
              <w:jc w:val="center"/>
              <w:rPr>
                <w:rFonts w:ascii="Times New Roman" w:eastAsia="Trebuchet MS" w:hAnsi="Times New Roman" w:cs="Times New Roman"/>
                <w:bCs/>
                <w:sz w:val="18"/>
                <w:szCs w:val="18"/>
              </w:rPr>
            </w:pPr>
            <w:proofErr w:type="spellStart"/>
            <w:r w:rsidRPr="0030124C">
              <w:rPr>
                <w:rFonts w:ascii="Times New Roman" w:eastAsia="Trebuchet MS" w:hAnsi="Times New Roman" w:cs="Times New Roman"/>
                <w:bCs/>
                <w:sz w:val="18"/>
                <w:szCs w:val="18"/>
              </w:rPr>
              <w:t>Адрес</w:t>
            </w:r>
            <w:proofErr w:type="spellEnd"/>
            <w:r w:rsidRPr="0030124C">
              <w:rPr>
                <w:rFonts w:ascii="Times New Roman" w:eastAsia="Trebuchet MS" w:hAnsi="Times New Roman" w:cs="Times New Roman"/>
                <w:bCs/>
                <w:spacing w:val="-6"/>
                <w:sz w:val="18"/>
                <w:szCs w:val="18"/>
              </w:rPr>
              <w:t xml:space="preserve"> </w:t>
            </w:r>
            <w:proofErr w:type="spellStart"/>
            <w:r w:rsidRPr="0030124C">
              <w:rPr>
                <w:rFonts w:ascii="Times New Roman" w:eastAsia="Trebuchet MS" w:hAnsi="Times New Roman" w:cs="Times New Roman"/>
                <w:bCs/>
                <w:sz w:val="18"/>
                <w:szCs w:val="18"/>
              </w:rPr>
              <w:t>светофорного</w:t>
            </w:r>
            <w:proofErr w:type="spellEnd"/>
            <w:r w:rsidRPr="0030124C">
              <w:rPr>
                <w:rFonts w:ascii="Times New Roman" w:eastAsia="Trebuchet MS" w:hAnsi="Times New Roman" w:cs="Times New Roman"/>
                <w:bCs/>
                <w:spacing w:val="-4"/>
                <w:sz w:val="18"/>
                <w:szCs w:val="18"/>
              </w:rPr>
              <w:t xml:space="preserve"> </w:t>
            </w:r>
            <w:proofErr w:type="spellStart"/>
            <w:r w:rsidRPr="0030124C">
              <w:rPr>
                <w:rFonts w:ascii="Times New Roman" w:eastAsia="Trebuchet MS" w:hAnsi="Times New Roman" w:cs="Times New Roman"/>
                <w:bCs/>
                <w:spacing w:val="-2"/>
                <w:sz w:val="18"/>
                <w:szCs w:val="18"/>
              </w:rPr>
              <w:t>объекта</w:t>
            </w:r>
            <w:proofErr w:type="spellEnd"/>
          </w:p>
        </w:tc>
        <w:tc>
          <w:tcPr>
            <w:tcW w:w="567" w:type="dxa"/>
            <w:tcBorders>
              <w:top w:val="single" w:sz="8" w:space="0" w:color="000000"/>
              <w:left w:val="single" w:sz="4" w:space="0" w:color="000000"/>
              <w:bottom w:val="single" w:sz="4" w:space="0" w:color="000000"/>
              <w:right w:val="single" w:sz="4" w:space="0" w:color="000000"/>
            </w:tcBorders>
            <w:shd w:val="clear" w:color="auto" w:fill="auto"/>
            <w:vAlign w:val="center"/>
          </w:tcPr>
          <w:p w:rsidR="0030124C" w:rsidRPr="0030124C" w:rsidRDefault="0030124C" w:rsidP="0030124C">
            <w:pPr>
              <w:spacing w:after="0" w:line="256" w:lineRule="auto"/>
              <w:jc w:val="center"/>
              <w:rPr>
                <w:rFonts w:ascii="Times New Roman" w:hAnsi="Times New Roman" w:cs="Times New Roman"/>
                <w:bCs/>
                <w:sz w:val="18"/>
                <w:szCs w:val="18"/>
              </w:rPr>
            </w:pPr>
            <w:r w:rsidRPr="0030124C">
              <w:rPr>
                <w:rFonts w:ascii="Times New Roman" w:hAnsi="Times New Roman" w:cs="Times New Roman"/>
                <w:bCs/>
                <w:sz w:val="18"/>
                <w:szCs w:val="18"/>
              </w:rPr>
              <w:t xml:space="preserve">ДК, </w:t>
            </w:r>
          </w:p>
          <w:p w:rsidR="0030124C" w:rsidRPr="0030124C" w:rsidRDefault="0030124C" w:rsidP="0030124C">
            <w:pPr>
              <w:spacing w:after="0" w:line="256" w:lineRule="auto"/>
              <w:jc w:val="center"/>
              <w:rPr>
                <w:rFonts w:ascii="Times New Roman" w:hAnsi="Times New Roman" w:cs="Times New Roman"/>
                <w:bCs/>
                <w:sz w:val="18"/>
                <w:szCs w:val="18"/>
              </w:rPr>
            </w:pPr>
            <w:proofErr w:type="spellStart"/>
            <w:proofErr w:type="gramStart"/>
            <w:r w:rsidRPr="0030124C">
              <w:rPr>
                <w:rFonts w:ascii="Times New Roman" w:hAnsi="Times New Roman" w:cs="Times New Roman"/>
                <w:bCs/>
                <w:sz w:val="18"/>
                <w:szCs w:val="18"/>
              </w:rPr>
              <w:t>шт</w:t>
            </w:r>
            <w:proofErr w:type="spellEnd"/>
            <w:proofErr w:type="gramEnd"/>
            <w:r w:rsidRPr="0030124C">
              <w:rPr>
                <w:rFonts w:ascii="Times New Roman" w:hAnsi="Times New Roman" w:cs="Times New Roman"/>
                <w:bCs/>
                <w:sz w:val="18"/>
                <w:szCs w:val="18"/>
              </w:rPr>
              <w:t>.</w:t>
            </w:r>
          </w:p>
        </w:tc>
        <w:tc>
          <w:tcPr>
            <w:tcW w:w="708" w:type="dxa"/>
            <w:tcBorders>
              <w:top w:val="single" w:sz="8" w:space="0" w:color="000000"/>
              <w:left w:val="single" w:sz="4" w:space="0" w:color="000000"/>
              <w:bottom w:val="single" w:sz="4" w:space="0" w:color="000000"/>
              <w:right w:val="single" w:sz="4" w:space="0" w:color="000000"/>
            </w:tcBorders>
            <w:shd w:val="clear" w:color="auto" w:fill="auto"/>
            <w:vAlign w:val="center"/>
          </w:tcPr>
          <w:p w:rsidR="0030124C" w:rsidRPr="0030124C" w:rsidRDefault="0030124C" w:rsidP="0030124C">
            <w:pPr>
              <w:spacing w:after="0" w:line="240" w:lineRule="auto"/>
              <w:jc w:val="center"/>
              <w:rPr>
                <w:rFonts w:ascii="Times New Roman" w:eastAsia="Trebuchet MS" w:hAnsi="Times New Roman" w:cs="Times New Roman"/>
                <w:bCs/>
                <w:sz w:val="18"/>
                <w:szCs w:val="18"/>
              </w:rPr>
            </w:pPr>
            <w:r w:rsidRPr="0030124C">
              <w:rPr>
                <w:rFonts w:ascii="Times New Roman" w:eastAsia="Trebuchet MS" w:hAnsi="Times New Roman" w:cs="Times New Roman"/>
                <w:bCs/>
                <w:sz w:val="18"/>
                <w:szCs w:val="18"/>
              </w:rPr>
              <w:t>АПК</w:t>
            </w:r>
          </w:p>
          <w:p w:rsidR="0030124C" w:rsidRPr="0030124C" w:rsidRDefault="0030124C" w:rsidP="0030124C">
            <w:pPr>
              <w:spacing w:after="0" w:line="240" w:lineRule="auto"/>
              <w:jc w:val="center"/>
              <w:rPr>
                <w:rFonts w:ascii="Times New Roman" w:eastAsia="Trebuchet MS" w:hAnsi="Times New Roman" w:cs="Times New Roman"/>
                <w:bCs/>
                <w:sz w:val="18"/>
                <w:szCs w:val="18"/>
              </w:rPr>
            </w:pPr>
            <w:r w:rsidRPr="0030124C">
              <w:rPr>
                <w:rFonts w:ascii="Times New Roman" w:eastAsia="Trebuchet MS" w:hAnsi="Times New Roman" w:cs="Times New Roman"/>
                <w:bCs/>
                <w:sz w:val="18"/>
                <w:szCs w:val="18"/>
              </w:rPr>
              <w:t>(</w:t>
            </w:r>
            <w:proofErr w:type="spellStart"/>
            <w:r w:rsidRPr="0030124C">
              <w:rPr>
                <w:rFonts w:ascii="Times New Roman" w:eastAsia="Trebuchet MS" w:hAnsi="Times New Roman" w:cs="Times New Roman"/>
                <w:bCs/>
                <w:sz w:val="18"/>
                <w:szCs w:val="18"/>
              </w:rPr>
              <w:t>тип</w:t>
            </w:r>
            <w:proofErr w:type="spellEnd"/>
            <w:r w:rsidRPr="0030124C">
              <w:rPr>
                <w:rFonts w:ascii="Times New Roman" w:eastAsia="Trebuchet MS" w:hAnsi="Times New Roman" w:cs="Times New Roman"/>
                <w:bCs/>
                <w:sz w:val="18"/>
                <w:szCs w:val="18"/>
              </w:rPr>
              <w:t xml:space="preserve"> 1), </w:t>
            </w:r>
          </w:p>
          <w:p w:rsidR="0030124C" w:rsidRPr="0030124C" w:rsidRDefault="0030124C" w:rsidP="0030124C">
            <w:pPr>
              <w:spacing w:after="0" w:line="240" w:lineRule="auto"/>
              <w:jc w:val="center"/>
              <w:rPr>
                <w:rFonts w:ascii="Times New Roman" w:eastAsia="Trebuchet MS" w:hAnsi="Times New Roman" w:cs="Times New Roman"/>
                <w:bCs/>
                <w:sz w:val="18"/>
                <w:szCs w:val="18"/>
              </w:rPr>
            </w:pPr>
            <w:proofErr w:type="spellStart"/>
            <w:proofErr w:type="gramStart"/>
            <w:r w:rsidRPr="0030124C">
              <w:rPr>
                <w:rFonts w:ascii="Times New Roman" w:eastAsia="Trebuchet MS" w:hAnsi="Times New Roman" w:cs="Times New Roman"/>
                <w:bCs/>
                <w:sz w:val="18"/>
                <w:szCs w:val="18"/>
              </w:rPr>
              <w:t>шт</w:t>
            </w:r>
            <w:proofErr w:type="spellEnd"/>
            <w:proofErr w:type="gramEnd"/>
            <w:r w:rsidRPr="0030124C">
              <w:rPr>
                <w:rFonts w:ascii="Times New Roman" w:eastAsia="Trebuchet MS" w:hAnsi="Times New Roman" w:cs="Times New Roman"/>
                <w:bCs/>
                <w:sz w:val="18"/>
                <w:szCs w:val="18"/>
              </w:rPr>
              <w:t>.</w:t>
            </w:r>
          </w:p>
        </w:tc>
        <w:tc>
          <w:tcPr>
            <w:tcW w:w="1134" w:type="dxa"/>
            <w:tcBorders>
              <w:top w:val="single" w:sz="8" w:space="0" w:color="000000"/>
              <w:left w:val="single" w:sz="4" w:space="0" w:color="000000"/>
              <w:bottom w:val="single" w:sz="4" w:space="0" w:color="000000"/>
              <w:right w:val="single" w:sz="4" w:space="0" w:color="000000"/>
            </w:tcBorders>
            <w:shd w:val="clear" w:color="auto" w:fill="auto"/>
            <w:vAlign w:val="center"/>
          </w:tcPr>
          <w:p w:rsidR="0030124C" w:rsidRPr="0030124C" w:rsidRDefault="0030124C" w:rsidP="0030124C">
            <w:pPr>
              <w:spacing w:after="0" w:line="256" w:lineRule="auto"/>
              <w:jc w:val="center"/>
              <w:rPr>
                <w:rFonts w:ascii="Times New Roman" w:hAnsi="Times New Roman" w:cs="Times New Roman"/>
                <w:bCs/>
                <w:sz w:val="18"/>
                <w:szCs w:val="18"/>
                <w:lang w:val="ru-RU"/>
              </w:rPr>
            </w:pPr>
            <w:r w:rsidRPr="0030124C">
              <w:rPr>
                <w:rFonts w:ascii="Times New Roman" w:hAnsi="Times New Roman" w:cs="Times New Roman"/>
                <w:bCs/>
                <w:sz w:val="18"/>
                <w:szCs w:val="18"/>
                <w:lang w:val="ru-RU"/>
              </w:rPr>
              <w:t xml:space="preserve">Количество </w:t>
            </w:r>
          </w:p>
          <w:p w:rsidR="0030124C" w:rsidRPr="0030124C" w:rsidRDefault="0030124C" w:rsidP="0030124C">
            <w:pPr>
              <w:spacing w:after="0" w:line="256" w:lineRule="auto"/>
              <w:jc w:val="center"/>
              <w:rPr>
                <w:rFonts w:ascii="Times New Roman" w:hAnsi="Times New Roman" w:cs="Times New Roman"/>
                <w:bCs/>
                <w:sz w:val="18"/>
                <w:szCs w:val="18"/>
                <w:lang w:val="ru-RU"/>
              </w:rPr>
            </w:pPr>
            <w:proofErr w:type="spellStart"/>
            <w:r w:rsidRPr="0030124C">
              <w:rPr>
                <w:rFonts w:ascii="Times New Roman" w:hAnsi="Times New Roman" w:cs="Times New Roman"/>
                <w:bCs/>
                <w:sz w:val="18"/>
                <w:szCs w:val="18"/>
                <w:lang w:val="ru-RU"/>
              </w:rPr>
              <w:t>видеомодулей</w:t>
            </w:r>
            <w:proofErr w:type="spellEnd"/>
            <w:r w:rsidRPr="0030124C">
              <w:rPr>
                <w:rFonts w:ascii="Times New Roman" w:hAnsi="Times New Roman" w:cs="Times New Roman"/>
                <w:bCs/>
                <w:sz w:val="18"/>
                <w:szCs w:val="18"/>
                <w:lang w:val="ru-RU"/>
              </w:rPr>
              <w:t xml:space="preserve"> </w:t>
            </w:r>
          </w:p>
          <w:p w:rsidR="0030124C" w:rsidRPr="0030124C" w:rsidRDefault="0030124C" w:rsidP="0030124C">
            <w:pPr>
              <w:spacing w:after="0" w:line="256" w:lineRule="auto"/>
              <w:jc w:val="center"/>
              <w:rPr>
                <w:rFonts w:ascii="Times New Roman" w:hAnsi="Times New Roman" w:cs="Times New Roman"/>
                <w:bCs/>
                <w:sz w:val="18"/>
                <w:szCs w:val="18"/>
                <w:lang w:val="ru-RU"/>
              </w:rPr>
            </w:pPr>
            <w:r w:rsidRPr="0030124C">
              <w:rPr>
                <w:rFonts w:ascii="Times New Roman" w:hAnsi="Times New Roman" w:cs="Times New Roman"/>
                <w:bCs/>
                <w:sz w:val="18"/>
                <w:szCs w:val="18"/>
                <w:lang w:val="ru-RU"/>
              </w:rPr>
              <w:t>АПК (тип1),</w:t>
            </w:r>
          </w:p>
          <w:p w:rsidR="0030124C" w:rsidRPr="0030124C" w:rsidRDefault="0030124C" w:rsidP="0030124C">
            <w:pPr>
              <w:spacing w:after="0" w:line="256" w:lineRule="auto"/>
              <w:jc w:val="center"/>
              <w:rPr>
                <w:rFonts w:ascii="Times New Roman" w:hAnsi="Times New Roman" w:cs="Times New Roman"/>
                <w:bCs/>
                <w:sz w:val="18"/>
                <w:szCs w:val="18"/>
                <w:lang w:val="ru-RU"/>
              </w:rPr>
            </w:pPr>
            <w:r w:rsidRPr="0030124C">
              <w:rPr>
                <w:rFonts w:ascii="Times New Roman" w:hAnsi="Times New Roman" w:cs="Times New Roman"/>
                <w:bCs/>
                <w:sz w:val="18"/>
                <w:szCs w:val="18"/>
                <w:lang w:val="ru-RU"/>
              </w:rPr>
              <w:t xml:space="preserve"> шт.</w:t>
            </w:r>
          </w:p>
        </w:tc>
        <w:tc>
          <w:tcPr>
            <w:tcW w:w="709" w:type="dxa"/>
            <w:tcBorders>
              <w:top w:val="single" w:sz="8" w:space="0" w:color="000000"/>
              <w:left w:val="single" w:sz="4" w:space="0" w:color="000000"/>
              <w:bottom w:val="single" w:sz="4" w:space="0" w:color="000000"/>
              <w:right w:val="single" w:sz="4" w:space="0" w:color="000000"/>
            </w:tcBorders>
            <w:shd w:val="clear" w:color="auto" w:fill="auto"/>
            <w:vAlign w:val="center"/>
          </w:tcPr>
          <w:p w:rsidR="0030124C" w:rsidRPr="0030124C" w:rsidRDefault="0030124C" w:rsidP="0030124C">
            <w:pPr>
              <w:spacing w:after="0" w:line="240" w:lineRule="auto"/>
              <w:jc w:val="center"/>
              <w:rPr>
                <w:rFonts w:ascii="Times New Roman" w:eastAsia="Trebuchet MS" w:hAnsi="Times New Roman" w:cs="Times New Roman"/>
                <w:bCs/>
                <w:sz w:val="18"/>
                <w:szCs w:val="18"/>
              </w:rPr>
            </w:pPr>
            <w:r w:rsidRPr="0030124C">
              <w:rPr>
                <w:rFonts w:ascii="Times New Roman" w:eastAsia="Trebuchet MS" w:hAnsi="Times New Roman" w:cs="Times New Roman"/>
                <w:bCs/>
                <w:sz w:val="18"/>
                <w:szCs w:val="18"/>
              </w:rPr>
              <w:t>АПК</w:t>
            </w:r>
          </w:p>
          <w:p w:rsidR="0030124C" w:rsidRPr="0030124C" w:rsidRDefault="0030124C" w:rsidP="0030124C">
            <w:pPr>
              <w:spacing w:after="0" w:line="240" w:lineRule="auto"/>
              <w:jc w:val="center"/>
              <w:rPr>
                <w:rFonts w:ascii="Times New Roman" w:eastAsia="Trebuchet MS" w:hAnsi="Times New Roman" w:cs="Times New Roman"/>
                <w:bCs/>
                <w:sz w:val="18"/>
                <w:szCs w:val="18"/>
              </w:rPr>
            </w:pPr>
            <w:r w:rsidRPr="0030124C">
              <w:rPr>
                <w:rFonts w:ascii="Times New Roman" w:eastAsia="Trebuchet MS" w:hAnsi="Times New Roman" w:cs="Times New Roman"/>
                <w:bCs/>
                <w:sz w:val="18"/>
                <w:szCs w:val="18"/>
              </w:rPr>
              <w:t>(</w:t>
            </w:r>
            <w:proofErr w:type="spellStart"/>
            <w:r w:rsidRPr="0030124C">
              <w:rPr>
                <w:rFonts w:ascii="Times New Roman" w:eastAsia="Trebuchet MS" w:hAnsi="Times New Roman" w:cs="Times New Roman"/>
                <w:bCs/>
                <w:sz w:val="18"/>
                <w:szCs w:val="18"/>
              </w:rPr>
              <w:t>тип</w:t>
            </w:r>
            <w:proofErr w:type="spellEnd"/>
            <w:r w:rsidRPr="0030124C">
              <w:rPr>
                <w:rFonts w:ascii="Times New Roman" w:eastAsia="Trebuchet MS" w:hAnsi="Times New Roman" w:cs="Times New Roman"/>
                <w:bCs/>
                <w:sz w:val="18"/>
                <w:szCs w:val="18"/>
              </w:rPr>
              <w:t xml:space="preserve"> 1а), </w:t>
            </w:r>
          </w:p>
          <w:p w:rsidR="0030124C" w:rsidRPr="0030124C" w:rsidRDefault="0030124C" w:rsidP="0030124C">
            <w:pPr>
              <w:spacing w:after="0" w:line="240" w:lineRule="auto"/>
              <w:jc w:val="center"/>
              <w:rPr>
                <w:rFonts w:ascii="Times New Roman" w:eastAsia="Trebuchet MS" w:hAnsi="Times New Roman" w:cs="Times New Roman"/>
                <w:bCs/>
                <w:sz w:val="18"/>
                <w:szCs w:val="18"/>
              </w:rPr>
            </w:pPr>
            <w:proofErr w:type="spellStart"/>
            <w:proofErr w:type="gramStart"/>
            <w:r w:rsidRPr="0030124C">
              <w:rPr>
                <w:rFonts w:ascii="Times New Roman" w:eastAsia="Trebuchet MS" w:hAnsi="Times New Roman" w:cs="Times New Roman"/>
                <w:bCs/>
                <w:sz w:val="18"/>
                <w:szCs w:val="18"/>
              </w:rPr>
              <w:t>шт</w:t>
            </w:r>
            <w:proofErr w:type="spellEnd"/>
            <w:proofErr w:type="gramEnd"/>
            <w:r w:rsidRPr="0030124C">
              <w:rPr>
                <w:rFonts w:ascii="Times New Roman" w:eastAsia="Trebuchet MS" w:hAnsi="Times New Roman" w:cs="Times New Roman"/>
                <w:bCs/>
                <w:sz w:val="18"/>
                <w:szCs w:val="18"/>
              </w:rPr>
              <w:t>.</w:t>
            </w:r>
          </w:p>
        </w:tc>
        <w:tc>
          <w:tcPr>
            <w:tcW w:w="567" w:type="dxa"/>
            <w:tcBorders>
              <w:top w:val="single" w:sz="8" w:space="0" w:color="000000"/>
              <w:left w:val="single" w:sz="4" w:space="0" w:color="000000"/>
              <w:bottom w:val="single" w:sz="4" w:space="0" w:color="000000"/>
              <w:right w:val="single" w:sz="4" w:space="0" w:color="000000"/>
            </w:tcBorders>
            <w:shd w:val="clear" w:color="auto" w:fill="auto"/>
            <w:vAlign w:val="center"/>
          </w:tcPr>
          <w:p w:rsidR="0030124C" w:rsidRPr="0030124C" w:rsidRDefault="0030124C" w:rsidP="0030124C">
            <w:pPr>
              <w:spacing w:after="0" w:line="240" w:lineRule="auto"/>
              <w:jc w:val="center"/>
              <w:rPr>
                <w:rFonts w:ascii="Times New Roman" w:eastAsia="Trebuchet MS" w:hAnsi="Times New Roman" w:cs="Times New Roman"/>
                <w:bCs/>
                <w:sz w:val="18"/>
                <w:szCs w:val="18"/>
              </w:rPr>
            </w:pPr>
            <w:r w:rsidRPr="0030124C">
              <w:rPr>
                <w:rFonts w:ascii="Times New Roman" w:eastAsia="Trebuchet MS" w:hAnsi="Times New Roman" w:cs="Times New Roman"/>
                <w:bCs/>
                <w:sz w:val="18"/>
                <w:szCs w:val="18"/>
              </w:rPr>
              <w:t>СКЗИ</w:t>
            </w:r>
          </w:p>
        </w:tc>
        <w:tc>
          <w:tcPr>
            <w:tcW w:w="1134" w:type="dxa"/>
            <w:tcBorders>
              <w:top w:val="single" w:sz="8" w:space="0" w:color="000000"/>
              <w:left w:val="single" w:sz="4" w:space="0" w:color="000000"/>
              <w:bottom w:val="single" w:sz="4" w:space="0" w:color="000000"/>
              <w:right w:val="single" w:sz="4" w:space="0" w:color="000000"/>
            </w:tcBorders>
            <w:shd w:val="clear" w:color="auto" w:fill="auto"/>
            <w:vAlign w:val="center"/>
          </w:tcPr>
          <w:p w:rsidR="0030124C" w:rsidRPr="0030124C" w:rsidRDefault="0030124C" w:rsidP="0030124C">
            <w:pPr>
              <w:spacing w:after="0" w:line="240" w:lineRule="auto"/>
              <w:jc w:val="center"/>
              <w:rPr>
                <w:rFonts w:ascii="Times New Roman" w:eastAsia="Trebuchet MS" w:hAnsi="Times New Roman" w:cs="Times New Roman"/>
                <w:bCs/>
                <w:sz w:val="18"/>
                <w:szCs w:val="18"/>
              </w:rPr>
            </w:pPr>
            <w:proofErr w:type="spellStart"/>
            <w:r w:rsidRPr="0030124C">
              <w:rPr>
                <w:rFonts w:ascii="Times New Roman" w:eastAsia="Trebuchet MS" w:hAnsi="Times New Roman" w:cs="Times New Roman"/>
                <w:bCs/>
                <w:sz w:val="18"/>
                <w:szCs w:val="18"/>
              </w:rPr>
              <w:t>Тип</w:t>
            </w:r>
            <w:proofErr w:type="spellEnd"/>
          </w:p>
          <w:p w:rsidR="0030124C" w:rsidRPr="0030124C" w:rsidRDefault="0030124C" w:rsidP="0030124C">
            <w:pPr>
              <w:spacing w:after="0" w:line="240" w:lineRule="auto"/>
              <w:jc w:val="center"/>
              <w:rPr>
                <w:rFonts w:ascii="Times New Roman" w:eastAsia="Trebuchet MS" w:hAnsi="Times New Roman" w:cs="Times New Roman"/>
                <w:bCs/>
                <w:sz w:val="18"/>
                <w:szCs w:val="18"/>
              </w:rPr>
            </w:pPr>
            <w:proofErr w:type="spellStart"/>
            <w:r w:rsidRPr="0030124C">
              <w:rPr>
                <w:rFonts w:ascii="Times New Roman" w:eastAsia="Trebuchet MS" w:hAnsi="Times New Roman" w:cs="Times New Roman"/>
                <w:bCs/>
                <w:sz w:val="18"/>
                <w:szCs w:val="18"/>
              </w:rPr>
              <w:t>подключения</w:t>
            </w:r>
            <w:proofErr w:type="spellEnd"/>
          </w:p>
        </w:tc>
        <w:tc>
          <w:tcPr>
            <w:tcW w:w="709" w:type="dxa"/>
            <w:tcBorders>
              <w:top w:val="single" w:sz="8" w:space="0" w:color="000000"/>
              <w:left w:val="single" w:sz="4" w:space="0" w:color="000000"/>
              <w:bottom w:val="single" w:sz="4" w:space="0" w:color="000000"/>
              <w:right w:val="single" w:sz="4" w:space="0" w:color="000000"/>
            </w:tcBorders>
            <w:shd w:val="clear" w:color="auto" w:fill="auto"/>
            <w:vAlign w:val="center"/>
          </w:tcPr>
          <w:p w:rsidR="0030124C" w:rsidRPr="0030124C" w:rsidRDefault="0030124C" w:rsidP="0030124C">
            <w:pPr>
              <w:spacing w:after="0" w:line="240" w:lineRule="auto"/>
              <w:jc w:val="center"/>
              <w:rPr>
                <w:rFonts w:ascii="Times New Roman" w:eastAsia="Trebuchet MS" w:hAnsi="Times New Roman" w:cs="Times New Roman"/>
                <w:bCs/>
                <w:sz w:val="18"/>
                <w:szCs w:val="18"/>
              </w:rPr>
            </w:pPr>
            <w:proofErr w:type="spellStart"/>
            <w:r w:rsidRPr="0030124C">
              <w:rPr>
                <w:rFonts w:ascii="Times New Roman" w:eastAsia="Trebuchet MS" w:hAnsi="Times New Roman" w:cs="Times New Roman"/>
                <w:bCs/>
                <w:sz w:val="18"/>
                <w:szCs w:val="18"/>
              </w:rPr>
              <w:t>Каб</w:t>
            </w:r>
            <w:proofErr w:type="spellEnd"/>
            <w:r w:rsidRPr="0030124C">
              <w:rPr>
                <w:rFonts w:ascii="Times New Roman" w:eastAsia="Trebuchet MS" w:hAnsi="Times New Roman" w:cs="Times New Roman"/>
                <w:bCs/>
                <w:sz w:val="18"/>
                <w:szCs w:val="18"/>
              </w:rPr>
              <w:t>.</w:t>
            </w:r>
          </w:p>
        </w:tc>
      </w:tr>
      <w:tr w:rsidR="0030124C" w:rsidRPr="0030124C" w:rsidTr="0030124C">
        <w:trPr>
          <w:trHeight w:hRule="exact" w:val="365"/>
        </w:trPr>
        <w:tc>
          <w:tcPr>
            <w:tcW w:w="567" w:type="dxa"/>
            <w:tcBorders>
              <w:top w:val="single" w:sz="4" w:space="0" w:color="000000"/>
              <w:left w:val="single" w:sz="8" w:space="0" w:color="000000"/>
              <w:bottom w:val="single" w:sz="4" w:space="0" w:color="000000"/>
              <w:right w:val="single" w:sz="8" w:space="0" w:color="000000"/>
            </w:tcBorders>
            <w:shd w:val="clear" w:color="auto" w:fill="auto"/>
            <w:vAlign w:val="center"/>
          </w:tcPr>
          <w:p w:rsidR="0030124C" w:rsidRPr="0030124C" w:rsidRDefault="0030124C" w:rsidP="0030124C">
            <w:pPr>
              <w:spacing w:after="0" w:line="240" w:lineRule="auto"/>
              <w:jc w:val="center"/>
              <w:rPr>
                <w:rFonts w:ascii="Times New Roman" w:eastAsia="Trebuchet MS" w:hAnsi="Times New Roman" w:cs="Times New Roman"/>
                <w:bCs/>
                <w:sz w:val="18"/>
                <w:szCs w:val="18"/>
              </w:rPr>
            </w:pPr>
            <w:r w:rsidRPr="0030124C">
              <w:rPr>
                <w:rFonts w:ascii="Times New Roman" w:eastAsia="Trebuchet MS" w:hAnsi="Times New Roman" w:cs="Times New Roman"/>
                <w:bCs/>
                <w:sz w:val="18"/>
                <w:szCs w:val="18"/>
              </w:rPr>
              <w:t>1</w:t>
            </w:r>
          </w:p>
        </w:tc>
        <w:tc>
          <w:tcPr>
            <w:tcW w:w="3261" w:type="dxa"/>
            <w:tcBorders>
              <w:top w:val="single" w:sz="4" w:space="0" w:color="000000"/>
              <w:left w:val="single" w:sz="8" w:space="0" w:color="000000"/>
              <w:bottom w:val="single" w:sz="4" w:space="0" w:color="000000"/>
              <w:right w:val="single" w:sz="8" w:space="0" w:color="000000"/>
            </w:tcBorders>
            <w:shd w:val="clear" w:color="auto" w:fill="auto"/>
            <w:vAlign w:val="center"/>
          </w:tcPr>
          <w:p w:rsidR="0030124C" w:rsidRPr="0030124C" w:rsidRDefault="0030124C" w:rsidP="0030124C">
            <w:pPr>
              <w:spacing w:after="0" w:line="256" w:lineRule="auto"/>
              <w:rPr>
                <w:rFonts w:ascii="Times New Roman" w:hAnsi="Times New Roman" w:cs="Times New Roman"/>
                <w:bCs/>
                <w:sz w:val="18"/>
                <w:szCs w:val="18"/>
              </w:rPr>
            </w:pPr>
            <w:proofErr w:type="spellStart"/>
            <w:proofErr w:type="gramStart"/>
            <w:r w:rsidRPr="0030124C">
              <w:rPr>
                <w:rFonts w:ascii="Times New Roman" w:hAnsi="Times New Roman" w:cs="Times New Roman"/>
                <w:bCs/>
                <w:sz w:val="18"/>
                <w:szCs w:val="18"/>
              </w:rPr>
              <w:t>пр</w:t>
            </w:r>
            <w:proofErr w:type="spellEnd"/>
            <w:proofErr w:type="gramEnd"/>
            <w:r w:rsidRPr="0030124C">
              <w:rPr>
                <w:rFonts w:ascii="Times New Roman" w:hAnsi="Times New Roman" w:cs="Times New Roman"/>
                <w:bCs/>
                <w:sz w:val="18"/>
                <w:szCs w:val="18"/>
              </w:rPr>
              <w:t xml:space="preserve">. </w:t>
            </w:r>
            <w:proofErr w:type="spellStart"/>
            <w:r w:rsidRPr="0030124C">
              <w:rPr>
                <w:rFonts w:ascii="Times New Roman" w:hAnsi="Times New Roman" w:cs="Times New Roman"/>
                <w:bCs/>
                <w:sz w:val="18"/>
                <w:szCs w:val="18"/>
              </w:rPr>
              <w:t>Строителей</w:t>
            </w:r>
            <w:proofErr w:type="spellEnd"/>
            <w:r w:rsidRPr="0030124C">
              <w:rPr>
                <w:rFonts w:ascii="Times New Roman" w:hAnsi="Times New Roman" w:cs="Times New Roman"/>
                <w:bCs/>
                <w:sz w:val="18"/>
                <w:szCs w:val="18"/>
              </w:rPr>
              <w:t xml:space="preserve"> - </w:t>
            </w:r>
            <w:proofErr w:type="spellStart"/>
            <w:r w:rsidRPr="0030124C">
              <w:rPr>
                <w:rFonts w:ascii="Times New Roman" w:hAnsi="Times New Roman" w:cs="Times New Roman"/>
                <w:bCs/>
                <w:sz w:val="18"/>
                <w:szCs w:val="18"/>
              </w:rPr>
              <w:t>Кавалерийская</w:t>
            </w:r>
            <w:proofErr w:type="spellEnd"/>
            <w:r w:rsidRPr="0030124C">
              <w:rPr>
                <w:rFonts w:ascii="Times New Roman" w:hAnsi="Times New Roman" w:cs="Times New Roman"/>
                <w:bCs/>
                <w:sz w:val="18"/>
                <w:szCs w:val="18"/>
              </w:rPr>
              <w:t xml:space="preserve"> </w:t>
            </w:r>
            <w:proofErr w:type="spellStart"/>
            <w:r w:rsidRPr="0030124C">
              <w:rPr>
                <w:rFonts w:ascii="Times New Roman" w:hAnsi="Times New Roman" w:cs="Times New Roman"/>
                <w:bCs/>
                <w:sz w:val="18"/>
                <w:szCs w:val="18"/>
              </w:rPr>
              <w:t>ул</w:t>
            </w:r>
            <w:proofErr w:type="spellEnd"/>
            <w:r w:rsidRPr="0030124C">
              <w:rPr>
                <w:rFonts w:ascii="Times New Roman" w:hAnsi="Times New Roman" w:cs="Times New Roman"/>
                <w:bCs/>
                <w:sz w:val="18"/>
                <w:szCs w:val="18"/>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24C" w:rsidRPr="0030124C" w:rsidRDefault="0030124C" w:rsidP="0030124C">
            <w:pPr>
              <w:spacing w:after="0" w:line="240" w:lineRule="auto"/>
              <w:ind w:left="89" w:right="11"/>
              <w:jc w:val="center"/>
              <w:rPr>
                <w:rFonts w:ascii="Times New Roman" w:eastAsia="Trebuchet MS" w:hAnsi="Times New Roman" w:cs="Times New Roman"/>
                <w:bCs/>
                <w:sz w:val="18"/>
                <w:szCs w:val="18"/>
              </w:rPr>
            </w:pPr>
            <w:r w:rsidRPr="0030124C">
              <w:rPr>
                <w:rFonts w:ascii="Times New Roman" w:eastAsia="Trebuchet MS" w:hAnsi="Times New Roman" w:cs="Times New Roman"/>
                <w:bCs/>
                <w:sz w:val="18"/>
                <w:szCs w:val="18"/>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24C" w:rsidRPr="0030124C" w:rsidRDefault="0030124C" w:rsidP="0030124C">
            <w:pPr>
              <w:spacing w:after="0" w:line="240" w:lineRule="auto"/>
              <w:ind w:left="89" w:right="11"/>
              <w:jc w:val="center"/>
              <w:rPr>
                <w:rFonts w:ascii="Times New Roman" w:eastAsia="Trebuchet MS" w:hAnsi="Times New Roman" w:cs="Times New Roman"/>
                <w:bCs/>
                <w:sz w:val="18"/>
                <w:szCs w:val="18"/>
              </w:rPr>
            </w:pPr>
            <w:r w:rsidRPr="0030124C">
              <w:rPr>
                <w:rFonts w:ascii="Times New Roman" w:eastAsia="Trebuchet MS" w:hAnsi="Times New Roman" w:cs="Times New Roman"/>
                <w:color w:val="000000"/>
                <w:sz w:val="16"/>
                <w:szCs w:val="16"/>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24C" w:rsidRPr="0030124C" w:rsidRDefault="0030124C" w:rsidP="0030124C">
            <w:pPr>
              <w:spacing w:after="0" w:line="240" w:lineRule="auto"/>
              <w:ind w:left="89" w:right="11"/>
              <w:jc w:val="center"/>
              <w:rPr>
                <w:rFonts w:ascii="Times New Roman" w:eastAsia="Trebuchet MS" w:hAnsi="Times New Roman" w:cs="Times New Roman"/>
                <w:bCs/>
                <w:sz w:val="18"/>
                <w:szCs w:val="18"/>
              </w:rPr>
            </w:pPr>
            <w:r w:rsidRPr="0030124C">
              <w:rPr>
                <w:rFonts w:ascii="Times New Roman" w:eastAsia="Trebuchet MS" w:hAnsi="Times New Roman" w:cs="Times New Roman"/>
                <w:color w:val="000000"/>
                <w:sz w:val="16"/>
                <w:szCs w:val="16"/>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24C" w:rsidRPr="0030124C" w:rsidRDefault="0030124C" w:rsidP="0030124C">
            <w:pPr>
              <w:spacing w:after="0" w:line="256" w:lineRule="auto"/>
              <w:jc w:val="center"/>
              <w:rPr>
                <w:rFonts w:ascii="Times New Roman" w:hAnsi="Times New Roman" w:cs="Times New Roman"/>
                <w:bCs/>
                <w:sz w:val="18"/>
                <w:szCs w:val="18"/>
              </w:rPr>
            </w:pPr>
            <w:r w:rsidRPr="0030124C">
              <w:rPr>
                <w:rFonts w:ascii="Times New Roman" w:hAnsi="Times New Roman" w:cs="Times New Roman"/>
                <w:color w:val="000000"/>
                <w:sz w:val="16"/>
                <w:szCs w:val="16"/>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24C" w:rsidRPr="0030124C" w:rsidRDefault="0030124C" w:rsidP="0030124C">
            <w:pPr>
              <w:spacing w:after="0" w:line="256" w:lineRule="auto"/>
              <w:jc w:val="center"/>
              <w:rPr>
                <w:rFonts w:ascii="Times New Roman" w:hAnsi="Times New Roman" w:cs="Times New Roman"/>
                <w:bCs/>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24C" w:rsidRPr="0030124C" w:rsidRDefault="0030124C" w:rsidP="0030124C">
            <w:pPr>
              <w:spacing w:after="0" w:line="240" w:lineRule="auto"/>
              <w:ind w:left="89" w:right="11"/>
              <w:jc w:val="center"/>
              <w:rPr>
                <w:rFonts w:ascii="Times New Roman" w:eastAsia="Trebuchet MS" w:hAnsi="Times New Roman" w:cs="Times New Roman"/>
                <w:bCs/>
                <w:sz w:val="18"/>
                <w:szCs w:val="18"/>
              </w:rPr>
            </w:pPr>
            <w:proofErr w:type="spellStart"/>
            <w:r w:rsidRPr="0030124C">
              <w:rPr>
                <w:rFonts w:ascii="Times New Roman" w:eastAsia="Trebuchet MS" w:hAnsi="Times New Roman" w:cs="Times New Roman"/>
                <w:bCs/>
                <w:sz w:val="18"/>
                <w:szCs w:val="18"/>
              </w:rPr>
              <w:t>Опт</w:t>
            </w:r>
            <w:proofErr w:type="spellEnd"/>
            <w:r w:rsidRPr="0030124C">
              <w:rPr>
                <w:rFonts w:ascii="Times New Roman" w:eastAsia="Trebuchet MS" w:hAnsi="Times New Roman" w:cs="Times New Roman"/>
                <w:bCs/>
                <w:sz w:val="18"/>
                <w:szCs w:val="18"/>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24C" w:rsidRPr="0030124C" w:rsidRDefault="0030124C" w:rsidP="0030124C">
            <w:pPr>
              <w:spacing w:after="0" w:line="240" w:lineRule="auto"/>
              <w:ind w:left="89" w:right="11"/>
              <w:jc w:val="center"/>
              <w:rPr>
                <w:rFonts w:ascii="Times New Roman" w:eastAsia="Trebuchet MS" w:hAnsi="Times New Roman" w:cs="Times New Roman"/>
                <w:bCs/>
                <w:sz w:val="18"/>
                <w:szCs w:val="18"/>
              </w:rPr>
            </w:pPr>
          </w:p>
        </w:tc>
      </w:tr>
      <w:tr w:rsidR="0030124C" w:rsidRPr="0030124C" w:rsidTr="0030124C">
        <w:trPr>
          <w:trHeight w:hRule="exact" w:val="427"/>
        </w:trPr>
        <w:tc>
          <w:tcPr>
            <w:tcW w:w="567" w:type="dxa"/>
            <w:tcBorders>
              <w:top w:val="single" w:sz="4" w:space="0" w:color="000000"/>
              <w:left w:val="single" w:sz="8" w:space="0" w:color="000000"/>
              <w:bottom w:val="single" w:sz="4" w:space="0" w:color="000000"/>
              <w:right w:val="single" w:sz="8" w:space="0" w:color="000000"/>
            </w:tcBorders>
            <w:shd w:val="clear" w:color="auto" w:fill="auto"/>
            <w:vAlign w:val="center"/>
          </w:tcPr>
          <w:p w:rsidR="0030124C" w:rsidRPr="0030124C" w:rsidRDefault="0030124C" w:rsidP="0030124C">
            <w:pPr>
              <w:spacing w:after="0" w:line="240" w:lineRule="auto"/>
              <w:jc w:val="center"/>
              <w:rPr>
                <w:rFonts w:ascii="Times New Roman" w:eastAsia="Trebuchet MS" w:hAnsi="Times New Roman" w:cs="Times New Roman"/>
                <w:bCs/>
                <w:sz w:val="18"/>
                <w:szCs w:val="18"/>
              </w:rPr>
            </w:pPr>
            <w:r w:rsidRPr="0030124C">
              <w:rPr>
                <w:rFonts w:ascii="Times New Roman" w:eastAsia="Trebuchet MS" w:hAnsi="Times New Roman" w:cs="Times New Roman"/>
                <w:bCs/>
                <w:sz w:val="18"/>
                <w:szCs w:val="18"/>
              </w:rPr>
              <w:t>2</w:t>
            </w:r>
          </w:p>
        </w:tc>
        <w:tc>
          <w:tcPr>
            <w:tcW w:w="3261" w:type="dxa"/>
            <w:tcBorders>
              <w:top w:val="single" w:sz="4" w:space="0" w:color="000000"/>
              <w:left w:val="single" w:sz="8" w:space="0" w:color="000000"/>
              <w:bottom w:val="single" w:sz="4" w:space="0" w:color="000000"/>
              <w:right w:val="single" w:sz="8" w:space="0" w:color="000000"/>
            </w:tcBorders>
            <w:shd w:val="clear" w:color="auto" w:fill="auto"/>
            <w:vAlign w:val="center"/>
          </w:tcPr>
          <w:p w:rsidR="0030124C" w:rsidRPr="0030124C" w:rsidRDefault="0030124C" w:rsidP="0030124C">
            <w:pPr>
              <w:spacing w:after="0" w:line="256" w:lineRule="auto"/>
              <w:rPr>
                <w:rFonts w:ascii="Times New Roman" w:hAnsi="Times New Roman" w:cs="Times New Roman"/>
                <w:bCs/>
                <w:sz w:val="18"/>
                <w:szCs w:val="18"/>
                <w:lang w:val="ru-RU"/>
              </w:rPr>
            </w:pPr>
            <w:proofErr w:type="spellStart"/>
            <w:r w:rsidRPr="0030124C">
              <w:rPr>
                <w:rFonts w:ascii="Times New Roman" w:hAnsi="Times New Roman" w:cs="Times New Roman"/>
                <w:bCs/>
                <w:sz w:val="18"/>
                <w:szCs w:val="18"/>
                <w:lang w:val="ru-RU"/>
              </w:rPr>
              <w:t>пр.Строителей-ул.Демьяна</w:t>
            </w:r>
            <w:proofErr w:type="spellEnd"/>
            <w:r w:rsidRPr="0030124C">
              <w:rPr>
                <w:rFonts w:ascii="Times New Roman" w:hAnsi="Times New Roman" w:cs="Times New Roman"/>
                <w:bCs/>
                <w:sz w:val="18"/>
                <w:szCs w:val="18"/>
                <w:lang w:val="ru-RU"/>
              </w:rPr>
              <w:t xml:space="preserve"> Бедного</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24C" w:rsidRPr="0030124C" w:rsidRDefault="0030124C" w:rsidP="0030124C">
            <w:pPr>
              <w:spacing w:after="0" w:line="240" w:lineRule="auto"/>
              <w:ind w:left="89" w:right="11"/>
              <w:jc w:val="center"/>
              <w:rPr>
                <w:rFonts w:ascii="Times New Roman" w:eastAsia="Trebuchet MS" w:hAnsi="Times New Roman" w:cs="Times New Roman"/>
                <w:bCs/>
                <w:sz w:val="18"/>
                <w:szCs w:val="18"/>
              </w:rPr>
            </w:pPr>
            <w:r w:rsidRPr="0030124C">
              <w:rPr>
                <w:rFonts w:ascii="Times New Roman" w:eastAsia="Trebuchet MS" w:hAnsi="Times New Roman" w:cs="Times New Roman"/>
                <w:bCs/>
                <w:sz w:val="18"/>
                <w:szCs w:val="18"/>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24C" w:rsidRPr="0030124C" w:rsidRDefault="0030124C" w:rsidP="0030124C">
            <w:pPr>
              <w:spacing w:after="0" w:line="240" w:lineRule="auto"/>
              <w:ind w:left="89" w:right="11"/>
              <w:jc w:val="center"/>
              <w:rPr>
                <w:rFonts w:ascii="Times New Roman" w:eastAsia="Trebuchet MS" w:hAnsi="Times New Roman" w:cs="Times New Roman"/>
                <w:bCs/>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24C" w:rsidRPr="0030124C" w:rsidRDefault="0030124C" w:rsidP="0030124C">
            <w:pPr>
              <w:spacing w:after="0" w:line="240" w:lineRule="auto"/>
              <w:ind w:left="89" w:right="11"/>
              <w:jc w:val="center"/>
              <w:rPr>
                <w:rFonts w:ascii="Times New Roman" w:eastAsia="Trebuchet MS" w:hAnsi="Times New Roman" w:cs="Times New Roman"/>
                <w:bCs/>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24C" w:rsidRPr="0030124C" w:rsidRDefault="0030124C" w:rsidP="0030124C">
            <w:pPr>
              <w:spacing w:after="0" w:line="256" w:lineRule="auto"/>
              <w:jc w:val="center"/>
              <w:rPr>
                <w:rFonts w:ascii="Times New Roman" w:hAnsi="Times New Roman" w:cs="Times New Roman"/>
                <w:bCs/>
                <w:sz w:val="18"/>
                <w:szCs w:val="18"/>
              </w:rPr>
            </w:pPr>
            <w:r w:rsidRPr="0030124C">
              <w:rPr>
                <w:rFonts w:ascii="Times New Roman" w:hAnsi="Times New Roman" w:cs="Times New Roman"/>
                <w:color w:val="000000"/>
                <w:sz w:val="16"/>
                <w:szCs w:val="16"/>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24C" w:rsidRPr="0030124C" w:rsidRDefault="0030124C" w:rsidP="0030124C">
            <w:pPr>
              <w:spacing w:after="0" w:line="256" w:lineRule="auto"/>
              <w:jc w:val="center"/>
              <w:rPr>
                <w:rFonts w:ascii="Times New Roman" w:hAnsi="Times New Roman" w:cs="Times New Roman"/>
                <w:bCs/>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24C" w:rsidRPr="0030124C" w:rsidRDefault="0030124C" w:rsidP="0030124C">
            <w:pPr>
              <w:spacing w:after="0" w:line="240" w:lineRule="auto"/>
              <w:ind w:left="89" w:right="11"/>
              <w:jc w:val="center"/>
              <w:rPr>
                <w:rFonts w:ascii="Times New Roman" w:eastAsia="Trebuchet MS" w:hAnsi="Times New Roman" w:cs="Times New Roman"/>
                <w:bCs/>
                <w:sz w:val="18"/>
                <w:szCs w:val="18"/>
              </w:rPr>
            </w:pPr>
            <w:proofErr w:type="spellStart"/>
            <w:r w:rsidRPr="0030124C">
              <w:rPr>
                <w:rFonts w:ascii="Times New Roman" w:eastAsia="Trebuchet MS" w:hAnsi="Times New Roman" w:cs="Times New Roman"/>
                <w:bCs/>
                <w:sz w:val="18"/>
                <w:szCs w:val="18"/>
              </w:rPr>
              <w:t>Опт</w:t>
            </w:r>
            <w:proofErr w:type="spellEnd"/>
            <w:r w:rsidRPr="0030124C">
              <w:rPr>
                <w:rFonts w:ascii="Times New Roman" w:eastAsia="Trebuchet MS" w:hAnsi="Times New Roman" w:cs="Times New Roman"/>
                <w:bCs/>
                <w:sz w:val="18"/>
                <w:szCs w:val="18"/>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24C" w:rsidRPr="0030124C" w:rsidRDefault="0030124C" w:rsidP="0030124C">
            <w:pPr>
              <w:spacing w:after="0" w:line="240" w:lineRule="auto"/>
              <w:ind w:left="89" w:right="11"/>
              <w:jc w:val="center"/>
              <w:rPr>
                <w:rFonts w:ascii="Times New Roman" w:eastAsia="Trebuchet MS" w:hAnsi="Times New Roman" w:cs="Times New Roman"/>
                <w:bCs/>
                <w:sz w:val="18"/>
                <w:szCs w:val="18"/>
              </w:rPr>
            </w:pPr>
          </w:p>
        </w:tc>
      </w:tr>
      <w:tr w:rsidR="0030124C" w:rsidRPr="0030124C" w:rsidTr="0030124C">
        <w:trPr>
          <w:trHeight w:hRule="exact" w:val="420"/>
        </w:trPr>
        <w:tc>
          <w:tcPr>
            <w:tcW w:w="567" w:type="dxa"/>
            <w:tcBorders>
              <w:top w:val="single" w:sz="4" w:space="0" w:color="000000"/>
              <w:left w:val="single" w:sz="8" w:space="0" w:color="000000"/>
              <w:bottom w:val="single" w:sz="4" w:space="0" w:color="000000"/>
              <w:right w:val="single" w:sz="8" w:space="0" w:color="000000"/>
            </w:tcBorders>
            <w:shd w:val="clear" w:color="auto" w:fill="auto"/>
            <w:vAlign w:val="center"/>
          </w:tcPr>
          <w:p w:rsidR="0030124C" w:rsidRPr="0030124C" w:rsidRDefault="0030124C" w:rsidP="0030124C">
            <w:pPr>
              <w:spacing w:after="0" w:line="240" w:lineRule="auto"/>
              <w:jc w:val="center"/>
              <w:rPr>
                <w:rFonts w:ascii="Times New Roman" w:eastAsia="Trebuchet MS" w:hAnsi="Times New Roman" w:cs="Times New Roman"/>
                <w:bCs/>
                <w:sz w:val="18"/>
                <w:szCs w:val="18"/>
              </w:rPr>
            </w:pPr>
            <w:r w:rsidRPr="0030124C">
              <w:rPr>
                <w:rFonts w:ascii="Times New Roman" w:eastAsia="Trebuchet MS" w:hAnsi="Times New Roman" w:cs="Times New Roman"/>
                <w:bCs/>
                <w:sz w:val="18"/>
                <w:szCs w:val="18"/>
              </w:rPr>
              <w:t>3</w:t>
            </w:r>
          </w:p>
        </w:tc>
        <w:tc>
          <w:tcPr>
            <w:tcW w:w="3261" w:type="dxa"/>
            <w:tcBorders>
              <w:top w:val="single" w:sz="4" w:space="0" w:color="000000"/>
              <w:left w:val="single" w:sz="8" w:space="0" w:color="000000"/>
              <w:bottom w:val="single" w:sz="4" w:space="0" w:color="000000"/>
              <w:right w:val="single" w:sz="8" w:space="0" w:color="000000"/>
            </w:tcBorders>
            <w:shd w:val="clear" w:color="auto" w:fill="auto"/>
            <w:vAlign w:val="center"/>
          </w:tcPr>
          <w:p w:rsidR="0030124C" w:rsidRPr="0030124C" w:rsidRDefault="0030124C" w:rsidP="0030124C">
            <w:pPr>
              <w:spacing w:after="0" w:line="256" w:lineRule="auto"/>
              <w:rPr>
                <w:rFonts w:ascii="Times New Roman" w:hAnsi="Times New Roman" w:cs="Times New Roman"/>
                <w:bCs/>
                <w:sz w:val="18"/>
                <w:szCs w:val="18"/>
                <w:lang w:val="ru-RU"/>
              </w:rPr>
            </w:pPr>
            <w:r w:rsidRPr="0030124C">
              <w:rPr>
                <w:rFonts w:ascii="Times New Roman" w:hAnsi="Times New Roman" w:cs="Times New Roman"/>
                <w:bCs/>
                <w:sz w:val="18"/>
                <w:szCs w:val="18"/>
                <w:lang w:val="ru-RU"/>
              </w:rPr>
              <w:t>пр. Строителей - ул. Шубиных (</w:t>
            </w:r>
            <w:proofErr w:type="spellStart"/>
            <w:r w:rsidRPr="0030124C">
              <w:rPr>
                <w:rFonts w:ascii="Times New Roman" w:hAnsi="Times New Roman" w:cs="Times New Roman"/>
                <w:bCs/>
                <w:sz w:val="18"/>
                <w:szCs w:val="18"/>
                <w:lang w:val="ru-RU"/>
              </w:rPr>
              <w:t>Огнеборцев</w:t>
            </w:r>
            <w:proofErr w:type="spellEnd"/>
            <w:r w:rsidRPr="0030124C">
              <w:rPr>
                <w:rFonts w:ascii="Times New Roman" w:hAnsi="Times New Roman" w:cs="Times New Roman"/>
                <w:bCs/>
                <w:sz w:val="18"/>
                <w:szCs w:val="18"/>
                <w:lang w:val="ru-RU"/>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24C" w:rsidRPr="0030124C" w:rsidRDefault="0030124C" w:rsidP="0030124C">
            <w:pPr>
              <w:spacing w:after="0" w:line="240" w:lineRule="auto"/>
              <w:ind w:left="89" w:right="11"/>
              <w:jc w:val="center"/>
              <w:rPr>
                <w:rFonts w:ascii="Times New Roman" w:eastAsia="Trebuchet MS" w:hAnsi="Times New Roman" w:cs="Times New Roman"/>
                <w:bCs/>
                <w:sz w:val="18"/>
                <w:szCs w:val="18"/>
              </w:rPr>
            </w:pPr>
            <w:r w:rsidRPr="0030124C">
              <w:rPr>
                <w:rFonts w:ascii="Times New Roman" w:eastAsia="Trebuchet MS" w:hAnsi="Times New Roman" w:cs="Times New Roman"/>
                <w:bCs/>
                <w:sz w:val="18"/>
                <w:szCs w:val="18"/>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24C" w:rsidRPr="0030124C" w:rsidRDefault="0030124C" w:rsidP="0030124C">
            <w:pPr>
              <w:spacing w:after="0" w:line="240" w:lineRule="auto"/>
              <w:ind w:left="89" w:right="11"/>
              <w:jc w:val="center"/>
              <w:rPr>
                <w:rFonts w:ascii="Times New Roman" w:eastAsia="Trebuchet MS" w:hAnsi="Times New Roman" w:cs="Times New Roman"/>
                <w:bCs/>
                <w:sz w:val="18"/>
                <w:szCs w:val="18"/>
              </w:rPr>
            </w:pPr>
            <w:r w:rsidRPr="0030124C">
              <w:rPr>
                <w:rFonts w:ascii="Times New Roman" w:eastAsia="Trebuchet MS" w:hAnsi="Times New Roman" w:cs="Times New Roman"/>
                <w:color w:val="000000"/>
                <w:sz w:val="16"/>
                <w:szCs w:val="16"/>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24C" w:rsidRPr="0030124C" w:rsidRDefault="0030124C" w:rsidP="0030124C">
            <w:pPr>
              <w:spacing w:after="0" w:line="240" w:lineRule="auto"/>
              <w:ind w:left="89" w:right="11"/>
              <w:jc w:val="center"/>
              <w:rPr>
                <w:rFonts w:ascii="Times New Roman" w:eastAsia="Trebuchet MS" w:hAnsi="Times New Roman" w:cs="Times New Roman"/>
                <w:bCs/>
                <w:sz w:val="18"/>
                <w:szCs w:val="18"/>
              </w:rPr>
            </w:pPr>
            <w:r w:rsidRPr="0030124C">
              <w:rPr>
                <w:rFonts w:ascii="Times New Roman" w:eastAsia="Trebuchet MS" w:hAnsi="Times New Roman" w:cs="Times New Roman"/>
                <w:color w:val="000000"/>
                <w:sz w:val="16"/>
                <w:szCs w:val="16"/>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24C" w:rsidRPr="0030124C" w:rsidRDefault="0030124C" w:rsidP="0030124C">
            <w:pPr>
              <w:spacing w:after="0" w:line="256" w:lineRule="auto"/>
              <w:jc w:val="center"/>
              <w:rPr>
                <w:rFonts w:ascii="Times New Roman" w:hAnsi="Times New Roman" w:cs="Times New Roman"/>
                <w:bCs/>
                <w:sz w:val="18"/>
                <w:szCs w:val="18"/>
              </w:rPr>
            </w:pPr>
            <w:r w:rsidRPr="0030124C">
              <w:rPr>
                <w:rFonts w:ascii="Times New Roman" w:hAnsi="Times New Roman" w:cs="Times New Roman"/>
                <w:color w:val="000000"/>
                <w:sz w:val="16"/>
                <w:szCs w:val="16"/>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24C" w:rsidRPr="0030124C" w:rsidRDefault="0030124C" w:rsidP="0030124C">
            <w:pPr>
              <w:spacing w:after="0" w:line="256" w:lineRule="auto"/>
              <w:jc w:val="center"/>
              <w:rPr>
                <w:rFonts w:ascii="Times New Roman" w:hAnsi="Times New Roman" w:cs="Times New Roman"/>
                <w:bCs/>
                <w:sz w:val="18"/>
                <w:szCs w:val="18"/>
              </w:rPr>
            </w:pPr>
            <w:proofErr w:type="spellStart"/>
            <w:r w:rsidRPr="0030124C">
              <w:rPr>
                <w:rFonts w:ascii="Times New Roman" w:hAnsi="Times New Roman" w:cs="Times New Roman"/>
                <w:bCs/>
                <w:sz w:val="18"/>
                <w:szCs w:val="18"/>
              </w:rPr>
              <w:t>Да</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24C" w:rsidRPr="0030124C" w:rsidRDefault="0030124C" w:rsidP="0030124C">
            <w:pPr>
              <w:spacing w:after="0" w:line="240" w:lineRule="auto"/>
              <w:ind w:left="89" w:right="11"/>
              <w:jc w:val="center"/>
              <w:rPr>
                <w:rFonts w:ascii="Times New Roman" w:eastAsia="Trebuchet MS" w:hAnsi="Times New Roman" w:cs="Times New Roman"/>
                <w:bCs/>
                <w:sz w:val="18"/>
                <w:szCs w:val="18"/>
              </w:rPr>
            </w:pPr>
            <w:proofErr w:type="spellStart"/>
            <w:r w:rsidRPr="0030124C">
              <w:rPr>
                <w:rFonts w:ascii="Times New Roman" w:eastAsia="Trebuchet MS" w:hAnsi="Times New Roman" w:cs="Times New Roman"/>
                <w:bCs/>
                <w:sz w:val="18"/>
                <w:szCs w:val="18"/>
              </w:rPr>
              <w:t>Опт</w:t>
            </w:r>
            <w:proofErr w:type="spellEnd"/>
            <w:r w:rsidRPr="0030124C">
              <w:rPr>
                <w:rFonts w:ascii="Times New Roman" w:eastAsia="Trebuchet MS" w:hAnsi="Times New Roman" w:cs="Times New Roman"/>
                <w:bCs/>
                <w:sz w:val="18"/>
                <w:szCs w:val="18"/>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24C" w:rsidRPr="0030124C" w:rsidRDefault="0030124C" w:rsidP="0030124C">
            <w:pPr>
              <w:spacing w:after="0" w:line="240" w:lineRule="auto"/>
              <w:ind w:left="89" w:right="11"/>
              <w:jc w:val="center"/>
              <w:rPr>
                <w:rFonts w:ascii="Times New Roman" w:eastAsia="Trebuchet MS" w:hAnsi="Times New Roman" w:cs="Times New Roman"/>
                <w:bCs/>
                <w:sz w:val="18"/>
                <w:szCs w:val="18"/>
              </w:rPr>
            </w:pPr>
          </w:p>
        </w:tc>
      </w:tr>
      <w:tr w:rsidR="0030124C" w:rsidRPr="0030124C" w:rsidTr="0030124C">
        <w:trPr>
          <w:trHeight w:hRule="exact" w:val="425"/>
        </w:trPr>
        <w:tc>
          <w:tcPr>
            <w:tcW w:w="567" w:type="dxa"/>
            <w:tcBorders>
              <w:top w:val="single" w:sz="4" w:space="0" w:color="000000"/>
              <w:left w:val="single" w:sz="8" w:space="0" w:color="000000"/>
              <w:bottom w:val="single" w:sz="4" w:space="0" w:color="000000"/>
              <w:right w:val="single" w:sz="8" w:space="0" w:color="000000"/>
            </w:tcBorders>
            <w:shd w:val="clear" w:color="auto" w:fill="auto"/>
            <w:vAlign w:val="center"/>
          </w:tcPr>
          <w:p w:rsidR="0030124C" w:rsidRPr="0030124C" w:rsidRDefault="0030124C" w:rsidP="0030124C">
            <w:pPr>
              <w:spacing w:after="0" w:line="240" w:lineRule="auto"/>
              <w:jc w:val="center"/>
              <w:rPr>
                <w:rFonts w:ascii="Times New Roman" w:eastAsia="Trebuchet MS" w:hAnsi="Times New Roman" w:cs="Times New Roman"/>
                <w:bCs/>
                <w:sz w:val="18"/>
                <w:szCs w:val="18"/>
              </w:rPr>
            </w:pPr>
            <w:r w:rsidRPr="0030124C">
              <w:rPr>
                <w:rFonts w:ascii="Times New Roman" w:eastAsia="Trebuchet MS" w:hAnsi="Times New Roman" w:cs="Times New Roman"/>
                <w:bCs/>
                <w:sz w:val="18"/>
                <w:szCs w:val="18"/>
              </w:rPr>
              <w:t>4</w:t>
            </w:r>
          </w:p>
        </w:tc>
        <w:tc>
          <w:tcPr>
            <w:tcW w:w="3261" w:type="dxa"/>
            <w:tcBorders>
              <w:top w:val="single" w:sz="4" w:space="0" w:color="000000"/>
              <w:left w:val="single" w:sz="8" w:space="0" w:color="000000"/>
              <w:bottom w:val="single" w:sz="4" w:space="0" w:color="000000"/>
              <w:right w:val="single" w:sz="8" w:space="0" w:color="000000"/>
            </w:tcBorders>
            <w:shd w:val="clear" w:color="auto" w:fill="auto"/>
            <w:vAlign w:val="center"/>
          </w:tcPr>
          <w:p w:rsidR="0030124C" w:rsidRPr="0030124C" w:rsidRDefault="0030124C" w:rsidP="0030124C">
            <w:pPr>
              <w:spacing w:after="0" w:line="256" w:lineRule="auto"/>
              <w:rPr>
                <w:rFonts w:ascii="Times New Roman" w:hAnsi="Times New Roman" w:cs="Times New Roman"/>
                <w:bCs/>
                <w:sz w:val="18"/>
                <w:szCs w:val="18"/>
                <w:lang w:val="ru-RU"/>
              </w:rPr>
            </w:pPr>
            <w:proofErr w:type="spellStart"/>
            <w:r w:rsidRPr="0030124C">
              <w:rPr>
                <w:rFonts w:ascii="Times New Roman" w:hAnsi="Times New Roman" w:cs="Times New Roman"/>
                <w:bCs/>
                <w:sz w:val="18"/>
                <w:szCs w:val="18"/>
                <w:lang w:val="ru-RU"/>
              </w:rPr>
              <w:t>пр.Строителей-ул.Маршала</w:t>
            </w:r>
            <w:proofErr w:type="spellEnd"/>
            <w:r w:rsidRPr="0030124C">
              <w:rPr>
                <w:rFonts w:ascii="Times New Roman" w:hAnsi="Times New Roman" w:cs="Times New Roman"/>
                <w:bCs/>
                <w:sz w:val="18"/>
                <w:szCs w:val="18"/>
                <w:lang w:val="ru-RU"/>
              </w:rPr>
              <w:t xml:space="preserve"> Василевского</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24C" w:rsidRPr="0030124C" w:rsidRDefault="0030124C" w:rsidP="0030124C">
            <w:pPr>
              <w:spacing w:after="0" w:line="240" w:lineRule="auto"/>
              <w:ind w:left="89" w:right="11"/>
              <w:jc w:val="center"/>
              <w:rPr>
                <w:rFonts w:ascii="Times New Roman" w:eastAsia="Trebuchet MS" w:hAnsi="Times New Roman" w:cs="Times New Roman"/>
                <w:bCs/>
                <w:sz w:val="18"/>
                <w:szCs w:val="18"/>
              </w:rPr>
            </w:pPr>
            <w:r w:rsidRPr="0030124C">
              <w:rPr>
                <w:rFonts w:ascii="Times New Roman" w:eastAsia="Trebuchet MS" w:hAnsi="Times New Roman" w:cs="Times New Roman"/>
                <w:bCs/>
                <w:sz w:val="18"/>
                <w:szCs w:val="18"/>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24C" w:rsidRPr="0030124C" w:rsidRDefault="0030124C" w:rsidP="0030124C">
            <w:pPr>
              <w:spacing w:after="0" w:line="240" w:lineRule="auto"/>
              <w:ind w:left="89" w:right="11"/>
              <w:jc w:val="center"/>
              <w:rPr>
                <w:rFonts w:ascii="Times New Roman" w:eastAsia="Trebuchet MS" w:hAnsi="Times New Roman" w:cs="Times New Roman"/>
                <w:bCs/>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24C" w:rsidRPr="0030124C" w:rsidRDefault="0030124C" w:rsidP="0030124C">
            <w:pPr>
              <w:spacing w:after="0" w:line="240" w:lineRule="auto"/>
              <w:ind w:left="89" w:right="11"/>
              <w:jc w:val="center"/>
              <w:rPr>
                <w:rFonts w:ascii="Times New Roman" w:eastAsia="Trebuchet MS" w:hAnsi="Times New Roman" w:cs="Times New Roman"/>
                <w:bCs/>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24C" w:rsidRPr="0030124C" w:rsidRDefault="0030124C" w:rsidP="0030124C">
            <w:pPr>
              <w:spacing w:after="0" w:line="256" w:lineRule="auto"/>
              <w:jc w:val="center"/>
              <w:rPr>
                <w:rFonts w:ascii="Times New Roman" w:hAnsi="Times New Roman" w:cs="Times New Roman"/>
                <w:bCs/>
                <w:sz w:val="18"/>
                <w:szCs w:val="18"/>
              </w:rPr>
            </w:pPr>
            <w:r w:rsidRPr="0030124C">
              <w:rPr>
                <w:rFonts w:ascii="Times New Roman" w:hAnsi="Times New Roman" w:cs="Times New Roman"/>
                <w:color w:val="000000"/>
                <w:sz w:val="16"/>
                <w:szCs w:val="16"/>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24C" w:rsidRPr="0030124C" w:rsidRDefault="0030124C" w:rsidP="0030124C">
            <w:pPr>
              <w:spacing w:after="0" w:line="256" w:lineRule="auto"/>
              <w:jc w:val="center"/>
              <w:rPr>
                <w:rFonts w:ascii="Times New Roman" w:hAnsi="Times New Roman" w:cs="Times New Roman"/>
                <w:bCs/>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24C" w:rsidRPr="0030124C" w:rsidRDefault="0030124C" w:rsidP="0030124C">
            <w:pPr>
              <w:spacing w:after="0" w:line="240" w:lineRule="auto"/>
              <w:ind w:left="89" w:right="11"/>
              <w:jc w:val="center"/>
              <w:rPr>
                <w:rFonts w:ascii="Times New Roman" w:eastAsia="Trebuchet MS" w:hAnsi="Times New Roman" w:cs="Times New Roman"/>
                <w:bCs/>
                <w:sz w:val="18"/>
                <w:szCs w:val="18"/>
              </w:rPr>
            </w:pPr>
            <w:proofErr w:type="spellStart"/>
            <w:r w:rsidRPr="0030124C">
              <w:rPr>
                <w:rFonts w:ascii="Times New Roman" w:eastAsia="Trebuchet MS" w:hAnsi="Times New Roman" w:cs="Times New Roman"/>
                <w:bCs/>
                <w:sz w:val="18"/>
                <w:szCs w:val="18"/>
              </w:rPr>
              <w:t>Опт</w:t>
            </w:r>
            <w:proofErr w:type="spellEnd"/>
            <w:r w:rsidRPr="0030124C">
              <w:rPr>
                <w:rFonts w:ascii="Times New Roman" w:eastAsia="Trebuchet MS" w:hAnsi="Times New Roman" w:cs="Times New Roman"/>
                <w:bCs/>
                <w:sz w:val="18"/>
                <w:szCs w:val="18"/>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24C" w:rsidRPr="0030124C" w:rsidRDefault="0030124C" w:rsidP="0030124C">
            <w:pPr>
              <w:spacing w:after="0" w:line="240" w:lineRule="auto"/>
              <w:ind w:left="89" w:right="11"/>
              <w:jc w:val="center"/>
              <w:rPr>
                <w:rFonts w:ascii="Times New Roman" w:eastAsia="Trebuchet MS" w:hAnsi="Times New Roman" w:cs="Times New Roman"/>
                <w:bCs/>
                <w:sz w:val="18"/>
                <w:szCs w:val="18"/>
              </w:rPr>
            </w:pPr>
          </w:p>
        </w:tc>
      </w:tr>
      <w:tr w:rsidR="0030124C" w:rsidRPr="0030124C" w:rsidTr="0030124C">
        <w:trPr>
          <w:trHeight w:hRule="exact" w:val="559"/>
        </w:trPr>
        <w:tc>
          <w:tcPr>
            <w:tcW w:w="567" w:type="dxa"/>
            <w:tcBorders>
              <w:top w:val="single" w:sz="4" w:space="0" w:color="000000"/>
              <w:left w:val="single" w:sz="8" w:space="0" w:color="000000"/>
              <w:bottom w:val="single" w:sz="4" w:space="0" w:color="000000"/>
              <w:right w:val="single" w:sz="8" w:space="0" w:color="000000"/>
            </w:tcBorders>
            <w:shd w:val="clear" w:color="auto" w:fill="auto"/>
            <w:vAlign w:val="center"/>
          </w:tcPr>
          <w:p w:rsidR="0030124C" w:rsidRPr="0030124C" w:rsidRDefault="0030124C" w:rsidP="0030124C">
            <w:pPr>
              <w:spacing w:after="0" w:line="240" w:lineRule="auto"/>
              <w:jc w:val="center"/>
              <w:rPr>
                <w:rFonts w:ascii="Times New Roman" w:eastAsia="Trebuchet MS" w:hAnsi="Times New Roman" w:cs="Times New Roman"/>
                <w:bCs/>
                <w:sz w:val="18"/>
                <w:szCs w:val="18"/>
              </w:rPr>
            </w:pPr>
            <w:r w:rsidRPr="0030124C">
              <w:rPr>
                <w:rFonts w:ascii="Times New Roman" w:eastAsia="Trebuchet MS" w:hAnsi="Times New Roman" w:cs="Times New Roman"/>
                <w:bCs/>
                <w:sz w:val="18"/>
                <w:szCs w:val="18"/>
              </w:rPr>
              <w:t>5</w:t>
            </w:r>
          </w:p>
        </w:tc>
        <w:tc>
          <w:tcPr>
            <w:tcW w:w="3261" w:type="dxa"/>
            <w:tcBorders>
              <w:top w:val="single" w:sz="4" w:space="0" w:color="000000"/>
              <w:left w:val="single" w:sz="8" w:space="0" w:color="000000"/>
              <w:bottom w:val="single" w:sz="4" w:space="0" w:color="000000"/>
              <w:right w:val="single" w:sz="8" w:space="0" w:color="000000"/>
            </w:tcBorders>
            <w:shd w:val="clear" w:color="auto" w:fill="auto"/>
            <w:vAlign w:val="center"/>
          </w:tcPr>
          <w:p w:rsidR="0030124C" w:rsidRPr="0030124C" w:rsidRDefault="0030124C" w:rsidP="0030124C">
            <w:pPr>
              <w:spacing w:after="0" w:line="256" w:lineRule="auto"/>
              <w:rPr>
                <w:rFonts w:ascii="Times New Roman" w:hAnsi="Times New Roman" w:cs="Times New Roman"/>
                <w:bCs/>
                <w:sz w:val="18"/>
                <w:szCs w:val="18"/>
                <w:lang w:val="ru-RU"/>
              </w:rPr>
            </w:pPr>
            <w:proofErr w:type="spellStart"/>
            <w:r w:rsidRPr="0030124C">
              <w:rPr>
                <w:rFonts w:ascii="Times New Roman" w:hAnsi="Times New Roman" w:cs="Times New Roman"/>
                <w:bCs/>
                <w:sz w:val="18"/>
                <w:szCs w:val="18"/>
                <w:lang w:val="ru-RU"/>
              </w:rPr>
              <w:t>пр.Строителей</w:t>
            </w:r>
            <w:proofErr w:type="spellEnd"/>
            <w:r w:rsidRPr="0030124C">
              <w:rPr>
                <w:rFonts w:ascii="Times New Roman" w:hAnsi="Times New Roman" w:cs="Times New Roman"/>
                <w:bCs/>
                <w:sz w:val="18"/>
                <w:szCs w:val="18"/>
                <w:lang w:val="ru-RU"/>
              </w:rPr>
              <w:t xml:space="preserve"> -  </w:t>
            </w:r>
            <w:proofErr w:type="spellStart"/>
            <w:r w:rsidRPr="0030124C">
              <w:rPr>
                <w:rFonts w:ascii="Times New Roman" w:hAnsi="Times New Roman" w:cs="Times New Roman"/>
                <w:bCs/>
                <w:sz w:val="18"/>
                <w:szCs w:val="18"/>
                <w:lang w:val="ru-RU"/>
              </w:rPr>
              <w:t>ул.Героя</w:t>
            </w:r>
            <w:proofErr w:type="spellEnd"/>
            <w:r w:rsidRPr="0030124C">
              <w:rPr>
                <w:rFonts w:ascii="Times New Roman" w:hAnsi="Times New Roman" w:cs="Times New Roman"/>
                <w:bCs/>
                <w:sz w:val="18"/>
                <w:szCs w:val="18"/>
                <w:lang w:val="ru-RU"/>
              </w:rPr>
              <w:t xml:space="preserve"> России Макарова (ТЦ "Ясень")</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24C" w:rsidRPr="0030124C" w:rsidRDefault="0030124C" w:rsidP="0030124C">
            <w:pPr>
              <w:spacing w:after="0" w:line="240" w:lineRule="auto"/>
              <w:ind w:left="89"/>
              <w:jc w:val="center"/>
              <w:rPr>
                <w:rFonts w:ascii="Times New Roman" w:eastAsia="Trebuchet MS" w:hAnsi="Times New Roman" w:cs="Times New Roman"/>
                <w:bCs/>
                <w:sz w:val="18"/>
                <w:szCs w:val="18"/>
              </w:rPr>
            </w:pPr>
            <w:r w:rsidRPr="0030124C">
              <w:rPr>
                <w:rFonts w:ascii="Times New Roman" w:eastAsia="Trebuchet MS" w:hAnsi="Times New Roman" w:cs="Times New Roman"/>
                <w:bCs/>
                <w:sz w:val="18"/>
                <w:szCs w:val="18"/>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24C" w:rsidRPr="0030124C" w:rsidRDefault="0030124C" w:rsidP="0030124C">
            <w:pPr>
              <w:spacing w:after="0" w:line="240" w:lineRule="auto"/>
              <w:jc w:val="center"/>
              <w:rPr>
                <w:rFonts w:ascii="Times New Roman" w:eastAsia="Trebuchet MS" w:hAnsi="Times New Roman" w:cs="Times New Roman"/>
                <w:bCs/>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24C" w:rsidRPr="0030124C" w:rsidRDefault="0030124C" w:rsidP="0030124C">
            <w:pPr>
              <w:spacing w:after="0" w:line="240" w:lineRule="auto"/>
              <w:ind w:left="89"/>
              <w:jc w:val="center"/>
              <w:rPr>
                <w:rFonts w:ascii="Times New Roman" w:eastAsia="Trebuchet MS" w:hAnsi="Times New Roman" w:cs="Times New Roman"/>
                <w:bCs/>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24C" w:rsidRPr="0030124C" w:rsidRDefault="0030124C" w:rsidP="0030124C">
            <w:pPr>
              <w:spacing w:after="0" w:line="256" w:lineRule="auto"/>
              <w:jc w:val="center"/>
              <w:rPr>
                <w:rFonts w:ascii="Times New Roman" w:hAnsi="Times New Roman" w:cs="Times New Roman"/>
                <w:bCs/>
                <w:sz w:val="18"/>
                <w:szCs w:val="18"/>
              </w:rPr>
            </w:pPr>
            <w:r w:rsidRPr="0030124C">
              <w:rPr>
                <w:rFonts w:ascii="Times New Roman" w:hAnsi="Times New Roman" w:cs="Times New Roman"/>
                <w:color w:val="000000"/>
                <w:sz w:val="16"/>
                <w:szCs w:val="16"/>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24C" w:rsidRPr="0030124C" w:rsidRDefault="0030124C" w:rsidP="0030124C">
            <w:pPr>
              <w:spacing w:after="0" w:line="256" w:lineRule="auto"/>
              <w:jc w:val="center"/>
              <w:rPr>
                <w:rFonts w:ascii="Times New Roman" w:hAnsi="Times New Roman" w:cs="Times New Roman"/>
                <w:bCs/>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24C" w:rsidRPr="0030124C" w:rsidRDefault="0030124C" w:rsidP="0030124C">
            <w:pPr>
              <w:spacing w:after="0" w:line="240" w:lineRule="auto"/>
              <w:ind w:left="89"/>
              <w:jc w:val="center"/>
              <w:rPr>
                <w:rFonts w:ascii="Times New Roman" w:eastAsia="Trebuchet MS" w:hAnsi="Times New Roman" w:cs="Times New Roman"/>
                <w:bCs/>
                <w:sz w:val="18"/>
                <w:szCs w:val="18"/>
              </w:rPr>
            </w:pPr>
            <w:proofErr w:type="spellStart"/>
            <w:r w:rsidRPr="0030124C">
              <w:rPr>
                <w:rFonts w:ascii="Times New Roman" w:eastAsia="Trebuchet MS" w:hAnsi="Times New Roman" w:cs="Times New Roman"/>
                <w:bCs/>
                <w:sz w:val="18"/>
                <w:szCs w:val="18"/>
              </w:rPr>
              <w:t>Опт</w:t>
            </w:r>
            <w:proofErr w:type="spellEnd"/>
            <w:r w:rsidRPr="0030124C">
              <w:rPr>
                <w:rFonts w:ascii="Times New Roman" w:eastAsia="Trebuchet MS" w:hAnsi="Times New Roman" w:cs="Times New Roman"/>
                <w:bCs/>
                <w:sz w:val="18"/>
                <w:szCs w:val="18"/>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24C" w:rsidRPr="0030124C" w:rsidRDefault="0030124C" w:rsidP="0030124C">
            <w:pPr>
              <w:spacing w:after="0" w:line="240" w:lineRule="auto"/>
              <w:ind w:left="89" w:right="11"/>
              <w:jc w:val="center"/>
              <w:rPr>
                <w:rFonts w:ascii="Times New Roman" w:eastAsia="Trebuchet MS" w:hAnsi="Times New Roman" w:cs="Times New Roman"/>
                <w:bCs/>
                <w:sz w:val="18"/>
                <w:szCs w:val="18"/>
              </w:rPr>
            </w:pPr>
          </w:p>
        </w:tc>
      </w:tr>
      <w:tr w:rsidR="0030124C" w:rsidRPr="0030124C" w:rsidTr="0030124C">
        <w:trPr>
          <w:trHeight w:hRule="exact" w:val="439"/>
        </w:trPr>
        <w:tc>
          <w:tcPr>
            <w:tcW w:w="567" w:type="dxa"/>
            <w:tcBorders>
              <w:top w:val="single" w:sz="4" w:space="0" w:color="000000"/>
              <w:left w:val="single" w:sz="8" w:space="0" w:color="000000"/>
              <w:bottom w:val="single" w:sz="4" w:space="0" w:color="000000"/>
              <w:right w:val="single" w:sz="8" w:space="0" w:color="000000"/>
            </w:tcBorders>
            <w:shd w:val="clear" w:color="auto" w:fill="auto"/>
            <w:vAlign w:val="center"/>
          </w:tcPr>
          <w:p w:rsidR="0030124C" w:rsidRPr="0030124C" w:rsidRDefault="0030124C" w:rsidP="0030124C">
            <w:pPr>
              <w:spacing w:after="0" w:line="240" w:lineRule="auto"/>
              <w:jc w:val="center"/>
              <w:rPr>
                <w:rFonts w:ascii="Times New Roman" w:eastAsia="Trebuchet MS" w:hAnsi="Times New Roman" w:cs="Times New Roman"/>
                <w:bCs/>
                <w:sz w:val="18"/>
                <w:szCs w:val="18"/>
              </w:rPr>
            </w:pPr>
            <w:r w:rsidRPr="0030124C">
              <w:rPr>
                <w:rFonts w:ascii="Times New Roman" w:eastAsia="Trebuchet MS" w:hAnsi="Times New Roman" w:cs="Times New Roman"/>
                <w:bCs/>
                <w:sz w:val="18"/>
                <w:szCs w:val="18"/>
              </w:rPr>
              <w:t>6</w:t>
            </w:r>
          </w:p>
        </w:tc>
        <w:tc>
          <w:tcPr>
            <w:tcW w:w="3261" w:type="dxa"/>
            <w:tcBorders>
              <w:top w:val="single" w:sz="4" w:space="0" w:color="000000"/>
              <w:left w:val="single" w:sz="8" w:space="0" w:color="000000"/>
              <w:bottom w:val="single" w:sz="4" w:space="0" w:color="000000"/>
              <w:right w:val="single" w:sz="8" w:space="0" w:color="000000"/>
            </w:tcBorders>
            <w:shd w:val="clear" w:color="auto" w:fill="auto"/>
            <w:vAlign w:val="center"/>
          </w:tcPr>
          <w:p w:rsidR="0030124C" w:rsidRPr="0030124C" w:rsidRDefault="0030124C" w:rsidP="0030124C">
            <w:pPr>
              <w:spacing w:after="0" w:line="256" w:lineRule="auto"/>
              <w:rPr>
                <w:rFonts w:ascii="Times New Roman" w:hAnsi="Times New Roman" w:cs="Times New Roman"/>
                <w:bCs/>
                <w:sz w:val="18"/>
                <w:szCs w:val="18"/>
                <w:lang w:val="ru-RU"/>
              </w:rPr>
            </w:pPr>
            <w:r w:rsidRPr="0030124C">
              <w:rPr>
                <w:rFonts w:ascii="Times New Roman" w:hAnsi="Times New Roman" w:cs="Times New Roman"/>
                <w:bCs/>
                <w:sz w:val="18"/>
                <w:szCs w:val="18"/>
                <w:lang w:val="ru-RU"/>
              </w:rPr>
              <w:t>пр. Строителей - ул. Кудряшова (узел 2)</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24C" w:rsidRPr="0030124C" w:rsidRDefault="0030124C" w:rsidP="0030124C">
            <w:pPr>
              <w:spacing w:after="0" w:line="240" w:lineRule="auto"/>
              <w:ind w:left="89"/>
              <w:jc w:val="center"/>
              <w:rPr>
                <w:rFonts w:ascii="Times New Roman" w:eastAsia="Trebuchet MS" w:hAnsi="Times New Roman" w:cs="Times New Roman"/>
                <w:bCs/>
                <w:sz w:val="18"/>
                <w:szCs w:val="18"/>
              </w:rPr>
            </w:pPr>
            <w:r w:rsidRPr="0030124C">
              <w:rPr>
                <w:rFonts w:ascii="Times New Roman" w:eastAsia="Trebuchet MS" w:hAnsi="Times New Roman" w:cs="Times New Roman"/>
                <w:bCs/>
                <w:sz w:val="18"/>
                <w:szCs w:val="18"/>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24C" w:rsidRPr="0030124C" w:rsidRDefault="0030124C" w:rsidP="0030124C">
            <w:pPr>
              <w:spacing w:after="0" w:line="240" w:lineRule="auto"/>
              <w:jc w:val="center"/>
              <w:rPr>
                <w:rFonts w:ascii="Times New Roman" w:eastAsia="Trebuchet MS" w:hAnsi="Times New Roman" w:cs="Times New Roman"/>
                <w:bCs/>
                <w:sz w:val="18"/>
                <w:szCs w:val="18"/>
              </w:rPr>
            </w:pPr>
            <w:r w:rsidRPr="0030124C">
              <w:rPr>
                <w:rFonts w:ascii="Times New Roman" w:eastAsia="Trebuchet MS" w:hAnsi="Times New Roman" w:cs="Times New Roman"/>
                <w:color w:val="000000"/>
                <w:sz w:val="16"/>
                <w:szCs w:val="16"/>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24C" w:rsidRPr="0030124C" w:rsidRDefault="0030124C" w:rsidP="0030124C">
            <w:pPr>
              <w:spacing w:after="0" w:line="240" w:lineRule="auto"/>
              <w:ind w:left="89"/>
              <w:jc w:val="center"/>
              <w:rPr>
                <w:rFonts w:ascii="Times New Roman" w:eastAsia="Trebuchet MS" w:hAnsi="Times New Roman" w:cs="Times New Roman"/>
                <w:bCs/>
                <w:sz w:val="18"/>
                <w:szCs w:val="18"/>
              </w:rPr>
            </w:pPr>
            <w:r w:rsidRPr="0030124C">
              <w:rPr>
                <w:rFonts w:ascii="Times New Roman" w:eastAsia="Trebuchet MS" w:hAnsi="Times New Roman" w:cs="Times New Roman"/>
                <w:color w:val="000000"/>
                <w:sz w:val="16"/>
                <w:szCs w:val="16"/>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24C" w:rsidRPr="0030124C" w:rsidRDefault="0030124C" w:rsidP="0030124C">
            <w:pPr>
              <w:spacing w:after="0" w:line="256" w:lineRule="auto"/>
              <w:jc w:val="center"/>
              <w:rPr>
                <w:rFonts w:ascii="Times New Roman" w:hAnsi="Times New Roman" w:cs="Times New Roman"/>
                <w:bCs/>
                <w:sz w:val="18"/>
                <w:szCs w:val="18"/>
              </w:rPr>
            </w:pPr>
            <w:r w:rsidRPr="0030124C">
              <w:rPr>
                <w:rFonts w:ascii="Times New Roman" w:hAnsi="Times New Roman" w:cs="Times New Roman"/>
                <w:color w:val="000000"/>
                <w:sz w:val="16"/>
                <w:szCs w:val="16"/>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24C" w:rsidRPr="0030124C" w:rsidRDefault="0030124C" w:rsidP="0030124C">
            <w:pPr>
              <w:spacing w:after="0" w:line="256" w:lineRule="auto"/>
              <w:jc w:val="center"/>
              <w:rPr>
                <w:rFonts w:ascii="Times New Roman" w:hAnsi="Times New Roman" w:cs="Times New Roman"/>
                <w:bCs/>
                <w:sz w:val="18"/>
                <w:szCs w:val="18"/>
              </w:rPr>
            </w:pPr>
            <w:proofErr w:type="spellStart"/>
            <w:r w:rsidRPr="0030124C">
              <w:rPr>
                <w:rFonts w:ascii="Times New Roman" w:hAnsi="Times New Roman" w:cs="Times New Roman"/>
                <w:bCs/>
                <w:sz w:val="18"/>
                <w:szCs w:val="18"/>
              </w:rPr>
              <w:t>Да</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24C" w:rsidRPr="0030124C" w:rsidRDefault="0030124C" w:rsidP="0030124C">
            <w:pPr>
              <w:spacing w:after="0" w:line="240" w:lineRule="auto"/>
              <w:ind w:left="89"/>
              <w:jc w:val="center"/>
              <w:rPr>
                <w:rFonts w:ascii="Times New Roman" w:eastAsia="Trebuchet MS" w:hAnsi="Times New Roman" w:cs="Times New Roman"/>
                <w:bCs/>
                <w:sz w:val="18"/>
                <w:szCs w:val="18"/>
              </w:rPr>
            </w:pPr>
            <w:proofErr w:type="spellStart"/>
            <w:r w:rsidRPr="0030124C">
              <w:rPr>
                <w:rFonts w:ascii="Times New Roman" w:eastAsia="Trebuchet MS" w:hAnsi="Times New Roman" w:cs="Times New Roman"/>
                <w:bCs/>
                <w:sz w:val="18"/>
                <w:szCs w:val="18"/>
              </w:rPr>
              <w:t>Опт</w:t>
            </w:r>
            <w:proofErr w:type="spellEnd"/>
            <w:r w:rsidRPr="0030124C">
              <w:rPr>
                <w:rFonts w:ascii="Times New Roman" w:eastAsia="Trebuchet MS" w:hAnsi="Times New Roman" w:cs="Times New Roman"/>
                <w:bCs/>
                <w:sz w:val="18"/>
                <w:szCs w:val="18"/>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24C" w:rsidRPr="0030124C" w:rsidRDefault="0030124C" w:rsidP="0030124C">
            <w:pPr>
              <w:spacing w:after="0" w:line="240" w:lineRule="auto"/>
              <w:ind w:left="89" w:right="11"/>
              <w:jc w:val="center"/>
              <w:rPr>
                <w:rFonts w:ascii="Times New Roman" w:eastAsia="Trebuchet MS" w:hAnsi="Times New Roman" w:cs="Times New Roman"/>
                <w:bCs/>
                <w:sz w:val="18"/>
                <w:szCs w:val="18"/>
              </w:rPr>
            </w:pPr>
          </w:p>
        </w:tc>
      </w:tr>
      <w:tr w:rsidR="0030124C" w:rsidRPr="0030124C" w:rsidTr="0030124C">
        <w:trPr>
          <w:trHeight w:hRule="exact" w:val="431"/>
        </w:trPr>
        <w:tc>
          <w:tcPr>
            <w:tcW w:w="567" w:type="dxa"/>
            <w:tcBorders>
              <w:top w:val="single" w:sz="4" w:space="0" w:color="000000"/>
              <w:left w:val="single" w:sz="8" w:space="0" w:color="000000"/>
              <w:bottom w:val="single" w:sz="4" w:space="0" w:color="000000"/>
              <w:right w:val="single" w:sz="8" w:space="0" w:color="000000"/>
            </w:tcBorders>
            <w:shd w:val="clear" w:color="auto" w:fill="auto"/>
            <w:vAlign w:val="center"/>
          </w:tcPr>
          <w:p w:rsidR="0030124C" w:rsidRPr="0030124C" w:rsidRDefault="0030124C" w:rsidP="0030124C">
            <w:pPr>
              <w:spacing w:after="0" w:line="240" w:lineRule="auto"/>
              <w:jc w:val="center"/>
              <w:rPr>
                <w:rFonts w:ascii="Times New Roman" w:eastAsia="Trebuchet MS" w:hAnsi="Times New Roman" w:cs="Times New Roman"/>
                <w:bCs/>
                <w:sz w:val="18"/>
                <w:szCs w:val="18"/>
              </w:rPr>
            </w:pPr>
            <w:r w:rsidRPr="0030124C">
              <w:rPr>
                <w:rFonts w:ascii="Times New Roman" w:eastAsia="Trebuchet MS" w:hAnsi="Times New Roman" w:cs="Times New Roman"/>
                <w:bCs/>
                <w:sz w:val="18"/>
                <w:szCs w:val="18"/>
              </w:rPr>
              <w:t>7</w:t>
            </w:r>
          </w:p>
        </w:tc>
        <w:tc>
          <w:tcPr>
            <w:tcW w:w="3261" w:type="dxa"/>
            <w:tcBorders>
              <w:top w:val="single" w:sz="4" w:space="0" w:color="000000"/>
              <w:left w:val="single" w:sz="8" w:space="0" w:color="000000"/>
              <w:bottom w:val="single" w:sz="4" w:space="0" w:color="000000"/>
              <w:right w:val="single" w:sz="8" w:space="0" w:color="000000"/>
            </w:tcBorders>
            <w:shd w:val="clear" w:color="auto" w:fill="auto"/>
            <w:vAlign w:val="center"/>
          </w:tcPr>
          <w:p w:rsidR="0030124C" w:rsidRPr="0030124C" w:rsidRDefault="0030124C" w:rsidP="0030124C">
            <w:pPr>
              <w:spacing w:after="0" w:line="256" w:lineRule="auto"/>
              <w:rPr>
                <w:rFonts w:ascii="Times New Roman" w:hAnsi="Times New Roman" w:cs="Times New Roman"/>
                <w:bCs/>
                <w:sz w:val="18"/>
                <w:szCs w:val="18"/>
                <w:lang w:val="ru-RU"/>
              </w:rPr>
            </w:pPr>
            <w:r w:rsidRPr="0030124C">
              <w:rPr>
                <w:rFonts w:ascii="Times New Roman" w:hAnsi="Times New Roman" w:cs="Times New Roman"/>
                <w:bCs/>
                <w:sz w:val="18"/>
                <w:szCs w:val="18"/>
                <w:lang w:val="ru-RU"/>
              </w:rPr>
              <w:t>пр. Строителей - ул. Кудряшова (узел 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24C" w:rsidRPr="0030124C" w:rsidRDefault="0030124C" w:rsidP="0030124C">
            <w:pPr>
              <w:spacing w:after="0" w:line="240" w:lineRule="auto"/>
              <w:ind w:left="89"/>
              <w:jc w:val="center"/>
              <w:rPr>
                <w:rFonts w:ascii="Times New Roman" w:eastAsia="Trebuchet MS" w:hAnsi="Times New Roman" w:cs="Times New Roman"/>
                <w:bCs/>
                <w:sz w:val="18"/>
                <w:szCs w:val="18"/>
              </w:rPr>
            </w:pPr>
            <w:r w:rsidRPr="0030124C">
              <w:rPr>
                <w:rFonts w:ascii="Times New Roman" w:eastAsia="Trebuchet MS" w:hAnsi="Times New Roman" w:cs="Times New Roman"/>
                <w:bCs/>
                <w:sz w:val="18"/>
                <w:szCs w:val="18"/>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24C" w:rsidRPr="0030124C" w:rsidRDefault="0030124C" w:rsidP="0030124C">
            <w:pPr>
              <w:spacing w:after="0" w:line="240" w:lineRule="auto"/>
              <w:jc w:val="center"/>
              <w:rPr>
                <w:rFonts w:ascii="Times New Roman" w:eastAsia="Trebuchet MS" w:hAnsi="Times New Roman" w:cs="Times New Roman"/>
                <w:bCs/>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24C" w:rsidRPr="0030124C" w:rsidRDefault="0030124C" w:rsidP="0030124C">
            <w:pPr>
              <w:spacing w:after="0" w:line="240" w:lineRule="auto"/>
              <w:ind w:left="89"/>
              <w:jc w:val="center"/>
              <w:rPr>
                <w:rFonts w:ascii="Times New Roman" w:eastAsia="Trebuchet MS" w:hAnsi="Times New Roman" w:cs="Times New Roman"/>
                <w:bCs/>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24C" w:rsidRPr="0030124C" w:rsidRDefault="0030124C" w:rsidP="0030124C">
            <w:pPr>
              <w:spacing w:after="0" w:line="256" w:lineRule="auto"/>
              <w:jc w:val="center"/>
              <w:rPr>
                <w:rFonts w:ascii="Times New Roman" w:hAnsi="Times New Roman" w:cs="Times New Roman"/>
                <w:bCs/>
                <w:sz w:val="18"/>
                <w:szCs w:val="18"/>
              </w:rPr>
            </w:pPr>
            <w:r w:rsidRPr="0030124C">
              <w:rPr>
                <w:rFonts w:ascii="Times New Roman" w:hAnsi="Times New Roman" w:cs="Times New Roman"/>
                <w:color w:val="000000"/>
                <w:sz w:val="16"/>
                <w:szCs w:val="16"/>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24C" w:rsidRPr="0030124C" w:rsidRDefault="0030124C" w:rsidP="0030124C">
            <w:pPr>
              <w:spacing w:after="0" w:line="256" w:lineRule="auto"/>
              <w:jc w:val="center"/>
              <w:rPr>
                <w:rFonts w:ascii="Times New Roman" w:hAnsi="Times New Roman" w:cs="Times New Roman"/>
                <w:bCs/>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24C" w:rsidRPr="0030124C" w:rsidRDefault="0030124C" w:rsidP="0030124C">
            <w:pPr>
              <w:spacing w:after="0" w:line="240" w:lineRule="auto"/>
              <w:ind w:left="89"/>
              <w:jc w:val="center"/>
              <w:rPr>
                <w:rFonts w:ascii="Times New Roman" w:eastAsia="Trebuchet MS" w:hAnsi="Times New Roman" w:cs="Times New Roman"/>
                <w:bCs/>
                <w:sz w:val="18"/>
                <w:szCs w:val="18"/>
              </w:rPr>
            </w:pPr>
            <w:proofErr w:type="spellStart"/>
            <w:r w:rsidRPr="0030124C">
              <w:rPr>
                <w:rFonts w:ascii="Times New Roman" w:eastAsia="Trebuchet MS" w:hAnsi="Times New Roman" w:cs="Times New Roman"/>
                <w:bCs/>
                <w:sz w:val="18"/>
                <w:szCs w:val="18"/>
              </w:rPr>
              <w:t>Опт</w:t>
            </w:r>
            <w:proofErr w:type="spellEnd"/>
            <w:r w:rsidRPr="0030124C">
              <w:rPr>
                <w:rFonts w:ascii="Times New Roman" w:eastAsia="Trebuchet MS" w:hAnsi="Times New Roman" w:cs="Times New Roman"/>
                <w:bCs/>
                <w:sz w:val="18"/>
                <w:szCs w:val="18"/>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24C" w:rsidRPr="0030124C" w:rsidRDefault="0030124C" w:rsidP="0030124C">
            <w:pPr>
              <w:spacing w:after="0" w:line="240" w:lineRule="auto"/>
              <w:ind w:left="89" w:right="11"/>
              <w:jc w:val="center"/>
              <w:rPr>
                <w:rFonts w:ascii="Times New Roman" w:eastAsia="Trebuchet MS" w:hAnsi="Times New Roman" w:cs="Times New Roman"/>
                <w:bCs/>
                <w:sz w:val="18"/>
                <w:szCs w:val="18"/>
              </w:rPr>
            </w:pPr>
          </w:p>
        </w:tc>
      </w:tr>
      <w:tr w:rsidR="0030124C" w:rsidRPr="0030124C" w:rsidTr="0030124C">
        <w:trPr>
          <w:trHeight w:hRule="exact" w:val="567"/>
        </w:trPr>
        <w:tc>
          <w:tcPr>
            <w:tcW w:w="567" w:type="dxa"/>
            <w:tcBorders>
              <w:top w:val="single" w:sz="4" w:space="0" w:color="000000"/>
              <w:left w:val="single" w:sz="8" w:space="0" w:color="000000"/>
              <w:bottom w:val="single" w:sz="4" w:space="0" w:color="000000"/>
              <w:right w:val="single" w:sz="8" w:space="0" w:color="000000"/>
            </w:tcBorders>
            <w:shd w:val="clear" w:color="auto" w:fill="auto"/>
            <w:vAlign w:val="center"/>
          </w:tcPr>
          <w:p w:rsidR="0030124C" w:rsidRPr="0030124C" w:rsidRDefault="0030124C" w:rsidP="0030124C">
            <w:pPr>
              <w:spacing w:after="0" w:line="240" w:lineRule="auto"/>
              <w:jc w:val="center"/>
              <w:rPr>
                <w:rFonts w:ascii="Times New Roman" w:eastAsia="Trebuchet MS" w:hAnsi="Times New Roman" w:cs="Times New Roman"/>
                <w:bCs/>
                <w:sz w:val="18"/>
                <w:szCs w:val="18"/>
              </w:rPr>
            </w:pPr>
            <w:r w:rsidRPr="0030124C">
              <w:rPr>
                <w:rFonts w:ascii="Times New Roman" w:eastAsia="Trebuchet MS" w:hAnsi="Times New Roman" w:cs="Times New Roman"/>
                <w:bCs/>
                <w:sz w:val="18"/>
                <w:szCs w:val="18"/>
              </w:rPr>
              <w:t>8</w:t>
            </w:r>
          </w:p>
        </w:tc>
        <w:tc>
          <w:tcPr>
            <w:tcW w:w="3261" w:type="dxa"/>
            <w:tcBorders>
              <w:top w:val="single" w:sz="4" w:space="0" w:color="000000"/>
              <w:left w:val="single" w:sz="8" w:space="0" w:color="000000"/>
              <w:bottom w:val="single" w:sz="4" w:space="0" w:color="000000"/>
              <w:right w:val="single" w:sz="8" w:space="0" w:color="000000"/>
            </w:tcBorders>
            <w:shd w:val="clear" w:color="auto" w:fill="auto"/>
            <w:vAlign w:val="center"/>
          </w:tcPr>
          <w:p w:rsidR="0030124C" w:rsidRPr="0030124C" w:rsidRDefault="0030124C" w:rsidP="0030124C">
            <w:pPr>
              <w:spacing w:after="0" w:line="256" w:lineRule="auto"/>
              <w:rPr>
                <w:rFonts w:ascii="Times New Roman" w:hAnsi="Times New Roman" w:cs="Times New Roman"/>
                <w:bCs/>
                <w:sz w:val="18"/>
                <w:szCs w:val="18"/>
              </w:rPr>
            </w:pPr>
            <w:proofErr w:type="spellStart"/>
            <w:r w:rsidRPr="0030124C">
              <w:rPr>
                <w:rFonts w:ascii="Times New Roman" w:hAnsi="Times New Roman" w:cs="Times New Roman"/>
                <w:bCs/>
                <w:sz w:val="18"/>
                <w:szCs w:val="18"/>
              </w:rPr>
              <w:t>ул.Станкостроителей</w:t>
            </w:r>
            <w:proofErr w:type="spellEnd"/>
            <w:r w:rsidRPr="0030124C">
              <w:rPr>
                <w:rFonts w:ascii="Times New Roman" w:hAnsi="Times New Roman" w:cs="Times New Roman"/>
                <w:bCs/>
                <w:sz w:val="18"/>
                <w:szCs w:val="18"/>
              </w:rPr>
              <w:t xml:space="preserve"> - СТО (</w:t>
            </w:r>
            <w:proofErr w:type="spellStart"/>
            <w:r w:rsidRPr="0030124C">
              <w:rPr>
                <w:rFonts w:ascii="Times New Roman" w:hAnsi="Times New Roman" w:cs="Times New Roman"/>
                <w:bCs/>
                <w:sz w:val="18"/>
                <w:szCs w:val="18"/>
              </w:rPr>
              <w:t>Автовокзал</w:t>
            </w:r>
            <w:proofErr w:type="spellEnd"/>
            <w:r w:rsidRPr="0030124C">
              <w:rPr>
                <w:rFonts w:ascii="Times New Roman" w:hAnsi="Times New Roman" w:cs="Times New Roman"/>
                <w:bCs/>
                <w:sz w:val="18"/>
                <w:szCs w:val="18"/>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24C" w:rsidRPr="0030124C" w:rsidRDefault="0030124C" w:rsidP="0030124C">
            <w:pPr>
              <w:spacing w:after="0" w:line="240" w:lineRule="auto"/>
              <w:ind w:left="89"/>
              <w:jc w:val="center"/>
              <w:rPr>
                <w:rFonts w:ascii="Times New Roman" w:eastAsia="Trebuchet MS" w:hAnsi="Times New Roman" w:cs="Times New Roman"/>
                <w:bCs/>
                <w:sz w:val="18"/>
                <w:szCs w:val="18"/>
              </w:rPr>
            </w:pPr>
            <w:r w:rsidRPr="0030124C">
              <w:rPr>
                <w:rFonts w:ascii="Times New Roman" w:eastAsia="Trebuchet MS" w:hAnsi="Times New Roman" w:cs="Times New Roman"/>
                <w:bCs/>
                <w:sz w:val="18"/>
                <w:szCs w:val="18"/>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24C" w:rsidRPr="0030124C" w:rsidRDefault="0030124C" w:rsidP="0030124C">
            <w:pPr>
              <w:spacing w:after="0" w:line="240" w:lineRule="auto"/>
              <w:jc w:val="center"/>
              <w:rPr>
                <w:rFonts w:ascii="Times New Roman" w:eastAsia="Trebuchet MS" w:hAnsi="Times New Roman" w:cs="Times New Roman"/>
                <w:bCs/>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24C" w:rsidRPr="0030124C" w:rsidRDefault="0030124C" w:rsidP="0030124C">
            <w:pPr>
              <w:spacing w:after="0" w:line="240" w:lineRule="auto"/>
              <w:ind w:left="89"/>
              <w:jc w:val="center"/>
              <w:rPr>
                <w:rFonts w:ascii="Times New Roman" w:eastAsia="Trebuchet MS" w:hAnsi="Times New Roman" w:cs="Times New Roman"/>
                <w:bCs/>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24C" w:rsidRPr="0030124C" w:rsidRDefault="0030124C" w:rsidP="0030124C">
            <w:pPr>
              <w:spacing w:after="0" w:line="256" w:lineRule="auto"/>
              <w:jc w:val="center"/>
              <w:rPr>
                <w:rFonts w:ascii="Times New Roman" w:hAnsi="Times New Roman" w:cs="Times New Roman"/>
                <w:bCs/>
                <w:sz w:val="18"/>
                <w:szCs w:val="18"/>
              </w:rPr>
            </w:pPr>
            <w:r w:rsidRPr="0030124C">
              <w:rPr>
                <w:rFonts w:ascii="Times New Roman" w:hAnsi="Times New Roman" w:cs="Times New Roman"/>
                <w:color w:val="000000"/>
                <w:sz w:val="16"/>
                <w:szCs w:val="16"/>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24C" w:rsidRPr="0030124C" w:rsidRDefault="0030124C" w:rsidP="0030124C">
            <w:pPr>
              <w:spacing w:after="0" w:line="256" w:lineRule="auto"/>
              <w:jc w:val="center"/>
              <w:rPr>
                <w:rFonts w:ascii="Times New Roman" w:hAnsi="Times New Roman" w:cs="Times New Roman"/>
                <w:bCs/>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24C" w:rsidRPr="0030124C" w:rsidRDefault="0030124C" w:rsidP="0030124C">
            <w:pPr>
              <w:spacing w:after="0" w:line="240" w:lineRule="auto"/>
              <w:ind w:left="89"/>
              <w:jc w:val="center"/>
              <w:rPr>
                <w:rFonts w:ascii="Times New Roman" w:eastAsia="Trebuchet MS" w:hAnsi="Times New Roman" w:cs="Times New Roman"/>
                <w:bCs/>
                <w:sz w:val="18"/>
                <w:szCs w:val="18"/>
              </w:rPr>
            </w:pPr>
            <w:proofErr w:type="spellStart"/>
            <w:r w:rsidRPr="0030124C">
              <w:rPr>
                <w:rFonts w:ascii="Times New Roman" w:eastAsia="Trebuchet MS" w:hAnsi="Times New Roman" w:cs="Times New Roman"/>
                <w:bCs/>
                <w:sz w:val="18"/>
                <w:szCs w:val="18"/>
              </w:rPr>
              <w:t>Опт</w:t>
            </w:r>
            <w:proofErr w:type="spellEnd"/>
            <w:r w:rsidRPr="0030124C">
              <w:rPr>
                <w:rFonts w:ascii="Times New Roman" w:eastAsia="Trebuchet MS" w:hAnsi="Times New Roman" w:cs="Times New Roman"/>
                <w:bCs/>
                <w:sz w:val="18"/>
                <w:szCs w:val="18"/>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24C" w:rsidRPr="0030124C" w:rsidRDefault="0030124C" w:rsidP="0030124C">
            <w:pPr>
              <w:spacing w:after="0" w:line="240" w:lineRule="auto"/>
              <w:ind w:left="89" w:right="11"/>
              <w:jc w:val="center"/>
              <w:rPr>
                <w:rFonts w:ascii="Times New Roman" w:eastAsia="Trebuchet MS" w:hAnsi="Times New Roman" w:cs="Times New Roman"/>
                <w:bCs/>
                <w:sz w:val="18"/>
                <w:szCs w:val="18"/>
              </w:rPr>
            </w:pPr>
          </w:p>
        </w:tc>
      </w:tr>
      <w:tr w:rsidR="0030124C" w:rsidRPr="0030124C" w:rsidTr="0030124C">
        <w:trPr>
          <w:trHeight w:hRule="exact" w:val="567"/>
        </w:trPr>
        <w:tc>
          <w:tcPr>
            <w:tcW w:w="567" w:type="dxa"/>
            <w:tcBorders>
              <w:top w:val="single" w:sz="4" w:space="0" w:color="000000"/>
              <w:left w:val="single" w:sz="8" w:space="0" w:color="000000"/>
              <w:bottom w:val="single" w:sz="4" w:space="0" w:color="000000"/>
              <w:right w:val="single" w:sz="8" w:space="0" w:color="000000"/>
            </w:tcBorders>
            <w:shd w:val="clear" w:color="auto" w:fill="auto"/>
            <w:vAlign w:val="center"/>
          </w:tcPr>
          <w:p w:rsidR="0030124C" w:rsidRPr="0030124C" w:rsidRDefault="0030124C" w:rsidP="0030124C">
            <w:pPr>
              <w:spacing w:after="0" w:line="240" w:lineRule="auto"/>
              <w:jc w:val="center"/>
              <w:rPr>
                <w:rFonts w:ascii="Times New Roman" w:eastAsia="Trebuchet MS" w:hAnsi="Times New Roman" w:cs="Times New Roman"/>
                <w:bCs/>
                <w:sz w:val="18"/>
                <w:szCs w:val="18"/>
              </w:rPr>
            </w:pPr>
            <w:r w:rsidRPr="0030124C">
              <w:rPr>
                <w:rFonts w:ascii="Times New Roman" w:eastAsia="Trebuchet MS" w:hAnsi="Times New Roman" w:cs="Times New Roman"/>
                <w:bCs/>
                <w:sz w:val="18"/>
                <w:szCs w:val="18"/>
              </w:rPr>
              <w:t>9</w:t>
            </w:r>
          </w:p>
        </w:tc>
        <w:tc>
          <w:tcPr>
            <w:tcW w:w="3261" w:type="dxa"/>
            <w:tcBorders>
              <w:top w:val="single" w:sz="4" w:space="0" w:color="000000"/>
              <w:left w:val="single" w:sz="8" w:space="0" w:color="000000"/>
              <w:bottom w:val="single" w:sz="4" w:space="0" w:color="000000"/>
              <w:right w:val="single" w:sz="8" w:space="0" w:color="000000"/>
            </w:tcBorders>
            <w:shd w:val="clear" w:color="auto" w:fill="auto"/>
            <w:vAlign w:val="center"/>
          </w:tcPr>
          <w:p w:rsidR="0030124C" w:rsidRPr="0030124C" w:rsidRDefault="0030124C" w:rsidP="0030124C">
            <w:pPr>
              <w:spacing w:after="0" w:line="256" w:lineRule="auto"/>
              <w:rPr>
                <w:rFonts w:ascii="Times New Roman" w:hAnsi="Times New Roman" w:cs="Times New Roman"/>
                <w:bCs/>
                <w:sz w:val="18"/>
                <w:szCs w:val="18"/>
              </w:rPr>
            </w:pPr>
            <w:proofErr w:type="spellStart"/>
            <w:r w:rsidRPr="0030124C">
              <w:rPr>
                <w:rFonts w:ascii="Times New Roman" w:hAnsi="Times New Roman" w:cs="Times New Roman"/>
                <w:bCs/>
                <w:sz w:val="18"/>
                <w:szCs w:val="18"/>
              </w:rPr>
              <w:t>ул.Станкостроителей</w:t>
            </w:r>
            <w:proofErr w:type="spellEnd"/>
            <w:r w:rsidRPr="0030124C">
              <w:rPr>
                <w:rFonts w:ascii="Times New Roman" w:hAnsi="Times New Roman" w:cs="Times New Roman"/>
                <w:bCs/>
                <w:sz w:val="18"/>
                <w:szCs w:val="18"/>
              </w:rPr>
              <w:t xml:space="preserve"> - </w:t>
            </w:r>
            <w:proofErr w:type="spellStart"/>
            <w:r w:rsidRPr="0030124C">
              <w:rPr>
                <w:rFonts w:ascii="Times New Roman" w:hAnsi="Times New Roman" w:cs="Times New Roman"/>
                <w:bCs/>
                <w:sz w:val="18"/>
                <w:szCs w:val="18"/>
              </w:rPr>
              <w:t>ул.Ташкенсткая</w:t>
            </w:r>
            <w:proofErr w:type="spellEnd"/>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24C" w:rsidRPr="0030124C" w:rsidRDefault="0030124C" w:rsidP="0030124C">
            <w:pPr>
              <w:spacing w:after="0" w:line="240" w:lineRule="auto"/>
              <w:ind w:left="89"/>
              <w:jc w:val="center"/>
              <w:rPr>
                <w:rFonts w:ascii="Times New Roman" w:eastAsia="Trebuchet MS" w:hAnsi="Times New Roman" w:cs="Times New Roman"/>
                <w:bCs/>
                <w:sz w:val="18"/>
                <w:szCs w:val="18"/>
              </w:rPr>
            </w:pPr>
            <w:r w:rsidRPr="0030124C">
              <w:rPr>
                <w:rFonts w:ascii="Times New Roman" w:eastAsia="Trebuchet MS" w:hAnsi="Times New Roman" w:cs="Times New Roman"/>
                <w:bCs/>
                <w:sz w:val="18"/>
                <w:szCs w:val="18"/>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24C" w:rsidRPr="0030124C" w:rsidRDefault="0030124C" w:rsidP="0030124C">
            <w:pPr>
              <w:spacing w:after="0" w:line="240" w:lineRule="auto"/>
              <w:jc w:val="center"/>
              <w:rPr>
                <w:rFonts w:ascii="Times New Roman" w:eastAsia="Trebuchet MS" w:hAnsi="Times New Roman" w:cs="Times New Roman"/>
                <w:bCs/>
                <w:sz w:val="18"/>
                <w:szCs w:val="18"/>
              </w:rPr>
            </w:pPr>
            <w:r w:rsidRPr="0030124C">
              <w:rPr>
                <w:rFonts w:ascii="Times New Roman" w:eastAsia="Trebuchet MS" w:hAnsi="Times New Roman" w:cs="Times New Roman"/>
                <w:color w:val="000000"/>
                <w:sz w:val="16"/>
                <w:szCs w:val="16"/>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24C" w:rsidRPr="0030124C" w:rsidRDefault="0030124C" w:rsidP="0030124C">
            <w:pPr>
              <w:spacing w:after="0" w:line="240" w:lineRule="auto"/>
              <w:ind w:left="89"/>
              <w:jc w:val="center"/>
              <w:rPr>
                <w:rFonts w:ascii="Times New Roman" w:eastAsia="Trebuchet MS" w:hAnsi="Times New Roman" w:cs="Times New Roman"/>
                <w:bCs/>
                <w:sz w:val="18"/>
                <w:szCs w:val="18"/>
              </w:rPr>
            </w:pPr>
            <w:r w:rsidRPr="0030124C">
              <w:rPr>
                <w:rFonts w:ascii="Times New Roman" w:eastAsia="Trebuchet MS" w:hAnsi="Times New Roman" w:cs="Times New Roman"/>
                <w:color w:val="000000"/>
                <w:sz w:val="16"/>
                <w:szCs w:val="16"/>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24C" w:rsidRPr="0030124C" w:rsidRDefault="0030124C" w:rsidP="0030124C">
            <w:pPr>
              <w:spacing w:after="0" w:line="256" w:lineRule="auto"/>
              <w:jc w:val="center"/>
              <w:rPr>
                <w:rFonts w:ascii="Times New Roman" w:hAnsi="Times New Roman" w:cs="Times New Roman"/>
                <w:bCs/>
                <w:sz w:val="18"/>
                <w:szCs w:val="18"/>
              </w:rPr>
            </w:pPr>
            <w:r w:rsidRPr="0030124C">
              <w:rPr>
                <w:rFonts w:ascii="Times New Roman" w:hAnsi="Times New Roman" w:cs="Times New Roman"/>
                <w:color w:val="000000"/>
                <w:sz w:val="16"/>
                <w:szCs w:val="16"/>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24C" w:rsidRPr="0030124C" w:rsidRDefault="0030124C" w:rsidP="0030124C">
            <w:pPr>
              <w:spacing w:after="0" w:line="256" w:lineRule="auto"/>
              <w:jc w:val="center"/>
              <w:rPr>
                <w:rFonts w:ascii="Times New Roman" w:hAnsi="Times New Roman" w:cs="Times New Roman"/>
                <w:bCs/>
                <w:sz w:val="18"/>
                <w:szCs w:val="18"/>
              </w:rPr>
            </w:pPr>
            <w:proofErr w:type="spellStart"/>
            <w:r w:rsidRPr="0030124C">
              <w:rPr>
                <w:rFonts w:ascii="Times New Roman" w:hAnsi="Times New Roman" w:cs="Times New Roman"/>
                <w:bCs/>
                <w:sz w:val="18"/>
                <w:szCs w:val="18"/>
              </w:rPr>
              <w:t>Да</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24C" w:rsidRPr="0030124C" w:rsidRDefault="0030124C" w:rsidP="0030124C">
            <w:pPr>
              <w:spacing w:after="0" w:line="240" w:lineRule="auto"/>
              <w:ind w:left="89"/>
              <w:jc w:val="center"/>
              <w:rPr>
                <w:rFonts w:ascii="Times New Roman" w:eastAsia="Trebuchet MS" w:hAnsi="Times New Roman" w:cs="Times New Roman"/>
                <w:bCs/>
                <w:sz w:val="18"/>
                <w:szCs w:val="18"/>
              </w:rPr>
            </w:pPr>
            <w:proofErr w:type="spellStart"/>
            <w:r w:rsidRPr="0030124C">
              <w:rPr>
                <w:rFonts w:ascii="Times New Roman" w:eastAsia="Trebuchet MS" w:hAnsi="Times New Roman" w:cs="Times New Roman"/>
                <w:bCs/>
                <w:sz w:val="18"/>
                <w:szCs w:val="18"/>
              </w:rPr>
              <w:t>Опт</w:t>
            </w:r>
            <w:proofErr w:type="spellEnd"/>
            <w:r w:rsidRPr="0030124C">
              <w:rPr>
                <w:rFonts w:ascii="Times New Roman" w:eastAsia="Trebuchet MS" w:hAnsi="Times New Roman" w:cs="Times New Roman"/>
                <w:bCs/>
                <w:sz w:val="18"/>
                <w:szCs w:val="18"/>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24C" w:rsidRPr="0030124C" w:rsidRDefault="0030124C" w:rsidP="0030124C">
            <w:pPr>
              <w:spacing w:after="0" w:line="240" w:lineRule="auto"/>
              <w:ind w:left="89" w:right="11"/>
              <w:jc w:val="center"/>
              <w:rPr>
                <w:rFonts w:ascii="Times New Roman" w:eastAsia="Trebuchet MS" w:hAnsi="Times New Roman" w:cs="Times New Roman"/>
                <w:bCs/>
                <w:sz w:val="18"/>
                <w:szCs w:val="18"/>
              </w:rPr>
            </w:pPr>
            <w:proofErr w:type="spellStart"/>
            <w:r w:rsidRPr="0030124C">
              <w:rPr>
                <w:rFonts w:ascii="Times New Roman" w:eastAsia="Trebuchet MS" w:hAnsi="Times New Roman" w:cs="Times New Roman"/>
                <w:bCs/>
                <w:sz w:val="18"/>
                <w:szCs w:val="18"/>
              </w:rPr>
              <w:t>Да</w:t>
            </w:r>
            <w:proofErr w:type="spellEnd"/>
          </w:p>
        </w:tc>
      </w:tr>
    </w:tbl>
    <w:p w:rsidR="0030124C" w:rsidRPr="0030124C" w:rsidRDefault="0030124C" w:rsidP="0030124C">
      <w:pPr>
        <w:spacing w:before="120" w:line="256" w:lineRule="auto"/>
        <w:jc w:val="both"/>
        <w:rPr>
          <w:rFonts w:ascii="Times New Roman" w:eastAsia="Calibri" w:hAnsi="Times New Roman" w:cs="Times New Roman"/>
          <w:sz w:val="24"/>
          <w:szCs w:val="24"/>
        </w:rPr>
      </w:pPr>
      <w:r w:rsidRPr="0030124C">
        <w:rPr>
          <w:rFonts w:ascii="Times New Roman" w:eastAsia="Calibri" w:hAnsi="Times New Roman" w:cs="Times New Roman"/>
          <w:sz w:val="24"/>
          <w:szCs w:val="24"/>
        </w:rPr>
        <w:t>ДК – требуется замена дорожного контроллера на новый, с его интеграцией в существующее СПО ПСУ;</w:t>
      </w:r>
    </w:p>
    <w:p w:rsidR="0030124C" w:rsidRPr="0030124C" w:rsidRDefault="0030124C" w:rsidP="0030124C">
      <w:pPr>
        <w:spacing w:before="120" w:line="256" w:lineRule="auto"/>
        <w:jc w:val="both"/>
        <w:rPr>
          <w:rFonts w:ascii="Times New Roman" w:eastAsia="Calibri" w:hAnsi="Times New Roman" w:cs="Times New Roman"/>
          <w:sz w:val="24"/>
          <w:szCs w:val="24"/>
        </w:rPr>
      </w:pPr>
      <w:r w:rsidRPr="0030124C">
        <w:rPr>
          <w:rFonts w:ascii="Times New Roman" w:eastAsia="Calibri" w:hAnsi="Times New Roman" w:cs="Times New Roman"/>
          <w:sz w:val="24"/>
          <w:szCs w:val="24"/>
        </w:rPr>
        <w:t xml:space="preserve">АПК (тип 1) –монтаж аппаратно-программного комплекса детектирования транспортных потоков, с его интеграцией в СПО ПМПТП (на один светофорный объект должен использоваться один АПК, а количество </w:t>
      </w:r>
      <w:proofErr w:type="spellStart"/>
      <w:r w:rsidRPr="0030124C">
        <w:rPr>
          <w:rFonts w:ascii="Times New Roman" w:eastAsia="Calibri" w:hAnsi="Times New Roman" w:cs="Times New Roman"/>
          <w:sz w:val="24"/>
          <w:szCs w:val="24"/>
        </w:rPr>
        <w:t>видеомодулей</w:t>
      </w:r>
      <w:proofErr w:type="spellEnd"/>
      <w:r w:rsidRPr="0030124C">
        <w:rPr>
          <w:rFonts w:ascii="Times New Roman" w:eastAsia="Calibri" w:hAnsi="Times New Roman" w:cs="Times New Roman"/>
          <w:sz w:val="24"/>
          <w:szCs w:val="24"/>
        </w:rPr>
        <w:t xml:space="preserve"> при этом равняется количеству направлений на светофорном объекте);</w:t>
      </w:r>
    </w:p>
    <w:p w:rsidR="0030124C" w:rsidRPr="0030124C" w:rsidRDefault="0030124C" w:rsidP="0030124C">
      <w:pPr>
        <w:spacing w:line="256" w:lineRule="auto"/>
        <w:jc w:val="both"/>
        <w:rPr>
          <w:rFonts w:ascii="Times New Roman" w:eastAsia="Calibri" w:hAnsi="Times New Roman" w:cs="Times New Roman"/>
          <w:sz w:val="24"/>
          <w:szCs w:val="24"/>
        </w:rPr>
      </w:pPr>
      <w:r w:rsidRPr="0030124C">
        <w:rPr>
          <w:rFonts w:ascii="Times New Roman" w:eastAsia="Calibri" w:hAnsi="Times New Roman" w:cs="Times New Roman"/>
          <w:sz w:val="24"/>
          <w:szCs w:val="24"/>
        </w:rPr>
        <w:t xml:space="preserve">Количество </w:t>
      </w:r>
      <w:proofErr w:type="spellStart"/>
      <w:r w:rsidRPr="0030124C">
        <w:rPr>
          <w:rFonts w:ascii="Times New Roman" w:eastAsia="Calibri" w:hAnsi="Times New Roman" w:cs="Times New Roman"/>
          <w:sz w:val="24"/>
          <w:szCs w:val="24"/>
        </w:rPr>
        <w:t>видеомодулей</w:t>
      </w:r>
      <w:proofErr w:type="spellEnd"/>
      <w:r w:rsidRPr="0030124C">
        <w:rPr>
          <w:rFonts w:ascii="Times New Roman" w:eastAsia="Calibri" w:hAnsi="Times New Roman" w:cs="Times New Roman"/>
          <w:sz w:val="24"/>
          <w:szCs w:val="24"/>
        </w:rPr>
        <w:t xml:space="preserve"> АПК (тип1) – количество </w:t>
      </w:r>
      <w:proofErr w:type="spellStart"/>
      <w:r w:rsidRPr="0030124C">
        <w:rPr>
          <w:rFonts w:ascii="Times New Roman" w:eastAsia="Calibri" w:hAnsi="Times New Roman" w:cs="Times New Roman"/>
          <w:sz w:val="24"/>
          <w:szCs w:val="24"/>
        </w:rPr>
        <w:t>видеомодулей</w:t>
      </w:r>
      <w:proofErr w:type="spellEnd"/>
      <w:r w:rsidRPr="0030124C">
        <w:rPr>
          <w:rFonts w:ascii="Times New Roman" w:eastAsia="Calibri" w:hAnsi="Times New Roman" w:cs="Times New Roman"/>
          <w:sz w:val="24"/>
          <w:szCs w:val="24"/>
        </w:rPr>
        <w:t xml:space="preserve">, которое должен установить </w:t>
      </w:r>
      <w:r w:rsidRPr="0030124C">
        <w:rPr>
          <w:rFonts w:ascii="Times New Roman" w:eastAsia="Calibri" w:hAnsi="Times New Roman" w:cs="Times New Roman"/>
          <w:color w:val="000000"/>
        </w:rPr>
        <w:t>Подрядчик</w:t>
      </w:r>
      <w:r w:rsidRPr="0030124C">
        <w:rPr>
          <w:rFonts w:ascii="Times New Roman" w:eastAsia="Calibri" w:hAnsi="Times New Roman" w:cs="Times New Roman"/>
          <w:sz w:val="24"/>
          <w:szCs w:val="24"/>
        </w:rPr>
        <w:t xml:space="preserve"> на светофорном объекте;</w:t>
      </w:r>
    </w:p>
    <w:p w:rsidR="0030124C" w:rsidRPr="0030124C" w:rsidRDefault="0030124C" w:rsidP="0030124C">
      <w:pPr>
        <w:spacing w:before="120" w:line="256" w:lineRule="auto"/>
        <w:jc w:val="both"/>
        <w:rPr>
          <w:rFonts w:ascii="Times New Roman" w:eastAsia="Calibri" w:hAnsi="Times New Roman" w:cs="Times New Roman"/>
          <w:sz w:val="24"/>
          <w:szCs w:val="24"/>
        </w:rPr>
      </w:pPr>
      <w:r w:rsidRPr="0030124C">
        <w:rPr>
          <w:rFonts w:ascii="Times New Roman" w:eastAsia="Calibri" w:hAnsi="Times New Roman" w:cs="Times New Roman"/>
          <w:sz w:val="24"/>
          <w:szCs w:val="24"/>
        </w:rPr>
        <w:t>АПК (тип 1а) –монтаж аппаратно-программного комплекса детектирования транспортных потоков, с его интеграцией в СПО ПМПТП;</w:t>
      </w:r>
    </w:p>
    <w:p w:rsidR="0030124C" w:rsidRPr="0030124C" w:rsidRDefault="0030124C" w:rsidP="0030124C">
      <w:pPr>
        <w:spacing w:before="120" w:line="256" w:lineRule="auto"/>
        <w:jc w:val="both"/>
        <w:rPr>
          <w:rFonts w:ascii="Times New Roman" w:eastAsia="Calibri" w:hAnsi="Times New Roman" w:cs="Times New Roman"/>
          <w:sz w:val="24"/>
          <w:szCs w:val="24"/>
        </w:rPr>
      </w:pPr>
      <w:r w:rsidRPr="0030124C">
        <w:rPr>
          <w:rFonts w:ascii="Times New Roman" w:eastAsia="Calibri" w:hAnsi="Times New Roman" w:cs="Times New Roman"/>
          <w:sz w:val="24"/>
          <w:szCs w:val="24"/>
        </w:rPr>
        <w:t>СКЗИ –настройка шлюзов безопасности (программно-аппаратных комплексов), устанавливаемых на светофорных объектах для организации криптографической защиты данных между дорожными контроллерами и СПО ПСУ/Интеграционной платформой;</w:t>
      </w:r>
    </w:p>
    <w:p w:rsidR="0030124C" w:rsidRPr="0030124C" w:rsidRDefault="0030124C" w:rsidP="0030124C">
      <w:pPr>
        <w:spacing w:before="120" w:line="256" w:lineRule="auto"/>
        <w:jc w:val="both"/>
        <w:rPr>
          <w:rFonts w:ascii="Times New Roman" w:eastAsia="Calibri" w:hAnsi="Times New Roman" w:cs="Times New Roman"/>
          <w:sz w:val="24"/>
          <w:szCs w:val="24"/>
        </w:rPr>
      </w:pPr>
      <w:r w:rsidRPr="0030124C">
        <w:rPr>
          <w:rFonts w:ascii="Times New Roman" w:eastAsia="Calibri" w:hAnsi="Times New Roman" w:cs="Times New Roman"/>
          <w:sz w:val="24"/>
          <w:szCs w:val="24"/>
        </w:rPr>
        <w:t xml:space="preserve">Тип подключения Опт. – </w:t>
      </w:r>
      <w:r w:rsidRPr="0030124C">
        <w:rPr>
          <w:rFonts w:ascii="Times New Roman" w:eastAsia="Calibri" w:hAnsi="Times New Roman" w:cs="Times New Roman"/>
          <w:color w:val="000000"/>
        </w:rPr>
        <w:t>Подрядчик</w:t>
      </w:r>
      <w:r w:rsidRPr="0030124C">
        <w:rPr>
          <w:rFonts w:ascii="Times New Roman" w:eastAsia="Calibri" w:hAnsi="Times New Roman" w:cs="Times New Roman"/>
          <w:sz w:val="24"/>
          <w:szCs w:val="24"/>
        </w:rPr>
        <w:t xml:space="preserve"> обязан произвести весь комплекс работ по подключение используемого оборудования через оптические каналы связи, работы включают в себя получение технических условий на присоединение, все согласования, покупку расходных материалов, работу по монтажу;</w:t>
      </w:r>
    </w:p>
    <w:p w:rsidR="0030124C" w:rsidRPr="0030124C" w:rsidRDefault="0030124C" w:rsidP="0030124C">
      <w:pPr>
        <w:spacing w:before="120" w:line="256" w:lineRule="auto"/>
        <w:jc w:val="both"/>
        <w:rPr>
          <w:rFonts w:ascii="Times New Roman" w:eastAsia="Calibri" w:hAnsi="Times New Roman" w:cs="Times New Roman"/>
          <w:sz w:val="24"/>
          <w:szCs w:val="24"/>
        </w:rPr>
      </w:pPr>
      <w:proofErr w:type="spellStart"/>
      <w:r w:rsidRPr="0030124C">
        <w:rPr>
          <w:rFonts w:ascii="Times New Roman" w:eastAsia="Calibri" w:hAnsi="Times New Roman" w:cs="Times New Roman"/>
          <w:sz w:val="24"/>
          <w:szCs w:val="24"/>
        </w:rPr>
        <w:t>Каб</w:t>
      </w:r>
      <w:proofErr w:type="spellEnd"/>
      <w:r w:rsidRPr="0030124C">
        <w:rPr>
          <w:rFonts w:ascii="Times New Roman" w:eastAsia="Calibri" w:hAnsi="Times New Roman" w:cs="Times New Roman"/>
          <w:sz w:val="24"/>
          <w:szCs w:val="24"/>
        </w:rPr>
        <w:t>. – прокладка интерфейсного кабеля от дорожного контроллера до транспортных и пешеходных светофоров, для передачи данных на табло обратного отсвета времени.</w:t>
      </w:r>
    </w:p>
    <w:p w:rsidR="0030124C" w:rsidRPr="0030124C" w:rsidRDefault="0030124C" w:rsidP="0030124C">
      <w:pPr>
        <w:spacing w:line="360" w:lineRule="auto"/>
        <w:contextualSpacing/>
        <w:jc w:val="both"/>
        <w:rPr>
          <w:rFonts w:ascii="Times New Roman" w:eastAsia="Calibri" w:hAnsi="Times New Roman" w:cs="Times New Roman"/>
          <w:sz w:val="24"/>
          <w:szCs w:val="24"/>
        </w:rPr>
      </w:pPr>
    </w:p>
    <w:p w:rsidR="0030124C" w:rsidRPr="0030124C" w:rsidRDefault="0030124C" w:rsidP="0030124C">
      <w:pPr>
        <w:spacing w:line="256" w:lineRule="auto"/>
        <w:contextualSpacing/>
        <w:jc w:val="both"/>
        <w:rPr>
          <w:rFonts w:ascii="Times New Roman" w:eastAsia="Calibri" w:hAnsi="Times New Roman" w:cs="Times New Roman"/>
          <w:sz w:val="24"/>
          <w:szCs w:val="24"/>
        </w:rPr>
      </w:pPr>
      <w:r w:rsidRPr="0030124C">
        <w:rPr>
          <w:rFonts w:ascii="Times New Roman" w:eastAsia="Calibri" w:hAnsi="Times New Roman" w:cs="Times New Roman"/>
          <w:sz w:val="24"/>
          <w:szCs w:val="24"/>
        </w:rPr>
        <w:t>Таблица 1.1. Адресный перечень установки аппаратно-программных комплексов детектирования (тип2, тип 2а).</w:t>
      </w:r>
    </w:p>
    <w:p w:rsidR="0030124C" w:rsidRPr="0030124C" w:rsidRDefault="0030124C" w:rsidP="0030124C">
      <w:pPr>
        <w:spacing w:line="256" w:lineRule="auto"/>
        <w:contextualSpacing/>
        <w:jc w:val="both"/>
        <w:rPr>
          <w:rFonts w:ascii="Times New Roman" w:eastAsia="Calibri" w:hAnsi="Times New Roman" w:cs="Times New Roman"/>
          <w:sz w:val="24"/>
          <w:szCs w:val="24"/>
        </w:rPr>
      </w:pPr>
    </w:p>
    <w:tbl>
      <w:tblPr>
        <w:tblStyle w:val="TableNormal1"/>
        <w:tblW w:w="9639" w:type="dxa"/>
        <w:tblInd w:w="-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22"/>
        <w:gridCol w:w="2255"/>
        <w:gridCol w:w="1842"/>
        <w:gridCol w:w="1843"/>
        <w:gridCol w:w="2977"/>
      </w:tblGrid>
      <w:tr w:rsidR="0030124C" w:rsidRPr="0030124C" w:rsidTr="0030124C">
        <w:trPr>
          <w:trHeight w:hRule="exact" w:val="961"/>
        </w:trPr>
        <w:tc>
          <w:tcPr>
            <w:tcW w:w="722" w:type="dxa"/>
            <w:tcBorders>
              <w:top w:val="single" w:sz="8" w:space="0" w:color="000000"/>
              <w:left w:val="single" w:sz="8" w:space="0" w:color="000000"/>
              <w:bottom w:val="single" w:sz="4" w:space="0" w:color="000000"/>
              <w:right w:val="single" w:sz="8" w:space="0" w:color="000000"/>
            </w:tcBorders>
            <w:shd w:val="clear" w:color="auto" w:fill="auto"/>
            <w:vAlign w:val="center"/>
          </w:tcPr>
          <w:p w:rsidR="0030124C" w:rsidRPr="0030124C" w:rsidRDefault="0030124C" w:rsidP="0030124C">
            <w:pPr>
              <w:spacing w:after="0" w:line="256" w:lineRule="auto"/>
              <w:jc w:val="center"/>
              <w:rPr>
                <w:rFonts w:ascii="Times New Roman" w:hAnsi="Times New Roman" w:cs="Times New Roman"/>
                <w:bCs/>
                <w:spacing w:val="-2"/>
                <w:sz w:val="24"/>
                <w:szCs w:val="24"/>
              </w:rPr>
            </w:pPr>
            <w:r w:rsidRPr="0030124C">
              <w:rPr>
                <w:rFonts w:ascii="Times New Roman" w:hAnsi="Times New Roman" w:cs="Times New Roman"/>
                <w:bCs/>
                <w:spacing w:val="-2"/>
                <w:sz w:val="24"/>
                <w:szCs w:val="24"/>
              </w:rPr>
              <w:t>№</w:t>
            </w:r>
          </w:p>
          <w:p w:rsidR="0030124C" w:rsidRPr="0030124C" w:rsidRDefault="0030124C" w:rsidP="0030124C">
            <w:pPr>
              <w:spacing w:after="0" w:line="256" w:lineRule="auto"/>
              <w:jc w:val="center"/>
              <w:rPr>
                <w:rFonts w:ascii="Times New Roman" w:hAnsi="Times New Roman" w:cs="Times New Roman"/>
                <w:bCs/>
                <w:spacing w:val="-2"/>
                <w:sz w:val="24"/>
                <w:szCs w:val="24"/>
              </w:rPr>
            </w:pPr>
            <w:r w:rsidRPr="0030124C">
              <w:rPr>
                <w:rFonts w:ascii="Times New Roman" w:hAnsi="Times New Roman" w:cs="Times New Roman"/>
                <w:bCs/>
                <w:spacing w:val="-2"/>
                <w:sz w:val="24"/>
                <w:szCs w:val="24"/>
              </w:rPr>
              <w:t>п/п</w:t>
            </w:r>
          </w:p>
        </w:tc>
        <w:tc>
          <w:tcPr>
            <w:tcW w:w="2255" w:type="dxa"/>
            <w:tcBorders>
              <w:top w:val="single" w:sz="8" w:space="0" w:color="000000"/>
              <w:left w:val="single" w:sz="8" w:space="0" w:color="000000"/>
              <w:bottom w:val="single" w:sz="4" w:space="0" w:color="000000"/>
              <w:right w:val="single" w:sz="8" w:space="0" w:color="000000"/>
            </w:tcBorders>
            <w:shd w:val="clear" w:color="auto" w:fill="auto"/>
            <w:vAlign w:val="center"/>
          </w:tcPr>
          <w:p w:rsidR="0030124C" w:rsidRPr="0030124C" w:rsidRDefault="0030124C" w:rsidP="0030124C">
            <w:pPr>
              <w:spacing w:after="0" w:line="240" w:lineRule="auto"/>
              <w:jc w:val="center"/>
              <w:rPr>
                <w:rFonts w:ascii="Times New Roman" w:eastAsia="Trebuchet MS" w:hAnsi="Times New Roman" w:cs="Times New Roman"/>
                <w:bCs/>
                <w:sz w:val="24"/>
                <w:szCs w:val="24"/>
              </w:rPr>
            </w:pPr>
            <w:proofErr w:type="spellStart"/>
            <w:r w:rsidRPr="0030124C">
              <w:rPr>
                <w:rFonts w:ascii="Times New Roman" w:eastAsia="Trebuchet MS" w:hAnsi="Times New Roman" w:cs="Times New Roman"/>
                <w:bCs/>
                <w:sz w:val="24"/>
                <w:szCs w:val="24"/>
              </w:rPr>
              <w:t>Координаты</w:t>
            </w:r>
            <w:proofErr w:type="spellEnd"/>
            <w:r w:rsidRPr="0030124C">
              <w:rPr>
                <w:rFonts w:ascii="Times New Roman" w:eastAsia="Trebuchet MS" w:hAnsi="Times New Roman" w:cs="Times New Roman"/>
                <w:bCs/>
                <w:sz w:val="24"/>
                <w:szCs w:val="24"/>
              </w:rPr>
              <w:t xml:space="preserve"> </w:t>
            </w:r>
            <w:proofErr w:type="spellStart"/>
            <w:r w:rsidRPr="0030124C">
              <w:rPr>
                <w:rFonts w:ascii="Times New Roman" w:eastAsia="Trebuchet MS" w:hAnsi="Times New Roman" w:cs="Times New Roman"/>
                <w:bCs/>
                <w:sz w:val="24"/>
                <w:szCs w:val="24"/>
              </w:rPr>
              <w:t>установки</w:t>
            </w:r>
            <w:proofErr w:type="spellEnd"/>
          </w:p>
        </w:tc>
        <w:tc>
          <w:tcPr>
            <w:tcW w:w="1842" w:type="dxa"/>
            <w:tcBorders>
              <w:top w:val="single" w:sz="8" w:space="0" w:color="000000"/>
              <w:left w:val="single" w:sz="4" w:space="0" w:color="000000"/>
              <w:bottom w:val="single" w:sz="4" w:space="0" w:color="000000"/>
              <w:right w:val="single" w:sz="4" w:space="0" w:color="000000"/>
            </w:tcBorders>
            <w:shd w:val="clear" w:color="auto" w:fill="auto"/>
            <w:vAlign w:val="center"/>
          </w:tcPr>
          <w:p w:rsidR="0030124C" w:rsidRPr="0030124C" w:rsidRDefault="0030124C" w:rsidP="0030124C">
            <w:pPr>
              <w:spacing w:after="0" w:line="240" w:lineRule="auto"/>
              <w:jc w:val="center"/>
              <w:rPr>
                <w:rFonts w:ascii="Times New Roman" w:eastAsia="Trebuchet MS" w:hAnsi="Times New Roman" w:cs="Times New Roman"/>
                <w:bCs/>
                <w:sz w:val="24"/>
                <w:szCs w:val="24"/>
              </w:rPr>
            </w:pPr>
            <w:r w:rsidRPr="0030124C">
              <w:rPr>
                <w:rFonts w:ascii="Times New Roman" w:eastAsia="Trebuchet MS" w:hAnsi="Times New Roman" w:cs="Times New Roman"/>
                <w:bCs/>
                <w:sz w:val="24"/>
                <w:szCs w:val="24"/>
              </w:rPr>
              <w:t>АПК (</w:t>
            </w:r>
            <w:proofErr w:type="spellStart"/>
            <w:r w:rsidRPr="0030124C">
              <w:rPr>
                <w:rFonts w:ascii="Times New Roman" w:eastAsia="Trebuchet MS" w:hAnsi="Times New Roman" w:cs="Times New Roman"/>
                <w:bCs/>
                <w:sz w:val="24"/>
                <w:szCs w:val="24"/>
              </w:rPr>
              <w:t>тип</w:t>
            </w:r>
            <w:proofErr w:type="spellEnd"/>
            <w:r w:rsidRPr="0030124C">
              <w:rPr>
                <w:rFonts w:ascii="Times New Roman" w:eastAsia="Trebuchet MS" w:hAnsi="Times New Roman" w:cs="Times New Roman"/>
                <w:bCs/>
                <w:sz w:val="24"/>
                <w:szCs w:val="24"/>
              </w:rPr>
              <w:t xml:space="preserve"> 2),</w:t>
            </w:r>
          </w:p>
          <w:p w:rsidR="0030124C" w:rsidRPr="0030124C" w:rsidRDefault="0030124C" w:rsidP="0030124C">
            <w:pPr>
              <w:spacing w:after="0" w:line="240" w:lineRule="auto"/>
              <w:jc w:val="center"/>
              <w:rPr>
                <w:rFonts w:ascii="Times New Roman" w:eastAsia="Trebuchet MS" w:hAnsi="Times New Roman" w:cs="Times New Roman"/>
                <w:bCs/>
                <w:sz w:val="24"/>
                <w:szCs w:val="24"/>
              </w:rPr>
            </w:pPr>
            <w:r w:rsidRPr="0030124C">
              <w:rPr>
                <w:rFonts w:ascii="Times New Roman" w:eastAsia="Trebuchet MS" w:hAnsi="Times New Roman" w:cs="Times New Roman"/>
                <w:bCs/>
                <w:sz w:val="24"/>
                <w:szCs w:val="24"/>
              </w:rPr>
              <w:t xml:space="preserve"> </w:t>
            </w:r>
            <w:proofErr w:type="spellStart"/>
            <w:proofErr w:type="gramStart"/>
            <w:r w:rsidRPr="0030124C">
              <w:rPr>
                <w:rFonts w:ascii="Times New Roman" w:eastAsia="Trebuchet MS" w:hAnsi="Times New Roman" w:cs="Times New Roman"/>
                <w:bCs/>
                <w:sz w:val="24"/>
                <w:szCs w:val="24"/>
              </w:rPr>
              <w:t>шт</w:t>
            </w:r>
            <w:proofErr w:type="spellEnd"/>
            <w:proofErr w:type="gramEnd"/>
            <w:r w:rsidRPr="0030124C">
              <w:rPr>
                <w:rFonts w:ascii="Times New Roman" w:eastAsia="Trebuchet MS" w:hAnsi="Times New Roman" w:cs="Times New Roman"/>
                <w:bCs/>
                <w:sz w:val="24"/>
                <w:szCs w:val="24"/>
              </w:rPr>
              <w:t>.</w:t>
            </w:r>
          </w:p>
        </w:tc>
        <w:tc>
          <w:tcPr>
            <w:tcW w:w="1843" w:type="dxa"/>
            <w:tcBorders>
              <w:top w:val="single" w:sz="8" w:space="0" w:color="000000"/>
              <w:left w:val="single" w:sz="4" w:space="0" w:color="000000"/>
              <w:bottom w:val="single" w:sz="4" w:space="0" w:color="000000"/>
              <w:right w:val="single" w:sz="4" w:space="0" w:color="000000"/>
            </w:tcBorders>
            <w:shd w:val="clear" w:color="auto" w:fill="auto"/>
            <w:vAlign w:val="center"/>
          </w:tcPr>
          <w:p w:rsidR="0030124C" w:rsidRPr="0030124C" w:rsidRDefault="0030124C" w:rsidP="0030124C">
            <w:pPr>
              <w:spacing w:after="0" w:line="240" w:lineRule="auto"/>
              <w:jc w:val="center"/>
              <w:rPr>
                <w:rFonts w:ascii="Times New Roman" w:eastAsia="Trebuchet MS" w:hAnsi="Times New Roman" w:cs="Times New Roman"/>
                <w:bCs/>
                <w:sz w:val="24"/>
                <w:szCs w:val="24"/>
              </w:rPr>
            </w:pPr>
            <w:r w:rsidRPr="0030124C">
              <w:rPr>
                <w:rFonts w:ascii="Times New Roman" w:eastAsia="Trebuchet MS" w:hAnsi="Times New Roman" w:cs="Times New Roman"/>
                <w:bCs/>
                <w:sz w:val="24"/>
                <w:szCs w:val="24"/>
              </w:rPr>
              <w:t>АПК (</w:t>
            </w:r>
            <w:proofErr w:type="spellStart"/>
            <w:r w:rsidRPr="0030124C">
              <w:rPr>
                <w:rFonts w:ascii="Times New Roman" w:eastAsia="Trebuchet MS" w:hAnsi="Times New Roman" w:cs="Times New Roman"/>
                <w:bCs/>
                <w:sz w:val="24"/>
                <w:szCs w:val="24"/>
              </w:rPr>
              <w:t>тип</w:t>
            </w:r>
            <w:proofErr w:type="spellEnd"/>
            <w:r w:rsidRPr="0030124C">
              <w:rPr>
                <w:rFonts w:ascii="Times New Roman" w:eastAsia="Trebuchet MS" w:hAnsi="Times New Roman" w:cs="Times New Roman"/>
                <w:bCs/>
                <w:sz w:val="24"/>
                <w:szCs w:val="24"/>
              </w:rPr>
              <w:t xml:space="preserve"> 2а), </w:t>
            </w:r>
          </w:p>
          <w:p w:rsidR="0030124C" w:rsidRPr="0030124C" w:rsidRDefault="0030124C" w:rsidP="0030124C">
            <w:pPr>
              <w:spacing w:after="0" w:line="240" w:lineRule="auto"/>
              <w:jc w:val="center"/>
              <w:rPr>
                <w:rFonts w:ascii="Times New Roman" w:eastAsia="Trebuchet MS" w:hAnsi="Times New Roman" w:cs="Times New Roman"/>
                <w:bCs/>
                <w:sz w:val="24"/>
                <w:szCs w:val="24"/>
              </w:rPr>
            </w:pPr>
            <w:proofErr w:type="spellStart"/>
            <w:proofErr w:type="gramStart"/>
            <w:r w:rsidRPr="0030124C">
              <w:rPr>
                <w:rFonts w:ascii="Times New Roman" w:eastAsia="Trebuchet MS" w:hAnsi="Times New Roman" w:cs="Times New Roman"/>
                <w:bCs/>
                <w:sz w:val="24"/>
                <w:szCs w:val="24"/>
              </w:rPr>
              <w:t>шт</w:t>
            </w:r>
            <w:proofErr w:type="spellEnd"/>
            <w:proofErr w:type="gramEnd"/>
            <w:r w:rsidRPr="0030124C">
              <w:rPr>
                <w:rFonts w:ascii="Times New Roman" w:eastAsia="Trebuchet MS" w:hAnsi="Times New Roman" w:cs="Times New Roman"/>
                <w:bCs/>
                <w:sz w:val="24"/>
                <w:szCs w:val="24"/>
              </w:rPr>
              <w:t>.</w:t>
            </w:r>
          </w:p>
        </w:tc>
        <w:tc>
          <w:tcPr>
            <w:tcW w:w="2977" w:type="dxa"/>
            <w:tcBorders>
              <w:top w:val="single" w:sz="8" w:space="0" w:color="000000"/>
              <w:left w:val="single" w:sz="4" w:space="0" w:color="000000"/>
              <w:bottom w:val="single" w:sz="4" w:space="0" w:color="000000"/>
              <w:right w:val="single" w:sz="4" w:space="0" w:color="000000"/>
            </w:tcBorders>
            <w:shd w:val="clear" w:color="auto" w:fill="auto"/>
            <w:vAlign w:val="center"/>
          </w:tcPr>
          <w:p w:rsidR="0030124C" w:rsidRPr="0030124C" w:rsidRDefault="0030124C" w:rsidP="0030124C">
            <w:pPr>
              <w:spacing w:after="0" w:line="240" w:lineRule="auto"/>
              <w:jc w:val="center"/>
              <w:rPr>
                <w:rFonts w:ascii="Times New Roman" w:eastAsia="Trebuchet MS" w:hAnsi="Times New Roman" w:cs="Times New Roman"/>
                <w:bCs/>
                <w:sz w:val="24"/>
                <w:szCs w:val="24"/>
              </w:rPr>
            </w:pPr>
            <w:proofErr w:type="spellStart"/>
            <w:r w:rsidRPr="0030124C">
              <w:rPr>
                <w:rFonts w:ascii="Times New Roman" w:eastAsia="Trebuchet MS" w:hAnsi="Times New Roman" w:cs="Times New Roman"/>
                <w:bCs/>
                <w:sz w:val="24"/>
                <w:szCs w:val="24"/>
              </w:rPr>
              <w:t>Тип</w:t>
            </w:r>
            <w:proofErr w:type="spellEnd"/>
            <w:r w:rsidRPr="0030124C">
              <w:rPr>
                <w:rFonts w:ascii="Times New Roman" w:eastAsia="Trebuchet MS" w:hAnsi="Times New Roman" w:cs="Times New Roman"/>
                <w:bCs/>
                <w:sz w:val="24"/>
                <w:szCs w:val="24"/>
              </w:rPr>
              <w:t xml:space="preserve"> </w:t>
            </w:r>
            <w:proofErr w:type="spellStart"/>
            <w:r w:rsidRPr="0030124C">
              <w:rPr>
                <w:rFonts w:ascii="Times New Roman" w:eastAsia="Trebuchet MS" w:hAnsi="Times New Roman" w:cs="Times New Roman"/>
                <w:bCs/>
                <w:sz w:val="24"/>
                <w:szCs w:val="24"/>
              </w:rPr>
              <w:t>подключения</w:t>
            </w:r>
            <w:proofErr w:type="spellEnd"/>
          </w:p>
        </w:tc>
      </w:tr>
      <w:tr w:rsidR="0030124C" w:rsidRPr="0030124C" w:rsidTr="0030124C">
        <w:trPr>
          <w:trHeight w:hRule="exact" w:val="569"/>
        </w:trPr>
        <w:tc>
          <w:tcPr>
            <w:tcW w:w="722" w:type="dxa"/>
            <w:tcBorders>
              <w:top w:val="single" w:sz="4" w:space="0" w:color="000000"/>
              <w:left w:val="single" w:sz="8" w:space="0" w:color="000000"/>
              <w:bottom w:val="single" w:sz="4" w:space="0" w:color="000000"/>
              <w:right w:val="single" w:sz="8" w:space="0" w:color="000000"/>
            </w:tcBorders>
            <w:shd w:val="clear" w:color="auto" w:fill="auto"/>
            <w:vAlign w:val="center"/>
          </w:tcPr>
          <w:p w:rsidR="0030124C" w:rsidRPr="0030124C" w:rsidRDefault="0030124C" w:rsidP="0030124C">
            <w:pPr>
              <w:spacing w:after="0" w:line="240" w:lineRule="auto"/>
              <w:jc w:val="center"/>
              <w:rPr>
                <w:rFonts w:ascii="Times New Roman" w:eastAsia="Trebuchet MS" w:hAnsi="Times New Roman" w:cs="Times New Roman"/>
                <w:bCs/>
                <w:sz w:val="24"/>
                <w:szCs w:val="24"/>
              </w:rPr>
            </w:pPr>
            <w:r w:rsidRPr="0030124C">
              <w:rPr>
                <w:rFonts w:ascii="Times New Roman" w:eastAsia="Trebuchet MS" w:hAnsi="Times New Roman" w:cs="Times New Roman"/>
                <w:bCs/>
                <w:sz w:val="24"/>
                <w:szCs w:val="24"/>
              </w:rPr>
              <w:t>1</w:t>
            </w:r>
          </w:p>
        </w:tc>
        <w:tc>
          <w:tcPr>
            <w:tcW w:w="2255" w:type="dxa"/>
            <w:tcBorders>
              <w:top w:val="single" w:sz="4" w:space="0" w:color="000000"/>
              <w:left w:val="single" w:sz="8" w:space="0" w:color="000000"/>
              <w:bottom w:val="single" w:sz="4" w:space="0" w:color="000000"/>
              <w:right w:val="single" w:sz="8" w:space="0" w:color="000000"/>
            </w:tcBorders>
            <w:shd w:val="clear" w:color="auto" w:fill="auto"/>
            <w:vAlign w:val="center"/>
          </w:tcPr>
          <w:p w:rsidR="0030124C" w:rsidRPr="0030124C" w:rsidRDefault="0030124C" w:rsidP="0030124C">
            <w:pPr>
              <w:spacing w:after="0" w:line="240" w:lineRule="auto"/>
              <w:jc w:val="center"/>
              <w:rPr>
                <w:rFonts w:ascii="Times New Roman" w:eastAsia="Trebuchet MS" w:hAnsi="Times New Roman" w:cs="Times New Roman"/>
                <w:bCs/>
                <w:sz w:val="24"/>
                <w:szCs w:val="24"/>
              </w:rPr>
            </w:pPr>
            <w:r w:rsidRPr="0030124C">
              <w:rPr>
                <w:rFonts w:ascii="Times New Roman" w:eastAsia="Trebuchet MS" w:hAnsi="Times New Roman" w:cs="Times New Roman"/>
                <w:bCs/>
                <w:sz w:val="24"/>
                <w:szCs w:val="24"/>
              </w:rPr>
              <w:t>56.968281, 41.010145</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24C" w:rsidRPr="0030124C" w:rsidRDefault="0030124C" w:rsidP="0030124C">
            <w:pPr>
              <w:spacing w:after="0" w:line="240" w:lineRule="auto"/>
              <w:ind w:left="89" w:right="11"/>
              <w:jc w:val="center"/>
              <w:rPr>
                <w:rFonts w:ascii="Times New Roman" w:eastAsia="Trebuchet MS" w:hAnsi="Times New Roman" w:cs="Times New Roman"/>
                <w:bCs/>
                <w:sz w:val="24"/>
                <w:szCs w:val="24"/>
              </w:rPr>
            </w:pPr>
            <w:r w:rsidRPr="0030124C">
              <w:rPr>
                <w:rFonts w:ascii="Times New Roman" w:eastAsia="Trebuchet MS" w:hAnsi="Times New Roman" w:cs="Times New Roman"/>
                <w:bCs/>
                <w:sz w:val="24"/>
                <w:szCs w:val="24"/>
              </w:rPr>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24C" w:rsidRPr="0030124C" w:rsidRDefault="0030124C" w:rsidP="0030124C">
            <w:pPr>
              <w:spacing w:after="0" w:line="240" w:lineRule="auto"/>
              <w:ind w:left="89" w:right="11"/>
              <w:jc w:val="center"/>
              <w:rPr>
                <w:rFonts w:ascii="Times New Roman" w:eastAsia="Trebuchet MS" w:hAnsi="Times New Roman" w:cs="Times New Roman"/>
                <w:bCs/>
                <w:sz w:val="24"/>
                <w:szCs w:val="24"/>
              </w:rPr>
            </w:pPr>
            <w:r w:rsidRPr="0030124C">
              <w:rPr>
                <w:rFonts w:ascii="Times New Roman" w:eastAsia="Trebuchet MS" w:hAnsi="Times New Roman" w:cs="Times New Roman"/>
                <w:bCs/>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24C" w:rsidRPr="0030124C" w:rsidRDefault="0030124C" w:rsidP="0030124C">
            <w:pPr>
              <w:spacing w:after="0" w:line="240" w:lineRule="auto"/>
              <w:ind w:left="89" w:right="11"/>
              <w:jc w:val="center"/>
              <w:rPr>
                <w:rFonts w:ascii="Times New Roman" w:eastAsia="Trebuchet MS" w:hAnsi="Times New Roman" w:cs="Times New Roman"/>
                <w:bCs/>
                <w:sz w:val="24"/>
                <w:szCs w:val="24"/>
              </w:rPr>
            </w:pPr>
            <w:proofErr w:type="spellStart"/>
            <w:r w:rsidRPr="0030124C">
              <w:rPr>
                <w:rFonts w:ascii="Times New Roman" w:eastAsia="Trebuchet MS" w:hAnsi="Times New Roman" w:cs="Times New Roman"/>
                <w:bCs/>
                <w:sz w:val="24"/>
                <w:szCs w:val="24"/>
              </w:rPr>
              <w:t>Опт</w:t>
            </w:r>
            <w:proofErr w:type="spellEnd"/>
            <w:r w:rsidRPr="0030124C">
              <w:rPr>
                <w:rFonts w:ascii="Times New Roman" w:eastAsia="Trebuchet MS" w:hAnsi="Times New Roman" w:cs="Times New Roman"/>
                <w:bCs/>
                <w:sz w:val="24"/>
                <w:szCs w:val="24"/>
              </w:rPr>
              <w:t>.</w:t>
            </w:r>
          </w:p>
        </w:tc>
      </w:tr>
      <w:tr w:rsidR="0030124C" w:rsidRPr="0030124C" w:rsidTr="0030124C">
        <w:trPr>
          <w:trHeight w:hRule="exact" w:val="560"/>
        </w:trPr>
        <w:tc>
          <w:tcPr>
            <w:tcW w:w="722" w:type="dxa"/>
            <w:tcBorders>
              <w:top w:val="single" w:sz="4" w:space="0" w:color="000000"/>
              <w:left w:val="single" w:sz="8" w:space="0" w:color="000000"/>
              <w:bottom w:val="single" w:sz="4" w:space="0" w:color="000000"/>
              <w:right w:val="single" w:sz="8" w:space="0" w:color="000000"/>
            </w:tcBorders>
            <w:shd w:val="clear" w:color="auto" w:fill="auto"/>
            <w:vAlign w:val="center"/>
          </w:tcPr>
          <w:p w:rsidR="0030124C" w:rsidRPr="0030124C" w:rsidRDefault="0030124C" w:rsidP="0030124C">
            <w:pPr>
              <w:spacing w:after="0" w:line="240" w:lineRule="auto"/>
              <w:jc w:val="center"/>
              <w:rPr>
                <w:rFonts w:ascii="Times New Roman" w:eastAsia="Trebuchet MS" w:hAnsi="Times New Roman" w:cs="Times New Roman"/>
                <w:bCs/>
                <w:sz w:val="24"/>
                <w:szCs w:val="24"/>
              </w:rPr>
            </w:pPr>
            <w:r w:rsidRPr="0030124C">
              <w:rPr>
                <w:rFonts w:ascii="Times New Roman" w:eastAsia="Trebuchet MS" w:hAnsi="Times New Roman" w:cs="Times New Roman"/>
                <w:bCs/>
                <w:sz w:val="24"/>
                <w:szCs w:val="24"/>
              </w:rPr>
              <w:t>2</w:t>
            </w:r>
          </w:p>
        </w:tc>
        <w:tc>
          <w:tcPr>
            <w:tcW w:w="2255" w:type="dxa"/>
            <w:tcBorders>
              <w:top w:val="single" w:sz="4" w:space="0" w:color="000000"/>
              <w:left w:val="single" w:sz="8" w:space="0" w:color="000000"/>
              <w:bottom w:val="single" w:sz="4" w:space="0" w:color="000000"/>
              <w:right w:val="single" w:sz="8" w:space="0" w:color="000000"/>
            </w:tcBorders>
            <w:shd w:val="clear" w:color="auto" w:fill="auto"/>
            <w:vAlign w:val="center"/>
          </w:tcPr>
          <w:p w:rsidR="0030124C" w:rsidRPr="0030124C" w:rsidRDefault="0030124C" w:rsidP="0030124C">
            <w:pPr>
              <w:spacing w:after="0" w:line="240" w:lineRule="auto"/>
              <w:jc w:val="center"/>
              <w:rPr>
                <w:rFonts w:ascii="Times New Roman" w:eastAsia="Trebuchet MS" w:hAnsi="Times New Roman" w:cs="Times New Roman"/>
                <w:bCs/>
                <w:sz w:val="24"/>
                <w:szCs w:val="24"/>
              </w:rPr>
            </w:pPr>
            <w:r w:rsidRPr="0030124C">
              <w:rPr>
                <w:rFonts w:ascii="Times New Roman" w:eastAsia="Trebuchet MS" w:hAnsi="Times New Roman" w:cs="Times New Roman"/>
                <w:bCs/>
                <w:sz w:val="24"/>
                <w:szCs w:val="24"/>
              </w:rPr>
              <w:t>56.968135, 41.010247</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24C" w:rsidRPr="0030124C" w:rsidRDefault="0030124C" w:rsidP="0030124C">
            <w:pPr>
              <w:spacing w:after="0" w:line="240" w:lineRule="auto"/>
              <w:ind w:left="89" w:right="11"/>
              <w:jc w:val="center"/>
              <w:rPr>
                <w:rFonts w:ascii="Times New Roman" w:eastAsia="Trebuchet MS" w:hAnsi="Times New Roman" w:cs="Times New Roman"/>
                <w:bCs/>
                <w:sz w:val="24"/>
                <w:szCs w:val="24"/>
              </w:rPr>
            </w:pPr>
            <w:r w:rsidRPr="0030124C">
              <w:rPr>
                <w:rFonts w:ascii="Times New Roman" w:eastAsia="Trebuchet MS" w:hAnsi="Times New Roman" w:cs="Times New Roman"/>
                <w:bCs/>
                <w:sz w:val="24"/>
                <w:szCs w:val="24"/>
              </w:rPr>
              <w:t>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24C" w:rsidRPr="0030124C" w:rsidRDefault="0030124C" w:rsidP="0030124C">
            <w:pPr>
              <w:spacing w:after="0" w:line="240" w:lineRule="auto"/>
              <w:ind w:left="89" w:right="11"/>
              <w:jc w:val="center"/>
              <w:rPr>
                <w:rFonts w:ascii="Times New Roman" w:eastAsia="Trebuchet MS" w:hAnsi="Times New Roman" w:cs="Times New Roman"/>
                <w:bCs/>
                <w:sz w:val="24"/>
                <w:szCs w:val="24"/>
              </w:rPr>
            </w:pPr>
            <w:r w:rsidRPr="0030124C">
              <w:rPr>
                <w:rFonts w:ascii="Times New Roman" w:eastAsia="Trebuchet MS" w:hAnsi="Times New Roman" w:cs="Times New Roman"/>
                <w:bCs/>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24C" w:rsidRPr="0030124C" w:rsidRDefault="0030124C" w:rsidP="0030124C">
            <w:pPr>
              <w:spacing w:after="0" w:line="240" w:lineRule="auto"/>
              <w:ind w:left="89" w:right="11"/>
              <w:jc w:val="center"/>
              <w:rPr>
                <w:rFonts w:ascii="Times New Roman" w:eastAsia="Trebuchet MS" w:hAnsi="Times New Roman" w:cs="Times New Roman"/>
                <w:bCs/>
                <w:sz w:val="24"/>
                <w:szCs w:val="24"/>
              </w:rPr>
            </w:pPr>
            <w:proofErr w:type="spellStart"/>
            <w:r w:rsidRPr="0030124C">
              <w:rPr>
                <w:rFonts w:ascii="Times New Roman" w:eastAsia="Trebuchet MS" w:hAnsi="Times New Roman" w:cs="Times New Roman"/>
                <w:bCs/>
                <w:sz w:val="24"/>
                <w:szCs w:val="24"/>
              </w:rPr>
              <w:t>Опт</w:t>
            </w:r>
            <w:proofErr w:type="spellEnd"/>
            <w:r w:rsidRPr="0030124C">
              <w:rPr>
                <w:rFonts w:ascii="Times New Roman" w:eastAsia="Trebuchet MS" w:hAnsi="Times New Roman" w:cs="Times New Roman"/>
                <w:bCs/>
                <w:sz w:val="24"/>
                <w:szCs w:val="24"/>
              </w:rPr>
              <w:t>.</w:t>
            </w:r>
          </w:p>
        </w:tc>
      </w:tr>
      <w:tr w:rsidR="0030124C" w:rsidRPr="0030124C" w:rsidTr="0030124C">
        <w:trPr>
          <w:trHeight w:hRule="exact" w:val="560"/>
        </w:trPr>
        <w:tc>
          <w:tcPr>
            <w:tcW w:w="722" w:type="dxa"/>
            <w:tcBorders>
              <w:top w:val="single" w:sz="4" w:space="0" w:color="000000"/>
              <w:left w:val="single" w:sz="8" w:space="0" w:color="000000"/>
              <w:bottom w:val="single" w:sz="4" w:space="0" w:color="000000"/>
              <w:right w:val="single" w:sz="8" w:space="0" w:color="000000"/>
            </w:tcBorders>
            <w:shd w:val="clear" w:color="auto" w:fill="auto"/>
            <w:vAlign w:val="center"/>
          </w:tcPr>
          <w:p w:rsidR="0030124C" w:rsidRPr="0030124C" w:rsidRDefault="0030124C" w:rsidP="0030124C">
            <w:pPr>
              <w:spacing w:after="0" w:line="240" w:lineRule="auto"/>
              <w:jc w:val="center"/>
              <w:rPr>
                <w:rFonts w:ascii="Times New Roman" w:eastAsia="Trebuchet MS" w:hAnsi="Times New Roman" w:cs="Times New Roman"/>
                <w:bCs/>
                <w:sz w:val="24"/>
                <w:szCs w:val="24"/>
              </w:rPr>
            </w:pPr>
            <w:r w:rsidRPr="0030124C">
              <w:rPr>
                <w:rFonts w:ascii="Times New Roman" w:eastAsia="Trebuchet MS" w:hAnsi="Times New Roman" w:cs="Times New Roman"/>
                <w:bCs/>
                <w:sz w:val="24"/>
                <w:szCs w:val="24"/>
              </w:rPr>
              <w:t>3</w:t>
            </w:r>
          </w:p>
        </w:tc>
        <w:tc>
          <w:tcPr>
            <w:tcW w:w="2255" w:type="dxa"/>
            <w:tcBorders>
              <w:top w:val="single" w:sz="4" w:space="0" w:color="000000"/>
              <w:left w:val="single" w:sz="8" w:space="0" w:color="000000"/>
              <w:bottom w:val="single" w:sz="4" w:space="0" w:color="000000"/>
              <w:right w:val="single" w:sz="8" w:space="0" w:color="000000"/>
            </w:tcBorders>
            <w:shd w:val="clear" w:color="auto" w:fill="auto"/>
            <w:vAlign w:val="center"/>
          </w:tcPr>
          <w:p w:rsidR="0030124C" w:rsidRPr="0030124C" w:rsidRDefault="0030124C" w:rsidP="0030124C">
            <w:pPr>
              <w:spacing w:after="0" w:line="240" w:lineRule="auto"/>
              <w:jc w:val="center"/>
              <w:rPr>
                <w:rFonts w:ascii="Times New Roman" w:eastAsia="Trebuchet MS" w:hAnsi="Times New Roman" w:cs="Times New Roman"/>
                <w:bCs/>
                <w:sz w:val="24"/>
                <w:szCs w:val="24"/>
              </w:rPr>
            </w:pPr>
            <w:r w:rsidRPr="0030124C">
              <w:rPr>
                <w:rFonts w:ascii="Times New Roman" w:eastAsia="Trebuchet MS" w:hAnsi="Times New Roman" w:cs="Times New Roman"/>
                <w:bCs/>
                <w:sz w:val="24"/>
                <w:szCs w:val="24"/>
              </w:rPr>
              <w:t>56.968135, 41.010247</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24C" w:rsidRPr="0030124C" w:rsidRDefault="0030124C" w:rsidP="0030124C">
            <w:pPr>
              <w:spacing w:after="0" w:line="240" w:lineRule="auto"/>
              <w:ind w:left="89" w:right="11"/>
              <w:jc w:val="center"/>
              <w:rPr>
                <w:rFonts w:ascii="Times New Roman" w:eastAsia="Trebuchet MS" w:hAnsi="Times New Roman" w:cs="Times New Roman"/>
                <w:bCs/>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24C" w:rsidRPr="0030124C" w:rsidRDefault="0030124C" w:rsidP="0030124C">
            <w:pPr>
              <w:spacing w:after="0" w:line="240" w:lineRule="auto"/>
              <w:ind w:left="89" w:right="11"/>
              <w:jc w:val="center"/>
              <w:rPr>
                <w:rFonts w:ascii="Times New Roman" w:eastAsia="Trebuchet MS" w:hAnsi="Times New Roman" w:cs="Times New Roman"/>
                <w:bCs/>
                <w:sz w:val="24"/>
                <w:szCs w:val="24"/>
              </w:rPr>
            </w:pPr>
            <w:r w:rsidRPr="0030124C">
              <w:rPr>
                <w:rFonts w:ascii="Times New Roman" w:eastAsia="Trebuchet MS" w:hAnsi="Times New Roman" w:cs="Times New Roman"/>
                <w:bCs/>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24C" w:rsidRPr="0030124C" w:rsidRDefault="0030124C" w:rsidP="0030124C">
            <w:pPr>
              <w:spacing w:after="0" w:line="240" w:lineRule="auto"/>
              <w:ind w:left="89" w:right="11"/>
              <w:jc w:val="center"/>
              <w:rPr>
                <w:rFonts w:ascii="Times New Roman" w:eastAsia="Trebuchet MS" w:hAnsi="Times New Roman" w:cs="Times New Roman"/>
                <w:bCs/>
                <w:sz w:val="24"/>
                <w:szCs w:val="24"/>
              </w:rPr>
            </w:pPr>
            <w:proofErr w:type="spellStart"/>
            <w:r w:rsidRPr="0030124C">
              <w:rPr>
                <w:rFonts w:ascii="Times New Roman" w:eastAsia="Trebuchet MS" w:hAnsi="Times New Roman" w:cs="Times New Roman"/>
                <w:bCs/>
                <w:sz w:val="24"/>
                <w:szCs w:val="24"/>
              </w:rPr>
              <w:t>Опт</w:t>
            </w:r>
            <w:proofErr w:type="spellEnd"/>
            <w:r w:rsidRPr="0030124C">
              <w:rPr>
                <w:rFonts w:ascii="Times New Roman" w:eastAsia="Trebuchet MS" w:hAnsi="Times New Roman" w:cs="Times New Roman"/>
                <w:bCs/>
                <w:sz w:val="24"/>
                <w:szCs w:val="24"/>
              </w:rPr>
              <w:t>.</w:t>
            </w:r>
          </w:p>
        </w:tc>
      </w:tr>
      <w:tr w:rsidR="0030124C" w:rsidRPr="0030124C" w:rsidTr="0030124C">
        <w:trPr>
          <w:trHeight w:hRule="exact" w:val="560"/>
        </w:trPr>
        <w:tc>
          <w:tcPr>
            <w:tcW w:w="722" w:type="dxa"/>
            <w:tcBorders>
              <w:top w:val="single" w:sz="4" w:space="0" w:color="000000"/>
              <w:left w:val="single" w:sz="8" w:space="0" w:color="000000"/>
              <w:bottom w:val="single" w:sz="4" w:space="0" w:color="000000"/>
              <w:right w:val="single" w:sz="8" w:space="0" w:color="000000"/>
            </w:tcBorders>
            <w:shd w:val="clear" w:color="auto" w:fill="auto"/>
            <w:vAlign w:val="center"/>
          </w:tcPr>
          <w:p w:rsidR="0030124C" w:rsidRPr="0030124C" w:rsidRDefault="0030124C" w:rsidP="0030124C">
            <w:pPr>
              <w:spacing w:after="0" w:line="240" w:lineRule="auto"/>
              <w:jc w:val="center"/>
              <w:rPr>
                <w:rFonts w:ascii="Times New Roman" w:eastAsia="Trebuchet MS" w:hAnsi="Times New Roman" w:cs="Times New Roman"/>
                <w:bCs/>
                <w:sz w:val="24"/>
                <w:szCs w:val="24"/>
              </w:rPr>
            </w:pPr>
            <w:r w:rsidRPr="0030124C">
              <w:rPr>
                <w:rFonts w:ascii="Times New Roman" w:eastAsia="Trebuchet MS" w:hAnsi="Times New Roman" w:cs="Times New Roman"/>
                <w:bCs/>
                <w:sz w:val="24"/>
                <w:szCs w:val="24"/>
              </w:rPr>
              <w:t>4</w:t>
            </w:r>
          </w:p>
        </w:tc>
        <w:tc>
          <w:tcPr>
            <w:tcW w:w="2255" w:type="dxa"/>
            <w:tcBorders>
              <w:top w:val="single" w:sz="4" w:space="0" w:color="000000"/>
              <w:left w:val="single" w:sz="8" w:space="0" w:color="000000"/>
              <w:bottom w:val="single" w:sz="4" w:space="0" w:color="000000"/>
              <w:right w:val="single" w:sz="8" w:space="0" w:color="000000"/>
            </w:tcBorders>
            <w:shd w:val="clear" w:color="auto" w:fill="auto"/>
            <w:vAlign w:val="center"/>
          </w:tcPr>
          <w:p w:rsidR="0030124C" w:rsidRPr="0030124C" w:rsidRDefault="0030124C" w:rsidP="0030124C">
            <w:pPr>
              <w:spacing w:after="0" w:line="240" w:lineRule="auto"/>
              <w:jc w:val="center"/>
              <w:rPr>
                <w:rFonts w:ascii="Times New Roman" w:eastAsia="Trebuchet MS" w:hAnsi="Times New Roman" w:cs="Times New Roman"/>
                <w:bCs/>
                <w:sz w:val="24"/>
                <w:szCs w:val="24"/>
              </w:rPr>
            </w:pPr>
            <w:r w:rsidRPr="0030124C">
              <w:rPr>
                <w:rFonts w:ascii="Times New Roman" w:eastAsia="Trebuchet MS" w:hAnsi="Times New Roman" w:cs="Times New Roman"/>
                <w:bCs/>
                <w:sz w:val="24"/>
                <w:szCs w:val="24"/>
              </w:rPr>
              <w:t>56.964383, 40.976276</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24C" w:rsidRPr="0030124C" w:rsidRDefault="0030124C" w:rsidP="0030124C">
            <w:pPr>
              <w:spacing w:after="0" w:line="240" w:lineRule="auto"/>
              <w:ind w:left="89" w:right="11"/>
              <w:jc w:val="center"/>
              <w:rPr>
                <w:rFonts w:ascii="Times New Roman" w:eastAsia="Trebuchet MS" w:hAnsi="Times New Roman" w:cs="Times New Roman"/>
                <w:bCs/>
                <w:sz w:val="24"/>
                <w:szCs w:val="24"/>
              </w:rPr>
            </w:pPr>
            <w:r w:rsidRPr="0030124C">
              <w:rPr>
                <w:rFonts w:ascii="Times New Roman" w:eastAsia="Trebuchet MS" w:hAnsi="Times New Roman" w:cs="Times New Roman"/>
                <w:bCs/>
                <w:sz w:val="24"/>
                <w:szCs w:val="24"/>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24C" w:rsidRPr="0030124C" w:rsidRDefault="0030124C" w:rsidP="0030124C">
            <w:pPr>
              <w:spacing w:after="0" w:line="240" w:lineRule="auto"/>
              <w:ind w:left="89" w:right="11"/>
              <w:jc w:val="center"/>
              <w:rPr>
                <w:rFonts w:ascii="Times New Roman" w:eastAsia="Trebuchet MS" w:hAnsi="Times New Roman" w:cs="Times New Roman"/>
                <w:bCs/>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24C" w:rsidRPr="0030124C" w:rsidRDefault="0030124C" w:rsidP="0030124C">
            <w:pPr>
              <w:spacing w:after="0" w:line="240" w:lineRule="auto"/>
              <w:ind w:left="89" w:right="11"/>
              <w:jc w:val="center"/>
              <w:rPr>
                <w:rFonts w:ascii="Times New Roman" w:eastAsia="Trebuchet MS" w:hAnsi="Times New Roman" w:cs="Times New Roman"/>
                <w:bCs/>
                <w:sz w:val="24"/>
                <w:szCs w:val="24"/>
              </w:rPr>
            </w:pPr>
            <w:proofErr w:type="spellStart"/>
            <w:r w:rsidRPr="0030124C">
              <w:rPr>
                <w:rFonts w:ascii="Times New Roman" w:eastAsia="Trebuchet MS" w:hAnsi="Times New Roman" w:cs="Times New Roman"/>
                <w:bCs/>
                <w:sz w:val="24"/>
                <w:szCs w:val="24"/>
              </w:rPr>
              <w:t>Опт</w:t>
            </w:r>
            <w:proofErr w:type="spellEnd"/>
            <w:r w:rsidRPr="0030124C">
              <w:rPr>
                <w:rFonts w:ascii="Times New Roman" w:eastAsia="Trebuchet MS" w:hAnsi="Times New Roman" w:cs="Times New Roman"/>
                <w:bCs/>
                <w:sz w:val="24"/>
                <w:szCs w:val="24"/>
              </w:rPr>
              <w:t>.</w:t>
            </w:r>
          </w:p>
        </w:tc>
      </w:tr>
    </w:tbl>
    <w:p w:rsidR="0030124C" w:rsidRPr="0030124C" w:rsidRDefault="0030124C" w:rsidP="0030124C">
      <w:pPr>
        <w:spacing w:before="120" w:line="256" w:lineRule="auto"/>
        <w:jc w:val="both"/>
        <w:rPr>
          <w:rFonts w:ascii="Times New Roman" w:eastAsia="Calibri" w:hAnsi="Times New Roman" w:cs="Times New Roman"/>
          <w:bCs/>
          <w:sz w:val="24"/>
          <w:szCs w:val="24"/>
        </w:rPr>
      </w:pPr>
      <w:r w:rsidRPr="0030124C">
        <w:rPr>
          <w:rFonts w:ascii="Times New Roman" w:eastAsia="Calibri" w:hAnsi="Times New Roman" w:cs="Times New Roman"/>
          <w:bCs/>
          <w:sz w:val="24"/>
          <w:szCs w:val="24"/>
        </w:rPr>
        <w:t>АПК (тип 2, тип 2а) –монтаж аппаратно-программного комплекса детектирования транспортных потоков с возможностью распознавания государственного регистрационного знака, с его интеграцией в существующее СПО ПМПТП.</w:t>
      </w:r>
    </w:p>
    <w:p w:rsidR="0030124C" w:rsidRPr="0030124C" w:rsidRDefault="0030124C" w:rsidP="0030124C">
      <w:pPr>
        <w:spacing w:before="120" w:line="256" w:lineRule="auto"/>
        <w:jc w:val="both"/>
        <w:rPr>
          <w:rFonts w:ascii="Times New Roman" w:eastAsia="Calibri" w:hAnsi="Times New Roman" w:cs="Times New Roman"/>
          <w:sz w:val="24"/>
          <w:szCs w:val="24"/>
        </w:rPr>
      </w:pPr>
      <w:r w:rsidRPr="0030124C">
        <w:rPr>
          <w:rFonts w:ascii="Times New Roman" w:eastAsia="Calibri" w:hAnsi="Times New Roman" w:cs="Times New Roman"/>
          <w:sz w:val="24"/>
          <w:szCs w:val="24"/>
        </w:rPr>
        <w:t xml:space="preserve">Тип подключения Опт. – </w:t>
      </w:r>
      <w:r w:rsidRPr="0030124C">
        <w:rPr>
          <w:rFonts w:ascii="Times New Roman" w:eastAsia="Calibri" w:hAnsi="Times New Roman" w:cs="Times New Roman"/>
          <w:color w:val="000000"/>
        </w:rPr>
        <w:t>Подрядчик</w:t>
      </w:r>
      <w:r w:rsidRPr="0030124C">
        <w:rPr>
          <w:rFonts w:ascii="Times New Roman" w:eastAsia="Calibri" w:hAnsi="Times New Roman" w:cs="Times New Roman"/>
          <w:sz w:val="24"/>
          <w:szCs w:val="24"/>
        </w:rPr>
        <w:t xml:space="preserve"> обязан произвести комплекс работ по подключению используемого оборудования через оптические каналы связи, работы включают в себя получение технических условий на присоединение, все согласования. </w:t>
      </w:r>
    </w:p>
    <w:p w:rsidR="0030124C" w:rsidRPr="0030124C" w:rsidRDefault="0030124C" w:rsidP="0030124C">
      <w:pPr>
        <w:spacing w:line="256" w:lineRule="auto"/>
        <w:contextualSpacing/>
        <w:jc w:val="both"/>
        <w:rPr>
          <w:rFonts w:ascii="Times New Roman" w:eastAsia="Calibri" w:hAnsi="Times New Roman" w:cs="Times New Roman"/>
          <w:sz w:val="24"/>
          <w:szCs w:val="24"/>
        </w:rPr>
      </w:pPr>
      <w:r w:rsidRPr="0030124C">
        <w:rPr>
          <w:rFonts w:ascii="Times New Roman" w:eastAsia="Calibri" w:hAnsi="Times New Roman" w:cs="Times New Roman"/>
          <w:sz w:val="24"/>
          <w:szCs w:val="24"/>
        </w:rPr>
        <w:t>Таблица 1.2. Адресный перечень установки видеокамер ПМПТП.</w:t>
      </w:r>
    </w:p>
    <w:p w:rsidR="0030124C" w:rsidRPr="0030124C" w:rsidRDefault="0030124C" w:rsidP="0030124C">
      <w:pPr>
        <w:spacing w:line="256" w:lineRule="auto"/>
        <w:contextualSpacing/>
        <w:jc w:val="both"/>
        <w:rPr>
          <w:rFonts w:ascii="Times New Roman" w:eastAsia="Calibri" w:hAnsi="Times New Roman" w:cs="Times New Roman"/>
          <w:sz w:val="24"/>
          <w:szCs w:val="24"/>
        </w:rPr>
      </w:pPr>
    </w:p>
    <w:tbl>
      <w:tblPr>
        <w:tblStyle w:val="TableNormal1"/>
        <w:tblW w:w="9639" w:type="dxa"/>
        <w:tblInd w:w="-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09"/>
        <w:gridCol w:w="6662"/>
        <w:gridCol w:w="2268"/>
      </w:tblGrid>
      <w:tr w:rsidR="0030124C" w:rsidRPr="0030124C" w:rsidTr="0030124C">
        <w:trPr>
          <w:trHeight w:hRule="exact" w:val="961"/>
        </w:trPr>
        <w:tc>
          <w:tcPr>
            <w:tcW w:w="709" w:type="dxa"/>
            <w:tcBorders>
              <w:top w:val="single" w:sz="8" w:space="0" w:color="000000"/>
              <w:left w:val="single" w:sz="8" w:space="0" w:color="000000"/>
              <w:bottom w:val="single" w:sz="4" w:space="0" w:color="000000"/>
              <w:right w:val="single" w:sz="8" w:space="0" w:color="000000"/>
            </w:tcBorders>
            <w:shd w:val="clear" w:color="auto" w:fill="auto"/>
            <w:vAlign w:val="center"/>
          </w:tcPr>
          <w:p w:rsidR="0030124C" w:rsidRPr="0030124C" w:rsidRDefault="0030124C" w:rsidP="0030124C">
            <w:pPr>
              <w:spacing w:after="0" w:line="256" w:lineRule="auto"/>
              <w:jc w:val="center"/>
              <w:rPr>
                <w:rFonts w:ascii="Times New Roman" w:hAnsi="Times New Roman" w:cs="Times New Roman"/>
                <w:bCs/>
                <w:spacing w:val="-2"/>
                <w:sz w:val="24"/>
                <w:szCs w:val="24"/>
              </w:rPr>
            </w:pPr>
            <w:r w:rsidRPr="0030124C">
              <w:rPr>
                <w:rFonts w:ascii="Times New Roman" w:hAnsi="Times New Roman" w:cs="Times New Roman"/>
                <w:bCs/>
                <w:spacing w:val="-2"/>
                <w:sz w:val="24"/>
                <w:szCs w:val="24"/>
              </w:rPr>
              <w:t>№</w:t>
            </w:r>
          </w:p>
          <w:p w:rsidR="0030124C" w:rsidRPr="0030124C" w:rsidRDefault="0030124C" w:rsidP="0030124C">
            <w:pPr>
              <w:spacing w:after="0" w:line="256" w:lineRule="auto"/>
              <w:jc w:val="center"/>
              <w:rPr>
                <w:rFonts w:ascii="Times New Roman" w:hAnsi="Times New Roman" w:cs="Times New Roman"/>
                <w:bCs/>
                <w:spacing w:val="-2"/>
                <w:sz w:val="24"/>
                <w:szCs w:val="24"/>
              </w:rPr>
            </w:pPr>
            <w:r w:rsidRPr="0030124C">
              <w:rPr>
                <w:rFonts w:ascii="Times New Roman" w:hAnsi="Times New Roman" w:cs="Times New Roman"/>
                <w:bCs/>
                <w:spacing w:val="-2"/>
                <w:sz w:val="24"/>
                <w:szCs w:val="24"/>
              </w:rPr>
              <w:t>п/п</w:t>
            </w:r>
          </w:p>
        </w:tc>
        <w:tc>
          <w:tcPr>
            <w:tcW w:w="6662" w:type="dxa"/>
            <w:tcBorders>
              <w:top w:val="single" w:sz="8" w:space="0" w:color="000000"/>
              <w:left w:val="single" w:sz="8" w:space="0" w:color="000000"/>
              <w:bottom w:val="single" w:sz="4" w:space="0" w:color="000000"/>
              <w:right w:val="single" w:sz="8" w:space="0" w:color="000000"/>
            </w:tcBorders>
            <w:shd w:val="clear" w:color="auto" w:fill="auto"/>
            <w:vAlign w:val="center"/>
          </w:tcPr>
          <w:p w:rsidR="0030124C" w:rsidRPr="0030124C" w:rsidRDefault="0030124C" w:rsidP="0030124C">
            <w:pPr>
              <w:spacing w:after="0" w:line="240" w:lineRule="auto"/>
              <w:jc w:val="center"/>
              <w:rPr>
                <w:rFonts w:ascii="Times New Roman" w:eastAsia="Trebuchet MS" w:hAnsi="Times New Roman" w:cs="Times New Roman"/>
                <w:bCs/>
                <w:sz w:val="24"/>
                <w:szCs w:val="24"/>
              </w:rPr>
            </w:pPr>
            <w:proofErr w:type="spellStart"/>
            <w:r w:rsidRPr="0030124C">
              <w:rPr>
                <w:rFonts w:ascii="Times New Roman" w:eastAsia="Trebuchet MS" w:hAnsi="Times New Roman" w:cs="Times New Roman"/>
                <w:bCs/>
                <w:sz w:val="24"/>
                <w:szCs w:val="24"/>
              </w:rPr>
              <w:t>Адрес</w:t>
            </w:r>
            <w:proofErr w:type="spellEnd"/>
            <w:r w:rsidRPr="0030124C">
              <w:rPr>
                <w:rFonts w:ascii="Times New Roman" w:eastAsia="Trebuchet MS" w:hAnsi="Times New Roman" w:cs="Times New Roman"/>
                <w:bCs/>
                <w:sz w:val="24"/>
                <w:szCs w:val="24"/>
              </w:rPr>
              <w:t xml:space="preserve"> </w:t>
            </w:r>
            <w:proofErr w:type="spellStart"/>
            <w:r w:rsidRPr="0030124C">
              <w:rPr>
                <w:rFonts w:ascii="Times New Roman" w:eastAsia="Trebuchet MS" w:hAnsi="Times New Roman" w:cs="Times New Roman"/>
                <w:bCs/>
                <w:sz w:val="24"/>
                <w:szCs w:val="24"/>
              </w:rPr>
              <w:t>расположения</w:t>
            </w:r>
            <w:proofErr w:type="spellEnd"/>
          </w:p>
        </w:tc>
        <w:tc>
          <w:tcPr>
            <w:tcW w:w="2268" w:type="dxa"/>
            <w:tcBorders>
              <w:top w:val="single" w:sz="8" w:space="0" w:color="000000"/>
              <w:left w:val="single" w:sz="4" w:space="0" w:color="000000"/>
              <w:bottom w:val="single" w:sz="4" w:space="0" w:color="000000"/>
              <w:right w:val="single" w:sz="4" w:space="0" w:color="000000"/>
            </w:tcBorders>
            <w:shd w:val="clear" w:color="auto" w:fill="auto"/>
            <w:vAlign w:val="center"/>
          </w:tcPr>
          <w:p w:rsidR="0030124C" w:rsidRPr="0030124C" w:rsidRDefault="0030124C" w:rsidP="0030124C">
            <w:pPr>
              <w:spacing w:after="0" w:line="240" w:lineRule="auto"/>
              <w:jc w:val="center"/>
              <w:rPr>
                <w:rFonts w:ascii="Times New Roman" w:eastAsia="Trebuchet MS" w:hAnsi="Times New Roman" w:cs="Times New Roman"/>
                <w:bCs/>
                <w:sz w:val="24"/>
                <w:szCs w:val="24"/>
              </w:rPr>
            </w:pPr>
            <w:proofErr w:type="spellStart"/>
            <w:r w:rsidRPr="0030124C">
              <w:rPr>
                <w:rFonts w:ascii="Times New Roman" w:eastAsia="Trebuchet MS" w:hAnsi="Times New Roman" w:cs="Times New Roman"/>
                <w:bCs/>
                <w:sz w:val="24"/>
                <w:szCs w:val="24"/>
              </w:rPr>
              <w:t>Кол-во</w:t>
            </w:r>
            <w:proofErr w:type="spellEnd"/>
            <w:r w:rsidRPr="0030124C">
              <w:rPr>
                <w:rFonts w:ascii="Times New Roman" w:eastAsia="Trebuchet MS" w:hAnsi="Times New Roman" w:cs="Times New Roman"/>
                <w:bCs/>
                <w:sz w:val="24"/>
                <w:szCs w:val="24"/>
              </w:rPr>
              <w:t xml:space="preserve"> </w:t>
            </w:r>
            <w:proofErr w:type="spellStart"/>
            <w:r w:rsidRPr="0030124C">
              <w:rPr>
                <w:rFonts w:ascii="Times New Roman" w:eastAsia="Trebuchet MS" w:hAnsi="Times New Roman" w:cs="Times New Roman"/>
                <w:bCs/>
                <w:sz w:val="24"/>
                <w:szCs w:val="24"/>
              </w:rPr>
              <w:t>камер</w:t>
            </w:r>
            <w:proofErr w:type="spellEnd"/>
          </w:p>
        </w:tc>
      </w:tr>
      <w:tr w:rsidR="0030124C" w:rsidRPr="0030124C" w:rsidTr="0030124C">
        <w:trPr>
          <w:trHeight w:hRule="exact" w:val="569"/>
        </w:trPr>
        <w:tc>
          <w:tcPr>
            <w:tcW w:w="709" w:type="dxa"/>
            <w:tcBorders>
              <w:top w:val="single" w:sz="4" w:space="0" w:color="000000"/>
              <w:left w:val="single" w:sz="8" w:space="0" w:color="000000"/>
              <w:bottom w:val="single" w:sz="4" w:space="0" w:color="000000"/>
              <w:right w:val="single" w:sz="8" w:space="0" w:color="000000"/>
            </w:tcBorders>
            <w:shd w:val="clear" w:color="auto" w:fill="auto"/>
            <w:vAlign w:val="center"/>
          </w:tcPr>
          <w:p w:rsidR="0030124C" w:rsidRPr="0030124C" w:rsidRDefault="0030124C" w:rsidP="0030124C">
            <w:pPr>
              <w:spacing w:after="0" w:line="240" w:lineRule="auto"/>
              <w:jc w:val="center"/>
              <w:rPr>
                <w:rFonts w:ascii="Times New Roman" w:eastAsia="Trebuchet MS" w:hAnsi="Times New Roman" w:cs="Times New Roman"/>
                <w:bCs/>
                <w:sz w:val="24"/>
                <w:szCs w:val="24"/>
              </w:rPr>
            </w:pPr>
            <w:r w:rsidRPr="0030124C">
              <w:rPr>
                <w:rFonts w:ascii="Times New Roman" w:eastAsia="Trebuchet MS" w:hAnsi="Times New Roman" w:cs="Times New Roman"/>
                <w:bCs/>
                <w:sz w:val="24"/>
                <w:szCs w:val="24"/>
              </w:rPr>
              <w:t>1</w:t>
            </w:r>
          </w:p>
        </w:tc>
        <w:tc>
          <w:tcPr>
            <w:tcW w:w="6662" w:type="dxa"/>
            <w:tcBorders>
              <w:top w:val="single" w:sz="4" w:space="0" w:color="000000"/>
              <w:left w:val="single" w:sz="8" w:space="0" w:color="000000"/>
              <w:bottom w:val="single" w:sz="4" w:space="0" w:color="000000"/>
              <w:right w:val="single" w:sz="8" w:space="0" w:color="000000"/>
            </w:tcBorders>
            <w:shd w:val="clear" w:color="auto" w:fill="auto"/>
            <w:vAlign w:val="center"/>
          </w:tcPr>
          <w:p w:rsidR="0030124C" w:rsidRPr="0030124C" w:rsidRDefault="0030124C" w:rsidP="0030124C">
            <w:pPr>
              <w:spacing w:after="0" w:line="256" w:lineRule="auto"/>
              <w:rPr>
                <w:rFonts w:ascii="Times New Roman" w:hAnsi="Times New Roman" w:cs="Times New Roman"/>
                <w:sz w:val="24"/>
                <w:szCs w:val="24"/>
                <w:lang w:val="ru-RU"/>
              </w:rPr>
            </w:pPr>
            <w:r w:rsidRPr="0030124C">
              <w:rPr>
                <w:rFonts w:ascii="Times New Roman" w:hAnsi="Times New Roman" w:cs="Times New Roman"/>
                <w:sz w:val="24"/>
                <w:szCs w:val="24"/>
                <w:lang w:val="ru-RU"/>
              </w:rPr>
              <w:t>пр. Строителей -  ул. Героя России Макарова (ТЦ "Ясень")</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24C" w:rsidRPr="0030124C" w:rsidRDefault="0030124C" w:rsidP="0030124C">
            <w:pPr>
              <w:spacing w:after="0" w:line="240" w:lineRule="auto"/>
              <w:ind w:left="89" w:right="11"/>
              <w:jc w:val="center"/>
              <w:rPr>
                <w:rFonts w:ascii="Times New Roman" w:eastAsia="Trebuchet MS" w:hAnsi="Times New Roman" w:cs="Times New Roman"/>
                <w:bCs/>
                <w:sz w:val="24"/>
                <w:szCs w:val="24"/>
              </w:rPr>
            </w:pPr>
            <w:r w:rsidRPr="0030124C">
              <w:rPr>
                <w:rFonts w:ascii="Times New Roman" w:eastAsia="Trebuchet MS" w:hAnsi="Times New Roman" w:cs="Times New Roman"/>
                <w:bCs/>
                <w:sz w:val="24"/>
                <w:szCs w:val="24"/>
              </w:rPr>
              <w:t>1</w:t>
            </w:r>
          </w:p>
        </w:tc>
      </w:tr>
    </w:tbl>
    <w:p w:rsidR="0030124C" w:rsidRPr="0030124C" w:rsidRDefault="0030124C" w:rsidP="0030124C">
      <w:pPr>
        <w:widowControl w:val="0"/>
        <w:autoSpaceDE w:val="0"/>
        <w:autoSpaceDN w:val="0"/>
        <w:spacing w:after="0" w:line="240" w:lineRule="auto"/>
        <w:jc w:val="both"/>
        <w:rPr>
          <w:rFonts w:ascii="Times New Roman" w:eastAsia="Times New Roman" w:hAnsi="Times New Roman" w:cs="Times New Roman"/>
          <w:bCs/>
          <w:sz w:val="24"/>
          <w:szCs w:val="24"/>
          <w:lang w:eastAsia="ru-RU"/>
        </w:rPr>
      </w:pPr>
      <w:r w:rsidRPr="0030124C">
        <w:rPr>
          <w:rFonts w:ascii="Times New Roman" w:eastAsia="Trebuchet MS" w:hAnsi="Times New Roman" w:cs="Times New Roman"/>
          <w:color w:val="000000"/>
        </w:rPr>
        <w:t>Подрядчик</w:t>
      </w:r>
      <w:r w:rsidRPr="0030124C">
        <w:rPr>
          <w:rFonts w:ascii="Times New Roman" w:eastAsia="Times New Roman" w:hAnsi="Times New Roman" w:cs="Times New Roman"/>
          <w:bCs/>
          <w:sz w:val="24"/>
          <w:szCs w:val="24"/>
          <w:lang w:eastAsia="ru-RU"/>
        </w:rPr>
        <w:t xml:space="preserve"> обязан провести установку и интеграцию IP камер в существующий АПК ПМПТП в соответствии со списком, с дальнейшей обработкой изображения на централизованном АПК, имеющимся у заказчика.</w:t>
      </w:r>
    </w:p>
    <w:p w:rsidR="0030124C" w:rsidRPr="0030124C" w:rsidRDefault="0030124C" w:rsidP="0030124C">
      <w:pPr>
        <w:spacing w:line="256" w:lineRule="auto"/>
        <w:contextualSpacing/>
        <w:jc w:val="both"/>
        <w:rPr>
          <w:rFonts w:ascii="Times New Roman" w:eastAsia="Calibri" w:hAnsi="Times New Roman" w:cs="Times New Roman"/>
          <w:color w:val="000000"/>
          <w:sz w:val="24"/>
          <w:szCs w:val="24"/>
        </w:rPr>
      </w:pPr>
      <w:r w:rsidRPr="0030124C">
        <w:rPr>
          <w:rFonts w:ascii="Times New Roman" w:eastAsia="Calibri" w:hAnsi="Times New Roman" w:cs="Times New Roman"/>
          <w:sz w:val="24"/>
          <w:szCs w:val="24"/>
        </w:rPr>
        <w:t xml:space="preserve">Таблица 1.3. Адресный перечень установки </w:t>
      </w:r>
      <w:r w:rsidRPr="0030124C">
        <w:rPr>
          <w:rFonts w:ascii="Times New Roman" w:eastAsia="Calibri" w:hAnsi="Times New Roman" w:cs="Times New Roman"/>
          <w:color w:val="000000"/>
          <w:sz w:val="24"/>
          <w:szCs w:val="24"/>
        </w:rPr>
        <w:t>транспортных и пешеходных светофоров с табло обратного отсчета времени (ТООВ), дополнительных светофорных секций.</w:t>
      </w:r>
    </w:p>
    <w:tbl>
      <w:tblPr>
        <w:tblStyle w:val="TableNormal1"/>
        <w:tblpPr w:leftFromText="180" w:rightFromText="180" w:vertAnchor="text" w:horzAnchor="margin" w:tblpY="304"/>
        <w:tblW w:w="96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25"/>
        <w:gridCol w:w="4952"/>
        <w:gridCol w:w="1417"/>
        <w:gridCol w:w="1418"/>
        <w:gridCol w:w="1417"/>
      </w:tblGrid>
      <w:tr w:rsidR="0030124C" w:rsidRPr="0030124C" w:rsidTr="0030124C">
        <w:trPr>
          <w:trHeight w:hRule="exact" w:val="1162"/>
        </w:trPr>
        <w:tc>
          <w:tcPr>
            <w:tcW w:w="425" w:type="dxa"/>
            <w:tcBorders>
              <w:top w:val="single" w:sz="8" w:space="0" w:color="000000"/>
              <w:left w:val="single" w:sz="8" w:space="0" w:color="000000"/>
              <w:bottom w:val="single" w:sz="4" w:space="0" w:color="000000"/>
              <w:right w:val="single" w:sz="8" w:space="0" w:color="000000"/>
            </w:tcBorders>
            <w:shd w:val="clear" w:color="auto" w:fill="auto"/>
            <w:vAlign w:val="center"/>
          </w:tcPr>
          <w:p w:rsidR="0030124C" w:rsidRPr="0030124C" w:rsidRDefault="0030124C" w:rsidP="0030124C">
            <w:pPr>
              <w:spacing w:after="0" w:line="256" w:lineRule="auto"/>
              <w:jc w:val="center"/>
              <w:rPr>
                <w:rFonts w:ascii="Times New Roman" w:hAnsi="Times New Roman" w:cs="Times New Roman"/>
                <w:bCs/>
                <w:spacing w:val="-2"/>
                <w:sz w:val="20"/>
                <w:szCs w:val="20"/>
              </w:rPr>
            </w:pPr>
            <w:r w:rsidRPr="0030124C">
              <w:rPr>
                <w:rFonts w:ascii="Times New Roman" w:hAnsi="Times New Roman" w:cs="Times New Roman"/>
                <w:bCs/>
                <w:spacing w:val="-2"/>
                <w:sz w:val="20"/>
                <w:szCs w:val="20"/>
              </w:rPr>
              <w:t>№</w:t>
            </w:r>
          </w:p>
          <w:p w:rsidR="0030124C" w:rsidRPr="0030124C" w:rsidRDefault="0030124C" w:rsidP="0030124C">
            <w:pPr>
              <w:spacing w:after="0" w:line="256" w:lineRule="auto"/>
              <w:jc w:val="center"/>
              <w:rPr>
                <w:rFonts w:ascii="Times New Roman" w:hAnsi="Times New Roman" w:cs="Times New Roman"/>
                <w:bCs/>
                <w:spacing w:val="-2"/>
                <w:sz w:val="20"/>
                <w:szCs w:val="20"/>
              </w:rPr>
            </w:pPr>
            <w:r w:rsidRPr="0030124C">
              <w:rPr>
                <w:rFonts w:ascii="Times New Roman" w:hAnsi="Times New Roman" w:cs="Times New Roman"/>
                <w:bCs/>
                <w:spacing w:val="-2"/>
                <w:sz w:val="20"/>
                <w:szCs w:val="20"/>
              </w:rPr>
              <w:t>п/п</w:t>
            </w:r>
          </w:p>
        </w:tc>
        <w:tc>
          <w:tcPr>
            <w:tcW w:w="4952" w:type="dxa"/>
            <w:tcBorders>
              <w:top w:val="single" w:sz="8" w:space="0" w:color="000000"/>
              <w:left w:val="single" w:sz="8" w:space="0" w:color="000000"/>
              <w:bottom w:val="single" w:sz="4" w:space="0" w:color="000000"/>
              <w:right w:val="single" w:sz="8" w:space="0" w:color="000000"/>
            </w:tcBorders>
            <w:shd w:val="clear" w:color="auto" w:fill="auto"/>
            <w:vAlign w:val="center"/>
          </w:tcPr>
          <w:p w:rsidR="0030124C" w:rsidRPr="0030124C" w:rsidRDefault="0030124C" w:rsidP="0030124C">
            <w:pPr>
              <w:spacing w:after="0" w:line="240" w:lineRule="auto"/>
              <w:ind w:left="405"/>
              <w:jc w:val="center"/>
              <w:rPr>
                <w:rFonts w:ascii="Times New Roman" w:eastAsia="Trebuchet MS" w:hAnsi="Times New Roman" w:cs="Times New Roman"/>
                <w:bCs/>
                <w:sz w:val="20"/>
                <w:szCs w:val="20"/>
              </w:rPr>
            </w:pPr>
            <w:proofErr w:type="spellStart"/>
            <w:r w:rsidRPr="0030124C">
              <w:rPr>
                <w:rFonts w:ascii="Times New Roman" w:eastAsia="Trebuchet MS" w:hAnsi="Times New Roman" w:cs="Times New Roman"/>
                <w:bCs/>
                <w:sz w:val="20"/>
                <w:szCs w:val="20"/>
              </w:rPr>
              <w:t>Адрес</w:t>
            </w:r>
            <w:proofErr w:type="spellEnd"/>
            <w:r w:rsidRPr="0030124C">
              <w:rPr>
                <w:rFonts w:ascii="Times New Roman" w:eastAsia="Trebuchet MS" w:hAnsi="Times New Roman" w:cs="Times New Roman"/>
                <w:bCs/>
                <w:spacing w:val="-6"/>
                <w:sz w:val="20"/>
                <w:szCs w:val="20"/>
              </w:rPr>
              <w:t xml:space="preserve"> </w:t>
            </w:r>
            <w:proofErr w:type="spellStart"/>
            <w:r w:rsidRPr="0030124C">
              <w:rPr>
                <w:rFonts w:ascii="Times New Roman" w:eastAsia="Trebuchet MS" w:hAnsi="Times New Roman" w:cs="Times New Roman"/>
                <w:bCs/>
                <w:sz w:val="20"/>
                <w:szCs w:val="20"/>
              </w:rPr>
              <w:t>светофорного</w:t>
            </w:r>
            <w:proofErr w:type="spellEnd"/>
            <w:r w:rsidRPr="0030124C">
              <w:rPr>
                <w:rFonts w:ascii="Times New Roman" w:eastAsia="Trebuchet MS" w:hAnsi="Times New Roman" w:cs="Times New Roman"/>
                <w:bCs/>
                <w:spacing w:val="-4"/>
                <w:sz w:val="20"/>
                <w:szCs w:val="20"/>
              </w:rPr>
              <w:t xml:space="preserve"> </w:t>
            </w:r>
            <w:proofErr w:type="spellStart"/>
            <w:r w:rsidRPr="0030124C">
              <w:rPr>
                <w:rFonts w:ascii="Times New Roman" w:eastAsia="Trebuchet MS" w:hAnsi="Times New Roman" w:cs="Times New Roman"/>
                <w:bCs/>
                <w:spacing w:val="-2"/>
                <w:sz w:val="20"/>
                <w:szCs w:val="20"/>
              </w:rPr>
              <w:t>объекта</w:t>
            </w:r>
            <w:proofErr w:type="spellEnd"/>
          </w:p>
        </w:tc>
        <w:tc>
          <w:tcPr>
            <w:tcW w:w="1417" w:type="dxa"/>
            <w:tcBorders>
              <w:top w:val="single" w:sz="8" w:space="0" w:color="000000"/>
              <w:left w:val="single" w:sz="4" w:space="0" w:color="000000"/>
              <w:bottom w:val="single" w:sz="4" w:space="0" w:color="000000"/>
              <w:right w:val="single" w:sz="4" w:space="0" w:color="000000"/>
            </w:tcBorders>
            <w:shd w:val="clear" w:color="auto" w:fill="auto"/>
            <w:vAlign w:val="center"/>
          </w:tcPr>
          <w:p w:rsidR="0030124C" w:rsidRPr="0030124C" w:rsidRDefault="0030124C" w:rsidP="0030124C">
            <w:pPr>
              <w:spacing w:after="0" w:line="240" w:lineRule="auto"/>
              <w:jc w:val="center"/>
              <w:rPr>
                <w:rFonts w:ascii="Times New Roman" w:eastAsia="Trebuchet MS" w:hAnsi="Times New Roman" w:cs="Times New Roman"/>
                <w:bCs/>
                <w:sz w:val="20"/>
                <w:szCs w:val="20"/>
              </w:rPr>
            </w:pPr>
            <w:r w:rsidRPr="0030124C">
              <w:rPr>
                <w:rFonts w:ascii="Times New Roman" w:eastAsia="Trebuchet MS" w:hAnsi="Times New Roman" w:cs="Times New Roman"/>
                <w:bCs/>
                <w:sz w:val="20"/>
                <w:szCs w:val="20"/>
              </w:rPr>
              <w:t xml:space="preserve">Т.1, </w:t>
            </w:r>
            <w:r w:rsidRPr="0030124C">
              <w:rPr>
                <w:rFonts w:ascii="Times New Roman" w:eastAsia="Trebuchet MS" w:hAnsi="Times New Roman" w:cs="Times New Roman"/>
                <w:bCs/>
                <w:sz w:val="20"/>
                <w:szCs w:val="20"/>
              </w:rPr>
              <w:br/>
            </w:r>
            <w:proofErr w:type="spellStart"/>
            <w:r w:rsidRPr="0030124C">
              <w:rPr>
                <w:rFonts w:ascii="Times New Roman" w:eastAsia="Trebuchet MS" w:hAnsi="Times New Roman" w:cs="Times New Roman"/>
                <w:bCs/>
                <w:sz w:val="20"/>
                <w:szCs w:val="20"/>
              </w:rPr>
              <w:t>кол-во</w:t>
            </w:r>
            <w:proofErr w:type="spellEnd"/>
            <w:r w:rsidRPr="0030124C">
              <w:rPr>
                <w:rFonts w:ascii="Times New Roman" w:eastAsia="Trebuchet MS" w:hAnsi="Times New Roman" w:cs="Times New Roman"/>
                <w:bCs/>
                <w:sz w:val="20"/>
                <w:szCs w:val="20"/>
              </w:rPr>
              <w:t>,</w:t>
            </w:r>
          </w:p>
          <w:p w:rsidR="0030124C" w:rsidRPr="0030124C" w:rsidRDefault="0030124C" w:rsidP="0030124C">
            <w:pPr>
              <w:spacing w:after="0" w:line="240" w:lineRule="auto"/>
              <w:jc w:val="center"/>
              <w:rPr>
                <w:rFonts w:ascii="Times New Roman" w:eastAsia="Trebuchet MS" w:hAnsi="Times New Roman" w:cs="Times New Roman"/>
                <w:bCs/>
                <w:sz w:val="20"/>
                <w:szCs w:val="20"/>
              </w:rPr>
            </w:pPr>
            <w:proofErr w:type="spellStart"/>
            <w:proofErr w:type="gramStart"/>
            <w:r w:rsidRPr="0030124C">
              <w:rPr>
                <w:rFonts w:ascii="Times New Roman" w:eastAsia="Trebuchet MS" w:hAnsi="Times New Roman" w:cs="Times New Roman"/>
                <w:bCs/>
                <w:sz w:val="20"/>
                <w:szCs w:val="20"/>
              </w:rPr>
              <w:t>шт</w:t>
            </w:r>
            <w:proofErr w:type="spellEnd"/>
            <w:proofErr w:type="gramEnd"/>
            <w:r w:rsidRPr="0030124C">
              <w:rPr>
                <w:rFonts w:ascii="Times New Roman" w:eastAsia="Trebuchet MS" w:hAnsi="Times New Roman" w:cs="Times New Roman"/>
                <w:bCs/>
                <w:sz w:val="20"/>
                <w:szCs w:val="20"/>
              </w:rPr>
              <w:t>.</w:t>
            </w:r>
          </w:p>
        </w:tc>
        <w:tc>
          <w:tcPr>
            <w:tcW w:w="1418" w:type="dxa"/>
            <w:tcBorders>
              <w:top w:val="single" w:sz="8" w:space="0" w:color="000000"/>
              <w:left w:val="single" w:sz="4" w:space="0" w:color="000000"/>
              <w:bottom w:val="single" w:sz="4" w:space="0" w:color="000000"/>
              <w:right w:val="single" w:sz="4" w:space="0" w:color="000000"/>
            </w:tcBorders>
            <w:shd w:val="clear" w:color="auto" w:fill="auto"/>
            <w:vAlign w:val="center"/>
          </w:tcPr>
          <w:p w:rsidR="0030124C" w:rsidRPr="0030124C" w:rsidRDefault="0030124C" w:rsidP="0030124C">
            <w:pPr>
              <w:spacing w:after="0" w:line="240" w:lineRule="auto"/>
              <w:jc w:val="center"/>
              <w:rPr>
                <w:rFonts w:ascii="Times New Roman" w:eastAsia="Trebuchet MS" w:hAnsi="Times New Roman" w:cs="Times New Roman"/>
                <w:bCs/>
                <w:sz w:val="20"/>
                <w:szCs w:val="20"/>
              </w:rPr>
            </w:pPr>
            <w:r w:rsidRPr="0030124C">
              <w:rPr>
                <w:rFonts w:ascii="Times New Roman" w:eastAsia="Trebuchet MS" w:hAnsi="Times New Roman" w:cs="Times New Roman"/>
                <w:bCs/>
                <w:sz w:val="20"/>
                <w:szCs w:val="20"/>
              </w:rPr>
              <w:t>П.1</w:t>
            </w:r>
          </w:p>
          <w:p w:rsidR="0030124C" w:rsidRPr="0030124C" w:rsidRDefault="0030124C" w:rsidP="0030124C">
            <w:pPr>
              <w:spacing w:after="0" w:line="240" w:lineRule="auto"/>
              <w:jc w:val="center"/>
              <w:rPr>
                <w:rFonts w:ascii="Times New Roman" w:eastAsia="Trebuchet MS" w:hAnsi="Times New Roman" w:cs="Times New Roman"/>
                <w:bCs/>
                <w:sz w:val="20"/>
                <w:szCs w:val="20"/>
              </w:rPr>
            </w:pPr>
            <w:proofErr w:type="spellStart"/>
            <w:r w:rsidRPr="0030124C">
              <w:rPr>
                <w:rFonts w:ascii="Times New Roman" w:eastAsia="Trebuchet MS" w:hAnsi="Times New Roman" w:cs="Times New Roman"/>
                <w:bCs/>
                <w:sz w:val="20"/>
                <w:szCs w:val="20"/>
              </w:rPr>
              <w:t>кол-во</w:t>
            </w:r>
            <w:proofErr w:type="spellEnd"/>
            <w:r w:rsidRPr="0030124C">
              <w:rPr>
                <w:rFonts w:ascii="Times New Roman" w:eastAsia="Trebuchet MS" w:hAnsi="Times New Roman" w:cs="Times New Roman"/>
                <w:bCs/>
                <w:sz w:val="20"/>
                <w:szCs w:val="20"/>
              </w:rPr>
              <w:t>,</w:t>
            </w:r>
          </w:p>
          <w:p w:rsidR="0030124C" w:rsidRPr="0030124C" w:rsidRDefault="0030124C" w:rsidP="0030124C">
            <w:pPr>
              <w:spacing w:after="0" w:line="240" w:lineRule="auto"/>
              <w:jc w:val="center"/>
              <w:rPr>
                <w:rFonts w:ascii="Times New Roman" w:eastAsia="Trebuchet MS" w:hAnsi="Times New Roman" w:cs="Times New Roman"/>
                <w:bCs/>
                <w:sz w:val="20"/>
                <w:szCs w:val="20"/>
              </w:rPr>
            </w:pPr>
            <w:proofErr w:type="spellStart"/>
            <w:proofErr w:type="gramStart"/>
            <w:r w:rsidRPr="0030124C">
              <w:rPr>
                <w:rFonts w:ascii="Times New Roman" w:eastAsia="Trebuchet MS" w:hAnsi="Times New Roman" w:cs="Times New Roman"/>
                <w:bCs/>
                <w:sz w:val="20"/>
                <w:szCs w:val="20"/>
              </w:rPr>
              <w:t>шт</w:t>
            </w:r>
            <w:proofErr w:type="spellEnd"/>
            <w:proofErr w:type="gramEnd"/>
            <w:r w:rsidRPr="0030124C">
              <w:rPr>
                <w:rFonts w:ascii="Times New Roman" w:eastAsia="Trebuchet MS" w:hAnsi="Times New Roman" w:cs="Times New Roman"/>
                <w:bCs/>
                <w:sz w:val="20"/>
                <w:szCs w:val="20"/>
              </w:rPr>
              <w:t>.</w:t>
            </w:r>
          </w:p>
        </w:tc>
        <w:tc>
          <w:tcPr>
            <w:tcW w:w="1417" w:type="dxa"/>
            <w:tcBorders>
              <w:top w:val="single" w:sz="8" w:space="0" w:color="000000"/>
              <w:left w:val="single" w:sz="4" w:space="0" w:color="000000"/>
              <w:bottom w:val="single" w:sz="4" w:space="0" w:color="000000"/>
              <w:right w:val="single" w:sz="4" w:space="0" w:color="000000"/>
            </w:tcBorders>
            <w:shd w:val="clear" w:color="auto" w:fill="auto"/>
            <w:vAlign w:val="center"/>
          </w:tcPr>
          <w:p w:rsidR="0030124C" w:rsidRPr="0030124C" w:rsidRDefault="0030124C" w:rsidP="0030124C">
            <w:pPr>
              <w:spacing w:after="0" w:line="240" w:lineRule="auto"/>
              <w:jc w:val="center"/>
              <w:rPr>
                <w:rFonts w:ascii="Times New Roman" w:eastAsia="Trebuchet MS" w:hAnsi="Times New Roman" w:cs="Times New Roman"/>
                <w:bCs/>
                <w:sz w:val="20"/>
                <w:szCs w:val="20"/>
                <w:lang w:val="ru-RU"/>
              </w:rPr>
            </w:pPr>
            <w:r w:rsidRPr="0030124C">
              <w:rPr>
                <w:rFonts w:ascii="Times New Roman" w:eastAsia="Trebuchet MS" w:hAnsi="Times New Roman" w:cs="Times New Roman"/>
                <w:bCs/>
                <w:sz w:val="20"/>
                <w:szCs w:val="20"/>
                <w:lang w:val="ru-RU"/>
              </w:rPr>
              <w:t>Т.1п(л)</w:t>
            </w:r>
          </w:p>
          <w:p w:rsidR="0030124C" w:rsidRPr="0030124C" w:rsidRDefault="0030124C" w:rsidP="0030124C">
            <w:pPr>
              <w:spacing w:after="0" w:line="240" w:lineRule="auto"/>
              <w:jc w:val="center"/>
              <w:rPr>
                <w:rFonts w:ascii="Times New Roman" w:eastAsia="Trebuchet MS" w:hAnsi="Times New Roman" w:cs="Times New Roman"/>
                <w:bCs/>
                <w:sz w:val="20"/>
                <w:szCs w:val="20"/>
                <w:lang w:val="ru-RU"/>
              </w:rPr>
            </w:pPr>
            <w:r w:rsidRPr="0030124C">
              <w:rPr>
                <w:rFonts w:ascii="Times New Roman" w:eastAsia="Trebuchet MS" w:hAnsi="Times New Roman" w:cs="Times New Roman"/>
                <w:bCs/>
                <w:sz w:val="20"/>
                <w:szCs w:val="20"/>
                <w:lang w:val="ru-RU"/>
              </w:rPr>
              <w:t>кол-во,</w:t>
            </w:r>
          </w:p>
          <w:p w:rsidR="0030124C" w:rsidRPr="0030124C" w:rsidRDefault="0030124C" w:rsidP="0030124C">
            <w:pPr>
              <w:spacing w:after="0" w:line="240" w:lineRule="auto"/>
              <w:jc w:val="center"/>
              <w:rPr>
                <w:rFonts w:ascii="Times New Roman" w:eastAsia="Trebuchet MS" w:hAnsi="Times New Roman" w:cs="Times New Roman"/>
                <w:bCs/>
                <w:sz w:val="20"/>
                <w:szCs w:val="20"/>
                <w:lang w:val="ru-RU"/>
              </w:rPr>
            </w:pPr>
            <w:r w:rsidRPr="0030124C">
              <w:rPr>
                <w:rFonts w:ascii="Times New Roman" w:eastAsia="Trebuchet MS" w:hAnsi="Times New Roman" w:cs="Times New Roman"/>
                <w:bCs/>
                <w:sz w:val="20"/>
                <w:szCs w:val="20"/>
                <w:lang w:val="ru-RU"/>
              </w:rPr>
              <w:t>шт.</w:t>
            </w:r>
          </w:p>
        </w:tc>
      </w:tr>
      <w:tr w:rsidR="0030124C" w:rsidRPr="0030124C" w:rsidTr="0030124C">
        <w:trPr>
          <w:trHeight w:hRule="exact" w:val="685"/>
        </w:trPr>
        <w:tc>
          <w:tcPr>
            <w:tcW w:w="425" w:type="dxa"/>
            <w:tcBorders>
              <w:top w:val="single" w:sz="4" w:space="0" w:color="000000"/>
              <w:left w:val="single" w:sz="8" w:space="0" w:color="000000"/>
              <w:bottom w:val="single" w:sz="4" w:space="0" w:color="000000"/>
              <w:right w:val="single" w:sz="8" w:space="0" w:color="000000"/>
            </w:tcBorders>
            <w:shd w:val="clear" w:color="auto" w:fill="auto"/>
            <w:vAlign w:val="center"/>
          </w:tcPr>
          <w:p w:rsidR="0030124C" w:rsidRPr="0030124C" w:rsidRDefault="0030124C" w:rsidP="0030124C">
            <w:pPr>
              <w:spacing w:after="0" w:line="240" w:lineRule="auto"/>
              <w:jc w:val="center"/>
              <w:rPr>
                <w:rFonts w:ascii="Times New Roman" w:eastAsia="Trebuchet MS" w:hAnsi="Times New Roman" w:cs="Times New Roman"/>
                <w:bCs/>
                <w:sz w:val="24"/>
                <w:szCs w:val="24"/>
              </w:rPr>
            </w:pPr>
            <w:r w:rsidRPr="0030124C">
              <w:rPr>
                <w:rFonts w:ascii="Times New Roman" w:eastAsia="Trebuchet MS" w:hAnsi="Times New Roman" w:cs="Times New Roman"/>
                <w:bCs/>
                <w:sz w:val="24"/>
                <w:szCs w:val="24"/>
              </w:rPr>
              <w:t>1</w:t>
            </w:r>
          </w:p>
        </w:tc>
        <w:tc>
          <w:tcPr>
            <w:tcW w:w="4952" w:type="dxa"/>
            <w:tcBorders>
              <w:top w:val="single" w:sz="4" w:space="0" w:color="000000"/>
              <w:left w:val="single" w:sz="8" w:space="0" w:color="000000"/>
              <w:bottom w:val="single" w:sz="4" w:space="0" w:color="000000"/>
              <w:right w:val="single" w:sz="8" w:space="0" w:color="000000"/>
            </w:tcBorders>
            <w:shd w:val="clear" w:color="auto" w:fill="auto"/>
            <w:vAlign w:val="center"/>
          </w:tcPr>
          <w:p w:rsidR="0030124C" w:rsidRPr="0030124C" w:rsidRDefault="0030124C" w:rsidP="0030124C">
            <w:pPr>
              <w:spacing w:after="0" w:line="256" w:lineRule="auto"/>
              <w:rPr>
                <w:rFonts w:ascii="Times New Roman" w:hAnsi="Times New Roman" w:cs="Times New Roman"/>
                <w:bCs/>
                <w:sz w:val="24"/>
                <w:szCs w:val="24"/>
              </w:rPr>
            </w:pPr>
            <w:proofErr w:type="spellStart"/>
            <w:proofErr w:type="gramStart"/>
            <w:r w:rsidRPr="0030124C">
              <w:rPr>
                <w:rFonts w:ascii="Times New Roman" w:hAnsi="Times New Roman" w:cs="Times New Roman"/>
                <w:bCs/>
                <w:sz w:val="24"/>
                <w:szCs w:val="24"/>
              </w:rPr>
              <w:t>ул</w:t>
            </w:r>
            <w:proofErr w:type="spellEnd"/>
            <w:proofErr w:type="gramEnd"/>
            <w:r w:rsidRPr="0030124C">
              <w:rPr>
                <w:rFonts w:ascii="Times New Roman" w:hAnsi="Times New Roman" w:cs="Times New Roman"/>
                <w:bCs/>
                <w:sz w:val="24"/>
                <w:szCs w:val="24"/>
              </w:rPr>
              <w:t xml:space="preserve">. </w:t>
            </w:r>
            <w:proofErr w:type="spellStart"/>
            <w:r w:rsidRPr="0030124C">
              <w:rPr>
                <w:rFonts w:ascii="Times New Roman" w:hAnsi="Times New Roman" w:cs="Times New Roman"/>
                <w:bCs/>
                <w:sz w:val="24"/>
                <w:szCs w:val="24"/>
              </w:rPr>
              <w:t>Станкостроителей</w:t>
            </w:r>
            <w:proofErr w:type="spellEnd"/>
            <w:r w:rsidRPr="0030124C">
              <w:rPr>
                <w:rFonts w:ascii="Times New Roman" w:hAnsi="Times New Roman" w:cs="Times New Roman"/>
                <w:bCs/>
                <w:sz w:val="24"/>
                <w:szCs w:val="24"/>
              </w:rPr>
              <w:t xml:space="preserve"> - </w:t>
            </w:r>
            <w:proofErr w:type="spellStart"/>
            <w:r w:rsidRPr="0030124C">
              <w:rPr>
                <w:rFonts w:ascii="Times New Roman" w:hAnsi="Times New Roman" w:cs="Times New Roman"/>
                <w:bCs/>
                <w:sz w:val="24"/>
                <w:szCs w:val="24"/>
              </w:rPr>
              <w:t>ул</w:t>
            </w:r>
            <w:proofErr w:type="spellEnd"/>
            <w:r w:rsidRPr="0030124C">
              <w:rPr>
                <w:rFonts w:ascii="Times New Roman" w:hAnsi="Times New Roman" w:cs="Times New Roman"/>
                <w:bCs/>
                <w:sz w:val="24"/>
                <w:szCs w:val="24"/>
              </w:rPr>
              <w:t xml:space="preserve">. </w:t>
            </w:r>
            <w:proofErr w:type="spellStart"/>
            <w:r w:rsidRPr="0030124C">
              <w:rPr>
                <w:rFonts w:ascii="Times New Roman" w:hAnsi="Times New Roman" w:cs="Times New Roman"/>
                <w:bCs/>
                <w:sz w:val="24"/>
                <w:szCs w:val="24"/>
              </w:rPr>
              <w:t>Ташкенсткая</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24C" w:rsidRPr="0030124C" w:rsidRDefault="0030124C" w:rsidP="0030124C">
            <w:pPr>
              <w:spacing w:after="0" w:line="240" w:lineRule="auto"/>
              <w:ind w:left="89"/>
              <w:jc w:val="center"/>
              <w:rPr>
                <w:rFonts w:ascii="Times New Roman" w:eastAsia="Trebuchet MS" w:hAnsi="Times New Roman" w:cs="Times New Roman"/>
                <w:bCs/>
                <w:sz w:val="24"/>
                <w:szCs w:val="24"/>
              </w:rPr>
            </w:pPr>
            <w:r w:rsidRPr="0030124C">
              <w:rPr>
                <w:rFonts w:ascii="Times New Roman" w:eastAsia="Trebuchet MS" w:hAnsi="Times New Roman" w:cs="Times New Roman"/>
                <w:bCs/>
                <w:sz w:val="24"/>
                <w:szCs w:val="24"/>
              </w:rPr>
              <w:t>7</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24C" w:rsidRPr="0030124C" w:rsidRDefault="0030124C" w:rsidP="0030124C">
            <w:pPr>
              <w:spacing w:after="0" w:line="240" w:lineRule="auto"/>
              <w:ind w:left="89"/>
              <w:jc w:val="center"/>
              <w:rPr>
                <w:rFonts w:ascii="Times New Roman" w:eastAsia="Trebuchet MS" w:hAnsi="Times New Roman" w:cs="Times New Roman"/>
                <w:bCs/>
                <w:sz w:val="24"/>
                <w:szCs w:val="24"/>
              </w:rPr>
            </w:pPr>
            <w:r w:rsidRPr="0030124C">
              <w:rPr>
                <w:rFonts w:ascii="Times New Roman" w:eastAsia="Trebuchet MS" w:hAnsi="Times New Roman" w:cs="Times New Roman"/>
                <w:bCs/>
                <w:sz w:val="24"/>
                <w:szCs w:val="24"/>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24C" w:rsidRPr="0030124C" w:rsidRDefault="0030124C" w:rsidP="0030124C">
            <w:pPr>
              <w:spacing w:after="0" w:line="240" w:lineRule="auto"/>
              <w:ind w:left="89"/>
              <w:jc w:val="center"/>
              <w:rPr>
                <w:rFonts w:ascii="Times New Roman" w:eastAsia="Trebuchet MS" w:hAnsi="Times New Roman" w:cs="Times New Roman"/>
                <w:bCs/>
                <w:sz w:val="24"/>
                <w:szCs w:val="24"/>
              </w:rPr>
            </w:pPr>
            <w:r w:rsidRPr="0030124C">
              <w:rPr>
                <w:rFonts w:ascii="Times New Roman" w:eastAsia="Trebuchet MS" w:hAnsi="Times New Roman" w:cs="Times New Roman"/>
                <w:bCs/>
                <w:sz w:val="24"/>
                <w:szCs w:val="24"/>
              </w:rPr>
              <w:t>3</w:t>
            </w:r>
          </w:p>
        </w:tc>
      </w:tr>
    </w:tbl>
    <w:p w:rsidR="0030124C" w:rsidRPr="0030124C" w:rsidRDefault="0030124C" w:rsidP="0030124C">
      <w:pPr>
        <w:spacing w:line="256" w:lineRule="auto"/>
        <w:rPr>
          <w:rFonts w:ascii="Times New Roman" w:eastAsia="Calibri" w:hAnsi="Times New Roman" w:cs="Times New Roman"/>
          <w:sz w:val="24"/>
          <w:szCs w:val="24"/>
        </w:rPr>
      </w:pPr>
    </w:p>
    <w:p w:rsidR="0030124C" w:rsidRPr="0030124C" w:rsidRDefault="0030124C" w:rsidP="0030124C">
      <w:pPr>
        <w:spacing w:before="120" w:line="256" w:lineRule="auto"/>
        <w:jc w:val="both"/>
        <w:rPr>
          <w:rFonts w:ascii="Times New Roman" w:eastAsia="Calibri" w:hAnsi="Times New Roman" w:cs="Times New Roman"/>
          <w:sz w:val="24"/>
          <w:szCs w:val="24"/>
        </w:rPr>
      </w:pPr>
      <w:r w:rsidRPr="0030124C">
        <w:rPr>
          <w:rFonts w:ascii="Times New Roman" w:eastAsia="Calibri" w:hAnsi="Times New Roman" w:cs="Times New Roman"/>
          <w:sz w:val="24"/>
          <w:szCs w:val="24"/>
        </w:rPr>
        <w:t>T.1 – оборудование СО дорожным транспортным светофором, с его подключением к дорожному контроллеру;</w:t>
      </w:r>
    </w:p>
    <w:p w:rsidR="0030124C" w:rsidRPr="0030124C" w:rsidRDefault="0030124C" w:rsidP="0030124C">
      <w:pPr>
        <w:spacing w:before="120" w:line="256" w:lineRule="auto"/>
        <w:jc w:val="both"/>
        <w:rPr>
          <w:rFonts w:ascii="Times New Roman" w:eastAsia="Calibri" w:hAnsi="Times New Roman" w:cs="Times New Roman"/>
          <w:sz w:val="24"/>
          <w:szCs w:val="24"/>
        </w:rPr>
      </w:pPr>
      <w:r w:rsidRPr="0030124C">
        <w:rPr>
          <w:rFonts w:ascii="Times New Roman" w:eastAsia="Calibri" w:hAnsi="Times New Roman" w:cs="Times New Roman"/>
          <w:sz w:val="24"/>
          <w:szCs w:val="24"/>
        </w:rPr>
        <w:t>П.1 – оборудование СО дорожным пешеходным светофором, с его подключением к дорожному контроллеру;</w:t>
      </w:r>
    </w:p>
    <w:p w:rsidR="0030124C" w:rsidRPr="0030124C" w:rsidRDefault="0030124C" w:rsidP="0030124C">
      <w:pPr>
        <w:widowControl w:val="0"/>
        <w:autoSpaceDE w:val="0"/>
        <w:autoSpaceDN w:val="0"/>
        <w:spacing w:after="0" w:line="240" w:lineRule="auto"/>
        <w:rPr>
          <w:rFonts w:ascii="Times New Roman" w:eastAsia="Trebuchet MS" w:hAnsi="Times New Roman" w:cs="Times New Roman"/>
          <w:sz w:val="24"/>
          <w:szCs w:val="24"/>
        </w:rPr>
      </w:pPr>
      <w:r w:rsidRPr="0030124C">
        <w:rPr>
          <w:rFonts w:ascii="Times New Roman" w:eastAsia="Calibri" w:hAnsi="Times New Roman" w:cs="Times New Roman"/>
          <w:sz w:val="24"/>
          <w:szCs w:val="24"/>
        </w:rPr>
        <w:t xml:space="preserve">Т.1п(л) </w:t>
      </w:r>
      <w:r w:rsidRPr="0030124C">
        <w:rPr>
          <w:rFonts w:ascii="Times New Roman" w:eastAsia="Trebuchet MS" w:hAnsi="Times New Roman" w:cs="Times New Roman"/>
          <w:sz w:val="24"/>
          <w:szCs w:val="24"/>
        </w:rPr>
        <w:t xml:space="preserve">- оборудование СО дорожным транспортным светофором </w:t>
      </w:r>
      <w:r w:rsidRPr="0030124C">
        <w:rPr>
          <w:rFonts w:ascii="Times New Roman" w:eastAsia="Trebuchet MS" w:hAnsi="Times New Roman" w:cs="Times New Roman"/>
          <w:sz w:val="24"/>
          <w:szCs w:val="24"/>
          <w:lang w:eastAsia="zh-CN"/>
        </w:rPr>
        <w:t>с дополнительной секцией,</w:t>
      </w:r>
      <w:r w:rsidRPr="0030124C">
        <w:rPr>
          <w:rFonts w:ascii="Times New Roman" w:eastAsia="Trebuchet MS" w:hAnsi="Times New Roman" w:cs="Times New Roman"/>
          <w:sz w:val="24"/>
          <w:szCs w:val="24"/>
        </w:rPr>
        <w:t xml:space="preserve"> с его подключением к дорожному контроллеру</w:t>
      </w:r>
      <w:r w:rsidRPr="0030124C">
        <w:rPr>
          <w:rFonts w:ascii="Times New Roman" w:eastAsia="Trebuchet MS" w:hAnsi="Times New Roman" w:cs="Times New Roman"/>
          <w:sz w:val="24"/>
          <w:szCs w:val="24"/>
          <w:lang w:eastAsia="zh-CN"/>
        </w:rPr>
        <w:t>.</w:t>
      </w:r>
    </w:p>
    <w:p w:rsidR="0030124C" w:rsidRPr="0030124C" w:rsidRDefault="0030124C" w:rsidP="0030124C">
      <w:pPr>
        <w:widowControl w:val="0"/>
        <w:autoSpaceDE w:val="0"/>
        <w:autoSpaceDN w:val="0"/>
        <w:spacing w:after="0" w:line="240" w:lineRule="auto"/>
        <w:rPr>
          <w:rFonts w:ascii="Times New Roman" w:eastAsia="Trebuchet MS" w:hAnsi="Times New Roman" w:cs="Times New Roman"/>
          <w:sz w:val="24"/>
          <w:szCs w:val="24"/>
        </w:rPr>
      </w:pPr>
    </w:p>
    <w:tbl>
      <w:tblPr>
        <w:tblW w:w="9843" w:type="dxa"/>
        <w:tblInd w:w="-142" w:type="dxa"/>
        <w:tblLayout w:type="fixed"/>
        <w:tblCellMar>
          <w:top w:w="102" w:type="dxa"/>
          <w:left w:w="62" w:type="dxa"/>
          <w:bottom w:w="102" w:type="dxa"/>
          <w:right w:w="62" w:type="dxa"/>
        </w:tblCellMar>
        <w:tblLook w:val="0000" w:firstRow="0" w:lastRow="0" w:firstColumn="0" w:lastColumn="0" w:noHBand="0" w:noVBand="0"/>
      </w:tblPr>
      <w:tblGrid>
        <w:gridCol w:w="5890"/>
        <w:gridCol w:w="3953"/>
      </w:tblGrid>
      <w:tr w:rsidR="0030124C" w:rsidRPr="0030124C" w:rsidTr="0030124C">
        <w:tc>
          <w:tcPr>
            <w:tcW w:w="5890" w:type="dxa"/>
          </w:tcPr>
          <w:p w:rsidR="0030124C" w:rsidRPr="0030124C" w:rsidRDefault="0030124C" w:rsidP="0030124C">
            <w:pPr>
              <w:autoSpaceDE w:val="0"/>
              <w:autoSpaceDN w:val="0"/>
              <w:adjustRightInd w:val="0"/>
              <w:spacing w:after="0" w:line="240" w:lineRule="auto"/>
              <w:rPr>
                <w:rFonts w:ascii="Times New Roman" w:eastAsia="Calibri" w:hAnsi="Times New Roman" w:cs="Times New Roman"/>
                <w:sz w:val="24"/>
                <w:szCs w:val="24"/>
              </w:rPr>
            </w:pPr>
          </w:p>
        </w:tc>
        <w:tc>
          <w:tcPr>
            <w:tcW w:w="3953" w:type="dxa"/>
          </w:tcPr>
          <w:p w:rsidR="0030124C" w:rsidRPr="0030124C" w:rsidRDefault="0030124C" w:rsidP="0030124C">
            <w:pPr>
              <w:keepNext/>
              <w:keepLines/>
              <w:spacing w:after="0" w:line="240" w:lineRule="auto"/>
              <w:ind w:left="567"/>
              <w:contextualSpacing/>
              <w:jc w:val="right"/>
              <w:outlineLvl w:val="0"/>
              <w:rPr>
                <w:rFonts w:ascii="Times New Roman" w:eastAsia="Times New Roman" w:hAnsi="Times New Roman" w:cs="Times New Roman"/>
                <w:b/>
                <w:bCs/>
                <w:color w:val="000000"/>
                <w:sz w:val="24"/>
                <w:szCs w:val="24"/>
              </w:rPr>
            </w:pPr>
            <w:r w:rsidRPr="0030124C">
              <w:rPr>
                <w:rFonts w:ascii="Times New Roman" w:eastAsia="Times New Roman" w:hAnsi="Times New Roman" w:cs="Times New Roman"/>
                <w:b/>
                <w:bCs/>
                <w:color w:val="000000"/>
                <w:sz w:val="24"/>
                <w:szCs w:val="24"/>
              </w:rPr>
              <w:t>Приложение №2</w:t>
            </w:r>
          </w:p>
          <w:p w:rsidR="0030124C" w:rsidRPr="0030124C" w:rsidRDefault="0030124C" w:rsidP="0030124C">
            <w:pPr>
              <w:autoSpaceDE w:val="0"/>
              <w:autoSpaceDN w:val="0"/>
              <w:adjustRightInd w:val="0"/>
              <w:spacing w:after="0" w:line="240" w:lineRule="auto"/>
              <w:contextualSpacing/>
              <w:jc w:val="right"/>
              <w:rPr>
                <w:rFonts w:ascii="Times New Roman" w:eastAsia="Calibri" w:hAnsi="Times New Roman" w:cs="Times New Roman"/>
                <w:b/>
                <w:bCs/>
                <w:sz w:val="24"/>
                <w:szCs w:val="24"/>
              </w:rPr>
            </w:pPr>
            <w:r w:rsidRPr="0030124C">
              <w:rPr>
                <w:rFonts w:ascii="Times New Roman" w:eastAsia="Calibri" w:hAnsi="Times New Roman" w:cs="Times New Roman"/>
                <w:b/>
                <w:bCs/>
                <w:sz w:val="24"/>
                <w:szCs w:val="24"/>
              </w:rPr>
              <w:t>к техническому заданию</w:t>
            </w:r>
          </w:p>
          <w:p w:rsidR="0030124C" w:rsidRPr="0030124C" w:rsidRDefault="0030124C" w:rsidP="0030124C">
            <w:pPr>
              <w:autoSpaceDE w:val="0"/>
              <w:autoSpaceDN w:val="0"/>
              <w:adjustRightInd w:val="0"/>
              <w:spacing w:after="0" w:line="240" w:lineRule="auto"/>
              <w:jc w:val="right"/>
              <w:rPr>
                <w:rFonts w:ascii="Times New Roman" w:eastAsia="Calibri" w:hAnsi="Times New Roman" w:cs="Times New Roman"/>
                <w:b/>
                <w:bCs/>
                <w:sz w:val="24"/>
                <w:szCs w:val="24"/>
              </w:rPr>
            </w:pPr>
          </w:p>
        </w:tc>
      </w:tr>
      <w:tr w:rsidR="0030124C" w:rsidRPr="0030124C" w:rsidTr="0030124C">
        <w:tc>
          <w:tcPr>
            <w:tcW w:w="9843" w:type="dxa"/>
            <w:gridSpan w:val="2"/>
          </w:tcPr>
          <w:p w:rsidR="0030124C" w:rsidRPr="0030124C" w:rsidRDefault="0030124C" w:rsidP="0030124C">
            <w:pPr>
              <w:autoSpaceDE w:val="0"/>
              <w:autoSpaceDN w:val="0"/>
              <w:adjustRightInd w:val="0"/>
              <w:spacing w:after="0" w:line="240" w:lineRule="auto"/>
              <w:jc w:val="center"/>
              <w:rPr>
                <w:rFonts w:ascii="Times New Roman" w:eastAsia="Calibri" w:hAnsi="Times New Roman" w:cs="Times New Roman"/>
                <w:b/>
                <w:bCs/>
                <w:sz w:val="24"/>
                <w:szCs w:val="24"/>
              </w:rPr>
            </w:pPr>
            <w:r w:rsidRPr="0030124C">
              <w:rPr>
                <w:rFonts w:ascii="Times New Roman" w:eastAsia="Calibri" w:hAnsi="Times New Roman" w:cs="Times New Roman"/>
                <w:b/>
                <w:bCs/>
                <w:sz w:val="24"/>
                <w:szCs w:val="24"/>
              </w:rPr>
              <w:t>ПЕРЕЧЕНЬ</w:t>
            </w:r>
          </w:p>
          <w:p w:rsidR="0030124C" w:rsidRPr="0030124C" w:rsidRDefault="0030124C" w:rsidP="0030124C">
            <w:pPr>
              <w:autoSpaceDE w:val="0"/>
              <w:autoSpaceDN w:val="0"/>
              <w:adjustRightInd w:val="0"/>
              <w:spacing w:after="0" w:line="240" w:lineRule="auto"/>
              <w:ind w:left="223"/>
              <w:jc w:val="center"/>
              <w:rPr>
                <w:rFonts w:ascii="Times New Roman" w:eastAsia="Calibri" w:hAnsi="Times New Roman" w:cs="Times New Roman"/>
                <w:b/>
                <w:bCs/>
                <w:sz w:val="24"/>
                <w:szCs w:val="24"/>
              </w:rPr>
            </w:pPr>
            <w:r w:rsidRPr="0030124C">
              <w:rPr>
                <w:rFonts w:ascii="Times New Roman" w:eastAsia="Calibri" w:hAnsi="Times New Roman" w:cs="Times New Roman"/>
                <w:b/>
                <w:bCs/>
                <w:sz w:val="24"/>
                <w:szCs w:val="24"/>
              </w:rPr>
              <w:t xml:space="preserve">товаров, </w:t>
            </w:r>
            <w:proofErr w:type="spellStart"/>
            <w:r w:rsidRPr="0030124C">
              <w:rPr>
                <w:rFonts w:ascii="Times New Roman" w:eastAsia="Calibri" w:hAnsi="Times New Roman" w:cs="Times New Roman"/>
                <w:b/>
                <w:bCs/>
                <w:sz w:val="24"/>
                <w:szCs w:val="24"/>
              </w:rPr>
              <w:t>ипользуемых</w:t>
            </w:r>
            <w:proofErr w:type="spellEnd"/>
            <w:r w:rsidRPr="0030124C">
              <w:rPr>
                <w:rFonts w:ascii="Times New Roman" w:eastAsia="Calibri" w:hAnsi="Times New Roman" w:cs="Times New Roman"/>
                <w:b/>
                <w:bCs/>
                <w:sz w:val="24"/>
                <w:szCs w:val="24"/>
              </w:rPr>
              <w:t xml:space="preserve"> при в</w:t>
            </w:r>
            <w:r w:rsidRPr="0030124C">
              <w:rPr>
                <w:rFonts w:ascii="Times New Roman" w:eastAsia="Calibri" w:hAnsi="Times New Roman" w:cs="Times New Roman"/>
                <w:b/>
                <w:bCs/>
                <w:color w:val="000000"/>
                <w:sz w:val="24"/>
                <w:szCs w:val="24"/>
              </w:rPr>
              <w:t>ыполнении работ по модернизации систем регулирования дорожного движения (светофорных объектов) на автомобильных дорогах Ивановской области.</w:t>
            </w:r>
          </w:p>
          <w:p w:rsidR="0030124C" w:rsidRPr="0030124C" w:rsidRDefault="0030124C" w:rsidP="0030124C">
            <w:pPr>
              <w:autoSpaceDE w:val="0"/>
              <w:autoSpaceDN w:val="0"/>
              <w:adjustRightInd w:val="0"/>
              <w:spacing w:after="0" w:line="240" w:lineRule="auto"/>
              <w:rPr>
                <w:rFonts w:ascii="Times New Roman" w:eastAsia="Calibri" w:hAnsi="Times New Roman" w:cs="Times New Roman"/>
                <w:b/>
                <w:bCs/>
                <w:sz w:val="24"/>
                <w:szCs w:val="24"/>
              </w:rPr>
            </w:pPr>
          </w:p>
        </w:tc>
      </w:tr>
    </w:tbl>
    <w:p w:rsidR="0030124C" w:rsidRPr="0030124C" w:rsidRDefault="0030124C" w:rsidP="0030124C">
      <w:pPr>
        <w:overflowPunct w:val="0"/>
        <w:spacing w:after="0" w:line="240" w:lineRule="auto"/>
        <w:rPr>
          <w:rFonts w:ascii="Times New Roman" w:eastAsia="Calibri" w:hAnsi="Times New Roman" w:cs="Times New Roman"/>
          <w:sz w:val="24"/>
          <w:szCs w:val="24"/>
          <w:lang w:eastAsia="zh-CN"/>
        </w:rPr>
      </w:pPr>
      <w:r w:rsidRPr="0030124C">
        <w:rPr>
          <w:rFonts w:ascii="Times New Roman" w:eastAsia="Calibri" w:hAnsi="Times New Roman" w:cs="Times New Roman"/>
          <w:sz w:val="24"/>
          <w:szCs w:val="24"/>
          <w:lang w:eastAsia="zh-CN"/>
        </w:rPr>
        <w:t xml:space="preserve">Таблица №1. Требования к функциональным и качественным характеристикам дорожных контроллеров (ДК). </w:t>
      </w:r>
    </w:p>
    <w:p w:rsidR="0030124C" w:rsidRPr="0030124C" w:rsidRDefault="0030124C" w:rsidP="0030124C">
      <w:pPr>
        <w:overflowPunct w:val="0"/>
        <w:spacing w:after="0" w:line="240" w:lineRule="auto"/>
        <w:rPr>
          <w:rFonts w:ascii="Times New Roman" w:eastAsia="Calibri" w:hAnsi="Times New Roman" w:cs="Times New Roman"/>
          <w:sz w:val="24"/>
          <w:szCs w:val="24"/>
        </w:rPr>
      </w:pPr>
    </w:p>
    <w:tbl>
      <w:tblPr>
        <w:tblStyle w:val="afff0"/>
        <w:tblW w:w="9776" w:type="dxa"/>
        <w:tblLook w:val="04A0" w:firstRow="1" w:lastRow="0" w:firstColumn="1" w:lastColumn="0" w:noHBand="0" w:noVBand="1"/>
      </w:tblPr>
      <w:tblGrid>
        <w:gridCol w:w="6374"/>
        <w:gridCol w:w="3402"/>
      </w:tblGrid>
      <w:tr w:rsidR="0030124C" w:rsidRPr="0030124C" w:rsidTr="0030124C">
        <w:trPr>
          <w:trHeight w:val="300"/>
        </w:trPr>
        <w:tc>
          <w:tcPr>
            <w:tcW w:w="6374" w:type="dxa"/>
            <w:shd w:val="clear" w:color="auto" w:fill="E7E6E6"/>
            <w:noWrap/>
            <w:vAlign w:val="center"/>
          </w:tcPr>
          <w:p w:rsidR="0030124C" w:rsidRPr="0030124C" w:rsidRDefault="0030124C" w:rsidP="0030124C">
            <w:pPr>
              <w:spacing w:after="0" w:line="240" w:lineRule="auto"/>
              <w:rPr>
                <w:color w:val="000000"/>
                <w:sz w:val="24"/>
                <w:szCs w:val="24"/>
              </w:rPr>
            </w:pPr>
            <w:r w:rsidRPr="0030124C">
              <w:rPr>
                <w:b/>
                <w:bCs/>
                <w:sz w:val="24"/>
                <w:szCs w:val="24"/>
              </w:rPr>
              <w:t>Характеристика</w:t>
            </w:r>
          </w:p>
        </w:tc>
        <w:tc>
          <w:tcPr>
            <w:tcW w:w="3402" w:type="dxa"/>
            <w:shd w:val="clear" w:color="auto" w:fill="E7E6E6"/>
            <w:noWrap/>
            <w:vAlign w:val="center"/>
          </w:tcPr>
          <w:p w:rsidR="0030124C" w:rsidRPr="0030124C" w:rsidRDefault="0030124C" w:rsidP="0030124C">
            <w:pPr>
              <w:spacing w:after="0" w:line="240" w:lineRule="auto"/>
              <w:rPr>
                <w:color w:val="000000"/>
                <w:sz w:val="24"/>
                <w:szCs w:val="24"/>
              </w:rPr>
            </w:pPr>
            <w:r w:rsidRPr="0030124C">
              <w:rPr>
                <w:b/>
                <w:bCs/>
                <w:sz w:val="24"/>
                <w:szCs w:val="24"/>
              </w:rPr>
              <w:t>Требуемое значение характеристики товара</w:t>
            </w:r>
          </w:p>
        </w:tc>
      </w:tr>
      <w:tr w:rsidR="0030124C" w:rsidRPr="0030124C" w:rsidTr="0030124C">
        <w:trPr>
          <w:trHeight w:val="300"/>
        </w:trPr>
        <w:tc>
          <w:tcPr>
            <w:tcW w:w="6374" w:type="dxa"/>
            <w:noWrap/>
            <w:vAlign w:val="center"/>
          </w:tcPr>
          <w:p w:rsidR="0030124C" w:rsidRPr="0030124C" w:rsidRDefault="0030124C" w:rsidP="0030124C">
            <w:pPr>
              <w:spacing w:after="0" w:line="256" w:lineRule="auto"/>
              <w:rPr>
                <w:color w:val="000000"/>
                <w:sz w:val="24"/>
                <w:szCs w:val="24"/>
              </w:rPr>
            </w:pPr>
            <w:r w:rsidRPr="0030124C">
              <w:rPr>
                <w:color w:val="000000"/>
                <w:sz w:val="24"/>
                <w:szCs w:val="24"/>
              </w:rPr>
              <w:t>Подключаемая нагрузка</w:t>
            </w:r>
          </w:p>
        </w:tc>
        <w:tc>
          <w:tcPr>
            <w:tcW w:w="3402" w:type="dxa"/>
            <w:noWrap/>
            <w:vAlign w:val="center"/>
          </w:tcPr>
          <w:p w:rsidR="0030124C" w:rsidRPr="0030124C" w:rsidRDefault="0030124C" w:rsidP="0030124C">
            <w:pPr>
              <w:spacing w:after="0" w:line="256" w:lineRule="auto"/>
              <w:rPr>
                <w:color w:val="000000"/>
                <w:sz w:val="24"/>
                <w:szCs w:val="24"/>
              </w:rPr>
            </w:pPr>
            <w:r w:rsidRPr="0030124C">
              <w:rPr>
                <w:color w:val="000000"/>
                <w:sz w:val="24"/>
                <w:szCs w:val="24"/>
              </w:rPr>
              <w:t>технические средства визуального и звукового информирования для участников дорожного движения</w:t>
            </w:r>
          </w:p>
        </w:tc>
      </w:tr>
      <w:tr w:rsidR="0030124C" w:rsidRPr="0030124C" w:rsidTr="0030124C">
        <w:trPr>
          <w:trHeight w:val="300"/>
        </w:trPr>
        <w:tc>
          <w:tcPr>
            <w:tcW w:w="6374" w:type="dxa"/>
            <w:vAlign w:val="center"/>
          </w:tcPr>
          <w:p w:rsidR="0030124C" w:rsidRPr="0030124C" w:rsidRDefault="0030124C" w:rsidP="0030124C">
            <w:pPr>
              <w:spacing w:after="0" w:line="256" w:lineRule="auto"/>
              <w:rPr>
                <w:color w:val="000000"/>
                <w:sz w:val="24"/>
                <w:szCs w:val="24"/>
              </w:rPr>
            </w:pPr>
            <w:r w:rsidRPr="0030124C">
              <w:rPr>
                <w:sz w:val="24"/>
                <w:szCs w:val="24"/>
              </w:rPr>
              <w:t>Соответствие стандартам электрической сети РФ: 220 В 50 Гц с учетом погрешностей</w:t>
            </w:r>
          </w:p>
        </w:tc>
        <w:tc>
          <w:tcPr>
            <w:tcW w:w="3402" w:type="dxa"/>
            <w:noWrap/>
            <w:vAlign w:val="center"/>
          </w:tcPr>
          <w:p w:rsidR="0030124C" w:rsidRPr="0030124C" w:rsidRDefault="0030124C" w:rsidP="0030124C">
            <w:pPr>
              <w:spacing w:after="0" w:line="256" w:lineRule="auto"/>
              <w:rPr>
                <w:color w:val="000000"/>
                <w:sz w:val="24"/>
                <w:szCs w:val="24"/>
              </w:rPr>
            </w:pPr>
            <w:r w:rsidRPr="0030124C">
              <w:rPr>
                <w:color w:val="000000"/>
                <w:sz w:val="24"/>
                <w:szCs w:val="24"/>
              </w:rPr>
              <w:t>Наличие</w:t>
            </w:r>
          </w:p>
        </w:tc>
      </w:tr>
      <w:tr w:rsidR="0030124C" w:rsidRPr="0030124C" w:rsidTr="0030124C">
        <w:trPr>
          <w:trHeight w:val="300"/>
        </w:trPr>
        <w:tc>
          <w:tcPr>
            <w:tcW w:w="6374" w:type="dxa"/>
            <w:vAlign w:val="center"/>
          </w:tcPr>
          <w:p w:rsidR="0030124C" w:rsidRPr="0030124C" w:rsidRDefault="0030124C" w:rsidP="0030124C">
            <w:pPr>
              <w:spacing w:after="0" w:line="256" w:lineRule="auto"/>
              <w:rPr>
                <w:color w:val="000000"/>
                <w:sz w:val="24"/>
                <w:szCs w:val="24"/>
              </w:rPr>
            </w:pPr>
            <w:r w:rsidRPr="0030124C">
              <w:rPr>
                <w:color w:val="000000"/>
                <w:sz w:val="24"/>
                <w:szCs w:val="24"/>
              </w:rPr>
              <w:t>Потребляемая мощность без нагрузки на светофорных группах в любом режиме работы и внешних условиях</w:t>
            </w:r>
          </w:p>
        </w:tc>
        <w:tc>
          <w:tcPr>
            <w:tcW w:w="3402" w:type="dxa"/>
            <w:noWrap/>
          </w:tcPr>
          <w:p w:rsidR="0030124C" w:rsidRPr="0030124C" w:rsidRDefault="0030124C" w:rsidP="0030124C">
            <w:pPr>
              <w:spacing w:after="0" w:line="256" w:lineRule="auto"/>
              <w:rPr>
                <w:color w:val="000000"/>
                <w:sz w:val="24"/>
                <w:szCs w:val="24"/>
              </w:rPr>
            </w:pPr>
            <w:r w:rsidRPr="0030124C">
              <w:rPr>
                <w:color w:val="000000"/>
                <w:sz w:val="24"/>
                <w:szCs w:val="24"/>
              </w:rPr>
              <w:t>не более 1</w:t>
            </w:r>
            <w:r w:rsidRPr="0030124C">
              <w:rPr>
                <w:color w:val="000000"/>
                <w:sz w:val="24"/>
                <w:szCs w:val="24"/>
                <w:lang w:val="en-US"/>
              </w:rPr>
              <w:t>1</w:t>
            </w:r>
            <w:r w:rsidRPr="0030124C">
              <w:rPr>
                <w:color w:val="000000"/>
                <w:sz w:val="24"/>
                <w:szCs w:val="24"/>
              </w:rPr>
              <w:t xml:space="preserve"> Вт</w:t>
            </w:r>
          </w:p>
        </w:tc>
      </w:tr>
      <w:tr w:rsidR="0030124C" w:rsidRPr="0030124C" w:rsidTr="0030124C">
        <w:trPr>
          <w:trHeight w:val="300"/>
        </w:trPr>
        <w:tc>
          <w:tcPr>
            <w:tcW w:w="6374" w:type="dxa"/>
            <w:vAlign w:val="center"/>
          </w:tcPr>
          <w:p w:rsidR="0030124C" w:rsidRPr="0030124C" w:rsidRDefault="0030124C" w:rsidP="0030124C">
            <w:pPr>
              <w:spacing w:after="0" w:line="256" w:lineRule="auto"/>
              <w:rPr>
                <w:color w:val="000000"/>
                <w:sz w:val="24"/>
                <w:szCs w:val="24"/>
              </w:rPr>
            </w:pPr>
            <w:r w:rsidRPr="0030124C">
              <w:rPr>
                <w:color w:val="000000"/>
                <w:sz w:val="24"/>
                <w:szCs w:val="24"/>
              </w:rPr>
              <w:t>Количество силовых каналов</w:t>
            </w:r>
          </w:p>
        </w:tc>
        <w:tc>
          <w:tcPr>
            <w:tcW w:w="3402" w:type="dxa"/>
            <w:noWrap/>
          </w:tcPr>
          <w:p w:rsidR="0030124C" w:rsidRPr="0030124C" w:rsidRDefault="0030124C" w:rsidP="0030124C">
            <w:pPr>
              <w:spacing w:after="0" w:line="256" w:lineRule="auto"/>
              <w:rPr>
                <w:color w:val="000000"/>
                <w:sz w:val="24"/>
                <w:szCs w:val="24"/>
              </w:rPr>
            </w:pPr>
            <w:r w:rsidRPr="0030124C">
              <w:rPr>
                <w:color w:val="000000"/>
                <w:sz w:val="24"/>
                <w:szCs w:val="24"/>
              </w:rPr>
              <w:t>не менее 32</w:t>
            </w:r>
          </w:p>
        </w:tc>
      </w:tr>
      <w:tr w:rsidR="0030124C" w:rsidRPr="0030124C" w:rsidTr="0030124C">
        <w:trPr>
          <w:trHeight w:val="300"/>
        </w:trPr>
        <w:tc>
          <w:tcPr>
            <w:tcW w:w="6374" w:type="dxa"/>
            <w:vAlign w:val="center"/>
          </w:tcPr>
          <w:p w:rsidR="0030124C" w:rsidRPr="0030124C" w:rsidRDefault="0030124C" w:rsidP="0030124C">
            <w:pPr>
              <w:spacing w:after="0" w:line="256" w:lineRule="auto"/>
              <w:rPr>
                <w:color w:val="000000"/>
                <w:sz w:val="24"/>
                <w:szCs w:val="24"/>
              </w:rPr>
            </w:pPr>
            <w:r w:rsidRPr="0030124C">
              <w:rPr>
                <w:color w:val="000000"/>
                <w:sz w:val="24"/>
                <w:szCs w:val="24"/>
              </w:rPr>
              <w:t>Возможность каскадирования для увеличения числа силовых каналов (ключей)</w:t>
            </w:r>
          </w:p>
        </w:tc>
        <w:tc>
          <w:tcPr>
            <w:tcW w:w="3402" w:type="dxa"/>
            <w:noWrap/>
            <w:vAlign w:val="center"/>
          </w:tcPr>
          <w:p w:rsidR="0030124C" w:rsidRPr="0030124C" w:rsidRDefault="0030124C" w:rsidP="0030124C">
            <w:pPr>
              <w:spacing w:after="0" w:line="256" w:lineRule="auto"/>
              <w:rPr>
                <w:color w:val="000000"/>
                <w:sz w:val="24"/>
                <w:szCs w:val="24"/>
              </w:rPr>
            </w:pPr>
            <w:r w:rsidRPr="0030124C">
              <w:rPr>
                <w:color w:val="000000"/>
                <w:sz w:val="24"/>
                <w:szCs w:val="24"/>
              </w:rPr>
              <w:t>Наличие</w:t>
            </w:r>
          </w:p>
        </w:tc>
      </w:tr>
      <w:tr w:rsidR="0030124C" w:rsidRPr="0030124C" w:rsidTr="0030124C">
        <w:trPr>
          <w:trHeight w:val="300"/>
        </w:trPr>
        <w:tc>
          <w:tcPr>
            <w:tcW w:w="6374" w:type="dxa"/>
            <w:vAlign w:val="center"/>
          </w:tcPr>
          <w:p w:rsidR="0030124C" w:rsidRPr="0030124C" w:rsidRDefault="0030124C" w:rsidP="0030124C">
            <w:pPr>
              <w:spacing w:after="0" w:line="256" w:lineRule="auto"/>
              <w:rPr>
                <w:color w:val="000000"/>
                <w:sz w:val="24"/>
                <w:szCs w:val="24"/>
              </w:rPr>
            </w:pPr>
            <w:r w:rsidRPr="0030124C">
              <w:rPr>
                <w:color w:val="000000"/>
                <w:sz w:val="24"/>
                <w:szCs w:val="24"/>
              </w:rPr>
              <w:t>Максимальный ток нагрузки на один канал</w:t>
            </w:r>
          </w:p>
        </w:tc>
        <w:tc>
          <w:tcPr>
            <w:tcW w:w="3402" w:type="dxa"/>
            <w:noWrap/>
          </w:tcPr>
          <w:p w:rsidR="0030124C" w:rsidRPr="0030124C" w:rsidRDefault="0030124C" w:rsidP="0030124C">
            <w:pPr>
              <w:spacing w:after="0" w:line="256" w:lineRule="auto"/>
              <w:rPr>
                <w:color w:val="000000"/>
                <w:sz w:val="24"/>
                <w:szCs w:val="24"/>
              </w:rPr>
            </w:pPr>
            <w:r w:rsidRPr="0030124C">
              <w:rPr>
                <w:color w:val="000000"/>
                <w:sz w:val="24"/>
                <w:szCs w:val="24"/>
              </w:rPr>
              <w:t xml:space="preserve">не менее </w:t>
            </w:r>
            <w:r w:rsidRPr="0030124C">
              <w:rPr>
                <w:color w:val="000000"/>
                <w:sz w:val="24"/>
                <w:szCs w:val="24"/>
                <w:lang w:val="en-US"/>
              </w:rPr>
              <w:t>3</w:t>
            </w:r>
            <w:r w:rsidRPr="0030124C">
              <w:rPr>
                <w:color w:val="000000"/>
                <w:sz w:val="24"/>
                <w:szCs w:val="24"/>
              </w:rPr>
              <w:t xml:space="preserve"> А</w:t>
            </w:r>
          </w:p>
        </w:tc>
      </w:tr>
      <w:tr w:rsidR="0030124C" w:rsidRPr="0030124C" w:rsidTr="0030124C">
        <w:trPr>
          <w:trHeight w:val="300"/>
        </w:trPr>
        <w:tc>
          <w:tcPr>
            <w:tcW w:w="6374" w:type="dxa"/>
            <w:vAlign w:val="center"/>
          </w:tcPr>
          <w:p w:rsidR="0030124C" w:rsidRPr="0030124C" w:rsidRDefault="0030124C" w:rsidP="0030124C">
            <w:pPr>
              <w:spacing w:after="0" w:line="256" w:lineRule="auto"/>
              <w:rPr>
                <w:color w:val="000000"/>
                <w:sz w:val="24"/>
                <w:szCs w:val="24"/>
              </w:rPr>
            </w:pPr>
            <w:r w:rsidRPr="0030124C">
              <w:rPr>
                <w:color w:val="000000"/>
                <w:sz w:val="24"/>
                <w:szCs w:val="24"/>
              </w:rPr>
              <w:t>Минимальный ток нагрузки на один канал</w:t>
            </w:r>
          </w:p>
        </w:tc>
        <w:tc>
          <w:tcPr>
            <w:tcW w:w="3402" w:type="dxa"/>
            <w:noWrap/>
          </w:tcPr>
          <w:p w:rsidR="0030124C" w:rsidRPr="0030124C" w:rsidRDefault="0030124C" w:rsidP="0030124C">
            <w:pPr>
              <w:spacing w:after="0" w:line="256" w:lineRule="auto"/>
              <w:rPr>
                <w:color w:val="000000"/>
                <w:sz w:val="24"/>
                <w:szCs w:val="24"/>
              </w:rPr>
            </w:pPr>
            <w:r w:rsidRPr="0030124C">
              <w:rPr>
                <w:color w:val="000000"/>
                <w:sz w:val="24"/>
                <w:szCs w:val="24"/>
              </w:rPr>
              <w:t>не более 0,1 А</w:t>
            </w:r>
          </w:p>
        </w:tc>
      </w:tr>
      <w:tr w:rsidR="0030124C" w:rsidRPr="0030124C" w:rsidTr="0030124C">
        <w:trPr>
          <w:trHeight w:val="300"/>
        </w:trPr>
        <w:tc>
          <w:tcPr>
            <w:tcW w:w="6374" w:type="dxa"/>
            <w:vAlign w:val="center"/>
          </w:tcPr>
          <w:p w:rsidR="0030124C" w:rsidRPr="0030124C" w:rsidRDefault="0030124C" w:rsidP="0030124C">
            <w:pPr>
              <w:spacing w:after="0" w:line="256" w:lineRule="auto"/>
              <w:rPr>
                <w:color w:val="000000"/>
                <w:sz w:val="24"/>
                <w:szCs w:val="24"/>
              </w:rPr>
            </w:pPr>
            <w:r w:rsidRPr="0030124C">
              <w:rPr>
                <w:color w:val="000000"/>
                <w:sz w:val="24"/>
                <w:szCs w:val="24"/>
              </w:rPr>
              <w:t>Максимальный суммарный ток нагрузки всех каналов</w:t>
            </w:r>
          </w:p>
        </w:tc>
        <w:tc>
          <w:tcPr>
            <w:tcW w:w="3402" w:type="dxa"/>
            <w:noWrap/>
          </w:tcPr>
          <w:p w:rsidR="0030124C" w:rsidRPr="0030124C" w:rsidRDefault="0030124C" w:rsidP="0030124C">
            <w:pPr>
              <w:spacing w:after="0" w:line="256" w:lineRule="auto"/>
              <w:rPr>
                <w:color w:val="000000"/>
                <w:sz w:val="24"/>
                <w:szCs w:val="24"/>
              </w:rPr>
            </w:pPr>
            <w:r w:rsidRPr="0030124C">
              <w:rPr>
                <w:color w:val="000000"/>
                <w:sz w:val="24"/>
                <w:szCs w:val="24"/>
              </w:rPr>
              <w:t xml:space="preserve">не менее </w:t>
            </w:r>
            <w:r w:rsidRPr="0030124C">
              <w:rPr>
                <w:color w:val="000000"/>
                <w:sz w:val="24"/>
                <w:szCs w:val="24"/>
                <w:lang w:val="en-US"/>
              </w:rPr>
              <w:t>25</w:t>
            </w:r>
            <w:r w:rsidRPr="0030124C">
              <w:rPr>
                <w:color w:val="000000"/>
                <w:sz w:val="24"/>
                <w:szCs w:val="24"/>
              </w:rPr>
              <w:t xml:space="preserve"> А</w:t>
            </w:r>
          </w:p>
        </w:tc>
      </w:tr>
      <w:tr w:rsidR="0030124C" w:rsidRPr="0030124C" w:rsidTr="0030124C">
        <w:trPr>
          <w:trHeight w:val="300"/>
        </w:trPr>
        <w:tc>
          <w:tcPr>
            <w:tcW w:w="6374" w:type="dxa"/>
            <w:vAlign w:val="center"/>
          </w:tcPr>
          <w:p w:rsidR="0030124C" w:rsidRPr="0030124C" w:rsidRDefault="0030124C" w:rsidP="0030124C">
            <w:pPr>
              <w:spacing w:after="0" w:line="256" w:lineRule="auto"/>
              <w:rPr>
                <w:color w:val="000000"/>
                <w:sz w:val="24"/>
                <w:szCs w:val="24"/>
              </w:rPr>
            </w:pPr>
            <w:r w:rsidRPr="0030124C">
              <w:rPr>
                <w:color w:val="000000"/>
                <w:sz w:val="24"/>
                <w:szCs w:val="24"/>
              </w:rPr>
              <w:t>Матрица конфликтов</w:t>
            </w:r>
          </w:p>
        </w:tc>
        <w:tc>
          <w:tcPr>
            <w:tcW w:w="3402" w:type="dxa"/>
            <w:noWrap/>
          </w:tcPr>
          <w:p w:rsidR="0030124C" w:rsidRPr="0030124C" w:rsidRDefault="0030124C" w:rsidP="0030124C">
            <w:pPr>
              <w:spacing w:after="0" w:line="256" w:lineRule="auto"/>
              <w:rPr>
                <w:color w:val="000000"/>
                <w:sz w:val="24"/>
                <w:szCs w:val="24"/>
              </w:rPr>
            </w:pPr>
            <w:r w:rsidRPr="0030124C">
              <w:rPr>
                <w:color w:val="000000"/>
                <w:sz w:val="24"/>
                <w:szCs w:val="24"/>
              </w:rPr>
              <w:t>Наличие</w:t>
            </w:r>
          </w:p>
        </w:tc>
      </w:tr>
      <w:tr w:rsidR="0030124C" w:rsidRPr="0030124C" w:rsidTr="0030124C">
        <w:trPr>
          <w:trHeight w:val="300"/>
        </w:trPr>
        <w:tc>
          <w:tcPr>
            <w:tcW w:w="6374" w:type="dxa"/>
            <w:vAlign w:val="center"/>
          </w:tcPr>
          <w:p w:rsidR="0030124C" w:rsidRPr="0030124C" w:rsidRDefault="0030124C" w:rsidP="0030124C">
            <w:pPr>
              <w:spacing w:after="0" w:line="256" w:lineRule="auto"/>
              <w:rPr>
                <w:color w:val="000000"/>
                <w:sz w:val="24"/>
                <w:szCs w:val="24"/>
              </w:rPr>
            </w:pPr>
            <w:r w:rsidRPr="0030124C">
              <w:rPr>
                <w:color w:val="000000"/>
                <w:sz w:val="24"/>
                <w:szCs w:val="24"/>
              </w:rPr>
              <w:t>Защита записи/модификации матрицы конфликтов по каналам связи</w:t>
            </w:r>
          </w:p>
        </w:tc>
        <w:tc>
          <w:tcPr>
            <w:tcW w:w="3402" w:type="dxa"/>
            <w:noWrap/>
          </w:tcPr>
          <w:p w:rsidR="0030124C" w:rsidRPr="0030124C" w:rsidRDefault="0030124C" w:rsidP="0030124C">
            <w:pPr>
              <w:spacing w:after="0" w:line="256" w:lineRule="auto"/>
              <w:rPr>
                <w:color w:val="000000"/>
                <w:sz w:val="24"/>
                <w:szCs w:val="24"/>
              </w:rPr>
            </w:pPr>
            <w:r w:rsidRPr="0030124C">
              <w:rPr>
                <w:color w:val="000000"/>
                <w:sz w:val="24"/>
                <w:szCs w:val="24"/>
              </w:rPr>
              <w:t>Наличие</w:t>
            </w:r>
          </w:p>
        </w:tc>
      </w:tr>
      <w:tr w:rsidR="0030124C" w:rsidRPr="0030124C" w:rsidTr="0030124C">
        <w:trPr>
          <w:trHeight w:val="300"/>
        </w:trPr>
        <w:tc>
          <w:tcPr>
            <w:tcW w:w="6374" w:type="dxa"/>
            <w:vAlign w:val="center"/>
          </w:tcPr>
          <w:p w:rsidR="0030124C" w:rsidRPr="0030124C" w:rsidRDefault="0030124C" w:rsidP="0030124C">
            <w:pPr>
              <w:spacing w:after="0" w:line="256" w:lineRule="auto"/>
              <w:rPr>
                <w:color w:val="000000"/>
                <w:sz w:val="24"/>
                <w:szCs w:val="24"/>
              </w:rPr>
            </w:pPr>
            <w:r w:rsidRPr="0030124C">
              <w:rPr>
                <w:color w:val="000000"/>
                <w:sz w:val="24"/>
                <w:szCs w:val="24"/>
              </w:rPr>
              <w:t>Возможность включения силовых каналов синхронно с сетью 220 В для уменьшения помех и увеличение срока службы силовых ключей и светофорной нагрузки</w:t>
            </w:r>
          </w:p>
        </w:tc>
        <w:tc>
          <w:tcPr>
            <w:tcW w:w="3402" w:type="dxa"/>
            <w:noWrap/>
            <w:vAlign w:val="center"/>
          </w:tcPr>
          <w:p w:rsidR="0030124C" w:rsidRPr="0030124C" w:rsidRDefault="0030124C" w:rsidP="0030124C">
            <w:pPr>
              <w:spacing w:after="0" w:line="256" w:lineRule="auto"/>
              <w:rPr>
                <w:color w:val="000000"/>
                <w:sz w:val="24"/>
                <w:szCs w:val="24"/>
              </w:rPr>
            </w:pPr>
            <w:r w:rsidRPr="0030124C">
              <w:rPr>
                <w:color w:val="000000"/>
                <w:sz w:val="24"/>
                <w:szCs w:val="24"/>
              </w:rPr>
              <w:t>Наличие</w:t>
            </w:r>
          </w:p>
        </w:tc>
      </w:tr>
      <w:tr w:rsidR="0030124C" w:rsidRPr="0030124C" w:rsidTr="0030124C">
        <w:trPr>
          <w:trHeight w:val="300"/>
        </w:trPr>
        <w:tc>
          <w:tcPr>
            <w:tcW w:w="6374" w:type="dxa"/>
            <w:vAlign w:val="center"/>
          </w:tcPr>
          <w:p w:rsidR="0030124C" w:rsidRPr="0030124C" w:rsidRDefault="0030124C" w:rsidP="0030124C">
            <w:pPr>
              <w:spacing w:after="0" w:line="256" w:lineRule="auto"/>
              <w:rPr>
                <w:color w:val="000000"/>
                <w:sz w:val="24"/>
                <w:szCs w:val="24"/>
              </w:rPr>
            </w:pPr>
            <w:r w:rsidRPr="0030124C">
              <w:rPr>
                <w:color w:val="000000"/>
                <w:sz w:val="24"/>
                <w:szCs w:val="24"/>
              </w:rPr>
              <w:t>Контроль всех силовых каналов на пробой, обрыв в цепи нагрузки и замыкание между собой</w:t>
            </w:r>
          </w:p>
        </w:tc>
        <w:tc>
          <w:tcPr>
            <w:tcW w:w="3402" w:type="dxa"/>
            <w:noWrap/>
            <w:vAlign w:val="center"/>
          </w:tcPr>
          <w:p w:rsidR="0030124C" w:rsidRPr="0030124C" w:rsidRDefault="0030124C" w:rsidP="0030124C">
            <w:pPr>
              <w:spacing w:after="0" w:line="256" w:lineRule="auto"/>
              <w:rPr>
                <w:color w:val="000000"/>
                <w:sz w:val="24"/>
                <w:szCs w:val="24"/>
              </w:rPr>
            </w:pPr>
            <w:r w:rsidRPr="0030124C">
              <w:rPr>
                <w:color w:val="000000"/>
                <w:sz w:val="24"/>
                <w:szCs w:val="24"/>
              </w:rPr>
              <w:t>Наличие</w:t>
            </w:r>
          </w:p>
        </w:tc>
      </w:tr>
      <w:tr w:rsidR="0030124C" w:rsidRPr="0030124C" w:rsidTr="0030124C">
        <w:trPr>
          <w:trHeight w:val="300"/>
        </w:trPr>
        <w:tc>
          <w:tcPr>
            <w:tcW w:w="6374" w:type="dxa"/>
            <w:vAlign w:val="center"/>
          </w:tcPr>
          <w:p w:rsidR="0030124C" w:rsidRPr="0030124C" w:rsidRDefault="0030124C" w:rsidP="0030124C">
            <w:pPr>
              <w:spacing w:after="0" w:line="256" w:lineRule="auto"/>
              <w:rPr>
                <w:color w:val="000000"/>
                <w:sz w:val="24"/>
                <w:szCs w:val="24"/>
              </w:rPr>
            </w:pPr>
            <w:r w:rsidRPr="0030124C">
              <w:rPr>
                <w:color w:val="000000"/>
                <w:sz w:val="24"/>
                <w:szCs w:val="24"/>
              </w:rPr>
              <w:t>Переход в аварийный режим при обнаружении устройством конфликтных ситуаций: «конфликт красного» и «конфликт зеленого»;</w:t>
            </w:r>
          </w:p>
        </w:tc>
        <w:tc>
          <w:tcPr>
            <w:tcW w:w="3402" w:type="dxa"/>
            <w:noWrap/>
            <w:vAlign w:val="center"/>
          </w:tcPr>
          <w:p w:rsidR="0030124C" w:rsidRPr="0030124C" w:rsidRDefault="0030124C" w:rsidP="0030124C">
            <w:pPr>
              <w:spacing w:after="0" w:line="256" w:lineRule="auto"/>
              <w:rPr>
                <w:color w:val="000000"/>
                <w:sz w:val="24"/>
                <w:szCs w:val="24"/>
              </w:rPr>
            </w:pPr>
            <w:r w:rsidRPr="0030124C">
              <w:rPr>
                <w:color w:val="000000"/>
                <w:sz w:val="24"/>
                <w:szCs w:val="24"/>
              </w:rPr>
              <w:t>Наличие</w:t>
            </w:r>
          </w:p>
        </w:tc>
      </w:tr>
      <w:tr w:rsidR="0030124C" w:rsidRPr="0030124C" w:rsidTr="0030124C">
        <w:trPr>
          <w:trHeight w:val="300"/>
        </w:trPr>
        <w:tc>
          <w:tcPr>
            <w:tcW w:w="6374" w:type="dxa"/>
            <w:vAlign w:val="center"/>
          </w:tcPr>
          <w:p w:rsidR="0030124C" w:rsidRPr="0030124C" w:rsidRDefault="0030124C" w:rsidP="0030124C">
            <w:pPr>
              <w:spacing w:after="0" w:line="256" w:lineRule="auto"/>
              <w:rPr>
                <w:color w:val="000000"/>
                <w:sz w:val="24"/>
                <w:szCs w:val="24"/>
              </w:rPr>
            </w:pPr>
            <w:r w:rsidRPr="0030124C">
              <w:rPr>
                <w:color w:val="000000"/>
                <w:sz w:val="24"/>
                <w:szCs w:val="24"/>
              </w:rPr>
              <w:t>Регистрация режимов работы контроллера в электронный журнал;</w:t>
            </w:r>
          </w:p>
        </w:tc>
        <w:tc>
          <w:tcPr>
            <w:tcW w:w="3402" w:type="dxa"/>
            <w:noWrap/>
            <w:vAlign w:val="center"/>
          </w:tcPr>
          <w:p w:rsidR="0030124C" w:rsidRPr="0030124C" w:rsidRDefault="0030124C" w:rsidP="0030124C">
            <w:pPr>
              <w:spacing w:after="0" w:line="256" w:lineRule="auto"/>
              <w:rPr>
                <w:color w:val="000000"/>
                <w:sz w:val="24"/>
                <w:szCs w:val="24"/>
              </w:rPr>
            </w:pPr>
            <w:r w:rsidRPr="0030124C">
              <w:rPr>
                <w:color w:val="000000"/>
                <w:sz w:val="24"/>
                <w:szCs w:val="24"/>
              </w:rPr>
              <w:t>Наличие</w:t>
            </w:r>
          </w:p>
        </w:tc>
      </w:tr>
      <w:tr w:rsidR="0030124C" w:rsidRPr="0030124C" w:rsidTr="0030124C">
        <w:trPr>
          <w:trHeight w:val="300"/>
        </w:trPr>
        <w:tc>
          <w:tcPr>
            <w:tcW w:w="6374" w:type="dxa"/>
            <w:vAlign w:val="center"/>
          </w:tcPr>
          <w:p w:rsidR="0030124C" w:rsidRPr="0030124C" w:rsidRDefault="0030124C" w:rsidP="0030124C">
            <w:pPr>
              <w:spacing w:after="0" w:line="256" w:lineRule="auto"/>
              <w:rPr>
                <w:color w:val="000000"/>
                <w:sz w:val="24"/>
                <w:szCs w:val="24"/>
              </w:rPr>
            </w:pPr>
            <w:r w:rsidRPr="0030124C">
              <w:rPr>
                <w:color w:val="000000"/>
                <w:sz w:val="24"/>
                <w:szCs w:val="24"/>
              </w:rPr>
              <w:t>Энергонезависимое хранение информации при выключении питания;</w:t>
            </w:r>
          </w:p>
        </w:tc>
        <w:tc>
          <w:tcPr>
            <w:tcW w:w="3402" w:type="dxa"/>
            <w:noWrap/>
            <w:vAlign w:val="center"/>
          </w:tcPr>
          <w:p w:rsidR="0030124C" w:rsidRPr="0030124C" w:rsidRDefault="0030124C" w:rsidP="0030124C">
            <w:pPr>
              <w:spacing w:after="0" w:line="256" w:lineRule="auto"/>
              <w:rPr>
                <w:color w:val="000000"/>
                <w:sz w:val="24"/>
                <w:szCs w:val="24"/>
              </w:rPr>
            </w:pPr>
            <w:r w:rsidRPr="0030124C">
              <w:rPr>
                <w:color w:val="000000"/>
                <w:sz w:val="24"/>
                <w:szCs w:val="24"/>
              </w:rPr>
              <w:t>Наличие</w:t>
            </w:r>
          </w:p>
        </w:tc>
      </w:tr>
      <w:tr w:rsidR="0030124C" w:rsidRPr="0030124C" w:rsidTr="0030124C">
        <w:trPr>
          <w:trHeight w:val="300"/>
        </w:trPr>
        <w:tc>
          <w:tcPr>
            <w:tcW w:w="6374" w:type="dxa"/>
            <w:vAlign w:val="center"/>
          </w:tcPr>
          <w:p w:rsidR="0030124C" w:rsidRPr="0030124C" w:rsidRDefault="0030124C" w:rsidP="0030124C">
            <w:pPr>
              <w:spacing w:after="0" w:line="256" w:lineRule="auto"/>
              <w:rPr>
                <w:color w:val="000000"/>
                <w:sz w:val="24"/>
                <w:szCs w:val="24"/>
              </w:rPr>
            </w:pPr>
            <w:r w:rsidRPr="0030124C">
              <w:rPr>
                <w:color w:val="000000"/>
                <w:sz w:val="24"/>
                <w:szCs w:val="24"/>
              </w:rPr>
              <w:t>Функция самодиагностики – проверка внутренней памяти на целостность данных и корректность конфигурации схемы организации дорожного движения (СОД);</w:t>
            </w:r>
          </w:p>
        </w:tc>
        <w:tc>
          <w:tcPr>
            <w:tcW w:w="3402" w:type="dxa"/>
            <w:noWrap/>
            <w:vAlign w:val="center"/>
          </w:tcPr>
          <w:p w:rsidR="0030124C" w:rsidRPr="0030124C" w:rsidRDefault="0030124C" w:rsidP="0030124C">
            <w:pPr>
              <w:spacing w:after="0" w:line="256" w:lineRule="auto"/>
              <w:rPr>
                <w:color w:val="000000"/>
                <w:sz w:val="24"/>
                <w:szCs w:val="24"/>
              </w:rPr>
            </w:pPr>
            <w:r w:rsidRPr="0030124C">
              <w:rPr>
                <w:color w:val="000000"/>
                <w:sz w:val="24"/>
                <w:szCs w:val="24"/>
              </w:rPr>
              <w:t>Наличие</w:t>
            </w:r>
          </w:p>
        </w:tc>
      </w:tr>
      <w:tr w:rsidR="0030124C" w:rsidRPr="0030124C" w:rsidTr="0030124C">
        <w:trPr>
          <w:trHeight w:val="300"/>
        </w:trPr>
        <w:tc>
          <w:tcPr>
            <w:tcW w:w="6374" w:type="dxa"/>
            <w:vAlign w:val="center"/>
          </w:tcPr>
          <w:p w:rsidR="0030124C" w:rsidRPr="0030124C" w:rsidRDefault="0030124C" w:rsidP="0030124C">
            <w:pPr>
              <w:spacing w:after="0" w:line="256" w:lineRule="auto"/>
              <w:rPr>
                <w:color w:val="000000"/>
                <w:sz w:val="24"/>
                <w:szCs w:val="24"/>
              </w:rPr>
            </w:pPr>
            <w:r w:rsidRPr="0030124C">
              <w:rPr>
                <w:color w:val="000000"/>
                <w:sz w:val="24"/>
                <w:szCs w:val="24"/>
              </w:rPr>
              <w:t>Возможность работы с диагностическим инженерным пультом для настройки, диагностики и управления дорожным контроллером;</w:t>
            </w:r>
          </w:p>
        </w:tc>
        <w:tc>
          <w:tcPr>
            <w:tcW w:w="3402" w:type="dxa"/>
            <w:noWrap/>
            <w:vAlign w:val="center"/>
          </w:tcPr>
          <w:p w:rsidR="0030124C" w:rsidRPr="0030124C" w:rsidRDefault="0030124C" w:rsidP="0030124C">
            <w:pPr>
              <w:spacing w:after="0" w:line="256" w:lineRule="auto"/>
              <w:rPr>
                <w:color w:val="000000"/>
                <w:sz w:val="24"/>
                <w:szCs w:val="24"/>
              </w:rPr>
            </w:pPr>
            <w:r w:rsidRPr="0030124C">
              <w:rPr>
                <w:color w:val="000000"/>
                <w:sz w:val="24"/>
                <w:szCs w:val="24"/>
              </w:rPr>
              <w:t>Наличие</w:t>
            </w:r>
          </w:p>
        </w:tc>
      </w:tr>
      <w:tr w:rsidR="0030124C" w:rsidRPr="0030124C" w:rsidTr="0030124C">
        <w:trPr>
          <w:trHeight w:val="300"/>
        </w:trPr>
        <w:tc>
          <w:tcPr>
            <w:tcW w:w="6374" w:type="dxa"/>
            <w:vAlign w:val="center"/>
          </w:tcPr>
          <w:p w:rsidR="0030124C" w:rsidRPr="0030124C" w:rsidRDefault="0030124C" w:rsidP="0030124C">
            <w:pPr>
              <w:spacing w:after="0" w:line="256" w:lineRule="auto"/>
              <w:rPr>
                <w:color w:val="000000"/>
                <w:sz w:val="24"/>
                <w:szCs w:val="24"/>
              </w:rPr>
            </w:pPr>
            <w:r w:rsidRPr="0030124C">
              <w:rPr>
                <w:color w:val="000000"/>
                <w:sz w:val="24"/>
                <w:szCs w:val="24"/>
              </w:rPr>
              <w:t>Возможность подключения ВПУ (выносной пульт ручного управления) и до 4х ТВП (табло вызова пешеходное) с последовательным и параллельным интерфейсом, наличие для этого в контроллере гальванически изолированных каналов связи</w:t>
            </w:r>
          </w:p>
        </w:tc>
        <w:tc>
          <w:tcPr>
            <w:tcW w:w="3402" w:type="dxa"/>
            <w:noWrap/>
            <w:vAlign w:val="center"/>
          </w:tcPr>
          <w:p w:rsidR="0030124C" w:rsidRPr="0030124C" w:rsidRDefault="0030124C" w:rsidP="0030124C">
            <w:pPr>
              <w:spacing w:after="0" w:line="256" w:lineRule="auto"/>
              <w:rPr>
                <w:color w:val="000000"/>
                <w:sz w:val="24"/>
                <w:szCs w:val="24"/>
              </w:rPr>
            </w:pPr>
            <w:r w:rsidRPr="0030124C">
              <w:rPr>
                <w:color w:val="000000"/>
                <w:sz w:val="24"/>
                <w:szCs w:val="24"/>
              </w:rPr>
              <w:t>Наличие</w:t>
            </w:r>
          </w:p>
        </w:tc>
      </w:tr>
      <w:tr w:rsidR="0030124C" w:rsidRPr="0030124C" w:rsidTr="0030124C">
        <w:trPr>
          <w:trHeight w:val="300"/>
        </w:trPr>
        <w:tc>
          <w:tcPr>
            <w:tcW w:w="6374" w:type="dxa"/>
            <w:vAlign w:val="center"/>
          </w:tcPr>
          <w:p w:rsidR="0030124C" w:rsidRPr="0030124C" w:rsidRDefault="0030124C" w:rsidP="0030124C">
            <w:pPr>
              <w:spacing w:after="0" w:line="256" w:lineRule="auto"/>
              <w:rPr>
                <w:color w:val="000000"/>
                <w:sz w:val="24"/>
                <w:szCs w:val="24"/>
              </w:rPr>
            </w:pPr>
            <w:r w:rsidRPr="0030124C">
              <w:rPr>
                <w:color w:val="000000"/>
                <w:sz w:val="24"/>
                <w:szCs w:val="24"/>
              </w:rPr>
              <w:t>Возможность подключения GNSS модулей для синхронной работы (автономная координация);</w:t>
            </w:r>
          </w:p>
        </w:tc>
        <w:tc>
          <w:tcPr>
            <w:tcW w:w="3402" w:type="dxa"/>
            <w:noWrap/>
            <w:vAlign w:val="center"/>
          </w:tcPr>
          <w:p w:rsidR="0030124C" w:rsidRPr="0030124C" w:rsidRDefault="0030124C" w:rsidP="0030124C">
            <w:pPr>
              <w:spacing w:after="0" w:line="256" w:lineRule="auto"/>
              <w:rPr>
                <w:color w:val="000000"/>
                <w:sz w:val="24"/>
                <w:szCs w:val="24"/>
              </w:rPr>
            </w:pPr>
            <w:r w:rsidRPr="0030124C">
              <w:rPr>
                <w:color w:val="000000"/>
                <w:sz w:val="24"/>
                <w:szCs w:val="24"/>
              </w:rPr>
              <w:t>Наличие</w:t>
            </w:r>
          </w:p>
        </w:tc>
      </w:tr>
      <w:tr w:rsidR="0030124C" w:rsidRPr="0030124C" w:rsidTr="0030124C">
        <w:trPr>
          <w:trHeight w:val="300"/>
        </w:trPr>
        <w:tc>
          <w:tcPr>
            <w:tcW w:w="6374" w:type="dxa"/>
            <w:vAlign w:val="center"/>
          </w:tcPr>
          <w:p w:rsidR="0030124C" w:rsidRPr="0030124C" w:rsidRDefault="0030124C" w:rsidP="0030124C">
            <w:pPr>
              <w:spacing w:after="0" w:line="256" w:lineRule="auto"/>
              <w:rPr>
                <w:color w:val="000000"/>
                <w:sz w:val="24"/>
                <w:szCs w:val="24"/>
              </w:rPr>
            </w:pPr>
            <w:r w:rsidRPr="0030124C">
              <w:rPr>
                <w:color w:val="000000"/>
                <w:sz w:val="24"/>
                <w:szCs w:val="24"/>
              </w:rPr>
              <w:t>Возможность интеграции с указателями скорости (УСК) и интеллектуальными светофорами, имеющими функцию табло обратного отсчета времени (ТООВ), которые снабжены коммутационным интерфейсом – отсчет зеленого и отсчет красного в реальном режиме времени (не самообучение);</w:t>
            </w:r>
          </w:p>
        </w:tc>
        <w:tc>
          <w:tcPr>
            <w:tcW w:w="3402" w:type="dxa"/>
            <w:noWrap/>
            <w:vAlign w:val="center"/>
          </w:tcPr>
          <w:p w:rsidR="0030124C" w:rsidRPr="0030124C" w:rsidRDefault="0030124C" w:rsidP="0030124C">
            <w:pPr>
              <w:spacing w:after="0" w:line="256" w:lineRule="auto"/>
              <w:rPr>
                <w:color w:val="000000"/>
                <w:sz w:val="24"/>
                <w:szCs w:val="24"/>
              </w:rPr>
            </w:pPr>
            <w:r w:rsidRPr="0030124C">
              <w:rPr>
                <w:color w:val="000000"/>
                <w:sz w:val="24"/>
                <w:szCs w:val="24"/>
              </w:rPr>
              <w:t>Наличие</w:t>
            </w:r>
          </w:p>
        </w:tc>
      </w:tr>
      <w:tr w:rsidR="0030124C" w:rsidRPr="0030124C" w:rsidTr="0030124C">
        <w:trPr>
          <w:trHeight w:val="300"/>
        </w:trPr>
        <w:tc>
          <w:tcPr>
            <w:tcW w:w="6374" w:type="dxa"/>
            <w:vAlign w:val="center"/>
          </w:tcPr>
          <w:p w:rsidR="0030124C" w:rsidRPr="0030124C" w:rsidRDefault="0030124C" w:rsidP="0030124C">
            <w:pPr>
              <w:spacing w:after="0" w:line="256" w:lineRule="auto"/>
              <w:rPr>
                <w:color w:val="000000"/>
                <w:sz w:val="24"/>
                <w:szCs w:val="24"/>
              </w:rPr>
            </w:pPr>
            <w:r w:rsidRPr="0030124C">
              <w:rPr>
                <w:color w:val="000000"/>
                <w:sz w:val="24"/>
                <w:szCs w:val="24"/>
              </w:rPr>
              <w:t>Возможность подключения до 8 ми УСК, наличие для этого в контроллере гальванически изолированных каналов связи;</w:t>
            </w:r>
          </w:p>
        </w:tc>
        <w:tc>
          <w:tcPr>
            <w:tcW w:w="3402" w:type="dxa"/>
            <w:noWrap/>
            <w:vAlign w:val="center"/>
          </w:tcPr>
          <w:p w:rsidR="0030124C" w:rsidRPr="0030124C" w:rsidRDefault="0030124C" w:rsidP="0030124C">
            <w:pPr>
              <w:spacing w:after="0" w:line="256" w:lineRule="auto"/>
              <w:rPr>
                <w:color w:val="000000"/>
                <w:sz w:val="24"/>
                <w:szCs w:val="24"/>
              </w:rPr>
            </w:pPr>
            <w:r w:rsidRPr="0030124C">
              <w:rPr>
                <w:color w:val="000000"/>
                <w:sz w:val="24"/>
                <w:szCs w:val="24"/>
              </w:rPr>
              <w:t>Наличие</w:t>
            </w:r>
          </w:p>
        </w:tc>
      </w:tr>
      <w:tr w:rsidR="0030124C" w:rsidRPr="0030124C" w:rsidTr="0030124C">
        <w:trPr>
          <w:trHeight w:val="300"/>
        </w:trPr>
        <w:tc>
          <w:tcPr>
            <w:tcW w:w="6374" w:type="dxa"/>
            <w:vAlign w:val="center"/>
          </w:tcPr>
          <w:p w:rsidR="0030124C" w:rsidRPr="0030124C" w:rsidRDefault="0030124C" w:rsidP="0030124C">
            <w:pPr>
              <w:spacing w:after="0" w:line="256" w:lineRule="auto"/>
              <w:rPr>
                <w:color w:val="000000"/>
                <w:sz w:val="24"/>
                <w:szCs w:val="24"/>
              </w:rPr>
            </w:pPr>
            <w:r w:rsidRPr="0030124C">
              <w:rPr>
                <w:color w:val="000000"/>
                <w:sz w:val="24"/>
                <w:szCs w:val="24"/>
              </w:rPr>
              <w:t>Возможность передачи актуальной информации для обратного отсчета в УСК и ТООВ в реальном режиме времени во всех режимах: локальный, адаптивный, координированный, ТВП и т.д.;</w:t>
            </w:r>
          </w:p>
        </w:tc>
        <w:tc>
          <w:tcPr>
            <w:tcW w:w="3402" w:type="dxa"/>
            <w:noWrap/>
            <w:vAlign w:val="center"/>
          </w:tcPr>
          <w:p w:rsidR="0030124C" w:rsidRPr="0030124C" w:rsidRDefault="0030124C" w:rsidP="0030124C">
            <w:pPr>
              <w:spacing w:after="0" w:line="256" w:lineRule="auto"/>
              <w:rPr>
                <w:color w:val="000000"/>
                <w:sz w:val="24"/>
                <w:szCs w:val="24"/>
              </w:rPr>
            </w:pPr>
            <w:r w:rsidRPr="0030124C">
              <w:rPr>
                <w:color w:val="000000"/>
                <w:sz w:val="24"/>
                <w:szCs w:val="24"/>
              </w:rPr>
              <w:t>Наличие</w:t>
            </w:r>
          </w:p>
        </w:tc>
      </w:tr>
      <w:tr w:rsidR="0030124C" w:rsidRPr="0030124C" w:rsidTr="0030124C">
        <w:trPr>
          <w:trHeight w:val="300"/>
        </w:trPr>
        <w:tc>
          <w:tcPr>
            <w:tcW w:w="6374" w:type="dxa"/>
            <w:vAlign w:val="center"/>
          </w:tcPr>
          <w:p w:rsidR="0030124C" w:rsidRPr="0030124C" w:rsidRDefault="0030124C" w:rsidP="0030124C">
            <w:pPr>
              <w:spacing w:after="0" w:line="256" w:lineRule="auto"/>
              <w:rPr>
                <w:color w:val="000000"/>
                <w:sz w:val="24"/>
                <w:szCs w:val="24"/>
              </w:rPr>
            </w:pPr>
            <w:r w:rsidRPr="0030124C">
              <w:rPr>
                <w:color w:val="000000"/>
                <w:sz w:val="24"/>
                <w:szCs w:val="24"/>
              </w:rPr>
              <w:t>Возможность подключения интеллектуальных детекторов транспорта/АПК детектирования транспортных потоков (видео, радарных);</w:t>
            </w:r>
          </w:p>
        </w:tc>
        <w:tc>
          <w:tcPr>
            <w:tcW w:w="3402" w:type="dxa"/>
            <w:noWrap/>
            <w:vAlign w:val="center"/>
          </w:tcPr>
          <w:p w:rsidR="0030124C" w:rsidRPr="0030124C" w:rsidRDefault="0030124C" w:rsidP="0030124C">
            <w:pPr>
              <w:spacing w:after="0" w:line="256" w:lineRule="auto"/>
              <w:rPr>
                <w:color w:val="000000"/>
                <w:sz w:val="24"/>
                <w:szCs w:val="24"/>
              </w:rPr>
            </w:pPr>
            <w:r w:rsidRPr="0030124C">
              <w:rPr>
                <w:color w:val="000000"/>
                <w:sz w:val="24"/>
                <w:szCs w:val="24"/>
              </w:rPr>
              <w:t>одновременно не менее 8-ми</w:t>
            </w:r>
          </w:p>
        </w:tc>
      </w:tr>
      <w:tr w:rsidR="0030124C" w:rsidRPr="0030124C" w:rsidTr="0030124C">
        <w:trPr>
          <w:trHeight w:val="300"/>
        </w:trPr>
        <w:tc>
          <w:tcPr>
            <w:tcW w:w="6374" w:type="dxa"/>
            <w:vAlign w:val="center"/>
          </w:tcPr>
          <w:p w:rsidR="0030124C" w:rsidRPr="0030124C" w:rsidRDefault="0030124C" w:rsidP="0030124C">
            <w:pPr>
              <w:spacing w:after="0" w:line="256" w:lineRule="auto"/>
              <w:rPr>
                <w:color w:val="000000"/>
                <w:sz w:val="24"/>
                <w:szCs w:val="24"/>
              </w:rPr>
            </w:pPr>
            <w:r w:rsidRPr="0030124C">
              <w:rPr>
                <w:color w:val="000000"/>
                <w:sz w:val="24"/>
                <w:szCs w:val="24"/>
              </w:rPr>
              <w:t>Возможность обработки информации от виртуальных или магнитных рамок детекторов</w:t>
            </w:r>
          </w:p>
        </w:tc>
        <w:tc>
          <w:tcPr>
            <w:tcW w:w="3402" w:type="dxa"/>
            <w:noWrap/>
            <w:vAlign w:val="center"/>
          </w:tcPr>
          <w:p w:rsidR="0030124C" w:rsidRPr="0030124C" w:rsidRDefault="0030124C" w:rsidP="0030124C">
            <w:pPr>
              <w:spacing w:after="0" w:line="256" w:lineRule="auto"/>
              <w:rPr>
                <w:color w:val="000000"/>
                <w:sz w:val="24"/>
                <w:szCs w:val="24"/>
              </w:rPr>
            </w:pPr>
            <w:r w:rsidRPr="0030124C">
              <w:rPr>
                <w:color w:val="000000"/>
                <w:sz w:val="24"/>
                <w:szCs w:val="24"/>
              </w:rPr>
              <w:t>Не менее 40 рамок</w:t>
            </w:r>
          </w:p>
        </w:tc>
      </w:tr>
      <w:tr w:rsidR="0030124C" w:rsidRPr="0030124C" w:rsidTr="0030124C">
        <w:trPr>
          <w:trHeight w:val="300"/>
        </w:trPr>
        <w:tc>
          <w:tcPr>
            <w:tcW w:w="6374" w:type="dxa"/>
            <w:vAlign w:val="center"/>
          </w:tcPr>
          <w:p w:rsidR="0030124C" w:rsidRPr="0030124C" w:rsidRDefault="0030124C" w:rsidP="0030124C">
            <w:pPr>
              <w:spacing w:after="0" w:line="256" w:lineRule="auto"/>
              <w:rPr>
                <w:color w:val="000000"/>
                <w:sz w:val="24"/>
                <w:szCs w:val="24"/>
              </w:rPr>
            </w:pPr>
            <w:r w:rsidRPr="0030124C">
              <w:rPr>
                <w:color w:val="000000"/>
                <w:sz w:val="24"/>
                <w:szCs w:val="24"/>
              </w:rPr>
              <w:t>Количество направлений</w:t>
            </w:r>
          </w:p>
        </w:tc>
        <w:tc>
          <w:tcPr>
            <w:tcW w:w="3402" w:type="dxa"/>
            <w:noWrap/>
          </w:tcPr>
          <w:p w:rsidR="0030124C" w:rsidRPr="0030124C" w:rsidRDefault="0030124C" w:rsidP="0030124C">
            <w:pPr>
              <w:spacing w:after="0" w:line="256" w:lineRule="auto"/>
              <w:rPr>
                <w:color w:val="000000"/>
                <w:sz w:val="24"/>
                <w:szCs w:val="24"/>
              </w:rPr>
            </w:pPr>
            <w:r w:rsidRPr="0030124C">
              <w:rPr>
                <w:color w:val="000000"/>
                <w:sz w:val="24"/>
                <w:szCs w:val="24"/>
              </w:rPr>
              <w:t>Не менее 32</w:t>
            </w:r>
          </w:p>
        </w:tc>
      </w:tr>
      <w:tr w:rsidR="0030124C" w:rsidRPr="0030124C" w:rsidTr="0030124C">
        <w:trPr>
          <w:trHeight w:val="300"/>
        </w:trPr>
        <w:tc>
          <w:tcPr>
            <w:tcW w:w="6374" w:type="dxa"/>
            <w:vAlign w:val="center"/>
          </w:tcPr>
          <w:p w:rsidR="0030124C" w:rsidRPr="0030124C" w:rsidRDefault="0030124C" w:rsidP="0030124C">
            <w:pPr>
              <w:spacing w:after="0" w:line="256" w:lineRule="auto"/>
              <w:rPr>
                <w:color w:val="000000"/>
                <w:sz w:val="24"/>
                <w:szCs w:val="24"/>
              </w:rPr>
            </w:pPr>
            <w:r w:rsidRPr="0030124C">
              <w:rPr>
                <w:color w:val="000000"/>
                <w:sz w:val="24"/>
                <w:szCs w:val="24"/>
              </w:rPr>
              <w:t>Количество фаз</w:t>
            </w:r>
          </w:p>
        </w:tc>
        <w:tc>
          <w:tcPr>
            <w:tcW w:w="3402" w:type="dxa"/>
            <w:noWrap/>
          </w:tcPr>
          <w:p w:rsidR="0030124C" w:rsidRPr="0030124C" w:rsidRDefault="0030124C" w:rsidP="0030124C">
            <w:pPr>
              <w:spacing w:after="0" w:line="256" w:lineRule="auto"/>
              <w:rPr>
                <w:color w:val="000000"/>
                <w:sz w:val="24"/>
                <w:szCs w:val="24"/>
              </w:rPr>
            </w:pPr>
            <w:r w:rsidRPr="0030124C">
              <w:rPr>
                <w:color w:val="000000"/>
                <w:sz w:val="24"/>
                <w:szCs w:val="24"/>
              </w:rPr>
              <w:t>Не менее 16</w:t>
            </w:r>
          </w:p>
        </w:tc>
      </w:tr>
      <w:tr w:rsidR="0030124C" w:rsidRPr="0030124C" w:rsidTr="0030124C">
        <w:trPr>
          <w:trHeight w:val="300"/>
        </w:trPr>
        <w:tc>
          <w:tcPr>
            <w:tcW w:w="6374" w:type="dxa"/>
            <w:vAlign w:val="center"/>
          </w:tcPr>
          <w:p w:rsidR="0030124C" w:rsidRPr="0030124C" w:rsidRDefault="0030124C" w:rsidP="0030124C">
            <w:pPr>
              <w:spacing w:after="0" w:line="256" w:lineRule="auto"/>
              <w:rPr>
                <w:color w:val="000000"/>
                <w:sz w:val="24"/>
                <w:szCs w:val="24"/>
              </w:rPr>
            </w:pPr>
            <w:r w:rsidRPr="0030124C">
              <w:rPr>
                <w:color w:val="000000"/>
                <w:sz w:val="24"/>
                <w:szCs w:val="24"/>
              </w:rPr>
              <w:t>Количество фиксированных программ</w:t>
            </w:r>
          </w:p>
        </w:tc>
        <w:tc>
          <w:tcPr>
            <w:tcW w:w="3402" w:type="dxa"/>
            <w:noWrap/>
            <w:vAlign w:val="center"/>
          </w:tcPr>
          <w:p w:rsidR="0030124C" w:rsidRPr="0030124C" w:rsidRDefault="0030124C" w:rsidP="0030124C">
            <w:pPr>
              <w:spacing w:after="0" w:line="256" w:lineRule="auto"/>
              <w:rPr>
                <w:color w:val="000000"/>
                <w:sz w:val="24"/>
                <w:szCs w:val="24"/>
              </w:rPr>
            </w:pPr>
            <w:r w:rsidRPr="0030124C">
              <w:rPr>
                <w:color w:val="000000"/>
                <w:sz w:val="24"/>
                <w:szCs w:val="24"/>
              </w:rPr>
              <w:t>Не менее 16</w:t>
            </w:r>
          </w:p>
        </w:tc>
      </w:tr>
      <w:tr w:rsidR="0030124C" w:rsidRPr="0030124C" w:rsidTr="0030124C">
        <w:trPr>
          <w:trHeight w:val="300"/>
        </w:trPr>
        <w:tc>
          <w:tcPr>
            <w:tcW w:w="6374" w:type="dxa"/>
            <w:vAlign w:val="center"/>
          </w:tcPr>
          <w:p w:rsidR="0030124C" w:rsidRPr="0030124C" w:rsidRDefault="0030124C" w:rsidP="0030124C">
            <w:pPr>
              <w:spacing w:after="0" w:line="256" w:lineRule="auto"/>
              <w:rPr>
                <w:color w:val="000000"/>
                <w:sz w:val="24"/>
                <w:szCs w:val="24"/>
              </w:rPr>
            </w:pPr>
            <w:r w:rsidRPr="0030124C">
              <w:rPr>
                <w:color w:val="000000"/>
                <w:sz w:val="24"/>
                <w:szCs w:val="24"/>
              </w:rPr>
              <w:t>Максимальная длительность фазы</w:t>
            </w:r>
          </w:p>
        </w:tc>
        <w:tc>
          <w:tcPr>
            <w:tcW w:w="3402" w:type="dxa"/>
            <w:noWrap/>
          </w:tcPr>
          <w:p w:rsidR="0030124C" w:rsidRPr="0030124C" w:rsidRDefault="0030124C" w:rsidP="0030124C">
            <w:pPr>
              <w:spacing w:after="0" w:line="256" w:lineRule="auto"/>
              <w:rPr>
                <w:color w:val="000000"/>
                <w:sz w:val="24"/>
                <w:szCs w:val="24"/>
              </w:rPr>
            </w:pPr>
            <w:r w:rsidRPr="0030124C">
              <w:rPr>
                <w:color w:val="000000"/>
                <w:sz w:val="24"/>
                <w:szCs w:val="24"/>
              </w:rPr>
              <w:t>Не менее 255 с</w:t>
            </w:r>
          </w:p>
        </w:tc>
      </w:tr>
      <w:tr w:rsidR="0030124C" w:rsidRPr="0030124C" w:rsidTr="0030124C">
        <w:trPr>
          <w:trHeight w:val="300"/>
        </w:trPr>
        <w:tc>
          <w:tcPr>
            <w:tcW w:w="6374" w:type="dxa"/>
            <w:vAlign w:val="center"/>
          </w:tcPr>
          <w:p w:rsidR="0030124C" w:rsidRPr="0030124C" w:rsidRDefault="0030124C" w:rsidP="0030124C">
            <w:pPr>
              <w:spacing w:after="0" w:line="256" w:lineRule="auto"/>
              <w:rPr>
                <w:color w:val="000000"/>
                <w:sz w:val="24"/>
                <w:szCs w:val="24"/>
              </w:rPr>
            </w:pPr>
            <w:r w:rsidRPr="0030124C">
              <w:rPr>
                <w:color w:val="000000"/>
                <w:sz w:val="24"/>
                <w:szCs w:val="24"/>
              </w:rPr>
              <w:t>Число направлений приоритетного пропуска (зелёная улица)</w:t>
            </w:r>
          </w:p>
        </w:tc>
        <w:tc>
          <w:tcPr>
            <w:tcW w:w="3402" w:type="dxa"/>
            <w:noWrap/>
          </w:tcPr>
          <w:p w:rsidR="0030124C" w:rsidRPr="0030124C" w:rsidRDefault="0030124C" w:rsidP="0030124C">
            <w:pPr>
              <w:spacing w:after="0" w:line="256" w:lineRule="auto"/>
              <w:rPr>
                <w:color w:val="000000"/>
                <w:sz w:val="24"/>
                <w:szCs w:val="24"/>
              </w:rPr>
            </w:pPr>
            <w:r w:rsidRPr="0030124C">
              <w:rPr>
                <w:color w:val="000000"/>
                <w:sz w:val="24"/>
                <w:szCs w:val="24"/>
              </w:rPr>
              <w:t>Не менее 16</w:t>
            </w:r>
          </w:p>
        </w:tc>
      </w:tr>
      <w:tr w:rsidR="0030124C" w:rsidRPr="0030124C" w:rsidTr="0030124C">
        <w:trPr>
          <w:trHeight w:val="300"/>
        </w:trPr>
        <w:tc>
          <w:tcPr>
            <w:tcW w:w="6374" w:type="dxa"/>
            <w:vAlign w:val="center"/>
          </w:tcPr>
          <w:p w:rsidR="0030124C" w:rsidRPr="0030124C" w:rsidRDefault="0030124C" w:rsidP="0030124C">
            <w:pPr>
              <w:spacing w:after="0" w:line="256" w:lineRule="auto"/>
              <w:rPr>
                <w:color w:val="000000"/>
                <w:sz w:val="24"/>
                <w:szCs w:val="24"/>
              </w:rPr>
            </w:pPr>
            <w:r w:rsidRPr="0030124C">
              <w:rPr>
                <w:color w:val="000000"/>
                <w:sz w:val="24"/>
                <w:szCs w:val="24"/>
              </w:rPr>
              <w:t>Дискретность изменения длительности фазы</w:t>
            </w:r>
          </w:p>
        </w:tc>
        <w:tc>
          <w:tcPr>
            <w:tcW w:w="3402" w:type="dxa"/>
            <w:noWrap/>
          </w:tcPr>
          <w:p w:rsidR="0030124C" w:rsidRPr="0030124C" w:rsidRDefault="0030124C" w:rsidP="0030124C">
            <w:pPr>
              <w:spacing w:after="0" w:line="256" w:lineRule="auto"/>
              <w:rPr>
                <w:color w:val="000000"/>
                <w:sz w:val="24"/>
                <w:szCs w:val="24"/>
              </w:rPr>
            </w:pPr>
            <w:r w:rsidRPr="0030124C">
              <w:rPr>
                <w:color w:val="000000"/>
                <w:sz w:val="24"/>
                <w:szCs w:val="24"/>
              </w:rPr>
              <w:t>Не более 1 с</w:t>
            </w:r>
          </w:p>
        </w:tc>
      </w:tr>
      <w:tr w:rsidR="0030124C" w:rsidRPr="0030124C" w:rsidTr="0030124C">
        <w:trPr>
          <w:trHeight w:val="300"/>
        </w:trPr>
        <w:tc>
          <w:tcPr>
            <w:tcW w:w="6374" w:type="dxa"/>
            <w:vAlign w:val="center"/>
          </w:tcPr>
          <w:p w:rsidR="0030124C" w:rsidRPr="0030124C" w:rsidRDefault="0030124C" w:rsidP="0030124C">
            <w:pPr>
              <w:spacing w:after="0" w:line="256" w:lineRule="auto"/>
              <w:rPr>
                <w:color w:val="000000"/>
                <w:sz w:val="24"/>
                <w:szCs w:val="24"/>
              </w:rPr>
            </w:pPr>
            <w:r w:rsidRPr="0030124C">
              <w:rPr>
                <w:color w:val="000000"/>
                <w:sz w:val="24"/>
                <w:szCs w:val="24"/>
              </w:rPr>
              <w:t>Возможность присвоения каждому каналу любого цвета - красного, жёлтого или зелёного</w:t>
            </w:r>
          </w:p>
        </w:tc>
        <w:tc>
          <w:tcPr>
            <w:tcW w:w="3402" w:type="dxa"/>
            <w:noWrap/>
            <w:vAlign w:val="center"/>
          </w:tcPr>
          <w:p w:rsidR="0030124C" w:rsidRPr="0030124C" w:rsidRDefault="0030124C" w:rsidP="0030124C">
            <w:pPr>
              <w:spacing w:after="0" w:line="256" w:lineRule="auto"/>
              <w:rPr>
                <w:color w:val="000000"/>
                <w:sz w:val="24"/>
                <w:szCs w:val="24"/>
              </w:rPr>
            </w:pPr>
            <w:r w:rsidRPr="0030124C">
              <w:rPr>
                <w:color w:val="000000"/>
                <w:sz w:val="24"/>
                <w:szCs w:val="24"/>
              </w:rPr>
              <w:t>Наличие</w:t>
            </w:r>
          </w:p>
        </w:tc>
      </w:tr>
      <w:tr w:rsidR="0030124C" w:rsidRPr="0030124C" w:rsidTr="0030124C">
        <w:trPr>
          <w:trHeight w:val="300"/>
        </w:trPr>
        <w:tc>
          <w:tcPr>
            <w:tcW w:w="6374" w:type="dxa"/>
            <w:vAlign w:val="center"/>
          </w:tcPr>
          <w:p w:rsidR="0030124C" w:rsidRPr="0030124C" w:rsidRDefault="0030124C" w:rsidP="0030124C">
            <w:pPr>
              <w:spacing w:after="0" w:line="256" w:lineRule="auto"/>
              <w:rPr>
                <w:color w:val="000000"/>
                <w:sz w:val="24"/>
                <w:szCs w:val="24"/>
              </w:rPr>
            </w:pPr>
            <w:r w:rsidRPr="0030124C">
              <w:rPr>
                <w:color w:val="000000"/>
                <w:sz w:val="24"/>
                <w:szCs w:val="24"/>
              </w:rPr>
              <w:t>Произвольное количество и чередования фаз в каждой программе</w:t>
            </w:r>
          </w:p>
        </w:tc>
        <w:tc>
          <w:tcPr>
            <w:tcW w:w="3402" w:type="dxa"/>
            <w:noWrap/>
            <w:vAlign w:val="center"/>
          </w:tcPr>
          <w:p w:rsidR="0030124C" w:rsidRPr="0030124C" w:rsidRDefault="0030124C" w:rsidP="0030124C">
            <w:pPr>
              <w:spacing w:after="0" w:line="256" w:lineRule="auto"/>
              <w:rPr>
                <w:color w:val="000000"/>
                <w:sz w:val="24"/>
                <w:szCs w:val="24"/>
              </w:rPr>
            </w:pPr>
            <w:r w:rsidRPr="0030124C">
              <w:rPr>
                <w:color w:val="000000"/>
                <w:sz w:val="24"/>
                <w:szCs w:val="24"/>
              </w:rPr>
              <w:t>Наличие</w:t>
            </w:r>
          </w:p>
        </w:tc>
      </w:tr>
      <w:tr w:rsidR="0030124C" w:rsidRPr="0030124C" w:rsidTr="0030124C">
        <w:trPr>
          <w:trHeight w:val="300"/>
        </w:trPr>
        <w:tc>
          <w:tcPr>
            <w:tcW w:w="6374" w:type="dxa"/>
            <w:vAlign w:val="center"/>
          </w:tcPr>
          <w:p w:rsidR="0030124C" w:rsidRPr="0030124C" w:rsidRDefault="0030124C" w:rsidP="0030124C">
            <w:pPr>
              <w:spacing w:after="0" w:line="256" w:lineRule="auto"/>
              <w:rPr>
                <w:color w:val="000000"/>
                <w:sz w:val="24"/>
                <w:szCs w:val="24"/>
              </w:rPr>
            </w:pPr>
            <w:r w:rsidRPr="0030124C">
              <w:rPr>
                <w:color w:val="000000"/>
                <w:sz w:val="24"/>
                <w:szCs w:val="24"/>
              </w:rPr>
              <w:t>Режимы работы дорожного контроллера</w:t>
            </w:r>
          </w:p>
        </w:tc>
        <w:tc>
          <w:tcPr>
            <w:tcW w:w="3402" w:type="dxa"/>
            <w:noWrap/>
            <w:vAlign w:val="center"/>
          </w:tcPr>
          <w:p w:rsidR="0030124C" w:rsidRPr="0030124C" w:rsidRDefault="0030124C" w:rsidP="0030124C">
            <w:pPr>
              <w:spacing w:after="0" w:line="256" w:lineRule="auto"/>
              <w:rPr>
                <w:color w:val="000000"/>
                <w:sz w:val="24"/>
                <w:szCs w:val="24"/>
              </w:rPr>
            </w:pPr>
            <w:r w:rsidRPr="0030124C">
              <w:rPr>
                <w:color w:val="000000"/>
                <w:sz w:val="24"/>
                <w:szCs w:val="24"/>
              </w:rPr>
              <w:t>- локальный по программе суточного графика;</w:t>
            </w:r>
          </w:p>
          <w:p w:rsidR="0030124C" w:rsidRPr="0030124C" w:rsidRDefault="0030124C" w:rsidP="0030124C">
            <w:pPr>
              <w:spacing w:after="0" w:line="256" w:lineRule="auto"/>
              <w:rPr>
                <w:color w:val="000000"/>
                <w:sz w:val="24"/>
                <w:szCs w:val="24"/>
              </w:rPr>
            </w:pPr>
            <w:r w:rsidRPr="0030124C">
              <w:rPr>
                <w:color w:val="000000"/>
                <w:sz w:val="24"/>
                <w:szCs w:val="24"/>
              </w:rPr>
              <w:t>- локальный под управлением ТВП;</w:t>
            </w:r>
          </w:p>
          <w:p w:rsidR="0030124C" w:rsidRPr="0030124C" w:rsidRDefault="0030124C" w:rsidP="0030124C">
            <w:pPr>
              <w:spacing w:after="0" w:line="256" w:lineRule="auto"/>
              <w:rPr>
                <w:color w:val="000000"/>
                <w:sz w:val="24"/>
                <w:szCs w:val="24"/>
              </w:rPr>
            </w:pPr>
            <w:r w:rsidRPr="0030124C">
              <w:rPr>
                <w:color w:val="000000"/>
                <w:sz w:val="24"/>
                <w:szCs w:val="24"/>
              </w:rPr>
              <w:t>- ручной под управлением ВПУ;</w:t>
            </w:r>
          </w:p>
          <w:p w:rsidR="0030124C" w:rsidRPr="0030124C" w:rsidRDefault="0030124C" w:rsidP="0030124C">
            <w:pPr>
              <w:spacing w:after="0" w:line="256" w:lineRule="auto"/>
              <w:rPr>
                <w:color w:val="000000"/>
                <w:sz w:val="24"/>
                <w:szCs w:val="24"/>
              </w:rPr>
            </w:pPr>
            <w:r w:rsidRPr="0030124C">
              <w:rPr>
                <w:color w:val="000000"/>
                <w:sz w:val="24"/>
                <w:szCs w:val="24"/>
              </w:rPr>
              <w:t>- аварийный режим: ОС (отключенный светофор), ЖМ (жёлтое мигание);</w:t>
            </w:r>
          </w:p>
          <w:p w:rsidR="0030124C" w:rsidRPr="0030124C" w:rsidRDefault="0030124C" w:rsidP="0030124C">
            <w:pPr>
              <w:spacing w:after="0" w:line="256" w:lineRule="auto"/>
              <w:rPr>
                <w:color w:val="000000"/>
                <w:sz w:val="24"/>
                <w:szCs w:val="24"/>
              </w:rPr>
            </w:pPr>
            <w:r w:rsidRPr="0030124C">
              <w:rPr>
                <w:color w:val="000000"/>
                <w:sz w:val="24"/>
                <w:szCs w:val="24"/>
              </w:rPr>
              <w:t xml:space="preserve">- сетевой режим в составе </w:t>
            </w:r>
            <w:proofErr w:type="spellStart"/>
            <w:r w:rsidRPr="0030124C">
              <w:rPr>
                <w:color w:val="000000"/>
                <w:sz w:val="24"/>
                <w:szCs w:val="24"/>
              </w:rPr>
              <w:t>ПСи</w:t>
            </w:r>
            <w:proofErr w:type="spellEnd"/>
            <w:r w:rsidRPr="0030124C">
              <w:rPr>
                <w:color w:val="000000"/>
                <w:sz w:val="24"/>
                <w:szCs w:val="24"/>
              </w:rPr>
              <w:t xml:space="preserve"> ПУД (ИТС);</w:t>
            </w:r>
          </w:p>
          <w:p w:rsidR="0030124C" w:rsidRPr="0030124C" w:rsidRDefault="0030124C" w:rsidP="0030124C">
            <w:pPr>
              <w:spacing w:after="0" w:line="256" w:lineRule="auto"/>
              <w:rPr>
                <w:color w:val="000000"/>
                <w:sz w:val="24"/>
                <w:szCs w:val="24"/>
              </w:rPr>
            </w:pPr>
            <w:r w:rsidRPr="0030124C">
              <w:rPr>
                <w:color w:val="000000"/>
                <w:sz w:val="24"/>
                <w:szCs w:val="24"/>
              </w:rPr>
              <w:t>- адаптивный режим под управлением детекторов транспорта;</w:t>
            </w:r>
          </w:p>
          <w:p w:rsidR="0030124C" w:rsidRPr="0030124C" w:rsidRDefault="0030124C" w:rsidP="0030124C">
            <w:pPr>
              <w:spacing w:after="0" w:line="256" w:lineRule="auto"/>
              <w:rPr>
                <w:color w:val="000000"/>
                <w:sz w:val="24"/>
                <w:szCs w:val="24"/>
              </w:rPr>
            </w:pPr>
            <w:r w:rsidRPr="0030124C">
              <w:rPr>
                <w:color w:val="000000"/>
                <w:sz w:val="24"/>
                <w:szCs w:val="24"/>
              </w:rPr>
              <w:t>- режим координации - зеленая волна;</w:t>
            </w:r>
          </w:p>
          <w:p w:rsidR="0030124C" w:rsidRPr="0030124C" w:rsidRDefault="0030124C" w:rsidP="0030124C">
            <w:pPr>
              <w:spacing w:after="0" w:line="256" w:lineRule="auto"/>
              <w:rPr>
                <w:color w:val="000000"/>
                <w:sz w:val="24"/>
                <w:szCs w:val="24"/>
              </w:rPr>
            </w:pPr>
            <w:r w:rsidRPr="0030124C">
              <w:rPr>
                <w:color w:val="000000"/>
                <w:sz w:val="24"/>
                <w:szCs w:val="24"/>
              </w:rPr>
              <w:t>- гибридный режим: адаптация + зеленая волна;</w:t>
            </w:r>
          </w:p>
          <w:p w:rsidR="0030124C" w:rsidRPr="0030124C" w:rsidRDefault="0030124C" w:rsidP="0030124C">
            <w:pPr>
              <w:spacing w:after="0" w:line="256" w:lineRule="auto"/>
              <w:rPr>
                <w:color w:val="000000"/>
                <w:sz w:val="24"/>
                <w:szCs w:val="24"/>
              </w:rPr>
            </w:pPr>
            <w:r w:rsidRPr="0030124C">
              <w:rPr>
                <w:color w:val="000000"/>
                <w:sz w:val="24"/>
                <w:szCs w:val="24"/>
              </w:rPr>
              <w:t>- режим синхронного ТВП: ТВП + зеленая волна;</w:t>
            </w:r>
          </w:p>
          <w:p w:rsidR="0030124C" w:rsidRPr="0030124C" w:rsidRDefault="0030124C" w:rsidP="0030124C">
            <w:pPr>
              <w:spacing w:after="0" w:line="256" w:lineRule="auto"/>
              <w:rPr>
                <w:color w:val="000000"/>
                <w:sz w:val="24"/>
                <w:szCs w:val="24"/>
              </w:rPr>
            </w:pPr>
            <w:r w:rsidRPr="0030124C">
              <w:rPr>
                <w:color w:val="000000"/>
                <w:sz w:val="24"/>
                <w:szCs w:val="24"/>
              </w:rPr>
              <w:t>- режим срочного ТВП: оперативный вызов пешеходной фазы.</w:t>
            </w:r>
          </w:p>
        </w:tc>
      </w:tr>
      <w:tr w:rsidR="0030124C" w:rsidRPr="0030124C" w:rsidTr="0030124C">
        <w:trPr>
          <w:trHeight w:val="300"/>
        </w:trPr>
        <w:tc>
          <w:tcPr>
            <w:tcW w:w="6374" w:type="dxa"/>
            <w:vAlign w:val="center"/>
          </w:tcPr>
          <w:p w:rsidR="0030124C" w:rsidRPr="0030124C" w:rsidRDefault="0030124C" w:rsidP="0030124C">
            <w:pPr>
              <w:spacing w:after="0" w:line="256" w:lineRule="auto"/>
              <w:rPr>
                <w:sz w:val="24"/>
                <w:szCs w:val="24"/>
              </w:rPr>
            </w:pPr>
            <w:r w:rsidRPr="0030124C">
              <w:rPr>
                <w:sz w:val="24"/>
                <w:szCs w:val="24"/>
              </w:rPr>
              <w:t>Работа в адаптивном режиме по разрыву в транспортном потоке</w:t>
            </w:r>
          </w:p>
        </w:tc>
        <w:tc>
          <w:tcPr>
            <w:tcW w:w="3402" w:type="dxa"/>
            <w:noWrap/>
            <w:vAlign w:val="center"/>
          </w:tcPr>
          <w:p w:rsidR="0030124C" w:rsidRPr="0030124C" w:rsidRDefault="0030124C" w:rsidP="0030124C">
            <w:pPr>
              <w:spacing w:after="0" w:line="256" w:lineRule="auto"/>
              <w:rPr>
                <w:sz w:val="24"/>
                <w:szCs w:val="24"/>
              </w:rPr>
            </w:pPr>
            <w:r w:rsidRPr="0030124C">
              <w:rPr>
                <w:color w:val="000000"/>
                <w:sz w:val="24"/>
                <w:szCs w:val="24"/>
              </w:rPr>
              <w:t>Наличие</w:t>
            </w:r>
          </w:p>
        </w:tc>
      </w:tr>
      <w:tr w:rsidR="0030124C" w:rsidRPr="0030124C" w:rsidTr="0030124C">
        <w:trPr>
          <w:trHeight w:val="300"/>
        </w:trPr>
        <w:tc>
          <w:tcPr>
            <w:tcW w:w="6374" w:type="dxa"/>
            <w:vAlign w:val="center"/>
          </w:tcPr>
          <w:p w:rsidR="0030124C" w:rsidRPr="0030124C" w:rsidRDefault="0030124C" w:rsidP="0030124C">
            <w:pPr>
              <w:spacing w:after="0" w:line="256" w:lineRule="auto"/>
              <w:rPr>
                <w:color w:val="000000"/>
                <w:sz w:val="24"/>
                <w:szCs w:val="24"/>
              </w:rPr>
            </w:pPr>
            <w:r w:rsidRPr="0030124C">
              <w:rPr>
                <w:sz w:val="24"/>
                <w:szCs w:val="24"/>
              </w:rPr>
              <w:t>Рабочая температура окружающей среды в диапазоне</w:t>
            </w:r>
          </w:p>
        </w:tc>
        <w:tc>
          <w:tcPr>
            <w:tcW w:w="3402" w:type="dxa"/>
            <w:noWrap/>
            <w:vAlign w:val="center"/>
          </w:tcPr>
          <w:p w:rsidR="0030124C" w:rsidRPr="0030124C" w:rsidRDefault="0030124C" w:rsidP="0030124C">
            <w:pPr>
              <w:spacing w:after="0" w:line="256" w:lineRule="auto"/>
              <w:rPr>
                <w:color w:val="000000"/>
                <w:sz w:val="24"/>
                <w:szCs w:val="24"/>
              </w:rPr>
            </w:pPr>
            <w:r w:rsidRPr="0030124C">
              <w:rPr>
                <w:sz w:val="24"/>
                <w:szCs w:val="24"/>
              </w:rPr>
              <w:t>Не уже чем от -40⁰</w:t>
            </w:r>
            <w:proofErr w:type="gramStart"/>
            <w:r w:rsidRPr="0030124C">
              <w:rPr>
                <w:sz w:val="24"/>
                <w:szCs w:val="24"/>
              </w:rPr>
              <w:t>С</w:t>
            </w:r>
            <w:proofErr w:type="gramEnd"/>
            <w:r w:rsidRPr="0030124C">
              <w:rPr>
                <w:sz w:val="24"/>
                <w:szCs w:val="24"/>
              </w:rPr>
              <w:t xml:space="preserve"> до +60⁰С</w:t>
            </w:r>
          </w:p>
        </w:tc>
      </w:tr>
      <w:tr w:rsidR="0030124C" w:rsidRPr="0030124C" w:rsidTr="0030124C">
        <w:trPr>
          <w:trHeight w:val="300"/>
        </w:trPr>
        <w:tc>
          <w:tcPr>
            <w:tcW w:w="6374" w:type="dxa"/>
          </w:tcPr>
          <w:p w:rsidR="0030124C" w:rsidRPr="0030124C" w:rsidRDefault="0030124C" w:rsidP="0030124C">
            <w:pPr>
              <w:spacing w:after="0" w:line="256" w:lineRule="auto"/>
              <w:rPr>
                <w:color w:val="000000"/>
                <w:sz w:val="24"/>
                <w:szCs w:val="24"/>
              </w:rPr>
            </w:pPr>
            <w:r w:rsidRPr="0030124C">
              <w:rPr>
                <w:color w:val="000000"/>
                <w:sz w:val="24"/>
                <w:szCs w:val="24"/>
              </w:rPr>
              <w:t>Масса в сборе со шкафом</w:t>
            </w:r>
          </w:p>
        </w:tc>
        <w:tc>
          <w:tcPr>
            <w:tcW w:w="3402" w:type="dxa"/>
            <w:noWrap/>
          </w:tcPr>
          <w:p w:rsidR="0030124C" w:rsidRPr="0030124C" w:rsidRDefault="0030124C" w:rsidP="0030124C">
            <w:pPr>
              <w:spacing w:after="0" w:line="256" w:lineRule="auto"/>
              <w:rPr>
                <w:color w:val="000000"/>
                <w:sz w:val="24"/>
                <w:szCs w:val="24"/>
              </w:rPr>
            </w:pPr>
            <w:r w:rsidRPr="0030124C">
              <w:rPr>
                <w:color w:val="000000"/>
                <w:sz w:val="24"/>
                <w:szCs w:val="24"/>
              </w:rPr>
              <w:t>Не более 15 кг</w:t>
            </w:r>
          </w:p>
        </w:tc>
      </w:tr>
      <w:tr w:rsidR="0030124C" w:rsidRPr="0030124C" w:rsidTr="0030124C">
        <w:trPr>
          <w:trHeight w:val="300"/>
        </w:trPr>
        <w:tc>
          <w:tcPr>
            <w:tcW w:w="6374" w:type="dxa"/>
            <w:vAlign w:val="center"/>
          </w:tcPr>
          <w:p w:rsidR="0030124C" w:rsidRPr="0030124C" w:rsidRDefault="0030124C" w:rsidP="0030124C">
            <w:pPr>
              <w:spacing w:after="0" w:line="256" w:lineRule="auto"/>
              <w:rPr>
                <w:color w:val="000000"/>
                <w:sz w:val="24"/>
                <w:szCs w:val="24"/>
              </w:rPr>
            </w:pPr>
            <w:r w:rsidRPr="0030124C">
              <w:rPr>
                <w:color w:val="000000"/>
                <w:sz w:val="24"/>
                <w:szCs w:val="24"/>
              </w:rPr>
              <w:t>Степень защиты от внешних воздействий</w:t>
            </w:r>
          </w:p>
        </w:tc>
        <w:tc>
          <w:tcPr>
            <w:tcW w:w="3402" w:type="dxa"/>
            <w:noWrap/>
          </w:tcPr>
          <w:p w:rsidR="0030124C" w:rsidRPr="0030124C" w:rsidRDefault="0030124C" w:rsidP="0030124C">
            <w:pPr>
              <w:spacing w:after="0" w:line="256" w:lineRule="auto"/>
              <w:rPr>
                <w:color w:val="000000"/>
                <w:sz w:val="24"/>
                <w:szCs w:val="24"/>
              </w:rPr>
            </w:pPr>
            <w:r w:rsidRPr="0030124C">
              <w:rPr>
                <w:color w:val="000000"/>
                <w:sz w:val="24"/>
                <w:szCs w:val="24"/>
              </w:rPr>
              <w:t>не ниже IP54</w:t>
            </w:r>
          </w:p>
        </w:tc>
      </w:tr>
      <w:tr w:rsidR="0030124C" w:rsidRPr="0030124C" w:rsidTr="0030124C">
        <w:trPr>
          <w:trHeight w:val="300"/>
        </w:trPr>
        <w:tc>
          <w:tcPr>
            <w:tcW w:w="6374" w:type="dxa"/>
          </w:tcPr>
          <w:p w:rsidR="0030124C" w:rsidRPr="0030124C" w:rsidRDefault="0030124C" w:rsidP="0030124C">
            <w:pPr>
              <w:spacing w:after="0" w:line="256" w:lineRule="auto"/>
              <w:rPr>
                <w:color w:val="000000"/>
                <w:sz w:val="24"/>
                <w:szCs w:val="24"/>
              </w:rPr>
            </w:pPr>
            <w:r w:rsidRPr="0030124C">
              <w:rPr>
                <w:color w:val="000000"/>
                <w:sz w:val="24"/>
                <w:szCs w:val="24"/>
              </w:rPr>
              <w:t xml:space="preserve">Срок службы </w:t>
            </w:r>
          </w:p>
        </w:tc>
        <w:tc>
          <w:tcPr>
            <w:tcW w:w="3402" w:type="dxa"/>
            <w:noWrap/>
          </w:tcPr>
          <w:p w:rsidR="0030124C" w:rsidRPr="0030124C" w:rsidRDefault="0030124C" w:rsidP="0030124C">
            <w:pPr>
              <w:spacing w:after="0" w:line="256" w:lineRule="auto"/>
              <w:rPr>
                <w:color w:val="000000"/>
                <w:sz w:val="24"/>
                <w:szCs w:val="24"/>
              </w:rPr>
            </w:pPr>
            <w:r w:rsidRPr="0030124C">
              <w:rPr>
                <w:color w:val="000000"/>
                <w:sz w:val="24"/>
                <w:szCs w:val="24"/>
              </w:rPr>
              <w:t>Не менее 10 лет</w:t>
            </w:r>
          </w:p>
        </w:tc>
      </w:tr>
      <w:tr w:rsidR="0030124C" w:rsidRPr="0030124C" w:rsidTr="0030124C">
        <w:trPr>
          <w:trHeight w:val="300"/>
        </w:trPr>
        <w:tc>
          <w:tcPr>
            <w:tcW w:w="6374" w:type="dxa"/>
            <w:vAlign w:val="center"/>
          </w:tcPr>
          <w:p w:rsidR="0030124C" w:rsidRPr="0030124C" w:rsidRDefault="0030124C" w:rsidP="0030124C">
            <w:pPr>
              <w:spacing w:after="0" w:line="256" w:lineRule="auto"/>
              <w:rPr>
                <w:color w:val="000000"/>
                <w:sz w:val="24"/>
                <w:szCs w:val="24"/>
              </w:rPr>
            </w:pPr>
            <w:r w:rsidRPr="0030124C">
              <w:rPr>
                <w:color w:val="000000"/>
                <w:sz w:val="24"/>
                <w:szCs w:val="24"/>
              </w:rPr>
              <w:t>Непрерывная круглосуточная работа в стационарных условиях на открытом воздухе, без использования дополнительных нагревательных элементов и климатического оборудования в шкафу дорожного контроллера</w:t>
            </w:r>
          </w:p>
        </w:tc>
        <w:tc>
          <w:tcPr>
            <w:tcW w:w="3402" w:type="dxa"/>
            <w:noWrap/>
            <w:vAlign w:val="center"/>
          </w:tcPr>
          <w:p w:rsidR="0030124C" w:rsidRPr="0030124C" w:rsidRDefault="0030124C" w:rsidP="0030124C">
            <w:pPr>
              <w:spacing w:after="0" w:line="256" w:lineRule="auto"/>
              <w:rPr>
                <w:color w:val="000000"/>
                <w:sz w:val="24"/>
                <w:szCs w:val="24"/>
              </w:rPr>
            </w:pPr>
            <w:r w:rsidRPr="0030124C">
              <w:rPr>
                <w:color w:val="000000"/>
                <w:sz w:val="24"/>
                <w:szCs w:val="24"/>
              </w:rPr>
              <w:t>Наличие</w:t>
            </w:r>
          </w:p>
        </w:tc>
      </w:tr>
      <w:tr w:rsidR="0030124C" w:rsidRPr="0030124C" w:rsidTr="0030124C">
        <w:trPr>
          <w:trHeight w:val="300"/>
        </w:trPr>
        <w:tc>
          <w:tcPr>
            <w:tcW w:w="6374" w:type="dxa"/>
            <w:vAlign w:val="center"/>
          </w:tcPr>
          <w:p w:rsidR="0030124C" w:rsidRPr="0030124C" w:rsidRDefault="0030124C" w:rsidP="0030124C">
            <w:pPr>
              <w:spacing w:after="0" w:line="256" w:lineRule="auto"/>
              <w:rPr>
                <w:color w:val="000000"/>
                <w:sz w:val="24"/>
                <w:szCs w:val="24"/>
              </w:rPr>
            </w:pPr>
            <w:r w:rsidRPr="0030124C">
              <w:rPr>
                <w:color w:val="000000"/>
                <w:sz w:val="24"/>
                <w:szCs w:val="24"/>
              </w:rPr>
              <w:t>Имеет возможность пакетной передачи данных в каналообразующее оборудование через сеть «</w:t>
            </w:r>
            <w:proofErr w:type="spellStart"/>
            <w:r w:rsidRPr="0030124C">
              <w:rPr>
                <w:color w:val="000000"/>
                <w:sz w:val="24"/>
                <w:szCs w:val="24"/>
              </w:rPr>
              <w:t>Ethernet</w:t>
            </w:r>
            <w:proofErr w:type="spellEnd"/>
            <w:r w:rsidRPr="0030124C">
              <w:rPr>
                <w:color w:val="000000"/>
                <w:sz w:val="24"/>
                <w:szCs w:val="24"/>
              </w:rPr>
              <w:t xml:space="preserve">» и иметь порт </w:t>
            </w:r>
            <w:proofErr w:type="spellStart"/>
            <w:r w:rsidRPr="0030124C">
              <w:rPr>
                <w:color w:val="000000"/>
                <w:sz w:val="24"/>
                <w:szCs w:val="24"/>
              </w:rPr>
              <w:t>Ethernet</w:t>
            </w:r>
            <w:proofErr w:type="spellEnd"/>
            <w:r w:rsidRPr="0030124C">
              <w:rPr>
                <w:color w:val="000000"/>
                <w:sz w:val="24"/>
                <w:szCs w:val="24"/>
              </w:rPr>
              <w:t xml:space="preserve"> 10/100 работающий по технологиям 10BASE–T и 100BASE–TX, с использованием витых пар категории 5 или 5Е</w:t>
            </w:r>
          </w:p>
        </w:tc>
        <w:tc>
          <w:tcPr>
            <w:tcW w:w="3402" w:type="dxa"/>
            <w:noWrap/>
            <w:vAlign w:val="center"/>
          </w:tcPr>
          <w:p w:rsidR="0030124C" w:rsidRPr="0030124C" w:rsidRDefault="0030124C" w:rsidP="0030124C">
            <w:pPr>
              <w:spacing w:after="0" w:line="256" w:lineRule="auto"/>
              <w:rPr>
                <w:color w:val="000000"/>
                <w:sz w:val="24"/>
                <w:szCs w:val="24"/>
              </w:rPr>
            </w:pPr>
            <w:r w:rsidRPr="0030124C">
              <w:rPr>
                <w:color w:val="000000"/>
                <w:sz w:val="24"/>
                <w:szCs w:val="24"/>
              </w:rPr>
              <w:t>Наличие</w:t>
            </w:r>
          </w:p>
        </w:tc>
      </w:tr>
      <w:tr w:rsidR="0030124C" w:rsidRPr="0030124C" w:rsidTr="0030124C">
        <w:trPr>
          <w:trHeight w:val="300"/>
        </w:trPr>
        <w:tc>
          <w:tcPr>
            <w:tcW w:w="6374" w:type="dxa"/>
            <w:vAlign w:val="center"/>
          </w:tcPr>
          <w:p w:rsidR="0030124C" w:rsidRPr="0030124C" w:rsidRDefault="0030124C" w:rsidP="0030124C">
            <w:pPr>
              <w:spacing w:after="0" w:line="256" w:lineRule="auto"/>
              <w:rPr>
                <w:color w:val="000000"/>
                <w:sz w:val="24"/>
                <w:szCs w:val="24"/>
              </w:rPr>
            </w:pPr>
            <w:r w:rsidRPr="0030124C">
              <w:rPr>
                <w:color w:val="000000"/>
                <w:sz w:val="24"/>
                <w:szCs w:val="24"/>
              </w:rPr>
              <w:t xml:space="preserve">Передача данных по каналам </w:t>
            </w:r>
            <w:r w:rsidRPr="0030124C">
              <w:rPr>
                <w:color w:val="000000"/>
                <w:sz w:val="24"/>
                <w:szCs w:val="24"/>
                <w:lang w:val="en-US"/>
              </w:rPr>
              <w:t>GSM</w:t>
            </w:r>
            <w:r w:rsidRPr="0030124C">
              <w:rPr>
                <w:color w:val="000000"/>
                <w:sz w:val="24"/>
                <w:szCs w:val="24"/>
              </w:rPr>
              <w:t xml:space="preserve"> 3</w:t>
            </w:r>
            <w:r w:rsidRPr="0030124C">
              <w:rPr>
                <w:color w:val="000000"/>
                <w:sz w:val="24"/>
                <w:szCs w:val="24"/>
                <w:lang w:val="en-US"/>
              </w:rPr>
              <w:t>G</w:t>
            </w:r>
            <w:r w:rsidRPr="0030124C">
              <w:rPr>
                <w:color w:val="000000"/>
                <w:sz w:val="24"/>
                <w:szCs w:val="24"/>
              </w:rPr>
              <w:t>/4</w:t>
            </w:r>
            <w:r w:rsidRPr="0030124C">
              <w:rPr>
                <w:color w:val="000000"/>
                <w:sz w:val="24"/>
                <w:szCs w:val="24"/>
                <w:lang w:val="en-US"/>
              </w:rPr>
              <w:t>G</w:t>
            </w:r>
          </w:p>
        </w:tc>
        <w:tc>
          <w:tcPr>
            <w:tcW w:w="3402" w:type="dxa"/>
            <w:noWrap/>
            <w:vAlign w:val="center"/>
          </w:tcPr>
          <w:p w:rsidR="0030124C" w:rsidRPr="0030124C" w:rsidRDefault="0030124C" w:rsidP="0030124C">
            <w:pPr>
              <w:spacing w:after="0" w:line="256" w:lineRule="auto"/>
              <w:rPr>
                <w:color w:val="000000"/>
                <w:sz w:val="24"/>
                <w:szCs w:val="24"/>
              </w:rPr>
            </w:pPr>
            <w:r w:rsidRPr="0030124C">
              <w:rPr>
                <w:color w:val="000000"/>
                <w:sz w:val="24"/>
                <w:szCs w:val="24"/>
              </w:rPr>
              <w:t>наличие</w:t>
            </w:r>
          </w:p>
        </w:tc>
      </w:tr>
      <w:tr w:rsidR="0030124C" w:rsidRPr="0030124C" w:rsidTr="0030124C">
        <w:trPr>
          <w:trHeight w:val="300"/>
        </w:trPr>
        <w:tc>
          <w:tcPr>
            <w:tcW w:w="6374" w:type="dxa"/>
            <w:vAlign w:val="center"/>
          </w:tcPr>
          <w:p w:rsidR="0030124C" w:rsidRPr="0030124C" w:rsidRDefault="0030124C" w:rsidP="0030124C">
            <w:pPr>
              <w:spacing w:after="0" w:line="256" w:lineRule="auto"/>
              <w:rPr>
                <w:color w:val="000000"/>
                <w:sz w:val="24"/>
                <w:szCs w:val="24"/>
              </w:rPr>
            </w:pPr>
            <w:r w:rsidRPr="0030124C">
              <w:rPr>
                <w:color w:val="000000"/>
                <w:sz w:val="24"/>
                <w:szCs w:val="24"/>
              </w:rPr>
              <w:t>Удаленная дистанционная настройка, управление и мониторинг работы</w:t>
            </w:r>
          </w:p>
        </w:tc>
        <w:tc>
          <w:tcPr>
            <w:tcW w:w="3402" w:type="dxa"/>
            <w:noWrap/>
            <w:vAlign w:val="center"/>
          </w:tcPr>
          <w:p w:rsidR="0030124C" w:rsidRPr="0030124C" w:rsidRDefault="0030124C" w:rsidP="0030124C">
            <w:pPr>
              <w:spacing w:after="0" w:line="256" w:lineRule="auto"/>
              <w:rPr>
                <w:color w:val="000000"/>
                <w:sz w:val="24"/>
                <w:szCs w:val="24"/>
              </w:rPr>
            </w:pPr>
            <w:r w:rsidRPr="0030124C">
              <w:rPr>
                <w:color w:val="000000"/>
                <w:sz w:val="24"/>
                <w:szCs w:val="24"/>
              </w:rPr>
              <w:t>наличие</w:t>
            </w:r>
          </w:p>
        </w:tc>
      </w:tr>
      <w:tr w:rsidR="0030124C" w:rsidRPr="0030124C" w:rsidTr="0030124C">
        <w:trPr>
          <w:trHeight w:val="300"/>
        </w:trPr>
        <w:tc>
          <w:tcPr>
            <w:tcW w:w="6374" w:type="dxa"/>
            <w:vAlign w:val="center"/>
          </w:tcPr>
          <w:p w:rsidR="0030124C" w:rsidRPr="0030124C" w:rsidRDefault="0030124C" w:rsidP="0030124C">
            <w:pPr>
              <w:spacing w:after="0" w:line="256" w:lineRule="auto"/>
              <w:rPr>
                <w:color w:val="000000"/>
                <w:sz w:val="24"/>
                <w:szCs w:val="24"/>
              </w:rPr>
            </w:pPr>
            <w:r w:rsidRPr="0030124C">
              <w:rPr>
                <w:color w:val="000000"/>
                <w:sz w:val="24"/>
                <w:szCs w:val="24"/>
              </w:rPr>
              <w:t>Возможность подключения модуля приема сигнала от спецтранспорта ПСТ</w:t>
            </w:r>
          </w:p>
        </w:tc>
        <w:tc>
          <w:tcPr>
            <w:tcW w:w="3402" w:type="dxa"/>
            <w:noWrap/>
            <w:vAlign w:val="center"/>
          </w:tcPr>
          <w:p w:rsidR="0030124C" w:rsidRPr="0030124C" w:rsidRDefault="0030124C" w:rsidP="0030124C">
            <w:pPr>
              <w:spacing w:after="0" w:line="256" w:lineRule="auto"/>
              <w:rPr>
                <w:color w:val="000000"/>
                <w:sz w:val="24"/>
                <w:szCs w:val="24"/>
              </w:rPr>
            </w:pPr>
            <w:r w:rsidRPr="0030124C">
              <w:rPr>
                <w:color w:val="000000"/>
                <w:sz w:val="24"/>
                <w:szCs w:val="24"/>
              </w:rPr>
              <w:t>Наличие</w:t>
            </w:r>
          </w:p>
        </w:tc>
      </w:tr>
      <w:tr w:rsidR="0030124C" w:rsidRPr="0030124C" w:rsidTr="0030124C">
        <w:trPr>
          <w:trHeight w:val="300"/>
        </w:trPr>
        <w:tc>
          <w:tcPr>
            <w:tcW w:w="6374" w:type="dxa"/>
            <w:vAlign w:val="center"/>
          </w:tcPr>
          <w:p w:rsidR="0030124C" w:rsidRPr="0030124C" w:rsidRDefault="0030124C" w:rsidP="0030124C">
            <w:pPr>
              <w:spacing w:after="0" w:line="256" w:lineRule="auto"/>
              <w:rPr>
                <w:color w:val="000000"/>
                <w:sz w:val="24"/>
                <w:szCs w:val="24"/>
              </w:rPr>
            </w:pPr>
            <w:r w:rsidRPr="0030124C">
              <w:rPr>
                <w:color w:val="000000"/>
                <w:sz w:val="24"/>
                <w:szCs w:val="24"/>
              </w:rPr>
              <w:t>Возможность подключения модуля приема сигнала от общественного транспорта ОТ</w:t>
            </w:r>
          </w:p>
        </w:tc>
        <w:tc>
          <w:tcPr>
            <w:tcW w:w="3402" w:type="dxa"/>
            <w:noWrap/>
            <w:vAlign w:val="center"/>
          </w:tcPr>
          <w:p w:rsidR="0030124C" w:rsidRPr="0030124C" w:rsidRDefault="0030124C" w:rsidP="0030124C">
            <w:pPr>
              <w:spacing w:after="0" w:line="256" w:lineRule="auto"/>
              <w:rPr>
                <w:color w:val="000000"/>
                <w:sz w:val="24"/>
                <w:szCs w:val="24"/>
              </w:rPr>
            </w:pPr>
            <w:r w:rsidRPr="0030124C">
              <w:rPr>
                <w:color w:val="000000"/>
                <w:sz w:val="24"/>
                <w:szCs w:val="24"/>
              </w:rPr>
              <w:t>Наличие</w:t>
            </w:r>
          </w:p>
        </w:tc>
      </w:tr>
      <w:tr w:rsidR="0030124C" w:rsidRPr="0030124C" w:rsidTr="0030124C">
        <w:trPr>
          <w:trHeight w:val="300"/>
        </w:trPr>
        <w:tc>
          <w:tcPr>
            <w:tcW w:w="6374" w:type="dxa"/>
            <w:vAlign w:val="center"/>
          </w:tcPr>
          <w:p w:rsidR="0030124C" w:rsidRPr="0030124C" w:rsidRDefault="0030124C" w:rsidP="0030124C">
            <w:pPr>
              <w:spacing w:after="0" w:line="256" w:lineRule="auto"/>
              <w:rPr>
                <w:color w:val="000000"/>
                <w:sz w:val="24"/>
                <w:szCs w:val="24"/>
              </w:rPr>
            </w:pPr>
            <w:r w:rsidRPr="0030124C">
              <w:rPr>
                <w:color w:val="000000"/>
                <w:sz w:val="24"/>
                <w:szCs w:val="24"/>
              </w:rPr>
              <w:t>Возможность подключения магнитных детекторов транспорта</w:t>
            </w:r>
          </w:p>
        </w:tc>
        <w:tc>
          <w:tcPr>
            <w:tcW w:w="3402" w:type="dxa"/>
            <w:noWrap/>
            <w:vAlign w:val="center"/>
          </w:tcPr>
          <w:p w:rsidR="0030124C" w:rsidRPr="0030124C" w:rsidRDefault="0030124C" w:rsidP="0030124C">
            <w:pPr>
              <w:spacing w:after="0" w:line="256" w:lineRule="auto"/>
              <w:rPr>
                <w:color w:val="000000"/>
                <w:sz w:val="24"/>
                <w:szCs w:val="24"/>
              </w:rPr>
            </w:pPr>
            <w:r w:rsidRPr="0030124C">
              <w:rPr>
                <w:color w:val="000000"/>
                <w:sz w:val="24"/>
                <w:szCs w:val="24"/>
              </w:rPr>
              <w:t>Наличие</w:t>
            </w:r>
          </w:p>
        </w:tc>
      </w:tr>
      <w:tr w:rsidR="0030124C" w:rsidRPr="0030124C" w:rsidTr="0030124C">
        <w:trPr>
          <w:trHeight w:val="300"/>
        </w:trPr>
        <w:tc>
          <w:tcPr>
            <w:tcW w:w="9776" w:type="dxa"/>
            <w:gridSpan w:val="2"/>
            <w:shd w:val="clear" w:color="auto" w:fill="D0CECE"/>
            <w:vAlign w:val="center"/>
          </w:tcPr>
          <w:p w:rsidR="0030124C" w:rsidRPr="0030124C" w:rsidRDefault="0030124C" w:rsidP="0030124C">
            <w:pPr>
              <w:spacing w:after="0" w:line="256" w:lineRule="auto"/>
              <w:rPr>
                <w:b/>
                <w:bCs/>
                <w:sz w:val="24"/>
                <w:szCs w:val="24"/>
              </w:rPr>
            </w:pPr>
            <w:r w:rsidRPr="0030124C">
              <w:rPr>
                <w:b/>
                <w:bCs/>
                <w:sz w:val="24"/>
                <w:szCs w:val="24"/>
              </w:rPr>
              <w:t>Функциональные характеристики</w:t>
            </w:r>
          </w:p>
        </w:tc>
      </w:tr>
      <w:tr w:rsidR="0030124C" w:rsidRPr="0030124C" w:rsidTr="0030124C">
        <w:trPr>
          <w:trHeight w:val="300"/>
        </w:trPr>
        <w:tc>
          <w:tcPr>
            <w:tcW w:w="9776" w:type="dxa"/>
            <w:gridSpan w:val="2"/>
            <w:vAlign w:val="center"/>
          </w:tcPr>
          <w:p w:rsidR="0030124C" w:rsidRPr="0030124C" w:rsidRDefault="0030124C" w:rsidP="0030124C">
            <w:pPr>
              <w:spacing w:after="0" w:line="256" w:lineRule="auto"/>
              <w:ind w:left="458" w:hanging="283"/>
              <w:rPr>
                <w:color w:val="000000"/>
                <w:sz w:val="24"/>
                <w:szCs w:val="24"/>
              </w:rPr>
            </w:pPr>
            <w:r w:rsidRPr="0030124C">
              <w:rPr>
                <w:color w:val="000000"/>
                <w:sz w:val="24"/>
                <w:szCs w:val="24"/>
              </w:rPr>
              <w:t>Дорожный контроллер должен поддерживать следующий функционал:</w:t>
            </w:r>
          </w:p>
          <w:p w:rsidR="0030124C" w:rsidRPr="0030124C" w:rsidRDefault="0030124C" w:rsidP="0030124C">
            <w:pPr>
              <w:numPr>
                <w:ilvl w:val="0"/>
                <w:numId w:val="43"/>
              </w:numPr>
              <w:spacing w:after="0" w:line="240" w:lineRule="auto"/>
              <w:ind w:left="458" w:hanging="283"/>
              <w:contextualSpacing/>
              <w:rPr>
                <w:sz w:val="24"/>
                <w:szCs w:val="24"/>
              </w:rPr>
            </w:pPr>
            <w:r w:rsidRPr="0030124C">
              <w:rPr>
                <w:sz w:val="24"/>
                <w:szCs w:val="24"/>
              </w:rPr>
              <w:t>иметь модульную конструкцию (модули устанавливаются на шасси контроллера);</w:t>
            </w:r>
          </w:p>
          <w:p w:rsidR="0030124C" w:rsidRPr="0030124C" w:rsidRDefault="0030124C" w:rsidP="0030124C">
            <w:pPr>
              <w:numPr>
                <w:ilvl w:val="0"/>
                <w:numId w:val="43"/>
              </w:numPr>
              <w:spacing w:after="0" w:line="240" w:lineRule="auto"/>
              <w:ind w:left="458" w:hanging="283"/>
              <w:contextualSpacing/>
              <w:rPr>
                <w:sz w:val="24"/>
                <w:szCs w:val="24"/>
              </w:rPr>
            </w:pPr>
            <w:r w:rsidRPr="0030124C">
              <w:rPr>
                <w:sz w:val="24"/>
                <w:szCs w:val="24"/>
              </w:rPr>
              <w:t>иметь платы силовых ключей, которые обеспечивают быструю замену вышедших из строя силовых ключей и сокращают время ремонтных работ. Каждый модуль силового ключа включает и выключает один силовой канал и считывает с него отклик (наличие тока в канале). Количество плат силовых ключей меняется в зависимости от конфигурации контроллера;</w:t>
            </w:r>
          </w:p>
          <w:p w:rsidR="0030124C" w:rsidRPr="0030124C" w:rsidRDefault="0030124C" w:rsidP="0030124C">
            <w:pPr>
              <w:numPr>
                <w:ilvl w:val="0"/>
                <w:numId w:val="43"/>
              </w:numPr>
              <w:spacing w:after="0" w:line="240" w:lineRule="auto"/>
              <w:ind w:left="458" w:hanging="283"/>
              <w:contextualSpacing/>
              <w:rPr>
                <w:sz w:val="24"/>
                <w:szCs w:val="24"/>
              </w:rPr>
            </w:pPr>
            <w:r w:rsidRPr="0030124C">
              <w:rPr>
                <w:sz w:val="24"/>
                <w:szCs w:val="24"/>
              </w:rPr>
              <w:t>иметь возможность расширения функциональных возможностей за счёт установки дополнительных модулей (опциональные модули не должны вносить конструктивных изменений в состав ДК; одинаковые по функциональному назначению модули всех устанавливаемых дорожных контроллеров должны быть полностью взаимозаменяемы между собой электрически и механически);</w:t>
            </w:r>
          </w:p>
          <w:p w:rsidR="0030124C" w:rsidRPr="0030124C" w:rsidRDefault="0030124C" w:rsidP="0030124C">
            <w:pPr>
              <w:numPr>
                <w:ilvl w:val="0"/>
                <w:numId w:val="43"/>
              </w:numPr>
              <w:spacing w:after="0" w:line="240" w:lineRule="auto"/>
              <w:ind w:left="458" w:hanging="283"/>
              <w:contextualSpacing/>
              <w:rPr>
                <w:sz w:val="24"/>
                <w:szCs w:val="24"/>
              </w:rPr>
            </w:pPr>
            <w:r w:rsidRPr="0030124C">
              <w:rPr>
                <w:sz w:val="24"/>
                <w:szCs w:val="24"/>
              </w:rPr>
              <w:t>иметь возможность создания новой схемы регулирования, на базе собственного алгоритма управления;</w:t>
            </w:r>
          </w:p>
          <w:p w:rsidR="0030124C" w:rsidRPr="0030124C" w:rsidRDefault="0030124C" w:rsidP="0030124C">
            <w:pPr>
              <w:numPr>
                <w:ilvl w:val="0"/>
                <w:numId w:val="43"/>
              </w:numPr>
              <w:spacing w:after="0" w:line="240" w:lineRule="auto"/>
              <w:ind w:left="458" w:hanging="283"/>
              <w:contextualSpacing/>
              <w:rPr>
                <w:sz w:val="24"/>
                <w:szCs w:val="24"/>
              </w:rPr>
            </w:pPr>
            <w:r w:rsidRPr="0030124C">
              <w:rPr>
                <w:sz w:val="24"/>
                <w:szCs w:val="24"/>
              </w:rPr>
              <w:t>иметь возможность работать напрямую с детекторами транспорта/</w:t>
            </w:r>
            <w:r w:rsidRPr="0030124C">
              <w:rPr>
                <w:color w:val="000000"/>
                <w:sz w:val="24"/>
                <w:szCs w:val="24"/>
              </w:rPr>
              <w:t xml:space="preserve"> АПК детектирования транспортных потоков</w:t>
            </w:r>
            <w:r w:rsidRPr="0030124C">
              <w:rPr>
                <w:sz w:val="24"/>
                <w:szCs w:val="24"/>
              </w:rPr>
              <w:t xml:space="preserve"> в локальном адаптивном режиме, без участия программного обеспечения верхнего уровня;</w:t>
            </w:r>
          </w:p>
          <w:p w:rsidR="0030124C" w:rsidRPr="0030124C" w:rsidRDefault="0030124C" w:rsidP="0030124C">
            <w:pPr>
              <w:numPr>
                <w:ilvl w:val="0"/>
                <w:numId w:val="43"/>
              </w:numPr>
              <w:spacing w:after="0" w:line="240" w:lineRule="auto"/>
              <w:ind w:left="458" w:hanging="283"/>
              <w:contextualSpacing/>
              <w:rPr>
                <w:sz w:val="24"/>
                <w:szCs w:val="24"/>
              </w:rPr>
            </w:pPr>
            <w:r w:rsidRPr="0030124C">
              <w:rPr>
                <w:sz w:val="24"/>
                <w:szCs w:val="24"/>
              </w:rPr>
              <w:t>иметь возможность подключения пульта инженерного с экраном отображения, для обеспечения доступа к программе контроллера, с возможностью изменения параметров;</w:t>
            </w:r>
          </w:p>
          <w:p w:rsidR="0030124C" w:rsidRPr="0030124C" w:rsidRDefault="0030124C" w:rsidP="0030124C">
            <w:pPr>
              <w:numPr>
                <w:ilvl w:val="0"/>
                <w:numId w:val="43"/>
              </w:numPr>
              <w:spacing w:after="0" w:line="240" w:lineRule="auto"/>
              <w:ind w:left="458" w:hanging="283"/>
              <w:contextualSpacing/>
              <w:rPr>
                <w:sz w:val="24"/>
                <w:szCs w:val="24"/>
              </w:rPr>
            </w:pPr>
            <w:r w:rsidRPr="0030124C">
              <w:rPr>
                <w:sz w:val="24"/>
                <w:szCs w:val="24"/>
              </w:rPr>
              <w:t>иметь возможность автоматического переключения программ и режимов регулирования в зависимости от времени суток, дня недели, месяца, года;</w:t>
            </w:r>
          </w:p>
          <w:p w:rsidR="0030124C" w:rsidRPr="0030124C" w:rsidRDefault="0030124C" w:rsidP="0030124C">
            <w:pPr>
              <w:numPr>
                <w:ilvl w:val="0"/>
                <w:numId w:val="43"/>
              </w:numPr>
              <w:spacing w:after="0" w:line="240" w:lineRule="auto"/>
              <w:ind w:left="458" w:hanging="283"/>
              <w:contextualSpacing/>
              <w:rPr>
                <w:sz w:val="24"/>
                <w:szCs w:val="24"/>
              </w:rPr>
            </w:pPr>
            <w:r w:rsidRPr="0030124C">
              <w:rPr>
                <w:sz w:val="24"/>
                <w:szCs w:val="24"/>
              </w:rPr>
              <w:t>иметь возможность подключения средств диагностики и настройки;</w:t>
            </w:r>
          </w:p>
          <w:p w:rsidR="0030124C" w:rsidRPr="0030124C" w:rsidRDefault="0030124C" w:rsidP="0030124C">
            <w:pPr>
              <w:numPr>
                <w:ilvl w:val="0"/>
                <w:numId w:val="43"/>
              </w:numPr>
              <w:spacing w:after="0" w:line="240" w:lineRule="auto"/>
              <w:ind w:left="458" w:hanging="283"/>
              <w:contextualSpacing/>
              <w:rPr>
                <w:sz w:val="24"/>
                <w:szCs w:val="24"/>
              </w:rPr>
            </w:pPr>
            <w:r w:rsidRPr="0030124C">
              <w:rPr>
                <w:sz w:val="24"/>
                <w:szCs w:val="24"/>
              </w:rPr>
              <w:t>иметь интеграцию с комплексами фото-</w:t>
            </w:r>
            <w:proofErr w:type="spellStart"/>
            <w:r w:rsidRPr="0030124C">
              <w:rPr>
                <w:sz w:val="24"/>
                <w:szCs w:val="24"/>
              </w:rPr>
              <w:t>видеофиксации</w:t>
            </w:r>
            <w:proofErr w:type="spellEnd"/>
            <w:r w:rsidRPr="0030124C">
              <w:rPr>
                <w:sz w:val="24"/>
                <w:szCs w:val="24"/>
              </w:rPr>
              <w:t xml:space="preserve"> нарушений правил дорожного движения:</w:t>
            </w:r>
          </w:p>
          <w:p w:rsidR="0030124C" w:rsidRPr="0030124C" w:rsidRDefault="0030124C" w:rsidP="0030124C">
            <w:pPr>
              <w:numPr>
                <w:ilvl w:val="0"/>
                <w:numId w:val="45"/>
              </w:numPr>
              <w:spacing w:after="0" w:line="240" w:lineRule="auto"/>
              <w:ind w:left="458" w:hanging="283"/>
              <w:contextualSpacing/>
              <w:rPr>
                <w:sz w:val="24"/>
                <w:szCs w:val="24"/>
              </w:rPr>
            </w:pPr>
            <w:r w:rsidRPr="0030124C">
              <w:rPr>
                <w:sz w:val="24"/>
                <w:szCs w:val="24"/>
              </w:rPr>
              <w:t>передача на комплекс информации о текущем состоянии сигнала светофора;</w:t>
            </w:r>
          </w:p>
          <w:p w:rsidR="0030124C" w:rsidRPr="0030124C" w:rsidRDefault="0030124C" w:rsidP="0030124C">
            <w:pPr>
              <w:numPr>
                <w:ilvl w:val="0"/>
                <w:numId w:val="45"/>
              </w:numPr>
              <w:spacing w:after="0" w:line="240" w:lineRule="auto"/>
              <w:ind w:left="458" w:hanging="283"/>
              <w:contextualSpacing/>
              <w:rPr>
                <w:sz w:val="24"/>
                <w:szCs w:val="24"/>
              </w:rPr>
            </w:pPr>
            <w:r w:rsidRPr="0030124C">
              <w:rPr>
                <w:sz w:val="24"/>
                <w:szCs w:val="24"/>
              </w:rPr>
              <w:t>передача на комплекс информации о состоянии транспортных направлений;</w:t>
            </w:r>
          </w:p>
          <w:p w:rsidR="0030124C" w:rsidRPr="0030124C" w:rsidRDefault="0030124C" w:rsidP="0030124C">
            <w:pPr>
              <w:numPr>
                <w:ilvl w:val="0"/>
                <w:numId w:val="45"/>
              </w:numPr>
              <w:spacing w:after="0" w:line="240" w:lineRule="auto"/>
              <w:ind w:left="458" w:hanging="283"/>
              <w:contextualSpacing/>
              <w:rPr>
                <w:sz w:val="24"/>
                <w:szCs w:val="24"/>
              </w:rPr>
            </w:pPr>
            <w:r w:rsidRPr="0030124C">
              <w:rPr>
                <w:sz w:val="24"/>
                <w:szCs w:val="24"/>
              </w:rPr>
              <w:t>получать от комплексов фото-</w:t>
            </w:r>
            <w:proofErr w:type="spellStart"/>
            <w:r w:rsidRPr="0030124C">
              <w:rPr>
                <w:sz w:val="24"/>
                <w:szCs w:val="24"/>
              </w:rPr>
              <w:t>видеофиксации</w:t>
            </w:r>
            <w:proofErr w:type="spellEnd"/>
            <w:r w:rsidRPr="0030124C">
              <w:rPr>
                <w:sz w:val="24"/>
                <w:szCs w:val="24"/>
              </w:rPr>
              <w:t xml:space="preserve"> информацию по каждой полосе движения ТС, сведения о характеристиках транспортных потоков (интенсивность, скорость, плотность потока), для использования этих данных в алгоритмах адаптивного управления. </w:t>
            </w:r>
          </w:p>
          <w:p w:rsidR="0030124C" w:rsidRPr="0030124C" w:rsidRDefault="0030124C" w:rsidP="0030124C">
            <w:pPr>
              <w:numPr>
                <w:ilvl w:val="0"/>
                <w:numId w:val="43"/>
              </w:numPr>
              <w:spacing w:after="0" w:line="240" w:lineRule="auto"/>
              <w:ind w:left="458" w:hanging="283"/>
              <w:contextualSpacing/>
              <w:rPr>
                <w:sz w:val="24"/>
                <w:szCs w:val="24"/>
              </w:rPr>
            </w:pPr>
            <w:r w:rsidRPr="0030124C">
              <w:rPr>
                <w:sz w:val="24"/>
                <w:szCs w:val="24"/>
              </w:rPr>
              <w:t>иметь электронный журнал ошибок, событий, неисправностей работы силовых выходов, программ управления и детекторов транспорта (</w:t>
            </w:r>
            <w:r w:rsidRPr="0030124C">
              <w:rPr>
                <w:color w:val="000000"/>
                <w:sz w:val="24"/>
                <w:szCs w:val="24"/>
              </w:rPr>
              <w:t>АПК детектирования транспортных потоков)</w:t>
            </w:r>
            <w:r w:rsidRPr="0030124C">
              <w:rPr>
                <w:sz w:val="24"/>
                <w:szCs w:val="24"/>
              </w:rPr>
              <w:t xml:space="preserve">, параметров электропитания с возможностью считывания как непосредственно с экрана пульта инженерного на ДК, так и удаленно по сети </w:t>
            </w:r>
            <w:proofErr w:type="spellStart"/>
            <w:r w:rsidRPr="0030124C">
              <w:rPr>
                <w:sz w:val="24"/>
                <w:szCs w:val="24"/>
              </w:rPr>
              <w:t>Ethernet</w:t>
            </w:r>
            <w:proofErr w:type="spellEnd"/>
            <w:r w:rsidRPr="0030124C">
              <w:rPr>
                <w:sz w:val="24"/>
                <w:szCs w:val="24"/>
              </w:rPr>
              <w:t>;</w:t>
            </w:r>
          </w:p>
          <w:p w:rsidR="0030124C" w:rsidRPr="0030124C" w:rsidRDefault="0030124C" w:rsidP="0030124C">
            <w:pPr>
              <w:numPr>
                <w:ilvl w:val="0"/>
                <w:numId w:val="43"/>
              </w:numPr>
              <w:spacing w:after="0" w:line="240" w:lineRule="auto"/>
              <w:ind w:left="458" w:hanging="283"/>
              <w:contextualSpacing/>
              <w:rPr>
                <w:sz w:val="24"/>
                <w:szCs w:val="24"/>
              </w:rPr>
            </w:pPr>
            <w:r w:rsidRPr="0030124C">
              <w:rPr>
                <w:sz w:val="24"/>
                <w:szCs w:val="24"/>
              </w:rPr>
              <w:t>иметь блокировку одновременного включения сигналов светофоров, разрешающих движение в конфликтных направлениях;</w:t>
            </w:r>
          </w:p>
          <w:p w:rsidR="0030124C" w:rsidRPr="0030124C" w:rsidRDefault="0030124C" w:rsidP="0030124C">
            <w:pPr>
              <w:numPr>
                <w:ilvl w:val="0"/>
                <w:numId w:val="43"/>
              </w:numPr>
              <w:spacing w:after="0" w:line="240" w:lineRule="auto"/>
              <w:ind w:left="458" w:hanging="283"/>
              <w:contextualSpacing/>
              <w:rPr>
                <w:sz w:val="24"/>
                <w:szCs w:val="24"/>
              </w:rPr>
            </w:pPr>
            <w:r w:rsidRPr="0030124C">
              <w:rPr>
                <w:sz w:val="24"/>
                <w:szCs w:val="24"/>
              </w:rPr>
              <w:t>иметь возможность передачи актуальной информации для обратного отсчета в УСК и ТООВ в реальном режиме времени во всех режимах: локальный, адаптивный, координированный, ТВП и т.д.;</w:t>
            </w:r>
          </w:p>
          <w:p w:rsidR="0030124C" w:rsidRPr="0030124C" w:rsidRDefault="0030124C" w:rsidP="0030124C">
            <w:pPr>
              <w:numPr>
                <w:ilvl w:val="0"/>
                <w:numId w:val="43"/>
              </w:numPr>
              <w:spacing w:after="0" w:line="240" w:lineRule="auto"/>
              <w:ind w:left="458" w:hanging="283"/>
              <w:contextualSpacing/>
              <w:rPr>
                <w:sz w:val="24"/>
                <w:szCs w:val="24"/>
              </w:rPr>
            </w:pPr>
            <w:r w:rsidRPr="0030124C">
              <w:rPr>
                <w:sz w:val="24"/>
                <w:szCs w:val="24"/>
              </w:rPr>
              <w:t>иметь контроль отказов красных сигналов светофоров с автоматическим переводом светофорной сигнализации на желтое мигание при отказе всех красных сигналов одного направления (основных и дублирующих);</w:t>
            </w:r>
          </w:p>
          <w:p w:rsidR="0030124C" w:rsidRPr="0030124C" w:rsidRDefault="0030124C" w:rsidP="0030124C">
            <w:pPr>
              <w:numPr>
                <w:ilvl w:val="0"/>
                <w:numId w:val="43"/>
              </w:numPr>
              <w:spacing w:after="0" w:line="240" w:lineRule="auto"/>
              <w:ind w:left="458" w:hanging="283"/>
              <w:contextualSpacing/>
              <w:rPr>
                <w:sz w:val="24"/>
                <w:szCs w:val="24"/>
              </w:rPr>
            </w:pPr>
            <w:r w:rsidRPr="0030124C">
              <w:rPr>
                <w:sz w:val="24"/>
                <w:szCs w:val="24"/>
              </w:rPr>
              <w:t>иметь защиту выходных силовых цепей от перегрузок и коротких замыканий;</w:t>
            </w:r>
          </w:p>
          <w:p w:rsidR="0030124C" w:rsidRPr="0030124C" w:rsidRDefault="0030124C" w:rsidP="0030124C">
            <w:pPr>
              <w:numPr>
                <w:ilvl w:val="0"/>
                <w:numId w:val="43"/>
              </w:numPr>
              <w:spacing w:after="0" w:line="240" w:lineRule="auto"/>
              <w:ind w:left="458" w:hanging="283"/>
              <w:contextualSpacing/>
              <w:rPr>
                <w:sz w:val="24"/>
                <w:szCs w:val="24"/>
              </w:rPr>
            </w:pPr>
            <w:r w:rsidRPr="0030124C">
              <w:rPr>
                <w:sz w:val="24"/>
                <w:szCs w:val="24"/>
              </w:rPr>
              <w:t>иметь режим желтого мигания светофоров;</w:t>
            </w:r>
          </w:p>
          <w:p w:rsidR="0030124C" w:rsidRPr="0030124C" w:rsidRDefault="0030124C" w:rsidP="0030124C">
            <w:pPr>
              <w:numPr>
                <w:ilvl w:val="0"/>
                <w:numId w:val="43"/>
              </w:numPr>
              <w:spacing w:after="0" w:line="240" w:lineRule="auto"/>
              <w:ind w:left="458" w:hanging="283"/>
              <w:contextualSpacing/>
              <w:rPr>
                <w:sz w:val="24"/>
                <w:szCs w:val="24"/>
              </w:rPr>
            </w:pPr>
            <w:r w:rsidRPr="0030124C">
              <w:rPr>
                <w:sz w:val="24"/>
                <w:szCs w:val="24"/>
              </w:rPr>
              <w:t>иметь возможность одновременного включения красного и желтого сигналов светофоров в течение 2 секунд перед включением зеленого сигнала;</w:t>
            </w:r>
          </w:p>
          <w:p w:rsidR="0030124C" w:rsidRPr="0030124C" w:rsidRDefault="0030124C" w:rsidP="0030124C">
            <w:pPr>
              <w:numPr>
                <w:ilvl w:val="0"/>
                <w:numId w:val="43"/>
              </w:numPr>
              <w:spacing w:after="0" w:line="240" w:lineRule="auto"/>
              <w:ind w:left="458" w:hanging="283"/>
              <w:contextualSpacing/>
              <w:rPr>
                <w:sz w:val="24"/>
                <w:szCs w:val="24"/>
              </w:rPr>
            </w:pPr>
            <w:r w:rsidRPr="0030124C">
              <w:rPr>
                <w:sz w:val="24"/>
                <w:szCs w:val="24"/>
              </w:rPr>
              <w:t>иметь возможность мигания зеленого сигнала светофоров в течение 3 секунд непосредственно перед его выключением;</w:t>
            </w:r>
          </w:p>
          <w:p w:rsidR="0030124C" w:rsidRPr="0030124C" w:rsidRDefault="0030124C" w:rsidP="0030124C">
            <w:pPr>
              <w:numPr>
                <w:ilvl w:val="0"/>
                <w:numId w:val="43"/>
              </w:numPr>
              <w:spacing w:after="0" w:line="240" w:lineRule="auto"/>
              <w:ind w:left="458" w:hanging="283"/>
              <w:contextualSpacing/>
              <w:rPr>
                <w:sz w:val="24"/>
                <w:szCs w:val="24"/>
              </w:rPr>
            </w:pPr>
            <w:r w:rsidRPr="0030124C">
              <w:rPr>
                <w:sz w:val="24"/>
                <w:szCs w:val="24"/>
              </w:rPr>
              <w:t>при включении в сеть, а также после выключения режимов «отключение светофоров» и «желтое мигание» начинать работу с режима «кругом красный» в течение 3 секунд;</w:t>
            </w:r>
          </w:p>
          <w:p w:rsidR="0030124C" w:rsidRPr="0030124C" w:rsidRDefault="0030124C" w:rsidP="0030124C">
            <w:pPr>
              <w:numPr>
                <w:ilvl w:val="0"/>
                <w:numId w:val="43"/>
              </w:numPr>
              <w:spacing w:after="0" w:line="240" w:lineRule="auto"/>
              <w:ind w:left="458" w:hanging="283"/>
              <w:contextualSpacing/>
              <w:rPr>
                <w:sz w:val="24"/>
                <w:szCs w:val="24"/>
              </w:rPr>
            </w:pPr>
            <w:r w:rsidRPr="0030124C">
              <w:rPr>
                <w:sz w:val="24"/>
                <w:szCs w:val="24"/>
              </w:rPr>
              <w:t>производить аварийное отключение в случае отклонений в работе выходных каналов либо появления на них внешнего паразитного напряжения;</w:t>
            </w:r>
          </w:p>
          <w:p w:rsidR="0030124C" w:rsidRPr="0030124C" w:rsidRDefault="0030124C" w:rsidP="0030124C">
            <w:pPr>
              <w:numPr>
                <w:ilvl w:val="0"/>
                <w:numId w:val="43"/>
              </w:numPr>
              <w:spacing w:after="0" w:line="240" w:lineRule="auto"/>
              <w:ind w:left="458" w:hanging="283"/>
              <w:contextualSpacing/>
              <w:rPr>
                <w:sz w:val="24"/>
                <w:szCs w:val="24"/>
              </w:rPr>
            </w:pPr>
            <w:r w:rsidRPr="0030124C">
              <w:rPr>
                <w:sz w:val="24"/>
                <w:szCs w:val="24"/>
              </w:rPr>
              <w:t>обеспечивать полную гальваническую развязку силовых высоковольтных сигнальных и питающих цепей и низковольтных цепей управления и контроля;</w:t>
            </w:r>
          </w:p>
          <w:p w:rsidR="0030124C" w:rsidRPr="0030124C" w:rsidRDefault="0030124C" w:rsidP="0030124C">
            <w:pPr>
              <w:numPr>
                <w:ilvl w:val="0"/>
                <w:numId w:val="43"/>
              </w:numPr>
              <w:spacing w:after="0" w:line="240" w:lineRule="auto"/>
              <w:ind w:left="458" w:hanging="283"/>
              <w:contextualSpacing/>
              <w:rPr>
                <w:sz w:val="24"/>
                <w:szCs w:val="24"/>
              </w:rPr>
            </w:pPr>
            <w:r w:rsidRPr="0030124C">
              <w:rPr>
                <w:sz w:val="24"/>
                <w:szCs w:val="24"/>
              </w:rPr>
              <w:t>обеспечивать автоматическое включение в работу после перерыва в электропитании;</w:t>
            </w:r>
          </w:p>
          <w:p w:rsidR="0030124C" w:rsidRPr="0030124C" w:rsidRDefault="0030124C" w:rsidP="0030124C">
            <w:pPr>
              <w:numPr>
                <w:ilvl w:val="0"/>
                <w:numId w:val="43"/>
              </w:numPr>
              <w:spacing w:after="0" w:line="240" w:lineRule="auto"/>
              <w:ind w:left="458" w:hanging="283"/>
              <w:contextualSpacing/>
              <w:rPr>
                <w:sz w:val="24"/>
                <w:szCs w:val="24"/>
              </w:rPr>
            </w:pPr>
            <w:r w:rsidRPr="0030124C">
              <w:rPr>
                <w:sz w:val="24"/>
                <w:szCs w:val="24"/>
              </w:rPr>
              <w:t>сохранять работоспособность при воздействии индустриальных радиопомех, наличие которых не должно приводить к сбоям в работе контроллера;</w:t>
            </w:r>
          </w:p>
          <w:p w:rsidR="0030124C" w:rsidRPr="0030124C" w:rsidRDefault="0030124C" w:rsidP="0030124C">
            <w:pPr>
              <w:numPr>
                <w:ilvl w:val="0"/>
                <w:numId w:val="44"/>
              </w:numPr>
              <w:spacing w:after="0" w:line="240" w:lineRule="auto"/>
              <w:ind w:left="458" w:hanging="283"/>
              <w:contextualSpacing/>
              <w:rPr>
                <w:sz w:val="24"/>
                <w:szCs w:val="24"/>
              </w:rPr>
            </w:pPr>
            <w:r w:rsidRPr="0030124C">
              <w:rPr>
                <w:sz w:val="24"/>
                <w:szCs w:val="24"/>
              </w:rPr>
              <w:t xml:space="preserve">в целях интеграции с автоматизированной системой управления техническими средствами регулирования и организации дорожного движения поддерживать управление по сетям </w:t>
            </w:r>
            <w:proofErr w:type="spellStart"/>
            <w:r w:rsidRPr="0030124C">
              <w:rPr>
                <w:sz w:val="24"/>
                <w:szCs w:val="24"/>
              </w:rPr>
              <w:t>Ethernet</w:t>
            </w:r>
            <w:proofErr w:type="spellEnd"/>
            <w:r w:rsidRPr="0030124C">
              <w:rPr>
                <w:sz w:val="24"/>
                <w:szCs w:val="24"/>
              </w:rPr>
              <w:t xml:space="preserve"> с использованием открытых протоколов управления;</w:t>
            </w:r>
          </w:p>
          <w:p w:rsidR="0030124C" w:rsidRPr="0030124C" w:rsidRDefault="0030124C" w:rsidP="0030124C">
            <w:pPr>
              <w:numPr>
                <w:ilvl w:val="0"/>
                <w:numId w:val="44"/>
              </w:numPr>
              <w:spacing w:after="0" w:line="240" w:lineRule="auto"/>
              <w:ind w:left="458" w:hanging="283"/>
              <w:contextualSpacing/>
              <w:rPr>
                <w:sz w:val="24"/>
                <w:szCs w:val="24"/>
              </w:rPr>
            </w:pPr>
            <w:r w:rsidRPr="0030124C">
              <w:rPr>
                <w:sz w:val="24"/>
                <w:szCs w:val="24"/>
              </w:rPr>
              <w:t>быть построено по модульному принципу, и иметь открытые программные интерфейсы, что позволит модернизировать функциональность ДК без общей замены или демонтажа;</w:t>
            </w:r>
          </w:p>
          <w:p w:rsidR="0030124C" w:rsidRPr="0030124C" w:rsidRDefault="0030124C" w:rsidP="0030124C">
            <w:pPr>
              <w:numPr>
                <w:ilvl w:val="0"/>
                <w:numId w:val="44"/>
              </w:numPr>
              <w:spacing w:after="0" w:line="240" w:lineRule="auto"/>
              <w:ind w:left="458" w:hanging="283"/>
              <w:contextualSpacing/>
              <w:rPr>
                <w:sz w:val="24"/>
                <w:szCs w:val="24"/>
              </w:rPr>
            </w:pPr>
            <w:r w:rsidRPr="0030124C">
              <w:rPr>
                <w:sz w:val="24"/>
                <w:szCs w:val="24"/>
              </w:rPr>
              <w:t>иметь в основе открытый программный комплект средств разработки для снижения затрат на модернизацию программной части ДК;</w:t>
            </w:r>
          </w:p>
          <w:p w:rsidR="0030124C" w:rsidRPr="0030124C" w:rsidRDefault="0030124C" w:rsidP="0030124C">
            <w:pPr>
              <w:numPr>
                <w:ilvl w:val="0"/>
                <w:numId w:val="44"/>
              </w:numPr>
              <w:spacing w:after="0" w:line="240" w:lineRule="auto"/>
              <w:ind w:left="458" w:hanging="283"/>
              <w:contextualSpacing/>
              <w:rPr>
                <w:sz w:val="24"/>
                <w:szCs w:val="24"/>
              </w:rPr>
            </w:pPr>
            <w:r w:rsidRPr="0030124C">
              <w:rPr>
                <w:sz w:val="24"/>
                <w:szCs w:val="24"/>
              </w:rPr>
              <w:t xml:space="preserve">иметь программный интерфейс с возможностью доступа по сети </w:t>
            </w:r>
            <w:proofErr w:type="spellStart"/>
            <w:r w:rsidRPr="0030124C">
              <w:rPr>
                <w:sz w:val="24"/>
                <w:szCs w:val="24"/>
              </w:rPr>
              <w:t>Ethernet</w:t>
            </w:r>
            <w:proofErr w:type="spellEnd"/>
            <w:r w:rsidRPr="0030124C">
              <w:rPr>
                <w:sz w:val="24"/>
                <w:szCs w:val="24"/>
              </w:rPr>
              <w:t xml:space="preserve"> с возможностью для оператора осуществлять удаленный контроль состояния ДК, диагностику неисправностей, мониторинг работы в реальном времени, смену программы управления и ручное изменение параметров регулирования.</w:t>
            </w:r>
          </w:p>
          <w:p w:rsidR="0030124C" w:rsidRPr="0030124C" w:rsidRDefault="0030124C" w:rsidP="0030124C">
            <w:pPr>
              <w:numPr>
                <w:ilvl w:val="0"/>
                <w:numId w:val="44"/>
              </w:numPr>
              <w:spacing w:after="0" w:line="240" w:lineRule="auto"/>
              <w:ind w:left="458" w:hanging="283"/>
              <w:contextualSpacing/>
              <w:rPr>
                <w:sz w:val="24"/>
                <w:szCs w:val="24"/>
              </w:rPr>
            </w:pPr>
            <w:r w:rsidRPr="0030124C">
              <w:rPr>
                <w:sz w:val="24"/>
                <w:szCs w:val="24"/>
              </w:rPr>
              <w:t xml:space="preserve">Иметь возможность управления всеми видами светофоров в соответствии с </w:t>
            </w:r>
            <w:bookmarkStart w:id="19" w:name="OLE_LINK19"/>
            <w:bookmarkStart w:id="20" w:name="OLE_LINK20"/>
            <w:r w:rsidRPr="0030124C">
              <w:rPr>
                <w:sz w:val="24"/>
                <w:szCs w:val="24"/>
              </w:rPr>
              <w:t>ГОСТ Р 52289-2019</w:t>
            </w:r>
            <w:bookmarkEnd w:id="19"/>
            <w:bookmarkEnd w:id="20"/>
            <w:r w:rsidRPr="0030124C">
              <w:rPr>
                <w:sz w:val="24"/>
                <w:szCs w:val="24"/>
              </w:rPr>
              <w:t>.</w:t>
            </w:r>
          </w:p>
          <w:p w:rsidR="0030124C" w:rsidRPr="0030124C" w:rsidRDefault="0030124C" w:rsidP="0030124C">
            <w:pPr>
              <w:spacing w:after="0" w:line="256" w:lineRule="auto"/>
              <w:ind w:left="458" w:hanging="283"/>
              <w:rPr>
                <w:color w:val="000000"/>
                <w:sz w:val="24"/>
                <w:szCs w:val="24"/>
              </w:rPr>
            </w:pPr>
          </w:p>
        </w:tc>
      </w:tr>
    </w:tbl>
    <w:p w:rsidR="0030124C" w:rsidRPr="0030124C" w:rsidRDefault="0030124C" w:rsidP="0030124C">
      <w:pPr>
        <w:overflowPunct w:val="0"/>
        <w:spacing w:after="0" w:line="240" w:lineRule="auto"/>
        <w:rPr>
          <w:rFonts w:ascii="Times New Roman" w:eastAsia="Calibri" w:hAnsi="Times New Roman" w:cs="Times New Roman"/>
          <w:sz w:val="24"/>
          <w:szCs w:val="24"/>
          <w:lang w:eastAsia="zh-CN"/>
        </w:rPr>
      </w:pPr>
    </w:p>
    <w:p w:rsidR="0030124C" w:rsidRPr="0030124C" w:rsidRDefault="0030124C" w:rsidP="0030124C">
      <w:pPr>
        <w:overflowPunct w:val="0"/>
        <w:spacing w:after="0" w:line="240" w:lineRule="auto"/>
        <w:jc w:val="both"/>
        <w:rPr>
          <w:rFonts w:ascii="Times New Roman" w:eastAsia="Calibri" w:hAnsi="Times New Roman" w:cs="Times New Roman"/>
          <w:sz w:val="24"/>
          <w:szCs w:val="24"/>
        </w:rPr>
      </w:pPr>
      <w:r w:rsidRPr="0030124C">
        <w:rPr>
          <w:rFonts w:ascii="Times New Roman" w:eastAsia="Calibri" w:hAnsi="Times New Roman" w:cs="Times New Roman"/>
          <w:sz w:val="24"/>
          <w:szCs w:val="24"/>
          <w:lang w:eastAsia="zh-CN"/>
        </w:rPr>
        <w:t xml:space="preserve">Таблица № 2 Требования к функциональным и качественным характеристикам аппаратно-программных комплексов детектирования транспортных потоков на светофорном объекте (тип 1). </w:t>
      </w:r>
    </w:p>
    <w:p w:rsidR="0030124C" w:rsidRPr="0030124C" w:rsidRDefault="0030124C" w:rsidP="0030124C">
      <w:pPr>
        <w:overflowPunct w:val="0"/>
        <w:spacing w:after="0" w:line="240" w:lineRule="auto"/>
        <w:jc w:val="both"/>
        <w:rPr>
          <w:rFonts w:ascii="Times New Roman" w:eastAsia="Calibri" w:hAnsi="Times New Roman" w:cs="Times New Roman"/>
          <w:sz w:val="24"/>
          <w:szCs w:val="24"/>
          <w:lang w:eastAsia="zh-CN"/>
        </w:rPr>
      </w:pPr>
    </w:p>
    <w:tbl>
      <w:tblPr>
        <w:tblStyle w:val="afff0"/>
        <w:tblW w:w="9889" w:type="dxa"/>
        <w:tblLook w:val="04A0" w:firstRow="1" w:lastRow="0" w:firstColumn="1" w:lastColumn="0" w:noHBand="0" w:noVBand="1"/>
      </w:tblPr>
      <w:tblGrid>
        <w:gridCol w:w="6345"/>
        <w:gridCol w:w="3544"/>
      </w:tblGrid>
      <w:tr w:rsidR="0030124C" w:rsidRPr="0030124C" w:rsidTr="0030124C">
        <w:trPr>
          <w:trHeight w:val="300"/>
        </w:trPr>
        <w:tc>
          <w:tcPr>
            <w:tcW w:w="6345" w:type="dxa"/>
            <w:shd w:val="clear" w:color="auto" w:fill="E7E6E6"/>
            <w:noWrap/>
            <w:vAlign w:val="center"/>
          </w:tcPr>
          <w:p w:rsidR="0030124C" w:rsidRPr="0030124C" w:rsidRDefault="0030124C" w:rsidP="0030124C">
            <w:pPr>
              <w:spacing w:after="0" w:line="256" w:lineRule="auto"/>
              <w:rPr>
                <w:color w:val="000000"/>
                <w:sz w:val="24"/>
                <w:szCs w:val="24"/>
              </w:rPr>
            </w:pPr>
            <w:r w:rsidRPr="0030124C">
              <w:rPr>
                <w:b/>
                <w:bCs/>
                <w:sz w:val="24"/>
                <w:szCs w:val="24"/>
              </w:rPr>
              <w:t>Характеристика</w:t>
            </w:r>
          </w:p>
        </w:tc>
        <w:tc>
          <w:tcPr>
            <w:tcW w:w="3544" w:type="dxa"/>
            <w:shd w:val="clear" w:color="auto" w:fill="E7E6E6"/>
            <w:noWrap/>
            <w:vAlign w:val="center"/>
          </w:tcPr>
          <w:p w:rsidR="0030124C" w:rsidRPr="0030124C" w:rsidRDefault="0030124C" w:rsidP="0030124C">
            <w:pPr>
              <w:spacing w:after="0" w:line="256" w:lineRule="auto"/>
              <w:rPr>
                <w:color w:val="000000"/>
                <w:sz w:val="24"/>
                <w:szCs w:val="24"/>
              </w:rPr>
            </w:pPr>
            <w:r w:rsidRPr="0030124C">
              <w:rPr>
                <w:b/>
                <w:bCs/>
                <w:sz w:val="24"/>
                <w:szCs w:val="24"/>
              </w:rPr>
              <w:t>Требуемое значение характеристики товара</w:t>
            </w:r>
          </w:p>
        </w:tc>
      </w:tr>
      <w:tr w:rsidR="0030124C" w:rsidRPr="0030124C" w:rsidTr="0030124C">
        <w:trPr>
          <w:trHeight w:val="300"/>
        </w:trPr>
        <w:tc>
          <w:tcPr>
            <w:tcW w:w="6345" w:type="dxa"/>
            <w:shd w:val="clear" w:color="auto" w:fill="auto"/>
            <w:vAlign w:val="center"/>
          </w:tcPr>
          <w:p w:rsidR="0030124C" w:rsidRPr="0030124C" w:rsidRDefault="0030124C" w:rsidP="0030124C">
            <w:pPr>
              <w:spacing w:after="0" w:line="256" w:lineRule="auto"/>
              <w:rPr>
                <w:sz w:val="24"/>
                <w:szCs w:val="24"/>
              </w:rPr>
            </w:pPr>
            <w:r w:rsidRPr="0030124C">
              <w:rPr>
                <w:sz w:val="24"/>
                <w:szCs w:val="24"/>
              </w:rPr>
              <w:t xml:space="preserve">Максимальное число полос гарантированной фиксации транспортных средств, охватываемое одним распознающим </w:t>
            </w:r>
            <w:proofErr w:type="spellStart"/>
            <w:r w:rsidRPr="0030124C">
              <w:rPr>
                <w:sz w:val="24"/>
                <w:szCs w:val="24"/>
              </w:rPr>
              <w:t>видеомодулем</w:t>
            </w:r>
            <w:proofErr w:type="spellEnd"/>
          </w:p>
        </w:tc>
        <w:tc>
          <w:tcPr>
            <w:tcW w:w="3544" w:type="dxa"/>
            <w:shd w:val="clear" w:color="auto" w:fill="auto"/>
            <w:noWrap/>
            <w:vAlign w:val="center"/>
          </w:tcPr>
          <w:p w:rsidR="0030124C" w:rsidRPr="0030124C" w:rsidRDefault="0030124C" w:rsidP="0030124C">
            <w:pPr>
              <w:spacing w:after="0" w:line="256" w:lineRule="auto"/>
              <w:rPr>
                <w:sz w:val="24"/>
                <w:szCs w:val="24"/>
              </w:rPr>
            </w:pPr>
            <w:r w:rsidRPr="0030124C">
              <w:rPr>
                <w:sz w:val="24"/>
                <w:szCs w:val="24"/>
              </w:rPr>
              <w:t>Не менее 8</w:t>
            </w:r>
          </w:p>
        </w:tc>
      </w:tr>
      <w:tr w:rsidR="0030124C" w:rsidRPr="0030124C" w:rsidTr="0030124C">
        <w:trPr>
          <w:trHeight w:val="300"/>
        </w:trPr>
        <w:tc>
          <w:tcPr>
            <w:tcW w:w="6345" w:type="dxa"/>
            <w:shd w:val="clear" w:color="auto" w:fill="auto"/>
          </w:tcPr>
          <w:p w:rsidR="0030124C" w:rsidRPr="0030124C" w:rsidRDefault="0030124C" w:rsidP="0030124C">
            <w:pPr>
              <w:spacing w:after="0" w:line="256" w:lineRule="auto"/>
              <w:rPr>
                <w:sz w:val="24"/>
                <w:szCs w:val="24"/>
              </w:rPr>
            </w:pPr>
            <w:r w:rsidRPr="0030124C">
              <w:rPr>
                <w:sz w:val="24"/>
                <w:szCs w:val="24"/>
              </w:rPr>
              <w:t>Объем поддерживаемой памяти АПК</w:t>
            </w:r>
          </w:p>
        </w:tc>
        <w:tc>
          <w:tcPr>
            <w:tcW w:w="3544" w:type="dxa"/>
            <w:shd w:val="clear" w:color="auto" w:fill="auto"/>
            <w:noWrap/>
            <w:vAlign w:val="center"/>
          </w:tcPr>
          <w:p w:rsidR="0030124C" w:rsidRPr="0030124C" w:rsidRDefault="0030124C" w:rsidP="0030124C">
            <w:pPr>
              <w:spacing w:after="0" w:line="256" w:lineRule="auto"/>
              <w:rPr>
                <w:sz w:val="24"/>
                <w:szCs w:val="24"/>
              </w:rPr>
            </w:pPr>
            <w:r w:rsidRPr="0030124C">
              <w:rPr>
                <w:sz w:val="24"/>
                <w:szCs w:val="24"/>
              </w:rPr>
              <w:t xml:space="preserve">Не менее 512 гигабайт </w:t>
            </w:r>
          </w:p>
        </w:tc>
      </w:tr>
      <w:tr w:rsidR="0030124C" w:rsidRPr="0030124C" w:rsidTr="0030124C">
        <w:trPr>
          <w:trHeight w:val="300"/>
        </w:trPr>
        <w:tc>
          <w:tcPr>
            <w:tcW w:w="6345" w:type="dxa"/>
            <w:shd w:val="clear" w:color="auto" w:fill="auto"/>
          </w:tcPr>
          <w:p w:rsidR="0030124C" w:rsidRPr="0030124C" w:rsidRDefault="0030124C" w:rsidP="0030124C">
            <w:pPr>
              <w:spacing w:after="0" w:line="256" w:lineRule="auto"/>
              <w:rPr>
                <w:sz w:val="24"/>
                <w:szCs w:val="24"/>
              </w:rPr>
            </w:pPr>
            <w:r w:rsidRPr="0030124C">
              <w:rPr>
                <w:sz w:val="24"/>
                <w:szCs w:val="24"/>
              </w:rPr>
              <w:t>Количество вычислителей АПК на один светофорный объект (количество серверных модулей)</w:t>
            </w:r>
          </w:p>
        </w:tc>
        <w:tc>
          <w:tcPr>
            <w:tcW w:w="3544" w:type="dxa"/>
            <w:shd w:val="clear" w:color="auto" w:fill="auto"/>
            <w:noWrap/>
            <w:vAlign w:val="center"/>
          </w:tcPr>
          <w:p w:rsidR="0030124C" w:rsidRPr="0030124C" w:rsidRDefault="0030124C" w:rsidP="0030124C">
            <w:pPr>
              <w:spacing w:after="0" w:line="256" w:lineRule="auto"/>
              <w:rPr>
                <w:sz w:val="24"/>
                <w:szCs w:val="24"/>
              </w:rPr>
            </w:pPr>
            <w:r w:rsidRPr="0030124C">
              <w:rPr>
                <w:sz w:val="24"/>
                <w:szCs w:val="24"/>
              </w:rPr>
              <w:t>Не более 1 шт.</w:t>
            </w:r>
          </w:p>
        </w:tc>
      </w:tr>
      <w:tr w:rsidR="0030124C" w:rsidRPr="0030124C" w:rsidTr="0030124C">
        <w:trPr>
          <w:trHeight w:val="300"/>
        </w:trPr>
        <w:tc>
          <w:tcPr>
            <w:tcW w:w="6345" w:type="dxa"/>
            <w:shd w:val="clear" w:color="auto" w:fill="auto"/>
          </w:tcPr>
          <w:p w:rsidR="0030124C" w:rsidRPr="0030124C" w:rsidRDefault="0030124C" w:rsidP="0030124C">
            <w:pPr>
              <w:spacing w:after="0" w:line="256" w:lineRule="auto"/>
              <w:rPr>
                <w:sz w:val="24"/>
                <w:szCs w:val="24"/>
              </w:rPr>
            </w:pPr>
            <w:r w:rsidRPr="0030124C">
              <w:rPr>
                <w:sz w:val="24"/>
                <w:szCs w:val="24"/>
              </w:rPr>
              <w:t>Потребление серверного модуля/вычислителя при рабочем режиме (распознавании ТС и пешеходов) на всех направлениях (в режиме работы - не менее 3-х направлений на светофорном объекте)</w:t>
            </w:r>
          </w:p>
        </w:tc>
        <w:tc>
          <w:tcPr>
            <w:tcW w:w="3544" w:type="dxa"/>
            <w:shd w:val="clear" w:color="auto" w:fill="auto"/>
            <w:noWrap/>
            <w:vAlign w:val="center"/>
          </w:tcPr>
          <w:p w:rsidR="0030124C" w:rsidRPr="0030124C" w:rsidRDefault="0030124C" w:rsidP="0030124C">
            <w:pPr>
              <w:spacing w:after="0" w:line="256" w:lineRule="auto"/>
              <w:rPr>
                <w:sz w:val="24"/>
                <w:szCs w:val="24"/>
              </w:rPr>
            </w:pPr>
            <w:r w:rsidRPr="0030124C">
              <w:rPr>
                <w:sz w:val="24"/>
                <w:szCs w:val="24"/>
              </w:rPr>
              <w:t>Не более 20 ватт</w:t>
            </w:r>
          </w:p>
        </w:tc>
      </w:tr>
      <w:tr w:rsidR="0030124C" w:rsidRPr="0030124C" w:rsidTr="0030124C">
        <w:trPr>
          <w:trHeight w:val="300"/>
        </w:trPr>
        <w:tc>
          <w:tcPr>
            <w:tcW w:w="6345" w:type="dxa"/>
            <w:shd w:val="clear" w:color="auto" w:fill="auto"/>
            <w:vAlign w:val="center"/>
          </w:tcPr>
          <w:p w:rsidR="0030124C" w:rsidRPr="0030124C" w:rsidRDefault="0030124C" w:rsidP="0030124C">
            <w:pPr>
              <w:spacing w:after="0" w:line="256" w:lineRule="auto"/>
              <w:rPr>
                <w:sz w:val="24"/>
                <w:szCs w:val="24"/>
              </w:rPr>
            </w:pPr>
            <w:proofErr w:type="spellStart"/>
            <w:r w:rsidRPr="0030124C">
              <w:rPr>
                <w:sz w:val="24"/>
                <w:szCs w:val="24"/>
              </w:rPr>
              <w:t>Бескинематическая</w:t>
            </w:r>
            <w:proofErr w:type="spellEnd"/>
            <w:r w:rsidRPr="0030124C">
              <w:rPr>
                <w:sz w:val="24"/>
                <w:szCs w:val="24"/>
              </w:rPr>
              <w:t xml:space="preserve"> (без движущихся частей -вентиляторов, лопастей, насосов) система охлаждения сервера/вычислителя</w:t>
            </w:r>
          </w:p>
        </w:tc>
        <w:tc>
          <w:tcPr>
            <w:tcW w:w="3544" w:type="dxa"/>
            <w:shd w:val="clear" w:color="auto" w:fill="auto"/>
            <w:noWrap/>
            <w:vAlign w:val="center"/>
          </w:tcPr>
          <w:p w:rsidR="0030124C" w:rsidRPr="0030124C" w:rsidRDefault="0030124C" w:rsidP="0030124C">
            <w:pPr>
              <w:spacing w:after="0" w:line="256" w:lineRule="auto"/>
              <w:rPr>
                <w:sz w:val="24"/>
                <w:szCs w:val="24"/>
              </w:rPr>
            </w:pPr>
            <w:r w:rsidRPr="0030124C">
              <w:rPr>
                <w:sz w:val="24"/>
                <w:szCs w:val="24"/>
              </w:rPr>
              <w:t>Наличие</w:t>
            </w:r>
          </w:p>
        </w:tc>
      </w:tr>
      <w:tr w:rsidR="0030124C" w:rsidRPr="0030124C" w:rsidTr="0030124C">
        <w:trPr>
          <w:trHeight w:val="300"/>
        </w:trPr>
        <w:tc>
          <w:tcPr>
            <w:tcW w:w="6345" w:type="dxa"/>
            <w:shd w:val="clear" w:color="auto" w:fill="auto"/>
            <w:vAlign w:val="center"/>
          </w:tcPr>
          <w:p w:rsidR="0030124C" w:rsidRPr="0030124C" w:rsidRDefault="0030124C" w:rsidP="0030124C">
            <w:pPr>
              <w:spacing w:after="0" w:line="256" w:lineRule="auto"/>
              <w:rPr>
                <w:sz w:val="24"/>
                <w:szCs w:val="24"/>
              </w:rPr>
            </w:pPr>
            <w:r w:rsidRPr="0030124C">
              <w:rPr>
                <w:sz w:val="24"/>
                <w:szCs w:val="24"/>
              </w:rPr>
              <w:t>Соответствие стандартам электрической сети РФ: 220 В 50 Гц с учетом погрешностей</w:t>
            </w:r>
          </w:p>
        </w:tc>
        <w:tc>
          <w:tcPr>
            <w:tcW w:w="3544" w:type="dxa"/>
            <w:shd w:val="clear" w:color="auto" w:fill="auto"/>
            <w:noWrap/>
            <w:vAlign w:val="center"/>
          </w:tcPr>
          <w:p w:rsidR="0030124C" w:rsidRPr="0030124C" w:rsidRDefault="0030124C" w:rsidP="0030124C">
            <w:pPr>
              <w:spacing w:after="0" w:line="256" w:lineRule="auto"/>
              <w:ind w:right="41"/>
              <w:rPr>
                <w:sz w:val="24"/>
                <w:szCs w:val="24"/>
              </w:rPr>
            </w:pPr>
            <w:r w:rsidRPr="0030124C">
              <w:rPr>
                <w:sz w:val="24"/>
                <w:szCs w:val="24"/>
              </w:rPr>
              <w:t>Наличие</w:t>
            </w:r>
          </w:p>
        </w:tc>
      </w:tr>
      <w:tr w:rsidR="0030124C" w:rsidRPr="0030124C" w:rsidTr="0030124C">
        <w:trPr>
          <w:trHeight w:val="300"/>
        </w:trPr>
        <w:tc>
          <w:tcPr>
            <w:tcW w:w="6345" w:type="dxa"/>
            <w:shd w:val="clear" w:color="auto" w:fill="auto"/>
            <w:vAlign w:val="center"/>
          </w:tcPr>
          <w:p w:rsidR="0030124C" w:rsidRPr="0030124C" w:rsidRDefault="0030124C" w:rsidP="0030124C">
            <w:pPr>
              <w:spacing w:after="0" w:line="256" w:lineRule="auto"/>
              <w:rPr>
                <w:sz w:val="24"/>
                <w:szCs w:val="24"/>
              </w:rPr>
            </w:pPr>
            <w:r w:rsidRPr="0030124C">
              <w:rPr>
                <w:sz w:val="24"/>
                <w:szCs w:val="24"/>
              </w:rPr>
              <w:t>Рабочая температура окружающей среды в диапазоне</w:t>
            </w:r>
          </w:p>
        </w:tc>
        <w:tc>
          <w:tcPr>
            <w:tcW w:w="3544" w:type="dxa"/>
            <w:shd w:val="clear" w:color="auto" w:fill="auto"/>
            <w:noWrap/>
            <w:vAlign w:val="center"/>
          </w:tcPr>
          <w:p w:rsidR="0030124C" w:rsidRPr="0030124C" w:rsidRDefault="0030124C" w:rsidP="0030124C">
            <w:pPr>
              <w:spacing w:after="0" w:line="256" w:lineRule="auto"/>
              <w:ind w:right="41"/>
              <w:rPr>
                <w:sz w:val="24"/>
                <w:szCs w:val="24"/>
              </w:rPr>
            </w:pPr>
            <w:r w:rsidRPr="0030124C">
              <w:rPr>
                <w:sz w:val="24"/>
                <w:szCs w:val="24"/>
              </w:rPr>
              <w:t>Не уже чем от -40⁰</w:t>
            </w:r>
            <w:proofErr w:type="gramStart"/>
            <w:r w:rsidRPr="0030124C">
              <w:rPr>
                <w:sz w:val="24"/>
                <w:szCs w:val="24"/>
              </w:rPr>
              <w:t>С</w:t>
            </w:r>
            <w:proofErr w:type="gramEnd"/>
            <w:r w:rsidRPr="0030124C">
              <w:rPr>
                <w:sz w:val="24"/>
                <w:szCs w:val="24"/>
              </w:rPr>
              <w:t xml:space="preserve"> до +60⁰С</w:t>
            </w:r>
          </w:p>
        </w:tc>
      </w:tr>
      <w:tr w:rsidR="0030124C" w:rsidRPr="0030124C" w:rsidTr="0030124C">
        <w:trPr>
          <w:trHeight w:val="300"/>
        </w:trPr>
        <w:tc>
          <w:tcPr>
            <w:tcW w:w="6345" w:type="dxa"/>
            <w:shd w:val="clear" w:color="auto" w:fill="auto"/>
            <w:vAlign w:val="center"/>
          </w:tcPr>
          <w:p w:rsidR="0030124C" w:rsidRPr="0030124C" w:rsidRDefault="0030124C" w:rsidP="0030124C">
            <w:pPr>
              <w:spacing w:after="0" w:line="256" w:lineRule="auto"/>
              <w:rPr>
                <w:sz w:val="24"/>
                <w:szCs w:val="24"/>
              </w:rPr>
            </w:pPr>
            <w:r w:rsidRPr="0030124C">
              <w:rPr>
                <w:sz w:val="24"/>
                <w:szCs w:val="24"/>
              </w:rPr>
              <w:t xml:space="preserve">Водонепроницаемый корпус, без вентиляционных отверстий, стойкий к воздействию ультрафиолетовых лучей </w:t>
            </w:r>
          </w:p>
        </w:tc>
        <w:tc>
          <w:tcPr>
            <w:tcW w:w="3544" w:type="dxa"/>
            <w:shd w:val="clear" w:color="auto" w:fill="auto"/>
            <w:noWrap/>
            <w:vAlign w:val="center"/>
          </w:tcPr>
          <w:p w:rsidR="0030124C" w:rsidRPr="0030124C" w:rsidRDefault="0030124C" w:rsidP="0030124C">
            <w:pPr>
              <w:spacing w:after="0" w:line="256" w:lineRule="auto"/>
              <w:ind w:right="41"/>
              <w:rPr>
                <w:sz w:val="24"/>
                <w:szCs w:val="24"/>
              </w:rPr>
            </w:pPr>
            <w:r w:rsidRPr="0030124C">
              <w:rPr>
                <w:sz w:val="24"/>
                <w:szCs w:val="24"/>
              </w:rPr>
              <w:t>Наличие</w:t>
            </w:r>
          </w:p>
        </w:tc>
      </w:tr>
      <w:tr w:rsidR="0030124C" w:rsidRPr="0030124C" w:rsidTr="0030124C">
        <w:trPr>
          <w:trHeight w:val="300"/>
        </w:trPr>
        <w:tc>
          <w:tcPr>
            <w:tcW w:w="6345" w:type="dxa"/>
            <w:vAlign w:val="center"/>
          </w:tcPr>
          <w:p w:rsidR="0030124C" w:rsidRPr="0030124C" w:rsidRDefault="0030124C" w:rsidP="0030124C">
            <w:pPr>
              <w:spacing w:after="0" w:line="256" w:lineRule="auto"/>
              <w:rPr>
                <w:sz w:val="24"/>
                <w:szCs w:val="24"/>
              </w:rPr>
            </w:pPr>
            <w:r w:rsidRPr="0030124C">
              <w:rPr>
                <w:sz w:val="24"/>
                <w:szCs w:val="24"/>
              </w:rPr>
              <w:t>Степень защиты по ГОСТ 14254-2015</w:t>
            </w:r>
          </w:p>
        </w:tc>
        <w:tc>
          <w:tcPr>
            <w:tcW w:w="3544" w:type="dxa"/>
            <w:noWrap/>
            <w:vAlign w:val="center"/>
          </w:tcPr>
          <w:p w:rsidR="0030124C" w:rsidRPr="0030124C" w:rsidRDefault="0030124C" w:rsidP="0030124C">
            <w:pPr>
              <w:spacing w:after="0" w:line="256" w:lineRule="auto"/>
              <w:ind w:right="41"/>
              <w:rPr>
                <w:sz w:val="24"/>
                <w:szCs w:val="24"/>
              </w:rPr>
            </w:pPr>
            <w:r w:rsidRPr="0030124C">
              <w:rPr>
                <w:sz w:val="24"/>
                <w:szCs w:val="24"/>
              </w:rPr>
              <w:t>Не ниже IP65</w:t>
            </w:r>
          </w:p>
        </w:tc>
      </w:tr>
      <w:tr w:rsidR="0030124C" w:rsidRPr="0030124C" w:rsidTr="0030124C">
        <w:trPr>
          <w:trHeight w:val="300"/>
        </w:trPr>
        <w:tc>
          <w:tcPr>
            <w:tcW w:w="6345" w:type="dxa"/>
            <w:vAlign w:val="center"/>
          </w:tcPr>
          <w:p w:rsidR="0030124C" w:rsidRPr="0030124C" w:rsidRDefault="0030124C" w:rsidP="0030124C">
            <w:pPr>
              <w:spacing w:after="0" w:line="256" w:lineRule="auto"/>
              <w:rPr>
                <w:sz w:val="24"/>
                <w:szCs w:val="24"/>
              </w:rPr>
            </w:pPr>
            <w:r w:rsidRPr="0030124C">
              <w:rPr>
                <w:sz w:val="24"/>
                <w:szCs w:val="24"/>
              </w:rPr>
              <w:t>Возможность удаленного управления электропитанием</w:t>
            </w:r>
          </w:p>
        </w:tc>
        <w:tc>
          <w:tcPr>
            <w:tcW w:w="3544" w:type="dxa"/>
            <w:noWrap/>
            <w:vAlign w:val="center"/>
          </w:tcPr>
          <w:p w:rsidR="0030124C" w:rsidRPr="0030124C" w:rsidRDefault="0030124C" w:rsidP="0030124C">
            <w:pPr>
              <w:spacing w:after="0" w:line="256" w:lineRule="auto"/>
              <w:ind w:right="41"/>
              <w:rPr>
                <w:sz w:val="24"/>
                <w:szCs w:val="24"/>
              </w:rPr>
            </w:pPr>
            <w:r w:rsidRPr="0030124C">
              <w:rPr>
                <w:sz w:val="24"/>
                <w:szCs w:val="24"/>
              </w:rPr>
              <w:t>Наличие</w:t>
            </w:r>
          </w:p>
        </w:tc>
      </w:tr>
      <w:tr w:rsidR="0030124C" w:rsidRPr="0030124C" w:rsidTr="0030124C">
        <w:trPr>
          <w:trHeight w:val="300"/>
        </w:trPr>
        <w:tc>
          <w:tcPr>
            <w:tcW w:w="6345" w:type="dxa"/>
            <w:vAlign w:val="center"/>
          </w:tcPr>
          <w:p w:rsidR="0030124C" w:rsidRPr="0030124C" w:rsidRDefault="0030124C" w:rsidP="0030124C">
            <w:pPr>
              <w:spacing w:after="0" w:line="256" w:lineRule="auto"/>
              <w:rPr>
                <w:color w:val="333333"/>
                <w:sz w:val="24"/>
                <w:szCs w:val="24"/>
              </w:rPr>
            </w:pPr>
            <w:r w:rsidRPr="0030124C">
              <w:rPr>
                <w:sz w:val="24"/>
                <w:szCs w:val="24"/>
              </w:rPr>
              <w:t>Встроенный 3G GSM-модем с возможностью SMS-управления и оповещения</w:t>
            </w:r>
          </w:p>
        </w:tc>
        <w:tc>
          <w:tcPr>
            <w:tcW w:w="3544" w:type="dxa"/>
            <w:noWrap/>
            <w:vAlign w:val="center"/>
          </w:tcPr>
          <w:p w:rsidR="0030124C" w:rsidRPr="0030124C" w:rsidRDefault="0030124C" w:rsidP="0030124C">
            <w:pPr>
              <w:spacing w:after="0" w:line="256" w:lineRule="auto"/>
              <w:ind w:right="41"/>
              <w:rPr>
                <w:sz w:val="24"/>
                <w:szCs w:val="24"/>
              </w:rPr>
            </w:pPr>
            <w:r w:rsidRPr="0030124C">
              <w:rPr>
                <w:sz w:val="24"/>
                <w:szCs w:val="24"/>
              </w:rPr>
              <w:t>Наличие</w:t>
            </w:r>
          </w:p>
        </w:tc>
      </w:tr>
      <w:tr w:rsidR="0030124C" w:rsidRPr="0030124C" w:rsidTr="0030124C">
        <w:trPr>
          <w:trHeight w:val="300"/>
        </w:trPr>
        <w:tc>
          <w:tcPr>
            <w:tcW w:w="6345" w:type="dxa"/>
            <w:vAlign w:val="center"/>
          </w:tcPr>
          <w:p w:rsidR="0030124C" w:rsidRPr="0030124C" w:rsidRDefault="0030124C" w:rsidP="0030124C">
            <w:pPr>
              <w:spacing w:after="0" w:line="256" w:lineRule="auto"/>
              <w:rPr>
                <w:color w:val="333333"/>
                <w:sz w:val="24"/>
                <w:szCs w:val="24"/>
              </w:rPr>
            </w:pPr>
            <w:r w:rsidRPr="0030124C">
              <w:rPr>
                <w:sz w:val="24"/>
                <w:szCs w:val="24"/>
              </w:rPr>
              <w:t>Система оповещения при отсутствии питания</w:t>
            </w:r>
          </w:p>
        </w:tc>
        <w:tc>
          <w:tcPr>
            <w:tcW w:w="3544" w:type="dxa"/>
            <w:noWrap/>
            <w:vAlign w:val="center"/>
          </w:tcPr>
          <w:p w:rsidR="0030124C" w:rsidRPr="0030124C" w:rsidRDefault="0030124C" w:rsidP="0030124C">
            <w:pPr>
              <w:spacing w:after="0" w:line="256" w:lineRule="auto"/>
              <w:ind w:right="41"/>
              <w:rPr>
                <w:sz w:val="24"/>
                <w:szCs w:val="24"/>
                <w:lang w:val="en-US"/>
              </w:rPr>
            </w:pPr>
            <w:r w:rsidRPr="0030124C">
              <w:rPr>
                <w:sz w:val="24"/>
                <w:szCs w:val="24"/>
              </w:rPr>
              <w:t>Наличие</w:t>
            </w:r>
          </w:p>
        </w:tc>
      </w:tr>
      <w:tr w:rsidR="0030124C" w:rsidRPr="0030124C" w:rsidTr="0030124C">
        <w:trPr>
          <w:trHeight w:val="300"/>
        </w:trPr>
        <w:tc>
          <w:tcPr>
            <w:tcW w:w="6345" w:type="dxa"/>
            <w:vAlign w:val="center"/>
          </w:tcPr>
          <w:p w:rsidR="0030124C" w:rsidRPr="0030124C" w:rsidRDefault="0030124C" w:rsidP="0030124C">
            <w:pPr>
              <w:spacing w:after="0" w:line="256" w:lineRule="auto"/>
              <w:rPr>
                <w:sz w:val="24"/>
                <w:szCs w:val="24"/>
              </w:rPr>
            </w:pPr>
            <w:r w:rsidRPr="0030124C">
              <w:rPr>
                <w:sz w:val="24"/>
                <w:szCs w:val="24"/>
              </w:rPr>
              <w:t>Поддержка внешних датчиков и устройств 1-wire (температуры, влажности, качества электропитания, адаптер аналоговых датчиков)</w:t>
            </w:r>
          </w:p>
        </w:tc>
        <w:tc>
          <w:tcPr>
            <w:tcW w:w="3544" w:type="dxa"/>
            <w:noWrap/>
            <w:vAlign w:val="center"/>
          </w:tcPr>
          <w:p w:rsidR="0030124C" w:rsidRPr="0030124C" w:rsidRDefault="0030124C" w:rsidP="0030124C">
            <w:pPr>
              <w:spacing w:after="0" w:line="256" w:lineRule="auto"/>
              <w:ind w:right="41"/>
              <w:rPr>
                <w:sz w:val="24"/>
                <w:szCs w:val="24"/>
              </w:rPr>
            </w:pPr>
            <w:r w:rsidRPr="0030124C">
              <w:rPr>
                <w:sz w:val="24"/>
                <w:szCs w:val="24"/>
              </w:rPr>
              <w:t>Наличие</w:t>
            </w:r>
          </w:p>
        </w:tc>
      </w:tr>
      <w:tr w:rsidR="0030124C" w:rsidRPr="0030124C" w:rsidTr="0030124C">
        <w:trPr>
          <w:trHeight w:val="300"/>
        </w:trPr>
        <w:tc>
          <w:tcPr>
            <w:tcW w:w="6345" w:type="dxa"/>
            <w:vAlign w:val="center"/>
          </w:tcPr>
          <w:p w:rsidR="0030124C" w:rsidRPr="0030124C" w:rsidRDefault="0030124C" w:rsidP="0030124C">
            <w:pPr>
              <w:spacing w:after="0" w:line="256" w:lineRule="auto"/>
              <w:rPr>
                <w:sz w:val="24"/>
                <w:szCs w:val="24"/>
              </w:rPr>
            </w:pPr>
            <w:r w:rsidRPr="0030124C">
              <w:rPr>
                <w:sz w:val="24"/>
                <w:szCs w:val="24"/>
              </w:rPr>
              <w:t xml:space="preserve">Встроенная </w:t>
            </w:r>
            <w:proofErr w:type="spellStart"/>
            <w:r w:rsidRPr="0030124C">
              <w:rPr>
                <w:sz w:val="24"/>
                <w:szCs w:val="24"/>
              </w:rPr>
              <w:t>грозозащита</w:t>
            </w:r>
            <w:proofErr w:type="spellEnd"/>
            <w:r w:rsidRPr="0030124C">
              <w:rPr>
                <w:sz w:val="24"/>
                <w:szCs w:val="24"/>
              </w:rPr>
              <w:t xml:space="preserve">, </w:t>
            </w:r>
            <w:proofErr w:type="spellStart"/>
            <w:r w:rsidRPr="0030124C">
              <w:rPr>
                <w:sz w:val="24"/>
                <w:szCs w:val="24"/>
              </w:rPr>
              <w:t>кВ</w:t>
            </w:r>
            <w:proofErr w:type="spellEnd"/>
          </w:p>
        </w:tc>
        <w:tc>
          <w:tcPr>
            <w:tcW w:w="3544" w:type="dxa"/>
            <w:noWrap/>
            <w:vAlign w:val="center"/>
          </w:tcPr>
          <w:p w:rsidR="0030124C" w:rsidRPr="0030124C" w:rsidRDefault="0030124C" w:rsidP="0030124C">
            <w:pPr>
              <w:spacing w:after="0" w:line="256" w:lineRule="auto"/>
              <w:ind w:right="41"/>
              <w:rPr>
                <w:sz w:val="24"/>
                <w:szCs w:val="24"/>
              </w:rPr>
            </w:pPr>
            <w:r w:rsidRPr="0030124C">
              <w:rPr>
                <w:sz w:val="24"/>
                <w:szCs w:val="24"/>
              </w:rPr>
              <w:t xml:space="preserve">Не менее 6 </w:t>
            </w:r>
            <w:proofErr w:type="spellStart"/>
            <w:r w:rsidRPr="0030124C">
              <w:rPr>
                <w:sz w:val="24"/>
                <w:szCs w:val="24"/>
              </w:rPr>
              <w:t>кВ</w:t>
            </w:r>
            <w:proofErr w:type="spellEnd"/>
            <w:r w:rsidRPr="0030124C">
              <w:rPr>
                <w:sz w:val="24"/>
                <w:szCs w:val="24"/>
              </w:rPr>
              <w:t xml:space="preserve"> (8/20 </w:t>
            </w:r>
            <w:proofErr w:type="spellStart"/>
            <w:r w:rsidRPr="0030124C">
              <w:rPr>
                <w:sz w:val="24"/>
                <w:szCs w:val="24"/>
              </w:rPr>
              <w:t>мкс</w:t>
            </w:r>
            <w:proofErr w:type="spellEnd"/>
            <w:r w:rsidRPr="0030124C">
              <w:rPr>
                <w:sz w:val="24"/>
                <w:szCs w:val="24"/>
              </w:rPr>
              <w:t>)</w:t>
            </w:r>
          </w:p>
        </w:tc>
      </w:tr>
      <w:tr w:rsidR="0030124C" w:rsidRPr="0030124C" w:rsidTr="0030124C">
        <w:trPr>
          <w:trHeight w:val="300"/>
        </w:trPr>
        <w:tc>
          <w:tcPr>
            <w:tcW w:w="6345" w:type="dxa"/>
            <w:vAlign w:val="center"/>
          </w:tcPr>
          <w:p w:rsidR="0030124C" w:rsidRPr="0030124C" w:rsidRDefault="0030124C" w:rsidP="0030124C">
            <w:pPr>
              <w:spacing w:after="0" w:line="256" w:lineRule="auto"/>
              <w:rPr>
                <w:sz w:val="24"/>
                <w:szCs w:val="24"/>
              </w:rPr>
            </w:pPr>
            <w:r w:rsidRPr="0030124C">
              <w:rPr>
                <w:sz w:val="24"/>
                <w:szCs w:val="24"/>
              </w:rPr>
              <w:t>Интегрированный источник резервного питания</w:t>
            </w:r>
          </w:p>
        </w:tc>
        <w:tc>
          <w:tcPr>
            <w:tcW w:w="3544" w:type="dxa"/>
            <w:noWrap/>
            <w:vAlign w:val="center"/>
          </w:tcPr>
          <w:p w:rsidR="0030124C" w:rsidRPr="0030124C" w:rsidRDefault="0030124C" w:rsidP="0030124C">
            <w:pPr>
              <w:spacing w:after="0" w:line="256" w:lineRule="auto"/>
              <w:ind w:right="41"/>
              <w:rPr>
                <w:sz w:val="24"/>
                <w:szCs w:val="24"/>
              </w:rPr>
            </w:pPr>
            <w:r w:rsidRPr="0030124C">
              <w:rPr>
                <w:sz w:val="24"/>
                <w:szCs w:val="24"/>
              </w:rPr>
              <w:t>Наличие</w:t>
            </w:r>
          </w:p>
        </w:tc>
      </w:tr>
      <w:tr w:rsidR="0030124C" w:rsidRPr="0030124C" w:rsidTr="0030124C">
        <w:trPr>
          <w:trHeight w:val="300"/>
        </w:trPr>
        <w:tc>
          <w:tcPr>
            <w:tcW w:w="6345" w:type="dxa"/>
            <w:vAlign w:val="center"/>
          </w:tcPr>
          <w:p w:rsidR="0030124C" w:rsidRPr="0030124C" w:rsidRDefault="0030124C" w:rsidP="0030124C">
            <w:pPr>
              <w:spacing w:after="0" w:line="256" w:lineRule="auto"/>
              <w:rPr>
                <w:sz w:val="24"/>
                <w:szCs w:val="24"/>
              </w:rPr>
            </w:pPr>
            <w:r w:rsidRPr="0030124C">
              <w:rPr>
                <w:sz w:val="24"/>
                <w:szCs w:val="24"/>
              </w:rPr>
              <w:t>Время работы серверного блока от источника резервного питания (при отсутствии основного питания)</w:t>
            </w:r>
          </w:p>
        </w:tc>
        <w:tc>
          <w:tcPr>
            <w:tcW w:w="3544" w:type="dxa"/>
            <w:noWrap/>
            <w:vAlign w:val="center"/>
          </w:tcPr>
          <w:p w:rsidR="0030124C" w:rsidRPr="0030124C" w:rsidRDefault="0030124C" w:rsidP="0030124C">
            <w:pPr>
              <w:spacing w:after="0" w:line="256" w:lineRule="auto"/>
              <w:ind w:right="41"/>
              <w:rPr>
                <w:sz w:val="24"/>
                <w:szCs w:val="24"/>
              </w:rPr>
            </w:pPr>
            <w:r w:rsidRPr="0030124C">
              <w:rPr>
                <w:sz w:val="24"/>
                <w:szCs w:val="24"/>
              </w:rPr>
              <w:t>Не менее 3 часов</w:t>
            </w:r>
          </w:p>
        </w:tc>
      </w:tr>
      <w:tr w:rsidR="0030124C" w:rsidRPr="0030124C" w:rsidTr="0030124C">
        <w:trPr>
          <w:trHeight w:val="300"/>
        </w:trPr>
        <w:tc>
          <w:tcPr>
            <w:tcW w:w="9889" w:type="dxa"/>
            <w:gridSpan w:val="2"/>
            <w:vAlign w:val="center"/>
          </w:tcPr>
          <w:p w:rsidR="0030124C" w:rsidRPr="0030124C" w:rsidRDefault="0030124C" w:rsidP="0030124C">
            <w:pPr>
              <w:spacing w:after="0" w:line="256" w:lineRule="auto"/>
              <w:ind w:right="41"/>
              <w:rPr>
                <w:sz w:val="24"/>
                <w:szCs w:val="24"/>
              </w:rPr>
            </w:pPr>
            <w:r w:rsidRPr="0030124C">
              <w:rPr>
                <w:b/>
                <w:bCs/>
                <w:sz w:val="24"/>
                <w:szCs w:val="24"/>
              </w:rPr>
              <w:t xml:space="preserve">Распознающий </w:t>
            </w:r>
            <w:proofErr w:type="spellStart"/>
            <w:r w:rsidRPr="0030124C">
              <w:rPr>
                <w:b/>
                <w:bCs/>
                <w:sz w:val="24"/>
                <w:szCs w:val="24"/>
              </w:rPr>
              <w:t>видеомодуль</w:t>
            </w:r>
            <w:proofErr w:type="spellEnd"/>
          </w:p>
        </w:tc>
      </w:tr>
      <w:tr w:rsidR="0030124C" w:rsidRPr="0030124C" w:rsidTr="0030124C">
        <w:trPr>
          <w:trHeight w:val="300"/>
        </w:trPr>
        <w:tc>
          <w:tcPr>
            <w:tcW w:w="6345" w:type="dxa"/>
            <w:vAlign w:val="center"/>
          </w:tcPr>
          <w:p w:rsidR="0030124C" w:rsidRPr="0030124C" w:rsidRDefault="0030124C" w:rsidP="0030124C">
            <w:pPr>
              <w:spacing w:after="0" w:line="256" w:lineRule="auto"/>
              <w:rPr>
                <w:sz w:val="24"/>
                <w:szCs w:val="24"/>
              </w:rPr>
            </w:pPr>
            <w:r w:rsidRPr="0030124C">
              <w:rPr>
                <w:sz w:val="24"/>
                <w:szCs w:val="24"/>
              </w:rPr>
              <w:t xml:space="preserve">Разрешение распознающего </w:t>
            </w:r>
            <w:proofErr w:type="spellStart"/>
            <w:r w:rsidRPr="0030124C">
              <w:rPr>
                <w:sz w:val="24"/>
                <w:szCs w:val="24"/>
              </w:rPr>
              <w:t>видеомодуля</w:t>
            </w:r>
            <w:proofErr w:type="spellEnd"/>
            <w:r w:rsidRPr="0030124C">
              <w:rPr>
                <w:sz w:val="24"/>
                <w:szCs w:val="24"/>
              </w:rPr>
              <w:t xml:space="preserve"> </w:t>
            </w:r>
          </w:p>
        </w:tc>
        <w:tc>
          <w:tcPr>
            <w:tcW w:w="3544" w:type="dxa"/>
            <w:noWrap/>
            <w:vAlign w:val="center"/>
          </w:tcPr>
          <w:p w:rsidR="0030124C" w:rsidRPr="0030124C" w:rsidRDefault="0030124C" w:rsidP="0030124C">
            <w:pPr>
              <w:spacing w:after="0" w:line="256" w:lineRule="auto"/>
              <w:ind w:right="41"/>
              <w:rPr>
                <w:sz w:val="24"/>
                <w:szCs w:val="24"/>
              </w:rPr>
            </w:pPr>
            <w:r w:rsidRPr="0030124C">
              <w:rPr>
                <w:sz w:val="24"/>
                <w:szCs w:val="24"/>
              </w:rPr>
              <w:t>Не менее 4 мегапикселей</w:t>
            </w:r>
          </w:p>
        </w:tc>
      </w:tr>
      <w:tr w:rsidR="0030124C" w:rsidRPr="0030124C" w:rsidTr="0030124C">
        <w:trPr>
          <w:trHeight w:val="300"/>
        </w:trPr>
        <w:tc>
          <w:tcPr>
            <w:tcW w:w="6345" w:type="dxa"/>
            <w:vAlign w:val="center"/>
          </w:tcPr>
          <w:p w:rsidR="0030124C" w:rsidRPr="0030124C" w:rsidRDefault="0030124C" w:rsidP="0030124C">
            <w:pPr>
              <w:spacing w:after="0" w:line="256" w:lineRule="auto"/>
              <w:rPr>
                <w:sz w:val="24"/>
                <w:szCs w:val="24"/>
              </w:rPr>
            </w:pPr>
            <w:r w:rsidRPr="0030124C">
              <w:rPr>
                <w:sz w:val="24"/>
                <w:szCs w:val="24"/>
              </w:rPr>
              <w:t xml:space="preserve">Размер матрицы распознающего </w:t>
            </w:r>
            <w:proofErr w:type="spellStart"/>
            <w:r w:rsidRPr="0030124C">
              <w:rPr>
                <w:sz w:val="24"/>
                <w:szCs w:val="24"/>
              </w:rPr>
              <w:t>видеомодуля</w:t>
            </w:r>
            <w:proofErr w:type="spellEnd"/>
            <w:r w:rsidRPr="0030124C">
              <w:rPr>
                <w:sz w:val="24"/>
                <w:szCs w:val="24"/>
              </w:rPr>
              <w:t xml:space="preserve"> </w:t>
            </w:r>
          </w:p>
        </w:tc>
        <w:tc>
          <w:tcPr>
            <w:tcW w:w="3544" w:type="dxa"/>
            <w:noWrap/>
            <w:vAlign w:val="center"/>
          </w:tcPr>
          <w:p w:rsidR="0030124C" w:rsidRPr="0030124C" w:rsidRDefault="0030124C" w:rsidP="0030124C">
            <w:pPr>
              <w:spacing w:after="0" w:line="256" w:lineRule="auto"/>
              <w:ind w:right="41"/>
              <w:rPr>
                <w:sz w:val="24"/>
                <w:szCs w:val="24"/>
              </w:rPr>
            </w:pPr>
            <w:r w:rsidRPr="0030124C">
              <w:rPr>
                <w:sz w:val="24"/>
                <w:szCs w:val="24"/>
              </w:rPr>
              <w:t>Не менее 1/1,8”</w:t>
            </w:r>
          </w:p>
        </w:tc>
      </w:tr>
      <w:tr w:rsidR="0030124C" w:rsidRPr="0030124C" w:rsidTr="0030124C">
        <w:trPr>
          <w:trHeight w:val="300"/>
        </w:trPr>
        <w:tc>
          <w:tcPr>
            <w:tcW w:w="6345" w:type="dxa"/>
            <w:vAlign w:val="center"/>
          </w:tcPr>
          <w:p w:rsidR="0030124C" w:rsidRPr="0030124C" w:rsidRDefault="0030124C" w:rsidP="0030124C">
            <w:pPr>
              <w:spacing w:after="0" w:line="256" w:lineRule="auto"/>
              <w:rPr>
                <w:sz w:val="24"/>
                <w:szCs w:val="24"/>
              </w:rPr>
            </w:pPr>
            <w:r w:rsidRPr="0030124C">
              <w:rPr>
                <w:sz w:val="24"/>
                <w:szCs w:val="24"/>
              </w:rPr>
              <w:t xml:space="preserve">Система </w:t>
            </w:r>
            <w:proofErr w:type="gramStart"/>
            <w:r w:rsidRPr="0030124C">
              <w:rPr>
                <w:sz w:val="24"/>
                <w:szCs w:val="24"/>
              </w:rPr>
              <w:t>шумоподавления</w:t>
            </w:r>
            <w:proofErr w:type="gramEnd"/>
            <w:r w:rsidRPr="0030124C">
              <w:rPr>
                <w:sz w:val="24"/>
                <w:szCs w:val="24"/>
              </w:rPr>
              <w:t xml:space="preserve"> распознающего </w:t>
            </w:r>
            <w:proofErr w:type="spellStart"/>
            <w:r w:rsidRPr="0030124C">
              <w:rPr>
                <w:sz w:val="24"/>
                <w:szCs w:val="24"/>
              </w:rPr>
              <w:t>видеомодуля</w:t>
            </w:r>
            <w:proofErr w:type="spellEnd"/>
          </w:p>
        </w:tc>
        <w:tc>
          <w:tcPr>
            <w:tcW w:w="3544" w:type="dxa"/>
            <w:noWrap/>
            <w:vAlign w:val="center"/>
          </w:tcPr>
          <w:p w:rsidR="0030124C" w:rsidRPr="0030124C" w:rsidRDefault="0030124C" w:rsidP="0030124C">
            <w:pPr>
              <w:spacing w:after="0" w:line="256" w:lineRule="auto"/>
              <w:ind w:right="41"/>
              <w:rPr>
                <w:sz w:val="24"/>
                <w:szCs w:val="24"/>
              </w:rPr>
            </w:pPr>
            <w:r w:rsidRPr="0030124C">
              <w:rPr>
                <w:sz w:val="24"/>
                <w:szCs w:val="24"/>
              </w:rPr>
              <w:t>Наличие</w:t>
            </w:r>
          </w:p>
        </w:tc>
      </w:tr>
      <w:tr w:rsidR="0030124C" w:rsidRPr="0030124C" w:rsidTr="0030124C">
        <w:trPr>
          <w:trHeight w:val="300"/>
        </w:trPr>
        <w:tc>
          <w:tcPr>
            <w:tcW w:w="6345" w:type="dxa"/>
            <w:vAlign w:val="center"/>
          </w:tcPr>
          <w:p w:rsidR="0030124C" w:rsidRPr="0030124C" w:rsidRDefault="0030124C" w:rsidP="0030124C">
            <w:pPr>
              <w:spacing w:after="0" w:line="256" w:lineRule="auto"/>
              <w:rPr>
                <w:sz w:val="24"/>
                <w:szCs w:val="24"/>
              </w:rPr>
            </w:pPr>
            <w:r w:rsidRPr="0030124C">
              <w:rPr>
                <w:sz w:val="24"/>
                <w:szCs w:val="24"/>
              </w:rPr>
              <w:t>Фокусное расстояние фиксированного объектива</w:t>
            </w:r>
          </w:p>
        </w:tc>
        <w:tc>
          <w:tcPr>
            <w:tcW w:w="3544" w:type="dxa"/>
            <w:noWrap/>
            <w:vAlign w:val="center"/>
          </w:tcPr>
          <w:p w:rsidR="0030124C" w:rsidRPr="0030124C" w:rsidRDefault="0030124C" w:rsidP="0030124C">
            <w:pPr>
              <w:spacing w:after="0" w:line="256" w:lineRule="auto"/>
              <w:ind w:right="41"/>
              <w:rPr>
                <w:sz w:val="24"/>
                <w:szCs w:val="24"/>
              </w:rPr>
            </w:pPr>
            <w:r w:rsidRPr="0030124C">
              <w:rPr>
                <w:sz w:val="24"/>
                <w:szCs w:val="24"/>
              </w:rPr>
              <w:t>6 мм</w:t>
            </w:r>
          </w:p>
        </w:tc>
      </w:tr>
      <w:tr w:rsidR="0030124C" w:rsidRPr="0030124C" w:rsidTr="0030124C">
        <w:trPr>
          <w:trHeight w:val="300"/>
        </w:trPr>
        <w:tc>
          <w:tcPr>
            <w:tcW w:w="6345" w:type="dxa"/>
            <w:vAlign w:val="center"/>
          </w:tcPr>
          <w:p w:rsidR="0030124C" w:rsidRPr="0030124C" w:rsidRDefault="0030124C" w:rsidP="0030124C">
            <w:pPr>
              <w:spacing w:after="0" w:line="256" w:lineRule="auto"/>
              <w:rPr>
                <w:sz w:val="24"/>
                <w:szCs w:val="24"/>
              </w:rPr>
            </w:pPr>
            <w:r w:rsidRPr="0030124C">
              <w:rPr>
                <w:sz w:val="24"/>
                <w:szCs w:val="24"/>
              </w:rPr>
              <w:t>Апертура объектива</w:t>
            </w:r>
          </w:p>
        </w:tc>
        <w:tc>
          <w:tcPr>
            <w:tcW w:w="3544" w:type="dxa"/>
            <w:noWrap/>
            <w:vAlign w:val="center"/>
          </w:tcPr>
          <w:p w:rsidR="0030124C" w:rsidRPr="0030124C" w:rsidRDefault="0030124C" w:rsidP="0030124C">
            <w:pPr>
              <w:spacing w:after="0" w:line="256" w:lineRule="auto"/>
              <w:ind w:right="41"/>
              <w:rPr>
                <w:sz w:val="24"/>
                <w:szCs w:val="24"/>
                <w:lang w:val="en-US"/>
              </w:rPr>
            </w:pPr>
            <w:r w:rsidRPr="0030124C">
              <w:rPr>
                <w:sz w:val="24"/>
                <w:szCs w:val="24"/>
              </w:rPr>
              <w:t xml:space="preserve">Не хуже </w:t>
            </w:r>
            <w:r w:rsidRPr="0030124C">
              <w:rPr>
                <w:sz w:val="24"/>
                <w:szCs w:val="24"/>
                <w:lang w:val="en-US"/>
              </w:rPr>
              <w:t>F1.0</w:t>
            </w:r>
          </w:p>
        </w:tc>
      </w:tr>
      <w:tr w:rsidR="0030124C" w:rsidRPr="0030124C" w:rsidTr="0030124C">
        <w:trPr>
          <w:trHeight w:val="300"/>
        </w:trPr>
        <w:tc>
          <w:tcPr>
            <w:tcW w:w="6345" w:type="dxa"/>
            <w:vAlign w:val="center"/>
          </w:tcPr>
          <w:p w:rsidR="0030124C" w:rsidRPr="0030124C" w:rsidRDefault="0030124C" w:rsidP="0030124C">
            <w:pPr>
              <w:spacing w:after="0" w:line="256" w:lineRule="auto"/>
              <w:rPr>
                <w:sz w:val="24"/>
                <w:szCs w:val="24"/>
              </w:rPr>
            </w:pPr>
            <w:r w:rsidRPr="0030124C">
              <w:rPr>
                <w:sz w:val="24"/>
                <w:szCs w:val="24"/>
              </w:rPr>
              <w:t>Адаптивная ИК-подсветка</w:t>
            </w:r>
          </w:p>
        </w:tc>
        <w:tc>
          <w:tcPr>
            <w:tcW w:w="3544" w:type="dxa"/>
            <w:noWrap/>
            <w:vAlign w:val="center"/>
          </w:tcPr>
          <w:p w:rsidR="0030124C" w:rsidRPr="0030124C" w:rsidRDefault="0030124C" w:rsidP="0030124C">
            <w:pPr>
              <w:spacing w:after="0" w:line="256" w:lineRule="auto"/>
              <w:ind w:right="41"/>
              <w:rPr>
                <w:sz w:val="24"/>
                <w:szCs w:val="24"/>
              </w:rPr>
            </w:pPr>
            <w:r w:rsidRPr="0030124C">
              <w:rPr>
                <w:sz w:val="24"/>
                <w:szCs w:val="24"/>
              </w:rPr>
              <w:t>Наличие</w:t>
            </w:r>
          </w:p>
        </w:tc>
      </w:tr>
      <w:tr w:rsidR="0030124C" w:rsidRPr="0030124C" w:rsidTr="0030124C">
        <w:trPr>
          <w:trHeight w:val="300"/>
        </w:trPr>
        <w:tc>
          <w:tcPr>
            <w:tcW w:w="9889" w:type="dxa"/>
            <w:gridSpan w:val="2"/>
            <w:vAlign w:val="center"/>
          </w:tcPr>
          <w:p w:rsidR="0030124C" w:rsidRPr="0030124C" w:rsidRDefault="0030124C" w:rsidP="0030124C">
            <w:pPr>
              <w:spacing w:after="0" w:line="256" w:lineRule="auto"/>
              <w:ind w:right="41"/>
              <w:rPr>
                <w:sz w:val="24"/>
                <w:szCs w:val="24"/>
              </w:rPr>
            </w:pPr>
            <w:r w:rsidRPr="0030124C">
              <w:rPr>
                <w:b/>
                <w:bCs/>
                <w:sz w:val="24"/>
                <w:szCs w:val="24"/>
              </w:rPr>
              <w:t>Коммутационный модуль</w:t>
            </w:r>
          </w:p>
        </w:tc>
      </w:tr>
      <w:tr w:rsidR="0030124C" w:rsidRPr="0030124C" w:rsidTr="0030124C">
        <w:trPr>
          <w:trHeight w:val="300"/>
        </w:trPr>
        <w:tc>
          <w:tcPr>
            <w:tcW w:w="6345" w:type="dxa"/>
            <w:vAlign w:val="center"/>
          </w:tcPr>
          <w:p w:rsidR="0030124C" w:rsidRPr="0030124C" w:rsidRDefault="0030124C" w:rsidP="0030124C">
            <w:pPr>
              <w:spacing w:after="0" w:line="256" w:lineRule="auto"/>
              <w:rPr>
                <w:sz w:val="24"/>
                <w:szCs w:val="24"/>
              </w:rPr>
            </w:pPr>
            <w:r w:rsidRPr="0030124C">
              <w:rPr>
                <w:sz w:val="24"/>
                <w:szCs w:val="24"/>
              </w:rPr>
              <w:t>Расстояния передачи данных</w:t>
            </w:r>
          </w:p>
        </w:tc>
        <w:tc>
          <w:tcPr>
            <w:tcW w:w="3544" w:type="dxa"/>
            <w:noWrap/>
            <w:vAlign w:val="center"/>
          </w:tcPr>
          <w:p w:rsidR="0030124C" w:rsidRPr="0030124C" w:rsidRDefault="0030124C" w:rsidP="0030124C">
            <w:pPr>
              <w:spacing w:after="0" w:line="256" w:lineRule="auto"/>
              <w:ind w:right="41"/>
              <w:rPr>
                <w:sz w:val="24"/>
                <w:szCs w:val="24"/>
              </w:rPr>
            </w:pPr>
            <w:r w:rsidRPr="0030124C">
              <w:rPr>
                <w:sz w:val="24"/>
                <w:szCs w:val="24"/>
              </w:rPr>
              <w:t>Не менее 250 метров</w:t>
            </w:r>
          </w:p>
        </w:tc>
      </w:tr>
      <w:tr w:rsidR="0030124C" w:rsidRPr="0030124C" w:rsidTr="0030124C">
        <w:trPr>
          <w:trHeight w:val="300"/>
        </w:trPr>
        <w:tc>
          <w:tcPr>
            <w:tcW w:w="6345" w:type="dxa"/>
            <w:vAlign w:val="center"/>
          </w:tcPr>
          <w:p w:rsidR="0030124C" w:rsidRPr="0030124C" w:rsidRDefault="0030124C" w:rsidP="0030124C">
            <w:pPr>
              <w:spacing w:after="0" w:line="256" w:lineRule="auto"/>
              <w:rPr>
                <w:sz w:val="24"/>
                <w:szCs w:val="24"/>
              </w:rPr>
            </w:pPr>
            <w:r w:rsidRPr="0030124C">
              <w:rPr>
                <w:sz w:val="24"/>
                <w:szCs w:val="24"/>
              </w:rPr>
              <w:t>Режим самовосстановления при аппаратных и программных сбоях (</w:t>
            </w:r>
            <w:proofErr w:type="spellStart"/>
            <w:r w:rsidRPr="0030124C">
              <w:rPr>
                <w:sz w:val="24"/>
                <w:szCs w:val="24"/>
              </w:rPr>
              <w:t>антизависания</w:t>
            </w:r>
            <w:proofErr w:type="spellEnd"/>
            <w:r w:rsidRPr="0030124C">
              <w:rPr>
                <w:sz w:val="24"/>
                <w:szCs w:val="24"/>
              </w:rPr>
              <w:t xml:space="preserve">) </w:t>
            </w:r>
            <w:proofErr w:type="spellStart"/>
            <w:r w:rsidRPr="0030124C">
              <w:rPr>
                <w:sz w:val="24"/>
                <w:szCs w:val="24"/>
              </w:rPr>
              <w:t>PoE</w:t>
            </w:r>
            <w:proofErr w:type="spellEnd"/>
            <w:r w:rsidRPr="0030124C">
              <w:rPr>
                <w:sz w:val="24"/>
                <w:szCs w:val="24"/>
              </w:rPr>
              <w:t xml:space="preserve"> устройств и SFP слотов</w:t>
            </w:r>
          </w:p>
        </w:tc>
        <w:tc>
          <w:tcPr>
            <w:tcW w:w="3544" w:type="dxa"/>
            <w:noWrap/>
            <w:vAlign w:val="center"/>
          </w:tcPr>
          <w:p w:rsidR="0030124C" w:rsidRPr="0030124C" w:rsidRDefault="0030124C" w:rsidP="0030124C">
            <w:pPr>
              <w:spacing w:after="0" w:line="256" w:lineRule="auto"/>
              <w:ind w:right="41"/>
              <w:rPr>
                <w:sz w:val="24"/>
                <w:szCs w:val="24"/>
              </w:rPr>
            </w:pPr>
            <w:r w:rsidRPr="0030124C">
              <w:rPr>
                <w:sz w:val="24"/>
                <w:szCs w:val="24"/>
              </w:rPr>
              <w:t>Наличие</w:t>
            </w:r>
          </w:p>
        </w:tc>
      </w:tr>
      <w:tr w:rsidR="0030124C" w:rsidRPr="0030124C" w:rsidTr="0030124C">
        <w:trPr>
          <w:trHeight w:val="300"/>
        </w:trPr>
        <w:tc>
          <w:tcPr>
            <w:tcW w:w="6345" w:type="dxa"/>
            <w:vAlign w:val="center"/>
          </w:tcPr>
          <w:p w:rsidR="0030124C" w:rsidRPr="0030124C" w:rsidRDefault="0030124C" w:rsidP="0030124C">
            <w:pPr>
              <w:spacing w:after="0" w:line="256" w:lineRule="auto"/>
              <w:rPr>
                <w:sz w:val="24"/>
                <w:szCs w:val="24"/>
              </w:rPr>
            </w:pPr>
            <w:r w:rsidRPr="0030124C">
              <w:rPr>
                <w:sz w:val="24"/>
                <w:szCs w:val="24"/>
              </w:rPr>
              <w:t xml:space="preserve">Суммарная мощность </w:t>
            </w:r>
            <w:proofErr w:type="spellStart"/>
            <w:r w:rsidRPr="0030124C">
              <w:rPr>
                <w:sz w:val="24"/>
                <w:szCs w:val="24"/>
              </w:rPr>
              <w:t>PoE</w:t>
            </w:r>
            <w:proofErr w:type="spellEnd"/>
            <w:r w:rsidRPr="0030124C">
              <w:rPr>
                <w:sz w:val="24"/>
                <w:szCs w:val="24"/>
              </w:rPr>
              <w:t xml:space="preserve"> всех портов (макс.)</w:t>
            </w:r>
          </w:p>
        </w:tc>
        <w:tc>
          <w:tcPr>
            <w:tcW w:w="3544" w:type="dxa"/>
            <w:noWrap/>
            <w:vAlign w:val="center"/>
          </w:tcPr>
          <w:p w:rsidR="0030124C" w:rsidRPr="0030124C" w:rsidRDefault="0030124C" w:rsidP="0030124C">
            <w:pPr>
              <w:spacing w:after="0" w:line="256" w:lineRule="auto"/>
              <w:ind w:right="41"/>
              <w:rPr>
                <w:sz w:val="24"/>
                <w:szCs w:val="24"/>
              </w:rPr>
            </w:pPr>
            <w:r w:rsidRPr="0030124C">
              <w:rPr>
                <w:sz w:val="24"/>
                <w:szCs w:val="24"/>
              </w:rPr>
              <w:t>Не менее 300 Вт</w:t>
            </w:r>
          </w:p>
        </w:tc>
      </w:tr>
      <w:tr w:rsidR="0030124C" w:rsidRPr="0030124C" w:rsidTr="0030124C">
        <w:trPr>
          <w:trHeight w:val="300"/>
        </w:trPr>
        <w:tc>
          <w:tcPr>
            <w:tcW w:w="6345" w:type="dxa"/>
            <w:vAlign w:val="center"/>
          </w:tcPr>
          <w:p w:rsidR="0030124C" w:rsidRPr="0030124C" w:rsidRDefault="0030124C" w:rsidP="0030124C">
            <w:pPr>
              <w:spacing w:after="0" w:line="256" w:lineRule="auto"/>
              <w:rPr>
                <w:sz w:val="24"/>
                <w:szCs w:val="24"/>
              </w:rPr>
            </w:pPr>
            <w:r w:rsidRPr="0030124C">
              <w:rPr>
                <w:sz w:val="24"/>
                <w:szCs w:val="24"/>
              </w:rPr>
              <w:t>Скорость передачи данных</w:t>
            </w:r>
          </w:p>
        </w:tc>
        <w:tc>
          <w:tcPr>
            <w:tcW w:w="3544" w:type="dxa"/>
            <w:noWrap/>
            <w:vAlign w:val="center"/>
          </w:tcPr>
          <w:p w:rsidR="0030124C" w:rsidRPr="0030124C" w:rsidRDefault="0030124C" w:rsidP="0030124C">
            <w:pPr>
              <w:spacing w:after="0" w:line="256" w:lineRule="auto"/>
              <w:ind w:right="41"/>
              <w:rPr>
                <w:sz w:val="24"/>
                <w:szCs w:val="24"/>
              </w:rPr>
            </w:pPr>
            <w:r w:rsidRPr="0030124C">
              <w:rPr>
                <w:sz w:val="24"/>
                <w:szCs w:val="24"/>
              </w:rPr>
              <w:t>Не менее 1000 Мбит/с</w:t>
            </w:r>
          </w:p>
        </w:tc>
      </w:tr>
      <w:tr w:rsidR="0030124C" w:rsidRPr="0030124C" w:rsidTr="0030124C">
        <w:trPr>
          <w:trHeight w:val="300"/>
        </w:trPr>
        <w:tc>
          <w:tcPr>
            <w:tcW w:w="6345" w:type="dxa"/>
            <w:vAlign w:val="center"/>
          </w:tcPr>
          <w:p w:rsidR="0030124C" w:rsidRPr="0030124C" w:rsidRDefault="0030124C" w:rsidP="0030124C">
            <w:pPr>
              <w:spacing w:after="0" w:line="256" w:lineRule="auto"/>
              <w:rPr>
                <w:sz w:val="24"/>
                <w:szCs w:val="24"/>
              </w:rPr>
            </w:pPr>
            <w:r w:rsidRPr="0030124C">
              <w:rPr>
                <w:sz w:val="24"/>
                <w:szCs w:val="24"/>
              </w:rPr>
              <w:t xml:space="preserve">Общее количество </w:t>
            </w:r>
            <w:r w:rsidRPr="0030124C">
              <w:rPr>
                <w:sz w:val="24"/>
                <w:szCs w:val="24"/>
                <w:lang w:val="en-US"/>
              </w:rPr>
              <w:t>Ethernet</w:t>
            </w:r>
            <w:r w:rsidRPr="0030124C">
              <w:rPr>
                <w:sz w:val="24"/>
                <w:szCs w:val="24"/>
              </w:rPr>
              <w:t xml:space="preserve"> портов</w:t>
            </w:r>
          </w:p>
        </w:tc>
        <w:tc>
          <w:tcPr>
            <w:tcW w:w="3544" w:type="dxa"/>
            <w:noWrap/>
            <w:vAlign w:val="center"/>
          </w:tcPr>
          <w:p w:rsidR="0030124C" w:rsidRPr="0030124C" w:rsidRDefault="0030124C" w:rsidP="0030124C">
            <w:pPr>
              <w:spacing w:after="0" w:line="256" w:lineRule="auto"/>
              <w:ind w:right="41"/>
              <w:rPr>
                <w:sz w:val="24"/>
                <w:szCs w:val="24"/>
                <w:lang w:val="en-US"/>
              </w:rPr>
            </w:pPr>
            <w:r w:rsidRPr="0030124C">
              <w:rPr>
                <w:sz w:val="24"/>
                <w:szCs w:val="24"/>
              </w:rPr>
              <w:t>Не менее 10</w:t>
            </w:r>
          </w:p>
        </w:tc>
      </w:tr>
      <w:tr w:rsidR="0030124C" w:rsidRPr="0030124C" w:rsidTr="0030124C">
        <w:trPr>
          <w:trHeight w:val="300"/>
        </w:trPr>
        <w:tc>
          <w:tcPr>
            <w:tcW w:w="9889" w:type="dxa"/>
            <w:gridSpan w:val="2"/>
            <w:vAlign w:val="center"/>
          </w:tcPr>
          <w:p w:rsidR="0030124C" w:rsidRPr="0030124C" w:rsidRDefault="0030124C" w:rsidP="0030124C">
            <w:pPr>
              <w:spacing w:after="0" w:line="256" w:lineRule="auto"/>
              <w:ind w:right="41"/>
              <w:rPr>
                <w:sz w:val="24"/>
                <w:szCs w:val="24"/>
              </w:rPr>
            </w:pPr>
            <w:r w:rsidRPr="0030124C">
              <w:rPr>
                <w:b/>
                <w:bCs/>
                <w:sz w:val="24"/>
                <w:szCs w:val="24"/>
              </w:rPr>
              <w:t>Функциональные характеристики АПК</w:t>
            </w:r>
          </w:p>
        </w:tc>
      </w:tr>
      <w:tr w:rsidR="0030124C" w:rsidRPr="0030124C" w:rsidTr="0030124C">
        <w:trPr>
          <w:trHeight w:val="300"/>
        </w:trPr>
        <w:tc>
          <w:tcPr>
            <w:tcW w:w="9889" w:type="dxa"/>
            <w:gridSpan w:val="2"/>
            <w:vAlign w:val="center"/>
          </w:tcPr>
          <w:p w:rsidR="0030124C" w:rsidRPr="0030124C" w:rsidRDefault="0030124C" w:rsidP="0030124C">
            <w:pPr>
              <w:spacing w:after="0" w:line="256" w:lineRule="auto"/>
              <w:rPr>
                <w:b/>
                <w:bCs/>
                <w:sz w:val="24"/>
                <w:szCs w:val="24"/>
              </w:rPr>
            </w:pPr>
            <w:r w:rsidRPr="0030124C">
              <w:rPr>
                <w:b/>
                <w:bCs/>
                <w:sz w:val="24"/>
                <w:szCs w:val="24"/>
              </w:rPr>
              <w:t>АПК должен обеспечивать следующий функционал:</w:t>
            </w:r>
          </w:p>
          <w:p w:rsidR="0030124C" w:rsidRPr="0030124C" w:rsidRDefault="0030124C" w:rsidP="0030124C">
            <w:pPr>
              <w:spacing w:after="0" w:line="256" w:lineRule="auto"/>
              <w:rPr>
                <w:sz w:val="24"/>
                <w:szCs w:val="24"/>
              </w:rPr>
            </w:pPr>
            <w:r w:rsidRPr="0030124C">
              <w:rPr>
                <w:sz w:val="24"/>
                <w:szCs w:val="24"/>
              </w:rPr>
              <w:t xml:space="preserve">- встроенный </w:t>
            </w:r>
            <w:r w:rsidRPr="0030124C">
              <w:rPr>
                <w:sz w:val="24"/>
                <w:szCs w:val="24"/>
                <w:lang w:val="en-US"/>
              </w:rPr>
              <w:t>Web</w:t>
            </w:r>
            <w:r w:rsidRPr="0030124C">
              <w:rPr>
                <w:sz w:val="24"/>
                <w:szCs w:val="24"/>
              </w:rPr>
              <w:t xml:space="preserve"> интерфейс для управления и настройки;</w:t>
            </w:r>
          </w:p>
          <w:p w:rsidR="0030124C" w:rsidRPr="0030124C" w:rsidRDefault="0030124C" w:rsidP="0030124C">
            <w:pPr>
              <w:spacing w:after="0" w:line="256" w:lineRule="auto"/>
              <w:ind w:hanging="225"/>
              <w:rPr>
                <w:sz w:val="24"/>
                <w:szCs w:val="24"/>
              </w:rPr>
            </w:pPr>
            <w:r w:rsidRPr="0030124C">
              <w:rPr>
                <w:sz w:val="24"/>
                <w:szCs w:val="24"/>
              </w:rPr>
              <w:t>- контроль авторизации с поддержкой множественных учетных записей (с различными правами доступа);</w:t>
            </w:r>
          </w:p>
          <w:p w:rsidR="0030124C" w:rsidRPr="0030124C" w:rsidRDefault="0030124C" w:rsidP="0030124C">
            <w:pPr>
              <w:spacing w:after="0" w:line="256" w:lineRule="auto"/>
              <w:rPr>
                <w:sz w:val="24"/>
                <w:szCs w:val="24"/>
              </w:rPr>
            </w:pPr>
            <w:r w:rsidRPr="0030124C">
              <w:rPr>
                <w:sz w:val="24"/>
                <w:szCs w:val="24"/>
              </w:rPr>
              <w:t>- возможность интеграции с любыми внешними системами через A</w:t>
            </w:r>
            <w:r w:rsidRPr="0030124C">
              <w:rPr>
                <w:sz w:val="24"/>
                <w:szCs w:val="24"/>
                <w:lang w:val="en-US"/>
              </w:rPr>
              <w:t>PI</w:t>
            </w:r>
            <w:r w:rsidRPr="0030124C">
              <w:rPr>
                <w:sz w:val="24"/>
                <w:szCs w:val="24"/>
              </w:rPr>
              <w:t>;</w:t>
            </w:r>
          </w:p>
          <w:p w:rsidR="0030124C" w:rsidRPr="0030124C" w:rsidRDefault="0030124C" w:rsidP="0030124C">
            <w:pPr>
              <w:spacing w:after="0" w:line="256" w:lineRule="auto"/>
              <w:rPr>
                <w:sz w:val="24"/>
                <w:szCs w:val="24"/>
              </w:rPr>
            </w:pPr>
            <w:r w:rsidRPr="0030124C">
              <w:rPr>
                <w:sz w:val="24"/>
                <w:szCs w:val="24"/>
              </w:rPr>
              <w:t>- возможность подключения к сетевым устройствам по протоколу TCP/IP;</w:t>
            </w:r>
          </w:p>
          <w:p w:rsidR="0030124C" w:rsidRPr="0030124C" w:rsidRDefault="0030124C" w:rsidP="0030124C">
            <w:pPr>
              <w:spacing w:after="0" w:line="256" w:lineRule="auto"/>
              <w:rPr>
                <w:sz w:val="24"/>
                <w:szCs w:val="24"/>
              </w:rPr>
            </w:pPr>
            <w:r w:rsidRPr="0030124C">
              <w:rPr>
                <w:sz w:val="24"/>
                <w:szCs w:val="24"/>
              </w:rPr>
              <w:t>- возможность прямой интеграции с дорожным контроллером;</w:t>
            </w:r>
          </w:p>
          <w:p w:rsidR="0030124C" w:rsidRPr="0030124C" w:rsidRDefault="0030124C" w:rsidP="0030124C">
            <w:pPr>
              <w:spacing w:after="0" w:line="256" w:lineRule="auto"/>
              <w:rPr>
                <w:sz w:val="24"/>
                <w:szCs w:val="24"/>
              </w:rPr>
            </w:pPr>
            <w:r w:rsidRPr="0030124C">
              <w:rPr>
                <w:sz w:val="24"/>
                <w:szCs w:val="24"/>
              </w:rPr>
              <w:t>- возможность работы АПК при низком уровне освещенности (в темное время суток);</w:t>
            </w:r>
          </w:p>
          <w:p w:rsidR="0030124C" w:rsidRPr="0030124C" w:rsidRDefault="0030124C" w:rsidP="0030124C">
            <w:pPr>
              <w:spacing w:after="0" w:line="256" w:lineRule="auto"/>
              <w:rPr>
                <w:sz w:val="24"/>
                <w:szCs w:val="24"/>
              </w:rPr>
            </w:pPr>
            <w:r w:rsidRPr="0030124C">
              <w:rPr>
                <w:sz w:val="24"/>
                <w:szCs w:val="24"/>
              </w:rPr>
              <w:t xml:space="preserve">- возможность передачи видео потока с </w:t>
            </w:r>
            <w:proofErr w:type="spellStart"/>
            <w:r w:rsidRPr="0030124C">
              <w:rPr>
                <w:sz w:val="24"/>
                <w:szCs w:val="24"/>
              </w:rPr>
              <w:t>видеомодулей</w:t>
            </w:r>
            <w:proofErr w:type="spellEnd"/>
            <w:r w:rsidRPr="0030124C">
              <w:rPr>
                <w:sz w:val="24"/>
                <w:szCs w:val="24"/>
              </w:rPr>
              <w:t xml:space="preserve"> АПК в сторонние системы.</w:t>
            </w:r>
          </w:p>
          <w:p w:rsidR="0030124C" w:rsidRPr="0030124C" w:rsidRDefault="0030124C" w:rsidP="0030124C">
            <w:pPr>
              <w:spacing w:after="0" w:line="256" w:lineRule="auto"/>
              <w:rPr>
                <w:sz w:val="24"/>
                <w:szCs w:val="24"/>
              </w:rPr>
            </w:pPr>
            <w:r w:rsidRPr="0030124C">
              <w:rPr>
                <w:sz w:val="24"/>
                <w:szCs w:val="24"/>
              </w:rPr>
              <w:t xml:space="preserve">- возможность построения через встроенный </w:t>
            </w:r>
            <w:proofErr w:type="spellStart"/>
            <w:r w:rsidRPr="0030124C">
              <w:rPr>
                <w:sz w:val="24"/>
                <w:szCs w:val="24"/>
              </w:rPr>
              <w:t>Web</w:t>
            </w:r>
            <w:proofErr w:type="spellEnd"/>
            <w:r w:rsidRPr="0030124C">
              <w:rPr>
                <w:sz w:val="24"/>
                <w:szCs w:val="24"/>
              </w:rPr>
              <w:t xml:space="preserve"> интерфейс графиков интенсивности и средней скорости движения ТС за необходимый период, с выводом показаний по каждой полосе и направлению.</w:t>
            </w:r>
          </w:p>
          <w:p w:rsidR="0030124C" w:rsidRPr="0030124C" w:rsidRDefault="0030124C" w:rsidP="0030124C">
            <w:pPr>
              <w:spacing w:after="0" w:line="256" w:lineRule="auto"/>
              <w:rPr>
                <w:b/>
                <w:bCs/>
                <w:sz w:val="24"/>
                <w:szCs w:val="24"/>
              </w:rPr>
            </w:pPr>
            <w:r w:rsidRPr="0030124C">
              <w:rPr>
                <w:b/>
                <w:bCs/>
                <w:sz w:val="24"/>
                <w:szCs w:val="24"/>
              </w:rPr>
              <w:t>АПК должен обеспечивать:</w:t>
            </w:r>
          </w:p>
          <w:p w:rsidR="0030124C" w:rsidRPr="0030124C" w:rsidRDefault="0030124C" w:rsidP="0030124C">
            <w:pPr>
              <w:spacing w:after="0" w:line="256" w:lineRule="auto"/>
              <w:ind w:firstLine="33"/>
              <w:rPr>
                <w:sz w:val="24"/>
                <w:szCs w:val="24"/>
              </w:rPr>
            </w:pPr>
            <w:r w:rsidRPr="0030124C">
              <w:rPr>
                <w:sz w:val="24"/>
                <w:szCs w:val="24"/>
              </w:rPr>
              <w:t xml:space="preserve">- </w:t>
            </w:r>
            <w:proofErr w:type="spellStart"/>
            <w:r w:rsidRPr="0030124C">
              <w:rPr>
                <w:sz w:val="24"/>
                <w:szCs w:val="24"/>
              </w:rPr>
              <w:t>детекцию</w:t>
            </w:r>
            <w:proofErr w:type="spellEnd"/>
            <w:r w:rsidRPr="0030124C">
              <w:rPr>
                <w:sz w:val="24"/>
                <w:szCs w:val="24"/>
              </w:rPr>
              <w:t xml:space="preserve"> ТС;</w:t>
            </w:r>
          </w:p>
          <w:p w:rsidR="0030124C" w:rsidRPr="0030124C" w:rsidRDefault="0030124C" w:rsidP="0030124C">
            <w:pPr>
              <w:spacing w:after="0" w:line="256" w:lineRule="auto"/>
              <w:ind w:firstLine="33"/>
              <w:rPr>
                <w:sz w:val="24"/>
                <w:szCs w:val="24"/>
              </w:rPr>
            </w:pPr>
            <w:r w:rsidRPr="0030124C">
              <w:rPr>
                <w:sz w:val="24"/>
                <w:szCs w:val="24"/>
              </w:rPr>
              <w:t>- трекинг ТС;</w:t>
            </w:r>
          </w:p>
          <w:p w:rsidR="0030124C" w:rsidRPr="0030124C" w:rsidRDefault="0030124C" w:rsidP="0030124C">
            <w:pPr>
              <w:spacing w:after="0" w:line="256" w:lineRule="auto"/>
              <w:ind w:firstLine="33"/>
              <w:rPr>
                <w:sz w:val="24"/>
                <w:szCs w:val="24"/>
              </w:rPr>
            </w:pPr>
            <w:r w:rsidRPr="0030124C">
              <w:rPr>
                <w:sz w:val="24"/>
                <w:szCs w:val="24"/>
              </w:rPr>
              <w:t>- определение направления движения ТС;</w:t>
            </w:r>
          </w:p>
          <w:p w:rsidR="0030124C" w:rsidRPr="0030124C" w:rsidRDefault="0030124C" w:rsidP="0030124C">
            <w:pPr>
              <w:spacing w:after="0" w:line="256" w:lineRule="auto"/>
              <w:ind w:firstLine="33"/>
              <w:rPr>
                <w:sz w:val="24"/>
                <w:szCs w:val="24"/>
              </w:rPr>
            </w:pPr>
            <w:r w:rsidRPr="0030124C">
              <w:rPr>
                <w:sz w:val="24"/>
                <w:szCs w:val="24"/>
              </w:rPr>
              <w:t>- определение скорости движения ТС;</w:t>
            </w:r>
          </w:p>
          <w:p w:rsidR="0030124C" w:rsidRPr="0030124C" w:rsidRDefault="0030124C" w:rsidP="0030124C">
            <w:pPr>
              <w:spacing w:after="0" w:line="256" w:lineRule="auto"/>
              <w:ind w:firstLine="33"/>
              <w:rPr>
                <w:sz w:val="24"/>
                <w:szCs w:val="24"/>
              </w:rPr>
            </w:pPr>
            <w:r w:rsidRPr="0030124C">
              <w:rPr>
                <w:sz w:val="24"/>
                <w:szCs w:val="24"/>
              </w:rPr>
              <w:t>- определение средней скорости движения ТС по каждой полосе;</w:t>
            </w:r>
          </w:p>
          <w:p w:rsidR="0030124C" w:rsidRPr="0030124C" w:rsidRDefault="0030124C" w:rsidP="0030124C">
            <w:pPr>
              <w:spacing w:after="0" w:line="256" w:lineRule="auto"/>
              <w:ind w:firstLine="33"/>
              <w:rPr>
                <w:sz w:val="24"/>
                <w:szCs w:val="24"/>
              </w:rPr>
            </w:pPr>
            <w:r w:rsidRPr="0030124C">
              <w:rPr>
                <w:sz w:val="24"/>
                <w:szCs w:val="24"/>
              </w:rPr>
              <w:t>- определение интенсивности движения ТС по полосам;</w:t>
            </w:r>
          </w:p>
          <w:p w:rsidR="0030124C" w:rsidRPr="0030124C" w:rsidRDefault="0030124C" w:rsidP="0030124C">
            <w:pPr>
              <w:spacing w:after="0" w:line="256" w:lineRule="auto"/>
              <w:ind w:firstLine="33"/>
              <w:rPr>
                <w:sz w:val="24"/>
                <w:szCs w:val="24"/>
              </w:rPr>
            </w:pPr>
            <w:r w:rsidRPr="0030124C">
              <w:rPr>
                <w:sz w:val="24"/>
                <w:szCs w:val="24"/>
              </w:rPr>
              <w:t>- подсчет и определение типа ТС (не менее 6-ти типов);</w:t>
            </w:r>
          </w:p>
          <w:p w:rsidR="0030124C" w:rsidRPr="0030124C" w:rsidRDefault="0030124C" w:rsidP="0030124C">
            <w:pPr>
              <w:spacing w:after="0" w:line="256" w:lineRule="auto"/>
              <w:ind w:firstLine="33"/>
              <w:rPr>
                <w:sz w:val="24"/>
                <w:szCs w:val="24"/>
              </w:rPr>
            </w:pPr>
            <w:r w:rsidRPr="0030124C">
              <w:rPr>
                <w:sz w:val="24"/>
                <w:szCs w:val="24"/>
              </w:rPr>
              <w:t>- подсчет ТС по полосам за выбранный период времени;</w:t>
            </w:r>
          </w:p>
          <w:p w:rsidR="0030124C" w:rsidRPr="0030124C" w:rsidRDefault="0030124C" w:rsidP="0030124C">
            <w:pPr>
              <w:spacing w:after="0" w:line="256" w:lineRule="auto"/>
              <w:ind w:firstLine="33"/>
              <w:rPr>
                <w:sz w:val="24"/>
                <w:szCs w:val="24"/>
              </w:rPr>
            </w:pPr>
            <w:r w:rsidRPr="0030124C">
              <w:rPr>
                <w:sz w:val="24"/>
                <w:szCs w:val="24"/>
              </w:rPr>
              <w:t xml:space="preserve">- </w:t>
            </w:r>
            <w:proofErr w:type="spellStart"/>
            <w:r w:rsidRPr="0030124C">
              <w:rPr>
                <w:sz w:val="24"/>
                <w:szCs w:val="24"/>
              </w:rPr>
              <w:t>детекцию</w:t>
            </w:r>
            <w:proofErr w:type="spellEnd"/>
            <w:r w:rsidRPr="0030124C">
              <w:rPr>
                <w:sz w:val="24"/>
                <w:szCs w:val="24"/>
              </w:rPr>
              <w:t xml:space="preserve"> и подсчет пешеходов на всех направлениях светофорного объекта;</w:t>
            </w:r>
          </w:p>
          <w:p w:rsidR="0030124C" w:rsidRPr="0030124C" w:rsidRDefault="0030124C" w:rsidP="0030124C">
            <w:pPr>
              <w:spacing w:after="0" w:line="256" w:lineRule="auto"/>
              <w:rPr>
                <w:sz w:val="24"/>
                <w:szCs w:val="24"/>
              </w:rPr>
            </w:pPr>
            <w:r w:rsidRPr="0030124C">
              <w:rPr>
                <w:sz w:val="24"/>
                <w:szCs w:val="24"/>
              </w:rPr>
              <w:t xml:space="preserve">- просмотр видеопотока с </w:t>
            </w:r>
            <w:proofErr w:type="spellStart"/>
            <w:r w:rsidRPr="0030124C">
              <w:rPr>
                <w:sz w:val="24"/>
                <w:szCs w:val="24"/>
              </w:rPr>
              <w:t>видеомодулей</w:t>
            </w:r>
            <w:proofErr w:type="spellEnd"/>
            <w:r w:rsidRPr="0030124C">
              <w:rPr>
                <w:sz w:val="24"/>
                <w:szCs w:val="24"/>
              </w:rPr>
              <w:t xml:space="preserve"> АПК, как со всех одновременно, так и по отдельности;</w:t>
            </w:r>
          </w:p>
          <w:p w:rsidR="0030124C" w:rsidRPr="0030124C" w:rsidRDefault="0030124C" w:rsidP="0030124C">
            <w:pPr>
              <w:spacing w:after="0" w:line="256" w:lineRule="auto"/>
              <w:rPr>
                <w:sz w:val="24"/>
                <w:szCs w:val="24"/>
              </w:rPr>
            </w:pPr>
            <w:r w:rsidRPr="0030124C">
              <w:rPr>
                <w:sz w:val="24"/>
                <w:szCs w:val="24"/>
              </w:rPr>
              <w:t xml:space="preserve">- локальную запись видеопотока с </w:t>
            </w:r>
            <w:proofErr w:type="spellStart"/>
            <w:r w:rsidRPr="0030124C">
              <w:rPr>
                <w:sz w:val="24"/>
                <w:szCs w:val="24"/>
              </w:rPr>
              <w:t>видеомодулей</w:t>
            </w:r>
            <w:proofErr w:type="spellEnd"/>
            <w:r w:rsidRPr="0030124C">
              <w:rPr>
                <w:sz w:val="24"/>
                <w:szCs w:val="24"/>
              </w:rPr>
              <w:t xml:space="preserve"> АПК, как со всех одновременно, так и по отдельности с возможностью выгрузки видеофрагмента за интересующий период времени (выбор даты и времени), с глубиной архива не менее 3 суток;</w:t>
            </w:r>
          </w:p>
          <w:p w:rsidR="0030124C" w:rsidRPr="0030124C" w:rsidRDefault="0030124C" w:rsidP="0030124C">
            <w:pPr>
              <w:spacing w:after="0" w:line="256" w:lineRule="auto"/>
              <w:rPr>
                <w:sz w:val="24"/>
                <w:szCs w:val="24"/>
              </w:rPr>
            </w:pPr>
            <w:r w:rsidRPr="0030124C">
              <w:rPr>
                <w:sz w:val="24"/>
                <w:szCs w:val="24"/>
              </w:rPr>
              <w:t xml:space="preserve">- фиксацию и распознавание дорожно-транспортных происшествий (столкновение ТС, переворот ТС, наезд на пешехода), </w:t>
            </w:r>
            <w:r>
              <w:rPr>
                <w:sz w:val="24"/>
                <w:szCs w:val="24"/>
              </w:rPr>
              <w:t xml:space="preserve">с возможностью: выбора списка </w:t>
            </w:r>
            <w:r w:rsidRPr="0030124C">
              <w:rPr>
                <w:sz w:val="24"/>
                <w:szCs w:val="24"/>
              </w:rPr>
              <w:t>ДТП</w:t>
            </w:r>
            <w:r>
              <w:rPr>
                <w:sz w:val="24"/>
                <w:szCs w:val="24"/>
              </w:rPr>
              <w:t>,</w:t>
            </w:r>
            <w:r w:rsidRPr="0030124C">
              <w:rPr>
                <w:sz w:val="24"/>
                <w:szCs w:val="24"/>
              </w:rPr>
              <w:t xml:space="preserve"> за интересующий период времени (дата, время), возможность просмотра набора </w:t>
            </w:r>
            <w:proofErr w:type="spellStart"/>
            <w:r w:rsidRPr="0030124C">
              <w:rPr>
                <w:sz w:val="24"/>
                <w:szCs w:val="24"/>
              </w:rPr>
              <w:t>медиаконтента</w:t>
            </w:r>
            <w:proofErr w:type="spellEnd"/>
            <w:r w:rsidRPr="0030124C">
              <w:rPr>
                <w:sz w:val="24"/>
                <w:szCs w:val="24"/>
              </w:rPr>
              <w:t xml:space="preserve"> по каждому ДТП (обзорная фотография, приближенная фотография, видеозапись за минуту до ДТП и минуту после ДТП).</w:t>
            </w:r>
          </w:p>
        </w:tc>
      </w:tr>
    </w:tbl>
    <w:p w:rsidR="0030124C" w:rsidRPr="0030124C" w:rsidRDefault="0030124C" w:rsidP="0030124C">
      <w:pPr>
        <w:overflowPunct w:val="0"/>
        <w:spacing w:after="0" w:line="240" w:lineRule="auto"/>
        <w:rPr>
          <w:rFonts w:ascii="Times New Roman" w:eastAsia="Calibri" w:hAnsi="Times New Roman" w:cs="Times New Roman"/>
          <w:sz w:val="24"/>
          <w:szCs w:val="24"/>
        </w:rPr>
      </w:pPr>
    </w:p>
    <w:p w:rsidR="0030124C" w:rsidRPr="0030124C" w:rsidRDefault="0030124C" w:rsidP="0030124C">
      <w:pPr>
        <w:overflowPunct w:val="0"/>
        <w:spacing w:after="0" w:line="240" w:lineRule="auto"/>
        <w:jc w:val="both"/>
        <w:rPr>
          <w:rFonts w:ascii="Times New Roman" w:eastAsia="Calibri" w:hAnsi="Times New Roman" w:cs="Times New Roman"/>
          <w:sz w:val="24"/>
          <w:szCs w:val="24"/>
        </w:rPr>
      </w:pPr>
      <w:r w:rsidRPr="0030124C">
        <w:rPr>
          <w:rFonts w:ascii="Times New Roman" w:eastAsia="Calibri" w:hAnsi="Times New Roman" w:cs="Times New Roman"/>
          <w:sz w:val="24"/>
          <w:szCs w:val="24"/>
          <w:lang w:eastAsia="zh-CN"/>
        </w:rPr>
        <w:t xml:space="preserve">Таблица № 3 Требования к функциональным и качественным характеристикам аппаратно-программных комплексов детектирования транспортных потоков на светофорном объекте (тип 1а). </w:t>
      </w:r>
    </w:p>
    <w:tbl>
      <w:tblPr>
        <w:tblStyle w:val="afff0"/>
        <w:tblW w:w="9889" w:type="dxa"/>
        <w:tblLook w:val="04A0" w:firstRow="1" w:lastRow="0" w:firstColumn="1" w:lastColumn="0" w:noHBand="0" w:noVBand="1"/>
      </w:tblPr>
      <w:tblGrid>
        <w:gridCol w:w="6345"/>
        <w:gridCol w:w="3544"/>
      </w:tblGrid>
      <w:tr w:rsidR="0030124C" w:rsidRPr="0030124C" w:rsidTr="0030124C">
        <w:trPr>
          <w:trHeight w:val="300"/>
        </w:trPr>
        <w:tc>
          <w:tcPr>
            <w:tcW w:w="6345" w:type="dxa"/>
            <w:shd w:val="clear" w:color="auto" w:fill="auto"/>
            <w:noWrap/>
            <w:vAlign w:val="center"/>
          </w:tcPr>
          <w:p w:rsidR="0030124C" w:rsidRPr="0030124C" w:rsidRDefault="0030124C" w:rsidP="0030124C">
            <w:pPr>
              <w:spacing w:after="0" w:line="256" w:lineRule="auto"/>
              <w:rPr>
                <w:color w:val="000000"/>
                <w:sz w:val="24"/>
                <w:szCs w:val="24"/>
              </w:rPr>
            </w:pPr>
            <w:r w:rsidRPr="0030124C">
              <w:rPr>
                <w:b/>
                <w:bCs/>
                <w:sz w:val="24"/>
                <w:szCs w:val="24"/>
              </w:rPr>
              <w:t>Характеристика</w:t>
            </w:r>
          </w:p>
        </w:tc>
        <w:tc>
          <w:tcPr>
            <w:tcW w:w="3544" w:type="dxa"/>
            <w:shd w:val="clear" w:color="auto" w:fill="auto"/>
            <w:noWrap/>
            <w:vAlign w:val="center"/>
          </w:tcPr>
          <w:p w:rsidR="0030124C" w:rsidRPr="0030124C" w:rsidRDefault="0030124C" w:rsidP="0030124C">
            <w:pPr>
              <w:spacing w:after="0" w:line="256" w:lineRule="auto"/>
              <w:rPr>
                <w:color w:val="000000"/>
                <w:sz w:val="24"/>
                <w:szCs w:val="24"/>
              </w:rPr>
            </w:pPr>
            <w:r w:rsidRPr="0030124C">
              <w:rPr>
                <w:b/>
                <w:bCs/>
                <w:sz w:val="24"/>
                <w:szCs w:val="24"/>
              </w:rPr>
              <w:t>Требуемое значение характеристики товара</w:t>
            </w:r>
          </w:p>
        </w:tc>
      </w:tr>
      <w:tr w:rsidR="0030124C" w:rsidRPr="0030124C" w:rsidTr="0030124C">
        <w:trPr>
          <w:trHeight w:val="300"/>
        </w:trPr>
        <w:tc>
          <w:tcPr>
            <w:tcW w:w="6345" w:type="dxa"/>
            <w:shd w:val="clear" w:color="auto" w:fill="auto"/>
            <w:vAlign w:val="center"/>
          </w:tcPr>
          <w:p w:rsidR="0030124C" w:rsidRPr="0030124C" w:rsidRDefault="0030124C" w:rsidP="0030124C">
            <w:pPr>
              <w:spacing w:after="0" w:line="256" w:lineRule="auto"/>
              <w:rPr>
                <w:sz w:val="24"/>
                <w:szCs w:val="24"/>
              </w:rPr>
            </w:pPr>
            <w:r w:rsidRPr="0030124C">
              <w:rPr>
                <w:sz w:val="24"/>
                <w:szCs w:val="24"/>
              </w:rPr>
              <w:t xml:space="preserve">Максимальное число полос гарантированной фиксации транспортных средств, охватываемое одним распознающим </w:t>
            </w:r>
            <w:proofErr w:type="spellStart"/>
            <w:r w:rsidRPr="0030124C">
              <w:rPr>
                <w:sz w:val="24"/>
                <w:szCs w:val="24"/>
              </w:rPr>
              <w:t>видеомодулем</w:t>
            </w:r>
            <w:proofErr w:type="spellEnd"/>
          </w:p>
        </w:tc>
        <w:tc>
          <w:tcPr>
            <w:tcW w:w="3544" w:type="dxa"/>
            <w:shd w:val="clear" w:color="auto" w:fill="auto"/>
            <w:noWrap/>
            <w:vAlign w:val="center"/>
          </w:tcPr>
          <w:p w:rsidR="0030124C" w:rsidRPr="0030124C" w:rsidRDefault="0030124C" w:rsidP="0030124C">
            <w:pPr>
              <w:spacing w:after="0" w:line="256" w:lineRule="auto"/>
              <w:rPr>
                <w:sz w:val="24"/>
                <w:szCs w:val="24"/>
              </w:rPr>
            </w:pPr>
            <w:r w:rsidRPr="0030124C">
              <w:rPr>
                <w:sz w:val="24"/>
                <w:szCs w:val="24"/>
              </w:rPr>
              <w:t>Не менее 8</w:t>
            </w:r>
          </w:p>
        </w:tc>
      </w:tr>
      <w:tr w:rsidR="0030124C" w:rsidRPr="0030124C" w:rsidTr="0030124C">
        <w:trPr>
          <w:trHeight w:val="300"/>
        </w:trPr>
        <w:tc>
          <w:tcPr>
            <w:tcW w:w="6345" w:type="dxa"/>
            <w:shd w:val="clear" w:color="auto" w:fill="auto"/>
          </w:tcPr>
          <w:p w:rsidR="0030124C" w:rsidRPr="0030124C" w:rsidRDefault="0030124C" w:rsidP="0030124C">
            <w:pPr>
              <w:spacing w:after="0" w:line="256" w:lineRule="auto"/>
              <w:rPr>
                <w:sz w:val="24"/>
                <w:szCs w:val="24"/>
              </w:rPr>
            </w:pPr>
            <w:r w:rsidRPr="0030124C">
              <w:rPr>
                <w:sz w:val="24"/>
                <w:szCs w:val="24"/>
              </w:rPr>
              <w:t>Объем поддерживаемой памяти АПК</w:t>
            </w:r>
          </w:p>
        </w:tc>
        <w:tc>
          <w:tcPr>
            <w:tcW w:w="3544" w:type="dxa"/>
            <w:shd w:val="clear" w:color="auto" w:fill="auto"/>
            <w:noWrap/>
            <w:vAlign w:val="center"/>
          </w:tcPr>
          <w:p w:rsidR="0030124C" w:rsidRPr="0030124C" w:rsidRDefault="0030124C" w:rsidP="0030124C">
            <w:pPr>
              <w:spacing w:after="0" w:line="256" w:lineRule="auto"/>
              <w:rPr>
                <w:sz w:val="24"/>
                <w:szCs w:val="24"/>
              </w:rPr>
            </w:pPr>
            <w:r w:rsidRPr="0030124C">
              <w:rPr>
                <w:sz w:val="24"/>
                <w:szCs w:val="24"/>
              </w:rPr>
              <w:t xml:space="preserve">Не менее 256 гигабайт </w:t>
            </w:r>
          </w:p>
        </w:tc>
      </w:tr>
      <w:tr w:rsidR="0030124C" w:rsidRPr="0030124C" w:rsidTr="0030124C">
        <w:trPr>
          <w:trHeight w:val="300"/>
        </w:trPr>
        <w:tc>
          <w:tcPr>
            <w:tcW w:w="6345" w:type="dxa"/>
            <w:shd w:val="clear" w:color="auto" w:fill="auto"/>
          </w:tcPr>
          <w:p w:rsidR="0030124C" w:rsidRPr="0030124C" w:rsidRDefault="0030124C" w:rsidP="0030124C">
            <w:pPr>
              <w:spacing w:after="0" w:line="256" w:lineRule="auto"/>
              <w:rPr>
                <w:sz w:val="24"/>
                <w:szCs w:val="24"/>
              </w:rPr>
            </w:pPr>
            <w:r w:rsidRPr="0030124C">
              <w:rPr>
                <w:sz w:val="24"/>
                <w:szCs w:val="24"/>
              </w:rPr>
              <w:t xml:space="preserve">Моноблочная конструкция АПК форм фактора </w:t>
            </w:r>
            <w:proofErr w:type="spellStart"/>
            <w:r w:rsidRPr="0030124C">
              <w:rPr>
                <w:sz w:val="24"/>
                <w:szCs w:val="24"/>
              </w:rPr>
              <w:t>bullet</w:t>
            </w:r>
            <w:proofErr w:type="spellEnd"/>
          </w:p>
        </w:tc>
        <w:tc>
          <w:tcPr>
            <w:tcW w:w="3544" w:type="dxa"/>
            <w:shd w:val="clear" w:color="auto" w:fill="auto"/>
            <w:noWrap/>
            <w:vAlign w:val="center"/>
          </w:tcPr>
          <w:p w:rsidR="0030124C" w:rsidRPr="0030124C" w:rsidRDefault="0030124C" w:rsidP="0030124C">
            <w:pPr>
              <w:spacing w:after="0" w:line="256" w:lineRule="auto"/>
              <w:rPr>
                <w:sz w:val="24"/>
                <w:szCs w:val="24"/>
              </w:rPr>
            </w:pPr>
            <w:r w:rsidRPr="0030124C">
              <w:rPr>
                <w:sz w:val="24"/>
                <w:szCs w:val="24"/>
              </w:rPr>
              <w:t>Наличие</w:t>
            </w:r>
          </w:p>
        </w:tc>
      </w:tr>
      <w:tr w:rsidR="0030124C" w:rsidRPr="0030124C" w:rsidTr="0030124C">
        <w:trPr>
          <w:trHeight w:val="300"/>
        </w:trPr>
        <w:tc>
          <w:tcPr>
            <w:tcW w:w="6345" w:type="dxa"/>
            <w:shd w:val="clear" w:color="auto" w:fill="auto"/>
          </w:tcPr>
          <w:p w:rsidR="0030124C" w:rsidRPr="0030124C" w:rsidRDefault="0030124C" w:rsidP="0030124C">
            <w:pPr>
              <w:spacing w:after="0" w:line="256" w:lineRule="auto"/>
              <w:rPr>
                <w:sz w:val="24"/>
                <w:szCs w:val="24"/>
              </w:rPr>
            </w:pPr>
            <w:r w:rsidRPr="0030124C">
              <w:rPr>
                <w:sz w:val="24"/>
                <w:szCs w:val="24"/>
              </w:rPr>
              <w:t>Материал корпуса - металл</w:t>
            </w:r>
          </w:p>
        </w:tc>
        <w:tc>
          <w:tcPr>
            <w:tcW w:w="3544" w:type="dxa"/>
            <w:shd w:val="clear" w:color="auto" w:fill="auto"/>
            <w:noWrap/>
            <w:vAlign w:val="center"/>
          </w:tcPr>
          <w:p w:rsidR="0030124C" w:rsidRPr="0030124C" w:rsidRDefault="0030124C" w:rsidP="0030124C">
            <w:pPr>
              <w:spacing w:after="0" w:line="256" w:lineRule="auto"/>
              <w:rPr>
                <w:sz w:val="24"/>
                <w:szCs w:val="24"/>
              </w:rPr>
            </w:pPr>
            <w:r w:rsidRPr="0030124C">
              <w:rPr>
                <w:sz w:val="24"/>
                <w:szCs w:val="24"/>
              </w:rPr>
              <w:t>Наличие</w:t>
            </w:r>
          </w:p>
        </w:tc>
      </w:tr>
      <w:tr w:rsidR="0030124C" w:rsidRPr="0030124C" w:rsidTr="0030124C">
        <w:trPr>
          <w:trHeight w:val="300"/>
        </w:trPr>
        <w:tc>
          <w:tcPr>
            <w:tcW w:w="6345" w:type="dxa"/>
            <w:shd w:val="clear" w:color="auto" w:fill="auto"/>
          </w:tcPr>
          <w:p w:rsidR="0030124C" w:rsidRPr="0030124C" w:rsidRDefault="0030124C" w:rsidP="0030124C">
            <w:pPr>
              <w:spacing w:after="0" w:line="256" w:lineRule="auto"/>
              <w:rPr>
                <w:sz w:val="24"/>
                <w:szCs w:val="24"/>
              </w:rPr>
            </w:pPr>
            <w:r w:rsidRPr="0030124C">
              <w:rPr>
                <w:sz w:val="24"/>
                <w:szCs w:val="24"/>
              </w:rPr>
              <w:t>Питание DC 12V, POE IEEE802.3at/</w:t>
            </w:r>
            <w:proofErr w:type="spellStart"/>
            <w:r w:rsidRPr="0030124C">
              <w:rPr>
                <w:sz w:val="24"/>
                <w:szCs w:val="24"/>
              </w:rPr>
              <w:t>af</w:t>
            </w:r>
            <w:proofErr w:type="spellEnd"/>
            <w:r w:rsidRPr="0030124C">
              <w:rPr>
                <w:sz w:val="24"/>
                <w:szCs w:val="24"/>
              </w:rPr>
              <w:t xml:space="preserve"> (48В)</w:t>
            </w:r>
          </w:p>
        </w:tc>
        <w:tc>
          <w:tcPr>
            <w:tcW w:w="3544" w:type="dxa"/>
            <w:shd w:val="clear" w:color="auto" w:fill="auto"/>
            <w:noWrap/>
            <w:vAlign w:val="center"/>
          </w:tcPr>
          <w:p w:rsidR="0030124C" w:rsidRPr="0030124C" w:rsidRDefault="0030124C" w:rsidP="0030124C">
            <w:pPr>
              <w:spacing w:after="0" w:line="256" w:lineRule="auto"/>
              <w:rPr>
                <w:sz w:val="24"/>
                <w:szCs w:val="24"/>
              </w:rPr>
            </w:pPr>
            <w:r w:rsidRPr="0030124C">
              <w:rPr>
                <w:sz w:val="24"/>
                <w:szCs w:val="24"/>
              </w:rPr>
              <w:t>Наличие</w:t>
            </w:r>
          </w:p>
        </w:tc>
      </w:tr>
      <w:tr w:rsidR="0030124C" w:rsidRPr="0030124C" w:rsidTr="0030124C">
        <w:trPr>
          <w:trHeight w:val="300"/>
        </w:trPr>
        <w:tc>
          <w:tcPr>
            <w:tcW w:w="6345" w:type="dxa"/>
            <w:shd w:val="clear" w:color="auto" w:fill="auto"/>
          </w:tcPr>
          <w:p w:rsidR="0030124C" w:rsidRPr="0030124C" w:rsidRDefault="0030124C" w:rsidP="0030124C">
            <w:pPr>
              <w:spacing w:after="0" w:line="256" w:lineRule="auto"/>
              <w:rPr>
                <w:sz w:val="24"/>
                <w:szCs w:val="24"/>
              </w:rPr>
            </w:pPr>
            <w:r w:rsidRPr="0030124C">
              <w:rPr>
                <w:sz w:val="24"/>
                <w:szCs w:val="24"/>
              </w:rPr>
              <w:t>Потребляемая электрическая мощность, Вт, не более</w:t>
            </w:r>
          </w:p>
        </w:tc>
        <w:tc>
          <w:tcPr>
            <w:tcW w:w="3544" w:type="dxa"/>
            <w:shd w:val="clear" w:color="auto" w:fill="auto"/>
            <w:noWrap/>
            <w:vAlign w:val="center"/>
          </w:tcPr>
          <w:p w:rsidR="0030124C" w:rsidRPr="0030124C" w:rsidRDefault="0030124C" w:rsidP="0030124C">
            <w:pPr>
              <w:spacing w:after="0" w:line="256" w:lineRule="auto"/>
              <w:rPr>
                <w:sz w:val="24"/>
                <w:szCs w:val="24"/>
              </w:rPr>
            </w:pPr>
            <w:r w:rsidRPr="0030124C">
              <w:rPr>
                <w:sz w:val="24"/>
                <w:szCs w:val="24"/>
              </w:rPr>
              <w:t>Не более 5 ватт</w:t>
            </w:r>
          </w:p>
        </w:tc>
      </w:tr>
      <w:tr w:rsidR="0030124C" w:rsidRPr="0030124C" w:rsidTr="0030124C">
        <w:trPr>
          <w:trHeight w:val="300"/>
        </w:trPr>
        <w:tc>
          <w:tcPr>
            <w:tcW w:w="6345" w:type="dxa"/>
            <w:shd w:val="clear" w:color="auto" w:fill="auto"/>
            <w:vAlign w:val="center"/>
          </w:tcPr>
          <w:p w:rsidR="0030124C" w:rsidRPr="0030124C" w:rsidRDefault="0030124C" w:rsidP="0030124C">
            <w:pPr>
              <w:spacing w:after="0" w:line="256" w:lineRule="auto"/>
              <w:rPr>
                <w:sz w:val="24"/>
                <w:szCs w:val="24"/>
              </w:rPr>
            </w:pPr>
            <w:r w:rsidRPr="0030124C">
              <w:rPr>
                <w:sz w:val="24"/>
                <w:szCs w:val="24"/>
              </w:rPr>
              <w:t>Рабочая температура окружающей среды в диапазоне</w:t>
            </w:r>
          </w:p>
        </w:tc>
        <w:tc>
          <w:tcPr>
            <w:tcW w:w="3544" w:type="dxa"/>
            <w:shd w:val="clear" w:color="auto" w:fill="auto"/>
            <w:noWrap/>
            <w:vAlign w:val="center"/>
          </w:tcPr>
          <w:p w:rsidR="0030124C" w:rsidRPr="0030124C" w:rsidRDefault="0030124C" w:rsidP="0030124C">
            <w:pPr>
              <w:spacing w:after="0" w:line="256" w:lineRule="auto"/>
              <w:ind w:right="41"/>
              <w:rPr>
                <w:sz w:val="24"/>
                <w:szCs w:val="24"/>
              </w:rPr>
            </w:pPr>
            <w:r w:rsidRPr="0030124C">
              <w:rPr>
                <w:sz w:val="24"/>
                <w:szCs w:val="24"/>
              </w:rPr>
              <w:t>Не уже чем от -40⁰</w:t>
            </w:r>
            <w:proofErr w:type="gramStart"/>
            <w:r w:rsidRPr="0030124C">
              <w:rPr>
                <w:sz w:val="24"/>
                <w:szCs w:val="24"/>
              </w:rPr>
              <w:t>С</w:t>
            </w:r>
            <w:proofErr w:type="gramEnd"/>
            <w:r w:rsidRPr="0030124C">
              <w:rPr>
                <w:sz w:val="24"/>
                <w:szCs w:val="24"/>
              </w:rPr>
              <w:t xml:space="preserve"> до +60⁰С</w:t>
            </w:r>
          </w:p>
        </w:tc>
      </w:tr>
      <w:tr w:rsidR="0030124C" w:rsidRPr="0030124C" w:rsidTr="0030124C">
        <w:trPr>
          <w:trHeight w:val="300"/>
        </w:trPr>
        <w:tc>
          <w:tcPr>
            <w:tcW w:w="6345" w:type="dxa"/>
            <w:shd w:val="clear" w:color="auto" w:fill="auto"/>
            <w:vAlign w:val="center"/>
          </w:tcPr>
          <w:p w:rsidR="0030124C" w:rsidRPr="0030124C" w:rsidRDefault="0030124C" w:rsidP="0030124C">
            <w:pPr>
              <w:spacing w:after="0" w:line="256" w:lineRule="auto"/>
              <w:rPr>
                <w:sz w:val="24"/>
                <w:szCs w:val="24"/>
              </w:rPr>
            </w:pPr>
            <w:r w:rsidRPr="0030124C">
              <w:rPr>
                <w:sz w:val="24"/>
                <w:szCs w:val="24"/>
              </w:rPr>
              <w:t xml:space="preserve">Водонепроницаемый корпус, без вентиляционных отверстий, стойкий к воздействию ультрафиолетовых лучей </w:t>
            </w:r>
          </w:p>
        </w:tc>
        <w:tc>
          <w:tcPr>
            <w:tcW w:w="3544" w:type="dxa"/>
            <w:shd w:val="clear" w:color="auto" w:fill="auto"/>
            <w:noWrap/>
            <w:vAlign w:val="center"/>
          </w:tcPr>
          <w:p w:rsidR="0030124C" w:rsidRPr="0030124C" w:rsidRDefault="0030124C" w:rsidP="0030124C">
            <w:pPr>
              <w:spacing w:after="0" w:line="256" w:lineRule="auto"/>
              <w:ind w:right="41"/>
              <w:rPr>
                <w:sz w:val="24"/>
                <w:szCs w:val="24"/>
              </w:rPr>
            </w:pPr>
            <w:r w:rsidRPr="0030124C">
              <w:rPr>
                <w:sz w:val="24"/>
                <w:szCs w:val="24"/>
              </w:rPr>
              <w:t>Наличие</w:t>
            </w:r>
          </w:p>
        </w:tc>
      </w:tr>
      <w:tr w:rsidR="0030124C" w:rsidRPr="0030124C" w:rsidTr="0030124C">
        <w:trPr>
          <w:trHeight w:val="300"/>
        </w:trPr>
        <w:tc>
          <w:tcPr>
            <w:tcW w:w="6345" w:type="dxa"/>
            <w:shd w:val="clear" w:color="auto" w:fill="auto"/>
            <w:vAlign w:val="center"/>
          </w:tcPr>
          <w:p w:rsidR="0030124C" w:rsidRPr="0030124C" w:rsidRDefault="0030124C" w:rsidP="0030124C">
            <w:pPr>
              <w:spacing w:after="0" w:line="256" w:lineRule="auto"/>
              <w:rPr>
                <w:sz w:val="24"/>
                <w:szCs w:val="24"/>
              </w:rPr>
            </w:pPr>
            <w:r w:rsidRPr="0030124C">
              <w:rPr>
                <w:sz w:val="24"/>
                <w:szCs w:val="24"/>
              </w:rPr>
              <w:t>Интерфейсы связи</w:t>
            </w:r>
          </w:p>
        </w:tc>
        <w:tc>
          <w:tcPr>
            <w:tcW w:w="3544" w:type="dxa"/>
            <w:shd w:val="clear" w:color="auto" w:fill="auto"/>
            <w:noWrap/>
            <w:vAlign w:val="center"/>
          </w:tcPr>
          <w:p w:rsidR="0030124C" w:rsidRPr="0030124C" w:rsidRDefault="0030124C" w:rsidP="0030124C">
            <w:pPr>
              <w:spacing w:after="0" w:line="256" w:lineRule="auto"/>
              <w:ind w:right="41"/>
              <w:rPr>
                <w:sz w:val="24"/>
                <w:szCs w:val="24"/>
              </w:rPr>
            </w:pPr>
            <w:proofErr w:type="spellStart"/>
            <w:r w:rsidRPr="0030124C">
              <w:rPr>
                <w:sz w:val="24"/>
                <w:szCs w:val="24"/>
              </w:rPr>
              <w:t>Ethernet</w:t>
            </w:r>
            <w:proofErr w:type="spellEnd"/>
            <w:r w:rsidRPr="0030124C">
              <w:rPr>
                <w:sz w:val="24"/>
                <w:szCs w:val="24"/>
              </w:rPr>
              <w:t xml:space="preserve"> 100Mb/s</w:t>
            </w:r>
          </w:p>
        </w:tc>
      </w:tr>
      <w:tr w:rsidR="0030124C" w:rsidRPr="0030124C" w:rsidTr="0030124C">
        <w:trPr>
          <w:trHeight w:val="300"/>
        </w:trPr>
        <w:tc>
          <w:tcPr>
            <w:tcW w:w="6345" w:type="dxa"/>
            <w:shd w:val="clear" w:color="auto" w:fill="auto"/>
            <w:vAlign w:val="center"/>
          </w:tcPr>
          <w:p w:rsidR="0030124C" w:rsidRPr="0030124C" w:rsidRDefault="0030124C" w:rsidP="0030124C">
            <w:pPr>
              <w:spacing w:after="0" w:line="256" w:lineRule="auto"/>
              <w:rPr>
                <w:sz w:val="24"/>
                <w:szCs w:val="24"/>
              </w:rPr>
            </w:pPr>
            <w:r w:rsidRPr="0030124C">
              <w:rPr>
                <w:sz w:val="24"/>
                <w:szCs w:val="24"/>
              </w:rPr>
              <w:t xml:space="preserve">Разрешение распознающего </w:t>
            </w:r>
            <w:proofErr w:type="spellStart"/>
            <w:r w:rsidRPr="0030124C">
              <w:rPr>
                <w:sz w:val="24"/>
                <w:szCs w:val="24"/>
              </w:rPr>
              <w:t>видеомодуля</w:t>
            </w:r>
            <w:proofErr w:type="spellEnd"/>
            <w:r w:rsidRPr="0030124C">
              <w:rPr>
                <w:sz w:val="24"/>
                <w:szCs w:val="24"/>
              </w:rPr>
              <w:t xml:space="preserve"> </w:t>
            </w:r>
          </w:p>
        </w:tc>
        <w:tc>
          <w:tcPr>
            <w:tcW w:w="3544" w:type="dxa"/>
            <w:shd w:val="clear" w:color="auto" w:fill="auto"/>
            <w:noWrap/>
            <w:vAlign w:val="center"/>
          </w:tcPr>
          <w:p w:rsidR="0030124C" w:rsidRPr="0030124C" w:rsidRDefault="0030124C" w:rsidP="0030124C">
            <w:pPr>
              <w:spacing w:after="0" w:line="256" w:lineRule="auto"/>
              <w:ind w:right="41"/>
              <w:rPr>
                <w:sz w:val="24"/>
                <w:szCs w:val="24"/>
              </w:rPr>
            </w:pPr>
            <w:r w:rsidRPr="0030124C">
              <w:rPr>
                <w:sz w:val="24"/>
                <w:szCs w:val="24"/>
              </w:rPr>
              <w:t>Не менее 4 мегапикселей</w:t>
            </w:r>
          </w:p>
        </w:tc>
      </w:tr>
      <w:tr w:rsidR="0030124C" w:rsidRPr="0030124C" w:rsidTr="0030124C">
        <w:trPr>
          <w:trHeight w:val="300"/>
        </w:trPr>
        <w:tc>
          <w:tcPr>
            <w:tcW w:w="6345" w:type="dxa"/>
            <w:shd w:val="clear" w:color="auto" w:fill="auto"/>
            <w:vAlign w:val="center"/>
          </w:tcPr>
          <w:p w:rsidR="0030124C" w:rsidRPr="0030124C" w:rsidRDefault="0030124C" w:rsidP="0030124C">
            <w:pPr>
              <w:spacing w:after="0" w:line="256" w:lineRule="auto"/>
              <w:rPr>
                <w:sz w:val="24"/>
                <w:szCs w:val="24"/>
              </w:rPr>
            </w:pPr>
            <w:r w:rsidRPr="0030124C">
              <w:rPr>
                <w:sz w:val="24"/>
                <w:szCs w:val="24"/>
              </w:rPr>
              <w:t xml:space="preserve">Размер матрицы распознающего </w:t>
            </w:r>
            <w:proofErr w:type="spellStart"/>
            <w:r w:rsidRPr="0030124C">
              <w:rPr>
                <w:sz w:val="24"/>
                <w:szCs w:val="24"/>
              </w:rPr>
              <w:t>видеомодуля</w:t>
            </w:r>
            <w:proofErr w:type="spellEnd"/>
            <w:r w:rsidRPr="0030124C">
              <w:rPr>
                <w:sz w:val="24"/>
                <w:szCs w:val="24"/>
              </w:rPr>
              <w:t xml:space="preserve"> </w:t>
            </w:r>
          </w:p>
        </w:tc>
        <w:tc>
          <w:tcPr>
            <w:tcW w:w="3544" w:type="dxa"/>
            <w:shd w:val="clear" w:color="auto" w:fill="auto"/>
            <w:noWrap/>
            <w:vAlign w:val="center"/>
          </w:tcPr>
          <w:p w:rsidR="0030124C" w:rsidRPr="0030124C" w:rsidRDefault="0030124C" w:rsidP="0030124C">
            <w:pPr>
              <w:spacing w:after="0" w:line="256" w:lineRule="auto"/>
              <w:ind w:right="41"/>
              <w:rPr>
                <w:sz w:val="24"/>
                <w:szCs w:val="24"/>
              </w:rPr>
            </w:pPr>
            <w:r w:rsidRPr="0030124C">
              <w:rPr>
                <w:sz w:val="24"/>
                <w:szCs w:val="24"/>
              </w:rPr>
              <w:t>Не менее 1/1,8”</w:t>
            </w:r>
          </w:p>
        </w:tc>
      </w:tr>
      <w:tr w:rsidR="0030124C" w:rsidRPr="0030124C" w:rsidTr="0030124C">
        <w:trPr>
          <w:trHeight w:val="300"/>
        </w:trPr>
        <w:tc>
          <w:tcPr>
            <w:tcW w:w="6345" w:type="dxa"/>
            <w:shd w:val="clear" w:color="auto" w:fill="auto"/>
            <w:vAlign w:val="center"/>
          </w:tcPr>
          <w:p w:rsidR="0030124C" w:rsidRPr="0030124C" w:rsidRDefault="0030124C" w:rsidP="0030124C">
            <w:pPr>
              <w:spacing w:after="0" w:line="256" w:lineRule="auto"/>
              <w:rPr>
                <w:sz w:val="24"/>
                <w:szCs w:val="24"/>
              </w:rPr>
            </w:pPr>
            <w:r w:rsidRPr="0030124C">
              <w:rPr>
                <w:sz w:val="24"/>
                <w:szCs w:val="24"/>
              </w:rPr>
              <w:t>Система шумоподавления</w:t>
            </w:r>
          </w:p>
        </w:tc>
        <w:tc>
          <w:tcPr>
            <w:tcW w:w="3544" w:type="dxa"/>
            <w:shd w:val="clear" w:color="auto" w:fill="auto"/>
            <w:noWrap/>
            <w:vAlign w:val="center"/>
          </w:tcPr>
          <w:p w:rsidR="0030124C" w:rsidRPr="0030124C" w:rsidRDefault="0030124C" w:rsidP="0030124C">
            <w:pPr>
              <w:spacing w:after="0" w:line="256" w:lineRule="auto"/>
              <w:ind w:right="41"/>
              <w:rPr>
                <w:sz w:val="24"/>
                <w:szCs w:val="24"/>
              </w:rPr>
            </w:pPr>
            <w:r w:rsidRPr="0030124C">
              <w:rPr>
                <w:sz w:val="24"/>
                <w:szCs w:val="24"/>
              </w:rPr>
              <w:t>Наличие</w:t>
            </w:r>
          </w:p>
        </w:tc>
      </w:tr>
      <w:tr w:rsidR="0030124C" w:rsidRPr="0030124C" w:rsidTr="0030124C">
        <w:trPr>
          <w:trHeight w:val="300"/>
        </w:trPr>
        <w:tc>
          <w:tcPr>
            <w:tcW w:w="6345" w:type="dxa"/>
            <w:shd w:val="clear" w:color="auto" w:fill="auto"/>
            <w:vAlign w:val="center"/>
          </w:tcPr>
          <w:p w:rsidR="0030124C" w:rsidRPr="0030124C" w:rsidRDefault="0030124C" w:rsidP="0030124C">
            <w:pPr>
              <w:spacing w:after="0" w:line="256" w:lineRule="auto"/>
              <w:rPr>
                <w:sz w:val="24"/>
                <w:szCs w:val="24"/>
              </w:rPr>
            </w:pPr>
            <w:r w:rsidRPr="0030124C">
              <w:rPr>
                <w:sz w:val="24"/>
                <w:szCs w:val="24"/>
              </w:rPr>
              <w:t>Фокусное расстояние фиксированного объектива</w:t>
            </w:r>
          </w:p>
        </w:tc>
        <w:tc>
          <w:tcPr>
            <w:tcW w:w="3544" w:type="dxa"/>
            <w:shd w:val="clear" w:color="auto" w:fill="auto"/>
            <w:noWrap/>
            <w:vAlign w:val="center"/>
          </w:tcPr>
          <w:p w:rsidR="0030124C" w:rsidRPr="0030124C" w:rsidRDefault="0030124C" w:rsidP="0030124C">
            <w:pPr>
              <w:spacing w:after="0" w:line="256" w:lineRule="auto"/>
              <w:ind w:right="41"/>
              <w:rPr>
                <w:sz w:val="24"/>
                <w:szCs w:val="24"/>
              </w:rPr>
            </w:pPr>
            <w:r w:rsidRPr="0030124C">
              <w:rPr>
                <w:sz w:val="24"/>
                <w:szCs w:val="24"/>
              </w:rPr>
              <w:t>6 мм</w:t>
            </w:r>
          </w:p>
        </w:tc>
      </w:tr>
      <w:tr w:rsidR="0030124C" w:rsidRPr="0030124C" w:rsidTr="0030124C">
        <w:trPr>
          <w:trHeight w:val="300"/>
        </w:trPr>
        <w:tc>
          <w:tcPr>
            <w:tcW w:w="6345" w:type="dxa"/>
            <w:shd w:val="clear" w:color="auto" w:fill="auto"/>
            <w:vAlign w:val="center"/>
          </w:tcPr>
          <w:p w:rsidR="0030124C" w:rsidRPr="0030124C" w:rsidRDefault="0030124C" w:rsidP="0030124C">
            <w:pPr>
              <w:spacing w:after="0" w:line="256" w:lineRule="auto"/>
              <w:rPr>
                <w:sz w:val="24"/>
                <w:szCs w:val="24"/>
              </w:rPr>
            </w:pPr>
            <w:r w:rsidRPr="0030124C">
              <w:rPr>
                <w:sz w:val="24"/>
                <w:szCs w:val="24"/>
              </w:rPr>
              <w:t>Апертура объектива</w:t>
            </w:r>
          </w:p>
        </w:tc>
        <w:tc>
          <w:tcPr>
            <w:tcW w:w="3544" w:type="dxa"/>
            <w:shd w:val="clear" w:color="auto" w:fill="auto"/>
            <w:noWrap/>
            <w:vAlign w:val="center"/>
          </w:tcPr>
          <w:p w:rsidR="0030124C" w:rsidRPr="0030124C" w:rsidRDefault="0030124C" w:rsidP="0030124C">
            <w:pPr>
              <w:spacing w:after="0" w:line="256" w:lineRule="auto"/>
              <w:ind w:right="41"/>
              <w:rPr>
                <w:sz w:val="24"/>
                <w:szCs w:val="24"/>
                <w:lang w:val="en-US"/>
              </w:rPr>
            </w:pPr>
            <w:r w:rsidRPr="0030124C">
              <w:rPr>
                <w:sz w:val="24"/>
                <w:szCs w:val="24"/>
              </w:rPr>
              <w:t xml:space="preserve">Не хуже </w:t>
            </w:r>
            <w:r w:rsidRPr="0030124C">
              <w:rPr>
                <w:sz w:val="24"/>
                <w:szCs w:val="24"/>
                <w:lang w:val="en-US"/>
              </w:rPr>
              <w:t>F1.0</w:t>
            </w:r>
          </w:p>
        </w:tc>
      </w:tr>
      <w:tr w:rsidR="0030124C" w:rsidRPr="0030124C" w:rsidTr="0030124C">
        <w:trPr>
          <w:trHeight w:val="300"/>
        </w:trPr>
        <w:tc>
          <w:tcPr>
            <w:tcW w:w="6345" w:type="dxa"/>
            <w:shd w:val="clear" w:color="auto" w:fill="auto"/>
            <w:vAlign w:val="center"/>
          </w:tcPr>
          <w:p w:rsidR="0030124C" w:rsidRPr="0030124C" w:rsidRDefault="0030124C" w:rsidP="0030124C">
            <w:pPr>
              <w:spacing w:after="0" w:line="256" w:lineRule="auto"/>
              <w:rPr>
                <w:sz w:val="24"/>
                <w:szCs w:val="24"/>
              </w:rPr>
            </w:pPr>
            <w:r w:rsidRPr="0030124C">
              <w:rPr>
                <w:sz w:val="24"/>
                <w:szCs w:val="24"/>
              </w:rPr>
              <w:t>Степень защиты по ГОСТ 14254-2015</w:t>
            </w:r>
          </w:p>
        </w:tc>
        <w:tc>
          <w:tcPr>
            <w:tcW w:w="3544" w:type="dxa"/>
            <w:shd w:val="clear" w:color="auto" w:fill="auto"/>
            <w:noWrap/>
            <w:vAlign w:val="center"/>
          </w:tcPr>
          <w:p w:rsidR="0030124C" w:rsidRPr="0030124C" w:rsidRDefault="0030124C" w:rsidP="0030124C">
            <w:pPr>
              <w:spacing w:after="0" w:line="256" w:lineRule="auto"/>
              <w:ind w:right="41"/>
              <w:rPr>
                <w:sz w:val="24"/>
                <w:szCs w:val="24"/>
              </w:rPr>
            </w:pPr>
            <w:r w:rsidRPr="0030124C">
              <w:rPr>
                <w:sz w:val="24"/>
                <w:szCs w:val="24"/>
              </w:rPr>
              <w:t>Не ниже IP65</w:t>
            </w:r>
          </w:p>
        </w:tc>
      </w:tr>
      <w:tr w:rsidR="0030124C" w:rsidRPr="0030124C" w:rsidTr="0030124C">
        <w:trPr>
          <w:trHeight w:val="300"/>
        </w:trPr>
        <w:tc>
          <w:tcPr>
            <w:tcW w:w="6345" w:type="dxa"/>
            <w:shd w:val="clear" w:color="auto" w:fill="auto"/>
            <w:vAlign w:val="center"/>
          </w:tcPr>
          <w:p w:rsidR="0030124C" w:rsidRPr="0030124C" w:rsidRDefault="0030124C" w:rsidP="0030124C">
            <w:pPr>
              <w:spacing w:after="0" w:line="256" w:lineRule="auto"/>
              <w:rPr>
                <w:sz w:val="24"/>
                <w:szCs w:val="24"/>
              </w:rPr>
            </w:pPr>
            <w:r w:rsidRPr="0030124C">
              <w:rPr>
                <w:sz w:val="24"/>
                <w:szCs w:val="24"/>
              </w:rPr>
              <w:t>Габаритные размеры (</w:t>
            </w:r>
            <w:proofErr w:type="spellStart"/>
            <w:r w:rsidRPr="0030124C">
              <w:rPr>
                <w:sz w:val="24"/>
                <w:szCs w:val="24"/>
              </w:rPr>
              <w:t>ДхШхВ</w:t>
            </w:r>
            <w:proofErr w:type="spellEnd"/>
            <w:r w:rsidRPr="0030124C">
              <w:rPr>
                <w:sz w:val="24"/>
                <w:szCs w:val="24"/>
              </w:rPr>
              <w:t>), мм, не более</w:t>
            </w:r>
          </w:p>
        </w:tc>
        <w:tc>
          <w:tcPr>
            <w:tcW w:w="3544" w:type="dxa"/>
            <w:shd w:val="clear" w:color="auto" w:fill="auto"/>
            <w:noWrap/>
            <w:vAlign w:val="center"/>
          </w:tcPr>
          <w:p w:rsidR="0030124C" w:rsidRPr="0030124C" w:rsidRDefault="0030124C" w:rsidP="0030124C">
            <w:pPr>
              <w:spacing w:after="0" w:line="256" w:lineRule="auto"/>
              <w:ind w:right="41"/>
              <w:rPr>
                <w:sz w:val="24"/>
                <w:szCs w:val="24"/>
              </w:rPr>
            </w:pPr>
            <w:r w:rsidRPr="0030124C">
              <w:rPr>
                <w:sz w:val="24"/>
                <w:szCs w:val="24"/>
              </w:rPr>
              <w:t>245х90х90</w:t>
            </w:r>
          </w:p>
        </w:tc>
      </w:tr>
      <w:tr w:rsidR="0030124C" w:rsidRPr="0030124C" w:rsidTr="0030124C">
        <w:trPr>
          <w:trHeight w:val="300"/>
        </w:trPr>
        <w:tc>
          <w:tcPr>
            <w:tcW w:w="6345" w:type="dxa"/>
            <w:shd w:val="clear" w:color="auto" w:fill="auto"/>
            <w:vAlign w:val="center"/>
          </w:tcPr>
          <w:p w:rsidR="0030124C" w:rsidRPr="0030124C" w:rsidRDefault="0030124C" w:rsidP="0030124C">
            <w:pPr>
              <w:spacing w:after="0" w:line="256" w:lineRule="auto"/>
              <w:rPr>
                <w:sz w:val="24"/>
                <w:szCs w:val="24"/>
              </w:rPr>
            </w:pPr>
            <w:r w:rsidRPr="0030124C">
              <w:rPr>
                <w:sz w:val="24"/>
                <w:szCs w:val="24"/>
              </w:rPr>
              <w:t>Масса, кг, не более</w:t>
            </w:r>
          </w:p>
        </w:tc>
        <w:tc>
          <w:tcPr>
            <w:tcW w:w="3544" w:type="dxa"/>
            <w:shd w:val="clear" w:color="auto" w:fill="auto"/>
            <w:noWrap/>
            <w:vAlign w:val="center"/>
          </w:tcPr>
          <w:p w:rsidR="0030124C" w:rsidRPr="0030124C" w:rsidRDefault="0030124C" w:rsidP="0030124C">
            <w:pPr>
              <w:spacing w:after="0" w:line="256" w:lineRule="auto"/>
              <w:ind w:right="41"/>
              <w:rPr>
                <w:sz w:val="24"/>
                <w:szCs w:val="24"/>
              </w:rPr>
            </w:pPr>
            <w:r w:rsidRPr="0030124C">
              <w:rPr>
                <w:sz w:val="24"/>
                <w:szCs w:val="24"/>
              </w:rPr>
              <w:t>1,5</w:t>
            </w:r>
          </w:p>
        </w:tc>
      </w:tr>
      <w:tr w:rsidR="0030124C" w:rsidRPr="0030124C" w:rsidTr="0030124C">
        <w:trPr>
          <w:trHeight w:val="300"/>
        </w:trPr>
        <w:tc>
          <w:tcPr>
            <w:tcW w:w="9889" w:type="dxa"/>
            <w:gridSpan w:val="2"/>
            <w:shd w:val="clear" w:color="auto" w:fill="auto"/>
            <w:vAlign w:val="center"/>
          </w:tcPr>
          <w:p w:rsidR="0030124C" w:rsidRPr="0030124C" w:rsidRDefault="0030124C" w:rsidP="0030124C">
            <w:pPr>
              <w:spacing w:after="0" w:line="256" w:lineRule="auto"/>
              <w:ind w:right="41"/>
              <w:rPr>
                <w:sz w:val="24"/>
                <w:szCs w:val="24"/>
              </w:rPr>
            </w:pPr>
            <w:r w:rsidRPr="0030124C">
              <w:rPr>
                <w:b/>
                <w:bCs/>
                <w:sz w:val="24"/>
                <w:szCs w:val="24"/>
              </w:rPr>
              <w:t>Функциональные характеристики АПК</w:t>
            </w:r>
          </w:p>
        </w:tc>
      </w:tr>
      <w:tr w:rsidR="0030124C" w:rsidRPr="0030124C" w:rsidTr="0030124C">
        <w:trPr>
          <w:trHeight w:val="300"/>
        </w:trPr>
        <w:tc>
          <w:tcPr>
            <w:tcW w:w="9889" w:type="dxa"/>
            <w:gridSpan w:val="2"/>
            <w:shd w:val="clear" w:color="auto" w:fill="auto"/>
            <w:vAlign w:val="center"/>
          </w:tcPr>
          <w:p w:rsidR="0030124C" w:rsidRPr="0030124C" w:rsidRDefault="0030124C" w:rsidP="0030124C">
            <w:pPr>
              <w:spacing w:after="0" w:line="256" w:lineRule="auto"/>
              <w:rPr>
                <w:b/>
                <w:bCs/>
                <w:sz w:val="24"/>
                <w:szCs w:val="24"/>
              </w:rPr>
            </w:pPr>
            <w:r w:rsidRPr="0030124C">
              <w:rPr>
                <w:b/>
                <w:bCs/>
                <w:sz w:val="24"/>
                <w:szCs w:val="24"/>
              </w:rPr>
              <w:t>АПК должен обеспечивать следующий функционал:</w:t>
            </w:r>
          </w:p>
          <w:p w:rsidR="0030124C" w:rsidRPr="0030124C" w:rsidRDefault="0030124C" w:rsidP="0030124C">
            <w:pPr>
              <w:spacing w:after="0" w:line="256" w:lineRule="auto"/>
              <w:rPr>
                <w:sz w:val="24"/>
                <w:szCs w:val="24"/>
              </w:rPr>
            </w:pPr>
            <w:r w:rsidRPr="0030124C">
              <w:rPr>
                <w:sz w:val="24"/>
                <w:szCs w:val="24"/>
              </w:rPr>
              <w:t xml:space="preserve">- встроенный </w:t>
            </w:r>
            <w:r w:rsidRPr="0030124C">
              <w:rPr>
                <w:sz w:val="24"/>
                <w:szCs w:val="24"/>
                <w:lang w:val="en-US"/>
              </w:rPr>
              <w:t>Web</w:t>
            </w:r>
            <w:r w:rsidRPr="0030124C">
              <w:rPr>
                <w:sz w:val="24"/>
                <w:szCs w:val="24"/>
              </w:rPr>
              <w:t xml:space="preserve"> интерфейс для управления и настройки;</w:t>
            </w:r>
          </w:p>
          <w:p w:rsidR="0030124C" w:rsidRPr="0030124C" w:rsidRDefault="0030124C" w:rsidP="0030124C">
            <w:pPr>
              <w:spacing w:after="0" w:line="256" w:lineRule="auto"/>
              <w:rPr>
                <w:sz w:val="24"/>
                <w:szCs w:val="24"/>
              </w:rPr>
            </w:pPr>
            <w:r w:rsidRPr="0030124C">
              <w:rPr>
                <w:sz w:val="24"/>
                <w:szCs w:val="24"/>
              </w:rPr>
              <w:t>- возможность интеграции с любыми внешними системами через A</w:t>
            </w:r>
            <w:r w:rsidRPr="0030124C">
              <w:rPr>
                <w:sz w:val="24"/>
                <w:szCs w:val="24"/>
                <w:lang w:val="en-US"/>
              </w:rPr>
              <w:t>PI</w:t>
            </w:r>
            <w:r w:rsidRPr="0030124C">
              <w:rPr>
                <w:sz w:val="24"/>
                <w:szCs w:val="24"/>
              </w:rPr>
              <w:t>;</w:t>
            </w:r>
          </w:p>
          <w:p w:rsidR="0030124C" w:rsidRPr="0030124C" w:rsidRDefault="0030124C" w:rsidP="0030124C">
            <w:pPr>
              <w:spacing w:after="0" w:line="256" w:lineRule="auto"/>
              <w:rPr>
                <w:sz w:val="24"/>
                <w:szCs w:val="24"/>
              </w:rPr>
            </w:pPr>
            <w:r w:rsidRPr="0030124C">
              <w:rPr>
                <w:sz w:val="24"/>
                <w:szCs w:val="24"/>
              </w:rPr>
              <w:t>- возможность подключения к сетевым устройствам по протоколу TCP/IP;</w:t>
            </w:r>
          </w:p>
          <w:p w:rsidR="0030124C" w:rsidRPr="0030124C" w:rsidRDefault="0030124C" w:rsidP="0030124C">
            <w:pPr>
              <w:spacing w:after="0" w:line="256" w:lineRule="auto"/>
              <w:rPr>
                <w:sz w:val="24"/>
                <w:szCs w:val="24"/>
              </w:rPr>
            </w:pPr>
            <w:r w:rsidRPr="0030124C">
              <w:rPr>
                <w:sz w:val="24"/>
                <w:szCs w:val="24"/>
              </w:rPr>
              <w:t>- возможность прямой интеграции с дорожным контроллером;</w:t>
            </w:r>
          </w:p>
          <w:p w:rsidR="0030124C" w:rsidRPr="0030124C" w:rsidRDefault="0030124C" w:rsidP="0030124C">
            <w:pPr>
              <w:spacing w:after="0" w:line="256" w:lineRule="auto"/>
              <w:rPr>
                <w:sz w:val="24"/>
                <w:szCs w:val="24"/>
              </w:rPr>
            </w:pPr>
            <w:r w:rsidRPr="0030124C">
              <w:rPr>
                <w:sz w:val="24"/>
                <w:szCs w:val="24"/>
              </w:rPr>
              <w:t>- возможность работы АПК при низком уровне освещенности (в темное время суток);</w:t>
            </w:r>
          </w:p>
          <w:p w:rsidR="0030124C" w:rsidRPr="0030124C" w:rsidRDefault="0030124C" w:rsidP="0030124C">
            <w:pPr>
              <w:spacing w:after="0" w:line="256" w:lineRule="auto"/>
              <w:rPr>
                <w:sz w:val="24"/>
                <w:szCs w:val="24"/>
              </w:rPr>
            </w:pPr>
            <w:r w:rsidRPr="0030124C">
              <w:rPr>
                <w:sz w:val="24"/>
                <w:szCs w:val="24"/>
              </w:rPr>
              <w:t xml:space="preserve">- возможность передачи видео потока с </w:t>
            </w:r>
            <w:proofErr w:type="spellStart"/>
            <w:r w:rsidRPr="0030124C">
              <w:rPr>
                <w:sz w:val="24"/>
                <w:szCs w:val="24"/>
              </w:rPr>
              <w:t>видеомодулей</w:t>
            </w:r>
            <w:proofErr w:type="spellEnd"/>
            <w:r w:rsidRPr="0030124C">
              <w:rPr>
                <w:sz w:val="24"/>
                <w:szCs w:val="24"/>
              </w:rPr>
              <w:t xml:space="preserve"> АПК в сторонние системы.</w:t>
            </w:r>
          </w:p>
          <w:p w:rsidR="0030124C" w:rsidRPr="0030124C" w:rsidRDefault="0030124C" w:rsidP="0030124C">
            <w:pPr>
              <w:spacing w:after="0" w:line="256" w:lineRule="auto"/>
              <w:rPr>
                <w:sz w:val="24"/>
                <w:szCs w:val="24"/>
              </w:rPr>
            </w:pPr>
            <w:r w:rsidRPr="0030124C">
              <w:rPr>
                <w:sz w:val="24"/>
                <w:szCs w:val="24"/>
              </w:rPr>
              <w:t xml:space="preserve">- возможность построения через встроенный </w:t>
            </w:r>
            <w:proofErr w:type="spellStart"/>
            <w:r w:rsidRPr="0030124C">
              <w:rPr>
                <w:sz w:val="24"/>
                <w:szCs w:val="24"/>
              </w:rPr>
              <w:t>Web</w:t>
            </w:r>
            <w:proofErr w:type="spellEnd"/>
            <w:r w:rsidRPr="0030124C">
              <w:rPr>
                <w:sz w:val="24"/>
                <w:szCs w:val="24"/>
              </w:rPr>
              <w:t xml:space="preserve"> интерфейс графиков интенсивности и средней скорости движения ТС за необходимый период, с выводом показаний по каждой полосе.</w:t>
            </w:r>
          </w:p>
          <w:p w:rsidR="0030124C" w:rsidRPr="0030124C" w:rsidRDefault="0030124C" w:rsidP="0030124C">
            <w:pPr>
              <w:spacing w:after="0" w:line="256" w:lineRule="auto"/>
              <w:rPr>
                <w:b/>
                <w:bCs/>
                <w:sz w:val="24"/>
                <w:szCs w:val="24"/>
              </w:rPr>
            </w:pPr>
            <w:r w:rsidRPr="0030124C">
              <w:rPr>
                <w:b/>
                <w:bCs/>
                <w:sz w:val="24"/>
                <w:szCs w:val="24"/>
              </w:rPr>
              <w:t>АПК должен обеспечивать:</w:t>
            </w:r>
          </w:p>
          <w:p w:rsidR="0030124C" w:rsidRPr="0030124C" w:rsidRDefault="0030124C" w:rsidP="0030124C">
            <w:pPr>
              <w:spacing w:after="0" w:line="256" w:lineRule="auto"/>
              <w:ind w:firstLine="33"/>
              <w:rPr>
                <w:sz w:val="24"/>
                <w:szCs w:val="24"/>
              </w:rPr>
            </w:pPr>
            <w:r w:rsidRPr="0030124C">
              <w:rPr>
                <w:sz w:val="24"/>
                <w:szCs w:val="24"/>
              </w:rPr>
              <w:t xml:space="preserve">- </w:t>
            </w:r>
            <w:proofErr w:type="spellStart"/>
            <w:r w:rsidRPr="0030124C">
              <w:rPr>
                <w:sz w:val="24"/>
                <w:szCs w:val="24"/>
              </w:rPr>
              <w:t>детекцию</w:t>
            </w:r>
            <w:proofErr w:type="spellEnd"/>
            <w:r w:rsidRPr="0030124C">
              <w:rPr>
                <w:sz w:val="24"/>
                <w:szCs w:val="24"/>
              </w:rPr>
              <w:t xml:space="preserve"> ТС;</w:t>
            </w:r>
          </w:p>
          <w:p w:rsidR="0030124C" w:rsidRPr="0030124C" w:rsidRDefault="0030124C" w:rsidP="0030124C">
            <w:pPr>
              <w:spacing w:after="0" w:line="256" w:lineRule="auto"/>
              <w:ind w:firstLine="33"/>
              <w:rPr>
                <w:sz w:val="24"/>
                <w:szCs w:val="24"/>
              </w:rPr>
            </w:pPr>
            <w:r w:rsidRPr="0030124C">
              <w:rPr>
                <w:sz w:val="24"/>
                <w:szCs w:val="24"/>
              </w:rPr>
              <w:t>- трекинг ТС;</w:t>
            </w:r>
          </w:p>
          <w:p w:rsidR="0030124C" w:rsidRPr="0030124C" w:rsidRDefault="0030124C" w:rsidP="0030124C">
            <w:pPr>
              <w:spacing w:after="0" w:line="256" w:lineRule="auto"/>
              <w:ind w:firstLine="33"/>
              <w:rPr>
                <w:sz w:val="24"/>
                <w:szCs w:val="24"/>
              </w:rPr>
            </w:pPr>
            <w:r w:rsidRPr="0030124C">
              <w:rPr>
                <w:sz w:val="24"/>
                <w:szCs w:val="24"/>
              </w:rPr>
              <w:t>- определение скорости движения ТС;</w:t>
            </w:r>
          </w:p>
          <w:p w:rsidR="0030124C" w:rsidRPr="0030124C" w:rsidRDefault="0030124C" w:rsidP="0030124C">
            <w:pPr>
              <w:spacing w:after="0" w:line="256" w:lineRule="auto"/>
              <w:ind w:firstLine="33"/>
              <w:rPr>
                <w:sz w:val="24"/>
                <w:szCs w:val="24"/>
              </w:rPr>
            </w:pPr>
            <w:r w:rsidRPr="0030124C">
              <w:rPr>
                <w:sz w:val="24"/>
                <w:szCs w:val="24"/>
              </w:rPr>
              <w:t>- определение средней скорости движения ТС по каждой полосе;</w:t>
            </w:r>
          </w:p>
          <w:p w:rsidR="0030124C" w:rsidRPr="0030124C" w:rsidRDefault="0030124C" w:rsidP="0030124C">
            <w:pPr>
              <w:spacing w:after="0" w:line="256" w:lineRule="auto"/>
              <w:ind w:firstLine="33"/>
              <w:rPr>
                <w:sz w:val="24"/>
                <w:szCs w:val="24"/>
              </w:rPr>
            </w:pPr>
            <w:r w:rsidRPr="0030124C">
              <w:rPr>
                <w:sz w:val="24"/>
                <w:szCs w:val="24"/>
              </w:rPr>
              <w:t>- определение интенсивности движения ТС по полосам;</w:t>
            </w:r>
          </w:p>
          <w:p w:rsidR="0030124C" w:rsidRPr="0030124C" w:rsidRDefault="0030124C" w:rsidP="0030124C">
            <w:pPr>
              <w:spacing w:after="0" w:line="256" w:lineRule="auto"/>
              <w:ind w:firstLine="33"/>
              <w:rPr>
                <w:sz w:val="24"/>
                <w:szCs w:val="24"/>
              </w:rPr>
            </w:pPr>
            <w:r w:rsidRPr="0030124C">
              <w:rPr>
                <w:sz w:val="24"/>
                <w:szCs w:val="24"/>
              </w:rPr>
              <w:t>- подсчет и определение типа ТС (не менее 6-ти типов);</w:t>
            </w:r>
          </w:p>
          <w:p w:rsidR="0030124C" w:rsidRPr="0030124C" w:rsidRDefault="0030124C" w:rsidP="0030124C">
            <w:pPr>
              <w:spacing w:after="0" w:line="256" w:lineRule="auto"/>
              <w:ind w:firstLine="33"/>
              <w:rPr>
                <w:sz w:val="24"/>
                <w:szCs w:val="24"/>
              </w:rPr>
            </w:pPr>
            <w:r w:rsidRPr="0030124C">
              <w:rPr>
                <w:sz w:val="24"/>
                <w:szCs w:val="24"/>
              </w:rPr>
              <w:t>- подсчет ТС по полосам за выбранный период времени;</w:t>
            </w:r>
          </w:p>
          <w:p w:rsidR="0030124C" w:rsidRPr="0030124C" w:rsidRDefault="0030124C" w:rsidP="0030124C">
            <w:pPr>
              <w:spacing w:after="0" w:line="256" w:lineRule="auto"/>
              <w:ind w:firstLine="33"/>
              <w:rPr>
                <w:sz w:val="24"/>
                <w:szCs w:val="24"/>
              </w:rPr>
            </w:pPr>
            <w:r w:rsidRPr="0030124C">
              <w:rPr>
                <w:sz w:val="24"/>
                <w:szCs w:val="24"/>
              </w:rPr>
              <w:t xml:space="preserve">- </w:t>
            </w:r>
            <w:proofErr w:type="spellStart"/>
            <w:r w:rsidRPr="0030124C">
              <w:rPr>
                <w:sz w:val="24"/>
                <w:szCs w:val="24"/>
              </w:rPr>
              <w:t>детекцию</w:t>
            </w:r>
            <w:proofErr w:type="spellEnd"/>
            <w:r w:rsidRPr="0030124C">
              <w:rPr>
                <w:sz w:val="24"/>
                <w:szCs w:val="24"/>
              </w:rPr>
              <w:t xml:space="preserve"> и подсчет пешеходов;</w:t>
            </w:r>
          </w:p>
          <w:p w:rsidR="0030124C" w:rsidRPr="0030124C" w:rsidRDefault="0030124C" w:rsidP="0030124C">
            <w:pPr>
              <w:spacing w:after="0" w:line="256" w:lineRule="auto"/>
              <w:rPr>
                <w:sz w:val="24"/>
                <w:szCs w:val="24"/>
              </w:rPr>
            </w:pPr>
            <w:r w:rsidRPr="0030124C">
              <w:rPr>
                <w:sz w:val="24"/>
                <w:szCs w:val="24"/>
              </w:rPr>
              <w:t>- просмотр видеопотока;</w:t>
            </w:r>
          </w:p>
          <w:p w:rsidR="0030124C" w:rsidRPr="0030124C" w:rsidRDefault="0030124C" w:rsidP="0030124C">
            <w:pPr>
              <w:spacing w:after="0" w:line="256" w:lineRule="auto"/>
              <w:rPr>
                <w:sz w:val="24"/>
                <w:szCs w:val="24"/>
              </w:rPr>
            </w:pPr>
            <w:r w:rsidRPr="0030124C">
              <w:rPr>
                <w:sz w:val="24"/>
                <w:szCs w:val="24"/>
              </w:rPr>
              <w:t>- локальную запись видеопотока с возможностью выгрузки видеофрагмента за интересующий период времени (выбор даты и времени), с глубиной архива не менее 3 суток;</w:t>
            </w:r>
          </w:p>
          <w:p w:rsidR="0030124C" w:rsidRPr="0030124C" w:rsidRDefault="0030124C" w:rsidP="0030124C">
            <w:pPr>
              <w:spacing w:after="0" w:line="256" w:lineRule="auto"/>
              <w:rPr>
                <w:sz w:val="24"/>
                <w:szCs w:val="24"/>
              </w:rPr>
            </w:pPr>
          </w:p>
        </w:tc>
      </w:tr>
    </w:tbl>
    <w:p w:rsidR="0030124C" w:rsidRPr="0030124C" w:rsidRDefault="0030124C" w:rsidP="0030124C">
      <w:pPr>
        <w:overflowPunct w:val="0"/>
        <w:spacing w:after="0" w:line="240" w:lineRule="auto"/>
        <w:rPr>
          <w:rFonts w:ascii="Times New Roman" w:eastAsia="Calibri" w:hAnsi="Times New Roman" w:cs="Times New Roman"/>
          <w:sz w:val="24"/>
          <w:szCs w:val="24"/>
        </w:rPr>
      </w:pPr>
    </w:p>
    <w:p w:rsidR="0030124C" w:rsidRPr="0030124C" w:rsidRDefault="0030124C" w:rsidP="0030124C">
      <w:pPr>
        <w:overflowPunct w:val="0"/>
        <w:spacing w:after="0" w:line="240" w:lineRule="auto"/>
        <w:jc w:val="both"/>
        <w:rPr>
          <w:rFonts w:ascii="Times New Roman" w:eastAsia="Calibri" w:hAnsi="Times New Roman" w:cs="Times New Roman"/>
          <w:sz w:val="24"/>
          <w:szCs w:val="24"/>
        </w:rPr>
      </w:pPr>
      <w:r w:rsidRPr="0030124C">
        <w:rPr>
          <w:rFonts w:ascii="Times New Roman" w:eastAsia="Calibri" w:hAnsi="Times New Roman" w:cs="Times New Roman"/>
          <w:sz w:val="24"/>
          <w:szCs w:val="24"/>
          <w:lang w:eastAsia="zh-CN"/>
        </w:rPr>
        <w:t xml:space="preserve">Таблица № 4 Требования к функциональным и качественным характеристикам аппаратно-программных комплексов детектирования транспортных потоков (тип 2). </w:t>
      </w:r>
    </w:p>
    <w:p w:rsidR="0030124C" w:rsidRPr="0030124C" w:rsidRDefault="0030124C" w:rsidP="0030124C">
      <w:pPr>
        <w:overflowPunct w:val="0"/>
        <w:spacing w:after="0" w:line="240" w:lineRule="auto"/>
        <w:jc w:val="both"/>
        <w:rPr>
          <w:rFonts w:ascii="Times New Roman" w:eastAsia="Calibri" w:hAnsi="Times New Roman" w:cs="Times New Roman"/>
          <w:sz w:val="24"/>
          <w:szCs w:val="24"/>
          <w:lang w:eastAsia="zh-CN"/>
        </w:rPr>
      </w:pPr>
    </w:p>
    <w:tbl>
      <w:tblPr>
        <w:tblStyle w:val="afff0"/>
        <w:tblW w:w="9889" w:type="dxa"/>
        <w:tblInd w:w="-431" w:type="dxa"/>
        <w:tblLook w:val="04A0" w:firstRow="1" w:lastRow="0" w:firstColumn="1" w:lastColumn="0" w:noHBand="0" w:noVBand="1"/>
      </w:tblPr>
      <w:tblGrid>
        <w:gridCol w:w="6345"/>
        <w:gridCol w:w="3544"/>
      </w:tblGrid>
      <w:tr w:rsidR="0030124C" w:rsidRPr="0030124C" w:rsidTr="0030124C">
        <w:trPr>
          <w:trHeight w:val="300"/>
        </w:trPr>
        <w:tc>
          <w:tcPr>
            <w:tcW w:w="6345" w:type="dxa"/>
            <w:shd w:val="clear" w:color="auto" w:fill="E7E6E6"/>
            <w:noWrap/>
            <w:vAlign w:val="center"/>
          </w:tcPr>
          <w:p w:rsidR="0030124C" w:rsidRPr="0030124C" w:rsidRDefault="0030124C" w:rsidP="0030124C">
            <w:pPr>
              <w:spacing w:after="0" w:line="256" w:lineRule="auto"/>
              <w:rPr>
                <w:color w:val="000000"/>
                <w:sz w:val="24"/>
                <w:szCs w:val="24"/>
              </w:rPr>
            </w:pPr>
            <w:r w:rsidRPr="0030124C">
              <w:rPr>
                <w:b/>
                <w:bCs/>
                <w:sz w:val="24"/>
                <w:szCs w:val="24"/>
              </w:rPr>
              <w:t>Характеристика</w:t>
            </w:r>
          </w:p>
        </w:tc>
        <w:tc>
          <w:tcPr>
            <w:tcW w:w="3544" w:type="dxa"/>
            <w:shd w:val="clear" w:color="auto" w:fill="E7E6E6"/>
            <w:noWrap/>
            <w:vAlign w:val="center"/>
          </w:tcPr>
          <w:p w:rsidR="0030124C" w:rsidRPr="0030124C" w:rsidRDefault="0030124C" w:rsidP="0030124C">
            <w:pPr>
              <w:spacing w:after="0" w:line="256" w:lineRule="auto"/>
              <w:rPr>
                <w:color w:val="000000"/>
                <w:sz w:val="24"/>
                <w:szCs w:val="24"/>
              </w:rPr>
            </w:pPr>
            <w:r w:rsidRPr="0030124C">
              <w:rPr>
                <w:b/>
                <w:bCs/>
                <w:sz w:val="24"/>
                <w:szCs w:val="24"/>
              </w:rPr>
              <w:t>Требуемое значение характеристики товара</w:t>
            </w:r>
          </w:p>
        </w:tc>
      </w:tr>
      <w:tr w:rsidR="0030124C" w:rsidRPr="0030124C" w:rsidTr="0030124C">
        <w:trPr>
          <w:trHeight w:val="300"/>
        </w:trPr>
        <w:tc>
          <w:tcPr>
            <w:tcW w:w="6345" w:type="dxa"/>
          </w:tcPr>
          <w:p w:rsidR="0030124C" w:rsidRPr="0030124C" w:rsidRDefault="0030124C" w:rsidP="0030124C">
            <w:pPr>
              <w:spacing w:after="0" w:line="256" w:lineRule="auto"/>
              <w:rPr>
                <w:sz w:val="24"/>
                <w:szCs w:val="24"/>
              </w:rPr>
            </w:pPr>
            <w:r w:rsidRPr="0030124C">
              <w:rPr>
                <w:sz w:val="24"/>
                <w:szCs w:val="24"/>
              </w:rPr>
              <w:t xml:space="preserve">Разрешение </w:t>
            </w:r>
            <w:proofErr w:type="spellStart"/>
            <w:r w:rsidRPr="0030124C">
              <w:rPr>
                <w:sz w:val="24"/>
                <w:szCs w:val="24"/>
              </w:rPr>
              <w:t>видеомодуля</w:t>
            </w:r>
            <w:proofErr w:type="spellEnd"/>
          </w:p>
        </w:tc>
        <w:tc>
          <w:tcPr>
            <w:tcW w:w="3544" w:type="dxa"/>
            <w:noWrap/>
          </w:tcPr>
          <w:p w:rsidR="0030124C" w:rsidRPr="0030124C" w:rsidRDefault="0030124C" w:rsidP="0030124C">
            <w:pPr>
              <w:spacing w:after="0" w:line="256" w:lineRule="auto"/>
              <w:rPr>
                <w:sz w:val="24"/>
                <w:szCs w:val="24"/>
              </w:rPr>
            </w:pPr>
            <w:r w:rsidRPr="0030124C">
              <w:rPr>
                <w:sz w:val="24"/>
                <w:szCs w:val="24"/>
              </w:rPr>
              <w:t>Не менее 5 мегапикселей</w:t>
            </w:r>
          </w:p>
        </w:tc>
      </w:tr>
      <w:tr w:rsidR="0030124C" w:rsidRPr="0030124C" w:rsidTr="0030124C">
        <w:trPr>
          <w:trHeight w:val="300"/>
        </w:trPr>
        <w:tc>
          <w:tcPr>
            <w:tcW w:w="6345" w:type="dxa"/>
          </w:tcPr>
          <w:p w:rsidR="0030124C" w:rsidRPr="0030124C" w:rsidRDefault="0030124C" w:rsidP="0030124C">
            <w:pPr>
              <w:spacing w:after="0" w:line="256" w:lineRule="auto"/>
              <w:rPr>
                <w:sz w:val="24"/>
                <w:szCs w:val="24"/>
              </w:rPr>
            </w:pPr>
            <w:r w:rsidRPr="0030124C">
              <w:rPr>
                <w:sz w:val="24"/>
                <w:szCs w:val="24"/>
              </w:rPr>
              <w:t xml:space="preserve">Размер матрицы </w:t>
            </w:r>
            <w:proofErr w:type="spellStart"/>
            <w:r w:rsidRPr="0030124C">
              <w:rPr>
                <w:sz w:val="24"/>
                <w:szCs w:val="24"/>
              </w:rPr>
              <w:t>видеомодуля</w:t>
            </w:r>
            <w:proofErr w:type="spellEnd"/>
          </w:p>
        </w:tc>
        <w:tc>
          <w:tcPr>
            <w:tcW w:w="3544" w:type="dxa"/>
            <w:noWrap/>
          </w:tcPr>
          <w:p w:rsidR="0030124C" w:rsidRPr="0030124C" w:rsidRDefault="0030124C" w:rsidP="0030124C">
            <w:pPr>
              <w:spacing w:after="0" w:line="256" w:lineRule="auto"/>
              <w:rPr>
                <w:sz w:val="24"/>
                <w:szCs w:val="24"/>
              </w:rPr>
            </w:pPr>
            <w:r w:rsidRPr="0030124C">
              <w:rPr>
                <w:sz w:val="24"/>
                <w:szCs w:val="24"/>
              </w:rPr>
              <w:t>Не менее 2/3" дюймов</w:t>
            </w:r>
          </w:p>
        </w:tc>
      </w:tr>
      <w:tr w:rsidR="0030124C" w:rsidRPr="0030124C" w:rsidTr="0030124C">
        <w:trPr>
          <w:trHeight w:val="300"/>
        </w:trPr>
        <w:tc>
          <w:tcPr>
            <w:tcW w:w="6345" w:type="dxa"/>
          </w:tcPr>
          <w:p w:rsidR="0030124C" w:rsidRPr="0030124C" w:rsidRDefault="0030124C" w:rsidP="0030124C">
            <w:pPr>
              <w:spacing w:after="0" w:line="256" w:lineRule="auto"/>
              <w:rPr>
                <w:sz w:val="24"/>
                <w:szCs w:val="24"/>
              </w:rPr>
            </w:pPr>
            <w:r w:rsidRPr="0030124C">
              <w:rPr>
                <w:sz w:val="24"/>
                <w:szCs w:val="24"/>
              </w:rPr>
              <w:t>Объем поддерживаемой памяти</w:t>
            </w:r>
          </w:p>
        </w:tc>
        <w:tc>
          <w:tcPr>
            <w:tcW w:w="3544" w:type="dxa"/>
            <w:noWrap/>
          </w:tcPr>
          <w:p w:rsidR="0030124C" w:rsidRPr="0030124C" w:rsidRDefault="0030124C" w:rsidP="0030124C">
            <w:pPr>
              <w:spacing w:after="0" w:line="256" w:lineRule="auto"/>
              <w:ind w:right="41"/>
              <w:rPr>
                <w:sz w:val="24"/>
                <w:szCs w:val="24"/>
              </w:rPr>
            </w:pPr>
            <w:r w:rsidRPr="0030124C">
              <w:rPr>
                <w:sz w:val="24"/>
                <w:szCs w:val="24"/>
              </w:rPr>
              <w:t>Не менее 2 терабайт</w:t>
            </w:r>
          </w:p>
        </w:tc>
      </w:tr>
      <w:tr w:rsidR="0030124C" w:rsidRPr="0030124C" w:rsidTr="0030124C">
        <w:trPr>
          <w:trHeight w:val="300"/>
        </w:trPr>
        <w:tc>
          <w:tcPr>
            <w:tcW w:w="6345" w:type="dxa"/>
          </w:tcPr>
          <w:p w:rsidR="0030124C" w:rsidRPr="0030124C" w:rsidRDefault="0030124C" w:rsidP="0030124C">
            <w:pPr>
              <w:spacing w:after="0" w:line="256" w:lineRule="auto"/>
              <w:rPr>
                <w:sz w:val="24"/>
                <w:szCs w:val="24"/>
              </w:rPr>
            </w:pPr>
            <w:r w:rsidRPr="0030124C">
              <w:rPr>
                <w:sz w:val="24"/>
                <w:szCs w:val="24"/>
              </w:rPr>
              <w:t>Минимальная высота установки</w:t>
            </w:r>
          </w:p>
        </w:tc>
        <w:tc>
          <w:tcPr>
            <w:tcW w:w="3544" w:type="dxa"/>
            <w:noWrap/>
          </w:tcPr>
          <w:p w:rsidR="0030124C" w:rsidRPr="0030124C" w:rsidRDefault="0030124C" w:rsidP="0030124C">
            <w:pPr>
              <w:spacing w:after="0" w:line="256" w:lineRule="auto"/>
              <w:ind w:right="41"/>
              <w:rPr>
                <w:sz w:val="24"/>
                <w:szCs w:val="24"/>
              </w:rPr>
            </w:pPr>
            <w:r w:rsidRPr="0030124C">
              <w:rPr>
                <w:sz w:val="24"/>
                <w:szCs w:val="24"/>
              </w:rPr>
              <w:t>не более 4 м.</w:t>
            </w:r>
          </w:p>
        </w:tc>
      </w:tr>
      <w:tr w:rsidR="0030124C" w:rsidRPr="0030124C" w:rsidTr="0030124C">
        <w:trPr>
          <w:trHeight w:val="300"/>
        </w:trPr>
        <w:tc>
          <w:tcPr>
            <w:tcW w:w="6345" w:type="dxa"/>
          </w:tcPr>
          <w:p w:rsidR="0030124C" w:rsidRPr="0030124C" w:rsidRDefault="0030124C" w:rsidP="0030124C">
            <w:pPr>
              <w:spacing w:after="0" w:line="256" w:lineRule="auto"/>
              <w:rPr>
                <w:sz w:val="24"/>
                <w:szCs w:val="24"/>
              </w:rPr>
            </w:pPr>
            <w:r w:rsidRPr="0030124C">
              <w:rPr>
                <w:sz w:val="24"/>
                <w:szCs w:val="24"/>
              </w:rPr>
              <w:t>Максимальная высота установки</w:t>
            </w:r>
          </w:p>
        </w:tc>
        <w:tc>
          <w:tcPr>
            <w:tcW w:w="3544" w:type="dxa"/>
            <w:noWrap/>
          </w:tcPr>
          <w:p w:rsidR="0030124C" w:rsidRPr="0030124C" w:rsidRDefault="0030124C" w:rsidP="0030124C">
            <w:pPr>
              <w:spacing w:after="0" w:line="256" w:lineRule="auto"/>
              <w:ind w:right="41"/>
              <w:rPr>
                <w:sz w:val="24"/>
                <w:szCs w:val="24"/>
              </w:rPr>
            </w:pPr>
            <w:r w:rsidRPr="0030124C">
              <w:rPr>
                <w:sz w:val="24"/>
                <w:szCs w:val="24"/>
              </w:rPr>
              <w:t>не менее 10 м.</w:t>
            </w:r>
          </w:p>
        </w:tc>
      </w:tr>
      <w:tr w:rsidR="0030124C" w:rsidRPr="0030124C" w:rsidTr="0030124C">
        <w:trPr>
          <w:trHeight w:val="300"/>
        </w:trPr>
        <w:tc>
          <w:tcPr>
            <w:tcW w:w="6345" w:type="dxa"/>
          </w:tcPr>
          <w:p w:rsidR="0030124C" w:rsidRPr="0030124C" w:rsidRDefault="0030124C" w:rsidP="0030124C">
            <w:pPr>
              <w:spacing w:after="0" w:line="256" w:lineRule="auto"/>
              <w:rPr>
                <w:color w:val="333333"/>
                <w:sz w:val="24"/>
                <w:szCs w:val="24"/>
              </w:rPr>
            </w:pPr>
            <w:r w:rsidRPr="0030124C">
              <w:rPr>
                <w:sz w:val="24"/>
                <w:szCs w:val="24"/>
              </w:rPr>
              <w:t xml:space="preserve">Количество определяемых типов транспортных средств </w:t>
            </w:r>
          </w:p>
        </w:tc>
        <w:tc>
          <w:tcPr>
            <w:tcW w:w="3544" w:type="dxa"/>
            <w:noWrap/>
          </w:tcPr>
          <w:p w:rsidR="0030124C" w:rsidRPr="0030124C" w:rsidRDefault="0030124C" w:rsidP="0030124C">
            <w:pPr>
              <w:widowControl w:val="0"/>
              <w:autoSpaceDE w:val="0"/>
              <w:autoSpaceDN w:val="0"/>
              <w:adjustRightInd w:val="0"/>
              <w:spacing w:after="0" w:line="256" w:lineRule="auto"/>
              <w:rPr>
                <w:rFonts w:eastAsia="Arial Unicode MS"/>
                <w:sz w:val="24"/>
                <w:szCs w:val="24"/>
              </w:rPr>
            </w:pPr>
            <w:r w:rsidRPr="0030124C">
              <w:rPr>
                <w:rFonts w:eastAsia="Arial Unicode MS"/>
                <w:sz w:val="24"/>
                <w:szCs w:val="24"/>
              </w:rPr>
              <w:t>- мотоциклы;</w:t>
            </w:r>
          </w:p>
          <w:p w:rsidR="0030124C" w:rsidRPr="0030124C" w:rsidRDefault="0030124C" w:rsidP="0030124C">
            <w:pPr>
              <w:widowControl w:val="0"/>
              <w:autoSpaceDE w:val="0"/>
              <w:autoSpaceDN w:val="0"/>
              <w:adjustRightInd w:val="0"/>
              <w:spacing w:after="0" w:line="256" w:lineRule="auto"/>
              <w:rPr>
                <w:rFonts w:eastAsia="Arial Unicode MS"/>
                <w:sz w:val="24"/>
                <w:szCs w:val="24"/>
              </w:rPr>
            </w:pPr>
            <w:r w:rsidRPr="0030124C">
              <w:rPr>
                <w:rFonts w:eastAsia="Arial Unicode MS"/>
                <w:sz w:val="24"/>
                <w:szCs w:val="24"/>
              </w:rPr>
              <w:t>- легковые автомобили;</w:t>
            </w:r>
          </w:p>
          <w:p w:rsidR="0030124C" w:rsidRPr="0030124C" w:rsidRDefault="0030124C" w:rsidP="0030124C">
            <w:pPr>
              <w:widowControl w:val="0"/>
              <w:autoSpaceDE w:val="0"/>
              <w:autoSpaceDN w:val="0"/>
              <w:adjustRightInd w:val="0"/>
              <w:spacing w:after="0" w:line="256" w:lineRule="auto"/>
              <w:rPr>
                <w:rFonts w:eastAsia="Arial Unicode MS"/>
                <w:sz w:val="24"/>
                <w:szCs w:val="24"/>
              </w:rPr>
            </w:pPr>
            <w:r w:rsidRPr="0030124C">
              <w:rPr>
                <w:rFonts w:eastAsia="Arial Unicode MS"/>
                <w:sz w:val="24"/>
                <w:szCs w:val="24"/>
              </w:rPr>
              <w:t xml:space="preserve">- грузовые автомобили; </w:t>
            </w:r>
          </w:p>
          <w:p w:rsidR="0030124C" w:rsidRPr="0030124C" w:rsidRDefault="0030124C" w:rsidP="0030124C">
            <w:pPr>
              <w:widowControl w:val="0"/>
              <w:autoSpaceDE w:val="0"/>
              <w:autoSpaceDN w:val="0"/>
              <w:adjustRightInd w:val="0"/>
              <w:spacing w:after="0" w:line="256" w:lineRule="auto"/>
              <w:rPr>
                <w:sz w:val="24"/>
                <w:szCs w:val="24"/>
                <w:lang w:val="en-US"/>
              </w:rPr>
            </w:pPr>
            <w:r w:rsidRPr="0030124C">
              <w:rPr>
                <w:rFonts w:eastAsia="Arial Unicode MS"/>
                <w:sz w:val="24"/>
                <w:szCs w:val="24"/>
              </w:rPr>
              <w:t>- автобусы.</w:t>
            </w:r>
          </w:p>
        </w:tc>
      </w:tr>
      <w:tr w:rsidR="0030124C" w:rsidRPr="0030124C" w:rsidTr="0030124C">
        <w:trPr>
          <w:trHeight w:val="300"/>
        </w:trPr>
        <w:tc>
          <w:tcPr>
            <w:tcW w:w="6345" w:type="dxa"/>
            <w:vAlign w:val="center"/>
          </w:tcPr>
          <w:p w:rsidR="0030124C" w:rsidRPr="0030124C" w:rsidRDefault="0030124C" w:rsidP="0030124C">
            <w:pPr>
              <w:spacing w:after="0" w:line="256" w:lineRule="auto"/>
              <w:rPr>
                <w:sz w:val="24"/>
                <w:szCs w:val="24"/>
              </w:rPr>
            </w:pPr>
            <w:r w:rsidRPr="0030124C">
              <w:rPr>
                <w:sz w:val="24"/>
                <w:szCs w:val="24"/>
              </w:rPr>
              <w:t>Рабочая температура окружающей среды в диапазоне</w:t>
            </w:r>
          </w:p>
        </w:tc>
        <w:tc>
          <w:tcPr>
            <w:tcW w:w="3544" w:type="dxa"/>
            <w:noWrap/>
            <w:vAlign w:val="center"/>
          </w:tcPr>
          <w:p w:rsidR="0030124C" w:rsidRPr="0030124C" w:rsidRDefault="0030124C" w:rsidP="0030124C">
            <w:pPr>
              <w:spacing w:after="0" w:line="256" w:lineRule="auto"/>
              <w:ind w:right="41"/>
              <w:rPr>
                <w:sz w:val="24"/>
                <w:szCs w:val="24"/>
              </w:rPr>
            </w:pPr>
            <w:r w:rsidRPr="0030124C">
              <w:rPr>
                <w:sz w:val="24"/>
                <w:szCs w:val="24"/>
              </w:rPr>
              <w:t>Не уже чем от -40⁰</w:t>
            </w:r>
            <w:proofErr w:type="gramStart"/>
            <w:r w:rsidRPr="0030124C">
              <w:rPr>
                <w:sz w:val="24"/>
                <w:szCs w:val="24"/>
              </w:rPr>
              <w:t>С</w:t>
            </w:r>
            <w:proofErr w:type="gramEnd"/>
            <w:r w:rsidRPr="0030124C">
              <w:rPr>
                <w:sz w:val="24"/>
                <w:szCs w:val="24"/>
              </w:rPr>
              <w:t xml:space="preserve"> до +60⁰С</w:t>
            </w:r>
          </w:p>
        </w:tc>
      </w:tr>
      <w:tr w:rsidR="0030124C" w:rsidRPr="0030124C" w:rsidTr="0030124C">
        <w:trPr>
          <w:trHeight w:val="300"/>
        </w:trPr>
        <w:tc>
          <w:tcPr>
            <w:tcW w:w="6345" w:type="dxa"/>
          </w:tcPr>
          <w:p w:rsidR="0030124C" w:rsidRPr="0030124C" w:rsidRDefault="0030124C" w:rsidP="0030124C">
            <w:pPr>
              <w:spacing w:after="0" w:line="256" w:lineRule="auto"/>
              <w:rPr>
                <w:sz w:val="24"/>
                <w:szCs w:val="24"/>
              </w:rPr>
            </w:pPr>
            <w:r w:rsidRPr="0030124C">
              <w:rPr>
                <w:rFonts w:eastAsia="Arial Unicode MS"/>
                <w:spacing w:val="-2"/>
                <w:sz w:val="24"/>
                <w:szCs w:val="24"/>
              </w:rPr>
              <w:t>Ширина зоны контроля</w:t>
            </w:r>
          </w:p>
        </w:tc>
        <w:tc>
          <w:tcPr>
            <w:tcW w:w="3544" w:type="dxa"/>
            <w:noWrap/>
          </w:tcPr>
          <w:p w:rsidR="0030124C" w:rsidRPr="0030124C" w:rsidRDefault="0030124C" w:rsidP="0030124C">
            <w:pPr>
              <w:spacing w:after="0" w:line="256" w:lineRule="auto"/>
              <w:ind w:right="41"/>
              <w:rPr>
                <w:sz w:val="24"/>
                <w:szCs w:val="24"/>
              </w:rPr>
            </w:pPr>
            <w:r w:rsidRPr="0030124C">
              <w:rPr>
                <w:sz w:val="24"/>
                <w:szCs w:val="24"/>
              </w:rPr>
              <w:t xml:space="preserve">Не менее 4 </w:t>
            </w:r>
            <w:r w:rsidRPr="0030124C">
              <w:rPr>
                <w:rFonts w:eastAsia="Arial Unicode MS"/>
                <w:spacing w:val="-2"/>
                <w:sz w:val="24"/>
                <w:szCs w:val="24"/>
              </w:rPr>
              <w:t>полос</w:t>
            </w:r>
          </w:p>
        </w:tc>
      </w:tr>
      <w:tr w:rsidR="0030124C" w:rsidRPr="0030124C" w:rsidTr="0030124C">
        <w:trPr>
          <w:trHeight w:val="300"/>
        </w:trPr>
        <w:tc>
          <w:tcPr>
            <w:tcW w:w="6345" w:type="dxa"/>
          </w:tcPr>
          <w:p w:rsidR="0030124C" w:rsidRPr="0030124C" w:rsidRDefault="0030124C" w:rsidP="0030124C">
            <w:pPr>
              <w:spacing w:after="0" w:line="256" w:lineRule="auto"/>
              <w:rPr>
                <w:sz w:val="24"/>
                <w:szCs w:val="24"/>
              </w:rPr>
            </w:pPr>
            <w:r w:rsidRPr="0030124C">
              <w:rPr>
                <w:rFonts w:eastAsia="Arial Unicode MS"/>
                <w:sz w:val="24"/>
                <w:szCs w:val="24"/>
              </w:rPr>
              <w:t>Хранение данных</w:t>
            </w:r>
          </w:p>
        </w:tc>
        <w:tc>
          <w:tcPr>
            <w:tcW w:w="3544" w:type="dxa"/>
            <w:noWrap/>
          </w:tcPr>
          <w:p w:rsidR="0030124C" w:rsidRPr="0030124C" w:rsidRDefault="0030124C" w:rsidP="0030124C">
            <w:pPr>
              <w:spacing w:after="0" w:line="256" w:lineRule="auto"/>
              <w:ind w:right="41"/>
              <w:rPr>
                <w:sz w:val="24"/>
                <w:szCs w:val="24"/>
              </w:rPr>
            </w:pPr>
            <w:r w:rsidRPr="0030124C">
              <w:rPr>
                <w:sz w:val="24"/>
                <w:szCs w:val="24"/>
              </w:rPr>
              <w:t xml:space="preserve">Не менее 30 </w:t>
            </w:r>
            <w:r w:rsidRPr="0030124C">
              <w:rPr>
                <w:rFonts w:eastAsia="Arial Unicode MS"/>
                <w:sz w:val="24"/>
                <w:szCs w:val="24"/>
              </w:rPr>
              <w:t>дней</w:t>
            </w:r>
          </w:p>
        </w:tc>
      </w:tr>
      <w:tr w:rsidR="0030124C" w:rsidRPr="0030124C" w:rsidTr="0030124C">
        <w:trPr>
          <w:trHeight w:val="300"/>
        </w:trPr>
        <w:tc>
          <w:tcPr>
            <w:tcW w:w="6345" w:type="dxa"/>
          </w:tcPr>
          <w:p w:rsidR="0030124C" w:rsidRPr="0030124C" w:rsidRDefault="0030124C" w:rsidP="0030124C">
            <w:pPr>
              <w:spacing w:after="0" w:line="256" w:lineRule="auto"/>
              <w:rPr>
                <w:sz w:val="24"/>
                <w:szCs w:val="24"/>
              </w:rPr>
            </w:pPr>
            <w:r w:rsidRPr="0030124C">
              <w:rPr>
                <w:rFonts w:eastAsia="Arial Unicode MS"/>
                <w:sz w:val="24"/>
                <w:szCs w:val="24"/>
              </w:rPr>
              <w:t>Степень защиты</w:t>
            </w:r>
          </w:p>
        </w:tc>
        <w:tc>
          <w:tcPr>
            <w:tcW w:w="3544" w:type="dxa"/>
            <w:noWrap/>
          </w:tcPr>
          <w:p w:rsidR="0030124C" w:rsidRPr="0030124C" w:rsidRDefault="0030124C" w:rsidP="0030124C">
            <w:pPr>
              <w:spacing w:after="0" w:line="256" w:lineRule="auto"/>
              <w:ind w:right="41"/>
              <w:rPr>
                <w:sz w:val="24"/>
                <w:szCs w:val="24"/>
              </w:rPr>
            </w:pPr>
            <w:r w:rsidRPr="0030124C">
              <w:rPr>
                <w:sz w:val="24"/>
                <w:szCs w:val="24"/>
              </w:rPr>
              <w:t xml:space="preserve">Не менее </w:t>
            </w:r>
            <w:bookmarkStart w:id="21" w:name="OLE_LINK3"/>
            <w:r w:rsidRPr="0030124C">
              <w:rPr>
                <w:sz w:val="24"/>
                <w:szCs w:val="24"/>
                <w:lang w:val="en-US"/>
              </w:rPr>
              <w:t>IP</w:t>
            </w:r>
            <w:bookmarkEnd w:id="21"/>
            <w:r w:rsidRPr="0030124C">
              <w:rPr>
                <w:sz w:val="24"/>
                <w:szCs w:val="24"/>
                <w:lang w:val="en-US"/>
              </w:rPr>
              <w:t>6</w:t>
            </w:r>
            <w:r w:rsidRPr="0030124C">
              <w:rPr>
                <w:sz w:val="24"/>
                <w:szCs w:val="24"/>
              </w:rPr>
              <w:t>5</w:t>
            </w:r>
          </w:p>
        </w:tc>
      </w:tr>
      <w:tr w:rsidR="0030124C" w:rsidRPr="0030124C" w:rsidTr="0030124C">
        <w:trPr>
          <w:trHeight w:val="300"/>
        </w:trPr>
        <w:tc>
          <w:tcPr>
            <w:tcW w:w="6345" w:type="dxa"/>
          </w:tcPr>
          <w:p w:rsidR="0030124C" w:rsidRPr="0030124C" w:rsidRDefault="0030124C" w:rsidP="0030124C">
            <w:pPr>
              <w:spacing w:after="0" w:line="256" w:lineRule="auto"/>
              <w:rPr>
                <w:sz w:val="24"/>
                <w:szCs w:val="24"/>
              </w:rPr>
            </w:pPr>
            <w:r w:rsidRPr="0030124C">
              <w:rPr>
                <w:rFonts w:eastAsia="Calibri"/>
                <w:iCs/>
                <w:sz w:val="24"/>
                <w:szCs w:val="24"/>
              </w:rPr>
              <w:t>Пределы допускаемой абсолютной погрешности синхронизации внутренней шкалы времени относительно шкалы UTC (SU)</w:t>
            </w:r>
          </w:p>
        </w:tc>
        <w:tc>
          <w:tcPr>
            <w:tcW w:w="3544" w:type="dxa"/>
            <w:noWrap/>
          </w:tcPr>
          <w:p w:rsidR="0030124C" w:rsidRPr="0030124C" w:rsidRDefault="0030124C" w:rsidP="0030124C">
            <w:pPr>
              <w:spacing w:after="0" w:line="256" w:lineRule="auto"/>
              <w:ind w:right="41"/>
              <w:rPr>
                <w:sz w:val="24"/>
                <w:szCs w:val="24"/>
              </w:rPr>
            </w:pPr>
            <w:r w:rsidRPr="0030124C">
              <w:rPr>
                <w:rFonts w:eastAsia="Calibri"/>
                <w:iCs/>
                <w:sz w:val="24"/>
                <w:szCs w:val="24"/>
              </w:rPr>
              <w:t xml:space="preserve">Не более ± 5 </w:t>
            </w:r>
            <w:proofErr w:type="spellStart"/>
            <w:r w:rsidRPr="0030124C">
              <w:rPr>
                <w:rFonts w:eastAsia="Calibri"/>
                <w:iCs/>
                <w:sz w:val="24"/>
                <w:szCs w:val="24"/>
              </w:rPr>
              <w:t>мкс</w:t>
            </w:r>
            <w:proofErr w:type="spellEnd"/>
          </w:p>
        </w:tc>
      </w:tr>
      <w:tr w:rsidR="0030124C" w:rsidRPr="0030124C" w:rsidTr="0030124C">
        <w:trPr>
          <w:trHeight w:val="300"/>
        </w:trPr>
        <w:tc>
          <w:tcPr>
            <w:tcW w:w="6345" w:type="dxa"/>
            <w:vAlign w:val="center"/>
          </w:tcPr>
          <w:p w:rsidR="0030124C" w:rsidRPr="0030124C" w:rsidRDefault="0030124C" w:rsidP="0030124C">
            <w:pPr>
              <w:spacing w:after="0" w:line="256" w:lineRule="auto"/>
              <w:rPr>
                <w:sz w:val="24"/>
                <w:szCs w:val="24"/>
              </w:rPr>
            </w:pPr>
            <w:r w:rsidRPr="0030124C">
              <w:rPr>
                <w:rFonts w:eastAsia="Calibri"/>
                <w:iCs/>
                <w:sz w:val="24"/>
                <w:szCs w:val="24"/>
              </w:rPr>
              <w:t>Интерфейсы внешних каналов связи</w:t>
            </w:r>
          </w:p>
        </w:tc>
        <w:tc>
          <w:tcPr>
            <w:tcW w:w="3544" w:type="dxa"/>
            <w:noWrap/>
            <w:vAlign w:val="center"/>
          </w:tcPr>
          <w:p w:rsidR="0030124C" w:rsidRPr="0030124C" w:rsidRDefault="0030124C" w:rsidP="0030124C">
            <w:pPr>
              <w:spacing w:after="0" w:line="240" w:lineRule="auto"/>
              <w:rPr>
                <w:rFonts w:eastAsia="Calibri"/>
                <w:iCs/>
                <w:sz w:val="24"/>
                <w:szCs w:val="24"/>
                <w:lang w:eastAsia="ru-RU"/>
              </w:rPr>
            </w:pPr>
            <w:r w:rsidRPr="0030124C">
              <w:rPr>
                <w:rFonts w:eastAsia="Calibri"/>
                <w:iCs/>
                <w:sz w:val="24"/>
                <w:szCs w:val="24"/>
                <w:lang w:eastAsia="ru-RU"/>
              </w:rPr>
              <w:t>-проводная (</w:t>
            </w:r>
            <w:proofErr w:type="spellStart"/>
            <w:r w:rsidRPr="0030124C">
              <w:rPr>
                <w:rFonts w:eastAsia="Calibri"/>
                <w:iCs/>
                <w:sz w:val="24"/>
                <w:szCs w:val="24"/>
                <w:lang w:eastAsia="ru-RU"/>
              </w:rPr>
              <w:t>Ethernet</w:t>
            </w:r>
            <w:proofErr w:type="spellEnd"/>
            <w:r w:rsidRPr="0030124C">
              <w:rPr>
                <w:rFonts w:eastAsia="Calibri"/>
                <w:iCs/>
                <w:sz w:val="24"/>
                <w:szCs w:val="24"/>
                <w:lang w:eastAsia="ru-RU"/>
              </w:rPr>
              <w:t xml:space="preserve">) связь – не менее 3 х </w:t>
            </w:r>
            <w:r w:rsidRPr="0030124C">
              <w:rPr>
                <w:rFonts w:eastAsia="Calibri"/>
                <w:iCs/>
                <w:sz w:val="24"/>
                <w:szCs w:val="24"/>
                <w:lang w:val="en-US" w:eastAsia="ru-RU"/>
              </w:rPr>
              <w:t>RJ</w:t>
            </w:r>
            <w:r w:rsidRPr="0030124C">
              <w:rPr>
                <w:rFonts w:eastAsia="Calibri"/>
                <w:iCs/>
                <w:sz w:val="24"/>
                <w:szCs w:val="24"/>
                <w:lang w:eastAsia="ru-RU"/>
              </w:rPr>
              <w:t>-45;</w:t>
            </w:r>
          </w:p>
          <w:p w:rsidR="0030124C" w:rsidRPr="0030124C" w:rsidRDefault="0030124C" w:rsidP="0030124C">
            <w:pPr>
              <w:spacing w:after="0" w:line="240" w:lineRule="auto"/>
              <w:rPr>
                <w:rFonts w:eastAsia="Calibri"/>
                <w:iCs/>
                <w:sz w:val="24"/>
                <w:szCs w:val="24"/>
                <w:lang w:eastAsia="ru-RU"/>
              </w:rPr>
            </w:pPr>
            <w:r w:rsidRPr="0030124C">
              <w:rPr>
                <w:rFonts w:eastAsia="Calibri"/>
                <w:iCs/>
                <w:sz w:val="24"/>
                <w:szCs w:val="24"/>
                <w:lang w:eastAsia="ru-RU"/>
              </w:rPr>
              <w:t>-беспроводная (</w:t>
            </w:r>
            <w:proofErr w:type="spellStart"/>
            <w:r w:rsidRPr="0030124C">
              <w:rPr>
                <w:rFonts w:eastAsia="Calibri"/>
                <w:iCs/>
                <w:sz w:val="24"/>
                <w:szCs w:val="24"/>
                <w:lang w:eastAsia="ru-RU"/>
              </w:rPr>
              <w:t>Wi-Fi</w:t>
            </w:r>
            <w:proofErr w:type="spellEnd"/>
            <w:r w:rsidRPr="0030124C">
              <w:rPr>
                <w:rFonts w:eastAsia="Calibri"/>
                <w:iCs/>
                <w:sz w:val="24"/>
                <w:szCs w:val="24"/>
                <w:lang w:eastAsia="ru-RU"/>
              </w:rPr>
              <w:t>) связь;</w:t>
            </w:r>
          </w:p>
          <w:p w:rsidR="0030124C" w:rsidRPr="0030124C" w:rsidRDefault="0030124C" w:rsidP="0030124C">
            <w:pPr>
              <w:spacing w:after="0" w:line="240" w:lineRule="auto"/>
              <w:rPr>
                <w:rFonts w:eastAsia="Calibri"/>
                <w:iCs/>
                <w:sz w:val="24"/>
                <w:szCs w:val="24"/>
                <w:lang w:eastAsia="ru-RU"/>
              </w:rPr>
            </w:pPr>
            <w:r w:rsidRPr="0030124C">
              <w:rPr>
                <w:rFonts w:eastAsia="Calibri"/>
                <w:iCs/>
                <w:sz w:val="24"/>
                <w:szCs w:val="24"/>
                <w:lang w:eastAsia="ru-RU"/>
              </w:rPr>
              <w:t>-передача данных по сетям мобильной связи</w:t>
            </w:r>
          </w:p>
        </w:tc>
      </w:tr>
      <w:tr w:rsidR="0030124C" w:rsidRPr="0030124C" w:rsidTr="0030124C">
        <w:trPr>
          <w:trHeight w:val="300"/>
        </w:trPr>
        <w:tc>
          <w:tcPr>
            <w:tcW w:w="6345" w:type="dxa"/>
            <w:vAlign w:val="center"/>
          </w:tcPr>
          <w:p w:rsidR="0030124C" w:rsidRPr="0030124C" w:rsidRDefault="0030124C" w:rsidP="0030124C">
            <w:pPr>
              <w:spacing w:after="0" w:line="256" w:lineRule="auto"/>
              <w:rPr>
                <w:sz w:val="24"/>
                <w:szCs w:val="24"/>
              </w:rPr>
            </w:pPr>
            <w:r w:rsidRPr="0030124C">
              <w:rPr>
                <w:rFonts w:eastAsia="Calibri"/>
                <w:iCs/>
                <w:sz w:val="24"/>
                <w:szCs w:val="24"/>
              </w:rPr>
              <w:t>Потребляемая электрическая мощность</w:t>
            </w:r>
          </w:p>
        </w:tc>
        <w:tc>
          <w:tcPr>
            <w:tcW w:w="3544" w:type="dxa"/>
            <w:noWrap/>
            <w:vAlign w:val="center"/>
          </w:tcPr>
          <w:p w:rsidR="0030124C" w:rsidRPr="0030124C" w:rsidRDefault="0030124C" w:rsidP="0030124C">
            <w:pPr>
              <w:spacing w:after="0" w:line="256" w:lineRule="auto"/>
              <w:ind w:right="41"/>
              <w:rPr>
                <w:sz w:val="24"/>
                <w:szCs w:val="24"/>
              </w:rPr>
            </w:pPr>
            <w:r w:rsidRPr="0030124C">
              <w:rPr>
                <w:rFonts w:eastAsia="Calibri"/>
                <w:iCs/>
                <w:sz w:val="24"/>
                <w:szCs w:val="24"/>
              </w:rPr>
              <w:t>Не более 45 Вт</w:t>
            </w:r>
          </w:p>
        </w:tc>
      </w:tr>
      <w:tr w:rsidR="0030124C" w:rsidRPr="0030124C" w:rsidTr="0030124C">
        <w:trPr>
          <w:trHeight w:val="300"/>
        </w:trPr>
        <w:tc>
          <w:tcPr>
            <w:tcW w:w="6345" w:type="dxa"/>
          </w:tcPr>
          <w:p w:rsidR="0030124C" w:rsidRPr="0030124C" w:rsidRDefault="0030124C" w:rsidP="0030124C">
            <w:pPr>
              <w:spacing w:after="0" w:line="256" w:lineRule="auto"/>
              <w:rPr>
                <w:sz w:val="24"/>
                <w:szCs w:val="24"/>
              </w:rPr>
            </w:pPr>
            <w:r w:rsidRPr="0030124C">
              <w:rPr>
                <w:rFonts w:eastAsia="Arial Unicode MS"/>
                <w:sz w:val="24"/>
                <w:szCs w:val="24"/>
              </w:rPr>
              <w:t>Максимальная масса АПК</w:t>
            </w:r>
          </w:p>
        </w:tc>
        <w:tc>
          <w:tcPr>
            <w:tcW w:w="3544" w:type="dxa"/>
            <w:noWrap/>
          </w:tcPr>
          <w:p w:rsidR="0030124C" w:rsidRPr="0030124C" w:rsidRDefault="0030124C" w:rsidP="0030124C">
            <w:pPr>
              <w:spacing w:after="0" w:line="256" w:lineRule="auto"/>
              <w:ind w:right="41"/>
              <w:rPr>
                <w:sz w:val="24"/>
                <w:szCs w:val="24"/>
              </w:rPr>
            </w:pPr>
            <w:r w:rsidRPr="0030124C">
              <w:rPr>
                <w:sz w:val="24"/>
                <w:szCs w:val="24"/>
              </w:rPr>
              <w:t>Не более 5</w:t>
            </w:r>
            <w:r w:rsidRPr="0030124C">
              <w:rPr>
                <w:rFonts w:eastAsia="Arial Unicode MS"/>
                <w:sz w:val="24"/>
                <w:szCs w:val="24"/>
              </w:rPr>
              <w:t xml:space="preserve"> кг</w:t>
            </w:r>
          </w:p>
        </w:tc>
      </w:tr>
      <w:tr w:rsidR="0030124C" w:rsidRPr="0030124C" w:rsidTr="0030124C">
        <w:trPr>
          <w:trHeight w:val="300"/>
        </w:trPr>
        <w:tc>
          <w:tcPr>
            <w:tcW w:w="6345" w:type="dxa"/>
          </w:tcPr>
          <w:p w:rsidR="0030124C" w:rsidRPr="0030124C" w:rsidRDefault="0030124C" w:rsidP="0030124C">
            <w:pPr>
              <w:spacing w:after="0" w:line="256" w:lineRule="auto"/>
              <w:rPr>
                <w:sz w:val="24"/>
                <w:szCs w:val="24"/>
              </w:rPr>
            </w:pPr>
            <w:r w:rsidRPr="0030124C">
              <w:rPr>
                <w:sz w:val="24"/>
                <w:szCs w:val="24"/>
              </w:rPr>
              <w:t>Срок службы</w:t>
            </w:r>
          </w:p>
        </w:tc>
        <w:tc>
          <w:tcPr>
            <w:tcW w:w="3544" w:type="dxa"/>
            <w:noWrap/>
          </w:tcPr>
          <w:p w:rsidR="0030124C" w:rsidRPr="0030124C" w:rsidRDefault="0030124C" w:rsidP="0030124C">
            <w:pPr>
              <w:spacing w:after="0" w:line="256" w:lineRule="auto"/>
              <w:ind w:right="41"/>
              <w:rPr>
                <w:sz w:val="24"/>
                <w:szCs w:val="24"/>
              </w:rPr>
            </w:pPr>
            <w:r w:rsidRPr="0030124C">
              <w:rPr>
                <w:sz w:val="24"/>
                <w:szCs w:val="24"/>
              </w:rPr>
              <w:t>Не менее 6 лет</w:t>
            </w:r>
          </w:p>
        </w:tc>
      </w:tr>
      <w:tr w:rsidR="0030124C" w:rsidRPr="0030124C" w:rsidTr="0030124C">
        <w:trPr>
          <w:trHeight w:val="300"/>
        </w:trPr>
        <w:tc>
          <w:tcPr>
            <w:tcW w:w="6345" w:type="dxa"/>
          </w:tcPr>
          <w:p w:rsidR="0030124C" w:rsidRPr="0030124C" w:rsidRDefault="0030124C" w:rsidP="0030124C">
            <w:pPr>
              <w:spacing w:after="0" w:line="256" w:lineRule="auto"/>
              <w:rPr>
                <w:sz w:val="24"/>
                <w:szCs w:val="24"/>
              </w:rPr>
            </w:pPr>
            <w:r w:rsidRPr="0030124C">
              <w:rPr>
                <w:sz w:val="24"/>
                <w:szCs w:val="24"/>
              </w:rPr>
              <w:t>Наработка на отказ</w:t>
            </w:r>
          </w:p>
        </w:tc>
        <w:tc>
          <w:tcPr>
            <w:tcW w:w="3544" w:type="dxa"/>
            <w:noWrap/>
          </w:tcPr>
          <w:p w:rsidR="0030124C" w:rsidRPr="0030124C" w:rsidRDefault="0030124C" w:rsidP="0030124C">
            <w:pPr>
              <w:spacing w:after="0" w:line="256" w:lineRule="auto"/>
              <w:ind w:right="41"/>
              <w:rPr>
                <w:sz w:val="24"/>
                <w:szCs w:val="24"/>
              </w:rPr>
            </w:pPr>
            <w:r w:rsidRPr="0030124C">
              <w:rPr>
                <w:sz w:val="24"/>
                <w:szCs w:val="24"/>
              </w:rPr>
              <w:t>Не менее 50 000 часов</w:t>
            </w:r>
          </w:p>
        </w:tc>
      </w:tr>
      <w:tr w:rsidR="0030124C" w:rsidRPr="0030124C" w:rsidTr="0030124C">
        <w:trPr>
          <w:trHeight w:val="300"/>
        </w:trPr>
        <w:tc>
          <w:tcPr>
            <w:tcW w:w="9889" w:type="dxa"/>
            <w:gridSpan w:val="2"/>
            <w:vAlign w:val="center"/>
          </w:tcPr>
          <w:p w:rsidR="0030124C" w:rsidRPr="0030124C" w:rsidRDefault="0030124C" w:rsidP="0030124C">
            <w:pPr>
              <w:spacing w:after="0" w:line="256" w:lineRule="auto"/>
              <w:ind w:right="41"/>
              <w:rPr>
                <w:sz w:val="24"/>
                <w:szCs w:val="24"/>
              </w:rPr>
            </w:pPr>
            <w:r w:rsidRPr="0030124C">
              <w:rPr>
                <w:b/>
                <w:bCs/>
                <w:sz w:val="24"/>
                <w:szCs w:val="24"/>
              </w:rPr>
              <w:t>Функциональные характеристики АПК</w:t>
            </w:r>
          </w:p>
        </w:tc>
      </w:tr>
      <w:tr w:rsidR="0030124C" w:rsidRPr="0030124C" w:rsidTr="0030124C">
        <w:trPr>
          <w:trHeight w:val="300"/>
        </w:trPr>
        <w:tc>
          <w:tcPr>
            <w:tcW w:w="9889" w:type="dxa"/>
            <w:gridSpan w:val="2"/>
            <w:vAlign w:val="center"/>
          </w:tcPr>
          <w:p w:rsidR="0030124C" w:rsidRPr="0030124C" w:rsidRDefault="0030124C" w:rsidP="0030124C">
            <w:pPr>
              <w:spacing w:after="0" w:line="256" w:lineRule="auto"/>
              <w:rPr>
                <w:rFonts w:eastAsia="Calibri"/>
                <w:b/>
                <w:bCs/>
                <w:sz w:val="24"/>
                <w:szCs w:val="24"/>
              </w:rPr>
            </w:pPr>
            <w:r w:rsidRPr="0030124C">
              <w:rPr>
                <w:rFonts w:eastAsia="Calibri"/>
                <w:b/>
                <w:bCs/>
                <w:sz w:val="24"/>
                <w:szCs w:val="24"/>
              </w:rPr>
              <w:t>АПК должен обеспечивать следующий функционал:</w:t>
            </w:r>
          </w:p>
          <w:p w:rsidR="0030124C" w:rsidRPr="0030124C" w:rsidRDefault="0030124C" w:rsidP="0030124C">
            <w:pPr>
              <w:numPr>
                <w:ilvl w:val="0"/>
                <w:numId w:val="46"/>
              </w:numPr>
              <w:spacing w:after="0" w:line="240" w:lineRule="auto"/>
              <w:contextualSpacing/>
              <w:jc w:val="both"/>
              <w:rPr>
                <w:rFonts w:eastAsia="Calibri"/>
                <w:sz w:val="24"/>
                <w:szCs w:val="24"/>
              </w:rPr>
            </w:pPr>
            <w:r w:rsidRPr="0030124C">
              <w:rPr>
                <w:rFonts w:eastAsia="Calibri"/>
                <w:sz w:val="24"/>
                <w:szCs w:val="24"/>
              </w:rPr>
              <w:t xml:space="preserve">АПК должен обеспечивать </w:t>
            </w:r>
            <w:proofErr w:type="spellStart"/>
            <w:r w:rsidRPr="0030124C">
              <w:rPr>
                <w:rFonts w:eastAsia="Calibri"/>
                <w:sz w:val="24"/>
                <w:szCs w:val="24"/>
              </w:rPr>
              <w:t>детекцию</w:t>
            </w:r>
            <w:proofErr w:type="spellEnd"/>
            <w:r w:rsidRPr="0030124C">
              <w:rPr>
                <w:rFonts w:eastAsia="Calibri"/>
                <w:sz w:val="24"/>
                <w:szCs w:val="24"/>
              </w:rPr>
              <w:t xml:space="preserve"> ТС, определение направления движения ТС, оценку средней скорости движения ТС по полосам, определение интервала движения ТС, определение интенсивности движения ТС по полосам, определение типа ТС (не менее 4 типов), подсчет ТС по полосам и по типам за выбранный период времени; ведение журнала регистраций ТС с глубиной архива не менее 30-ти дней (дата и время регистрации ТС, обзорная фотография, скорость, полоса), поиск и фильтрацию ТС по выбранным параметрам из журнала регистраций ТС.</w:t>
            </w:r>
          </w:p>
          <w:p w:rsidR="0030124C" w:rsidRPr="0030124C" w:rsidRDefault="0030124C" w:rsidP="0030124C">
            <w:pPr>
              <w:numPr>
                <w:ilvl w:val="0"/>
                <w:numId w:val="46"/>
              </w:numPr>
              <w:spacing w:after="0" w:line="240" w:lineRule="auto"/>
              <w:contextualSpacing/>
              <w:jc w:val="both"/>
              <w:rPr>
                <w:rFonts w:eastAsia="Calibri"/>
                <w:sz w:val="24"/>
                <w:szCs w:val="24"/>
              </w:rPr>
            </w:pPr>
            <w:r w:rsidRPr="0030124C">
              <w:rPr>
                <w:rFonts w:eastAsia="Calibri"/>
                <w:sz w:val="24"/>
                <w:szCs w:val="24"/>
              </w:rPr>
              <w:t>АПК должен иметь возможность распознавания государственных регистрационных знаков (далее – ГРЗ) ТС РФ.</w:t>
            </w:r>
          </w:p>
          <w:p w:rsidR="0030124C" w:rsidRPr="0030124C" w:rsidRDefault="0030124C" w:rsidP="0030124C">
            <w:pPr>
              <w:numPr>
                <w:ilvl w:val="0"/>
                <w:numId w:val="46"/>
              </w:numPr>
              <w:spacing w:after="0" w:line="240" w:lineRule="auto"/>
              <w:contextualSpacing/>
              <w:jc w:val="both"/>
              <w:rPr>
                <w:rFonts w:eastAsia="Calibri"/>
                <w:sz w:val="24"/>
                <w:szCs w:val="24"/>
              </w:rPr>
            </w:pPr>
            <w:r w:rsidRPr="0030124C">
              <w:rPr>
                <w:rFonts w:eastAsia="Calibri"/>
                <w:sz w:val="24"/>
                <w:szCs w:val="24"/>
              </w:rPr>
              <w:t>АПК должен представлять из себя моноблочную конструкцию, где все элементы и узлы (в том числе видеокамера, инфракрасный прожектор, вычислительный модуль) должны располагаться внутри единого корпуса.</w:t>
            </w:r>
          </w:p>
          <w:p w:rsidR="0030124C" w:rsidRPr="0030124C" w:rsidRDefault="0030124C" w:rsidP="0030124C">
            <w:pPr>
              <w:numPr>
                <w:ilvl w:val="0"/>
                <w:numId w:val="46"/>
              </w:numPr>
              <w:spacing w:after="0" w:line="240" w:lineRule="auto"/>
              <w:contextualSpacing/>
              <w:jc w:val="both"/>
              <w:rPr>
                <w:rFonts w:eastAsia="Calibri"/>
                <w:sz w:val="24"/>
                <w:szCs w:val="24"/>
              </w:rPr>
            </w:pPr>
            <w:r w:rsidRPr="0030124C">
              <w:rPr>
                <w:rFonts w:eastAsia="Calibri"/>
                <w:sz w:val="24"/>
                <w:szCs w:val="24"/>
              </w:rPr>
              <w:t xml:space="preserve">АПК должен иметь </w:t>
            </w:r>
            <w:proofErr w:type="spellStart"/>
            <w:r w:rsidRPr="0030124C">
              <w:rPr>
                <w:rFonts w:eastAsia="Calibri"/>
                <w:sz w:val="24"/>
                <w:szCs w:val="24"/>
              </w:rPr>
              <w:t>бескинематическую</w:t>
            </w:r>
            <w:proofErr w:type="spellEnd"/>
            <w:r w:rsidRPr="0030124C">
              <w:rPr>
                <w:rFonts w:eastAsia="Calibri"/>
                <w:sz w:val="24"/>
                <w:szCs w:val="24"/>
              </w:rPr>
              <w:t xml:space="preserve"> (без движущихся частей -вентиляторов, лопастей, насосов) систему поддержания микроклимата внутри корпуса прибора.</w:t>
            </w:r>
          </w:p>
          <w:p w:rsidR="0030124C" w:rsidRPr="0030124C" w:rsidRDefault="0030124C" w:rsidP="0030124C">
            <w:pPr>
              <w:numPr>
                <w:ilvl w:val="0"/>
                <w:numId w:val="46"/>
              </w:numPr>
              <w:spacing w:after="0" w:line="240" w:lineRule="auto"/>
              <w:contextualSpacing/>
              <w:jc w:val="both"/>
              <w:rPr>
                <w:rFonts w:eastAsia="Calibri"/>
                <w:sz w:val="24"/>
                <w:szCs w:val="24"/>
              </w:rPr>
            </w:pPr>
            <w:r w:rsidRPr="0030124C">
              <w:rPr>
                <w:rFonts w:eastAsia="Calibri"/>
                <w:sz w:val="24"/>
                <w:szCs w:val="24"/>
              </w:rPr>
              <w:t>АПК должен иметь встроенное устройства подсветки зоны контроля. При этом излучение устройств подсветки не должно вызывать ослепления участников дорожного движения.</w:t>
            </w:r>
          </w:p>
          <w:p w:rsidR="0030124C" w:rsidRPr="0030124C" w:rsidRDefault="0030124C" w:rsidP="0030124C">
            <w:pPr>
              <w:numPr>
                <w:ilvl w:val="0"/>
                <w:numId w:val="46"/>
              </w:numPr>
              <w:spacing w:after="0" w:line="240" w:lineRule="auto"/>
              <w:contextualSpacing/>
              <w:jc w:val="both"/>
              <w:rPr>
                <w:rFonts w:eastAsia="Calibri"/>
                <w:sz w:val="24"/>
                <w:szCs w:val="24"/>
              </w:rPr>
            </w:pPr>
            <w:r w:rsidRPr="0030124C">
              <w:rPr>
                <w:rFonts w:eastAsia="Calibri"/>
                <w:sz w:val="24"/>
                <w:szCs w:val="24"/>
              </w:rPr>
              <w:t>Конструкцией АПК должна быть предусмотрена возможность проведения метрологической поверки в лабораторных условиях и на рубеже контроля, в том числе без демонтажа.</w:t>
            </w:r>
          </w:p>
          <w:p w:rsidR="0030124C" w:rsidRPr="0030124C" w:rsidRDefault="0030124C" w:rsidP="0030124C">
            <w:pPr>
              <w:numPr>
                <w:ilvl w:val="0"/>
                <w:numId w:val="46"/>
              </w:numPr>
              <w:spacing w:after="0" w:line="240" w:lineRule="auto"/>
              <w:contextualSpacing/>
              <w:jc w:val="both"/>
              <w:rPr>
                <w:rFonts w:eastAsia="Calibri"/>
                <w:sz w:val="24"/>
                <w:szCs w:val="24"/>
              </w:rPr>
            </w:pPr>
            <w:r w:rsidRPr="0030124C">
              <w:rPr>
                <w:rFonts w:eastAsia="Calibri"/>
                <w:sz w:val="24"/>
                <w:szCs w:val="24"/>
              </w:rPr>
              <w:t>Конструкцией АПК должен быть предусмотрен вариант размещения на индивидуальных стойках, консольных и рамных опорах, на опорах, стойках и колонках технических средств организации дорожного движения, на опорах стационарного электрического освещения.</w:t>
            </w:r>
          </w:p>
          <w:p w:rsidR="0030124C" w:rsidRPr="0030124C" w:rsidRDefault="0030124C" w:rsidP="0030124C">
            <w:pPr>
              <w:numPr>
                <w:ilvl w:val="0"/>
                <w:numId w:val="46"/>
              </w:numPr>
              <w:spacing w:after="0" w:line="240" w:lineRule="auto"/>
              <w:contextualSpacing/>
              <w:jc w:val="both"/>
              <w:rPr>
                <w:rFonts w:eastAsia="Calibri"/>
                <w:sz w:val="24"/>
                <w:szCs w:val="24"/>
              </w:rPr>
            </w:pPr>
            <w:r w:rsidRPr="0030124C">
              <w:rPr>
                <w:rFonts w:eastAsia="Calibri"/>
                <w:sz w:val="24"/>
                <w:szCs w:val="24"/>
              </w:rPr>
              <w:t>Корпус и элементы крепления АПК должны быть изготовлены из антикоррозионных материалов или иметь антикоррозионное покрытие.</w:t>
            </w:r>
          </w:p>
          <w:p w:rsidR="0030124C" w:rsidRPr="0030124C" w:rsidRDefault="0030124C" w:rsidP="0030124C">
            <w:pPr>
              <w:numPr>
                <w:ilvl w:val="0"/>
                <w:numId w:val="46"/>
              </w:numPr>
              <w:spacing w:after="0" w:line="240" w:lineRule="auto"/>
              <w:contextualSpacing/>
              <w:jc w:val="both"/>
              <w:rPr>
                <w:rFonts w:eastAsia="Calibri"/>
                <w:sz w:val="24"/>
                <w:szCs w:val="24"/>
              </w:rPr>
            </w:pPr>
            <w:r w:rsidRPr="0030124C">
              <w:rPr>
                <w:rFonts w:eastAsia="Calibri"/>
                <w:sz w:val="24"/>
                <w:szCs w:val="24"/>
              </w:rPr>
              <w:t>АПК должен быть рассчитан на питание от сети переменного тока номинальным напряжением 220 В частотой 50 Гц.</w:t>
            </w:r>
          </w:p>
          <w:p w:rsidR="0030124C" w:rsidRPr="0030124C" w:rsidRDefault="0030124C" w:rsidP="0030124C">
            <w:pPr>
              <w:numPr>
                <w:ilvl w:val="0"/>
                <w:numId w:val="46"/>
              </w:numPr>
              <w:spacing w:after="0" w:line="240" w:lineRule="auto"/>
              <w:contextualSpacing/>
              <w:jc w:val="both"/>
              <w:rPr>
                <w:rFonts w:eastAsia="Calibri"/>
                <w:sz w:val="24"/>
                <w:szCs w:val="24"/>
              </w:rPr>
            </w:pPr>
            <w:r w:rsidRPr="0030124C">
              <w:rPr>
                <w:rFonts w:eastAsia="Calibri"/>
                <w:sz w:val="24"/>
                <w:szCs w:val="24"/>
              </w:rPr>
              <w:t xml:space="preserve">АПК должен иметь функцию удаленного управления питанием с помощью SMS сообщения и HTTP протокола. </w:t>
            </w:r>
          </w:p>
          <w:p w:rsidR="0030124C" w:rsidRPr="0030124C" w:rsidRDefault="0030124C" w:rsidP="0030124C">
            <w:pPr>
              <w:numPr>
                <w:ilvl w:val="0"/>
                <w:numId w:val="46"/>
              </w:numPr>
              <w:spacing w:after="0" w:line="240" w:lineRule="auto"/>
              <w:contextualSpacing/>
              <w:jc w:val="both"/>
              <w:rPr>
                <w:rFonts w:eastAsia="Calibri"/>
                <w:sz w:val="24"/>
                <w:szCs w:val="24"/>
              </w:rPr>
            </w:pPr>
            <w:r w:rsidRPr="0030124C">
              <w:rPr>
                <w:rFonts w:eastAsia="Calibri"/>
                <w:sz w:val="24"/>
                <w:szCs w:val="24"/>
              </w:rPr>
              <w:t>Аппаратно-программное обеспечение АПК должно иметь возможность трансляции видеоизображения зоны контроля в режиме реального времени.</w:t>
            </w:r>
          </w:p>
          <w:p w:rsidR="0030124C" w:rsidRPr="0030124C" w:rsidRDefault="0030124C" w:rsidP="0030124C">
            <w:pPr>
              <w:numPr>
                <w:ilvl w:val="0"/>
                <w:numId w:val="46"/>
              </w:numPr>
              <w:spacing w:after="0" w:line="240" w:lineRule="auto"/>
              <w:contextualSpacing/>
              <w:jc w:val="both"/>
              <w:rPr>
                <w:rFonts w:eastAsia="Calibri"/>
                <w:sz w:val="24"/>
                <w:szCs w:val="24"/>
              </w:rPr>
            </w:pPr>
            <w:r w:rsidRPr="0030124C">
              <w:rPr>
                <w:rFonts w:eastAsia="Calibri"/>
                <w:sz w:val="24"/>
                <w:szCs w:val="24"/>
              </w:rPr>
              <w:t>Аппаратно-программное обеспечение АПК должно обеспечивать автоматическую запись материалов, сформированных при фиксации событий на встроенный носитель информации.</w:t>
            </w:r>
          </w:p>
          <w:p w:rsidR="0030124C" w:rsidRPr="0030124C" w:rsidRDefault="0030124C" w:rsidP="0030124C">
            <w:pPr>
              <w:numPr>
                <w:ilvl w:val="0"/>
                <w:numId w:val="46"/>
              </w:numPr>
              <w:spacing w:after="0" w:line="240" w:lineRule="auto"/>
              <w:contextualSpacing/>
              <w:jc w:val="both"/>
              <w:rPr>
                <w:rFonts w:eastAsia="Calibri"/>
                <w:sz w:val="24"/>
                <w:szCs w:val="24"/>
              </w:rPr>
            </w:pPr>
            <w:r w:rsidRPr="0030124C">
              <w:rPr>
                <w:rFonts w:eastAsia="Calibri"/>
                <w:sz w:val="24"/>
                <w:szCs w:val="24"/>
              </w:rPr>
              <w:t>Аппаратно-программное обеспечение АПК должно обеспечивать передачу информации на внешние устройства по протоколу передачи данных FTP (</w:t>
            </w:r>
            <w:proofErr w:type="spellStart"/>
            <w:r w:rsidRPr="0030124C">
              <w:rPr>
                <w:rFonts w:eastAsia="Calibri"/>
                <w:sz w:val="24"/>
                <w:szCs w:val="24"/>
              </w:rPr>
              <w:t>File</w:t>
            </w:r>
            <w:proofErr w:type="spellEnd"/>
            <w:r w:rsidRPr="0030124C">
              <w:rPr>
                <w:rFonts w:eastAsia="Calibri"/>
                <w:sz w:val="24"/>
                <w:szCs w:val="24"/>
              </w:rPr>
              <w:t xml:space="preserve"> </w:t>
            </w:r>
            <w:proofErr w:type="spellStart"/>
            <w:r w:rsidRPr="0030124C">
              <w:rPr>
                <w:rFonts w:eastAsia="Calibri"/>
                <w:sz w:val="24"/>
                <w:szCs w:val="24"/>
              </w:rPr>
              <w:t>Transfer</w:t>
            </w:r>
            <w:proofErr w:type="spellEnd"/>
            <w:r w:rsidRPr="0030124C">
              <w:rPr>
                <w:rFonts w:eastAsia="Calibri"/>
                <w:sz w:val="24"/>
                <w:szCs w:val="24"/>
              </w:rPr>
              <w:t xml:space="preserve"> </w:t>
            </w:r>
            <w:proofErr w:type="spellStart"/>
            <w:r w:rsidRPr="0030124C">
              <w:rPr>
                <w:rFonts w:eastAsia="Calibri"/>
                <w:sz w:val="24"/>
                <w:szCs w:val="24"/>
              </w:rPr>
              <w:t>Protocol</w:t>
            </w:r>
            <w:proofErr w:type="spellEnd"/>
            <w:r w:rsidRPr="0030124C">
              <w:rPr>
                <w:rFonts w:eastAsia="Calibri"/>
                <w:sz w:val="24"/>
                <w:szCs w:val="24"/>
              </w:rPr>
              <w:t>) для одновременного подключения нескольких пользователей.</w:t>
            </w:r>
          </w:p>
          <w:p w:rsidR="0030124C" w:rsidRPr="0030124C" w:rsidRDefault="0030124C" w:rsidP="0030124C">
            <w:pPr>
              <w:numPr>
                <w:ilvl w:val="0"/>
                <w:numId w:val="46"/>
              </w:numPr>
              <w:spacing w:after="0" w:line="240" w:lineRule="auto"/>
              <w:contextualSpacing/>
              <w:jc w:val="both"/>
              <w:rPr>
                <w:rFonts w:eastAsia="Calibri"/>
                <w:sz w:val="24"/>
                <w:szCs w:val="24"/>
              </w:rPr>
            </w:pPr>
            <w:r w:rsidRPr="0030124C">
              <w:rPr>
                <w:rFonts w:eastAsia="Calibri"/>
                <w:sz w:val="24"/>
                <w:szCs w:val="24"/>
              </w:rPr>
              <w:t>АПК должен иметь совместимость аппаратно-программного обеспечения со специализированным программным обеспечением «Паутина» серверов обработки данных, МВД России, а также должен обеспечивать, в режиме реального времени, возможность передачи всей зафиксированной информации в специализированное программное обеспечение «Паутина».</w:t>
            </w:r>
          </w:p>
          <w:p w:rsidR="0030124C" w:rsidRPr="0030124C" w:rsidRDefault="0030124C" w:rsidP="0030124C">
            <w:pPr>
              <w:numPr>
                <w:ilvl w:val="0"/>
                <w:numId w:val="46"/>
              </w:numPr>
              <w:spacing w:after="0" w:line="240" w:lineRule="auto"/>
              <w:contextualSpacing/>
              <w:jc w:val="both"/>
              <w:rPr>
                <w:rFonts w:eastAsia="Calibri"/>
                <w:sz w:val="24"/>
                <w:szCs w:val="24"/>
              </w:rPr>
            </w:pPr>
            <w:r w:rsidRPr="0030124C">
              <w:rPr>
                <w:rFonts w:eastAsia="Calibri"/>
                <w:sz w:val="24"/>
                <w:szCs w:val="24"/>
              </w:rPr>
              <w:t xml:space="preserve">Аппаратно-программное обеспечение АПК должно обеспечивать раздельное хранение информации о всех ТС проследовавших зону контроля Комплекса и ТС нарушителей. </w:t>
            </w:r>
          </w:p>
          <w:p w:rsidR="0030124C" w:rsidRPr="0030124C" w:rsidRDefault="0030124C" w:rsidP="0030124C">
            <w:pPr>
              <w:numPr>
                <w:ilvl w:val="0"/>
                <w:numId w:val="46"/>
              </w:numPr>
              <w:spacing w:after="0" w:line="240" w:lineRule="auto"/>
              <w:contextualSpacing/>
              <w:jc w:val="both"/>
              <w:rPr>
                <w:rFonts w:eastAsia="Calibri"/>
                <w:sz w:val="24"/>
                <w:szCs w:val="24"/>
              </w:rPr>
            </w:pPr>
            <w:r w:rsidRPr="0030124C">
              <w:rPr>
                <w:rFonts w:eastAsia="Calibri"/>
                <w:sz w:val="24"/>
                <w:szCs w:val="24"/>
              </w:rPr>
              <w:t>Аппаратно-программное обеспечение АПК должно обеспечивать передачу информации по проводным (</w:t>
            </w:r>
            <w:proofErr w:type="spellStart"/>
            <w:r w:rsidRPr="0030124C">
              <w:rPr>
                <w:rFonts w:eastAsia="Calibri"/>
                <w:sz w:val="24"/>
                <w:szCs w:val="24"/>
              </w:rPr>
              <w:t>Ethernet</w:t>
            </w:r>
            <w:proofErr w:type="spellEnd"/>
            <w:r w:rsidRPr="0030124C">
              <w:rPr>
                <w:rFonts w:eastAsia="Calibri"/>
                <w:sz w:val="24"/>
                <w:szCs w:val="24"/>
              </w:rPr>
              <w:t>) и/или беспроводным (</w:t>
            </w:r>
            <w:proofErr w:type="spellStart"/>
            <w:r w:rsidRPr="0030124C">
              <w:rPr>
                <w:rFonts w:eastAsia="Calibri"/>
                <w:sz w:val="24"/>
                <w:szCs w:val="24"/>
              </w:rPr>
              <w:t>Wi-Fi</w:t>
            </w:r>
            <w:proofErr w:type="spellEnd"/>
            <w:r w:rsidRPr="0030124C">
              <w:rPr>
                <w:rFonts w:eastAsia="Calibri"/>
                <w:sz w:val="24"/>
                <w:szCs w:val="24"/>
              </w:rPr>
              <w:t xml:space="preserve"> и GSM) каналам связи.</w:t>
            </w:r>
          </w:p>
          <w:p w:rsidR="0030124C" w:rsidRPr="0030124C" w:rsidRDefault="0030124C" w:rsidP="0030124C">
            <w:pPr>
              <w:numPr>
                <w:ilvl w:val="0"/>
                <w:numId w:val="46"/>
              </w:numPr>
              <w:spacing w:after="0" w:line="240" w:lineRule="auto"/>
              <w:contextualSpacing/>
              <w:jc w:val="both"/>
              <w:rPr>
                <w:rFonts w:eastAsia="Calibri"/>
                <w:sz w:val="24"/>
                <w:szCs w:val="24"/>
              </w:rPr>
            </w:pPr>
            <w:r w:rsidRPr="0030124C">
              <w:rPr>
                <w:rFonts w:eastAsia="Calibri"/>
                <w:sz w:val="24"/>
                <w:szCs w:val="24"/>
              </w:rPr>
              <w:t>Аппаратно-программное обеспечение АПК должно обеспечивать ведение журнала событий и действий пользователей.</w:t>
            </w:r>
          </w:p>
          <w:p w:rsidR="0030124C" w:rsidRPr="0030124C" w:rsidRDefault="0030124C" w:rsidP="0030124C">
            <w:pPr>
              <w:numPr>
                <w:ilvl w:val="0"/>
                <w:numId w:val="46"/>
              </w:numPr>
              <w:spacing w:after="0" w:line="240" w:lineRule="auto"/>
              <w:contextualSpacing/>
              <w:jc w:val="both"/>
              <w:rPr>
                <w:rFonts w:eastAsia="Calibri"/>
                <w:sz w:val="24"/>
                <w:szCs w:val="24"/>
              </w:rPr>
            </w:pPr>
            <w:r w:rsidRPr="0030124C">
              <w:rPr>
                <w:rFonts w:eastAsia="Calibri"/>
                <w:sz w:val="24"/>
                <w:szCs w:val="24"/>
              </w:rPr>
              <w:t>Аппаратно-программное обеспечение АПК должно обеспечивать разграничение прав доступа пользователей.</w:t>
            </w:r>
          </w:p>
          <w:p w:rsidR="0030124C" w:rsidRPr="0030124C" w:rsidRDefault="0030124C" w:rsidP="0030124C">
            <w:pPr>
              <w:numPr>
                <w:ilvl w:val="0"/>
                <w:numId w:val="46"/>
              </w:numPr>
              <w:spacing w:after="0" w:line="240" w:lineRule="auto"/>
              <w:contextualSpacing/>
              <w:jc w:val="both"/>
              <w:rPr>
                <w:rFonts w:eastAsia="Calibri"/>
                <w:sz w:val="24"/>
                <w:szCs w:val="24"/>
              </w:rPr>
            </w:pPr>
            <w:r w:rsidRPr="0030124C">
              <w:rPr>
                <w:rFonts w:eastAsia="Calibri"/>
                <w:sz w:val="24"/>
                <w:szCs w:val="24"/>
              </w:rPr>
              <w:t>Аппаратно-программное обеспечение АПК должно обеспечивать индивидуального указания направления движения, ограничения скорости, адреса для каждой полосы.</w:t>
            </w:r>
          </w:p>
          <w:p w:rsidR="0030124C" w:rsidRPr="0030124C" w:rsidRDefault="0030124C" w:rsidP="0030124C">
            <w:pPr>
              <w:numPr>
                <w:ilvl w:val="0"/>
                <w:numId w:val="46"/>
              </w:numPr>
              <w:spacing w:after="0" w:line="240" w:lineRule="auto"/>
              <w:contextualSpacing/>
              <w:jc w:val="both"/>
              <w:rPr>
                <w:rFonts w:eastAsia="Calibri"/>
                <w:sz w:val="24"/>
                <w:szCs w:val="24"/>
              </w:rPr>
            </w:pPr>
            <w:r w:rsidRPr="0030124C">
              <w:rPr>
                <w:rFonts w:eastAsia="Calibri"/>
                <w:sz w:val="24"/>
                <w:szCs w:val="24"/>
              </w:rPr>
              <w:t>АПК должен функционировать в режиме накопления информации при отсутствии связи с внешним аппаратно-программным комплексом и последующей передачей при ее появлении.</w:t>
            </w:r>
          </w:p>
          <w:p w:rsidR="0030124C" w:rsidRPr="0030124C" w:rsidRDefault="0030124C" w:rsidP="0030124C">
            <w:pPr>
              <w:numPr>
                <w:ilvl w:val="0"/>
                <w:numId w:val="46"/>
              </w:numPr>
              <w:spacing w:after="0" w:line="240" w:lineRule="auto"/>
              <w:contextualSpacing/>
              <w:jc w:val="both"/>
              <w:rPr>
                <w:rFonts w:eastAsia="Calibri"/>
                <w:sz w:val="24"/>
                <w:szCs w:val="24"/>
              </w:rPr>
            </w:pPr>
            <w:r w:rsidRPr="0030124C">
              <w:rPr>
                <w:rFonts w:eastAsia="Calibri"/>
                <w:sz w:val="24"/>
                <w:szCs w:val="24"/>
              </w:rPr>
              <w:t xml:space="preserve">АПК должен быть оборудован системой поиска при краже, которая позволяет осуществить поиск измерительного модуля при краже (присутствует GPS метка, которая посылает координаты). </w:t>
            </w:r>
          </w:p>
          <w:p w:rsidR="0030124C" w:rsidRPr="0030124C" w:rsidRDefault="0030124C" w:rsidP="0030124C">
            <w:pPr>
              <w:numPr>
                <w:ilvl w:val="0"/>
                <w:numId w:val="46"/>
              </w:numPr>
              <w:spacing w:after="0" w:line="240" w:lineRule="auto"/>
              <w:contextualSpacing/>
              <w:jc w:val="both"/>
              <w:rPr>
                <w:rFonts w:eastAsia="Calibri"/>
                <w:sz w:val="24"/>
                <w:szCs w:val="24"/>
              </w:rPr>
            </w:pPr>
            <w:r w:rsidRPr="0030124C">
              <w:rPr>
                <w:rFonts w:eastAsia="Calibri"/>
                <w:sz w:val="24"/>
                <w:szCs w:val="24"/>
              </w:rPr>
              <w:t>АПК должен иметь встроенный в прибор источник бесперебойного питания для корректного отключения работы оборудования без повреждения файловой системы.</w:t>
            </w:r>
          </w:p>
          <w:p w:rsidR="0030124C" w:rsidRPr="0030124C" w:rsidRDefault="0030124C" w:rsidP="0030124C">
            <w:pPr>
              <w:numPr>
                <w:ilvl w:val="0"/>
                <w:numId w:val="46"/>
              </w:numPr>
              <w:spacing w:after="0" w:line="240" w:lineRule="auto"/>
              <w:contextualSpacing/>
              <w:jc w:val="both"/>
              <w:rPr>
                <w:rFonts w:eastAsia="Calibri"/>
                <w:sz w:val="24"/>
                <w:szCs w:val="24"/>
              </w:rPr>
            </w:pPr>
            <w:r w:rsidRPr="0030124C">
              <w:rPr>
                <w:rFonts w:eastAsia="Calibri"/>
                <w:sz w:val="24"/>
                <w:szCs w:val="24"/>
              </w:rPr>
              <w:t xml:space="preserve">АПК должен иметь встроенный в прибор </w:t>
            </w:r>
            <w:proofErr w:type="spellStart"/>
            <w:r w:rsidRPr="0030124C">
              <w:rPr>
                <w:rFonts w:eastAsia="Calibri"/>
                <w:sz w:val="24"/>
                <w:szCs w:val="24"/>
              </w:rPr>
              <w:t>гиродатчик</w:t>
            </w:r>
            <w:proofErr w:type="spellEnd"/>
            <w:r w:rsidRPr="0030124C">
              <w:rPr>
                <w:rFonts w:eastAsia="Calibri"/>
                <w:sz w:val="24"/>
                <w:szCs w:val="24"/>
              </w:rPr>
              <w:t>, с обеспечением автоматического контроля неизменности геометрического положения прибора в пространстве.</w:t>
            </w:r>
          </w:p>
          <w:p w:rsidR="0030124C" w:rsidRPr="0030124C" w:rsidRDefault="0030124C" w:rsidP="0030124C">
            <w:pPr>
              <w:numPr>
                <w:ilvl w:val="0"/>
                <w:numId w:val="46"/>
              </w:numPr>
              <w:spacing w:after="0" w:line="240" w:lineRule="auto"/>
              <w:contextualSpacing/>
              <w:jc w:val="both"/>
              <w:rPr>
                <w:rFonts w:eastAsia="Calibri"/>
                <w:sz w:val="24"/>
                <w:szCs w:val="24"/>
              </w:rPr>
            </w:pPr>
            <w:r w:rsidRPr="0030124C">
              <w:rPr>
                <w:rFonts w:eastAsia="Calibri"/>
                <w:sz w:val="24"/>
                <w:szCs w:val="24"/>
              </w:rPr>
              <w:t>АПК должен иметь встроенный в прибор внутренний датчик температуры и влажности.</w:t>
            </w:r>
          </w:p>
          <w:p w:rsidR="0030124C" w:rsidRPr="0030124C" w:rsidRDefault="0030124C" w:rsidP="0030124C">
            <w:pPr>
              <w:numPr>
                <w:ilvl w:val="0"/>
                <w:numId w:val="46"/>
              </w:numPr>
              <w:spacing w:after="0" w:line="240" w:lineRule="auto"/>
              <w:contextualSpacing/>
              <w:jc w:val="both"/>
              <w:rPr>
                <w:rFonts w:eastAsia="Calibri"/>
                <w:sz w:val="24"/>
                <w:szCs w:val="24"/>
              </w:rPr>
            </w:pPr>
            <w:r w:rsidRPr="0030124C">
              <w:rPr>
                <w:rFonts w:eastAsia="Calibri"/>
                <w:sz w:val="24"/>
                <w:szCs w:val="24"/>
              </w:rPr>
              <w:t xml:space="preserve"> АПК должен иметь внешний разъем на корпусе прибора для обеспечения возможности подключения дополнительного ИК-прожектора, работающего в импульсном режиме или бесперебойного электропитания внешних устройств стабилизированным напряжением 12В постоянного тока.</w:t>
            </w:r>
          </w:p>
          <w:p w:rsidR="0030124C" w:rsidRPr="0030124C" w:rsidRDefault="0030124C" w:rsidP="0030124C">
            <w:pPr>
              <w:numPr>
                <w:ilvl w:val="0"/>
                <w:numId w:val="46"/>
              </w:numPr>
              <w:spacing w:after="0" w:line="240" w:lineRule="auto"/>
              <w:contextualSpacing/>
              <w:jc w:val="both"/>
              <w:rPr>
                <w:rFonts w:eastAsia="Calibri"/>
                <w:sz w:val="24"/>
                <w:szCs w:val="24"/>
              </w:rPr>
            </w:pPr>
            <w:r w:rsidRPr="0030124C">
              <w:rPr>
                <w:rFonts w:eastAsia="Calibri"/>
                <w:sz w:val="24"/>
                <w:szCs w:val="24"/>
              </w:rPr>
              <w:t xml:space="preserve">АПК должен иметь встроенный во внешнюю стенку прибора дисплей с отображением следующих параметров: время наработки с момента включения прибора, сетевых адресов </w:t>
            </w:r>
            <w:proofErr w:type="spellStart"/>
            <w:r w:rsidRPr="0030124C">
              <w:rPr>
                <w:rFonts w:eastAsia="Calibri"/>
                <w:sz w:val="24"/>
                <w:szCs w:val="24"/>
              </w:rPr>
              <w:t>Ethernet</w:t>
            </w:r>
            <w:proofErr w:type="spellEnd"/>
            <w:r w:rsidRPr="0030124C">
              <w:rPr>
                <w:rFonts w:eastAsia="Calibri"/>
                <w:sz w:val="24"/>
                <w:szCs w:val="24"/>
              </w:rPr>
              <w:t xml:space="preserve"> интерфейсов прибора, токов потребления отдельными блоками и модулями прибора, температуры и влажности внутри корпуса прибора, уровней сигнала беспроводных каналов связи, а также вывод сервисных кодов неисправностей.</w:t>
            </w:r>
          </w:p>
          <w:p w:rsidR="0030124C" w:rsidRPr="0030124C" w:rsidRDefault="0030124C" w:rsidP="0030124C">
            <w:pPr>
              <w:numPr>
                <w:ilvl w:val="0"/>
                <w:numId w:val="46"/>
              </w:numPr>
              <w:spacing w:after="0" w:line="240" w:lineRule="auto"/>
              <w:contextualSpacing/>
              <w:jc w:val="both"/>
              <w:rPr>
                <w:rFonts w:eastAsia="Calibri"/>
                <w:sz w:val="24"/>
                <w:szCs w:val="24"/>
              </w:rPr>
            </w:pPr>
            <w:r w:rsidRPr="0030124C">
              <w:rPr>
                <w:rFonts w:eastAsia="Calibri"/>
                <w:sz w:val="24"/>
                <w:szCs w:val="24"/>
              </w:rPr>
              <w:t xml:space="preserve">АПК должен обеспечивать локальный и удалённый мониторинг с помощью встроенного дополнительного (независимого от основного) </w:t>
            </w:r>
            <w:proofErr w:type="spellStart"/>
            <w:r w:rsidRPr="0030124C">
              <w:rPr>
                <w:rFonts w:eastAsia="Calibri"/>
                <w:sz w:val="24"/>
                <w:szCs w:val="24"/>
              </w:rPr>
              <w:t>web</w:t>
            </w:r>
            <w:proofErr w:type="spellEnd"/>
            <w:r w:rsidRPr="0030124C">
              <w:rPr>
                <w:rFonts w:eastAsia="Calibri"/>
                <w:sz w:val="24"/>
                <w:szCs w:val="24"/>
              </w:rPr>
              <w:t>-интерфейса следующих параметров: температуры, влажности и атмосферного давления внутри корпуса прибора, напряжения, температуры и уровня заряда встроенной аккумуляторной батареи, токов и мощностей потребления прибора и его отдельных блоков, модулей (</w:t>
            </w:r>
            <w:proofErr w:type="spellStart"/>
            <w:r w:rsidRPr="0030124C">
              <w:rPr>
                <w:rFonts w:eastAsia="Calibri"/>
                <w:sz w:val="24"/>
                <w:szCs w:val="24"/>
              </w:rPr>
              <w:t>поканально</w:t>
            </w:r>
            <w:proofErr w:type="spellEnd"/>
            <w:r w:rsidRPr="0030124C">
              <w:rPr>
                <w:rFonts w:eastAsia="Calibri"/>
                <w:sz w:val="24"/>
                <w:szCs w:val="24"/>
              </w:rPr>
              <w:t>), значения углов наклона и крена корпуса прибора от встроенного акселерометра.  Обеспечивает локальное и удалённое управление с возможностью принудительной перезагрузки, отключения и включения подачи электропитания (</w:t>
            </w:r>
            <w:proofErr w:type="spellStart"/>
            <w:r w:rsidRPr="0030124C">
              <w:rPr>
                <w:rFonts w:eastAsia="Calibri"/>
                <w:sz w:val="24"/>
                <w:szCs w:val="24"/>
              </w:rPr>
              <w:t>поканально</w:t>
            </w:r>
            <w:proofErr w:type="spellEnd"/>
            <w:r w:rsidRPr="0030124C">
              <w:rPr>
                <w:rFonts w:eastAsia="Calibri"/>
                <w:sz w:val="24"/>
                <w:szCs w:val="24"/>
              </w:rPr>
              <w:t>) отдельных блоков и модулей прибора.</w:t>
            </w:r>
          </w:p>
          <w:p w:rsidR="0030124C" w:rsidRPr="0030124C" w:rsidRDefault="0030124C" w:rsidP="0030124C">
            <w:pPr>
              <w:numPr>
                <w:ilvl w:val="0"/>
                <w:numId w:val="46"/>
              </w:numPr>
              <w:spacing w:after="0" w:line="240" w:lineRule="auto"/>
              <w:contextualSpacing/>
              <w:jc w:val="both"/>
              <w:rPr>
                <w:rFonts w:eastAsia="Calibri"/>
                <w:sz w:val="24"/>
                <w:szCs w:val="24"/>
              </w:rPr>
            </w:pPr>
            <w:r w:rsidRPr="0030124C">
              <w:rPr>
                <w:rFonts w:eastAsia="Calibri"/>
                <w:sz w:val="24"/>
                <w:szCs w:val="24"/>
              </w:rPr>
              <w:t xml:space="preserve">АПК должен иметь возможность быстрой настройки с помощью </w:t>
            </w:r>
            <w:proofErr w:type="spellStart"/>
            <w:r w:rsidRPr="0030124C">
              <w:rPr>
                <w:rFonts w:eastAsia="Calibri"/>
                <w:sz w:val="24"/>
                <w:szCs w:val="24"/>
              </w:rPr>
              <w:t>web</w:t>
            </w:r>
            <w:proofErr w:type="spellEnd"/>
            <w:r w:rsidRPr="0030124C">
              <w:rPr>
                <w:rFonts w:eastAsia="Calibri"/>
                <w:sz w:val="24"/>
                <w:szCs w:val="24"/>
              </w:rPr>
              <w:t xml:space="preserve">-интерфейса: </w:t>
            </w:r>
          </w:p>
          <w:p w:rsidR="0030124C" w:rsidRPr="0030124C" w:rsidRDefault="0030124C" w:rsidP="0030124C">
            <w:pPr>
              <w:spacing w:after="0" w:line="240" w:lineRule="auto"/>
              <w:ind w:left="720"/>
              <w:contextualSpacing/>
              <w:rPr>
                <w:rFonts w:eastAsia="Calibri"/>
                <w:sz w:val="24"/>
                <w:szCs w:val="24"/>
              </w:rPr>
            </w:pPr>
            <w:r w:rsidRPr="0030124C">
              <w:rPr>
                <w:rFonts w:eastAsia="Calibri"/>
                <w:sz w:val="24"/>
                <w:szCs w:val="24"/>
              </w:rPr>
              <w:t xml:space="preserve">- в ручном режиме – нанесение на видеоизображение </w:t>
            </w:r>
            <w:proofErr w:type="spellStart"/>
            <w:r w:rsidRPr="0030124C">
              <w:rPr>
                <w:rFonts w:eastAsia="Calibri"/>
                <w:sz w:val="24"/>
                <w:szCs w:val="24"/>
              </w:rPr>
              <w:t>интердвижных</w:t>
            </w:r>
            <w:proofErr w:type="spellEnd"/>
            <w:r w:rsidRPr="0030124C">
              <w:rPr>
                <w:rFonts w:eastAsia="Calibri"/>
                <w:sz w:val="24"/>
                <w:szCs w:val="24"/>
              </w:rPr>
              <w:t xml:space="preserve"> виртуальных линий-индикаторов и задание высоты установки прибора;</w:t>
            </w:r>
          </w:p>
          <w:p w:rsidR="0030124C" w:rsidRPr="0030124C" w:rsidRDefault="0030124C" w:rsidP="0030124C">
            <w:pPr>
              <w:spacing w:after="0" w:line="240" w:lineRule="auto"/>
              <w:ind w:left="720"/>
              <w:contextualSpacing/>
              <w:rPr>
                <w:rFonts w:eastAsia="Calibri"/>
                <w:sz w:val="24"/>
                <w:szCs w:val="24"/>
              </w:rPr>
            </w:pPr>
            <w:r w:rsidRPr="0030124C">
              <w:rPr>
                <w:rFonts w:eastAsia="Calibri"/>
                <w:sz w:val="24"/>
                <w:szCs w:val="24"/>
              </w:rPr>
              <w:t>- в полуавтоматическом режиме – задание высоты установки прибора.</w:t>
            </w:r>
          </w:p>
        </w:tc>
      </w:tr>
    </w:tbl>
    <w:p w:rsidR="0030124C" w:rsidRPr="0030124C" w:rsidRDefault="0030124C" w:rsidP="0030124C">
      <w:pPr>
        <w:overflowPunct w:val="0"/>
        <w:spacing w:after="0" w:line="240" w:lineRule="auto"/>
        <w:rPr>
          <w:rFonts w:ascii="Times New Roman" w:eastAsia="Calibri" w:hAnsi="Times New Roman" w:cs="Times New Roman"/>
          <w:sz w:val="24"/>
          <w:szCs w:val="24"/>
        </w:rPr>
      </w:pPr>
    </w:p>
    <w:p w:rsidR="0030124C" w:rsidRPr="0030124C" w:rsidRDefault="0030124C" w:rsidP="0030124C">
      <w:pPr>
        <w:overflowPunct w:val="0"/>
        <w:spacing w:after="0" w:line="240" w:lineRule="auto"/>
        <w:jc w:val="both"/>
        <w:rPr>
          <w:rFonts w:ascii="Times New Roman" w:eastAsia="Calibri" w:hAnsi="Times New Roman" w:cs="Times New Roman"/>
          <w:sz w:val="24"/>
          <w:szCs w:val="24"/>
        </w:rPr>
      </w:pPr>
      <w:r w:rsidRPr="0030124C">
        <w:rPr>
          <w:rFonts w:ascii="Times New Roman" w:eastAsia="Calibri" w:hAnsi="Times New Roman" w:cs="Times New Roman"/>
          <w:sz w:val="24"/>
          <w:szCs w:val="24"/>
          <w:lang w:eastAsia="zh-CN"/>
        </w:rPr>
        <w:t xml:space="preserve">Таблица № 5 Требования к функциональным и качественным характеристикам аппаратно-программных комплексов детектирования транспортных потоков (тип 2а). </w:t>
      </w:r>
    </w:p>
    <w:p w:rsidR="0030124C" w:rsidRPr="0030124C" w:rsidRDefault="0030124C" w:rsidP="0030124C">
      <w:pPr>
        <w:overflowPunct w:val="0"/>
        <w:spacing w:after="0" w:line="240" w:lineRule="auto"/>
        <w:jc w:val="both"/>
        <w:rPr>
          <w:rFonts w:ascii="Times New Roman" w:eastAsia="Calibri" w:hAnsi="Times New Roman" w:cs="Times New Roman"/>
          <w:sz w:val="24"/>
          <w:szCs w:val="24"/>
          <w:lang w:eastAsia="zh-CN"/>
        </w:rPr>
      </w:pPr>
    </w:p>
    <w:tbl>
      <w:tblPr>
        <w:tblStyle w:val="afff0"/>
        <w:tblW w:w="9889" w:type="dxa"/>
        <w:tblInd w:w="-431" w:type="dxa"/>
        <w:tblLook w:val="04A0" w:firstRow="1" w:lastRow="0" w:firstColumn="1" w:lastColumn="0" w:noHBand="0" w:noVBand="1"/>
      </w:tblPr>
      <w:tblGrid>
        <w:gridCol w:w="6345"/>
        <w:gridCol w:w="3544"/>
      </w:tblGrid>
      <w:tr w:rsidR="0030124C" w:rsidRPr="0030124C" w:rsidTr="0030124C">
        <w:trPr>
          <w:trHeight w:val="300"/>
        </w:trPr>
        <w:tc>
          <w:tcPr>
            <w:tcW w:w="6345" w:type="dxa"/>
            <w:shd w:val="clear" w:color="auto" w:fill="E7E6E6"/>
            <w:noWrap/>
            <w:vAlign w:val="center"/>
          </w:tcPr>
          <w:p w:rsidR="0030124C" w:rsidRPr="0030124C" w:rsidRDefault="0030124C" w:rsidP="0030124C">
            <w:pPr>
              <w:spacing w:after="0" w:line="256" w:lineRule="auto"/>
              <w:rPr>
                <w:color w:val="000000"/>
                <w:sz w:val="24"/>
                <w:szCs w:val="24"/>
              </w:rPr>
            </w:pPr>
            <w:r w:rsidRPr="0030124C">
              <w:rPr>
                <w:b/>
                <w:bCs/>
                <w:sz w:val="24"/>
                <w:szCs w:val="24"/>
              </w:rPr>
              <w:t>Характеристика</w:t>
            </w:r>
          </w:p>
        </w:tc>
        <w:tc>
          <w:tcPr>
            <w:tcW w:w="3544" w:type="dxa"/>
            <w:shd w:val="clear" w:color="auto" w:fill="E7E6E6"/>
            <w:noWrap/>
            <w:vAlign w:val="center"/>
          </w:tcPr>
          <w:p w:rsidR="0030124C" w:rsidRPr="0030124C" w:rsidRDefault="0030124C" w:rsidP="0030124C">
            <w:pPr>
              <w:spacing w:after="0" w:line="256" w:lineRule="auto"/>
              <w:rPr>
                <w:color w:val="000000"/>
                <w:sz w:val="24"/>
                <w:szCs w:val="24"/>
              </w:rPr>
            </w:pPr>
            <w:r w:rsidRPr="0030124C">
              <w:rPr>
                <w:b/>
                <w:bCs/>
                <w:sz w:val="24"/>
                <w:szCs w:val="24"/>
              </w:rPr>
              <w:t>Требуемое значение характеристики товара</w:t>
            </w:r>
          </w:p>
        </w:tc>
      </w:tr>
      <w:tr w:rsidR="0030124C" w:rsidRPr="0030124C" w:rsidTr="0030124C">
        <w:trPr>
          <w:trHeight w:val="300"/>
        </w:trPr>
        <w:tc>
          <w:tcPr>
            <w:tcW w:w="6345" w:type="dxa"/>
            <w:vAlign w:val="center"/>
          </w:tcPr>
          <w:p w:rsidR="0030124C" w:rsidRPr="0030124C" w:rsidRDefault="0030124C" w:rsidP="0030124C">
            <w:pPr>
              <w:spacing w:after="0" w:line="256" w:lineRule="auto"/>
              <w:rPr>
                <w:sz w:val="24"/>
                <w:szCs w:val="24"/>
              </w:rPr>
            </w:pPr>
            <w:r w:rsidRPr="0030124C">
              <w:rPr>
                <w:rFonts w:eastAsia="SimSun"/>
                <w:sz w:val="24"/>
                <w:szCs w:val="24"/>
              </w:rPr>
              <w:t>Режим работы</w:t>
            </w:r>
          </w:p>
        </w:tc>
        <w:tc>
          <w:tcPr>
            <w:tcW w:w="3544" w:type="dxa"/>
            <w:noWrap/>
            <w:vAlign w:val="center"/>
          </w:tcPr>
          <w:p w:rsidR="0030124C" w:rsidRPr="0030124C" w:rsidRDefault="0030124C" w:rsidP="0030124C">
            <w:pPr>
              <w:spacing w:after="0" w:line="256" w:lineRule="auto"/>
              <w:ind w:right="41"/>
              <w:rPr>
                <w:sz w:val="24"/>
                <w:szCs w:val="24"/>
              </w:rPr>
            </w:pPr>
            <w:r w:rsidRPr="0030124C">
              <w:rPr>
                <w:rFonts w:eastAsia="SimSun"/>
                <w:sz w:val="24"/>
                <w:szCs w:val="24"/>
              </w:rPr>
              <w:t>Круглосуточный</w:t>
            </w:r>
          </w:p>
        </w:tc>
      </w:tr>
      <w:tr w:rsidR="0030124C" w:rsidRPr="0030124C" w:rsidTr="0030124C">
        <w:trPr>
          <w:trHeight w:val="300"/>
        </w:trPr>
        <w:tc>
          <w:tcPr>
            <w:tcW w:w="6345" w:type="dxa"/>
            <w:vAlign w:val="center"/>
          </w:tcPr>
          <w:p w:rsidR="0030124C" w:rsidRPr="0030124C" w:rsidRDefault="0030124C" w:rsidP="0030124C">
            <w:pPr>
              <w:spacing w:after="0" w:line="256" w:lineRule="auto"/>
              <w:rPr>
                <w:rFonts w:eastAsia="SimSun"/>
                <w:sz w:val="24"/>
                <w:szCs w:val="24"/>
              </w:rPr>
            </w:pPr>
            <w:r w:rsidRPr="0030124C">
              <w:rPr>
                <w:sz w:val="24"/>
                <w:szCs w:val="24"/>
              </w:rPr>
              <w:t>Рабочая температура окружающей среды в диапазоне</w:t>
            </w:r>
          </w:p>
        </w:tc>
        <w:tc>
          <w:tcPr>
            <w:tcW w:w="3544" w:type="dxa"/>
            <w:noWrap/>
            <w:vAlign w:val="center"/>
          </w:tcPr>
          <w:p w:rsidR="0030124C" w:rsidRPr="0030124C" w:rsidRDefault="0030124C" w:rsidP="0030124C">
            <w:pPr>
              <w:spacing w:after="0" w:line="256" w:lineRule="auto"/>
              <w:ind w:right="41"/>
              <w:rPr>
                <w:rFonts w:eastAsia="SimSun"/>
                <w:sz w:val="24"/>
                <w:szCs w:val="24"/>
              </w:rPr>
            </w:pPr>
            <w:r w:rsidRPr="0030124C">
              <w:rPr>
                <w:sz w:val="24"/>
                <w:szCs w:val="24"/>
              </w:rPr>
              <w:t>Не уже чем от -40⁰</w:t>
            </w:r>
            <w:proofErr w:type="gramStart"/>
            <w:r w:rsidRPr="0030124C">
              <w:rPr>
                <w:sz w:val="24"/>
                <w:szCs w:val="24"/>
              </w:rPr>
              <w:t>С</w:t>
            </w:r>
            <w:proofErr w:type="gramEnd"/>
            <w:r w:rsidRPr="0030124C">
              <w:rPr>
                <w:sz w:val="24"/>
                <w:szCs w:val="24"/>
              </w:rPr>
              <w:t xml:space="preserve"> до +60⁰С</w:t>
            </w:r>
          </w:p>
        </w:tc>
      </w:tr>
      <w:tr w:rsidR="0030124C" w:rsidRPr="0030124C" w:rsidTr="0030124C">
        <w:trPr>
          <w:trHeight w:val="300"/>
        </w:trPr>
        <w:tc>
          <w:tcPr>
            <w:tcW w:w="6345" w:type="dxa"/>
            <w:vAlign w:val="center"/>
          </w:tcPr>
          <w:p w:rsidR="0030124C" w:rsidRPr="0030124C" w:rsidRDefault="0030124C" w:rsidP="0030124C">
            <w:pPr>
              <w:spacing w:after="0" w:line="256" w:lineRule="auto"/>
              <w:rPr>
                <w:sz w:val="24"/>
                <w:szCs w:val="24"/>
              </w:rPr>
            </w:pPr>
            <w:r w:rsidRPr="0030124C">
              <w:rPr>
                <w:sz w:val="24"/>
                <w:szCs w:val="24"/>
              </w:rPr>
              <w:t>Соответствие стандартам электрической сети РФ: 220 В 50 Гц с учетом погрешностей</w:t>
            </w:r>
          </w:p>
        </w:tc>
        <w:tc>
          <w:tcPr>
            <w:tcW w:w="3544" w:type="dxa"/>
            <w:noWrap/>
            <w:vAlign w:val="center"/>
          </w:tcPr>
          <w:p w:rsidR="0030124C" w:rsidRPr="0030124C" w:rsidRDefault="0030124C" w:rsidP="0030124C">
            <w:pPr>
              <w:spacing w:after="0" w:line="256" w:lineRule="auto"/>
              <w:ind w:right="41"/>
              <w:rPr>
                <w:sz w:val="24"/>
                <w:szCs w:val="24"/>
              </w:rPr>
            </w:pPr>
            <w:r w:rsidRPr="0030124C">
              <w:rPr>
                <w:sz w:val="24"/>
                <w:szCs w:val="24"/>
              </w:rPr>
              <w:t>Наличие</w:t>
            </w:r>
          </w:p>
        </w:tc>
      </w:tr>
      <w:tr w:rsidR="0030124C" w:rsidRPr="0030124C" w:rsidTr="0030124C">
        <w:trPr>
          <w:trHeight w:val="300"/>
        </w:trPr>
        <w:tc>
          <w:tcPr>
            <w:tcW w:w="6345" w:type="dxa"/>
          </w:tcPr>
          <w:p w:rsidR="0030124C" w:rsidRPr="0030124C" w:rsidRDefault="0030124C" w:rsidP="0030124C">
            <w:pPr>
              <w:spacing w:after="0" w:line="256" w:lineRule="auto"/>
              <w:rPr>
                <w:rFonts w:eastAsia="SimSun"/>
                <w:sz w:val="24"/>
                <w:szCs w:val="24"/>
              </w:rPr>
            </w:pPr>
            <w:r w:rsidRPr="0030124C">
              <w:rPr>
                <w:rFonts w:eastAsia="Arial Unicode MS"/>
                <w:sz w:val="24"/>
                <w:szCs w:val="24"/>
              </w:rPr>
              <w:t>Степень защиты</w:t>
            </w:r>
          </w:p>
        </w:tc>
        <w:tc>
          <w:tcPr>
            <w:tcW w:w="3544" w:type="dxa"/>
            <w:noWrap/>
          </w:tcPr>
          <w:p w:rsidR="0030124C" w:rsidRPr="0030124C" w:rsidRDefault="0030124C" w:rsidP="0030124C">
            <w:pPr>
              <w:spacing w:after="0" w:line="256" w:lineRule="auto"/>
              <w:ind w:right="41"/>
              <w:rPr>
                <w:rFonts w:eastAsia="SimSun"/>
                <w:sz w:val="24"/>
                <w:szCs w:val="24"/>
              </w:rPr>
            </w:pPr>
            <w:r w:rsidRPr="0030124C">
              <w:rPr>
                <w:sz w:val="24"/>
                <w:szCs w:val="24"/>
              </w:rPr>
              <w:t xml:space="preserve">Не менее </w:t>
            </w:r>
            <w:r w:rsidRPr="0030124C">
              <w:rPr>
                <w:sz w:val="24"/>
                <w:szCs w:val="24"/>
                <w:lang w:val="en-US"/>
              </w:rPr>
              <w:t>IP6</w:t>
            </w:r>
            <w:r w:rsidRPr="0030124C">
              <w:rPr>
                <w:sz w:val="24"/>
                <w:szCs w:val="24"/>
              </w:rPr>
              <w:t>5</w:t>
            </w:r>
          </w:p>
        </w:tc>
      </w:tr>
      <w:tr w:rsidR="0030124C" w:rsidRPr="0030124C" w:rsidTr="0030124C">
        <w:trPr>
          <w:trHeight w:val="300"/>
        </w:trPr>
        <w:tc>
          <w:tcPr>
            <w:tcW w:w="6345" w:type="dxa"/>
            <w:vAlign w:val="center"/>
          </w:tcPr>
          <w:p w:rsidR="0030124C" w:rsidRPr="0030124C" w:rsidRDefault="0030124C" w:rsidP="0030124C">
            <w:pPr>
              <w:spacing w:after="0" w:line="256" w:lineRule="auto"/>
              <w:rPr>
                <w:sz w:val="24"/>
                <w:szCs w:val="24"/>
              </w:rPr>
            </w:pPr>
            <w:r w:rsidRPr="0030124C">
              <w:rPr>
                <w:rFonts w:eastAsia="SimSun"/>
                <w:sz w:val="24"/>
                <w:szCs w:val="24"/>
              </w:rPr>
              <w:t>Время установления рабочего режима, не более</w:t>
            </w:r>
          </w:p>
        </w:tc>
        <w:tc>
          <w:tcPr>
            <w:tcW w:w="3544" w:type="dxa"/>
            <w:noWrap/>
            <w:vAlign w:val="center"/>
          </w:tcPr>
          <w:p w:rsidR="0030124C" w:rsidRPr="0030124C" w:rsidRDefault="0030124C" w:rsidP="0030124C">
            <w:pPr>
              <w:spacing w:after="0" w:line="256" w:lineRule="auto"/>
              <w:ind w:right="41"/>
              <w:rPr>
                <w:sz w:val="24"/>
                <w:szCs w:val="24"/>
              </w:rPr>
            </w:pPr>
            <w:r w:rsidRPr="0030124C">
              <w:rPr>
                <w:rFonts w:eastAsia="SimSun"/>
                <w:sz w:val="24"/>
                <w:szCs w:val="24"/>
              </w:rPr>
              <w:t>5 мин</w:t>
            </w:r>
          </w:p>
        </w:tc>
      </w:tr>
      <w:tr w:rsidR="0030124C" w:rsidRPr="0030124C" w:rsidTr="0030124C">
        <w:trPr>
          <w:trHeight w:val="300"/>
        </w:trPr>
        <w:tc>
          <w:tcPr>
            <w:tcW w:w="6345" w:type="dxa"/>
          </w:tcPr>
          <w:p w:rsidR="0030124C" w:rsidRPr="0030124C" w:rsidRDefault="0030124C" w:rsidP="0030124C">
            <w:pPr>
              <w:spacing w:after="0" w:line="256" w:lineRule="auto"/>
              <w:rPr>
                <w:sz w:val="24"/>
                <w:szCs w:val="24"/>
              </w:rPr>
            </w:pPr>
            <w:proofErr w:type="spellStart"/>
            <w:r w:rsidRPr="0030124C">
              <w:rPr>
                <w:sz w:val="24"/>
                <w:szCs w:val="24"/>
              </w:rPr>
              <w:t>Варифокальный</w:t>
            </w:r>
            <w:proofErr w:type="spellEnd"/>
            <w:r w:rsidRPr="0030124C">
              <w:rPr>
                <w:sz w:val="24"/>
                <w:szCs w:val="24"/>
              </w:rPr>
              <w:t xml:space="preserve"> объектив</w:t>
            </w:r>
          </w:p>
        </w:tc>
        <w:tc>
          <w:tcPr>
            <w:tcW w:w="3544" w:type="dxa"/>
            <w:noWrap/>
            <w:vAlign w:val="center"/>
          </w:tcPr>
          <w:p w:rsidR="0030124C" w:rsidRPr="0030124C" w:rsidRDefault="0030124C" w:rsidP="0030124C">
            <w:pPr>
              <w:spacing w:after="0" w:line="256" w:lineRule="auto"/>
              <w:ind w:right="41"/>
              <w:rPr>
                <w:sz w:val="24"/>
                <w:szCs w:val="24"/>
              </w:rPr>
            </w:pPr>
            <w:r w:rsidRPr="0030124C">
              <w:rPr>
                <w:rFonts w:eastAsia="SimSun"/>
                <w:iCs/>
                <w:sz w:val="24"/>
                <w:szCs w:val="24"/>
              </w:rPr>
              <w:t>Наличие</w:t>
            </w:r>
          </w:p>
        </w:tc>
      </w:tr>
      <w:tr w:rsidR="0030124C" w:rsidRPr="0030124C" w:rsidTr="0030124C">
        <w:trPr>
          <w:trHeight w:val="300"/>
        </w:trPr>
        <w:tc>
          <w:tcPr>
            <w:tcW w:w="6345" w:type="dxa"/>
          </w:tcPr>
          <w:p w:rsidR="0030124C" w:rsidRPr="0030124C" w:rsidRDefault="0030124C" w:rsidP="0030124C">
            <w:pPr>
              <w:spacing w:after="0" w:line="256" w:lineRule="auto"/>
              <w:rPr>
                <w:sz w:val="24"/>
                <w:szCs w:val="24"/>
              </w:rPr>
            </w:pPr>
            <w:r w:rsidRPr="0030124C">
              <w:rPr>
                <w:sz w:val="24"/>
                <w:szCs w:val="24"/>
              </w:rPr>
              <w:t>Управляемый объектив</w:t>
            </w:r>
          </w:p>
        </w:tc>
        <w:tc>
          <w:tcPr>
            <w:tcW w:w="3544" w:type="dxa"/>
            <w:noWrap/>
          </w:tcPr>
          <w:p w:rsidR="0030124C" w:rsidRPr="0030124C" w:rsidRDefault="0030124C" w:rsidP="0030124C">
            <w:pPr>
              <w:spacing w:after="0" w:line="256" w:lineRule="auto"/>
              <w:ind w:right="41"/>
              <w:rPr>
                <w:sz w:val="24"/>
                <w:szCs w:val="24"/>
              </w:rPr>
            </w:pPr>
            <w:r w:rsidRPr="0030124C">
              <w:rPr>
                <w:sz w:val="24"/>
                <w:szCs w:val="24"/>
              </w:rPr>
              <w:t>Наличие</w:t>
            </w:r>
          </w:p>
        </w:tc>
      </w:tr>
      <w:tr w:rsidR="0030124C" w:rsidRPr="0030124C" w:rsidTr="0030124C">
        <w:trPr>
          <w:trHeight w:val="300"/>
        </w:trPr>
        <w:tc>
          <w:tcPr>
            <w:tcW w:w="6345" w:type="dxa"/>
          </w:tcPr>
          <w:p w:rsidR="0030124C" w:rsidRPr="0030124C" w:rsidRDefault="0030124C" w:rsidP="0030124C">
            <w:pPr>
              <w:spacing w:after="0" w:line="256" w:lineRule="auto"/>
              <w:rPr>
                <w:sz w:val="24"/>
                <w:szCs w:val="24"/>
              </w:rPr>
            </w:pPr>
            <w:r w:rsidRPr="0030124C">
              <w:rPr>
                <w:sz w:val="24"/>
                <w:szCs w:val="24"/>
              </w:rPr>
              <w:t>Возможность работы совместно с ИК подсветкой</w:t>
            </w:r>
          </w:p>
        </w:tc>
        <w:tc>
          <w:tcPr>
            <w:tcW w:w="3544" w:type="dxa"/>
            <w:noWrap/>
          </w:tcPr>
          <w:p w:rsidR="0030124C" w:rsidRPr="0030124C" w:rsidRDefault="0030124C" w:rsidP="0030124C">
            <w:pPr>
              <w:spacing w:after="0" w:line="256" w:lineRule="auto"/>
              <w:ind w:right="41"/>
              <w:rPr>
                <w:sz w:val="24"/>
                <w:szCs w:val="24"/>
              </w:rPr>
            </w:pPr>
            <w:r w:rsidRPr="0030124C">
              <w:rPr>
                <w:sz w:val="24"/>
                <w:szCs w:val="24"/>
              </w:rPr>
              <w:t>Наличие</w:t>
            </w:r>
          </w:p>
        </w:tc>
      </w:tr>
      <w:tr w:rsidR="0030124C" w:rsidRPr="0030124C" w:rsidTr="0030124C">
        <w:trPr>
          <w:trHeight w:val="300"/>
        </w:trPr>
        <w:tc>
          <w:tcPr>
            <w:tcW w:w="6345" w:type="dxa"/>
            <w:vAlign w:val="center"/>
          </w:tcPr>
          <w:p w:rsidR="0030124C" w:rsidRPr="0030124C" w:rsidRDefault="0030124C" w:rsidP="0030124C">
            <w:pPr>
              <w:spacing w:after="0" w:line="256" w:lineRule="auto"/>
              <w:rPr>
                <w:sz w:val="24"/>
                <w:szCs w:val="24"/>
              </w:rPr>
            </w:pPr>
            <w:r w:rsidRPr="0030124C">
              <w:rPr>
                <w:color w:val="000000"/>
                <w:sz w:val="24"/>
                <w:szCs w:val="24"/>
              </w:rPr>
              <w:t>Возможность передачи видео потока в профильные системы МВД, ФСБ, МЧС и др. посредством стандартизированных протоколов (RTSP)</w:t>
            </w:r>
          </w:p>
        </w:tc>
        <w:tc>
          <w:tcPr>
            <w:tcW w:w="3544" w:type="dxa"/>
            <w:noWrap/>
            <w:vAlign w:val="center"/>
          </w:tcPr>
          <w:p w:rsidR="0030124C" w:rsidRPr="0030124C" w:rsidRDefault="0030124C" w:rsidP="0030124C">
            <w:pPr>
              <w:spacing w:after="0" w:line="256" w:lineRule="auto"/>
              <w:ind w:right="41"/>
              <w:rPr>
                <w:sz w:val="24"/>
                <w:szCs w:val="24"/>
              </w:rPr>
            </w:pPr>
            <w:r w:rsidRPr="0030124C">
              <w:rPr>
                <w:color w:val="000000"/>
                <w:sz w:val="24"/>
                <w:szCs w:val="24"/>
              </w:rPr>
              <w:t>наличие</w:t>
            </w:r>
          </w:p>
        </w:tc>
      </w:tr>
      <w:tr w:rsidR="0030124C" w:rsidRPr="0030124C" w:rsidTr="0030124C">
        <w:trPr>
          <w:trHeight w:val="300"/>
        </w:trPr>
        <w:tc>
          <w:tcPr>
            <w:tcW w:w="6345" w:type="dxa"/>
            <w:vAlign w:val="center"/>
          </w:tcPr>
          <w:p w:rsidR="0030124C" w:rsidRPr="0030124C" w:rsidRDefault="0030124C" w:rsidP="0030124C">
            <w:pPr>
              <w:spacing w:after="0" w:line="256" w:lineRule="auto"/>
              <w:rPr>
                <w:sz w:val="24"/>
                <w:szCs w:val="24"/>
              </w:rPr>
            </w:pPr>
            <w:r w:rsidRPr="0030124C">
              <w:rPr>
                <w:color w:val="000000"/>
                <w:sz w:val="24"/>
                <w:szCs w:val="24"/>
              </w:rPr>
              <w:t>Возможность работы в непрерывном режиме</w:t>
            </w:r>
          </w:p>
        </w:tc>
        <w:tc>
          <w:tcPr>
            <w:tcW w:w="3544" w:type="dxa"/>
            <w:noWrap/>
            <w:vAlign w:val="center"/>
          </w:tcPr>
          <w:p w:rsidR="0030124C" w:rsidRPr="0030124C" w:rsidRDefault="0030124C" w:rsidP="0030124C">
            <w:pPr>
              <w:spacing w:after="0" w:line="256" w:lineRule="auto"/>
              <w:ind w:right="41"/>
              <w:rPr>
                <w:sz w:val="24"/>
                <w:szCs w:val="24"/>
              </w:rPr>
            </w:pPr>
            <w:r w:rsidRPr="0030124C">
              <w:rPr>
                <w:color w:val="000000"/>
                <w:sz w:val="24"/>
                <w:szCs w:val="24"/>
              </w:rPr>
              <w:t>наличие</w:t>
            </w:r>
          </w:p>
        </w:tc>
      </w:tr>
      <w:tr w:rsidR="0030124C" w:rsidRPr="0030124C" w:rsidTr="0030124C">
        <w:trPr>
          <w:trHeight w:val="300"/>
        </w:trPr>
        <w:tc>
          <w:tcPr>
            <w:tcW w:w="6345" w:type="dxa"/>
            <w:vAlign w:val="center"/>
          </w:tcPr>
          <w:p w:rsidR="0030124C" w:rsidRPr="0030124C" w:rsidRDefault="0030124C" w:rsidP="0030124C">
            <w:pPr>
              <w:spacing w:after="0" w:line="256" w:lineRule="auto"/>
              <w:rPr>
                <w:sz w:val="24"/>
                <w:szCs w:val="24"/>
              </w:rPr>
            </w:pPr>
            <w:r w:rsidRPr="0030124C">
              <w:rPr>
                <w:color w:val="000000"/>
                <w:sz w:val="24"/>
                <w:szCs w:val="24"/>
              </w:rPr>
              <w:t>Регистрация транспортных средств, находящихся в зоне видеоконтроля</w:t>
            </w:r>
          </w:p>
        </w:tc>
        <w:tc>
          <w:tcPr>
            <w:tcW w:w="3544" w:type="dxa"/>
            <w:noWrap/>
            <w:vAlign w:val="center"/>
          </w:tcPr>
          <w:p w:rsidR="0030124C" w:rsidRPr="0030124C" w:rsidRDefault="0030124C" w:rsidP="0030124C">
            <w:pPr>
              <w:spacing w:after="0" w:line="256" w:lineRule="auto"/>
              <w:ind w:right="41"/>
              <w:rPr>
                <w:sz w:val="24"/>
                <w:szCs w:val="24"/>
              </w:rPr>
            </w:pPr>
            <w:r w:rsidRPr="0030124C">
              <w:rPr>
                <w:color w:val="000000"/>
                <w:sz w:val="24"/>
                <w:szCs w:val="24"/>
              </w:rPr>
              <w:t>наличие</w:t>
            </w:r>
          </w:p>
        </w:tc>
      </w:tr>
      <w:tr w:rsidR="0030124C" w:rsidRPr="0030124C" w:rsidTr="0030124C">
        <w:trPr>
          <w:trHeight w:val="300"/>
        </w:trPr>
        <w:tc>
          <w:tcPr>
            <w:tcW w:w="6345" w:type="dxa"/>
            <w:vAlign w:val="center"/>
          </w:tcPr>
          <w:p w:rsidR="0030124C" w:rsidRPr="0030124C" w:rsidRDefault="0030124C" w:rsidP="0030124C">
            <w:pPr>
              <w:spacing w:after="0" w:line="256" w:lineRule="auto"/>
              <w:rPr>
                <w:sz w:val="24"/>
                <w:szCs w:val="24"/>
              </w:rPr>
            </w:pPr>
            <w:r w:rsidRPr="0030124C">
              <w:rPr>
                <w:rFonts w:eastAsia="Calibri"/>
                <w:color w:val="000000"/>
                <w:sz w:val="24"/>
                <w:szCs w:val="24"/>
              </w:rPr>
              <w:t>Распознавание передних и задних одно- и двухстрочных регистрационных знаков Российской Федерации</w:t>
            </w:r>
          </w:p>
        </w:tc>
        <w:tc>
          <w:tcPr>
            <w:tcW w:w="3544" w:type="dxa"/>
            <w:noWrap/>
            <w:vAlign w:val="center"/>
          </w:tcPr>
          <w:p w:rsidR="0030124C" w:rsidRPr="0030124C" w:rsidRDefault="0030124C" w:rsidP="0030124C">
            <w:pPr>
              <w:spacing w:after="0" w:line="256" w:lineRule="auto"/>
              <w:ind w:right="41"/>
              <w:rPr>
                <w:sz w:val="24"/>
                <w:szCs w:val="24"/>
              </w:rPr>
            </w:pPr>
            <w:r w:rsidRPr="0030124C">
              <w:rPr>
                <w:color w:val="000000"/>
                <w:sz w:val="24"/>
                <w:szCs w:val="24"/>
              </w:rPr>
              <w:t>наличие</w:t>
            </w:r>
          </w:p>
        </w:tc>
      </w:tr>
      <w:tr w:rsidR="0030124C" w:rsidRPr="0030124C" w:rsidTr="0030124C">
        <w:trPr>
          <w:trHeight w:val="300"/>
        </w:trPr>
        <w:tc>
          <w:tcPr>
            <w:tcW w:w="6345" w:type="dxa"/>
            <w:vAlign w:val="center"/>
          </w:tcPr>
          <w:p w:rsidR="0030124C" w:rsidRPr="0030124C" w:rsidRDefault="0030124C" w:rsidP="0030124C">
            <w:pPr>
              <w:spacing w:after="0" w:line="256" w:lineRule="auto"/>
              <w:rPr>
                <w:sz w:val="24"/>
                <w:szCs w:val="24"/>
              </w:rPr>
            </w:pPr>
            <w:r w:rsidRPr="0030124C">
              <w:rPr>
                <w:rFonts w:eastAsia="Calibri"/>
                <w:color w:val="000000"/>
                <w:sz w:val="24"/>
                <w:szCs w:val="24"/>
              </w:rPr>
              <w:t>Возможность распознавания государственных регистрационных знаков следующих стран: Беларусь, Казахстан, Латвия, Узбекистан, а также других стран по запросу заказчика</w:t>
            </w:r>
          </w:p>
        </w:tc>
        <w:tc>
          <w:tcPr>
            <w:tcW w:w="3544" w:type="dxa"/>
            <w:noWrap/>
            <w:vAlign w:val="center"/>
          </w:tcPr>
          <w:p w:rsidR="0030124C" w:rsidRPr="0030124C" w:rsidRDefault="0030124C" w:rsidP="0030124C">
            <w:pPr>
              <w:spacing w:after="0" w:line="256" w:lineRule="auto"/>
              <w:ind w:right="41"/>
              <w:rPr>
                <w:sz w:val="24"/>
                <w:szCs w:val="24"/>
              </w:rPr>
            </w:pPr>
            <w:r w:rsidRPr="0030124C">
              <w:rPr>
                <w:color w:val="000000"/>
                <w:sz w:val="24"/>
                <w:szCs w:val="24"/>
              </w:rPr>
              <w:t>наличие</w:t>
            </w:r>
          </w:p>
        </w:tc>
      </w:tr>
      <w:tr w:rsidR="0030124C" w:rsidRPr="0030124C" w:rsidTr="0030124C">
        <w:trPr>
          <w:trHeight w:val="300"/>
        </w:trPr>
        <w:tc>
          <w:tcPr>
            <w:tcW w:w="6345" w:type="dxa"/>
            <w:vAlign w:val="center"/>
          </w:tcPr>
          <w:p w:rsidR="0030124C" w:rsidRPr="0030124C" w:rsidRDefault="0030124C" w:rsidP="0030124C">
            <w:pPr>
              <w:spacing w:after="0" w:line="256" w:lineRule="auto"/>
              <w:rPr>
                <w:sz w:val="24"/>
                <w:szCs w:val="24"/>
              </w:rPr>
            </w:pPr>
            <w:r w:rsidRPr="0030124C">
              <w:rPr>
                <w:rFonts w:eastAsia="Calibri"/>
                <w:color w:val="000000"/>
                <w:sz w:val="24"/>
                <w:szCs w:val="24"/>
              </w:rPr>
              <w:t xml:space="preserve">Обеспечение взаимодействия с внешними системами по технологиям </w:t>
            </w:r>
            <w:r w:rsidRPr="0030124C">
              <w:rPr>
                <w:rFonts w:eastAsia="Calibri"/>
                <w:color w:val="000000"/>
                <w:sz w:val="24"/>
                <w:szCs w:val="24"/>
                <w:lang w:val="en-US"/>
              </w:rPr>
              <w:t>VPN</w:t>
            </w:r>
          </w:p>
        </w:tc>
        <w:tc>
          <w:tcPr>
            <w:tcW w:w="3544" w:type="dxa"/>
            <w:noWrap/>
            <w:vAlign w:val="center"/>
          </w:tcPr>
          <w:p w:rsidR="0030124C" w:rsidRPr="0030124C" w:rsidRDefault="0030124C" w:rsidP="0030124C">
            <w:pPr>
              <w:spacing w:after="0" w:line="256" w:lineRule="auto"/>
              <w:ind w:right="41"/>
              <w:rPr>
                <w:sz w:val="24"/>
                <w:szCs w:val="24"/>
              </w:rPr>
            </w:pPr>
            <w:proofErr w:type="spellStart"/>
            <w:r w:rsidRPr="0030124C">
              <w:rPr>
                <w:color w:val="000000"/>
                <w:sz w:val="24"/>
                <w:szCs w:val="24"/>
                <w:lang w:val="en-US"/>
              </w:rPr>
              <w:t>OpenVPN</w:t>
            </w:r>
            <w:proofErr w:type="spellEnd"/>
            <w:r w:rsidRPr="0030124C">
              <w:rPr>
                <w:color w:val="000000"/>
                <w:sz w:val="24"/>
                <w:szCs w:val="24"/>
                <w:lang w:val="en-US"/>
              </w:rPr>
              <w:t>, IPSEC</w:t>
            </w:r>
            <w:r w:rsidRPr="0030124C">
              <w:rPr>
                <w:color w:val="000000"/>
                <w:sz w:val="24"/>
                <w:szCs w:val="24"/>
              </w:rPr>
              <w:t xml:space="preserve"> и др.</w:t>
            </w:r>
          </w:p>
        </w:tc>
      </w:tr>
      <w:tr w:rsidR="0030124C" w:rsidRPr="0030124C" w:rsidTr="0030124C">
        <w:trPr>
          <w:trHeight w:val="300"/>
        </w:trPr>
        <w:tc>
          <w:tcPr>
            <w:tcW w:w="6345" w:type="dxa"/>
            <w:vAlign w:val="center"/>
          </w:tcPr>
          <w:p w:rsidR="0030124C" w:rsidRPr="0030124C" w:rsidRDefault="0030124C" w:rsidP="0030124C">
            <w:pPr>
              <w:spacing w:after="0" w:line="256" w:lineRule="auto"/>
              <w:rPr>
                <w:sz w:val="24"/>
                <w:szCs w:val="24"/>
              </w:rPr>
            </w:pPr>
            <w:r w:rsidRPr="0030124C">
              <w:rPr>
                <w:rFonts w:eastAsia="Calibri"/>
                <w:color w:val="000000"/>
                <w:sz w:val="24"/>
                <w:szCs w:val="24"/>
              </w:rPr>
              <w:t>Распознавание ГРЗ самим комплексом, без дополнительного использования серверных мощностей</w:t>
            </w:r>
          </w:p>
        </w:tc>
        <w:tc>
          <w:tcPr>
            <w:tcW w:w="3544" w:type="dxa"/>
            <w:noWrap/>
            <w:vAlign w:val="center"/>
          </w:tcPr>
          <w:p w:rsidR="0030124C" w:rsidRPr="0030124C" w:rsidRDefault="0030124C" w:rsidP="0030124C">
            <w:pPr>
              <w:spacing w:after="0" w:line="256" w:lineRule="auto"/>
              <w:ind w:right="41"/>
              <w:rPr>
                <w:sz w:val="24"/>
                <w:szCs w:val="24"/>
              </w:rPr>
            </w:pPr>
            <w:r w:rsidRPr="0030124C">
              <w:rPr>
                <w:color w:val="000000"/>
                <w:sz w:val="24"/>
                <w:szCs w:val="24"/>
              </w:rPr>
              <w:t>наличие</w:t>
            </w:r>
          </w:p>
        </w:tc>
      </w:tr>
      <w:tr w:rsidR="0030124C" w:rsidRPr="0030124C" w:rsidTr="0030124C">
        <w:trPr>
          <w:trHeight w:val="300"/>
        </w:trPr>
        <w:tc>
          <w:tcPr>
            <w:tcW w:w="6345" w:type="dxa"/>
          </w:tcPr>
          <w:p w:rsidR="0030124C" w:rsidRPr="0030124C" w:rsidRDefault="0030124C" w:rsidP="0030124C">
            <w:pPr>
              <w:spacing w:after="0" w:line="256" w:lineRule="auto"/>
              <w:rPr>
                <w:sz w:val="24"/>
                <w:szCs w:val="24"/>
              </w:rPr>
            </w:pPr>
            <w:r w:rsidRPr="0030124C">
              <w:rPr>
                <w:color w:val="000000"/>
                <w:sz w:val="24"/>
                <w:szCs w:val="24"/>
              </w:rPr>
              <w:t>Возможность присвоения текстового признака каждой видеокамере комплекса</w:t>
            </w:r>
          </w:p>
        </w:tc>
        <w:tc>
          <w:tcPr>
            <w:tcW w:w="3544" w:type="dxa"/>
            <w:noWrap/>
            <w:vAlign w:val="center"/>
          </w:tcPr>
          <w:p w:rsidR="0030124C" w:rsidRPr="0030124C" w:rsidRDefault="0030124C" w:rsidP="0030124C">
            <w:pPr>
              <w:spacing w:after="0" w:line="256" w:lineRule="auto"/>
              <w:ind w:right="41"/>
              <w:rPr>
                <w:sz w:val="24"/>
                <w:szCs w:val="24"/>
              </w:rPr>
            </w:pPr>
            <w:r w:rsidRPr="0030124C">
              <w:rPr>
                <w:color w:val="000000"/>
                <w:sz w:val="24"/>
                <w:szCs w:val="24"/>
              </w:rPr>
              <w:t>наличие</w:t>
            </w:r>
          </w:p>
        </w:tc>
      </w:tr>
      <w:tr w:rsidR="0030124C" w:rsidRPr="0030124C" w:rsidTr="0030124C">
        <w:trPr>
          <w:trHeight w:val="300"/>
        </w:trPr>
        <w:tc>
          <w:tcPr>
            <w:tcW w:w="6345" w:type="dxa"/>
          </w:tcPr>
          <w:p w:rsidR="0030124C" w:rsidRPr="0030124C" w:rsidRDefault="0030124C" w:rsidP="0030124C">
            <w:pPr>
              <w:spacing w:after="0" w:line="256" w:lineRule="auto"/>
              <w:rPr>
                <w:sz w:val="24"/>
                <w:szCs w:val="24"/>
              </w:rPr>
            </w:pPr>
            <w:r w:rsidRPr="0030124C">
              <w:rPr>
                <w:color w:val="000000"/>
                <w:sz w:val="24"/>
                <w:szCs w:val="24"/>
              </w:rPr>
              <w:t>Индивидуальная настройка параметров изображения, качества сжатого изображения</w:t>
            </w:r>
          </w:p>
        </w:tc>
        <w:tc>
          <w:tcPr>
            <w:tcW w:w="3544" w:type="dxa"/>
            <w:noWrap/>
            <w:vAlign w:val="center"/>
          </w:tcPr>
          <w:p w:rsidR="0030124C" w:rsidRPr="0030124C" w:rsidRDefault="0030124C" w:rsidP="0030124C">
            <w:pPr>
              <w:spacing w:after="0" w:line="256" w:lineRule="auto"/>
              <w:ind w:right="41"/>
              <w:rPr>
                <w:sz w:val="24"/>
                <w:szCs w:val="24"/>
              </w:rPr>
            </w:pPr>
            <w:r w:rsidRPr="0030124C">
              <w:rPr>
                <w:color w:val="000000"/>
                <w:sz w:val="24"/>
                <w:szCs w:val="24"/>
              </w:rPr>
              <w:t>наличие</w:t>
            </w:r>
          </w:p>
        </w:tc>
      </w:tr>
      <w:tr w:rsidR="0030124C" w:rsidRPr="0030124C" w:rsidTr="0030124C">
        <w:trPr>
          <w:trHeight w:val="300"/>
        </w:trPr>
        <w:tc>
          <w:tcPr>
            <w:tcW w:w="6345" w:type="dxa"/>
          </w:tcPr>
          <w:p w:rsidR="0030124C" w:rsidRPr="0030124C" w:rsidRDefault="0030124C" w:rsidP="0030124C">
            <w:pPr>
              <w:spacing w:after="0" w:line="256" w:lineRule="auto"/>
              <w:rPr>
                <w:sz w:val="24"/>
                <w:szCs w:val="24"/>
              </w:rPr>
            </w:pPr>
            <w:r w:rsidRPr="0030124C">
              <w:rPr>
                <w:color w:val="000000"/>
                <w:sz w:val="24"/>
                <w:szCs w:val="24"/>
              </w:rPr>
              <w:t>Автоматическое изменение режимов фиксации по расписанию в зависимости от времени суток и даты</w:t>
            </w:r>
          </w:p>
        </w:tc>
        <w:tc>
          <w:tcPr>
            <w:tcW w:w="3544" w:type="dxa"/>
            <w:noWrap/>
            <w:vAlign w:val="center"/>
          </w:tcPr>
          <w:p w:rsidR="0030124C" w:rsidRPr="0030124C" w:rsidRDefault="0030124C" w:rsidP="0030124C">
            <w:pPr>
              <w:spacing w:after="0" w:line="256" w:lineRule="auto"/>
              <w:ind w:right="41"/>
              <w:rPr>
                <w:sz w:val="24"/>
                <w:szCs w:val="24"/>
              </w:rPr>
            </w:pPr>
            <w:r w:rsidRPr="0030124C">
              <w:rPr>
                <w:color w:val="000000"/>
                <w:sz w:val="24"/>
                <w:szCs w:val="24"/>
              </w:rPr>
              <w:t>наличие</w:t>
            </w:r>
          </w:p>
        </w:tc>
      </w:tr>
      <w:tr w:rsidR="0030124C" w:rsidRPr="0030124C" w:rsidTr="0030124C">
        <w:trPr>
          <w:trHeight w:val="300"/>
        </w:trPr>
        <w:tc>
          <w:tcPr>
            <w:tcW w:w="6345" w:type="dxa"/>
          </w:tcPr>
          <w:p w:rsidR="0030124C" w:rsidRPr="0030124C" w:rsidRDefault="0030124C" w:rsidP="0030124C">
            <w:pPr>
              <w:spacing w:after="0" w:line="256" w:lineRule="auto"/>
              <w:rPr>
                <w:sz w:val="24"/>
                <w:szCs w:val="24"/>
              </w:rPr>
            </w:pPr>
            <w:r w:rsidRPr="0030124C">
              <w:rPr>
                <w:color w:val="000000"/>
                <w:sz w:val="24"/>
                <w:szCs w:val="24"/>
              </w:rPr>
              <w:t>Поддержка функции протоколирования события</w:t>
            </w:r>
          </w:p>
        </w:tc>
        <w:tc>
          <w:tcPr>
            <w:tcW w:w="3544" w:type="dxa"/>
            <w:noWrap/>
            <w:vAlign w:val="center"/>
          </w:tcPr>
          <w:p w:rsidR="0030124C" w:rsidRPr="0030124C" w:rsidRDefault="0030124C" w:rsidP="0030124C">
            <w:pPr>
              <w:spacing w:after="0" w:line="256" w:lineRule="auto"/>
              <w:ind w:right="41"/>
              <w:rPr>
                <w:sz w:val="24"/>
                <w:szCs w:val="24"/>
              </w:rPr>
            </w:pPr>
            <w:r w:rsidRPr="0030124C">
              <w:rPr>
                <w:color w:val="000000"/>
                <w:sz w:val="24"/>
                <w:szCs w:val="24"/>
              </w:rPr>
              <w:t>наличие</w:t>
            </w:r>
          </w:p>
        </w:tc>
      </w:tr>
      <w:tr w:rsidR="0030124C" w:rsidRPr="0030124C" w:rsidTr="0030124C">
        <w:trPr>
          <w:trHeight w:val="300"/>
        </w:trPr>
        <w:tc>
          <w:tcPr>
            <w:tcW w:w="6345" w:type="dxa"/>
          </w:tcPr>
          <w:p w:rsidR="0030124C" w:rsidRPr="0030124C" w:rsidRDefault="0030124C" w:rsidP="0030124C">
            <w:pPr>
              <w:spacing w:after="0" w:line="256" w:lineRule="auto"/>
              <w:rPr>
                <w:sz w:val="24"/>
                <w:szCs w:val="24"/>
              </w:rPr>
            </w:pPr>
            <w:r w:rsidRPr="0030124C">
              <w:rPr>
                <w:color w:val="000000"/>
                <w:sz w:val="24"/>
                <w:szCs w:val="24"/>
              </w:rPr>
              <w:t>Возможность экспорта материалов в общепринятые форматы</w:t>
            </w:r>
          </w:p>
        </w:tc>
        <w:tc>
          <w:tcPr>
            <w:tcW w:w="3544" w:type="dxa"/>
            <w:noWrap/>
            <w:vAlign w:val="center"/>
          </w:tcPr>
          <w:p w:rsidR="0030124C" w:rsidRPr="0030124C" w:rsidRDefault="0030124C" w:rsidP="0030124C">
            <w:pPr>
              <w:spacing w:after="0" w:line="256" w:lineRule="auto"/>
              <w:ind w:right="41"/>
              <w:rPr>
                <w:sz w:val="24"/>
                <w:szCs w:val="24"/>
              </w:rPr>
            </w:pPr>
            <w:r w:rsidRPr="0030124C">
              <w:rPr>
                <w:color w:val="000000"/>
                <w:sz w:val="24"/>
                <w:szCs w:val="24"/>
              </w:rPr>
              <w:t>наличие</w:t>
            </w:r>
          </w:p>
        </w:tc>
      </w:tr>
      <w:tr w:rsidR="0030124C" w:rsidRPr="0030124C" w:rsidTr="0030124C">
        <w:trPr>
          <w:trHeight w:val="300"/>
        </w:trPr>
        <w:tc>
          <w:tcPr>
            <w:tcW w:w="6345" w:type="dxa"/>
          </w:tcPr>
          <w:p w:rsidR="0030124C" w:rsidRPr="0030124C" w:rsidRDefault="0030124C" w:rsidP="0030124C">
            <w:pPr>
              <w:spacing w:after="0" w:line="256" w:lineRule="auto"/>
              <w:rPr>
                <w:sz w:val="24"/>
                <w:szCs w:val="24"/>
              </w:rPr>
            </w:pPr>
            <w:r w:rsidRPr="0030124C">
              <w:rPr>
                <w:color w:val="000000"/>
                <w:sz w:val="24"/>
                <w:szCs w:val="24"/>
              </w:rPr>
              <w:t>Возможность взаимодействия комплекса с системами верхнего уровня (АПК «Безопасный город»), возможность трансляции в них потокового видео камеры комплекса по стандартным отраслевым протоколам RTSP</w:t>
            </w:r>
          </w:p>
        </w:tc>
        <w:tc>
          <w:tcPr>
            <w:tcW w:w="3544" w:type="dxa"/>
            <w:noWrap/>
            <w:vAlign w:val="center"/>
          </w:tcPr>
          <w:p w:rsidR="0030124C" w:rsidRPr="0030124C" w:rsidRDefault="0030124C" w:rsidP="0030124C">
            <w:pPr>
              <w:spacing w:after="0" w:line="256" w:lineRule="auto"/>
              <w:ind w:right="41"/>
              <w:rPr>
                <w:sz w:val="24"/>
                <w:szCs w:val="24"/>
              </w:rPr>
            </w:pPr>
            <w:r w:rsidRPr="0030124C">
              <w:rPr>
                <w:color w:val="000000"/>
                <w:sz w:val="24"/>
                <w:szCs w:val="24"/>
              </w:rPr>
              <w:t>наличие</w:t>
            </w:r>
          </w:p>
        </w:tc>
      </w:tr>
      <w:tr w:rsidR="0030124C" w:rsidRPr="0030124C" w:rsidTr="0030124C">
        <w:trPr>
          <w:trHeight w:val="300"/>
        </w:trPr>
        <w:tc>
          <w:tcPr>
            <w:tcW w:w="6345" w:type="dxa"/>
          </w:tcPr>
          <w:p w:rsidR="0030124C" w:rsidRPr="0030124C" w:rsidRDefault="0030124C" w:rsidP="0030124C">
            <w:pPr>
              <w:spacing w:after="0" w:line="256" w:lineRule="auto"/>
              <w:rPr>
                <w:sz w:val="24"/>
                <w:szCs w:val="24"/>
              </w:rPr>
            </w:pPr>
            <w:r w:rsidRPr="0030124C">
              <w:rPr>
                <w:color w:val="000000"/>
                <w:sz w:val="24"/>
                <w:szCs w:val="24"/>
              </w:rPr>
              <w:t>Наличие модуля самодиагностики системы для детектирования работоспособности системы</w:t>
            </w:r>
          </w:p>
        </w:tc>
        <w:tc>
          <w:tcPr>
            <w:tcW w:w="3544" w:type="dxa"/>
            <w:noWrap/>
            <w:vAlign w:val="center"/>
          </w:tcPr>
          <w:p w:rsidR="0030124C" w:rsidRPr="0030124C" w:rsidRDefault="0030124C" w:rsidP="0030124C">
            <w:pPr>
              <w:spacing w:after="0" w:line="256" w:lineRule="auto"/>
              <w:ind w:right="41"/>
              <w:rPr>
                <w:sz w:val="24"/>
                <w:szCs w:val="24"/>
              </w:rPr>
            </w:pPr>
            <w:r w:rsidRPr="0030124C">
              <w:rPr>
                <w:color w:val="000000"/>
                <w:sz w:val="24"/>
                <w:szCs w:val="24"/>
              </w:rPr>
              <w:t>наличие</w:t>
            </w:r>
          </w:p>
        </w:tc>
      </w:tr>
      <w:tr w:rsidR="0030124C" w:rsidRPr="0030124C" w:rsidTr="0030124C">
        <w:trPr>
          <w:trHeight w:val="300"/>
        </w:trPr>
        <w:tc>
          <w:tcPr>
            <w:tcW w:w="6345" w:type="dxa"/>
          </w:tcPr>
          <w:p w:rsidR="0030124C" w:rsidRPr="0030124C" w:rsidRDefault="0030124C" w:rsidP="0030124C">
            <w:pPr>
              <w:spacing w:after="0" w:line="256" w:lineRule="auto"/>
              <w:rPr>
                <w:sz w:val="24"/>
                <w:szCs w:val="24"/>
              </w:rPr>
            </w:pPr>
            <w:r w:rsidRPr="0030124C">
              <w:rPr>
                <w:color w:val="000000"/>
                <w:sz w:val="24"/>
                <w:szCs w:val="24"/>
              </w:rPr>
              <w:t xml:space="preserve">Использование свободной операционной системы семейства </w:t>
            </w:r>
            <w:proofErr w:type="spellStart"/>
            <w:r w:rsidRPr="0030124C">
              <w:rPr>
                <w:color w:val="000000"/>
                <w:sz w:val="24"/>
                <w:szCs w:val="24"/>
                <w:lang w:val="en-US"/>
              </w:rPr>
              <w:t>unix</w:t>
            </w:r>
            <w:proofErr w:type="spellEnd"/>
          </w:p>
        </w:tc>
        <w:tc>
          <w:tcPr>
            <w:tcW w:w="3544" w:type="dxa"/>
            <w:noWrap/>
            <w:vAlign w:val="center"/>
          </w:tcPr>
          <w:p w:rsidR="0030124C" w:rsidRPr="0030124C" w:rsidRDefault="0030124C" w:rsidP="0030124C">
            <w:pPr>
              <w:spacing w:after="0" w:line="256" w:lineRule="auto"/>
              <w:ind w:right="41"/>
              <w:rPr>
                <w:sz w:val="24"/>
                <w:szCs w:val="24"/>
              </w:rPr>
            </w:pPr>
            <w:r w:rsidRPr="0030124C">
              <w:rPr>
                <w:color w:val="000000"/>
                <w:sz w:val="24"/>
                <w:szCs w:val="24"/>
              </w:rPr>
              <w:t>наличие</w:t>
            </w:r>
          </w:p>
        </w:tc>
      </w:tr>
      <w:tr w:rsidR="0030124C" w:rsidRPr="0030124C" w:rsidTr="0030124C">
        <w:trPr>
          <w:trHeight w:val="300"/>
        </w:trPr>
        <w:tc>
          <w:tcPr>
            <w:tcW w:w="6345" w:type="dxa"/>
          </w:tcPr>
          <w:p w:rsidR="0030124C" w:rsidRPr="0030124C" w:rsidRDefault="0030124C" w:rsidP="0030124C">
            <w:pPr>
              <w:spacing w:after="0" w:line="256" w:lineRule="auto"/>
              <w:rPr>
                <w:sz w:val="24"/>
                <w:szCs w:val="24"/>
              </w:rPr>
            </w:pPr>
            <w:r w:rsidRPr="0030124C">
              <w:rPr>
                <w:color w:val="000000"/>
                <w:sz w:val="24"/>
                <w:szCs w:val="24"/>
              </w:rPr>
              <w:t>Мониторинг состояния по независимому от заказчика технологическому каналу связи</w:t>
            </w:r>
          </w:p>
        </w:tc>
        <w:tc>
          <w:tcPr>
            <w:tcW w:w="3544" w:type="dxa"/>
            <w:noWrap/>
            <w:vAlign w:val="center"/>
          </w:tcPr>
          <w:p w:rsidR="0030124C" w:rsidRPr="0030124C" w:rsidRDefault="0030124C" w:rsidP="0030124C">
            <w:pPr>
              <w:spacing w:after="0" w:line="256" w:lineRule="auto"/>
              <w:ind w:right="41"/>
              <w:rPr>
                <w:sz w:val="24"/>
                <w:szCs w:val="24"/>
              </w:rPr>
            </w:pPr>
            <w:r w:rsidRPr="0030124C">
              <w:rPr>
                <w:color w:val="000000"/>
                <w:sz w:val="24"/>
                <w:szCs w:val="24"/>
              </w:rPr>
              <w:t>наличие</w:t>
            </w:r>
          </w:p>
        </w:tc>
      </w:tr>
      <w:tr w:rsidR="0030124C" w:rsidRPr="0030124C" w:rsidTr="0030124C">
        <w:trPr>
          <w:trHeight w:val="300"/>
        </w:trPr>
        <w:tc>
          <w:tcPr>
            <w:tcW w:w="6345" w:type="dxa"/>
          </w:tcPr>
          <w:p w:rsidR="0030124C" w:rsidRPr="0030124C" w:rsidRDefault="0030124C" w:rsidP="0030124C">
            <w:pPr>
              <w:spacing w:after="0" w:line="256" w:lineRule="auto"/>
              <w:rPr>
                <w:sz w:val="24"/>
                <w:szCs w:val="24"/>
              </w:rPr>
            </w:pPr>
            <w:r w:rsidRPr="0030124C">
              <w:rPr>
                <w:color w:val="000000"/>
                <w:sz w:val="24"/>
                <w:szCs w:val="24"/>
              </w:rPr>
              <w:t>Возможность удаленного перезапуска комплекса при отсутствии связи с ним</w:t>
            </w:r>
          </w:p>
        </w:tc>
        <w:tc>
          <w:tcPr>
            <w:tcW w:w="3544" w:type="dxa"/>
            <w:noWrap/>
            <w:vAlign w:val="center"/>
          </w:tcPr>
          <w:p w:rsidR="0030124C" w:rsidRPr="0030124C" w:rsidRDefault="0030124C" w:rsidP="0030124C">
            <w:pPr>
              <w:spacing w:after="0" w:line="256" w:lineRule="auto"/>
              <w:ind w:right="41"/>
              <w:rPr>
                <w:sz w:val="24"/>
                <w:szCs w:val="24"/>
              </w:rPr>
            </w:pPr>
            <w:r w:rsidRPr="0030124C">
              <w:rPr>
                <w:color w:val="000000"/>
                <w:sz w:val="24"/>
                <w:szCs w:val="24"/>
              </w:rPr>
              <w:t>наличие</w:t>
            </w:r>
          </w:p>
        </w:tc>
      </w:tr>
      <w:tr w:rsidR="0030124C" w:rsidRPr="0030124C" w:rsidTr="0030124C">
        <w:trPr>
          <w:trHeight w:val="300"/>
        </w:trPr>
        <w:tc>
          <w:tcPr>
            <w:tcW w:w="6345" w:type="dxa"/>
          </w:tcPr>
          <w:p w:rsidR="0030124C" w:rsidRPr="0030124C" w:rsidRDefault="0030124C" w:rsidP="0030124C">
            <w:pPr>
              <w:spacing w:after="0" w:line="256" w:lineRule="auto"/>
              <w:rPr>
                <w:sz w:val="24"/>
                <w:szCs w:val="24"/>
              </w:rPr>
            </w:pPr>
            <w:r w:rsidRPr="0030124C">
              <w:rPr>
                <w:color w:val="000000"/>
                <w:sz w:val="24"/>
                <w:szCs w:val="24"/>
              </w:rPr>
              <w:t>Возможность конфигурации АПК удалённо с помощью толстого клиента без использования специализированных утилит и протоколов удалённого доступа, снижающих информационную защищённость комплекса от несанкционированного доступа</w:t>
            </w:r>
          </w:p>
        </w:tc>
        <w:tc>
          <w:tcPr>
            <w:tcW w:w="3544" w:type="dxa"/>
            <w:noWrap/>
            <w:vAlign w:val="center"/>
          </w:tcPr>
          <w:p w:rsidR="0030124C" w:rsidRPr="0030124C" w:rsidRDefault="0030124C" w:rsidP="0030124C">
            <w:pPr>
              <w:spacing w:after="0" w:line="256" w:lineRule="auto"/>
              <w:ind w:right="41"/>
              <w:rPr>
                <w:sz w:val="24"/>
                <w:szCs w:val="24"/>
              </w:rPr>
            </w:pPr>
            <w:r w:rsidRPr="0030124C">
              <w:rPr>
                <w:color w:val="000000"/>
                <w:sz w:val="24"/>
                <w:szCs w:val="24"/>
              </w:rPr>
              <w:t>наличие</w:t>
            </w:r>
          </w:p>
        </w:tc>
      </w:tr>
      <w:tr w:rsidR="0030124C" w:rsidRPr="0030124C" w:rsidTr="0030124C">
        <w:trPr>
          <w:trHeight w:val="300"/>
        </w:trPr>
        <w:tc>
          <w:tcPr>
            <w:tcW w:w="6345" w:type="dxa"/>
            <w:vAlign w:val="center"/>
          </w:tcPr>
          <w:p w:rsidR="0030124C" w:rsidRPr="0030124C" w:rsidRDefault="0030124C" w:rsidP="0030124C">
            <w:pPr>
              <w:spacing w:after="0" w:line="256" w:lineRule="auto"/>
              <w:rPr>
                <w:sz w:val="24"/>
                <w:szCs w:val="24"/>
              </w:rPr>
            </w:pPr>
            <w:r w:rsidRPr="0030124C">
              <w:rPr>
                <w:sz w:val="24"/>
                <w:szCs w:val="24"/>
              </w:rPr>
              <w:t xml:space="preserve">Возможность конфигурации АПК удалённо с помощью </w:t>
            </w:r>
            <w:r w:rsidRPr="0030124C">
              <w:rPr>
                <w:sz w:val="24"/>
                <w:szCs w:val="24"/>
                <w:lang w:val="en-US"/>
              </w:rPr>
              <w:t>web</w:t>
            </w:r>
            <w:r w:rsidRPr="0030124C">
              <w:rPr>
                <w:sz w:val="24"/>
                <w:szCs w:val="24"/>
              </w:rPr>
              <w:t>-интерфейса</w:t>
            </w:r>
          </w:p>
        </w:tc>
        <w:tc>
          <w:tcPr>
            <w:tcW w:w="3544" w:type="dxa"/>
            <w:noWrap/>
            <w:vAlign w:val="center"/>
          </w:tcPr>
          <w:p w:rsidR="0030124C" w:rsidRPr="0030124C" w:rsidRDefault="0030124C" w:rsidP="0030124C">
            <w:pPr>
              <w:spacing w:after="0" w:line="256" w:lineRule="auto"/>
              <w:ind w:right="41"/>
              <w:rPr>
                <w:sz w:val="24"/>
                <w:szCs w:val="24"/>
              </w:rPr>
            </w:pPr>
            <w:r w:rsidRPr="0030124C">
              <w:rPr>
                <w:sz w:val="24"/>
                <w:szCs w:val="24"/>
              </w:rPr>
              <w:t>наличие</w:t>
            </w:r>
          </w:p>
        </w:tc>
      </w:tr>
      <w:tr w:rsidR="0030124C" w:rsidRPr="0030124C" w:rsidTr="0030124C">
        <w:trPr>
          <w:trHeight w:val="300"/>
        </w:trPr>
        <w:tc>
          <w:tcPr>
            <w:tcW w:w="6345" w:type="dxa"/>
            <w:vAlign w:val="center"/>
          </w:tcPr>
          <w:p w:rsidR="0030124C" w:rsidRPr="0030124C" w:rsidRDefault="0030124C" w:rsidP="0030124C">
            <w:pPr>
              <w:spacing w:after="0" w:line="256" w:lineRule="auto"/>
              <w:rPr>
                <w:sz w:val="24"/>
                <w:szCs w:val="24"/>
              </w:rPr>
            </w:pPr>
            <w:r w:rsidRPr="0030124C">
              <w:rPr>
                <w:sz w:val="24"/>
                <w:szCs w:val="24"/>
              </w:rPr>
              <w:t>Обеспечение сохранности данных при потере питания</w:t>
            </w:r>
          </w:p>
        </w:tc>
        <w:tc>
          <w:tcPr>
            <w:tcW w:w="3544" w:type="dxa"/>
            <w:noWrap/>
            <w:vAlign w:val="center"/>
          </w:tcPr>
          <w:p w:rsidR="0030124C" w:rsidRPr="0030124C" w:rsidRDefault="0030124C" w:rsidP="0030124C">
            <w:pPr>
              <w:spacing w:after="0" w:line="256" w:lineRule="auto"/>
              <w:ind w:right="41"/>
              <w:rPr>
                <w:sz w:val="24"/>
                <w:szCs w:val="24"/>
              </w:rPr>
            </w:pPr>
            <w:r w:rsidRPr="0030124C">
              <w:rPr>
                <w:sz w:val="24"/>
                <w:szCs w:val="24"/>
              </w:rPr>
              <w:t>наличие</w:t>
            </w:r>
          </w:p>
        </w:tc>
      </w:tr>
      <w:tr w:rsidR="0030124C" w:rsidRPr="0030124C" w:rsidTr="0030124C">
        <w:trPr>
          <w:trHeight w:val="300"/>
        </w:trPr>
        <w:tc>
          <w:tcPr>
            <w:tcW w:w="6345" w:type="dxa"/>
          </w:tcPr>
          <w:p w:rsidR="0030124C" w:rsidRPr="0030124C" w:rsidRDefault="0030124C" w:rsidP="0030124C">
            <w:pPr>
              <w:spacing w:after="0" w:line="256" w:lineRule="auto"/>
              <w:rPr>
                <w:sz w:val="24"/>
                <w:szCs w:val="24"/>
              </w:rPr>
            </w:pPr>
            <w:r w:rsidRPr="0030124C">
              <w:rPr>
                <w:color w:val="000000"/>
                <w:sz w:val="24"/>
                <w:szCs w:val="24"/>
              </w:rPr>
              <w:t>Возможность питания комплекса от ИБП с любым первичным источником электрической энергии</w:t>
            </w:r>
          </w:p>
        </w:tc>
        <w:tc>
          <w:tcPr>
            <w:tcW w:w="3544" w:type="dxa"/>
            <w:noWrap/>
            <w:vAlign w:val="center"/>
          </w:tcPr>
          <w:p w:rsidR="0030124C" w:rsidRPr="0030124C" w:rsidRDefault="0030124C" w:rsidP="0030124C">
            <w:pPr>
              <w:spacing w:after="0" w:line="256" w:lineRule="auto"/>
              <w:ind w:right="41"/>
              <w:rPr>
                <w:sz w:val="24"/>
                <w:szCs w:val="24"/>
              </w:rPr>
            </w:pPr>
            <w:r w:rsidRPr="0030124C">
              <w:rPr>
                <w:color w:val="000000"/>
                <w:sz w:val="24"/>
                <w:szCs w:val="24"/>
              </w:rPr>
              <w:t>наличие</w:t>
            </w:r>
          </w:p>
        </w:tc>
      </w:tr>
      <w:tr w:rsidR="0030124C" w:rsidRPr="0030124C" w:rsidTr="0030124C">
        <w:trPr>
          <w:trHeight w:val="300"/>
        </w:trPr>
        <w:tc>
          <w:tcPr>
            <w:tcW w:w="9889" w:type="dxa"/>
            <w:gridSpan w:val="2"/>
            <w:vAlign w:val="center"/>
          </w:tcPr>
          <w:p w:rsidR="0030124C" w:rsidRPr="0030124C" w:rsidRDefault="0030124C" w:rsidP="0030124C">
            <w:pPr>
              <w:spacing w:after="0" w:line="256" w:lineRule="auto"/>
              <w:ind w:right="41"/>
              <w:rPr>
                <w:sz w:val="24"/>
                <w:szCs w:val="24"/>
              </w:rPr>
            </w:pPr>
            <w:r w:rsidRPr="0030124C">
              <w:rPr>
                <w:b/>
                <w:bCs/>
                <w:sz w:val="24"/>
                <w:szCs w:val="24"/>
              </w:rPr>
              <w:t>Функциональные характеристики АПК</w:t>
            </w:r>
          </w:p>
        </w:tc>
      </w:tr>
      <w:tr w:rsidR="0030124C" w:rsidRPr="0030124C" w:rsidTr="0030124C">
        <w:trPr>
          <w:trHeight w:val="300"/>
        </w:trPr>
        <w:tc>
          <w:tcPr>
            <w:tcW w:w="9889" w:type="dxa"/>
            <w:gridSpan w:val="2"/>
            <w:vAlign w:val="center"/>
          </w:tcPr>
          <w:p w:rsidR="0030124C" w:rsidRPr="0030124C" w:rsidRDefault="0030124C" w:rsidP="0030124C">
            <w:pPr>
              <w:spacing w:after="0" w:line="256" w:lineRule="auto"/>
              <w:rPr>
                <w:rFonts w:eastAsia="Calibri"/>
                <w:b/>
                <w:bCs/>
                <w:sz w:val="24"/>
                <w:szCs w:val="24"/>
              </w:rPr>
            </w:pPr>
            <w:r w:rsidRPr="0030124C">
              <w:rPr>
                <w:rFonts w:eastAsia="Calibri"/>
                <w:b/>
                <w:bCs/>
                <w:sz w:val="24"/>
                <w:szCs w:val="24"/>
              </w:rPr>
              <w:t>АПК должен обеспечивать следующий функционал:</w:t>
            </w:r>
          </w:p>
          <w:p w:rsidR="0030124C" w:rsidRPr="0030124C" w:rsidRDefault="0030124C" w:rsidP="0030124C">
            <w:pPr>
              <w:numPr>
                <w:ilvl w:val="0"/>
                <w:numId w:val="46"/>
              </w:numPr>
              <w:spacing w:after="0" w:line="240" w:lineRule="auto"/>
              <w:contextualSpacing/>
              <w:jc w:val="both"/>
              <w:rPr>
                <w:rFonts w:eastAsia="Calibri"/>
                <w:sz w:val="24"/>
                <w:szCs w:val="24"/>
              </w:rPr>
            </w:pPr>
            <w:r w:rsidRPr="0030124C">
              <w:rPr>
                <w:rFonts w:eastAsia="Calibri"/>
                <w:sz w:val="24"/>
                <w:szCs w:val="24"/>
              </w:rPr>
              <w:t>Сбор и передача данных о состоянии транспортного потока в зоне контроля, в том числе общее количество транспортных средств (ТС), проехавших за время анализа, средняя скорость движения транспортных средств по полосе, средняя скорость всего транспортного потока, интенсивность транспортного потока, время присутствия транспортных средств в контролируемых зонах,  скорость движения индивидуального ТС, проехавшего по полосе, тип транспортного средства (не менее 5 типов ТС), проехавшего по полосе, количество ТС разных типов, проехавших по полосе, средняя скорость движения ТС разных типов, проехавших по полосе, автоматическое распознавание государственных регистрационных знаков;</w:t>
            </w:r>
          </w:p>
          <w:p w:rsidR="0030124C" w:rsidRPr="0030124C" w:rsidRDefault="0030124C" w:rsidP="0030124C">
            <w:pPr>
              <w:numPr>
                <w:ilvl w:val="0"/>
                <w:numId w:val="46"/>
              </w:numPr>
              <w:spacing w:after="0" w:line="240" w:lineRule="auto"/>
              <w:contextualSpacing/>
              <w:jc w:val="both"/>
              <w:rPr>
                <w:rFonts w:eastAsia="Calibri"/>
                <w:sz w:val="24"/>
                <w:szCs w:val="24"/>
              </w:rPr>
            </w:pPr>
            <w:r w:rsidRPr="0030124C">
              <w:rPr>
                <w:rFonts w:eastAsia="Calibri"/>
                <w:sz w:val="24"/>
                <w:szCs w:val="24"/>
              </w:rPr>
              <w:t>Возможность трансляции видеоизображения зоны контроля в режиме реального времени;</w:t>
            </w:r>
          </w:p>
          <w:p w:rsidR="0030124C" w:rsidRPr="0030124C" w:rsidRDefault="0030124C" w:rsidP="0030124C">
            <w:pPr>
              <w:numPr>
                <w:ilvl w:val="0"/>
                <w:numId w:val="46"/>
              </w:numPr>
              <w:spacing w:after="0" w:line="240" w:lineRule="auto"/>
              <w:contextualSpacing/>
              <w:jc w:val="both"/>
              <w:rPr>
                <w:rFonts w:eastAsia="Calibri"/>
                <w:sz w:val="24"/>
                <w:szCs w:val="24"/>
              </w:rPr>
            </w:pPr>
            <w:r w:rsidRPr="0030124C">
              <w:rPr>
                <w:rFonts w:eastAsia="Calibri"/>
                <w:sz w:val="24"/>
                <w:szCs w:val="24"/>
              </w:rPr>
              <w:t xml:space="preserve">Ведение журнала событий и действий пользователей.           </w:t>
            </w:r>
          </w:p>
          <w:p w:rsidR="0030124C" w:rsidRPr="0030124C" w:rsidRDefault="0030124C" w:rsidP="0030124C">
            <w:pPr>
              <w:spacing w:after="0" w:line="256" w:lineRule="auto"/>
              <w:rPr>
                <w:rFonts w:eastAsia="Calibri"/>
                <w:sz w:val="24"/>
                <w:szCs w:val="24"/>
              </w:rPr>
            </w:pPr>
          </w:p>
          <w:p w:rsidR="0030124C" w:rsidRPr="0030124C" w:rsidRDefault="0030124C" w:rsidP="0030124C">
            <w:pPr>
              <w:spacing w:after="0" w:line="240" w:lineRule="auto"/>
              <w:ind w:left="720"/>
              <w:contextualSpacing/>
              <w:rPr>
                <w:rFonts w:eastAsia="Calibri"/>
                <w:sz w:val="24"/>
                <w:szCs w:val="24"/>
              </w:rPr>
            </w:pPr>
          </w:p>
        </w:tc>
      </w:tr>
    </w:tbl>
    <w:p w:rsidR="0030124C" w:rsidRPr="0030124C" w:rsidRDefault="0030124C" w:rsidP="0030124C">
      <w:pPr>
        <w:overflowPunct w:val="0"/>
        <w:spacing w:after="0" w:line="240" w:lineRule="auto"/>
        <w:rPr>
          <w:rFonts w:ascii="Times New Roman" w:eastAsia="Calibri" w:hAnsi="Times New Roman" w:cs="Times New Roman"/>
          <w:sz w:val="24"/>
          <w:szCs w:val="24"/>
        </w:rPr>
      </w:pPr>
    </w:p>
    <w:p w:rsidR="0030124C" w:rsidRPr="0030124C" w:rsidRDefault="0030124C" w:rsidP="0030124C">
      <w:pPr>
        <w:autoSpaceDE w:val="0"/>
        <w:autoSpaceDN w:val="0"/>
        <w:adjustRightInd w:val="0"/>
        <w:spacing w:after="0" w:line="240" w:lineRule="auto"/>
        <w:jc w:val="both"/>
        <w:rPr>
          <w:rFonts w:ascii="Times New Roman" w:eastAsia="Calibri" w:hAnsi="Times New Roman" w:cs="Times New Roman"/>
          <w:sz w:val="24"/>
          <w:szCs w:val="24"/>
          <w:lang w:eastAsia="zh-CN"/>
        </w:rPr>
      </w:pPr>
      <w:r w:rsidRPr="0030124C">
        <w:rPr>
          <w:rFonts w:ascii="Times New Roman" w:eastAsia="Calibri" w:hAnsi="Times New Roman" w:cs="Times New Roman"/>
          <w:sz w:val="24"/>
          <w:szCs w:val="24"/>
          <w:lang w:eastAsia="zh-CN"/>
        </w:rPr>
        <w:t>Таблица № 6. Требования к видеокамерам ПМПТП.</w:t>
      </w:r>
    </w:p>
    <w:tbl>
      <w:tblPr>
        <w:tblStyle w:val="afff0"/>
        <w:tblW w:w="9924" w:type="dxa"/>
        <w:tblInd w:w="-431" w:type="dxa"/>
        <w:tblLook w:val="04A0" w:firstRow="1" w:lastRow="0" w:firstColumn="1" w:lastColumn="0" w:noHBand="0" w:noVBand="1"/>
      </w:tblPr>
      <w:tblGrid>
        <w:gridCol w:w="6380"/>
        <w:gridCol w:w="3544"/>
      </w:tblGrid>
      <w:tr w:rsidR="0030124C" w:rsidRPr="0030124C" w:rsidTr="0030124C">
        <w:trPr>
          <w:trHeight w:val="300"/>
        </w:trPr>
        <w:tc>
          <w:tcPr>
            <w:tcW w:w="6380" w:type="dxa"/>
            <w:shd w:val="clear" w:color="auto" w:fill="E7E6E6"/>
            <w:noWrap/>
            <w:vAlign w:val="center"/>
          </w:tcPr>
          <w:p w:rsidR="0030124C" w:rsidRPr="0030124C" w:rsidRDefault="0030124C" w:rsidP="0030124C">
            <w:pPr>
              <w:spacing w:after="0" w:line="256" w:lineRule="auto"/>
              <w:rPr>
                <w:color w:val="000000"/>
                <w:sz w:val="24"/>
                <w:szCs w:val="24"/>
              </w:rPr>
            </w:pPr>
            <w:r w:rsidRPr="0030124C">
              <w:rPr>
                <w:b/>
                <w:bCs/>
                <w:sz w:val="24"/>
                <w:szCs w:val="24"/>
              </w:rPr>
              <w:t>Характеристика</w:t>
            </w:r>
          </w:p>
        </w:tc>
        <w:tc>
          <w:tcPr>
            <w:tcW w:w="3544" w:type="dxa"/>
            <w:shd w:val="clear" w:color="auto" w:fill="E7E6E6"/>
            <w:noWrap/>
            <w:vAlign w:val="center"/>
          </w:tcPr>
          <w:p w:rsidR="0030124C" w:rsidRPr="0030124C" w:rsidRDefault="0030124C" w:rsidP="0030124C">
            <w:pPr>
              <w:spacing w:after="0" w:line="256" w:lineRule="auto"/>
              <w:rPr>
                <w:color w:val="000000"/>
                <w:sz w:val="24"/>
                <w:szCs w:val="24"/>
              </w:rPr>
            </w:pPr>
            <w:r w:rsidRPr="0030124C">
              <w:rPr>
                <w:b/>
                <w:bCs/>
                <w:sz w:val="24"/>
                <w:szCs w:val="24"/>
              </w:rPr>
              <w:t>Требуемое значение характеристики товара</w:t>
            </w:r>
          </w:p>
        </w:tc>
      </w:tr>
      <w:tr w:rsidR="0030124C" w:rsidRPr="0030124C" w:rsidTr="0030124C">
        <w:trPr>
          <w:trHeight w:val="300"/>
        </w:trPr>
        <w:tc>
          <w:tcPr>
            <w:tcW w:w="6380" w:type="dxa"/>
            <w:shd w:val="clear" w:color="auto" w:fill="auto"/>
            <w:vAlign w:val="center"/>
          </w:tcPr>
          <w:p w:rsidR="0030124C" w:rsidRPr="0030124C" w:rsidRDefault="0030124C" w:rsidP="0030124C">
            <w:pPr>
              <w:spacing w:after="0" w:line="256" w:lineRule="auto"/>
              <w:rPr>
                <w:rFonts w:eastAsia="Calibri"/>
                <w:bCs/>
                <w:sz w:val="24"/>
                <w:szCs w:val="24"/>
              </w:rPr>
            </w:pPr>
            <w:r w:rsidRPr="0030124C">
              <w:rPr>
                <w:rFonts w:eastAsia="Calibri"/>
                <w:bCs/>
                <w:sz w:val="24"/>
                <w:szCs w:val="24"/>
              </w:rPr>
              <w:t>Размер сенсора</w:t>
            </w:r>
          </w:p>
        </w:tc>
        <w:tc>
          <w:tcPr>
            <w:tcW w:w="3544" w:type="dxa"/>
            <w:shd w:val="clear" w:color="auto" w:fill="auto"/>
            <w:noWrap/>
            <w:vAlign w:val="center"/>
          </w:tcPr>
          <w:p w:rsidR="0030124C" w:rsidRPr="0030124C" w:rsidRDefault="0030124C" w:rsidP="0030124C">
            <w:pPr>
              <w:spacing w:after="0" w:line="256" w:lineRule="auto"/>
              <w:ind w:right="41"/>
              <w:rPr>
                <w:rFonts w:eastAsia="Calibri"/>
                <w:bCs/>
                <w:sz w:val="24"/>
                <w:szCs w:val="24"/>
              </w:rPr>
            </w:pPr>
            <w:r w:rsidRPr="0030124C">
              <w:rPr>
                <w:rFonts w:eastAsia="Calibri"/>
                <w:bCs/>
                <w:sz w:val="24"/>
                <w:szCs w:val="24"/>
              </w:rPr>
              <w:t xml:space="preserve">Не менее 1/1.8' </w:t>
            </w:r>
          </w:p>
        </w:tc>
      </w:tr>
      <w:tr w:rsidR="0030124C" w:rsidRPr="0030124C" w:rsidTr="0030124C">
        <w:trPr>
          <w:trHeight w:val="300"/>
        </w:trPr>
        <w:tc>
          <w:tcPr>
            <w:tcW w:w="6380" w:type="dxa"/>
            <w:shd w:val="clear" w:color="auto" w:fill="auto"/>
            <w:vAlign w:val="center"/>
          </w:tcPr>
          <w:p w:rsidR="0030124C" w:rsidRPr="0030124C" w:rsidRDefault="0030124C" w:rsidP="0030124C">
            <w:pPr>
              <w:spacing w:after="0" w:line="256" w:lineRule="auto"/>
              <w:rPr>
                <w:rFonts w:eastAsia="Calibri"/>
                <w:bCs/>
                <w:sz w:val="24"/>
                <w:szCs w:val="24"/>
              </w:rPr>
            </w:pPr>
            <w:r w:rsidRPr="0030124C">
              <w:rPr>
                <w:rFonts w:eastAsia="Calibri"/>
                <w:bCs/>
                <w:sz w:val="24"/>
                <w:szCs w:val="24"/>
              </w:rPr>
              <w:t>Разрешение</w:t>
            </w:r>
          </w:p>
        </w:tc>
        <w:tc>
          <w:tcPr>
            <w:tcW w:w="3544" w:type="dxa"/>
            <w:shd w:val="clear" w:color="auto" w:fill="auto"/>
            <w:noWrap/>
            <w:vAlign w:val="center"/>
          </w:tcPr>
          <w:p w:rsidR="0030124C" w:rsidRPr="0030124C" w:rsidRDefault="0030124C" w:rsidP="0030124C">
            <w:pPr>
              <w:spacing w:after="0" w:line="256" w:lineRule="auto"/>
              <w:ind w:right="41"/>
              <w:rPr>
                <w:rFonts w:eastAsia="Calibri"/>
                <w:bCs/>
                <w:sz w:val="24"/>
                <w:szCs w:val="24"/>
              </w:rPr>
            </w:pPr>
            <w:r w:rsidRPr="0030124C">
              <w:rPr>
                <w:rFonts w:eastAsia="Calibri"/>
                <w:bCs/>
                <w:sz w:val="24"/>
                <w:szCs w:val="24"/>
              </w:rPr>
              <w:t>Не менее 2560*1440р</w:t>
            </w:r>
          </w:p>
        </w:tc>
      </w:tr>
      <w:tr w:rsidR="0030124C" w:rsidRPr="0030124C" w:rsidTr="0030124C">
        <w:trPr>
          <w:trHeight w:val="300"/>
        </w:trPr>
        <w:tc>
          <w:tcPr>
            <w:tcW w:w="6380" w:type="dxa"/>
            <w:shd w:val="clear" w:color="auto" w:fill="auto"/>
            <w:vAlign w:val="center"/>
          </w:tcPr>
          <w:p w:rsidR="0030124C" w:rsidRPr="0030124C" w:rsidRDefault="0030124C" w:rsidP="0030124C">
            <w:pPr>
              <w:spacing w:after="0" w:line="256" w:lineRule="auto"/>
              <w:rPr>
                <w:rFonts w:eastAsia="Calibri"/>
                <w:bCs/>
                <w:sz w:val="24"/>
                <w:szCs w:val="24"/>
              </w:rPr>
            </w:pPr>
            <w:r w:rsidRPr="0030124C">
              <w:rPr>
                <w:rFonts w:eastAsia="Calibri"/>
                <w:bCs/>
                <w:sz w:val="24"/>
                <w:szCs w:val="24"/>
              </w:rPr>
              <w:t>Основной поток</w:t>
            </w:r>
          </w:p>
        </w:tc>
        <w:tc>
          <w:tcPr>
            <w:tcW w:w="3544" w:type="dxa"/>
            <w:shd w:val="clear" w:color="auto" w:fill="auto"/>
            <w:noWrap/>
            <w:vAlign w:val="center"/>
          </w:tcPr>
          <w:p w:rsidR="0030124C" w:rsidRPr="0030124C" w:rsidRDefault="0030124C" w:rsidP="0030124C">
            <w:pPr>
              <w:spacing w:after="0" w:line="256" w:lineRule="auto"/>
              <w:ind w:right="41"/>
              <w:rPr>
                <w:rFonts w:eastAsia="Calibri"/>
                <w:bCs/>
                <w:sz w:val="24"/>
                <w:szCs w:val="24"/>
              </w:rPr>
            </w:pPr>
            <w:r w:rsidRPr="0030124C">
              <w:rPr>
                <w:rFonts w:eastAsia="Calibri"/>
                <w:bCs/>
                <w:sz w:val="24"/>
                <w:szCs w:val="24"/>
              </w:rPr>
              <w:t>Не менее 2560*1440 при 25 к/с или 1080P/720P при 30 к/с</w:t>
            </w:r>
          </w:p>
        </w:tc>
      </w:tr>
      <w:tr w:rsidR="0030124C" w:rsidRPr="0030124C" w:rsidTr="0030124C">
        <w:trPr>
          <w:trHeight w:val="73"/>
        </w:trPr>
        <w:tc>
          <w:tcPr>
            <w:tcW w:w="6380" w:type="dxa"/>
            <w:shd w:val="clear" w:color="auto" w:fill="auto"/>
            <w:vAlign w:val="center"/>
          </w:tcPr>
          <w:p w:rsidR="0030124C" w:rsidRPr="0030124C" w:rsidRDefault="0030124C" w:rsidP="0030124C">
            <w:pPr>
              <w:spacing w:after="0" w:line="256" w:lineRule="auto"/>
              <w:rPr>
                <w:rFonts w:eastAsia="Calibri"/>
                <w:bCs/>
                <w:sz w:val="24"/>
                <w:szCs w:val="24"/>
              </w:rPr>
            </w:pPr>
            <w:r w:rsidRPr="0030124C">
              <w:rPr>
                <w:rFonts w:eastAsia="Calibri"/>
                <w:bCs/>
                <w:sz w:val="24"/>
                <w:szCs w:val="24"/>
              </w:rPr>
              <w:t>Дополнительный поток</w:t>
            </w:r>
          </w:p>
        </w:tc>
        <w:tc>
          <w:tcPr>
            <w:tcW w:w="3544" w:type="dxa"/>
            <w:shd w:val="clear" w:color="auto" w:fill="auto"/>
            <w:noWrap/>
            <w:vAlign w:val="center"/>
          </w:tcPr>
          <w:p w:rsidR="0030124C" w:rsidRPr="0030124C" w:rsidRDefault="0030124C" w:rsidP="0030124C">
            <w:pPr>
              <w:spacing w:after="0" w:line="256" w:lineRule="auto"/>
              <w:ind w:right="41"/>
              <w:rPr>
                <w:rFonts w:eastAsia="Calibri"/>
                <w:bCs/>
                <w:sz w:val="24"/>
                <w:szCs w:val="24"/>
              </w:rPr>
            </w:pPr>
            <w:r w:rsidRPr="0030124C">
              <w:rPr>
                <w:rFonts w:eastAsia="Calibri"/>
                <w:bCs/>
                <w:sz w:val="24"/>
                <w:szCs w:val="24"/>
              </w:rPr>
              <w:t>Не менее 1080P/720p/D1//CIF при 25к/с</w:t>
            </w:r>
          </w:p>
        </w:tc>
      </w:tr>
      <w:tr w:rsidR="0030124C" w:rsidRPr="0030124C" w:rsidTr="0030124C">
        <w:trPr>
          <w:trHeight w:val="73"/>
        </w:trPr>
        <w:tc>
          <w:tcPr>
            <w:tcW w:w="6380" w:type="dxa"/>
            <w:shd w:val="clear" w:color="auto" w:fill="auto"/>
            <w:vAlign w:val="center"/>
          </w:tcPr>
          <w:p w:rsidR="0030124C" w:rsidRPr="0030124C" w:rsidRDefault="0030124C" w:rsidP="0030124C">
            <w:pPr>
              <w:spacing w:after="0" w:line="256" w:lineRule="auto"/>
              <w:rPr>
                <w:rFonts w:eastAsia="Calibri"/>
                <w:bCs/>
                <w:sz w:val="24"/>
                <w:szCs w:val="24"/>
              </w:rPr>
            </w:pPr>
            <w:r w:rsidRPr="0030124C">
              <w:rPr>
                <w:rFonts w:eastAsia="Calibri"/>
                <w:bCs/>
                <w:sz w:val="24"/>
                <w:szCs w:val="24"/>
              </w:rPr>
              <w:t>Фиксированное фокусное расстояние объектива 2,8 мм</w:t>
            </w:r>
          </w:p>
        </w:tc>
        <w:tc>
          <w:tcPr>
            <w:tcW w:w="3544" w:type="dxa"/>
            <w:shd w:val="clear" w:color="auto" w:fill="auto"/>
            <w:noWrap/>
            <w:vAlign w:val="center"/>
          </w:tcPr>
          <w:p w:rsidR="0030124C" w:rsidRPr="0030124C" w:rsidRDefault="0030124C" w:rsidP="0030124C">
            <w:pPr>
              <w:spacing w:after="0" w:line="256" w:lineRule="auto"/>
              <w:ind w:right="41"/>
              <w:rPr>
                <w:rFonts w:eastAsia="Calibri"/>
                <w:bCs/>
                <w:sz w:val="24"/>
                <w:szCs w:val="24"/>
              </w:rPr>
            </w:pPr>
            <w:r w:rsidRPr="0030124C">
              <w:rPr>
                <w:rFonts w:eastAsia="Calibri"/>
                <w:bCs/>
                <w:sz w:val="24"/>
                <w:szCs w:val="24"/>
              </w:rPr>
              <w:t>Наличие</w:t>
            </w:r>
          </w:p>
        </w:tc>
      </w:tr>
      <w:tr w:rsidR="0030124C" w:rsidRPr="0030124C" w:rsidTr="0030124C">
        <w:trPr>
          <w:trHeight w:val="73"/>
        </w:trPr>
        <w:tc>
          <w:tcPr>
            <w:tcW w:w="6380" w:type="dxa"/>
            <w:shd w:val="clear" w:color="auto" w:fill="auto"/>
            <w:vAlign w:val="center"/>
          </w:tcPr>
          <w:p w:rsidR="0030124C" w:rsidRPr="0030124C" w:rsidRDefault="0030124C" w:rsidP="0030124C">
            <w:pPr>
              <w:spacing w:after="0" w:line="256" w:lineRule="auto"/>
              <w:rPr>
                <w:bCs/>
                <w:sz w:val="24"/>
                <w:szCs w:val="24"/>
              </w:rPr>
            </w:pPr>
            <w:r w:rsidRPr="0030124C">
              <w:rPr>
                <w:bCs/>
                <w:sz w:val="24"/>
                <w:szCs w:val="24"/>
              </w:rPr>
              <w:t>Апертура объектива</w:t>
            </w:r>
          </w:p>
        </w:tc>
        <w:tc>
          <w:tcPr>
            <w:tcW w:w="3544" w:type="dxa"/>
            <w:shd w:val="clear" w:color="auto" w:fill="auto"/>
            <w:noWrap/>
            <w:vAlign w:val="center"/>
          </w:tcPr>
          <w:p w:rsidR="0030124C" w:rsidRPr="0030124C" w:rsidRDefault="0030124C" w:rsidP="0030124C">
            <w:pPr>
              <w:spacing w:after="0" w:line="256" w:lineRule="auto"/>
              <w:ind w:right="41"/>
              <w:rPr>
                <w:bCs/>
                <w:sz w:val="24"/>
                <w:szCs w:val="24"/>
              </w:rPr>
            </w:pPr>
            <w:r w:rsidRPr="0030124C">
              <w:rPr>
                <w:sz w:val="24"/>
                <w:szCs w:val="24"/>
              </w:rPr>
              <w:t xml:space="preserve">Не хуже </w:t>
            </w:r>
            <w:r w:rsidRPr="0030124C">
              <w:rPr>
                <w:sz w:val="24"/>
                <w:szCs w:val="24"/>
                <w:lang w:val="en-US"/>
              </w:rPr>
              <w:t>F1.0</w:t>
            </w:r>
          </w:p>
        </w:tc>
      </w:tr>
      <w:tr w:rsidR="0030124C" w:rsidRPr="0030124C" w:rsidTr="0030124C">
        <w:trPr>
          <w:trHeight w:val="73"/>
        </w:trPr>
        <w:tc>
          <w:tcPr>
            <w:tcW w:w="6380" w:type="dxa"/>
            <w:shd w:val="clear" w:color="auto" w:fill="auto"/>
            <w:vAlign w:val="center"/>
          </w:tcPr>
          <w:p w:rsidR="0030124C" w:rsidRPr="0030124C" w:rsidRDefault="0030124C" w:rsidP="0030124C">
            <w:pPr>
              <w:spacing w:after="0" w:line="256" w:lineRule="auto"/>
              <w:rPr>
                <w:rFonts w:eastAsia="Calibri"/>
                <w:bCs/>
                <w:sz w:val="24"/>
                <w:szCs w:val="24"/>
              </w:rPr>
            </w:pPr>
            <w:r w:rsidRPr="0030124C">
              <w:rPr>
                <w:rFonts w:eastAsia="Calibri"/>
                <w:bCs/>
                <w:sz w:val="24"/>
                <w:szCs w:val="24"/>
              </w:rPr>
              <w:t>Режимы День/Ночь: Авто, вручную, по времени, по сигналу CDS</w:t>
            </w:r>
          </w:p>
        </w:tc>
        <w:tc>
          <w:tcPr>
            <w:tcW w:w="3544" w:type="dxa"/>
            <w:shd w:val="clear" w:color="auto" w:fill="auto"/>
            <w:noWrap/>
            <w:vAlign w:val="center"/>
          </w:tcPr>
          <w:p w:rsidR="0030124C" w:rsidRPr="0030124C" w:rsidRDefault="0030124C" w:rsidP="0030124C">
            <w:pPr>
              <w:spacing w:after="0" w:line="256" w:lineRule="auto"/>
              <w:ind w:right="41"/>
              <w:rPr>
                <w:rFonts w:eastAsia="Calibri"/>
                <w:bCs/>
                <w:sz w:val="24"/>
                <w:szCs w:val="24"/>
              </w:rPr>
            </w:pPr>
            <w:r w:rsidRPr="0030124C">
              <w:rPr>
                <w:rFonts w:eastAsia="Calibri"/>
                <w:bCs/>
                <w:sz w:val="24"/>
                <w:szCs w:val="24"/>
              </w:rPr>
              <w:t>Наличие</w:t>
            </w:r>
          </w:p>
        </w:tc>
      </w:tr>
      <w:tr w:rsidR="0030124C" w:rsidRPr="0030124C" w:rsidTr="0030124C">
        <w:trPr>
          <w:trHeight w:val="73"/>
        </w:trPr>
        <w:tc>
          <w:tcPr>
            <w:tcW w:w="6380" w:type="dxa"/>
            <w:shd w:val="clear" w:color="auto" w:fill="auto"/>
          </w:tcPr>
          <w:p w:rsidR="0030124C" w:rsidRPr="0030124C" w:rsidRDefault="0030124C" w:rsidP="0030124C">
            <w:pPr>
              <w:spacing w:after="0" w:line="256" w:lineRule="auto"/>
              <w:rPr>
                <w:rFonts w:eastAsia="Calibri"/>
                <w:bCs/>
                <w:sz w:val="24"/>
                <w:szCs w:val="24"/>
                <w:lang w:val="en-US"/>
              </w:rPr>
            </w:pPr>
            <w:r w:rsidRPr="0030124C">
              <w:rPr>
                <w:rFonts w:eastAsia="Calibri"/>
                <w:bCs/>
                <w:sz w:val="24"/>
                <w:szCs w:val="24"/>
              </w:rPr>
              <w:t>Центральный</w:t>
            </w:r>
            <w:r w:rsidRPr="0030124C">
              <w:rPr>
                <w:rFonts w:eastAsia="Calibri"/>
                <w:bCs/>
                <w:sz w:val="24"/>
                <w:szCs w:val="24"/>
                <w:lang w:val="en-US"/>
              </w:rPr>
              <w:t xml:space="preserve"> </w:t>
            </w:r>
            <w:r w:rsidRPr="0030124C">
              <w:rPr>
                <w:rFonts w:eastAsia="Calibri"/>
                <w:bCs/>
                <w:sz w:val="24"/>
                <w:szCs w:val="24"/>
              </w:rPr>
              <w:t>процессор</w:t>
            </w:r>
            <w:r w:rsidRPr="0030124C">
              <w:rPr>
                <w:rFonts w:eastAsia="Calibri"/>
                <w:bCs/>
                <w:sz w:val="24"/>
                <w:szCs w:val="24"/>
                <w:lang w:val="en-US"/>
              </w:rPr>
              <w:t>: Dual ARM Cortex A55@1.2GHz processor, 32KB I-Cache, 32KB D-Cache ,256KB L3 cache</w:t>
            </w:r>
          </w:p>
        </w:tc>
        <w:tc>
          <w:tcPr>
            <w:tcW w:w="3544" w:type="dxa"/>
            <w:shd w:val="clear" w:color="auto" w:fill="auto"/>
            <w:noWrap/>
          </w:tcPr>
          <w:p w:rsidR="0030124C" w:rsidRPr="0030124C" w:rsidRDefault="0030124C" w:rsidP="0030124C">
            <w:pPr>
              <w:spacing w:after="0" w:line="256" w:lineRule="auto"/>
              <w:ind w:right="41"/>
              <w:rPr>
                <w:rFonts w:eastAsia="Calibri"/>
                <w:bCs/>
                <w:sz w:val="24"/>
                <w:szCs w:val="24"/>
              </w:rPr>
            </w:pPr>
            <w:r w:rsidRPr="0030124C">
              <w:rPr>
                <w:rFonts w:eastAsia="Calibri"/>
                <w:bCs/>
                <w:sz w:val="24"/>
                <w:szCs w:val="24"/>
              </w:rPr>
              <w:t>Наличие</w:t>
            </w:r>
          </w:p>
        </w:tc>
      </w:tr>
      <w:tr w:rsidR="0030124C" w:rsidRPr="0030124C" w:rsidTr="0030124C">
        <w:trPr>
          <w:trHeight w:val="73"/>
        </w:trPr>
        <w:tc>
          <w:tcPr>
            <w:tcW w:w="6380" w:type="dxa"/>
            <w:shd w:val="clear" w:color="auto" w:fill="auto"/>
          </w:tcPr>
          <w:p w:rsidR="0030124C" w:rsidRPr="0030124C" w:rsidRDefault="0030124C" w:rsidP="0030124C">
            <w:pPr>
              <w:spacing w:after="0" w:line="256" w:lineRule="auto"/>
              <w:rPr>
                <w:rFonts w:eastAsia="Calibri"/>
                <w:bCs/>
                <w:sz w:val="24"/>
                <w:szCs w:val="24"/>
              </w:rPr>
            </w:pPr>
            <w:r w:rsidRPr="0030124C">
              <w:rPr>
                <w:rFonts w:eastAsia="Calibri"/>
                <w:bCs/>
                <w:sz w:val="24"/>
                <w:szCs w:val="24"/>
              </w:rPr>
              <w:t xml:space="preserve">Количество операций в секунду </w:t>
            </w:r>
            <w:proofErr w:type="spellStart"/>
            <w:r w:rsidRPr="0030124C">
              <w:rPr>
                <w:rFonts w:eastAsia="Calibri"/>
                <w:bCs/>
                <w:sz w:val="24"/>
                <w:szCs w:val="24"/>
              </w:rPr>
              <w:t>нейропроцессора</w:t>
            </w:r>
            <w:proofErr w:type="spellEnd"/>
            <w:r w:rsidRPr="0030124C">
              <w:rPr>
                <w:rFonts w:eastAsia="Calibri"/>
                <w:bCs/>
                <w:sz w:val="24"/>
                <w:szCs w:val="24"/>
              </w:rPr>
              <w:t xml:space="preserve"> (NPU)</w:t>
            </w:r>
          </w:p>
        </w:tc>
        <w:tc>
          <w:tcPr>
            <w:tcW w:w="3544" w:type="dxa"/>
            <w:shd w:val="clear" w:color="auto" w:fill="auto"/>
            <w:noWrap/>
          </w:tcPr>
          <w:p w:rsidR="0030124C" w:rsidRPr="0030124C" w:rsidRDefault="0030124C" w:rsidP="0030124C">
            <w:pPr>
              <w:spacing w:after="0" w:line="256" w:lineRule="auto"/>
              <w:ind w:right="41"/>
              <w:rPr>
                <w:rFonts w:eastAsia="Calibri"/>
                <w:bCs/>
                <w:sz w:val="24"/>
                <w:szCs w:val="24"/>
              </w:rPr>
            </w:pPr>
            <w:r w:rsidRPr="0030124C">
              <w:rPr>
                <w:rFonts w:eastAsia="Calibri"/>
                <w:bCs/>
                <w:sz w:val="24"/>
                <w:szCs w:val="24"/>
              </w:rPr>
              <w:t xml:space="preserve">Не менее 2.5 </w:t>
            </w:r>
            <w:proofErr w:type="spellStart"/>
            <w:r w:rsidRPr="0030124C">
              <w:rPr>
                <w:rFonts w:eastAsia="Calibri"/>
                <w:bCs/>
                <w:sz w:val="24"/>
                <w:szCs w:val="24"/>
              </w:rPr>
              <w:t>Tops</w:t>
            </w:r>
            <w:proofErr w:type="spellEnd"/>
          </w:p>
        </w:tc>
      </w:tr>
      <w:tr w:rsidR="0030124C" w:rsidRPr="0030124C" w:rsidTr="0030124C">
        <w:trPr>
          <w:trHeight w:val="73"/>
        </w:trPr>
        <w:tc>
          <w:tcPr>
            <w:tcW w:w="6380" w:type="dxa"/>
            <w:shd w:val="clear" w:color="auto" w:fill="auto"/>
            <w:vAlign w:val="center"/>
          </w:tcPr>
          <w:p w:rsidR="0030124C" w:rsidRPr="0030124C" w:rsidRDefault="0030124C" w:rsidP="0030124C">
            <w:pPr>
              <w:spacing w:after="0" w:line="256" w:lineRule="auto"/>
              <w:rPr>
                <w:rFonts w:eastAsia="Calibri"/>
                <w:bCs/>
                <w:sz w:val="24"/>
                <w:szCs w:val="24"/>
              </w:rPr>
            </w:pPr>
            <w:r w:rsidRPr="0030124C">
              <w:rPr>
                <w:rFonts w:eastAsia="Calibri"/>
                <w:bCs/>
                <w:sz w:val="24"/>
                <w:szCs w:val="24"/>
              </w:rPr>
              <w:t>Оперативная память</w:t>
            </w:r>
          </w:p>
        </w:tc>
        <w:tc>
          <w:tcPr>
            <w:tcW w:w="3544" w:type="dxa"/>
            <w:shd w:val="clear" w:color="auto" w:fill="auto"/>
            <w:noWrap/>
            <w:vAlign w:val="center"/>
          </w:tcPr>
          <w:p w:rsidR="0030124C" w:rsidRPr="0030124C" w:rsidRDefault="0030124C" w:rsidP="0030124C">
            <w:pPr>
              <w:spacing w:after="0" w:line="256" w:lineRule="auto"/>
              <w:ind w:right="41"/>
              <w:rPr>
                <w:rFonts w:eastAsia="Calibri"/>
                <w:bCs/>
                <w:sz w:val="24"/>
                <w:szCs w:val="24"/>
              </w:rPr>
            </w:pPr>
            <w:r w:rsidRPr="0030124C">
              <w:rPr>
                <w:rFonts w:eastAsia="Calibri"/>
                <w:bCs/>
                <w:sz w:val="24"/>
                <w:szCs w:val="24"/>
              </w:rPr>
              <w:t xml:space="preserve">Не менее 512 </w:t>
            </w:r>
            <w:proofErr w:type="spellStart"/>
            <w:r w:rsidRPr="0030124C">
              <w:rPr>
                <w:rFonts w:eastAsia="Calibri"/>
                <w:bCs/>
                <w:sz w:val="24"/>
                <w:szCs w:val="24"/>
              </w:rPr>
              <w:t>Mb</w:t>
            </w:r>
            <w:proofErr w:type="spellEnd"/>
          </w:p>
        </w:tc>
      </w:tr>
      <w:tr w:rsidR="0030124C" w:rsidRPr="0030124C" w:rsidTr="0030124C">
        <w:trPr>
          <w:trHeight w:val="73"/>
        </w:trPr>
        <w:tc>
          <w:tcPr>
            <w:tcW w:w="6380" w:type="dxa"/>
            <w:shd w:val="clear" w:color="auto" w:fill="auto"/>
            <w:vAlign w:val="center"/>
          </w:tcPr>
          <w:p w:rsidR="0030124C" w:rsidRPr="0030124C" w:rsidRDefault="0030124C" w:rsidP="0030124C">
            <w:pPr>
              <w:spacing w:after="0" w:line="256" w:lineRule="auto"/>
              <w:rPr>
                <w:rFonts w:eastAsia="Calibri"/>
                <w:bCs/>
                <w:sz w:val="24"/>
                <w:szCs w:val="24"/>
              </w:rPr>
            </w:pPr>
            <w:r w:rsidRPr="0030124C">
              <w:rPr>
                <w:rFonts w:eastAsia="Calibri"/>
                <w:bCs/>
                <w:sz w:val="24"/>
                <w:szCs w:val="24"/>
              </w:rPr>
              <w:t>Чувствительность</w:t>
            </w:r>
          </w:p>
        </w:tc>
        <w:tc>
          <w:tcPr>
            <w:tcW w:w="3544" w:type="dxa"/>
            <w:shd w:val="clear" w:color="auto" w:fill="auto"/>
            <w:noWrap/>
            <w:vAlign w:val="center"/>
          </w:tcPr>
          <w:p w:rsidR="0030124C" w:rsidRPr="0030124C" w:rsidRDefault="0030124C" w:rsidP="0030124C">
            <w:pPr>
              <w:spacing w:after="0" w:line="256" w:lineRule="auto"/>
              <w:ind w:right="41"/>
              <w:rPr>
                <w:rFonts w:eastAsia="Calibri"/>
                <w:bCs/>
                <w:sz w:val="24"/>
                <w:szCs w:val="24"/>
              </w:rPr>
            </w:pPr>
            <w:r w:rsidRPr="0030124C">
              <w:rPr>
                <w:rFonts w:eastAsia="Calibri"/>
                <w:bCs/>
                <w:sz w:val="24"/>
                <w:szCs w:val="24"/>
              </w:rPr>
              <w:t>Не более 0.0001 Люкс</w:t>
            </w:r>
          </w:p>
        </w:tc>
      </w:tr>
      <w:tr w:rsidR="0030124C" w:rsidRPr="0030124C" w:rsidTr="0030124C">
        <w:trPr>
          <w:trHeight w:val="73"/>
        </w:trPr>
        <w:tc>
          <w:tcPr>
            <w:tcW w:w="6380" w:type="dxa"/>
            <w:shd w:val="clear" w:color="auto" w:fill="auto"/>
            <w:vAlign w:val="center"/>
          </w:tcPr>
          <w:p w:rsidR="0030124C" w:rsidRPr="0030124C" w:rsidRDefault="0030124C" w:rsidP="0030124C">
            <w:pPr>
              <w:spacing w:after="0" w:line="256" w:lineRule="auto"/>
              <w:rPr>
                <w:rFonts w:eastAsia="Calibri"/>
                <w:bCs/>
                <w:sz w:val="24"/>
                <w:szCs w:val="24"/>
              </w:rPr>
            </w:pPr>
            <w:r w:rsidRPr="0030124C">
              <w:rPr>
                <w:rFonts w:eastAsia="Calibri"/>
                <w:bCs/>
                <w:sz w:val="24"/>
                <w:szCs w:val="24"/>
              </w:rPr>
              <w:t>ИК фильтр</w:t>
            </w:r>
          </w:p>
        </w:tc>
        <w:tc>
          <w:tcPr>
            <w:tcW w:w="3544" w:type="dxa"/>
            <w:shd w:val="clear" w:color="auto" w:fill="auto"/>
            <w:noWrap/>
            <w:vAlign w:val="center"/>
          </w:tcPr>
          <w:p w:rsidR="0030124C" w:rsidRPr="0030124C" w:rsidRDefault="0030124C" w:rsidP="0030124C">
            <w:pPr>
              <w:spacing w:after="0" w:line="256" w:lineRule="auto"/>
              <w:ind w:right="41"/>
              <w:rPr>
                <w:rFonts w:eastAsia="Calibri"/>
                <w:bCs/>
                <w:sz w:val="24"/>
                <w:szCs w:val="24"/>
              </w:rPr>
            </w:pPr>
            <w:r w:rsidRPr="0030124C">
              <w:rPr>
                <w:rFonts w:eastAsia="Calibri"/>
                <w:bCs/>
                <w:sz w:val="24"/>
                <w:szCs w:val="24"/>
              </w:rPr>
              <w:t>Наличие</w:t>
            </w:r>
          </w:p>
        </w:tc>
      </w:tr>
      <w:tr w:rsidR="0030124C" w:rsidRPr="0030124C" w:rsidTr="0030124C">
        <w:trPr>
          <w:trHeight w:val="73"/>
        </w:trPr>
        <w:tc>
          <w:tcPr>
            <w:tcW w:w="6380" w:type="dxa"/>
            <w:shd w:val="clear" w:color="auto" w:fill="auto"/>
            <w:vAlign w:val="center"/>
          </w:tcPr>
          <w:p w:rsidR="0030124C" w:rsidRPr="0030124C" w:rsidRDefault="0030124C" w:rsidP="0030124C">
            <w:pPr>
              <w:spacing w:after="0" w:line="256" w:lineRule="auto"/>
              <w:rPr>
                <w:rFonts w:eastAsia="Calibri"/>
                <w:bCs/>
                <w:sz w:val="24"/>
                <w:szCs w:val="24"/>
              </w:rPr>
            </w:pPr>
            <w:r w:rsidRPr="0030124C">
              <w:rPr>
                <w:rFonts w:eastAsia="Calibri"/>
                <w:bCs/>
                <w:sz w:val="24"/>
                <w:szCs w:val="24"/>
              </w:rPr>
              <w:t>Поддержка кодеков сжатия H.264, H.265, H.264+, H.265+, MJPEG</w:t>
            </w:r>
          </w:p>
        </w:tc>
        <w:tc>
          <w:tcPr>
            <w:tcW w:w="3544" w:type="dxa"/>
            <w:shd w:val="clear" w:color="auto" w:fill="auto"/>
            <w:noWrap/>
            <w:vAlign w:val="center"/>
          </w:tcPr>
          <w:p w:rsidR="0030124C" w:rsidRPr="0030124C" w:rsidRDefault="0030124C" w:rsidP="0030124C">
            <w:pPr>
              <w:spacing w:after="0" w:line="256" w:lineRule="auto"/>
              <w:ind w:right="41"/>
              <w:rPr>
                <w:rFonts w:eastAsia="Calibri"/>
                <w:bCs/>
                <w:sz w:val="24"/>
                <w:szCs w:val="24"/>
              </w:rPr>
            </w:pPr>
            <w:r w:rsidRPr="0030124C">
              <w:rPr>
                <w:rFonts w:eastAsia="Calibri"/>
                <w:bCs/>
                <w:sz w:val="24"/>
                <w:szCs w:val="24"/>
              </w:rPr>
              <w:t xml:space="preserve">Наличие </w:t>
            </w:r>
          </w:p>
        </w:tc>
      </w:tr>
      <w:tr w:rsidR="0030124C" w:rsidRPr="0030124C" w:rsidTr="0030124C">
        <w:trPr>
          <w:trHeight w:val="73"/>
        </w:trPr>
        <w:tc>
          <w:tcPr>
            <w:tcW w:w="6380" w:type="dxa"/>
            <w:shd w:val="clear" w:color="auto" w:fill="auto"/>
            <w:vAlign w:val="center"/>
          </w:tcPr>
          <w:p w:rsidR="0030124C" w:rsidRPr="0030124C" w:rsidRDefault="0030124C" w:rsidP="0030124C">
            <w:pPr>
              <w:spacing w:after="0" w:line="256" w:lineRule="auto"/>
              <w:rPr>
                <w:rFonts w:eastAsia="Calibri"/>
                <w:bCs/>
                <w:sz w:val="24"/>
                <w:szCs w:val="24"/>
              </w:rPr>
            </w:pPr>
            <w:r w:rsidRPr="0030124C">
              <w:rPr>
                <w:rFonts w:eastAsia="Calibri"/>
                <w:bCs/>
                <w:sz w:val="24"/>
                <w:szCs w:val="24"/>
              </w:rPr>
              <w:t>Сетевые протоколы: TCP/IP</w:t>
            </w:r>
            <w:r w:rsidRPr="0030124C">
              <w:rPr>
                <w:rFonts w:eastAsia="Calibri" w:hint="eastAsia"/>
                <w:bCs/>
                <w:sz w:val="24"/>
                <w:szCs w:val="24"/>
              </w:rPr>
              <w:t xml:space="preserve"> / </w:t>
            </w:r>
            <w:r w:rsidRPr="0030124C">
              <w:rPr>
                <w:rFonts w:eastAsia="Calibri"/>
                <w:bCs/>
                <w:sz w:val="24"/>
                <w:szCs w:val="24"/>
              </w:rPr>
              <w:t>UDP</w:t>
            </w:r>
            <w:r w:rsidRPr="0030124C">
              <w:rPr>
                <w:rFonts w:eastAsia="Calibri" w:hint="eastAsia"/>
                <w:bCs/>
                <w:sz w:val="24"/>
                <w:szCs w:val="24"/>
              </w:rPr>
              <w:t xml:space="preserve"> / </w:t>
            </w:r>
            <w:r w:rsidRPr="0030124C">
              <w:rPr>
                <w:rFonts w:eastAsia="Calibri"/>
                <w:bCs/>
                <w:sz w:val="24"/>
                <w:szCs w:val="24"/>
              </w:rPr>
              <w:t>RTP</w:t>
            </w:r>
            <w:r w:rsidRPr="0030124C">
              <w:rPr>
                <w:rFonts w:eastAsia="Calibri" w:hint="eastAsia"/>
                <w:bCs/>
                <w:sz w:val="24"/>
                <w:szCs w:val="24"/>
              </w:rPr>
              <w:t xml:space="preserve"> / </w:t>
            </w:r>
            <w:r w:rsidRPr="0030124C">
              <w:rPr>
                <w:rFonts w:eastAsia="Calibri"/>
                <w:bCs/>
                <w:sz w:val="24"/>
                <w:szCs w:val="24"/>
              </w:rPr>
              <w:t>RTSP</w:t>
            </w:r>
            <w:r w:rsidRPr="0030124C">
              <w:rPr>
                <w:rFonts w:eastAsia="Calibri" w:hint="eastAsia"/>
                <w:bCs/>
                <w:sz w:val="24"/>
                <w:szCs w:val="24"/>
              </w:rPr>
              <w:t xml:space="preserve"> / </w:t>
            </w:r>
            <w:r w:rsidRPr="0030124C">
              <w:rPr>
                <w:rFonts w:eastAsia="Calibri"/>
                <w:bCs/>
                <w:sz w:val="24"/>
                <w:szCs w:val="24"/>
              </w:rPr>
              <w:t>RTCP</w:t>
            </w:r>
            <w:r w:rsidRPr="0030124C">
              <w:rPr>
                <w:rFonts w:eastAsia="Calibri" w:hint="eastAsia"/>
                <w:bCs/>
                <w:sz w:val="24"/>
                <w:szCs w:val="24"/>
              </w:rPr>
              <w:t xml:space="preserve"> / </w:t>
            </w:r>
            <w:r w:rsidRPr="0030124C">
              <w:rPr>
                <w:rFonts w:eastAsia="Calibri"/>
                <w:bCs/>
                <w:sz w:val="24"/>
                <w:szCs w:val="24"/>
              </w:rPr>
              <w:t>RTMP</w:t>
            </w:r>
            <w:r w:rsidRPr="0030124C">
              <w:rPr>
                <w:rFonts w:eastAsia="Calibri" w:hint="eastAsia"/>
                <w:bCs/>
                <w:sz w:val="24"/>
                <w:szCs w:val="24"/>
              </w:rPr>
              <w:t xml:space="preserve"> / </w:t>
            </w:r>
            <w:r w:rsidRPr="0030124C">
              <w:rPr>
                <w:rFonts w:eastAsia="Calibri"/>
                <w:bCs/>
                <w:sz w:val="24"/>
                <w:szCs w:val="24"/>
              </w:rPr>
              <w:t>HTTP</w:t>
            </w:r>
            <w:r w:rsidRPr="0030124C">
              <w:rPr>
                <w:rFonts w:eastAsia="Calibri" w:hint="eastAsia"/>
                <w:bCs/>
                <w:sz w:val="24"/>
                <w:szCs w:val="24"/>
              </w:rPr>
              <w:t xml:space="preserve"> / </w:t>
            </w:r>
            <w:r w:rsidRPr="0030124C">
              <w:rPr>
                <w:rFonts w:eastAsia="Calibri"/>
                <w:bCs/>
                <w:sz w:val="24"/>
                <w:szCs w:val="24"/>
              </w:rPr>
              <w:t>DNS</w:t>
            </w:r>
            <w:r w:rsidRPr="0030124C">
              <w:rPr>
                <w:rFonts w:eastAsia="Calibri" w:hint="eastAsia"/>
                <w:bCs/>
                <w:sz w:val="24"/>
                <w:szCs w:val="24"/>
              </w:rPr>
              <w:t xml:space="preserve"> / </w:t>
            </w:r>
            <w:r w:rsidRPr="0030124C">
              <w:rPr>
                <w:rFonts w:eastAsia="Calibri"/>
                <w:bCs/>
                <w:sz w:val="24"/>
                <w:szCs w:val="24"/>
              </w:rPr>
              <w:t>DDNS</w:t>
            </w:r>
            <w:r w:rsidRPr="0030124C">
              <w:rPr>
                <w:rFonts w:eastAsia="Calibri" w:hint="eastAsia"/>
                <w:bCs/>
                <w:sz w:val="24"/>
                <w:szCs w:val="24"/>
              </w:rPr>
              <w:t xml:space="preserve"> / </w:t>
            </w:r>
            <w:r w:rsidRPr="0030124C">
              <w:rPr>
                <w:rFonts w:eastAsia="Calibri"/>
                <w:bCs/>
                <w:sz w:val="24"/>
                <w:szCs w:val="24"/>
              </w:rPr>
              <w:t>DHCP</w:t>
            </w:r>
            <w:r w:rsidRPr="0030124C">
              <w:rPr>
                <w:rFonts w:eastAsia="Calibri" w:hint="eastAsia"/>
                <w:bCs/>
                <w:sz w:val="24"/>
                <w:szCs w:val="24"/>
              </w:rPr>
              <w:t xml:space="preserve"> / </w:t>
            </w:r>
            <w:r w:rsidRPr="0030124C">
              <w:rPr>
                <w:rFonts w:eastAsia="Calibri"/>
                <w:bCs/>
                <w:sz w:val="24"/>
                <w:szCs w:val="24"/>
              </w:rPr>
              <w:t>NTP</w:t>
            </w:r>
            <w:r w:rsidRPr="0030124C">
              <w:rPr>
                <w:rFonts w:eastAsia="Calibri" w:hint="eastAsia"/>
                <w:bCs/>
                <w:sz w:val="24"/>
                <w:szCs w:val="24"/>
              </w:rPr>
              <w:t>/</w:t>
            </w:r>
            <w:r w:rsidRPr="0030124C">
              <w:rPr>
                <w:rFonts w:eastAsia="Calibri"/>
                <w:bCs/>
                <w:sz w:val="24"/>
                <w:szCs w:val="24"/>
              </w:rPr>
              <w:t xml:space="preserve"> PTP (IEEE 1588) /PPPOE</w:t>
            </w:r>
            <w:r w:rsidRPr="0030124C">
              <w:rPr>
                <w:rFonts w:eastAsia="Calibri" w:hint="eastAsia"/>
                <w:bCs/>
                <w:sz w:val="24"/>
                <w:szCs w:val="24"/>
              </w:rPr>
              <w:t xml:space="preserve"> / </w:t>
            </w:r>
            <w:r w:rsidRPr="0030124C">
              <w:rPr>
                <w:rFonts w:eastAsia="Calibri"/>
                <w:bCs/>
                <w:sz w:val="24"/>
                <w:szCs w:val="24"/>
              </w:rPr>
              <w:t>SMTP</w:t>
            </w:r>
            <w:r w:rsidRPr="0030124C">
              <w:rPr>
                <w:rFonts w:eastAsia="Calibri" w:hint="eastAsia"/>
                <w:bCs/>
                <w:sz w:val="24"/>
                <w:szCs w:val="24"/>
              </w:rPr>
              <w:t xml:space="preserve"> </w:t>
            </w:r>
            <w:r w:rsidRPr="0030124C">
              <w:rPr>
                <w:rFonts w:eastAsia="Calibri"/>
                <w:bCs/>
                <w:sz w:val="24"/>
                <w:szCs w:val="24"/>
              </w:rPr>
              <w:t>/ UPNP</w:t>
            </w:r>
          </w:p>
        </w:tc>
        <w:tc>
          <w:tcPr>
            <w:tcW w:w="3544" w:type="dxa"/>
            <w:shd w:val="clear" w:color="auto" w:fill="auto"/>
            <w:noWrap/>
            <w:vAlign w:val="center"/>
          </w:tcPr>
          <w:p w:rsidR="0030124C" w:rsidRPr="0030124C" w:rsidRDefault="0030124C" w:rsidP="0030124C">
            <w:pPr>
              <w:spacing w:after="0" w:line="256" w:lineRule="auto"/>
              <w:ind w:right="41"/>
              <w:rPr>
                <w:rFonts w:eastAsia="Calibri"/>
                <w:bCs/>
                <w:sz w:val="24"/>
                <w:szCs w:val="24"/>
              </w:rPr>
            </w:pPr>
            <w:r w:rsidRPr="0030124C">
              <w:rPr>
                <w:rFonts w:eastAsia="Calibri"/>
                <w:bCs/>
                <w:sz w:val="24"/>
                <w:szCs w:val="24"/>
              </w:rPr>
              <w:t>Наличие</w:t>
            </w:r>
          </w:p>
        </w:tc>
      </w:tr>
      <w:tr w:rsidR="0030124C" w:rsidRPr="0030124C" w:rsidTr="0030124C">
        <w:trPr>
          <w:trHeight w:val="73"/>
        </w:trPr>
        <w:tc>
          <w:tcPr>
            <w:tcW w:w="6380" w:type="dxa"/>
            <w:shd w:val="clear" w:color="auto" w:fill="auto"/>
            <w:vAlign w:val="center"/>
          </w:tcPr>
          <w:p w:rsidR="0030124C" w:rsidRPr="0030124C" w:rsidRDefault="0030124C" w:rsidP="0030124C">
            <w:pPr>
              <w:spacing w:after="0" w:line="256" w:lineRule="auto"/>
              <w:rPr>
                <w:rFonts w:eastAsia="Calibri"/>
                <w:bCs/>
                <w:sz w:val="24"/>
                <w:szCs w:val="24"/>
              </w:rPr>
            </w:pPr>
            <w:r w:rsidRPr="0030124C">
              <w:rPr>
                <w:rFonts w:eastAsia="Calibri"/>
                <w:bCs/>
                <w:sz w:val="24"/>
                <w:szCs w:val="24"/>
              </w:rPr>
              <w:t>Баланс белого: ATW/Ручной/Авто</w:t>
            </w:r>
          </w:p>
        </w:tc>
        <w:tc>
          <w:tcPr>
            <w:tcW w:w="3544" w:type="dxa"/>
            <w:shd w:val="clear" w:color="auto" w:fill="auto"/>
            <w:noWrap/>
            <w:vAlign w:val="center"/>
          </w:tcPr>
          <w:p w:rsidR="0030124C" w:rsidRPr="0030124C" w:rsidRDefault="0030124C" w:rsidP="0030124C">
            <w:pPr>
              <w:spacing w:after="0" w:line="256" w:lineRule="auto"/>
              <w:ind w:right="41"/>
              <w:rPr>
                <w:rFonts w:eastAsia="Calibri"/>
                <w:bCs/>
                <w:sz w:val="24"/>
                <w:szCs w:val="24"/>
              </w:rPr>
            </w:pPr>
            <w:r w:rsidRPr="0030124C">
              <w:rPr>
                <w:rFonts w:eastAsia="Calibri"/>
                <w:bCs/>
                <w:sz w:val="24"/>
                <w:szCs w:val="24"/>
              </w:rPr>
              <w:t>Наличие</w:t>
            </w:r>
          </w:p>
        </w:tc>
      </w:tr>
      <w:tr w:rsidR="0030124C" w:rsidRPr="0030124C" w:rsidTr="0030124C">
        <w:trPr>
          <w:trHeight w:val="73"/>
        </w:trPr>
        <w:tc>
          <w:tcPr>
            <w:tcW w:w="6380" w:type="dxa"/>
            <w:shd w:val="clear" w:color="auto" w:fill="auto"/>
            <w:vAlign w:val="center"/>
          </w:tcPr>
          <w:p w:rsidR="0030124C" w:rsidRPr="0030124C" w:rsidRDefault="0030124C" w:rsidP="0030124C">
            <w:pPr>
              <w:spacing w:after="0" w:line="256" w:lineRule="auto"/>
              <w:rPr>
                <w:rFonts w:eastAsia="Calibri"/>
                <w:bCs/>
                <w:sz w:val="24"/>
                <w:szCs w:val="24"/>
              </w:rPr>
            </w:pPr>
            <w:r w:rsidRPr="0030124C">
              <w:rPr>
                <w:rFonts w:eastAsia="Calibri"/>
                <w:bCs/>
                <w:sz w:val="24"/>
                <w:szCs w:val="24"/>
              </w:rPr>
              <w:t xml:space="preserve">Технологии: Аппаратный WDR, Двойной WDR, BLC, HLC, 3D / 2D DNR, AE, </w:t>
            </w:r>
            <w:proofErr w:type="spellStart"/>
            <w:r w:rsidRPr="0030124C">
              <w:rPr>
                <w:rFonts w:eastAsia="Calibri"/>
                <w:bCs/>
                <w:sz w:val="24"/>
                <w:szCs w:val="24"/>
              </w:rPr>
              <w:t>AntiFog</w:t>
            </w:r>
            <w:proofErr w:type="spellEnd"/>
          </w:p>
        </w:tc>
        <w:tc>
          <w:tcPr>
            <w:tcW w:w="3544" w:type="dxa"/>
            <w:shd w:val="clear" w:color="auto" w:fill="auto"/>
            <w:noWrap/>
            <w:vAlign w:val="center"/>
          </w:tcPr>
          <w:p w:rsidR="0030124C" w:rsidRPr="0030124C" w:rsidRDefault="0030124C" w:rsidP="0030124C">
            <w:pPr>
              <w:spacing w:after="0" w:line="256" w:lineRule="auto"/>
              <w:ind w:right="41"/>
              <w:rPr>
                <w:rFonts w:eastAsia="Calibri"/>
                <w:bCs/>
                <w:sz w:val="24"/>
                <w:szCs w:val="24"/>
              </w:rPr>
            </w:pPr>
            <w:r w:rsidRPr="0030124C">
              <w:rPr>
                <w:rFonts w:eastAsia="Calibri"/>
                <w:bCs/>
                <w:sz w:val="24"/>
                <w:szCs w:val="24"/>
              </w:rPr>
              <w:t>Наличие</w:t>
            </w:r>
          </w:p>
        </w:tc>
      </w:tr>
      <w:tr w:rsidR="0030124C" w:rsidRPr="0030124C" w:rsidTr="0030124C">
        <w:trPr>
          <w:trHeight w:val="73"/>
        </w:trPr>
        <w:tc>
          <w:tcPr>
            <w:tcW w:w="6380" w:type="dxa"/>
            <w:shd w:val="clear" w:color="auto" w:fill="auto"/>
            <w:vAlign w:val="center"/>
          </w:tcPr>
          <w:p w:rsidR="0030124C" w:rsidRPr="0030124C" w:rsidRDefault="0030124C" w:rsidP="0030124C">
            <w:pPr>
              <w:spacing w:after="0" w:line="256" w:lineRule="auto"/>
              <w:rPr>
                <w:rFonts w:eastAsia="Calibri"/>
                <w:bCs/>
                <w:sz w:val="24"/>
                <w:szCs w:val="24"/>
              </w:rPr>
            </w:pPr>
            <w:r w:rsidRPr="0030124C">
              <w:rPr>
                <w:rFonts w:eastAsia="Calibri"/>
                <w:bCs/>
                <w:sz w:val="24"/>
                <w:szCs w:val="24"/>
              </w:rPr>
              <w:t>Субтитры: имя канала, дата и время, маска приватности</w:t>
            </w:r>
          </w:p>
        </w:tc>
        <w:tc>
          <w:tcPr>
            <w:tcW w:w="3544" w:type="dxa"/>
            <w:shd w:val="clear" w:color="auto" w:fill="auto"/>
            <w:noWrap/>
            <w:vAlign w:val="center"/>
          </w:tcPr>
          <w:p w:rsidR="0030124C" w:rsidRPr="0030124C" w:rsidRDefault="0030124C" w:rsidP="0030124C">
            <w:pPr>
              <w:spacing w:after="0" w:line="256" w:lineRule="auto"/>
              <w:ind w:right="41"/>
              <w:rPr>
                <w:rFonts w:eastAsia="Calibri"/>
                <w:bCs/>
                <w:sz w:val="24"/>
                <w:szCs w:val="24"/>
              </w:rPr>
            </w:pPr>
            <w:r w:rsidRPr="0030124C">
              <w:rPr>
                <w:rFonts w:eastAsia="Calibri"/>
                <w:bCs/>
                <w:sz w:val="24"/>
                <w:szCs w:val="24"/>
              </w:rPr>
              <w:t>Наличие</w:t>
            </w:r>
          </w:p>
        </w:tc>
      </w:tr>
      <w:tr w:rsidR="0030124C" w:rsidRPr="0030124C" w:rsidTr="0030124C">
        <w:trPr>
          <w:trHeight w:val="73"/>
        </w:trPr>
        <w:tc>
          <w:tcPr>
            <w:tcW w:w="6380" w:type="dxa"/>
            <w:shd w:val="clear" w:color="auto" w:fill="auto"/>
            <w:vAlign w:val="center"/>
          </w:tcPr>
          <w:p w:rsidR="0030124C" w:rsidRPr="0030124C" w:rsidRDefault="0030124C" w:rsidP="0030124C">
            <w:pPr>
              <w:spacing w:after="0" w:line="256" w:lineRule="auto"/>
              <w:rPr>
                <w:rFonts w:eastAsia="Calibri"/>
                <w:bCs/>
                <w:sz w:val="24"/>
                <w:szCs w:val="24"/>
              </w:rPr>
            </w:pPr>
            <w:r w:rsidRPr="0030124C">
              <w:rPr>
                <w:rFonts w:eastAsia="Calibri"/>
                <w:bCs/>
                <w:sz w:val="24"/>
                <w:szCs w:val="24"/>
              </w:rPr>
              <w:t>Ориентация видео: лево и право, зеркало, вверх и вниз, переворот</w:t>
            </w:r>
          </w:p>
        </w:tc>
        <w:tc>
          <w:tcPr>
            <w:tcW w:w="3544" w:type="dxa"/>
            <w:shd w:val="clear" w:color="auto" w:fill="auto"/>
            <w:noWrap/>
            <w:vAlign w:val="center"/>
          </w:tcPr>
          <w:p w:rsidR="0030124C" w:rsidRPr="0030124C" w:rsidRDefault="0030124C" w:rsidP="0030124C">
            <w:pPr>
              <w:spacing w:after="0" w:line="256" w:lineRule="auto"/>
              <w:ind w:right="41"/>
              <w:rPr>
                <w:rFonts w:eastAsia="Calibri"/>
                <w:bCs/>
                <w:sz w:val="24"/>
                <w:szCs w:val="24"/>
              </w:rPr>
            </w:pPr>
            <w:r w:rsidRPr="0030124C">
              <w:rPr>
                <w:rFonts w:eastAsia="Calibri"/>
                <w:bCs/>
                <w:sz w:val="24"/>
                <w:szCs w:val="24"/>
              </w:rPr>
              <w:t>Наличие</w:t>
            </w:r>
          </w:p>
        </w:tc>
      </w:tr>
      <w:tr w:rsidR="0030124C" w:rsidRPr="0030124C" w:rsidTr="0030124C">
        <w:trPr>
          <w:trHeight w:val="73"/>
        </w:trPr>
        <w:tc>
          <w:tcPr>
            <w:tcW w:w="6380" w:type="dxa"/>
            <w:shd w:val="clear" w:color="auto" w:fill="auto"/>
            <w:vAlign w:val="center"/>
          </w:tcPr>
          <w:p w:rsidR="0030124C" w:rsidRPr="0030124C" w:rsidRDefault="0030124C" w:rsidP="0030124C">
            <w:pPr>
              <w:spacing w:after="0" w:line="256" w:lineRule="auto"/>
              <w:rPr>
                <w:rFonts w:eastAsia="Calibri"/>
                <w:bCs/>
                <w:sz w:val="24"/>
                <w:szCs w:val="24"/>
              </w:rPr>
            </w:pPr>
            <w:r w:rsidRPr="0030124C">
              <w:rPr>
                <w:rFonts w:eastAsia="Calibri"/>
                <w:bCs/>
                <w:sz w:val="24"/>
                <w:szCs w:val="24"/>
              </w:rPr>
              <w:t xml:space="preserve">Аудио формат: G711U / G711A, встроенный усилитель микрофона, </w:t>
            </w:r>
            <w:proofErr w:type="spellStart"/>
            <w:r w:rsidRPr="0030124C">
              <w:rPr>
                <w:rFonts w:eastAsia="Calibri"/>
                <w:bCs/>
                <w:sz w:val="24"/>
                <w:szCs w:val="24"/>
              </w:rPr>
              <w:t>шумоподавитель</w:t>
            </w:r>
            <w:proofErr w:type="spellEnd"/>
            <w:r w:rsidRPr="0030124C">
              <w:rPr>
                <w:rFonts w:eastAsia="Calibri"/>
                <w:bCs/>
                <w:sz w:val="24"/>
                <w:szCs w:val="24"/>
              </w:rPr>
              <w:t>, регулятор</w:t>
            </w:r>
          </w:p>
        </w:tc>
        <w:tc>
          <w:tcPr>
            <w:tcW w:w="3544" w:type="dxa"/>
            <w:shd w:val="clear" w:color="auto" w:fill="auto"/>
            <w:noWrap/>
            <w:vAlign w:val="center"/>
          </w:tcPr>
          <w:p w:rsidR="0030124C" w:rsidRPr="0030124C" w:rsidRDefault="0030124C" w:rsidP="0030124C">
            <w:pPr>
              <w:spacing w:after="0" w:line="256" w:lineRule="auto"/>
              <w:ind w:right="41"/>
              <w:rPr>
                <w:rFonts w:eastAsia="Calibri"/>
                <w:bCs/>
                <w:sz w:val="24"/>
                <w:szCs w:val="24"/>
              </w:rPr>
            </w:pPr>
            <w:r w:rsidRPr="0030124C">
              <w:rPr>
                <w:rFonts w:eastAsia="Calibri"/>
                <w:bCs/>
                <w:sz w:val="24"/>
                <w:szCs w:val="24"/>
              </w:rPr>
              <w:t>Наличие</w:t>
            </w:r>
          </w:p>
        </w:tc>
      </w:tr>
      <w:tr w:rsidR="0030124C" w:rsidRPr="0030124C" w:rsidTr="0030124C">
        <w:trPr>
          <w:trHeight w:val="73"/>
        </w:trPr>
        <w:tc>
          <w:tcPr>
            <w:tcW w:w="6380" w:type="dxa"/>
            <w:shd w:val="clear" w:color="auto" w:fill="auto"/>
            <w:vAlign w:val="center"/>
          </w:tcPr>
          <w:p w:rsidR="0030124C" w:rsidRPr="0030124C" w:rsidRDefault="0030124C" w:rsidP="0030124C">
            <w:pPr>
              <w:spacing w:after="0" w:line="256" w:lineRule="auto"/>
              <w:rPr>
                <w:rFonts w:eastAsia="Calibri"/>
                <w:bCs/>
                <w:sz w:val="24"/>
                <w:szCs w:val="24"/>
              </w:rPr>
            </w:pPr>
            <w:r w:rsidRPr="0030124C">
              <w:rPr>
                <w:rFonts w:eastAsia="Calibri"/>
                <w:bCs/>
                <w:sz w:val="24"/>
                <w:szCs w:val="24"/>
              </w:rPr>
              <w:t>Встроенный микрофон</w:t>
            </w:r>
          </w:p>
        </w:tc>
        <w:tc>
          <w:tcPr>
            <w:tcW w:w="3544" w:type="dxa"/>
            <w:shd w:val="clear" w:color="auto" w:fill="auto"/>
            <w:noWrap/>
            <w:vAlign w:val="center"/>
          </w:tcPr>
          <w:p w:rsidR="0030124C" w:rsidRPr="0030124C" w:rsidRDefault="0030124C" w:rsidP="0030124C">
            <w:pPr>
              <w:spacing w:after="0" w:line="256" w:lineRule="auto"/>
              <w:ind w:right="41"/>
              <w:rPr>
                <w:rFonts w:eastAsia="Calibri"/>
                <w:bCs/>
                <w:sz w:val="24"/>
                <w:szCs w:val="24"/>
              </w:rPr>
            </w:pPr>
            <w:r w:rsidRPr="0030124C">
              <w:rPr>
                <w:rFonts w:eastAsia="Calibri"/>
                <w:bCs/>
                <w:sz w:val="24"/>
                <w:szCs w:val="24"/>
              </w:rPr>
              <w:t>Наличие</w:t>
            </w:r>
          </w:p>
        </w:tc>
      </w:tr>
      <w:tr w:rsidR="0030124C" w:rsidRPr="0030124C" w:rsidTr="0030124C">
        <w:trPr>
          <w:trHeight w:val="73"/>
        </w:trPr>
        <w:tc>
          <w:tcPr>
            <w:tcW w:w="6380" w:type="dxa"/>
            <w:shd w:val="clear" w:color="auto" w:fill="auto"/>
            <w:vAlign w:val="center"/>
          </w:tcPr>
          <w:p w:rsidR="0030124C" w:rsidRPr="0030124C" w:rsidRDefault="0030124C" w:rsidP="0030124C">
            <w:pPr>
              <w:spacing w:after="0" w:line="256" w:lineRule="auto"/>
              <w:rPr>
                <w:rFonts w:eastAsia="Calibri"/>
                <w:bCs/>
                <w:sz w:val="24"/>
                <w:szCs w:val="24"/>
              </w:rPr>
            </w:pPr>
            <w:r w:rsidRPr="0030124C">
              <w:rPr>
                <w:rFonts w:eastAsia="Calibri"/>
                <w:bCs/>
                <w:sz w:val="24"/>
                <w:szCs w:val="24"/>
              </w:rPr>
              <w:t>WDR</w:t>
            </w:r>
          </w:p>
        </w:tc>
        <w:tc>
          <w:tcPr>
            <w:tcW w:w="3544" w:type="dxa"/>
            <w:shd w:val="clear" w:color="auto" w:fill="auto"/>
            <w:noWrap/>
            <w:vAlign w:val="center"/>
          </w:tcPr>
          <w:p w:rsidR="0030124C" w:rsidRPr="0030124C" w:rsidRDefault="0030124C" w:rsidP="0030124C">
            <w:pPr>
              <w:spacing w:after="0" w:line="256" w:lineRule="auto"/>
              <w:ind w:right="41"/>
              <w:rPr>
                <w:rFonts w:eastAsia="Calibri"/>
                <w:bCs/>
                <w:sz w:val="24"/>
                <w:szCs w:val="24"/>
              </w:rPr>
            </w:pPr>
            <w:r w:rsidRPr="0030124C">
              <w:rPr>
                <w:rFonts w:eastAsia="Calibri"/>
                <w:bCs/>
                <w:sz w:val="24"/>
                <w:szCs w:val="24"/>
              </w:rPr>
              <w:t>Не менее 120db</w:t>
            </w:r>
          </w:p>
        </w:tc>
      </w:tr>
      <w:tr w:rsidR="0030124C" w:rsidRPr="0030124C" w:rsidTr="0030124C">
        <w:trPr>
          <w:trHeight w:val="73"/>
        </w:trPr>
        <w:tc>
          <w:tcPr>
            <w:tcW w:w="6380" w:type="dxa"/>
            <w:shd w:val="clear" w:color="auto" w:fill="auto"/>
            <w:vAlign w:val="center"/>
          </w:tcPr>
          <w:p w:rsidR="0030124C" w:rsidRPr="0030124C" w:rsidRDefault="0030124C" w:rsidP="0030124C">
            <w:pPr>
              <w:spacing w:after="0" w:line="256" w:lineRule="auto"/>
              <w:rPr>
                <w:rFonts w:eastAsia="Calibri"/>
                <w:bCs/>
                <w:sz w:val="24"/>
                <w:szCs w:val="24"/>
              </w:rPr>
            </w:pPr>
            <w:r w:rsidRPr="0030124C">
              <w:rPr>
                <w:rFonts w:eastAsia="Calibri"/>
                <w:bCs/>
                <w:sz w:val="24"/>
                <w:szCs w:val="24"/>
              </w:rPr>
              <w:t xml:space="preserve">Дополнительные интерфейсы: USB 2.0 </w:t>
            </w:r>
            <w:proofErr w:type="spellStart"/>
            <w:r w:rsidRPr="0030124C">
              <w:rPr>
                <w:rFonts w:eastAsia="Calibri"/>
                <w:bCs/>
                <w:sz w:val="24"/>
                <w:szCs w:val="24"/>
              </w:rPr>
              <w:t>type</w:t>
            </w:r>
            <w:proofErr w:type="spellEnd"/>
            <w:r w:rsidRPr="0030124C">
              <w:rPr>
                <w:rFonts w:eastAsia="Calibri"/>
                <w:bCs/>
                <w:sz w:val="24"/>
                <w:szCs w:val="24"/>
              </w:rPr>
              <w:t xml:space="preserve"> A</w:t>
            </w:r>
          </w:p>
        </w:tc>
        <w:tc>
          <w:tcPr>
            <w:tcW w:w="3544" w:type="dxa"/>
            <w:shd w:val="clear" w:color="auto" w:fill="auto"/>
            <w:noWrap/>
            <w:vAlign w:val="center"/>
          </w:tcPr>
          <w:p w:rsidR="0030124C" w:rsidRPr="0030124C" w:rsidRDefault="0030124C" w:rsidP="0030124C">
            <w:pPr>
              <w:spacing w:after="0" w:line="256" w:lineRule="auto"/>
              <w:ind w:right="41"/>
              <w:rPr>
                <w:rFonts w:eastAsia="Calibri"/>
                <w:bCs/>
                <w:sz w:val="24"/>
                <w:szCs w:val="24"/>
              </w:rPr>
            </w:pPr>
            <w:r w:rsidRPr="0030124C">
              <w:rPr>
                <w:rFonts w:eastAsia="Calibri"/>
                <w:bCs/>
                <w:sz w:val="24"/>
                <w:szCs w:val="24"/>
              </w:rPr>
              <w:t>Наличие</w:t>
            </w:r>
          </w:p>
        </w:tc>
      </w:tr>
      <w:tr w:rsidR="0030124C" w:rsidRPr="0030124C" w:rsidTr="0030124C">
        <w:trPr>
          <w:trHeight w:val="73"/>
        </w:trPr>
        <w:tc>
          <w:tcPr>
            <w:tcW w:w="6380" w:type="dxa"/>
            <w:shd w:val="clear" w:color="auto" w:fill="auto"/>
            <w:vAlign w:val="center"/>
          </w:tcPr>
          <w:p w:rsidR="0030124C" w:rsidRPr="0030124C" w:rsidRDefault="0030124C" w:rsidP="0030124C">
            <w:pPr>
              <w:spacing w:after="0" w:line="256" w:lineRule="auto"/>
              <w:rPr>
                <w:rFonts w:eastAsia="Calibri"/>
                <w:bCs/>
                <w:sz w:val="24"/>
                <w:szCs w:val="24"/>
                <w:lang w:val="en-US"/>
              </w:rPr>
            </w:pPr>
            <w:r w:rsidRPr="0030124C">
              <w:rPr>
                <w:rFonts w:eastAsia="Calibri"/>
                <w:bCs/>
                <w:sz w:val="24"/>
                <w:szCs w:val="24"/>
              </w:rPr>
              <w:t>Сетевой порт</w:t>
            </w:r>
            <w:r w:rsidRPr="0030124C">
              <w:rPr>
                <w:rFonts w:eastAsia="Calibri"/>
                <w:bCs/>
                <w:sz w:val="24"/>
                <w:szCs w:val="24"/>
                <w:lang w:val="en-US"/>
              </w:rPr>
              <w:t xml:space="preserve"> </w:t>
            </w:r>
            <w:proofErr w:type="spellStart"/>
            <w:r w:rsidRPr="0030124C">
              <w:rPr>
                <w:rFonts w:eastAsia="Calibri"/>
                <w:bCs/>
                <w:sz w:val="24"/>
                <w:szCs w:val="24"/>
              </w:rPr>
              <w:t>Ethernet</w:t>
            </w:r>
            <w:proofErr w:type="spellEnd"/>
            <w:r w:rsidRPr="0030124C">
              <w:rPr>
                <w:rFonts w:eastAsia="Calibri"/>
                <w:bCs/>
                <w:sz w:val="24"/>
                <w:szCs w:val="24"/>
              </w:rPr>
              <w:t xml:space="preserve"> (10M/100M) RJ45</w:t>
            </w:r>
          </w:p>
        </w:tc>
        <w:tc>
          <w:tcPr>
            <w:tcW w:w="3544" w:type="dxa"/>
            <w:shd w:val="clear" w:color="auto" w:fill="auto"/>
            <w:noWrap/>
            <w:vAlign w:val="center"/>
          </w:tcPr>
          <w:p w:rsidR="0030124C" w:rsidRPr="0030124C" w:rsidRDefault="0030124C" w:rsidP="0030124C">
            <w:pPr>
              <w:spacing w:after="0" w:line="256" w:lineRule="auto"/>
              <w:ind w:right="41"/>
              <w:rPr>
                <w:rFonts w:eastAsia="Calibri"/>
                <w:bCs/>
                <w:sz w:val="24"/>
                <w:szCs w:val="24"/>
              </w:rPr>
            </w:pPr>
            <w:r w:rsidRPr="0030124C">
              <w:rPr>
                <w:rFonts w:eastAsia="Calibri"/>
                <w:bCs/>
                <w:sz w:val="24"/>
                <w:szCs w:val="24"/>
              </w:rPr>
              <w:t>Наличие</w:t>
            </w:r>
          </w:p>
        </w:tc>
      </w:tr>
      <w:tr w:rsidR="0030124C" w:rsidRPr="0030124C" w:rsidTr="0030124C">
        <w:trPr>
          <w:trHeight w:val="73"/>
        </w:trPr>
        <w:tc>
          <w:tcPr>
            <w:tcW w:w="6380" w:type="dxa"/>
            <w:shd w:val="clear" w:color="auto" w:fill="auto"/>
            <w:vAlign w:val="center"/>
          </w:tcPr>
          <w:p w:rsidR="0030124C" w:rsidRPr="0030124C" w:rsidRDefault="0030124C" w:rsidP="0030124C">
            <w:pPr>
              <w:spacing w:after="0" w:line="256" w:lineRule="auto"/>
              <w:rPr>
                <w:rFonts w:eastAsia="Calibri"/>
                <w:bCs/>
                <w:sz w:val="24"/>
                <w:szCs w:val="24"/>
              </w:rPr>
            </w:pPr>
            <w:r w:rsidRPr="0030124C">
              <w:rPr>
                <w:rFonts w:eastAsia="Calibri"/>
                <w:bCs/>
                <w:sz w:val="24"/>
                <w:szCs w:val="24"/>
              </w:rPr>
              <w:t xml:space="preserve">Вид корпуса - </w:t>
            </w:r>
            <w:proofErr w:type="spellStart"/>
            <w:r w:rsidRPr="0030124C">
              <w:rPr>
                <w:rFonts w:eastAsia="Calibri"/>
                <w:bCs/>
                <w:sz w:val="24"/>
                <w:szCs w:val="24"/>
              </w:rPr>
              <w:t>bullet</w:t>
            </w:r>
            <w:proofErr w:type="spellEnd"/>
          </w:p>
        </w:tc>
        <w:tc>
          <w:tcPr>
            <w:tcW w:w="3544" w:type="dxa"/>
            <w:shd w:val="clear" w:color="auto" w:fill="auto"/>
            <w:noWrap/>
            <w:vAlign w:val="center"/>
          </w:tcPr>
          <w:p w:rsidR="0030124C" w:rsidRPr="0030124C" w:rsidRDefault="0030124C" w:rsidP="0030124C">
            <w:pPr>
              <w:spacing w:after="0" w:line="256" w:lineRule="auto"/>
              <w:ind w:right="41"/>
              <w:rPr>
                <w:rFonts w:eastAsia="Calibri"/>
                <w:bCs/>
                <w:sz w:val="24"/>
                <w:szCs w:val="24"/>
              </w:rPr>
            </w:pPr>
            <w:r w:rsidRPr="0030124C">
              <w:rPr>
                <w:rFonts w:eastAsia="Calibri"/>
                <w:bCs/>
                <w:sz w:val="24"/>
                <w:szCs w:val="24"/>
              </w:rPr>
              <w:t>Наличие</w:t>
            </w:r>
          </w:p>
        </w:tc>
      </w:tr>
      <w:tr w:rsidR="0030124C" w:rsidRPr="0030124C" w:rsidTr="0030124C">
        <w:trPr>
          <w:trHeight w:val="73"/>
        </w:trPr>
        <w:tc>
          <w:tcPr>
            <w:tcW w:w="6380" w:type="dxa"/>
            <w:shd w:val="clear" w:color="auto" w:fill="auto"/>
            <w:vAlign w:val="center"/>
          </w:tcPr>
          <w:p w:rsidR="0030124C" w:rsidRPr="0030124C" w:rsidRDefault="0030124C" w:rsidP="0030124C">
            <w:pPr>
              <w:spacing w:after="0" w:line="256" w:lineRule="auto"/>
              <w:rPr>
                <w:rFonts w:eastAsia="Calibri"/>
                <w:bCs/>
                <w:sz w:val="24"/>
                <w:szCs w:val="24"/>
              </w:rPr>
            </w:pPr>
            <w:r w:rsidRPr="0030124C">
              <w:rPr>
                <w:rFonts w:eastAsia="Calibri"/>
                <w:bCs/>
                <w:sz w:val="24"/>
                <w:szCs w:val="24"/>
              </w:rPr>
              <w:t>Материал корпуса - Металл</w:t>
            </w:r>
          </w:p>
        </w:tc>
        <w:tc>
          <w:tcPr>
            <w:tcW w:w="3544" w:type="dxa"/>
            <w:shd w:val="clear" w:color="auto" w:fill="auto"/>
            <w:noWrap/>
            <w:vAlign w:val="center"/>
          </w:tcPr>
          <w:p w:rsidR="0030124C" w:rsidRPr="0030124C" w:rsidRDefault="0030124C" w:rsidP="0030124C">
            <w:pPr>
              <w:spacing w:after="0" w:line="256" w:lineRule="auto"/>
              <w:ind w:right="41"/>
              <w:rPr>
                <w:rFonts w:eastAsia="Calibri"/>
                <w:bCs/>
                <w:sz w:val="24"/>
                <w:szCs w:val="24"/>
              </w:rPr>
            </w:pPr>
            <w:r w:rsidRPr="0030124C">
              <w:rPr>
                <w:rFonts w:eastAsia="Calibri"/>
                <w:bCs/>
                <w:sz w:val="24"/>
                <w:szCs w:val="24"/>
              </w:rPr>
              <w:t>Наличие</w:t>
            </w:r>
          </w:p>
        </w:tc>
      </w:tr>
      <w:tr w:rsidR="0030124C" w:rsidRPr="0030124C" w:rsidTr="0030124C">
        <w:trPr>
          <w:trHeight w:val="73"/>
        </w:trPr>
        <w:tc>
          <w:tcPr>
            <w:tcW w:w="6380" w:type="dxa"/>
            <w:shd w:val="clear" w:color="auto" w:fill="auto"/>
            <w:vAlign w:val="center"/>
          </w:tcPr>
          <w:p w:rsidR="0030124C" w:rsidRPr="0030124C" w:rsidRDefault="0030124C" w:rsidP="0030124C">
            <w:pPr>
              <w:spacing w:after="0" w:line="256" w:lineRule="auto"/>
              <w:rPr>
                <w:rFonts w:eastAsia="Calibri"/>
                <w:bCs/>
                <w:sz w:val="24"/>
                <w:szCs w:val="24"/>
              </w:rPr>
            </w:pPr>
            <w:r w:rsidRPr="0030124C">
              <w:rPr>
                <w:rFonts w:eastAsia="Calibri"/>
                <w:bCs/>
                <w:sz w:val="24"/>
                <w:szCs w:val="24"/>
              </w:rPr>
              <w:t>Степень защиты</w:t>
            </w:r>
          </w:p>
        </w:tc>
        <w:tc>
          <w:tcPr>
            <w:tcW w:w="3544" w:type="dxa"/>
            <w:shd w:val="clear" w:color="auto" w:fill="auto"/>
            <w:noWrap/>
            <w:vAlign w:val="center"/>
          </w:tcPr>
          <w:p w:rsidR="0030124C" w:rsidRPr="0030124C" w:rsidRDefault="0030124C" w:rsidP="0030124C">
            <w:pPr>
              <w:spacing w:after="0" w:line="256" w:lineRule="auto"/>
              <w:ind w:right="41"/>
              <w:rPr>
                <w:rFonts w:eastAsia="Calibri"/>
                <w:bCs/>
                <w:sz w:val="24"/>
                <w:szCs w:val="24"/>
              </w:rPr>
            </w:pPr>
            <w:r w:rsidRPr="0030124C">
              <w:rPr>
                <w:rFonts w:eastAsia="Calibri"/>
                <w:bCs/>
                <w:sz w:val="24"/>
                <w:szCs w:val="24"/>
              </w:rPr>
              <w:t>Не менее IP65</w:t>
            </w:r>
          </w:p>
        </w:tc>
      </w:tr>
      <w:tr w:rsidR="0030124C" w:rsidRPr="0030124C" w:rsidTr="0030124C">
        <w:trPr>
          <w:trHeight w:val="73"/>
        </w:trPr>
        <w:tc>
          <w:tcPr>
            <w:tcW w:w="6380" w:type="dxa"/>
            <w:shd w:val="clear" w:color="auto" w:fill="auto"/>
            <w:vAlign w:val="center"/>
          </w:tcPr>
          <w:p w:rsidR="0030124C" w:rsidRPr="0030124C" w:rsidRDefault="0030124C" w:rsidP="0030124C">
            <w:pPr>
              <w:spacing w:after="0" w:line="256" w:lineRule="auto"/>
              <w:rPr>
                <w:rFonts w:eastAsia="Calibri"/>
                <w:bCs/>
                <w:sz w:val="24"/>
                <w:szCs w:val="24"/>
              </w:rPr>
            </w:pPr>
            <w:r w:rsidRPr="0030124C">
              <w:rPr>
                <w:rFonts w:eastAsia="Calibri"/>
                <w:bCs/>
                <w:sz w:val="24"/>
                <w:szCs w:val="24"/>
              </w:rPr>
              <w:t>Температура эксплуатации</w:t>
            </w:r>
          </w:p>
        </w:tc>
        <w:tc>
          <w:tcPr>
            <w:tcW w:w="3544" w:type="dxa"/>
            <w:shd w:val="clear" w:color="auto" w:fill="auto"/>
            <w:noWrap/>
            <w:vAlign w:val="center"/>
          </w:tcPr>
          <w:p w:rsidR="0030124C" w:rsidRPr="0030124C" w:rsidRDefault="0030124C" w:rsidP="0030124C">
            <w:pPr>
              <w:spacing w:after="0" w:line="256" w:lineRule="auto"/>
              <w:ind w:right="41"/>
              <w:rPr>
                <w:rFonts w:eastAsia="Calibri"/>
                <w:bCs/>
                <w:sz w:val="24"/>
                <w:szCs w:val="24"/>
              </w:rPr>
            </w:pPr>
            <w:r w:rsidRPr="0030124C">
              <w:rPr>
                <w:sz w:val="24"/>
                <w:szCs w:val="24"/>
              </w:rPr>
              <w:t>Не уже чем от -40⁰</w:t>
            </w:r>
            <w:proofErr w:type="gramStart"/>
            <w:r w:rsidRPr="0030124C">
              <w:rPr>
                <w:sz w:val="24"/>
                <w:szCs w:val="24"/>
              </w:rPr>
              <w:t>С</w:t>
            </w:r>
            <w:proofErr w:type="gramEnd"/>
            <w:r w:rsidRPr="0030124C">
              <w:rPr>
                <w:sz w:val="24"/>
                <w:szCs w:val="24"/>
              </w:rPr>
              <w:t xml:space="preserve"> до +60⁰С</w:t>
            </w:r>
          </w:p>
        </w:tc>
      </w:tr>
      <w:tr w:rsidR="0030124C" w:rsidRPr="0030124C" w:rsidTr="0030124C">
        <w:trPr>
          <w:trHeight w:val="73"/>
        </w:trPr>
        <w:tc>
          <w:tcPr>
            <w:tcW w:w="6380" w:type="dxa"/>
            <w:shd w:val="clear" w:color="auto" w:fill="auto"/>
            <w:vAlign w:val="center"/>
          </w:tcPr>
          <w:p w:rsidR="0030124C" w:rsidRPr="0030124C" w:rsidRDefault="0030124C" w:rsidP="0030124C">
            <w:pPr>
              <w:spacing w:after="0" w:line="256" w:lineRule="auto"/>
              <w:rPr>
                <w:rFonts w:eastAsia="Calibri"/>
                <w:bCs/>
                <w:sz w:val="24"/>
                <w:szCs w:val="24"/>
                <w:lang w:val="en-US"/>
              </w:rPr>
            </w:pPr>
            <w:r w:rsidRPr="0030124C">
              <w:rPr>
                <w:rFonts w:eastAsia="Calibri"/>
                <w:bCs/>
                <w:sz w:val="24"/>
                <w:szCs w:val="24"/>
              </w:rPr>
              <w:t xml:space="preserve">Питание </w:t>
            </w:r>
            <w:r w:rsidRPr="0030124C">
              <w:rPr>
                <w:rFonts w:eastAsia="Calibri"/>
                <w:bCs/>
                <w:sz w:val="24"/>
                <w:szCs w:val="24"/>
                <w:lang w:val="en-US"/>
              </w:rPr>
              <w:t>DC 12V, POE IEEE802.3at/</w:t>
            </w:r>
            <w:proofErr w:type="spellStart"/>
            <w:r w:rsidRPr="0030124C">
              <w:rPr>
                <w:rFonts w:eastAsia="Calibri"/>
                <w:bCs/>
                <w:sz w:val="24"/>
                <w:szCs w:val="24"/>
                <w:lang w:val="en-US"/>
              </w:rPr>
              <w:t>af</w:t>
            </w:r>
            <w:proofErr w:type="spellEnd"/>
            <w:r w:rsidRPr="0030124C">
              <w:rPr>
                <w:rFonts w:eastAsia="Calibri"/>
                <w:bCs/>
                <w:sz w:val="24"/>
                <w:szCs w:val="24"/>
                <w:lang w:val="en-US"/>
              </w:rPr>
              <w:t xml:space="preserve"> (48</w:t>
            </w:r>
            <w:r w:rsidRPr="0030124C">
              <w:rPr>
                <w:rFonts w:eastAsia="Calibri"/>
                <w:bCs/>
                <w:sz w:val="24"/>
                <w:szCs w:val="24"/>
              </w:rPr>
              <w:t>В</w:t>
            </w:r>
            <w:r w:rsidRPr="0030124C">
              <w:rPr>
                <w:rFonts w:eastAsia="Calibri"/>
                <w:bCs/>
                <w:sz w:val="24"/>
                <w:szCs w:val="24"/>
                <w:lang w:val="en-US"/>
              </w:rPr>
              <w:t>)</w:t>
            </w:r>
          </w:p>
        </w:tc>
        <w:tc>
          <w:tcPr>
            <w:tcW w:w="3544" w:type="dxa"/>
            <w:shd w:val="clear" w:color="auto" w:fill="auto"/>
            <w:noWrap/>
            <w:vAlign w:val="center"/>
          </w:tcPr>
          <w:p w:rsidR="0030124C" w:rsidRPr="0030124C" w:rsidRDefault="0030124C" w:rsidP="0030124C">
            <w:pPr>
              <w:spacing w:after="0" w:line="256" w:lineRule="auto"/>
              <w:ind w:right="41"/>
              <w:rPr>
                <w:rFonts w:eastAsia="Calibri"/>
                <w:bCs/>
                <w:sz w:val="24"/>
                <w:szCs w:val="24"/>
              </w:rPr>
            </w:pPr>
            <w:r w:rsidRPr="0030124C">
              <w:rPr>
                <w:rFonts w:eastAsia="Calibri"/>
                <w:bCs/>
                <w:sz w:val="24"/>
                <w:szCs w:val="24"/>
              </w:rPr>
              <w:t>Наличие</w:t>
            </w:r>
          </w:p>
        </w:tc>
      </w:tr>
      <w:tr w:rsidR="0030124C" w:rsidRPr="0030124C" w:rsidTr="0030124C">
        <w:trPr>
          <w:trHeight w:val="73"/>
        </w:trPr>
        <w:tc>
          <w:tcPr>
            <w:tcW w:w="6380" w:type="dxa"/>
            <w:shd w:val="clear" w:color="auto" w:fill="auto"/>
            <w:vAlign w:val="center"/>
          </w:tcPr>
          <w:p w:rsidR="0030124C" w:rsidRPr="0030124C" w:rsidRDefault="0030124C" w:rsidP="0030124C">
            <w:pPr>
              <w:spacing w:after="0" w:line="256" w:lineRule="auto"/>
              <w:rPr>
                <w:rFonts w:eastAsia="Calibri"/>
                <w:bCs/>
                <w:sz w:val="24"/>
                <w:szCs w:val="24"/>
              </w:rPr>
            </w:pPr>
            <w:r w:rsidRPr="0030124C">
              <w:rPr>
                <w:rFonts w:eastAsia="Calibri"/>
                <w:bCs/>
                <w:sz w:val="24"/>
                <w:szCs w:val="24"/>
              </w:rPr>
              <w:t>Размеры корпуса</w:t>
            </w:r>
          </w:p>
        </w:tc>
        <w:tc>
          <w:tcPr>
            <w:tcW w:w="3544" w:type="dxa"/>
            <w:shd w:val="clear" w:color="auto" w:fill="auto"/>
            <w:noWrap/>
            <w:vAlign w:val="center"/>
          </w:tcPr>
          <w:p w:rsidR="0030124C" w:rsidRPr="0030124C" w:rsidRDefault="0030124C" w:rsidP="0030124C">
            <w:pPr>
              <w:spacing w:after="0" w:line="256" w:lineRule="auto"/>
              <w:ind w:right="41"/>
              <w:rPr>
                <w:rFonts w:eastAsia="Calibri"/>
                <w:bCs/>
                <w:sz w:val="24"/>
                <w:szCs w:val="24"/>
              </w:rPr>
            </w:pPr>
            <w:r w:rsidRPr="0030124C">
              <w:rPr>
                <w:rFonts w:eastAsia="Calibri"/>
                <w:bCs/>
                <w:sz w:val="24"/>
                <w:szCs w:val="24"/>
              </w:rPr>
              <w:t>Не более 245х90х90 мм</w:t>
            </w:r>
          </w:p>
        </w:tc>
      </w:tr>
    </w:tbl>
    <w:p w:rsidR="0030124C" w:rsidRPr="0030124C" w:rsidRDefault="0030124C" w:rsidP="0030124C">
      <w:pPr>
        <w:spacing w:after="0" w:line="240" w:lineRule="auto"/>
        <w:rPr>
          <w:rFonts w:ascii="Times New Roman" w:eastAsia="Calibri" w:hAnsi="Times New Roman" w:cs="Times New Roman"/>
          <w:b/>
          <w:lang w:eastAsia="ru-RU"/>
        </w:rPr>
      </w:pPr>
    </w:p>
    <w:p w:rsidR="0030124C" w:rsidRPr="0030124C" w:rsidRDefault="0030124C" w:rsidP="0030124C">
      <w:pPr>
        <w:autoSpaceDE w:val="0"/>
        <w:autoSpaceDN w:val="0"/>
        <w:adjustRightInd w:val="0"/>
        <w:spacing w:after="0" w:line="240" w:lineRule="auto"/>
        <w:jc w:val="both"/>
        <w:rPr>
          <w:rFonts w:ascii="Times New Roman" w:eastAsia="Calibri" w:hAnsi="Times New Roman" w:cs="Times New Roman"/>
          <w:sz w:val="24"/>
          <w:szCs w:val="24"/>
          <w:lang w:eastAsia="zh-CN"/>
        </w:rPr>
      </w:pPr>
      <w:r w:rsidRPr="0030124C">
        <w:rPr>
          <w:rFonts w:ascii="Times New Roman" w:eastAsia="Calibri" w:hAnsi="Times New Roman" w:cs="Times New Roman"/>
          <w:sz w:val="24"/>
          <w:szCs w:val="24"/>
          <w:lang w:eastAsia="zh-CN"/>
        </w:rPr>
        <w:t>Таблица № 7. Требования к ПАК СКЗИ</w:t>
      </w:r>
    </w:p>
    <w:p w:rsidR="0030124C" w:rsidRPr="0030124C" w:rsidRDefault="0030124C" w:rsidP="0030124C">
      <w:pPr>
        <w:overflowPunct w:val="0"/>
        <w:spacing w:after="0" w:line="240" w:lineRule="auto"/>
        <w:rPr>
          <w:rFonts w:ascii="Times New Roman" w:eastAsia="Calibri" w:hAnsi="Times New Roman" w:cs="Times New Roman"/>
          <w:sz w:val="24"/>
          <w:szCs w:val="24"/>
        </w:rPr>
      </w:pPr>
    </w:p>
    <w:tbl>
      <w:tblPr>
        <w:tblStyle w:val="afff0"/>
        <w:tblW w:w="9924" w:type="dxa"/>
        <w:tblInd w:w="-431" w:type="dxa"/>
        <w:tblLook w:val="04A0" w:firstRow="1" w:lastRow="0" w:firstColumn="1" w:lastColumn="0" w:noHBand="0" w:noVBand="1"/>
      </w:tblPr>
      <w:tblGrid>
        <w:gridCol w:w="6380"/>
        <w:gridCol w:w="3544"/>
      </w:tblGrid>
      <w:tr w:rsidR="0030124C" w:rsidRPr="0030124C" w:rsidTr="0030124C">
        <w:trPr>
          <w:trHeight w:val="300"/>
        </w:trPr>
        <w:tc>
          <w:tcPr>
            <w:tcW w:w="6380" w:type="dxa"/>
            <w:shd w:val="clear" w:color="auto" w:fill="auto"/>
            <w:noWrap/>
            <w:vAlign w:val="center"/>
          </w:tcPr>
          <w:p w:rsidR="0030124C" w:rsidRPr="0030124C" w:rsidRDefault="0030124C" w:rsidP="0030124C">
            <w:pPr>
              <w:spacing w:after="0" w:line="256" w:lineRule="auto"/>
              <w:rPr>
                <w:color w:val="000000"/>
                <w:sz w:val="24"/>
                <w:szCs w:val="24"/>
              </w:rPr>
            </w:pPr>
            <w:r w:rsidRPr="0030124C">
              <w:rPr>
                <w:b/>
                <w:bCs/>
                <w:sz w:val="24"/>
                <w:szCs w:val="24"/>
              </w:rPr>
              <w:t>Характеристика</w:t>
            </w:r>
          </w:p>
        </w:tc>
        <w:tc>
          <w:tcPr>
            <w:tcW w:w="3544" w:type="dxa"/>
            <w:shd w:val="clear" w:color="auto" w:fill="auto"/>
            <w:noWrap/>
            <w:vAlign w:val="center"/>
          </w:tcPr>
          <w:p w:rsidR="0030124C" w:rsidRPr="0030124C" w:rsidRDefault="0030124C" w:rsidP="0030124C">
            <w:pPr>
              <w:spacing w:after="0" w:line="256" w:lineRule="auto"/>
              <w:rPr>
                <w:color w:val="000000"/>
                <w:sz w:val="24"/>
                <w:szCs w:val="24"/>
              </w:rPr>
            </w:pPr>
            <w:r w:rsidRPr="0030124C">
              <w:rPr>
                <w:b/>
                <w:bCs/>
                <w:sz w:val="24"/>
                <w:szCs w:val="24"/>
              </w:rPr>
              <w:t>Требуемое значение характеристики товара</w:t>
            </w:r>
          </w:p>
        </w:tc>
      </w:tr>
      <w:tr w:rsidR="0030124C" w:rsidRPr="0030124C" w:rsidTr="0030124C">
        <w:trPr>
          <w:trHeight w:val="300"/>
        </w:trPr>
        <w:tc>
          <w:tcPr>
            <w:tcW w:w="6380" w:type="dxa"/>
            <w:shd w:val="clear" w:color="auto" w:fill="auto"/>
            <w:vAlign w:val="center"/>
          </w:tcPr>
          <w:p w:rsidR="0030124C" w:rsidRPr="0030124C" w:rsidRDefault="0030124C" w:rsidP="0030124C">
            <w:pPr>
              <w:spacing w:after="0" w:line="256" w:lineRule="auto"/>
              <w:rPr>
                <w:rFonts w:eastAsia="Calibri"/>
                <w:bCs/>
                <w:sz w:val="24"/>
                <w:szCs w:val="24"/>
              </w:rPr>
            </w:pPr>
            <w:r w:rsidRPr="0030124C">
              <w:rPr>
                <w:rFonts w:eastAsia="Calibri"/>
                <w:bCs/>
                <w:sz w:val="24"/>
                <w:szCs w:val="24"/>
              </w:rPr>
              <w:t>Питание12 - 24 В DC</w:t>
            </w:r>
          </w:p>
        </w:tc>
        <w:tc>
          <w:tcPr>
            <w:tcW w:w="3544" w:type="dxa"/>
            <w:shd w:val="clear" w:color="auto" w:fill="auto"/>
            <w:noWrap/>
            <w:vAlign w:val="center"/>
          </w:tcPr>
          <w:p w:rsidR="0030124C" w:rsidRPr="0030124C" w:rsidRDefault="0030124C" w:rsidP="0030124C">
            <w:pPr>
              <w:spacing w:after="0" w:line="256" w:lineRule="auto"/>
              <w:ind w:right="41"/>
              <w:rPr>
                <w:rFonts w:eastAsia="Calibri"/>
                <w:bCs/>
                <w:sz w:val="24"/>
                <w:szCs w:val="24"/>
              </w:rPr>
            </w:pPr>
            <w:r w:rsidRPr="0030124C">
              <w:rPr>
                <w:rFonts w:eastAsia="Calibri"/>
                <w:bCs/>
                <w:sz w:val="24"/>
                <w:szCs w:val="24"/>
              </w:rPr>
              <w:t>Наличие</w:t>
            </w:r>
          </w:p>
        </w:tc>
      </w:tr>
      <w:tr w:rsidR="0030124C" w:rsidRPr="0030124C" w:rsidTr="0030124C">
        <w:trPr>
          <w:trHeight w:val="300"/>
        </w:trPr>
        <w:tc>
          <w:tcPr>
            <w:tcW w:w="6380" w:type="dxa"/>
            <w:shd w:val="clear" w:color="auto" w:fill="auto"/>
            <w:vAlign w:val="center"/>
          </w:tcPr>
          <w:p w:rsidR="0030124C" w:rsidRPr="0030124C" w:rsidRDefault="0030124C" w:rsidP="0030124C">
            <w:pPr>
              <w:spacing w:after="0" w:line="256" w:lineRule="auto"/>
              <w:rPr>
                <w:rFonts w:eastAsia="Calibri"/>
                <w:bCs/>
                <w:sz w:val="24"/>
                <w:szCs w:val="24"/>
              </w:rPr>
            </w:pPr>
            <w:r w:rsidRPr="0030124C">
              <w:rPr>
                <w:rFonts w:eastAsia="Calibri"/>
                <w:bCs/>
                <w:sz w:val="24"/>
                <w:szCs w:val="24"/>
              </w:rPr>
              <w:t>Потребляемая мощность</w:t>
            </w:r>
          </w:p>
        </w:tc>
        <w:tc>
          <w:tcPr>
            <w:tcW w:w="3544" w:type="dxa"/>
            <w:shd w:val="clear" w:color="auto" w:fill="auto"/>
            <w:noWrap/>
            <w:vAlign w:val="center"/>
          </w:tcPr>
          <w:p w:rsidR="0030124C" w:rsidRPr="0030124C" w:rsidRDefault="0030124C" w:rsidP="0030124C">
            <w:pPr>
              <w:spacing w:after="0" w:line="256" w:lineRule="auto"/>
              <w:ind w:right="41"/>
              <w:rPr>
                <w:rFonts w:eastAsia="Calibri"/>
                <w:bCs/>
                <w:sz w:val="24"/>
                <w:szCs w:val="24"/>
              </w:rPr>
            </w:pPr>
            <w:r w:rsidRPr="0030124C">
              <w:rPr>
                <w:rFonts w:eastAsia="Calibri"/>
                <w:bCs/>
                <w:sz w:val="24"/>
                <w:szCs w:val="24"/>
              </w:rPr>
              <w:t>Не более 10 Вт</w:t>
            </w:r>
          </w:p>
        </w:tc>
      </w:tr>
      <w:tr w:rsidR="0030124C" w:rsidRPr="0030124C" w:rsidTr="0030124C">
        <w:trPr>
          <w:trHeight w:val="300"/>
        </w:trPr>
        <w:tc>
          <w:tcPr>
            <w:tcW w:w="6380" w:type="dxa"/>
            <w:shd w:val="clear" w:color="auto" w:fill="auto"/>
            <w:vAlign w:val="center"/>
          </w:tcPr>
          <w:p w:rsidR="0030124C" w:rsidRPr="0030124C" w:rsidRDefault="0030124C" w:rsidP="0030124C">
            <w:pPr>
              <w:spacing w:after="0" w:line="256" w:lineRule="auto"/>
              <w:rPr>
                <w:rFonts w:eastAsia="Calibri"/>
                <w:bCs/>
                <w:sz w:val="24"/>
                <w:szCs w:val="24"/>
              </w:rPr>
            </w:pPr>
            <w:r w:rsidRPr="0030124C">
              <w:rPr>
                <w:rFonts w:eastAsia="Calibri"/>
                <w:bCs/>
                <w:sz w:val="24"/>
                <w:szCs w:val="24"/>
              </w:rPr>
              <w:t>Рабочая температура</w:t>
            </w:r>
          </w:p>
        </w:tc>
        <w:tc>
          <w:tcPr>
            <w:tcW w:w="3544" w:type="dxa"/>
            <w:shd w:val="clear" w:color="auto" w:fill="auto"/>
            <w:noWrap/>
            <w:vAlign w:val="center"/>
          </w:tcPr>
          <w:p w:rsidR="0030124C" w:rsidRPr="0030124C" w:rsidRDefault="0030124C" w:rsidP="0030124C">
            <w:pPr>
              <w:spacing w:after="0" w:line="256" w:lineRule="auto"/>
              <w:ind w:right="41"/>
              <w:rPr>
                <w:rFonts w:eastAsia="Calibri"/>
                <w:bCs/>
                <w:sz w:val="24"/>
                <w:szCs w:val="24"/>
              </w:rPr>
            </w:pPr>
            <w:r w:rsidRPr="0030124C">
              <w:rPr>
                <w:sz w:val="24"/>
                <w:szCs w:val="24"/>
              </w:rPr>
              <w:t>Не уже чем от -40⁰</w:t>
            </w:r>
            <w:proofErr w:type="gramStart"/>
            <w:r w:rsidRPr="0030124C">
              <w:rPr>
                <w:sz w:val="24"/>
                <w:szCs w:val="24"/>
              </w:rPr>
              <w:t>С</w:t>
            </w:r>
            <w:proofErr w:type="gramEnd"/>
            <w:r w:rsidRPr="0030124C">
              <w:rPr>
                <w:sz w:val="24"/>
                <w:szCs w:val="24"/>
              </w:rPr>
              <w:t xml:space="preserve"> до +60⁰С</w:t>
            </w:r>
          </w:p>
        </w:tc>
      </w:tr>
      <w:tr w:rsidR="0030124C" w:rsidRPr="0030124C" w:rsidTr="0030124C">
        <w:trPr>
          <w:trHeight w:val="300"/>
        </w:trPr>
        <w:tc>
          <w:tcPr>
            <w:tcW w:w="6380" w:type="dxa"/>
            <w:shd w:val="clear" w:color="auto" w:fill="auto"/>
            <w:vAlign w:val="center"/>
          </w:tcPr>
          <w:p w:rsidR="0030124C" w:rsidRPr="0030124C" w:rsidRDefault="0030124C" w:rsidP="0030124C">
            <w:pPr>
              <w:spacing w:after="0" w:line="256" w:lineRule="auto"/>
              <w:rPr>
                <w:rFonts w:eastAsia="Calibri"/>
                <w:bCs/>
                <w:sz w:val="24"/>
                <w:szCs w:val="24"/>
                <w:lang w:val="en-US"/>
              </w:rPr>
            </w:pPr>
            <w:r w:rsidRPr="0030124C">
              <w:rPr>
                <w:rFonts w:eastAsia="Calibri"/>
                <w:bCs/>
                <w:sz w:val="24"/>
                <w:szCs w:val="24"/>
              </w:rPr>
              <w:t>Порты</w:t>
            </w:r>
            <w:r w:rsidRPr="0030124C">
              <w:rPr>
                <w:rFonts w:eastAsia="Calibri"/>
                <w:bCs/>
                <w:sz w:val="24"/>
                <w:szCs w:val="24"/>
                <w:lang w:val="en-US"/>
              </w:rPr>
              <w:t xml:space="preserve"> Ethernet </w:t>
            </w:r>
          </w:p>
          <w:p w:rsidR="0030124C" w:rsidRPr="0030124C" w:rsidRDefault="0030124C" w:rsidP="0030124C">
            <w:pPr>
              <w:spacing w:after="0" w:line="256" w:lineRule="auto"/>
              <w:rPr>
                <w:rFonts w:eastAsia="Calibri"/>
                <w:bCs/>
                <w:sz w:val="24"/>
                <w:szCs w:val="24"/>
                <w:lang w:val="en-US"/>
              </w:rPr>
            </w:pPr>
            <w:r w:rsidRPr="0030124C">
              <w:rPr>
                <w:rFonts w:eastAsia="Calibri"/>
                <w:bCs/>
                <w:sz w:val="24"/>
                <w:szCs w:val="24"/>
                <w:lang w:val="en-US"/>
              </w:rPr>
              <w:t>WAN: 1 x 10/100 Base-T </w:t>
            </w:r>
            <w:r w:rsidRPr="0030124C">
              <w:rPr>
                <w:rFonts w:eastAsia="Calibri"/>
                <w:bCs/>
                <w:sz w:val="24"/>
                <w:szCs w:val="24"/>
                <w:lang w:val="en-US"/>
              </w:rPr>
              <w:br/>
              <w:t>LAN: 2 x 10/100 Base-T</w:t>
            </w:r>
          </w:p>
        </w:tc>
        <w:tc>
          <w:tcPr>
            <w:tcW w:w="3544" w:type="dxa"/>
            <w:shd w:val="clear" w:color="auto" w:fill="auto"/>
            <w:noWrap/>
            <w:vAlign w:val="center"/>
          </w:tcPr>
          <w:p w:rsidR="0030124C" w:rsidRPr="0030124C" w:rsidRDefault="0030124C" w:rsidP="0030124C">
            <w:pPr>
              <w:spacing w:after="0" w:line="256" w:lineRule="auto"/>
              <w:ind w:right="41"/>
              <w:rPr>
                <w:rFonts w:eastAsia="Calibri"/>
                <w:bCs/>
                <w:sz w:val="24"/>
                <w:szCs w:val="24"/>
              </w:rPr>
            </w:pPr>
            <w:r w:rsidRPr="0030124C">
              <w:rPr>
                <w:rFonts w:eastAsia="Calibri"/>
                <w:bCs/>
                <w:sz w:val="24"/>
                <w:szCs w:val="24"/>
              </w:rPr>
              <w:t>Наличие</w:t>
            </w:r>
          </w:p>
        </w:tc>
      </w:tr>
      <w:tr w:rsidR="0030124C" w:rsidRPr="0030124C" w:rsidTr="0030124C">
        <w:trPr>
          <w:trHeight w:val="300"/>
        </w:trPr>
        <w:tc>
          <w:tcPr>
            <w:tcW w:w="6380" w:type="dxa"/>
            <w:shd w:val="clear" w:color="auto" w:fill="auto"/>
            <w:vAlign w:val="center"/>
          </w:tcPr>
          <w:p w:rsidR="0030124C" w:rsidRPr="0030124C" w:rsidRDefault="0030124C" w:rsidP="0030124C">
            <w:pPr>
              <w:spacing w:after="0" w:line="256" w:lineRule="auto"/>
              <w:rPr>
                <w:rFonts w:eastAsia="Calibri"/>
                <w:bCs/>
                <w:sz w:val="24"/>
                <w:szCs w:val="24"/>
              </w:rPr>
            </w:pPr>
            <w:r w:rsidRPr="0030124C">
              <w:rPr>
                <w:rFonts w:eastAsia="Calibri"/>
                <w:bCs/>
                <w:sz w:val="24"/>
                <w:szCs w:val="24"/>
              </w:rPr>
              <w:t>GSM интерфейсы 3G или 4G</w:t>
            </w:r>
          </w:p>
        </w:tc>
        <w:tc>
          <w:tcPr>
            <w:tcW w:w="3544" w:type="dxa"/>
            <w:shd w:val="clear" w:color="auto" w:fill="auto"/>
            <w:noWrap/>
            <w:vAlign w:val="center"/>
          </w:tcPr>
          <w:p w:rsidR="0030124C" w:rsidRPr="0030124C" w:rsidRDefault="0030124C" w:rsidP="0030124C">
            <w:pPr>
              <w:spacing w:after="0" w:line="256" w:lineRule="auto"/>
              <w:ind w:right="41"/>
              <w:rPr>
                <w:rFonts w:eastAsia="Calibri"/>
                <w:bCs/>
                <w:sz w:val="24"/>
                <w:szCs w:val="24"/>
              </w:rPr>
            </w:pPr>
            <w:r w:rsidRPr="0030124C">
              <w:rPr>
                <w:rFonts w:eastAsia="Calibri"/>
                <w:bCs/>
                <w:sz w:val="24"/>
                <w:szCs w:val="24"/>
              </w:rPr>
              <w:t>Наличие</w:t>
            </w:r>
          </w:p>
        </w:tc>
      </w:tr>
      <w:tr w:rsidR="0030124C" w:rsidRPr="0030124C" w:rsidTr="0030124C">
        <w:trPr>
          <w:trHeight w:val="300"/>
        </w:trPr>
        <w:tc>
          <w:tcPr>
            <w:tcW w:w="6380" w:type="dxa"/>
            <w:shd w:val="clear" w:color="auto" w:fill="auto"/>
            <w:vAlign w:val="center"/>
          </w:tcPr>
          <w:p w:rsidR="0030124C" w:rsidRPr="0030124C" w:rsidRDefault="0030124C" w:rsidP="0030124C">
            <w:pPr>
              <w:spacing w:after="0" w:line="256" w:lineRule="auto"/>
              <w:rPr>
                <w:rFonts w:eastAsia="Calibri"/>
                <w:bCs/>
                <w:sz w:val="24"/>
                <w:szCs w:val="24"/>
              </w:rPr>
            </w:pPr>
            <w:r w:rsidRPr="0030124C">
              <w:rPr>
                <w:rFonts w:eastAsia="Calibri"/>
                <w:bCs/>
                <w:sz w:val="24"/>
                <w:szCs w:val="24"/>
              </w:rPr>
              <w:t>Пропускная производительность VPN</w:t>
            </w:r>
          </w:p>
        </w:tc>
        <w:tc>
          <w:tcPr>
            <w:tcW w:w="3544" w:type="dxa"/>
            <w:shd w:val="clear" w:color="auto" w:fill="auto"/>
            <w:noWrap/>
            <w:vAlign w:val="center"/>
          </w:tcPr>
          <w:p w:rsidR="0030124C" w:rsidRPr="0030124C" w:rsidRDefault="0030124C" w:rsidP="0030124C">
            <w:pPr>
              <w:spacing w:after="0" w:line="256" w:lineRule="auto"/>
              <w:ind w:right="41"/>
              <w:rPr>
                <w:rFonts w:eastAsia="Calibri"/>
                <w:bCs/>
                <w:sz w:val="24"/>
                <w:szCs w:val="24"/>
              </w:rPr>
            </w:pPr>
            <w:r w:rsidRPr="0030124C">
              <w:rPr>
                <w:rFonts w:eastAsia="Calibri"/>
                <w:bCs/>
                <w:sz w:val="24"/>
                <w:szCs w:val="24"/>
              </w:rPr>
              <w:t>Не менее 50 Мбит/с</w:t>
            </w:r>
          </w:p>
        </w:tc>
      </w:tr>
      <w:tr w:rsidR="0030124C" w:rsidRPr="0030124C" w:rsidTr="0030124C">
        <w:trPr>
          <w:trHeight w:val="300"/>
        </w:trPr>
        <w:tc>
          <w:tcPr>
            <w:tcW w:w="6380" w:type="dxa"/>
            <w:shd w:val="clear" w:color="auto" w:fill="auto"/>
            <w:vAlign w:val="center"/>
          </w:tcPr>
          <w:p w:rsidR="0030124C" w:rsidRPr="0030124C" w:rsidRDefault="0030124C" w:rsidP="0030124C">
            <w:pPr>
              <w:spacing w:after="0" w:line="256" w:lineRule="auto"/>
              <w:rPr>
                <w:rFonts w:eastAsia="Calibri"/>
                <w:bCs/>
                <w:sz w:val="24"/>
                <w:szCs w:val="24"/>
              </w:rPr>
            </w:pPr>
            <w:r w:rsidRPr="0030124C">
              <w:rPr>
                <w:rFonts w:eastAsia="Calibri"/>
                <w:bCs/>
                <w:sz w:val="24"/>
                <w:szCs w:val="24"/>
              </w:rPr>
              <w:t>Пропускная производительность L2 VPN</w:t>
            </w:r>
          </w:p>
        </w:tc>
        <w:tc>
          <w:tcPr>
            <w:tcW w:w="3544" w:type="dxa"/>
            <w:shd w:val="clear" w:color="auto" w:fill="auto"/>
            <w:noWrap/>
            <w:vAlign w:val="center"/>
          </w:tcPr>
          <w:p w:rsidR="0030124C" w:rsidRPr="0030124C" w:rsidRDefault="0030124C" w:rsidP="0030124C">
            <w:pPr>
              <w:spacing w:after="0" w:line="256" w:lineRule="auto"/>
              <w:ind w:right="41"/>
              <w:rPr>
                <w:rFonts w:eastAsia="Calibri"/>
                <w:bCs/>
                <w:sz w:val="24"/>
                <w:szCs w:val="24"/>
              </w:rPr>
            </w:pPr>
            <w:r w:rsidRPr="0030124C">
              <w:rPr>
                <w:rFonts w:eastAsia="Calibri"/>
                <w:bCs/>
                <w:sz w:val="24"/>
                <w:szCs w:val="24"/>
              </w:rPr>
              <w:t>Не менее 50 Мбит/с</w:t>
            </w:r>
          </w:p>
        </w:tc>
      </w:tr>
      <w:tr w:rsidR="0030124C" w:rsidRPr="0030124C" w:rsidTr="0030124C">
        <w:trPr>
          <w:trHeight w:val="300"/>
        </w:trPr>
        <w:tc>
          <w:tcPr>
            <w:tcW w:w="6380" w:type="dxa"/>
            <w:shd w:val="clear" w:color="auto" w:fill="auto"/>
            <w:vAlign w:val="center"/>
          </w:tcPr>
          <w:p w:rsidR="0030124C" w:rsidRPr="0030124C" w:rsidRDefault="0030124C" w:rsidP="0030124C">
            <w:pPr>
              <w:spacing w:after="0" w:line="256" w:lineRule="auto"/>
              <w:rPr>
                <w:rFonts w:eastAsia="Calibri"/>
                <w:bCs/>
                <w:sz w:val="24"/>
                <w:szCs w:val="24"/>
              </w:rPr>
            </w:pPr>
            <w:r w:rsidRPr="0030124C">
              <w:rPr>
                <w:rFonts w:eastAsia="Calibri"/>
                <w:bCs/>
                <w:sz w:val="24"/>
                <w:szCs w:val="24"/>
              </w:rPr>
              <w:t>Производительность межсетевого экрана</w:t>
            </w:r>
          </w:p>
        </w:tc>
        <w:tc>
          <w:tcPr>
            <w:tcW w:w="3544" w:type="dxa"/>
            <w:shd w:val="clear" w:color="auto" w:fill="auto"/>
            <w:noWrap/>
            <w:vAlign w:val="center"/>
          </w:tcPr>
          <w:p w:rsidR="0030124C" w:rsidRPr="0030124C" w:rsidRDefault="0030124C" w:rsidP="0030124C">
            <w:pPr>
              <w:spacing w:after="0" w:line="256" w:lineRule="auto"/>
              <w:ind w:right="41"/>
              <w:rPr>
                <w:rFonts w:eastAsia="Calibri"/>
                <w:bCs/>
                <w:sz w:val="24"/>
                <w:szCs w:val="24"/>
              </w:rPr>
            </w:pPr>
            <w:r w:rsidRPr="0030124C">
              <w:rPr>
                <w:rFonts w:eastAsia="Calibri"/>
                <w:bCs/>
                <w:sz w:val="24"/>
                <w:szCs w:val="24"/>
              </w:rPr>
              <w:t>Не менее 50 Мбит/с</w:t>
            </w:r>
          </w:p>
        </w:tc>
      </w:tr>
      <w:tr w:rsidR="0030124C" w:rsidRPr="0030124C" w:rsidTr="0030124C">
        <w:trPr>
          <w:trHeight w:val="300"/>
        </w:trPr>
        <w:tc>
          <w:tcPr>
            <w:tcW w:w="6380" w:type="dxa"/>
            <w:shd w:val="clear" w:color="auto" w:fill="auto"/>
            <w:vAlign w:val="center"/>
          </w:tcPr>
          <w:p w:rsidR="0030124C" w:rsidRPr="0030124C" w:rsidRDefault="0030124C" w:rsidP="0030124C">
            <w:pPr>
              <w:spacing w:after="0" w:line="256" w:lineRule="auto"/>
              <w:rPr>
                <w:rFonts w:eastAsia="Calibri"/>
                <w:bCs/>
                <w:sz w:val="24"/>
                <w:szCs w:val="24"/>
              </w:rPr>
            </w:pPr>
            <w:r w:rsidRPr="0030124C">
              <w:rPr>
                <w:rFonts w:eastAsia="Calibri"/>
                <w:bCs/>
                <w:sz w:val="24"/>
                <w:szCs w:val="24"/>
              </w:rPr>
              <w:t>Максимальное количество одновременных сессий до 15000</w:t>
            </w:r>
          </w:p>
        </w:tc>
        <w:tc>
          <w:tcPr>
            <w:tcW w:w="3544" w:type="dxa"/>
            <w:shd w:val="clear" w:color="auto" w:fill="auto"/>
            <w:noWrap/>
            <w:vAlign w:val="center"/>
          </w:tcPr>
          <w:p w:rsidR="0030124C" w:rsidRPr="0030124C" w:rsidRDefault="0030124C" w:rsidP="0030124C">
            <w:pPr>
              <w:spacing w:after="0" w:line="256" w:lineRule="auto"/>
              <w:ind w:right="41"/>
              <w:rPr>
                <w:rFonts w:eastAsia="Calibri"/>
                <w:bCs/>
                <w:sz w:val="24"/>
                <w:szCs w:val="24"/>
              </w:rPr>
            </w:pPr>
            <w:r w:rsidRPr="0030124C">
              <w:rPr>
                <w:rFonts w:eastAsia="Calibri"/>
                <w:bCs/>
                <w:sz w:val="24"/>
                <w:szCs w:val="24"/>
              </w:rPr>
              <w:t>Наличие</w:t>
            </w:r>
          </w:p>
        </w:tc>
      </w:tr>
      <w:tr w:rsidR="0030124C" w:rsidRPr="0030124C" w:rsidTr="0030124C">
        <w:trPr>
          <w:trHeight w:val="300"/>
        </w:trPr>
        <w:tc>
          <w:tcPr>
            <w:tcW w:w="6380" w:type="dxa"/>
            <w:shd w:val="clear" w:color="auto" w:fill="auto"/>
            <w:vAlign w:val="center"/>
          </w:tcPr>
          <w:p w:rsidR="0030124C" w:rsidRPr="0030124C" w:rsidRDefault="0030124C" w:rsidP="0030124C">
            <w:pPr>
              <w:spacing w:after="0" w:line="256" w:lineRule="auto"/>
              <w:rPr>
                <w:rFonts w:eastAsia="Calibri"/>
                <w:bCs/>
                <w:sz w:val="24"/>
                <w:szCs w:val="24"/>
              </w:rPr>
            </w:pPr>
            <w:r w:rsidRPr="0030124C">
              <w:rPr>
                <w:rFonts w:eastAsia="Calibri"/>
                <w:bCs/>
                <w:sz w:val="24"/>
                <w:szCs w:val="24"/>
              </w:rPr>
              <w:t>Соответствие требованиям к СКЗИ класса КС3</w:t>
            </w:r>
          </w:p>
        </w:tc>
        <w:tc>
          <w:tcPr>
            <w:tcW w:w="3544" w:type="dxa"/>
            <w:shd w:val="clear" w:color="auto" w:fill="auto"/>
            <w:noWrap/>
            <w:vAlign w:val="center"/>
          </w:tcPr>
          <w:p w:rsidR="0030124C" w:rsidRPr="0030124C" w:rsidRDefault="0030124C" w:rsidP="0030124C">
            <w:pPr>
              <w:spacing w:after="0" w:line="256" w:lineRule="auto"/>
              <w:ind w:right="41"/>
              <w:rPr>
                <w:rFonts w:eastAsia="Calibri"/>
                <w:bCs/>
                <w:sz w:val="24"/>
                <w:szCs w:val="24"/>
              </w:rPr>
            </w:pPr>
            <w:r w:rsidRPr="0030124C">
              <w:rPr>
                <w:rFonts w:eastAsia="Calibri"/>
                <w:bCs/>
                <w:sz w:val="24"/>
                <w:szCs w:val="24"/>
              </w:rPr>
              <w:t>Наличие</w:t>
            </w:r>
          </w:p>
        </w:tc>
      </w:tr>
    </w:tbl>
    <w:p w:rsidR="0030124C" w:rsidRPr="0030124C" w:rsidRDefault="0030124C" w:rsidP="0030124C">
      <w:pPr>
        <w:spacing w:after="0" w:line="240" w:lineRule="auto"/>
        <w:rPr>
          <w:rFonts w:ascii="Times New Roman" w:eastAsia="Calibri" w:hAnsi="Times New Roman" w:cs="Times New Roman"/>
          <w:b/>
          <w:lang w:eastAsia="ru-RU"/>
        </w:rPr>
      </w:pPr>
    </w:p>
    <w:p w:rsidR="0030124C" w:rsidRPr="0030124C" w:rsidRDefault="0030124C" w:rsidP="0030124C">
      <w:pPr>
        <w:overflowPunct w:val="0"/>
        <w:spacing w:after="0" w:line="240" w:lineRule="auto"/>
        <w:rPr>
          <w:rFonts w:ascii="Times New Roman" w:eastAsia="Calibri" w:hAnsi="Times New Roman" w:cs="Times New Roman"/>
          <w:sz w:val="24"/>
          <w:szCs w:val="24"/>
        </w:rPr>
      </w:pPr>
      <w:r w:rsidRPr="0030124C">
        <w:rPr>
          <w:rFonts w:ascii="Times New Roman" w:eastAsia="Calibri" w:hAnsi="Times New Roman" w:cs="Times New Roman"/>
          <w:sz w:val="24"/>
          <w:szCs w:val="24"/>
          <w:lang w:eastAsia="zh-CN"/>
        </w:rPr>
        <w:t>Таблица № 8. Требования к светофору дорожному транспортному с светодиодным экраном Т.1.</w:t>
      </w:r>
    </w:p>
    <w:tbl>
      <w:tblPr>
        <w:tblStyle w:val="afff0"/>
        <w:tblW w:w="9924" w:type="dxa"/>
        <w:tblInd w:w="-431" w:type="dxa"/>
        <w:tblLook w:val="04A0" w:firstRow="1" w:lastRow="0" w:firstColumn="1" w:lastColumn="0" w:noHBand="0" w:noVBand="1"/>
      </w:tblPr>
      <w:tblGrid>
        <w:gridCol w:w="4395"/>
        <w:gridCol w:w="1985"/>
        <w:gridCol w:w="3544"/>
      </w:tblGrid>
      <w:tr w:rsidR="0030124C" w:rsidRPr="0030124C" w:rsidTr="0030124C">
        <w:trPr>
          <w:trHeight w:val="300"/>
        </w:trPr>
        <w:tc>
          <w:tcPr>
            <w:tcW w:w="6380" w:type="dxa"/>
            <w:gridSpan w:val="2"/>
            <w:shd w:val="clear" w:color="auto" w:fill="E7E6E6"/>
            <w:noWrap/>
            <w:vAlign w:val="center"/>
          </w:tcPr>
          <w:p w:rsidR="0030124C" w:rsidRPr="0030124C" w:rsidRDefault="0030124C" w:rsidP="0030124C">
            <w:pPr>
              <w:spacing w:after="0" w:line="256" w:lineRule="auto"/>
              <w:rPr>
                <w:color w:val="000000"/>
                <w:sz w:val="24"/>
                <w:szCs w:val="24"/>
              </w:rPr>
            </w:pPr>
            <w:r w:rsidRPr="0030124C">
              <w:rPr>
                <w:b/>
                <w:bCs/>
                <w:sz w:val="24"/>
                <w:szCs w:val="24"/>
              </w:rPr>
              <w:t>Характеристика</w:t>
            </w:r>
          </w:p>
        </w:tc>
        <w:tc>
          <w:tcPr>
            <w:tcW w:w="3544" w:type="dxa"/>
            <w:shd w:val="clear" w:color="auto" w:fill="E7E6E6"/>
            <w:noWrap/>
            <w:vAlign w:val="center"/>
          </w:tcPr>
          <w:p w:rsidR="0030124C" w:rsidRPr="0030124C" w:rsidRDefault="0030124C" w:rsidP="0030124C">
            <w:pPr>
              <w:spacing w:after="0" w:line="256" w:lineRule="auto"/>
              <w:rPr>
                <w:color w:val="000000"/>
                <w:sz w:val="24"/>
                <w:szCs w:val="24"/>
              </w:rPr>
            </w:pPr>
            <w:r w:rsidRPr="0030124C">
              <w:rPr>
                <w:b/>
                <w:bCs/>
                <w:sz w:val="24"/>
                <w:szCs w:val="24"/>
              </w:rPr>
              <w:t>Требуемое значение характеристики товара</w:t>
            </w:r>
          </w:p>
        </w:tc>
      </w:tr>
      <w:tr w:rsidR="0030124C" w:rsidRPr="0030124C" w:rsidTr="0030124C">
        <w:trPr>
          <w:trHeight w:val="300"/>
        </w:trPr>
        <w:tc>
          <w:tcPr>
            <w:tcW w:w="6380" w:type="dxa"/>
            <w:gridSpan w:val="2"/>
            <w:shd w:val="clear" w:color="auto" w:fill="auto"/>
          </w:tcPr>
          <w:p w:rsidR="0030124C" w:rsidRPr="0030124C" w:rsidRDefault="0030124C" w:rsidP="0030124C">
            <w:pPr>
              <w:spacing w:after="0" w:line="256" w:lineRule="auto"/>
              <w:rPr>
                <w:color w:val="000000"/>
                <w:sz w:val="24"/>
                <w:szCs w:val="24"/>
              </w:rPr>
            </w:pPr>
            <w:r w:rsidRPr="0030124C">
              <w:rPr>
                <w:rFonts w:eastAsia="Calibri"/>
                <w:bCs/>
                <w:sz w:val="24"/>
                <w:szCs w:val="24"/>
              </w:rPr>
              <w:t>Диаметр выходной апертуры сигнала 300 мм</w:t>
            </w:r>
          </w:p>
        </w:tc>
        <w:tc>
          <w:tcPr>
            <w:tcW w:w="3544" w:type="dxa"/>
            <w:shd w:val="clear" w:color="auto" w:fill="auto"/>
            <w:noWrap/>
          </w:tcPr>
          <w:p w:rsidR="0030124C" w:rsidRPr="0030124C" w:rsidRDefault="0030124C" w:rsidP="0030124C">
            <w:pPr>
              <w:spacing w:after="0" w:line="256" w:lineRule="auto"/>
              <w:ind w:right="41"/>
              <w:rPr>
                <w:color w:val="000000"/>
                <w:sz w:val="24"/>
                <w:szCs w:val="24"/>
              </w:rPr>
            </w:pPr>
            <w:r w:rsidRPr="0030124C">
              <w:rPr>
                <w:rFonts w:eastAsia="Calibri"/>
                <w:bCs/>
                <w:sz w:val="24"/>
                <w:szCs w:val="24"/>
              </w:rPr>
              <w:t>Наличие</w:t>
            </w:r>
          </w:p>
        </w:tc>
      </w:tr>
      <w:tr w:rsidR="0030124C" w:rsidRPr="0030124C" w:rsidTr="0030124C">
        <w:trPr>
          <w:trHeight w:val="300"/>
        </w:trPr>
        <w:tc>
          <w:tcPr>
            <w:tcW w:w="4395" w:type="dxa"/>
            <w:vMerge w:val="restart"/>
            <w:shd w:val="clear" w:color="auto" w:fill="auto"/>
          </w:tcPr>
          <w:p w:rsidR="0030124C" w:rsidRPr="0030124C" w:rsidRDefault="0030124C" w:rsidP="0030124C">
            <w:pPr>
              <w:spacing w:after="0" w:line="256" w:lineRule="auto"/>
              <w:rPr>
                <w:color w:val="000000"/>
                <w:sz w:val="24"/>
                <w:szCs w:val="24"/>
              </w:rPr>
            </w:pPr>
            <w:r w:rsidRPr="0030124C">
              <w:rPr>
                <w:rFonts w:eastAsia="Calibri"/>
                <w:bCs/>
                <w:sz w:val="24"/>
                <w:szCs w:val="24"/>
              </w:rPr>
              <w:t>Осевая сила света сигналов светофора</w:t>
            </w:r>
          </w:p>
        </w:tc>
        <w:tc>
          <w:tcPr>
            <w:tcW w:w="1985" w:type="dxa"/>
            <w:shd w:val="clear" w:color="auto" w:fill="auto"/>
            <w:noWrap/>
          </w:tcPr>
          <w:p w:rsidR="0030124C" w:rsidRPr="0030124C" w:rsidRDefault="0030124C" w:rsidP="0030124C">
            <w:pPr>
              <w:spacing w:after="0" w:line="256" w:lineRule="auto"/>
              <w:ind w:right="41"/>
              <w:rPr>
                <w:color w:val="000000"/>
                <w:sz w:val="24"/>
                <w:szCs w:val="24"/>
              </w:rPr>
            </w:pPr>
            <w:r w:rsidRPr="0030124C">
              <w:rPr>
                <w:rFonts w:eastAsia="Calibri"/>
                <w:bCs/>
                <w:sz w:val="24"/>
                <w:szCs w:val="24"/>
              </w:rPr>
              <w:t>Красный</w:t>
            </w:r>
          </w:p>
        </w:tc>
        <w:tc>
          <w:tcPr>
            <w:tcW w:w="3544" w:type="dxa"/>
          </w:tcPr>
          <w:p w:rsidR="0030124C" w:rsidRPr="0030124C" w:rsidRDefault="0030124C" w:rsidP="0030124C">
            <w:pPr>
              <w:spacing w:after="0"/>
              <w:rPr>
                <w:sz w:val="24"/>
                <w:szCs w:val="24"/>
              </w:rPr>
            </w:pPr>
            <w:r w:rsidRPr="0030124C">
              <w:rPr>
                <w:rFonts w:eastAsia="Calibri"/>
                <w:bCs/>
                <w:sz w:val="24"/>
                <w:szCs w:val="24"/>
              </w:rPr>
              <w:t>не менее 300 Кд</w:t>
            </w:r>
          </w:p>
        </w:tc>
      </w:tr>
      <w:tr w:rsidR="0030124C" w:rsidRPr="0030124C" w:rsidTr="0030124C">
        <w:trPr>
          <w:trHeight w:val="300"/>
        </w:trPr>
        <w:tc>
          <w:tcPr>
            <w:tcW w:w="4395" w:type="dxa"/>
            <w:vMerge/>
            <w:shd w:val="clear" w:color="auto" w:fill="auto"/>
          </w:tcPr>
          <w:p w:rsidR="0030124C" w:rsidRPr="0030124C" w:rsidRDefault="0030124C" w:rsidP="0030124C">
            <w:pPr>
              <w:spacing w:after="0" w:line="256" w:lineRule="auto"/>
              <w:rPr>
                <w:color w:val="000000"/>
                <w:sz w:val="24"/>
                <w:szCs w:val="24"/>
              </w:rPr>
            </w:pPr>
          </w:p>
        </w:tc>
        <w:tc>
          <w:tcPr>
            <w:tcW w:w="1985" w:type="dxa"/>
            <w:shd w:val="clear" w:color="auto" w:fill="auto"/>
            <w:noWrap/>
          </w:tcPr>
          <w:p w:rsidR="0030124C" w:rsidRPr="0030124C" w:rsidRDefault="0030124C" w:rsidP="0030124C">
            <w:pPr>
              <w:spacing w:after="0" w:line="256" w:lineRule="auto"/>
              <w:ind w:right="41"/>
              <w:rPr>
                <w:color w:val="000000"/>
                <w:sz w:val="24"/>
                <w:szCs w:val="24"/>
              </w:rPr>
            </w:pPr>
            <w:r w:rsidRPr="0030124C">
              <w:rPr>
                <w:rFonts w:eastAsia="Calibri"/>
                <w:bCs/>
                <w:sz w:val="24"/>
                <w:szCs w:val="24"/>
              </w:rPr>
              <w:t>Желтый</w:t>
            </w:r>
          </w:p>
        </w:tc>
        <w:tc>
          <w:tcPr>
            <w:tcW w:w="3544" w:type="dxa"/>
          </w:tcPr>
          <w:p w:rsidR="0030124C" w:rsidRPr="0030124C" w:rsidRDefault="0030124C" w:rsidP="0030124C">
            <w:pPr>
              <w:spacing w:after="0"/>
              <w:rPr>
                <w:sz w:val="24"/>
                <w:szCs w:val="24"/>
              </w:rPr>
            </w:pPr>
            <w:r w:rsidRPr="0030124C">
              <w:rPr>
                <w:rFonts w:eastAsia="Calibri"/>
                <w:bCs/>
                <w:sz w:val="24"/>
                <w:szCs w:val="24"/>
              </w:rPr>
              <w:t>не менее 300 Кд</w:t>
            </w:r>
          </w:p>
        </w:tc>
      </w:tr>
      <w:tr w:rsidR="0030124C" w:rsidRPr="0030124C" w:rsidTr="0030124C">
        <w:trPr>
          <w:trHeight w:val="300"/>
        </w:trPr>
        <w:tc>
          <w:tcPr>
            <w:tcW w:w="4395" w:type="dxa"/>
            <w:vMerge/>
            <w:shd w:val="clear" w:color="auto" w:fill="auto"/>
          </w:tcPr>
          <w:p w:rsidR="0030124C" w:rsidRPr="0030124C" w:rsidRDefault="0030124C" w:rsidP="0030124C">
            <w:pPr>
              <w:spacing w:after="0" w:line="256" w:lineRule="auto"/>
              <w:rPr>
                <w:color w:val="000000"/>
                <w:sz w:val="24"/>
                <w:szCs w:val="24"/>
              </w:rPr>
            </w:pPr>
          </w:p>
        </w:tc>
        <w:tc>
          <w:tcPr>
            <w:tcW w:w="1985" w:type="dxa"/>
            <w:shd w:val="clear" w:color="auto" w:fill="auto"/>
            <w:noWrap/>
          </w:tcPr>
          <w:p w:rsidR="0030124C" w:rsidRPr="0030124C" w:rsidRDefault="0030124C" w:rsidP="0030124C">
            <w:pPr>
              <w:spacing w:after="0" w:line="256" w:lineRule="auto"/>
              <w:ind w:right="41"/>
              <w:rPr>
                <w:color w:val="000000"/>
                <w:sz w:val="24"/>
                <w:szCs w:val="24"/>
              </w:rPr>
            </w:pPr>
            <w:r w:rsidRPr="0030124C">
              <w:rPr>
                <w:rFonts w:eastAsia="Calibri"/>
                <w:bCs/>
                <w:sz w:val="24"/>
                <w:szCs w:val="24"/>
              </w:rPr>
              <w:t>Зеленый</w:t>
            </w:r>
          </w:p>
        </w:tc>
        <w:tc>
          <w:tcPr>
            <w:tcW w:w="3544" w:type="dxa"/>
          </w:tcPr>
          <w:p w:rsidR="0030124C" w:rsidRPr="0030124C" w:rsidRDefault="0030124C" w:rsidP="0030124C">
            <w:pPr>
              <w:spacing w:after="0"/>
              <w:rPr>
                <w:sz w:val="24"/>
                <w:szCs w:val="24"/>
              </w:rPr>
            </w:pPr>
            <w:r w:rsidRPr="0030124C">
              <w:rPr>
                <w:rFonts w:eastAsia="Calibri"/>
                <w:bCs/>
                <w:sz w:val="24"/>
                <w:szCs w:val="24"/>
              </w:rPr>
              <w:t>не менее 300 Кд</w:t>
            </w:r>
          </w:p>
        </w:tc>
      </w:tr>
      <w:tr w:rsidR="0030124C" w:rsidRPr="0030124C" w:rsidTr="0030124C">
        <w:trPr>
          <w:trHeight w:val="300"/>
        </w:trPr>
        <w:tc>
          <w:tcPr>
            <w:tcW w:w="4395" w:type="dxa"/>
            <w:vMerge w:val="restart"/>
            <w:shd w:val="clear" w:color="auto" w:fill="auto"/>
          </w:tcPr>
          <w:p w:rsidR="0030124C" w:rsidRPr="0030124C" w:rsidRDefault="0030124C" w:rsidP="0030124C">
            <w:pPr>
              <w:spacing w:after="0" w:line="256" w:lineRule="auto"/>
              <w:rPr>
                <w:color w:val="000000"/>
                <w:sz w:val="24"/>
                <w:szCs w:val="24"/>
              </w:rPr>
            </w:pPr>
            <w:r w:rsidRPr="0030124C">
              <w:rPr>
                <w:rFonts w:eastAsia="Calibri"/>
                <w:bCs/>
                <w:sz w:val="24"/>
                <w:szCs w:val="24"/>
              </w:rPr>
              <w:t>Потребляемая мощность светофора</w:t>
            </w:r>
          </w:p>
        </w:tc>
        <w:tc>
          <w:tcPr>
            <w:tcW w:w="1985" w:type="dxa"/>
            <w:shd w:val="clear" w:color="auto" w:fill="auto"/>
            <w:noWrap/>
          </w:tcPr>
          <w:p w:rsidR="0030124C" w:rsidRPr="0030124C" w:rsidRDefault="0030124C" w:rsidP="0030124C">
            <w:pPr>
              <w:spacing w:after="0" w:line="256" w:lineRule="auto"/>
              <w:ind w:right="41"/>
              <w:rPr>
                <w:color w:val="000000"/>
                <w:sz w:val="24"/>
                <w:szCs w:val="24"/>
              </w:rPr>
            </w:pPr>
            <w:r w:rsidRPr="0030124C">
              <w:rPr>
                <w:rFonts w:eastAsia="Calibri"/>
                <w:bCs/>
                <w:sz w:val="24"/>
                <w:szCs w:val="24"/>
              </w:rPr>
              <w:t>Красный</w:t>
            </w:r>
          </w:p>
        </w:tc>
        <w:tc>
          <w:tcPr>
            <w:tcW w:w="3544" w:type="dxa"/>
          </w:tcPr>
          <w:p w:rsidR="0030124C" w:rsidRPr="0030124C" w:rsidRDefault="0030124C" w:rsidP="0030124C">
            <w:pPr>
              <w:spacing w:after="0"/>
              <w:rPr>
                <w:sz w:val="24"/>
                <w:szCs w:val="24"/>
              </w:rPr>
            </w:pPr>
            <w:r w:rsidRPr="0030124C">
              <w:rPr>
                <w:rFonts w:eastAsia="Calibri"/>
                <w:bCs/>
                <w:sz w:val="24"/>
                <w:szCs w:val="24"/>
              </w:rPr>
              <w:t>не более 40 Вт</w:t>
            </w:r>
          </w:p>
        </w:tc>
      </w:tr>
      <w:tr w:rsidR="0030124C" w:rsidRPr="0030124C" w:rsidTr="0030124C">
        <w:trPr>
          <w:trHeight w:val="300"/>
        </w:trPr>
        <w:tc>
          <w:tcPr>
            <w:tcW w:w="4395" w:type="dxa"/>
            <w:vMerge/>
            <w:shd w:val="clear" w:color="auto" w:fill="auto"/>
          </w:tcPr>
          <w:p w:rsidR="0030124C" w:rsidRPr="0030124C" w:rsidRDefault="0030124C" w:rsidP="0030124C">
            <w:pPr>
              <w:spacing w:after="0" w:line="256" w:lineRule="auto"/>
              <w:rPr>
                <w:color w:val="000000"/>
                <w:sz w:val="24"/>
                <w:szCs w:val="24"/>
              </w:rPr>
            </w:pPr>
          </w:p>
        </w:tc>
        <w:tc>
          <w:tcPr>
            <w:tcW w:w="1985" w:type="dxa"/>
            <w:shd w:val="clear" w:color="auto" w:fill="auto"/>
            <w:noWrap/>
          </w:tcPr>
          <w:p w:rsidR="0030124C" w:rsidRPr="0030124C" w:rsidRDefault="0030124C" w:rsidP="0030124C">
            <w:pPr>
              <w:spacing w:after="0" w:line="256" w:lineRule="auto"/>
              <w:ind w:right="41"/>
              <w:rPr>
                <w:color w:val="000000"/>
                <w:sz w:val="24"/>
                <w:szCs w:val="24"/>
              </w:rPr>
            </w:pPr>
            <w:r w:rsidRPr="0030124C">
              <w:rPr>
                <w:rFonts w:eastAsia="Calibri"/>
                <w:bCs/>
                <w:sz w:val="24"/>
                <w:szCs w:val="24"/>
              </w:rPr>
              <w:t>Желтый</w:t>
            </w:r>
          </w:p>
        </w:tc>
        <w:tc>
          <w:tcPr>
            <w:tcW w:w="3544" w:type="dxa"/>
          </w:tcPr>
          <w:p w:rsidR="0030124C" w:rsidRPr="0030124C" w:rsidRDefault="0030124C" w:rsidP="0030124C">
            <w:pPr>
              <w:spacing w:after="0"/>
              <w:rPr>
                <w:sz w:val="24"/>
                <w:szCs w:val="24"/>
              </w:rPr>
            </w:pPr>
            <w:r w:rsidRPr="0030124C">
              <w:rPr>
                <w:rFonts w:eastAsia="Calibri"/>
                <w:bCs/>
                <w:sz w:val="24"/>
                <w:szCs w:val="24"/>
              </w:rPr>
              <w:t>не более 35 Вт</w:t>
            </w:r>
          </w:p>
        </w:tc>
      </w:tr>
      <w:tr w:rsidR="0030124C" w:rsidRPr="0030124C" w:rsidTr="0030124C">
        <w:trPr>
          <w:trHeight w:val="300"/>
        </w:trPr>
        <w:tc>
          <w:tcPr>
            <w:tcW w:w="4395" w:type="dxa"/>
            <w:vMerge/>
            <w:shd w:val="clear" w:color="auto" w:fill="auto"/>
          </w:tcPr>
          <w:p w:rsidR="0030124C" w:rsidRPr="0030124C" w:rsidRDefault="0030124C" w:rsidP="0030124C">
            <w:pPr>
              <w:spacing w:after="0" w:line="256" w:lineRule="auto"/>
              <w:rPr>
                <w:color w:val="000000"/>
                <w:sz w:val="24"/>
                <w:szCs w:val="24"/>
              </w:rPr>
            </w:pPr>
          </w:p>
        </w:tc>
        <w:tc>
          <w:tcPr>
            <w:tcW w:w="1985" w:type="dxa"/>
            <w:shd w:val="clear" w:color="auto" w:fill="auto"/>
            <w:noWrap/>
          </w:tcPr>
          <w:p w:rsidR="0030124C" w:rsidRPr="0030124C" w:rsidRDefault="0030124C" w:rsidP="0030124C">
            <w:pPr>
              <w:spacing w:after="0" w:line="256" w:lineRule="auto"/>
              <w:ind w:right="41"/>
              <w:rPr>
                <w:color w:val="000000"/>
                <w:sz w:val="24"/>
                <w:szCs w:val="24"/>
              </w:rPr>
            </w:pPr>
            <w:r w:rsidRPr="0030124C">
              <w:rPr>
                <w:rFonts w:eastAsia="Calibri"/>
                <w:bCs/>
                <w:sz w:val="24"/>
                <w:szCs w:val="24"/>
              </w:rPr>
              <w:t>Зеленый</w:t>
            </w:r>
          </w:p>
        </w:tc>
        <w:tc>
          <w:tcPr>
            <w:tcW w:w="3544" w:type="dxa"/>
          </w:tcPr>
          <w:p w:rsidR="0030124C" w:rsidRPr="0030124C" w:rsidRDefault="0030124C" w:rsidP="0030124C">
            <w:pPr>
              <w:spacing w:after="0"/>
              <w:rPr>
                <w:sz w:val="24"/>
                <w:szCs w:val="24"/>
              </w:rPr>
            </w:pPr>
            <w:r w:rsidRPr="0030124C">
              <w:rPr>
                <w:rFonts w:eastAsia="Calibri"/>
                <w:bCs/>
                <w:sz w:val="24"/>
                <w:szCs w:val="24"/>
              </w:rPr>
              <w:t>не более 45 Вт</w:t>
            </w:r>
          </w:p>
        </w:tc>
      </w:tr>
      <w:tr w:rsidR="0030124C" w:rsidRPr="0030124C" w:rsidTr="0030124C">
        <w:trPr>
          <w:trHeight w:val="300"/>
        </w:trPr>
        <w:tc>
          <w:tcPr>
            <w:tcW w:w="6380" w:type="dxa"/>
            <w:gridSpan w:val="2"/>
            <w:shd w:val="clear" w:color="auto" w:fill="auto"/>
          </w:tcPr>
          <w:p w:rsidR="0030124C" w:rsidRPr="0030124C" w:rsidRDefault="0030124C" w:rsidP="0030124C">
            <w:pPr>
              <w:spacing w:after="0" w:line="256" w:lineRule="auto"/>
              <w:ind w:right="41"/>
              <w:rPr>
                <w:bCs/>
                <w:sz w:val="24"/>
                <w:szCs w:val="24"/>
              </w:rPr>
            </w:pPr>
            <w:r w:rsidRPr="0030124C">
              <w:rPr>
                <w:bCs/>
                <w:sz w:val="24"/>
                <w:szCs w:val="24"/>
              </w:rPr>
              <w:t xml:space="preserve">Регулировка яркости через интерфейс </w:t>
            </w:r>
            <w:r w:rsidRPr="0030124C">
              <w:rPr>
                <w:bCs/>
                <w:sz w:val="24"/>
                <w:szCs w:val="24"/>
                <w:lang w:val="en-US"/>
              </w:rPr>
              <w:t>RS</w:t>
            </w:r>
            <w:r w:rsidRPr="0030124C">
              <w:rPr>
                <w:bCs/>
                <w:sz w:val="24"/>
                <w:szCs w:val="24"/>
              </w:rPr>
              <w:t>-485 от 1 (10 %) до 10 (100%)</w:t>
            </w:r>
          </w:p>
        </w:tc>
        <w:tc>
          <w:tcPr>
            <w:tcW w:w="3544" w:type="dxa"/>
          </w:tcPr>
          <w:p w:rsidR="0030124C" w:rsidRPr="0030124C" w:rsidRDefault="0030124C" w:rsidP="0030124C">
            <w:pPr>
              <w:spacing w:after="0"/>
              <w:rPr>
                <w:bCs/>
                <w:sz w:val="24"/>
                <w:szCs w:val="24"/>
              </w:rPr>
            </w:pPr>
            <w:r w:rsidRPr="0030124C">
              <w:rPr>
                <w:rFonts w:eastAsia="Calibri"/>
                <w:bCs/>
                <w:sz w:val="24"/>
                <w:szCs w:val="24"/>
              </w:rPr>
              <w:t>Наличие</w:t>
            </w:r>
          </w:p>
        </w:tc>
      </w:tr>
      <w:tr w:rsidR="0030124C" w:rsidRPr="0030124C" w:rsidTr="0030124C">
        <w:trPr>
          <w:trHeight w:val="300"/>
        </w:trPr>
        <w:tc>
          <w:tcPr>
            <w:tcW w:w="6380" w:type="dxa"/>
            <w:gridSpan w:val="2"/>
            <w:shd w:val="clear" w:color="auto" w:fill="auto"/>
          </w:tcPr>
          <w:p w:rsidR="0030124C" w:rsidRPr="0030124C" w:rsidRDefault="0030124C" w:rsidP="0030124C">
            <w:pPr>
              <w:spacing w:after="0" w:line="256" w:lineRule="auto"/>
              <w:ind w:right="41"/>
              <w:rPr>
                <w:bCs/>
                <w:sz w:val="24"/>
                <w:szCs w:val="24"/>
              </w:rPr>
            </w:pPr>
            <w:r w:rsidRPr="0030124C">
              <w:rPr>
                <w:sz w:val="24"/>
                <w:szCs w:val="24"/>
              </w:rPr>
              <w:t xml:space="preserve">Тип применяемых светодиодов: </w:t>
            </w:r>
          </w:p>
        </w:tc>
        <w:tc>
          <w:tcPr>
            <w:tcW w:w="3544" w:type="dxa"/>
          </w:tcPr>
          <w:p w:rsidR="0030124C" w:rsidRPr="0030124C" w:rsidRDefault="0030124C" w:rsidP="0030124C">
            <w:pPr>
              <w:spacing w:after="0"/>
              <w:rPr>
                <w:bCs/>
                <w:sz w:val="24"/>
                <w:szCs w:val="24"/>
              </w:rPr>
            </w:pPr>
            <w:r w:rsidRPr="0030124C">
              <w:rPr>
                <w:sz w:val="24"/>
                <w:szCs w:val="24"/>
                <w:lang w:val="en-US"/>
              </w:rPr>
              <w:t>SMD</w:t>
            </w:r>
            <w:r w:rsidRPr="0030124C">
              <w:rPr>
                <w:sz w:val="24"/>
                <w:szCs w:val="24"/>
              </w:rPr>
              <w:t xml:space="preserve"> (угол излучения 30°)</w:t>
            </w:r>
          </w:p>
        </w:tc>
      </w:tr>
      <w:tr w:rsidR="0030124C" w:rsidRPr="0030124C" w:rsidTr="0030124C">
        <w:trPr>
          <w:trHeight w:val="300"/>
        </w:trPr>
        <w:tc>
          <w:tcPr>
            <w:tcW w:w="6380" w:type="dxa"/>
            <w:gridSpan w:val="2"/>
            <w:shd w:val="clear" w:color="auto" w:fill="auto"/>
          </w:tcPr>
          <w:p w:rsidR="0030124C" w:rsidRPr="0030124C" w:rsidRDefault="0030124C" w:rsidP="0030124C">
            <w:pPr>
              <w:spacing w:after="0" w:line="256" w:lineRule="auto"/>
              <w:ind w:right="41"/>
              <w:rPr>
                <w:bCs/>
                <w:sz w:val="24"/>
                <w:szCs w:val="24"/>
              </w:rPr>
            </w:pPr>
            <w:r w:rsidRPr="0030124C">
              <w:rPr>
                <w:bCs/>
                <w:sz w:val="24"/>
                <w:szCs w:val="24"/>
              </w:rPr>
              <w:t>Светодиодный экран дублирующий основной сигнал светофора</w:t>
            </w:r>
          </w:p>
        </w:tc>
        <w:tc>
          <w:tcPr>
            <w:tcW w:w="3544" w:type="dxa"/>
          </w:tcPr>
          <w:p w:rsidR="0030124C" w:rsidRPr="0030124C" w:rsidRDefault="0030124C" w:rsidP="0030124C">
            <w:pPr>
              <w:spacing w:after="0"/>
              <w:rPr>
                <w:bCs/>
                <w:sz w:val="24"/>
                <w:szCs w:val="24"/>
              </w:rPr>
            </w:pPr>
            <w:r w:rsidRPr="0030124C">
              <w:rPr>
                <w:bCs/>
                <w:sz w:val="24"/>
                <w:szCs w:val="24"/>
              </w:rPr>
              <w:t>Наличие</w:t>
            </w:r>
          </w:p>
        </w:tc>
      </w:tr>
      <w:tr w:rsidR="0030124C" w:rsidRPr="0030124C" w:rsidTr="0030124C">
        <w:trPr>
          <w:trHeight w:val="300"/>
        </w:trPr>
        <w:tc>
          <w:tcPr>
            <w:tcW w:w="6380" w:type="dxa"/>
            <w:gridSpan w:val="2"/>
            <w:shd w:val="clear" w:color="auto" w:fill="auto"/>
          </w:tcPr>
          <w:p w:rsidR="0030124C" w:rsidRPr="0030124C" w:rsidRDefault="0030124C" w:rsidP="0030124C">
            <w:pPr>
              <w:spacing w:after="0" w:line="256" w:lineRule="auto"/>
              <w:ind w:right="41"/>
              <w:rPr>
                <w:bCs/>
                <w:sz w:val="24"/>
                <w:szCs w:val="24"/>
              </w:rPr>
            </w:pPr>
            <w:r w:rsidRPr="0030124C">
              <w:rPr>
                <w:color w:val="000000"/>
                <w:sz w:val="24"/>
                <w:szCs w:val="24"/>
              </w:rPr>
              <w:t xml:space="preserve">Обновление «ПО» </w:t>
            </w:r>
            <w:r w:rsidRPr="0030124C">
              <w:rPr>
                <w:sz w:val="24"/>
                <w:szCs w:val="24"/>
              </w:rPr>
              <w:t xml:space="preserve">по интерфейсу связи </w:t>
            </w:r>
            <w:r w:rsidRPr="0030124C">
              <w:rPr>
                <w:bCs/>
                <w:sz w:val="24"/>
                <w:szCs w:val="24"/>
                <w:lang w:val="en-US"/>
              </w:rPr>
              <w:t>RS</w:t>
            </w:r>
            <w:r w:rsidRPr="0030124C">
              <w:rPr>
                <w:bCs/>
                <w:sz w:val="24"/>
                <w:szCs w:val="24"/>
              </w:rPr>
              <w:t>485</w:t>
            </w:r>
          </w:p>
        </w:tc>
        <w:tc>
          <w:tcPr>
            <w:tcW w:w="3544" w:type="dxa"/>
          </w:tcPr>
          <w:p w:rsidR="0030124C" w:rsidRPr="0030124C" w:rsidRDefault="0030124C" w:rsidP="0030124C">
            <w:pPr>
              <w:spacing w:after="0"/>
              <w:rPr>
                <w:bCs/>
                <w:sz w:val="24"/>
                <w:szCs w:val="24"/>
                <w:lang w:val="en-US"/>
              </w:rPr>
            </w:pPr>
            <w:r w:rsidRPr="0030124C">
              <w:rPr>
                <w:bCs/>
                <w:sz w:val="24"/>
                <w:szCs w:val="24"/>
              </w:rPr>
              <w:t>Наличие</w:t>
            </w:r>
          </w:p>
        </w:tc>
      </w:tr>
      <w:tr w:rsidR="0030124C" w:rsidRPr="0030124C" w:rsidTr="0030124C">
        <w:trPr>
          <w:trHeight w:val="300"/>
        </w:trPr>
        <w:tc>
          <w:tcPr>
            <w:tcW w:w="6380" w:type="dxa"/>
            <w:gridSpan w:val="2"/>
            <w:shd w:val="clear" w:color="auto" w:fill="auto"/>
          </w:tcPr>
          <w:p w:rsidR="0030124C" w:rsidRPr="0030124C" w:rsidRDefault="0030124C" w:rsidP="0030124C">
            <w:pPr>
              <w:spacing w:after="0" w:line="256" w:lineRule="auto"/>
              <w:ind w:right="41"/>
              <w:rPr>
                <w:bCs/>
                <w:sz w:val="24"/>
                <w:szCs w:val="24"/>
              </w:rPr>
            </w:pPr>
            <w:r w:rsidRPr="0030124C">
              <w:rPr>
                <w:sz w:val="24"/>
                <w:szCs w:val="24"/>
              </w:rPr>
              <w:t>Функция отключения ТООВ с помощью проводов</w:t>
            </w:r>
          </w:p>
        </w:tc>
        <w:tc>
          <w:tcPr>
            <w:tcW w:w="3544" w:type="dxa"/>
          </w:tcPr>
          <w:p w:rsidR="0030124C" w:rsidRPr="0030124C" w:rsidRDefault="0030124C" w:rsidP="0030124C">
            <w:pPr>
              <w:spacing w:after="0"/>
              <w:rPr>
                <w:bCs/>
                <w:sz w:val="24"/>
                <w:szCs w:val="24"/>
              </w:rPr>
            </w:pPr>
            <w:r w:rsidRPr="0030124C">
              <w:rPr>
                <w:bCs/>
                <w:sz w:val="24"/>
                <w:szCs w:val="24"/>
              </w:rPr>
              <w:t>Наличие</w:t>
            </w:r>
          </w:p>
        </w:tc>
      </w:tr>
      <w:tr w:rsidR="0030124C" w:rsidRPr="0030124C" w:rsidTr="0030124C">
        <w:trPr>
          <w:trHeight w:val="300"/>
        </w:trPr>
        <w:tc>
          <w:tcPr>
            <w:tcW w:w="6380" w:type="dxa"/>
            <w:gridSpan w:val="2"/>
            <w:shd w:val="clear" w:color="auto" w:fill="auto"/>
          </w:tcPr>
          <w:p w:rsidR="0030124C" w:rsidRPr="0030124C" w:rsidRDefault="0030124C" w:rsidP="0030124C">
            <w:pPr>
              <w:spacing w:after="0" w:line="256" w:lineRule="auto"/>
              <w:rPr>
                <w:color w:val="000000"/>
                <w:sz w:val="24"/>
                <w:szCs w:val="24"/>
              </w:rPr>
            </w:pPr>
            <w:r w:rsidRPr="0030124C">
              <w:rPr>
                <w:rFonts w:eastAsia="Calibri"/>
                <w:bCs/>
                <w:sz w:val="24"/>
                <w:szCs w:val="24"/>
              </w:rPr>
              <w:t>Максимальное время отсчета табло обратного отсчета времени</w:t>
            </w:r>
          </w:p>
        </w:tc>
        <w:tc>
          <w:tcPr>
            <w:tcW w:w="3544" w:type="dxa"/>
            <w:shd w:val="clear" w:color="auto" w:fill="auto"/>
            <w:noWrap/>
          </w:tcPr>
          <w:p w:rsidR="0030124C" w:rsidRPr="0030124C" w:rsidRDefault="0030124C" w:rsidP="0030124C">
            <w:pPr>
              <w:spacing w:after="0" w:line="256" w:lineRule="auto"/>
              <w:ind w:right="41"/>
              <w:rPr>
                <w:color w:val="000000"/>
                <w:sz w:val="24"/>
                <w:szCs w:val="24"/>
              </w:rPr>
            </w:pPr>
            <w:r w:rsidRPr="0030124C">
              <w:rPr>
                <w:rFonts w:eastAsia="Calibri"/>
                <w:bCs/>
                <w:sz w:val="24"/>
                <w:szCs w:val="24"/>
              </w:rPr>
              <w:t>Не менее 199 сек</w:t>
            </w:r>
          </w:p>
        </w:tc>
      </w:tr>
      <w:tr w:rsidR="0030124C" w:rsidRPr="0030124C" w:rsidTr="0030124C">
        <w:trPr>
          <w:trHeight w:val="300"/>
        </w:trPr>
        <w:tc>
          <w:tcPr>
            <w:tcW w:w="6380" w:type="dxa"/>
            <w:gridSpan w:val="2"/>
            <w:shd w:val="clear" w:color="auto" w:fill="auto"/>
          </w:tcPr>
          <w:p w:rsidR="0030124C" w:rsidRPr="0030124C" w:rsidRDefault="0030124C" w:rsidP="0030124C">
            <w:pPr>
              <w:spacing w:after="0" w:line="256" w:lineRule="auto"/>
              <w:rPr>
                <w:bCs/>
                <w:sz w:val="24"/>
                <w:szCs w:val="24"/>
              </w:rPr>
            </w:pPr>
            <w:r w:rsidRPr="0030124C">
              <w:rPr>
                <w:sz w:val="24"/>
                <w:szCs w:val="24"/>
              </w:rPr>
              <w:t xml:space="preserve">Выбор протокола интерфейса связи </w:t>
            </w:r>
            <w:r w:rsidRPr="0030124C">
              <w:rPr>
                <w:sz w:val="24"/>
                <w:szCs w:val="24"/>
                <w:lang w:val="en-US"/>
              </w:rPr>
              <w:t>RS</w:t>
            </w:r>
            <w:r w:rsidRPr="0030124C">
              <w:rPr>
                <w:sz w:val="24"/>
                <w:szCs w:val="24"/>
              </w:rPr>
              <w:t>485 через программу конфигуратор для подключения контроллеров различных производителей</w:t>
            </w:r>
          </w:p>
        </w:tc>
        <w:tc>
          <w:tcPr>
            <w:tcW w:w="3544" w:type="dxa"/>
            <w:shd w:val="clear" w:color="auto" w:fill="auto"/>
            <w:noWrap/>
          </w:tcPr>
          <w:p w:rsidR="0030124C" w:rsidRPr="0030124C" w:rsidRDefault="0030124C" w:rsidP="0030124C">
            <w:pPr>
              <w:spacing w:after="0" w:line="256" w:lineRule="auto"/>
              <w:ind w:right="41"/>
              <w:rPr>
                <w:bCs/>
                <w:sz w:val="24"/>
                <w:szCs w:val="24"/>
              </w:rPr>
            </w:pPr>
            <w:r w:rsidRPr="0030124C">
              <w:rPr>
                <w:bCs/>
                <w:sz w:val="24"/>
                <w:szCs w:val="24"/>
              </w:rPr>
              <w:t>Наличие</w:t>
            </w:r>
          </w:p>
        </w:tc>
      </w:tr>
      <w:tr w:rsidR="0030124C" w:rsidRPr="0030124C" w:rsidTr="0030124C">
        <w:trPr>
          <w:trHeight w:val="300"/>
        </w:trPr>
        <w:tc>
          <w:tcPr>
            <w:tcW w:w="6380" w:type="dxa"/>
            <w:gridSpan w:val="2"/>
            <w:shd w:val="clear" w:color="auto" w:fill="auto"/>
          </w:tcPr>
          <w:p w:rsidR="0030124C" w:rsidRPr="0030124C" w:rsidRDefault="0030124C" w:rsidP="0030124C">
            <w:pPr>
              <w:spacing w:after="0" w:line="256" w:lineRule="auto"/>
              <w:rPr>
                <w:bCs/>
                <w:sz w:val="24"/>
                <w:szCs w:val="24"/>
              </w:rPr>
            </w:pPr>
            <w:r w:rsidRPr="0030124C">
              <w:rPr>
                <w:bCs/>
                <w:sz w:val="24"/>
                <w:szCs w:val="24"/>
              </w:rPr>
              <w:t>Настройка конфигурации (отключение/ включение мигающих символов при подсчете времени ТООВ, отключение отсчета, отображение символов при превышении времени ТООВ и т.д.) по интерфейсу связи RS485;</w:t>
            </w:r>
          </w:p>
        </w:tc>
        <w:tc>
          <w:tcPr>
            <w:tcW w:w="3544" w:type="dxa"/>
            <w:shd w:val="clear" w:color="auto" w:fill="auto"/>
            <w:noWrap/>
          </w:tcPr>
          <w:p w:rsidR="0030124C" w:rsidRPr="0030124C" w:rsidRDefault="0030124C" w:rsidP="0030124C">
            <w:pPr>
              <w:spacing w:after="0" w:line="256" w:lineRule="auto"/>
              <w:ind w:right="41"/>
              <w:rPr>
                <w:bCs/>
                <w:sz w:val="24"/>
                <w:szCs w:val="24"/>
              </w:rPr>
            </w:pPr>
            <w:r w:rsidRPr="0030124C">
              <w:rPr>
                <w:bCs/>
                <w:sz w:val="24"/>
                <w:szCs w:val="24"/>
              </w:rPr>
              <w:t>Наличие</w:t>
            </w:r>
          </w:p>
        </w:tc>
      </w:tr>
      <w:tr w:rsidR="0030124C" w:rsidRPr="0030124C" w:rsidTr="0030124C">
        <w:trPr>
          <w:trHeight w:val="300"/>
        </w:trPr>
        <w:tc>
          <w:tcPr>
            <w:tcW w:w="6380" w:type="dxa"/>
            <w:gridSpan w:val="2"/>
            <w:shd w:val="clear" w:color="auto" w:fill="auto"/>
          </w:tcPr>
          <w:p w:rsidR="0030124C" w:rsidRPr="0030124C" w:rsidRDefault="0030124C" w:rsidP="0030124C">
            <w:pPr>
              <w:spacing w:after="0" w:line="256" w:lineRule="auto"/>
              <w:rPr>
                <w:color w:val="000000"/>
                <w:sz w:val="24"/>
                <w:szCs w:val="24"/>
              </w:rPr>
            </w:pPr>
            <w:r w:rsidRPr="0030124C">
              <w:rPr>
                <w:rFonts w:eastAsia="Calibri"/>
                <w:bCs/>
                <w:sz w:val="24"/>
                <w:szCs w:val="24"/>
              </w:rPr>
              <w:t xml:space="preserve">Встроенный интерфейс </w:t>
            </w:r>
            <w:r w:rsidRPr="0030124C">
              <w:rPr>
                <w:rFonts w:eastAsia="Calibri"/>
                <w:bCs/>
                <w:sz w:val="24"/>
                <w:szCs w:val="24"/>
                <w:lang w:val="en-US"/>
              </w:rPr>
              <w:t>RS</w:t>
            </w:r>
            <w:r w:rsidRPr="0030124C">
              <w:rPr>
                <w:rFonts w:eastAsia="Calibri"/>
                <w:bCs/>
                <w:sz w:val="24"/>
                <w:szCs w:val="24"/>
              </w:rPr>
              <w:t xml:space="preserve">-485 для работы табло обратного отсчета времени </w:t>
            </w:r>
          </w:p>
        </w:tc>
        <w:tc>
          <w:tcPr>
            <w:tcW w:w="3544" w:type="dxa"/>
            <w:shd w:val="clear" w:color="auto" w:fill="auto"/>
            <w:noWrap/>
          </w:tcPr>
          <w:p w:rsidR="0030124C" w:rsidRPr="0030124C" w:rsidRDefault="0030124C" w:rsidP="0030124C">
            <w:pPr>
              <w:spacing w:after="0" w:line="256" w:lineRule="auto"/>
              <w:ind w:right="41"/>
              <w:rPr>
                <w:color w:val="000000"/>
                <w:sz w:val="24"/>
                <w:szCs w:val="24"/>
              </w:rPr>
            </w:pPr>
            <w:r w:rsidRPr="0030124C">
              <w:rPr>
                <w:rFonts w:eastAsia="Calibri"/>
                <w:bCs/>
                <w:sz w:val="24"/>
                <w:szCs w:val="24"/>
              </w:rPr>
              <w:t>Наличие</w:t>
            </w:r>
          </w:p>
        </w:tc>
      </w:tr>
      <w:tr w:rsidR="0030124C" w:rsidRPr="0030124C" w:rsidTr="0030124C">
        <w:trPr>
          <w:trHeight w:val="300"/>
        </w:trPr>
        <w:tc>
          <w:tcPr>
            <w:tcW w:w="6380" w:type="dxa"/>
            <w:gridSpan w:val="2"/>
            <w:shd w:val="clear" w:color="auto" w:fill="auto"/>
          </w:tcPr>
          <w:p w:rsidR="0030124C" w:rsidRPr="0030124C" w:rsidRDefault="0030124C" w:rsidP="0030124C">
            <w:pPr>
              <w:spacing w:after="0" w:line="256" w:lineRule="auto"/>
              <w:rPr>
                <w:color w:val="000000"/>
                <w:sz w:val="24"/>
                <w:szCs w:val="24"/>
              </w:rPr>
            </w:pPr>
            <w:r w:rsidRPr="0030124C">
              <w:rPr>
                <w:rFonts w:eastAsia="Calibri"/>
                <w:bCs/>
                <w:sz w:val="24"/>
                <w:szCs w:val="24"/>
              </w:rPr>
              <w:t>Напряжение питания</w:t>
            </w:r>
          </w:p>
        </w:tc>
        <w:tc>
          <w:tcPr>
            <w:tcW w:w="3544" w:type="dxa"/>
            <w:shd w:val="clear" w:color="auto" w:fill="auto"/>
            <w:noWrap/>
          </w:tcPr>
          <w:p w:rsidR="0030124C" w:rsidRPr="0030124C" w:rsidRDefault="0030124C" w:rsidP="0030124C">
            <w:pPr>
              <w:spacing w:after="0" w:line="256" w:lineRule="auto"/>
              <w:ind w:right="41"/>
              <w:rPr>
                <w:color w:val="000000"/>
                <w:sz w:val="24"/>
                <w:szCs w:val="24"/>
              </w:rPr>
            </w:pPr>
            <w:r w:rsidRPr="0030124C">
              <w:rPr>
                <w:rFonts w:eastAsia="Calibri"/>
                <w:bCs/>
                <w:sz w:val="24"/>
                <w:szCs w:val="24"/>
              </w:rPr>
              <w:t>230 В ±10%</w:t>
            </w:r>
          </w:p>
        </w:tc>
      </w:tr>
      <w:tr w:rsidR="0030124C" w:rsidRPr="0030124C" w:rsidTr="0030124C">
        <w:trPr>
          <w:trHeight w:val="300"/>
        </w:trPr>
        <w:tc>
          <w:tcPr>
            <w:tcW w:w="6380" w:type="dxa"/>
            <w:gridSpan w:val="2"/>
            <w:shd w:val="clear" w:color="auto" w:fill="auto"/>
          </w:tcPr>
          <w:p w:rsidR="0030124C" w:rsidRPr="0030124C" w:rsidRDefault="0030124C" w:rsidP="0030124C">
            <w:pPr>
              <w:spacing w:after="0" w:line="256" w:lineRule="auto"/>
              <w:rPr>
                <w:color w:val="000000"/>
                <w:sz w:val="24"/>
                <w:szCs w:val="24"/>
              </w:rPr>
            </w:pPr>
            <w:r w:rsidRPr="0030124C">
              <w:rPr>
                <w:rFonts w:eastAsia="Calibri"/>
                <w:bCs/>
                <w:sz w:val="24"/>
                <w:szCs w:val="24"/>
              </w:rPr>
              <w:t>Диапазон рабочих температур</w:t>
            </w:r>
          </w:p>
        </w:tc>
        <w:tc>
          <w:tcPr>
            <w:tcW w:w="3544" w:type="dxa"/>
            <w:shd w:val="clear" w:color="auto" w:fill="auto"/>
            <w:noWrap/>
          </w:tcPr>
          <w:p w:rsidR="0030124C" w:rsidRPr="0030124C" w:rsidRDefault="0030124C" w:rsidP="0030124C">
            <w:pPr>
              <w:spacing w:after="0" w:line="256" w:lineRule="auto"/>
              <w:ind w:right="41"/>
              <w:rPr>
                <w:color w:val="000000"/>
                <w:sz w:val="24"/>
                <w:szCs w:val="24"/>
              </w:rPr>
            </w:pPr>
            <w:r w:rsidRPr="0030124C">
              <w:rPr>
                <w:rFonts w:eastAsia="Calibri"/>
                <w:bCs/>
                <w:sz w:val="24"/>
                <w:szCs w:val="24"/>
              </w:rPr>
              <w:t>Не уже чем от -40 °С до +60 °С</w:t>
            </w:r>
          </w:p>
        </w:tc>
      </w:tr>
      <w:tr w:rsidR="0030124C" w:rsidRPr="0030124C" w:rsidTr="0030124C">
        <w:trPr>
          <w:trHeight w:val="300"/>
        </w:trPr>
        <w:tc>
          <w:tcPr>
            <w:tcW w:w="6380" w:type="dxa"/>
            <w:gridSpan w:val="2"/>
            <w:shd w:val="clear" w:color="auto" w:fill="auto"/>
          </w:tcPr>
          <w:p w:rsidR="0030124C" w:rsidRPr="0030124C" w:rsidRDefault="0030124C" w:rsidP="0030124C">
            <w:pPr>
              <w:spacing w:after="0" w:line="256" w:lineRule="auto"/>
              <w:rPr>
                <w:color w:val="000000"/>
                <w:sz w:val="24"/>
                <w:szCs w:val="24"/>
              </w:rPr>
            </w:pPr>
            <w:r w:rsidRPr="0030124C">
              <w:rPr>
                <w:rFonts w:eastAsia="Calibri"/>
                <w:bCs/>
                <w:sz w:val="24"/>
                <w:szCs w:val="24"/>
              </w:rPr>
              <w:t>Климатическое исполнение и категория размещения УХЛ 1</w:t>
            </w:r>
          </w:p>
        </w:tc>
        <w:tc>
          <w:tcPr>
            <w:tcW w:w="3544" w:type="dxa"/>
            <w:shd w:val="clear" w:color="auto" w:fill="auto"/>
            <w:noWrap/>
          </w:tcPr>
          <w:p w:rsidR="0030124C" w:rsidRPr="0030124C" w:rsidRDefault="0030124C" w:rsidP="0030124C">
            <w:pPr>
              <w:spacing w:after="0" w:line="256" w:lineRule="auto"/>
              <w:ind w:right="41"/>
              <w:rPr>
                <w:color w:val="000000"/>
                <w:sz w:val="24"/>
                <w:szCs w:val="24"/>
              </w:rPr>
            </w:pPr>
            <w:r w:rsidRPr="0030124C">
              <w:rPr>
                <w:color w:val="000000"/>
                <w:sz w:val="24"/>
                <w:szCs w:val="24"/>
              </w:rPr>
              <w:t xml:space="preserve">Наличие </w:t>
            </w:r>
          </w:p>
        </w:tc>
      </w:tr>
      <w:tr w:rsidR="0030124C" w:rsidRPr="0030124C" w:rsidTr="0030124C">
        <w:trPr>
          <w:trHeight w:val="300"/>
        </w:trPr>
        <w:tc>
          <w:tcPr>
            <w:tcW w:w="6380" w:type="dxa"/>
            <w:gridSpan w:val="2"/>
            <w:shd w:val="clear" w:color="auto" w:fill="auto"/>
          </w:tcPr>
          <w:p w:rsidR="0030124C" w:rsidRPr="0030124C" w:rsidRDefault="0030124C" w:rsidP="0030124C">
            <w:pPr>
              <w:spacing w:after="0" w:line="256" w:lineRule="auto"/>
              <w:rPr>
                <w:color w:val="000000"/>
                <w:sz w:val="24"/>
                <w:szCs w:val="24"/>
              </w:rPr>
            </w:pPr>
            <w:r w:rsidRPr="0030124C">
              <w:rPr>
                <w:rFonts w:eastAsia="Calibri"/>
                <w:bCs/>
                <w:sz w:val="24"/>
                <w:szCs w:val="24"/>
              </w:rPr>
              <w:t>Степень защиты от внешних воздействий</w:t>
            </w:r>
          </w:p>
        </w:tc>
        <w:tc>
          <w:tcPr>
            <w:tcW w:w="3544" w:type="dxa"/>
            <w:shd w:val="clear" w:color="auto" w:fill="auto"/>
            <w:noWrap/>
          </w:tcPr>
          <w:p w:rsidR="0030124C" w:rsidRPr="0030124C" w:rsidRDefault="0030124C" w:rsidP="0030124C">
            <w:pPr>
              <w:spacing w:after="0" w:line="256" w:lineRule="auto"/>
              <w:ind w:right="41"/>
              <w:rPr>
                <w:color w:val="000000"/>
                <w:sz w:val="24"/>
                <w:szCs w:val="24"/>
              </w:rPr>
            </w:pPr>
            <w:r w:rsidRPr="0030124C">
              <w:rPr>
                <w:rFonts w:eastAsia="Calibri"/>
                <w:bCs/>
                <w:sz w:val="24"/>
                <w:szCs w:val="24"/>
              </w:rPr>
              <w:t xml:space="preserve">Не менее </w:t>
            </w:r>
            <w:r w:rsidRPr="0030124C">
              <w:rPr>
                <w:rFonts w:eastAsia="Calibri"/>
                <w:bCs/>
                <w:sz w:val="24"/>
                <w:szCs w:val="24"/>
                <w:lang w:val="en-US"/>
              </w:rPr>
              <w:t>IP54</w:t>
            </w:r>
          </w:p>
        </w:tc>
      </w:tr>
      <w:tr w:rsidR="0030124C" w:rsidRPr="0030124C" w:rsidTr="0030124C">
        <w:trPr>
          <w:trHeight w:val="300"/>
        </w:trPr>
        <w:tc>
          <w:tcPr>
            <w:tcW w:w="6380" w:type="dxa"/>
            <w:gridSpan w:val="2"/>
            <w:shd w:val="clear" w:color="auto" w:fill="auto"/>
          </w:tcPr>
          <w:p w:rsidR="0030124C" w:rsidRPr="0030124C" w:rsidRDefault="0030124C" w:rsidP="0030124C">
            <w:pPr>
              <w:spacing w:after="0" w:line="256" w:lineRule="auto"/>
              <w:rPr>
                <w:color w:val="000000"/>
                <w:sz w:val="24"/>
                <w:szCs w:val="24"/>
              </w:rPr>
            </w:pPr>
            <w:r w:rsidRPr="0030124C">
              <w:rPr>
                <w:rFonts w:eastAsia="Calibri"/>
                <w:bCs/>
                <w:sz w:val="24"/>
                <w:szCs w:val="24"/>
              </w:rPr>
              <w:t>Габаритные размеры светофора</w:t>
            </w:r>
          </w:p>
        </w:tc>
        <w:tc>
          <w:tcPr>
            <w:tcW w:w="3544" w:type="dxa"/>
            <w:shd w:val="clear" w:color="auto" w:fill="auto"/>
            <w:noWrap/>
          </w:tcPr>
          <w:p w:rsidR="0030124C" w:rsidRPr="0030124C" w:rsidRDefault="0030124C" w:rsidP="0030124C">
            <w:pPr>
              <w:spacing w:after="0" w:line="256" w:lineRule="auto"/>
              <w:ind w:right="41"/>
              <w:rPr>
                <w:color w:val="000000"/>
                <w:sz w:val="24"/>
                <w:szCs w:val="24"/>
              </w:rPr>
            </w:pPr>
            <w:r w:rsidRPr="0030124C">
              <w:rPr>
                <w:rFonts w:eastAsia="Calibri"/>
                <w:bCs/>
                <w:sz w:val="24"/>
                <w:szCs w:val="24"/>
              </w:rPr>
              <w:t>Не более 545х1285х105 мм</w:t>
            </w:r>
          </w:p>
        </w:tc>
      </w:tr>
      <w:tr w:rsidR="0030124C" w:rsidRPr="0030124C" w:rsidTr="0030124C">
        <w:trPr>
          <w:trHeight w:val="300"/>
        </w:trPr>
        <w:tc>
          <w:tcPr>
            <w:tcW w:w="6380" w:type="dxa"/>
            <w:gridSpan w:val="2"/>
            <w:shd w:val="clear" w:color="auto" w:fill="auto"/>
          </w:tcPr>
          <w:p w:rsidR="0030124C" w:rsidRPr="0030124C" w:rsidRDefault="0030124C" w:rsidP="0030124C">
            <w:pPr>
              <w:spacing w:after="0" w:line="256" w:lineRule="auto"/>
              <w:rPr>
                <w:bCs/>
                <w:sz w:val="24"/>
                <w:szCs w:val="24"/>
              </w:rPr>
            </w:pPr>
            <w:r w:rsidRPr="0030124C">
              <w:rPr>
                <w:bCs/>
                <w:sz w:val="24"/>
                <w:szCs w:val="24"/>
              </w:rPr>
              <w:t>Закругление углов профиля радиусом</w:t>
            </w:r>
          </w:p>
        </w:tc>
        <w:tc>
          <w:tcPr>
            <w:tcW w:w="3544" w:type="dxa"/>
            <w:shd w:val="clear" w:color="auto" w:fill="auto"/>
            <w:noWrap/>
          </w:tcPr>
          <w:p w:rsidR="0030124C" w:rsidRPr="0030124C" w:rsidRDefault="0030124C" w:rsidP="0030124C">
            <w:pPr>
              <w:spacing w:after="0" w:line="256" w:lineRule="auto"/>
              <w:ind w:right="41"/>
              <w:rPr>
                <w:bCs/>
                <w:sz w:val="24"/>
                <w:szCs w:val="24"/>
              </w:rPr>
            </w:pPr>
            <w:r w:rsidRPr="0030124C">
              <w:rPr>
                <w:bCs/>
                <w:sz w:val="24"/>
                <w:szCs w:val="24"/>
              </w:rPr>
              <w:t>125±5 ˚</w:t>
            </w:r>
          </w:p>
        </w:tc>
      </w:tr>
      <w:tr w:rsidR="0030124C" w:rsidRPr="0030124C" w:rsidTr="0030124C">
        <w:trPr>
          <w:trHeight w:val="300"/>
        </w:trPr>
        <w:tc>
          <w:tcPr>
            <w:tcW w:w="6380" w:type="dxa"/>
            <w:gridSpan w:val="2"/>
            <w:shd w:val="clear" w:color="auto" w:fill="auto"/>
          </w:tcPr>
          <w:p w:rsidR="0030124C" w:rsidRPr="0030124C" w:rsidRDefault="0030124C" w:rsidP="0030124C">
            <w:pPr>
              <w:spacing w:after="0" w:line="256" w:lineRule="auto"/>
              <w:rPr>
                <w:color w:val="000000"/>
                <w:sz w:val="24"/>
                <w:szCs w:val="24"/>
              </w:rPr>
            </w:pPr>
            <w:r w:rsidRPr="0030124C">
              <w:rPr>
                <w:rFonts w:eastAsia="Calibri"/>
                <w:bCs/>
                <w:sz w:val="24"/>
                <w:szCs w:val="24"/>
              </w:rPr>
              <w:t>Класс защиты от поражения электрическим током по ГОСТ 12.2.007.0-75</w:t>
            </w:r>
          </w:p>
        </w:tc>
        <w:tc>
          <w:tcPr>
            <w:tcW w:w="3544" w:type="dxa"/>
            <w:shd w:val="clear" w:color="auto" w:fill="auto"/>
            <w:noWrap/>
          </w:tcPr>
          <w:p w:rsidR="0030124C" w:rsidRPr="0030124C" w:rsidRDefault="0030124C" w:rsidP="0030124C">
            <w:pPr>
              <w:spacing w:after="0" w:line="256" w:lineRule="auto"/>
              <w:ind w:right="41"/>
              <w:jc w:val="center"/>
              <w:rPr>
                <w:color w:val="000000"/>
                <w:sz w:val="24"/>
                <w:szCs w:val="24"/>
                <w:lang w:val="en-US"/>
              </w:rPr>
            </w:pPr>
            <w:r w:rsidRPr="0030124C">
              <w:rPr>
                <w:rFonts w:eastAsia="Calibri"/>
                <w:bCs/>
                <w:sz w:val="24"/>
                <w:szCs w:val="24"/>
                <w:lang w:val="en-US"/>
              </w:rPr>
              <w:t>II</w:t>
            </w:r>
          </w:p>
        </w:tc>
      </w:tr>
      <w:tr w:rsidR="0030124C" w:rsidRPr="0030124C" w:rsidTr="0030124C">
        <w:trPr>
          <w:trHeight w:val="300"/>
        </w:trPr>
        <w:tc>
          <w:tcPr>
            <w:tcW w:w="6380" w:type="dxa"/>
            <w:gridSpan w:val="2"/>
            <w:shd w:val="clear" w:color="auto" w:fill="auto"/>
          </w:tcPr>
          <w:p w:rsidR="0030124C" w:rsidRPr="0030124C" w:rsidRDefault="0030124C" w:rsidP="0030124C">
            <w:pPr>
              <w:spacing w:after="0" w:line="256" w:lineRule="auto"/>
              <w:rPr>
                <w:color w:val="000000"/>
                <w:sz w:val="24"/>
                <w:szCs w:val="24"/>
              </w:rPr>
            </w:pPr>
            <w:r w:rsidRPr="0030124C">
              <w:rPr>
                <w:rFonts w:eastAsia="Calibri"/>
                <w:bCs/>
                <w:sz w:val="24"/>
                <w:szCs w:val="24"/>
              </w:rPr>
              <w:t>Гарантийный срок эксплуатации</w:t>
            </w:r>
          </w:p>
        </w:tc>
        <w:tc>
          <w:tcPr>
            <w:tcW w:w="3544" w:type="dxa"/>
            <w:shd w:val="clear" w:color="auto" w:fill="auto"/>
            <w:noWrap/>
          </w:tcPr>
          <w:p w:rsidR="0030124C" w:rsidRPr="0030124C" w:rsidRDefault="0030124C" w:rsidP="0030124C">
            <w:pPr>
              <w:spacing w:after="0" w:line="256" w:lineRule="auto"/>
              <w:ind w:right="41"/>
              <w:rPr>
                <w:color w:val="000000"/>
                <w:sz w:val="24"/>
                <w:szCs w:val="24"/>
              </w:rPr>
            </w:pPr>
            <w:r w:rsidRPr="0030124C">
              <w:rPr>
                <w:rFonts w:eastAsia="Calibri"/>
                <w:bCs/>
                <w:sz w:val="24"/>
                <w:szCs w:val="24"/>
              </w:rPr>
              <w:t>Не менее 5 лет</w:t>
            </w:r>
          </w:p>
        </w:tc>
      </w:tr>
    </w:tbl>
    <w:p w:rsidR="0030124C" w:rsidRPr="0030124C" w:rsidRDefault="0030124C" w:rsidP="0030124C">
      <w:pPr>
        <w:spacing w:after="0" w:line="240" w:lineRule="auto"/>
        <w:rPr>
          <w:rFonts w:ascii="Times New Roman" w:eastAsia="Calibri" w:hAnsi="Times New Roman" w:cs="Times New Roman"/>
          <w:b/>
          <w:lang w:eastAsia="ru-RU"/>
        </w:rPr>
      </w:pPr>
    </w:p>
    <w:p w:rsidR="0030124C" w:rsidRPr="0030124C" w:rsidRDefault="0030124C" w:rsidP="0030124C">
      <w:pPr>
        <w:overflowPunct w:val="0"/>
        <w:spacing w:after="0" w:line="240" w:lineRule="auto"/>
        <w:rPr>
          <w:rFonts w:ascii="Times New Roman" w:eastAsia="Calibri" w:hAnsi="Times New Roman" w:cs="Times New Roman"/>
          <w:sz w:val="24"/>
          <w:szCs w:val="24"/>
        </w:rPr>
      </w:pPr>
      <w:r w:rsidRPr="0030124C">
        <w:rPr>
          <w:rFonts w:ascii="Times New Roman" w:eastAsia="Calibri" w:hAnsi="Times New Roman" w:cs="Times New Roman"/>
          <w:sz w:val="24"/>
          <w:szCs w:val="24"/>
          <w:lang w:eastAsia="zh-CN"/>
        </w:rPr>
        <w:t>Таблица № 9. Требования к светофору дорожному пешеходному П.1.</w:t>
      </w:r>
    </w:p>
    <w:tbl>
      <w:tblPr>
        <w:tblStyle w:val="afff0"/>
        <w:tblW w:w="9924" w:type="dxa"/>
        <w:tblInd w:w="-431" w:type="dxa"/>
        <w:tblLook w:val="04A0" w:firstRow="1" w:lastRow="0" w:firstColumn="1" w:lastColumn="0" w:noHBand="0" w:noVBand="1"/>
      </w:tblPr>
      <w:tblGrid>
        <w:gridCol w:w="4679"/>
        <w:gridCol w:w="1701"/>
        <w:gridCol w:w="3544"/>
      </w:tblGrid>
      <w:tr w:rsidR="0030124C" w:rsidRPr="0030124C" w:rsidTr="0030124C">
        <w:trPr>
          <w:trHeight w:val="300"/>
        </w:trPr>
        <w:tc>
          <w:tcPr>
            <w:tcW w:w="6380" w:type="dxa"/>
            <w:gridSpan w:val="2"/>
            <w:shd w:val="clear" w:color="auto" w:fill="E7E6E6"/>
            <w:noWrap/>
            <w:vAlign w:val="center"/>
          </w:tcPr>
          <w:p w:rsidR="0030124C" w:rsidRPr="0030124C" w:rsidRDefault="0030124C" w:rsidP="0030124C">
            <w:pPr>
              <w:spacing w:after="0" w:line="256" w:lineRule="auto"/>
              <w:rPr>
                <w:color w:val="000000"/>
                <w:sz w:val="24"/>
                <w:szCs w:val="24"/>
              </w:rPr>
            </w:pPr>
            <w:r w:rsidRPr="0030124C">
              <w:rPr>
                <w:b/>
                <w:bCs/>
                <w:sz w:val="24"/>
                <w:szCs w:val="24"/>
              </w:rPr>
              <w:t>Характеристика</w:t>
            </w:r>
          </w:p>
        </w:tc>
        <w:tc>
          <w:tcPr>
            <w:tcW w:w="3544" w:type="dxa"/>
            <w:shd w:val="clear" w:color="auto" w:fill="E7E6E6"/>
            <w:noWrap/>
            <w:vAlign w:val="center"/>
          </w:tcPr>
          <w:p w:rsidR="0030124C" w:rsidRPr="0030124C" w:rsidRDefault="0030124C" w:rsidP="0030124C">
            <w:pPr>
              <w:spacing w:after="0" w:line="256" w:lineRule="auto"/>
              <w:rPr>
                <w:color w:val="000000"/>
                <w:sz w:val="24"/>
                <w:szCs w:val="24"/>
              </w:rPr>
            </w:pPr>
            <w:r w:rsidRPr="0030124C">
              <w:rPr>
                <w:b/>
                <w:bCs/>
                <w:sz w:val="24"/>
                <w:szCs w:val="24"/>
              </w:rPr>
              <w:t>Требуемое значение характеристики товара</w:t>
            </w:r>
          </w:p>
        </w:tc>
      </w:tr>
      <w:tr w:rsidR="0030124C" w:rsidRPr="0030124C" w:rsidTr="0030124C">
        <w:trPr>
          <w:trHeight w:val="300"/>
        </w:trPr>
        <w:tc>
          <w:tcPr>
            <w:tcW w:w="6380" w:type="dxa"/>
            <w:gridSpan w:val="2"/>
            <w:shd w:val="clear" w:color="auto" w:fill="auto"/>
          </w:tcPr>
          <w:p w:rsidR="0030124C" w:rsidRPr="0030124C" w:rsidRDefault="0030124C" w:rsidP="0030124C">
            <w:pPr>
              <w:spacing w:after="0" w:line="256" w:lineRule="auto"/>
              <w:rPr>
                <w:color w:val="000000"/>
                <w:sz w:val="24"/>
                <w:szCs w:val="24"/>
              </w:rPr>
            </w:pPr>
            <w:r w:rsidRPr="0030124C">
              <w:rPr>
                <w:rFonts w:eastAsia="Calibri"/>
                <w:bCs/>
                <w:sz w:val="24"/>
                <w:szCs w:val="24"/>
              </w:rPr>
              <w:t>Диаметр выходной апертуры сигнала 300 мм</w:t>
            </w:r>
          </w:p>
        </w:tc>
        <w:tc>
          <w:tcPr>
            <w:tcW w:w="3544" w:type="dxa"/>
            <w:shd w:val="clear" w:color="auto" w:fill="auto"/>
            <w:noWrap/>
          </w:tcPr>
          <w:p w:rsidR="0030124C" w:rsidRPr="0030124C" w:rsidRDefault="0030124C" w:rsidP="0030124C">
            <w:pPr>
              <w:spacing w:after="0" w:line="256" w:lineRule="auto"/>
              <w:ind w:right="41"/>
              <w:rPr>
                <w:color w:val="000000"/>
                <w:sz w:val="24"/>
                <w:szCs w:val="24"/>
              </w:rPr>
            </w:pPr>
            <w:r w:rsidRPr="0030124C">
              <w:rPr>
                <w:rFonts w:eastAsia="Calibri"/>
                <w:bCs/>
                <w:sz w:val="24"/>
                <w:szCs w:val="24"/>
              </w:rPr>
              <w:t>Наличие</w:t>
            </w:r>
          </w:p>
        </w:tc>
      </w:tr>
      <w:tr w:rsidR="0030124C" w:rsidRPr="0030124C" w:rsidTr="0030124C">
        <w:trPr>
          <w:trHeight w:val="300"/>
        </w:trPr>
        <w:tc>
          <w:tcPr>
            <w:tcW w:w="4679" w:type="dxa"/>
            <w:vMerge w:val="restart"/>
            <w:shd w:val="clear" w:color="auto" w:fill="auto"/>
          </w:tcPr>
          <w:p w:rsidR="0030124C" w:rsidRPr="0030124C" w:rsidRDefault="0030124C" w:rsidP="0030124C">
            <w:pPr>
              <w:spacing w:after="0" w:line="256" w:lineRule="auto"/>
              <w:rPr>
                <w:color w:val="000000"/>
                <w:sz w:val="24"/>
                <w:szCs w:val="24"/>
              </w:rPr>
            </w:pPr>
            <w:r w:rsidRPr="0030124C">
              <w:rPr>
                <w:rFonts w:eastAsia="Calibri"/>
                <w:bCs/>
                <w:sz w:val="24"/>
                <w:szCs w:val="24"/>
              </w:rPr>
              <w:t>Осевая сила света сигналов светофора</w:t>
            </w:r>
          </w:p>
        </w:tc>
        <w:tc>
          <w:tcPr>
            <w:tcW w:w="1701" w:type="dxa"/>
            <w:shd w:val="clear" w:color="auto" w:fill="auto"/>
            <w:noWrap/>
          </w:tcPr>
          <w:p w:rsidR="0030124C" w:rsidRPr="0030124C" w:rsidRDefault="0030124C" w:rsidP="0030124C">
            <w:pPr>
              <w:spacing w:after="0" w:line="256" w:lineRule="auto"/>
              <w:ind w:right="41"/>
              <w:rPr>
                <w:color w:val="000000"/>
                <w:sz w:val="24"/>
                <w:szCs w:val="24"/>
              </w:rPr>
            </w:pPr>
            <w:r w:rsidRPr="0030124C">
              <w:rPr>
                <w:rFonts w:eastAsia="Calibri"/>
                <w:bCs/>
                <w:sz w:val="24"/>
                <w:szCs w:val="24"/>
              </w:rPr>
              <w:t>Красный</w:t>
            </w:r>
          </w:p>
        </w:tc>
        <w:tc>
          <w:tcPr>
            <w:tcW w:w="3544" w:type="dxa"/>
          </w:tcPr>
          <w:p w:rsidR="0030124C" w:rsidRPr="0030124C" w:rsidRDefault="0030124C" w:rsidP="0030124C">
            <w:pPr>
              <w:spacing w:after="0"/>
              <w:rPr>
                <w:sz w:val="24"/>
                <w:szCs w:val="24"/>
              </w:rPr>
            </w:pPr>
            <w:r w:rsidRPr="0030124C">
              <w:rPr>
                <w:rFonts w:eastAsia="Calibri"/>
                <w:bCs/>
                <w:sz w:val="24"/>
                <w:szCs w:val="24"/>
              </w:rPr>
              <w:t>не менее 50 Кд</w:t>
            </w:r>
          </w:p>
        </w:tc>
      </w:tr>
      <w:tr w:rsidR="0030124C" w:rsidRPr="0030124C" w:rsidTr="0030124C">
        <w:trPr>
          <w:trHeight w:val="300"/>
        </w:trPr>
        <w:tc>
          <w:tcPr>
            <w:tcW w:w="4679" w:type="dxa"/>
            <w:vMerge/>
            <w:shd w:val="clear" w:color="auto" w:fill="auto"/>
          </w:tcPr>
          <w:p w:rsidR="0030124C" w:rsidRPr="0030124C" w:rsidRDefault="0030124C" w:rsidP="0030124C">
            <w:pPr>
              <w:spacing w:after="0" w:line="256" w:lineRule="auto"/>
              <w:rPr>
                <w:color w:val="000000"/>
                <w:sz w:val="24"/>
                <w:szCs w:val="24"/>
              </w:rPr>
            </w:pPr>
          </w:p>
        </w:tc>
        <w:tc>
          <w:tcPr>
            <w:tcW w:w="1701" w:type="dxa"/>
            <w:shd w:val="clear" w:color="auto" w:fill="auto"/>
            <w:noWrap/>
          </w:tcPr>
          <w:p w:rsidR="0030124C" w:rsidRPr="0030124C" w:rsidRDefault="0030124C" w:rsidP="0030124C">
            <w:pPr>
              <w:spacing w:after="0" w:line="256" w:lineRule="auto"/>
              <w:ind w:right="41"/>
              <w:rPr>
                <w:color w:val="000000"/>
                <w:sz w:val="24"/>
                <w:szCs w:val="24"/>
              </w:rPr>
            </w:pPr>
            <w:r w:rsidRPr="0030124C">
              <w:rPr>
                <w:rFonts w:eastAsia="Calibri"/>
                <w:bCs/>
                <w:sz w:val="24"/>
                <w:szCs w:val="24"/>
              </w:rPr>
              <w:t>Зеленый</w:t>
            </w:r>
          </w:p>
        </w:tc>
        <w:tc>
          <w:tcPr>
            <w:tcW w:w="3544" w:type="dxa"/>
          </w:tcPr>
          <w:p w:rsidR="0030124C" w:rsidRPr="0030124C" w:rsidRDefault="0030124C" w:rsidP="0030124C">
            <w:pPr>
              <w:spacing w:after="0"/>
              <w:rPr>
                <w:sz w:val="24"/>
                <w:szCs w:val="24"/>
              </w:rPr>
            </w:pPr>
            <w:r w:rsidRPr="0030124C">
              <w:rPr>
                <w:rFonts w:eastAsia="Calibri"/>
                <w:bCs/>
                <w:sz w:val="24"/>
                <w:szCs w:val="24"/>
              </w:rPr>
              <w:t>не менее 50 Кд</w:t>
            </w:r>
          </w:p>
        </w:tc>
      </w:tr>
      <w:tr w:rsidR="0030124C" w:rsidRPr="0030124C" w:rsidTr="0030124C">
        <w:trPr>
          <w:trHeight w:val="300"/>
        </w:trPr>
        <w:tc>
          <w:tcPr>
            <w:tcW w:w="4679" w:type="dxa"/>
            <w:vMerge w:val="restart"/>
            <w:shd w:val="clear" w:color="auto" w:fill="auto"/>
          </w:tcPr>
          <w:p w:rsidR="0030124C" w:rsidRPr="0030124C" w:rsidRDefault="0030124C" w:rsidP="0030124C">
            <w:pPr>
              <w:spacing w:after="0" w:line="256" w:lineRule="auto"/>
              <w:rPr>
                <w:color w:val="000000"/>
                <w:sz w:val="24"/>
                <w:szCs w:val="24"/>
              </w:rPr>
            </w:pPr>
            <w:r w:rsidRPr="0030124C">
              <w:rPr>
                <w:rFonts w:eastAsia="Calibri"/>
                <w:bCs/>
                <w:sz w:val="24"/>
                <w:szCs w:val="24"/>
              </w:rPr>
              <w:t>Потребляемая мощность светофора</w:t>
            </w:r>
          </w:p>
        </w:tc>
        <w:tc>
          <w:tcPr>
            <w:tcW w:w="1701" w:type="dxa"/>
            <w:shd w:val="clear" w:color="auto" w:fill="auto"/>
            <w:noWrap/>
          </w:tcPr>
          <w:p w:rsidR="0030124C" w:rsidRPr="0030124C" w:rsidRDefault="0030124C" w:rsidP="0030124C">
            <w:pPr>
              <w:spacing w:after="0" w:line="256" w:lineRule="auto"/>
              <w:ind w:right="41"/>
              <w:rPr>
                <w:color w:val="000000"/>
                <w:sz w:val="24"/>
                <w:szCs w:val="24"/>
              </w:rPr>
            </w:pPr>
            <w:r w:rsidRPr="0030124C">
              <w:rPr>
                <w:rFonts w:eastAsia="Calibri"/>
                <w:bCs/>
                <w:sz w:val="24"/>
                <w:szCs w:val="24"/>
              </w:rPr>
              <w:t>Красный</w:t>
            </w:r>
          </w:p>
        </w:tc>
        <w:tc>
          <w:tcPr>
            <w:tcW w:w="3544" w:type="dxa"/>
          </w:tcPr>
          <w:p w:rsidR="0030124C" w:rsidRPr="0030124C" w:rsidRDefault="0030124C" w:rsidP="0030124C">
            <w:pPr>
              <w:spacing w:after="0"/>
              <w:rPr>
                <w:sz w:val="24"/>
                <w:szCs w:val="24"/>
              </w:rPr>
            </w:pPr>
            <w:r w:rsidRPr="0030124C">
              <w:rPr>
                <w:rFonts w:eastAsia="Calibri"/>
                <w:bCs/>
                <w:sz w:val="24"/>
                <w:szCs w:val="24"/>
              </w:rPr>
              <w:t>не более 13 Вт</w:t>
            </w:r>
          </w:p>
        </w:tc>
      </w:tr>
      <w:tr w:rsidR="0030124C" w:rsidRPr="0030124C" w:rsidTr="0030124C">
        <w:trPr>
          <w:trHeight w:val="300"/>
        </w:trPr>
        <w:tc>
          <w:tcPr>
            <w:tcW w:w="4679" w:type="dxa"/>
            <w:vMerge/>
            <w:shd w:val="clear" w:color="auto" w:fill="auto"/>
          </w:tcPr>
          <w:p w:rsidR="0030124C" w:rsidRPr="0030124C" w:rsidRDefault="0030124C" w:rsidP="0030124C">
            <w:pPr>
              <w:spacing w:after="0" w:line="256" w:lineRule="auto"/>
              <w:rPr>
                <w:color w:val="000000"/>
                <w:sz w:val="24"/>
                <w:szCs w:val="24"/>
              </w:rPr>
            </w:pPr>
          </w:p>
        </w:tc>
        <w:tc>
          <w:tcPr>
            <w:tcW w:w="1701" w:type="dxa"/>
            <w:shd w:val="clear" w:color="auto" w:fill="auto"/>
            <w:noWrap/>
          </w:tcPr>
          <w:p w:rsidR="0030124C" w:rsidRPr="0030124C" w:rsidRDefault="0030124C" w:rsidP="0030124C">
            <w:pPr>
              <w:spacing w:after="0" w:line="256" w:lineRule="auto"/>
              <w:ind w:right="41"/>
              <w:rPr>
                <w:color w:val="000000"/>
                <w:sz w:val="24"/>
                <w:szCs w:val="24"/>
              </w:rPr>
            </w:pPr>
            <w:r w:rsidRPr="0030124C">
              <w:rPr>
                <w:rFonts w:eastAsia="Calibri"/>
                <w:bCs/>
                <w:sz w:val="24"/>
                <w:szCs w:val="24"/>
              </w:rPr>
              <w:t>Зеленый</w:t>
            </w:r>
          </w:p>
        </w:tc>
        <w:tc>
          <w:tcPr>
            <w:tcW w:w="3544" w:type="dxa"/>
          </w:tcPr>
          <w:p w:rsidR="0030124C" w:rsidRPr="0030124C" w:rsidRDefault="0030124C" w:rsidP="0030124C">
            <w:pPr>
              <w:spacing w:after="0"/>
              <w:rPr>
                <w:sz w:val="24"/>
                <w:szCs w:val="24"/>
              </w:rPr>
            </w:pPr>
            <w:r w:rsidRPr="0030124C">
              <w:rPr>
                <w:rFonts w:eastAsia="Calibri"/>
                <w:bCs/>
                <w:sz w:val="24"/>
                <w:szCs w:val="24"/>
              </w:rPr>
              <w:t>не более 15 Вт</w:t>
            </w:r>
          </w:p>
        </w:tc>
      </w:tr>
      <w:tr w:rsidR="0030124C" w:rsidRPr="0030124C" w:rsidTr="0030124C">
        <w:trPr>
          <w:trHeight w:val="300"/>
        </w:trPr>
        <w:tc>
          <w:tcPr>
            <w:tcW w:w="6380" w:type="dxa"/>
            <w:gridSpan w:val="2"/>
            <w:shd w:val="clear" w:color="auto" w:fill="auto"/>
          </w:tcPr>
          <w:p w:rsidR="0030124C" w:rsidRPr="0030124C" w:rsidRDefault="0030124C" w:rsidP="0030124C">
            <w:pPr>
              <w:spacing w:after="0" w:line="256" w:lineRule="auto"/>
              <w:rPr>
                <w:color w:val="000000"/>
                <w:sz w:val="24"/>
                <w:szCs w:val="24"/>
              </w:rPr>
            </w:pPr>
            <w:r w:rsidRPr="0030124C">
              <w:rPr>
                <w:sz w:val="24"/>
                <w:szCs w:val="24"/>
              </w:rPr>
              <w:t xml:space="preserve">Тип применяемых светодиодов: </w:t>
            </w:r>
          </w:p>
        </w:tc>
        <w:tc>
          <w:tcPr>
            <w:tcW w:w="3544" w:type="dxa"/>
            <w:shd w:val="clear" w:color="auto" w:fill="auto"/>
            <w:noWrap/>
          </w:tcPr>
          <w:p w:rsidR="0030124C" w:rsidRPr="0030124C" w:rsidRDefault="0030124C" w:rsidP="0030124C">
            <w:pPr>
              <w:spacing w:after="0" w:line="256" w:lineRule="auto"/>
              <w:ind w:right="41"/>
              <w:rPr>
                <w:bCs/>
                <w:sz w:val="24"/>
                <w:szCs w:val="24"/>
                <w:lang w:val="en-US"/>
              </w:rPr>
            </w:pPr>
            <w:r w:rsidRPr="0030124C">
              <w:rPr>
                <w:sz w:val="24"/>
                <w:szCs w:val="24"/>
                <w:lang w:val="en-US"/>
              </w:rPr>
              <w:t>SMD</w:t>
            </w:r>
            <w:r w:rsidRPr="0030124C">
              <w:rPr>
                <w:sz w:val="24"/>
                <w:szCs w:val="24"/>
              </w:rPr>
              <w:t xml:space="preserve"> (угол излучения 30°)</w:t>
            </w:r>
          </w:p>
        </w:tc>
      </w:tr>
      <w:tr w:rsidR="0030124C" w:rsidRPr="0030124C" w:rsidTr="0030124C">
        <w:trPr>
          <w:trHeight w:val="300"/>
        </w:trPr>
        <w:tc>
          <w:tcPr>
            <w:tcW w:w="6380" w:type="dxa"/>
            <w:gridSpan w:val="2"/>
            <w:shd w:val="clear" w:color="auto" w:fill="auto"/>
          </w:tcPr>
          <w:p w:rsidR="0030124C" w:rsidRPr="0030124C" w:rsidRDefault="0030124C" w:rsidP="0030124C">
            <w:pPr>
              <w:spacing w:after="0" w:line="256" w:lineRule="auto"/>
              <w:rPr>
                <w:sz w:val="24"/>
                <w:szCs w:val="24"/>
              </w:rPr>
            </w:pPr>
            <w:r w:rsidRPr="0030124C">
              <w:rPr>
                <w:color w:val="000000"/>
                <w:sz w:val="24"/>
                <w:szCs w:val="24"/>
              </w:rPr>
              <w:t xml:space="preserve">Обновление «ПО» </w:t>
            </w:r>
            <w:r w:rsidRPr="0030124C">
              <w:rPr>
                <w:sz w:val="24"/>
                <w:szCs w:val="24"/>
              </w:rPr>
              <w:t>по интерфейсу связи</w:t>
            </w:r>
          </w:p>
        </w:tc>
        <w:tc>
          <w:tcPr>
            <w:tcW w:w="3544" w:type="dxa"/>
            <w:shd w:val="clear" w:color="auto" w:fill="auto"/>
            <w:noWrap/>
          </w:tcPr>
          <w:p w:rsidR="0030124C" w:rsidRPr="0030124C" w:rsidRDefault="0030124C" w:rsidP="0030124C">
            <w:pPr>
              <w:spacing w:after="0" w:line="256" w:lineRule="auto"/>
              <w:ind w:right="41"/>
              <w:rPr>
                <w:bCs/>
                <w:sz w:val="24"/>
                <w:szCs w:val="24"/>
              </w:rPr>
            </w:pPr>
            <w:r w:rsidRPr="0030124C">
              <w:rPr>
                <w:bCs/>
                <w:sz w:val="24"/>
                <w:szCs w:val="24"/>
                <w:lang w:val="en-US"/>
              </w:rPr>
              <w:t>RS485</w:t>
            </w:r>
          </w:p>
        </w:tc>
      </w:tr>
      <w:tr w:rsidR="0030124C" w:rsidRPr="0030124C" w:rsidTr="0030124C">
        <w:trPr>
          <w:trHeight w:val="300"/>
        </w:trPr>
        <w:tc>
          <w:tcPr>
            <w:tcW w:w="6380" w:type="dxa"/>
            <w:gridSpan w:val="2"/>
            <w:shd w:val="clear" w:color="auto" w:fill="auto"/>
          </w:tcPr>
          <w:p w:rsidR="0030124C" w:rsidRPr="0030124C" w:rsidRDefault="0030124C" w:rsidP="0030124C">
            <w:pPr>
              <w:spacing w:after="0" w:line="256" w:lineRule="auto"/>
              <w:rPr>
                <w:sz w:val="24"/>
                <w:szCs w:val="24"/>
              </w:rPr>
            </w:pPr>
            <w:r w:rsidRPr="0030124C">
              <w:rPr>
                <w:sz w:val="24"/>
                <w:szCs w:val="24"/>
              </w:rPr>
              <w:t>Функция отключения ТООВ с помощью проводов</w:t>
            </w:r>
          </w:p>
        </w:tc>
        <w:tc>
          <w:tcPr>
            <w:tcW w:w="3544" w:type="dxa"/>
            <w:shd w:val="clear" w:color="auto" w:fill="auto"/>
            <w:noWrap/>
          </w:tcPr>
          <w:p w:rsidR="0030124C" w:rsidRPr="0030124C" w:rsidRDefault="0030124C" w:rsidP="0030124C">
            <w:pPr>
              <w:spacing w:after="0" w:line="256" w:lineRule="auto"/>
              <w:ind w:right="41"/>
              <w:rPr>
                <w:bCs/>
                <w:sz w:val="24"/>
                <w:szCs w:val="24"/>
              </w:rPr>
            </w:pPr>
            <w:r w:rsidRPr="0030124C">
              <w:rPr>
                <w:bCs/>
                <w:sz w:val="24"/>
                <w:szCs w:val="24"/>
              </w:rPr>
              <w:t>Наличие</w:t>
            </w:r>
          </w:p>
        </w:tc>
      </w:tr>
      <w:tr w:rsidR="0030124C" w:rsidRPr="0030124C" w:rsidTr="0030124C">
        <w:trPr>
          <w:trHeight w:val="300"/>
        </w:trPr>
        <w:tc>
          <w:tcPr>
            <w:tcW w:w="6380" w:type="dxa"/>
            <w:gridSpan w:val="2"/>
            <w:shd w:val="clear" w:color="auto" w:fill="auto"/>
          </w:tcPr>
          <w:p w:rsidR="0030124C" w:rsidRPr="0030124C" w:rsidRDefault="0030124C" w:rsidP="0030124C">
            <w:pPr>
              <w:spacing w:after="0" w:line="256" w:lineRule="auto"/>
              <w:rPr>
                <w:bCs/>
                <w:sz w:val="24"/>
                <w:szCs w:val="24"/>
              </w:rPr>
            </w:pPr>
            <w:r w:rsidRPr="0030124C">
              <w:rPr>
                <w:sz w:val="24"/>
                <w:szCs w:val="24"/>
              </w:rPr>
              <w:t xml:space="preserve">Выбор протокола интерфейса связи </w:t>
            </w:r>
            <w:r w:rsidRPr="0030124C">
              <w:rPr>
                <w:sz w:val="24"/>
                <w:szCs w:val="24"/>
                <w:lang w:val="en-US"/>
              </w:rPr>
              <w:t>RS</w:t>
            </w:r>
            <w:r w:rsidRPr="0030124C">
              <w:rPr>
                <w:sz w:val="24"/>
                <w:szCs w:val="24"/>
              </w:rPr>
              <w:t>485 через программу конфигуратор для подключения контроллеров различных производителей</w:t>
            </w:r>
          </w:p>
        </w:tc>
        <w:tc>
          <w:tcPr>
            <w:tcW w:w="3544" w:type="dxa"/>
            <w:shd w:val="clear" w:color="auto" w:fill="auto"/>
            <w:noWrap/>
          </w:tcPr>
          <w:p w:rsidR="0030124C" w:rsidRPr="0030124C" w:rsidRDefault="0030124C" w:rsidP="0030124C">
            <w:pPr>
              <w:spacing w:after="0" w:line="256" w:lineRule="auto"/>
              <w:ind w:right="41"/>
              <w:rPr>
                <w:bCs/>
                <w:sz w:val="24"/>
                <w:szCs w:val="24"/>
              </w:rPr>
            </w:pPr>
            <w:r w:rsidRPr="0030124C">
              <w:rPr>
                <w:bCs/>
                <w:sz w:val="24"/>
                <w:szCs w:val="24"/>
              </w:rPr>
              <w:t>Наличие</w:t>
            </w:r>
          </w:p>
        </w:tc>
      </w:tr>
      <w:tr w:rsidR="0030124C" w:rsidRPr="0030124C" w:rsidTr="0030124C">
        <w:trPr>
          <w:trHeight w:val="300"/>
        </w:trPr>
        <w:tc>
          <w:tcPr>
            <w:tcW w:w="6380" w:type="dxa"/>
            <w:gridSpan w:val="2"/>
            <w:shd w:val="clear" w:color="auto" w:fill="auto"/>
          </w:tcPr>
          <w:p w:rsidR="0030124C" w:rsidRPr="0030124C" w:rsidRDefault="0030124C" w:rsidP="0030124C">
            <w:pPr>
              <w:spacing w:after="0" w:line="256" w:lineRule="auto"/>
              <w:rPr>
                <w:bCs/>
                <w:sz w:val="24"/>
                <w:szCs w:val="24"/>
              </w:rPr>
            </w:pPr>
            <w:r w:rsidRPr="0030124C">
              <w:rPr>
                <w:bCs/>
                <w:sz w:val="24"/>
                <w:szCs w:val="24"/>
              </w:rPr>
              <w:t>Настройка конфигурации (отключение/ включение мигающих символов при подсчете времени ТООВ, отключение отсчета, отображение символов при превышении времени ТООВ и т.д.) по интерфейсу связи RS485;</w:t>
            </w:r>
          </w:p>
        </w:tc>
        <w:tc>
          <w:tcPr>
            <w:tcW w:w="3544" w:type="dxa"/>
            <w:shd w:val="clear" w:color="auto" w:fill="auto"/>
            <w:noWrap/>
          </w:tcPr>
          <w:p w:rsidR="0030124C" w:rsidRPr="0030124C" w:rsidRDefault="0030124C" w:rsidP="0030124C">
            <w:pPr>
              <w:spacing w:after="0" w:line="256" w:lineRule="auto"/>
              <w:ind w:right="41"/>
              <w:rPr>
                <w:bCs/>
                <w:sz w:val="24"/>
                <w:szCs w:val="24"/>
              </w:rPr>
            </w:pPr>
            <w:r w:rsidRPr="0030124C">
              <w:rPr>
                <w:bCs/>
                <w:sz w:val="24"/>
                <w:szCs w:val="24"/>
              </w:rPr>
              <w:t>Наличие</w:t>
            </w:r>
          </w:p>
        </w:tc>
      </w:tr>
      <w:tr w:rsidR="0030124C" w:rsidRPr="0030124C" w:rsidTr="0030124C">
        <w:trPr>
          <w:trHeight w:val="300"/>
        </w:trPr>
        <w:tc>
          <w:tcPr>
            <w:tcW w:w="6380" w:type="dxa"/>
            <w:gridSpan w:val="2"/>
            <w:shd w:val="clear" w:color="auto" w:fill="auto"/>
          </w:tcPr>
          <w:p w:rsidR="0030124C" w:rsidRPr="0030124C" w:rsidRDefault="0030124C" w:rsidP="0030124C">
            <w:pPr>
              <w:spacing w:after="0" w:line="256" w:lineRule="auto"/>
              <w:rPr>
                <w:color w:val="000000"/>
                <w:sz w:val="24"/>
                <w:szCs w:val="24"/>
              </w:rPr>
            </w:pPr>
            <w:r w:rsidRPr="0030124C">
              <w:rPr>
                <w:rFonts w:eastAsia="Calibri"/>
                <w:bCs/>
                <w:sz w:val="24"/>
                <w:szCs w:val="24"/>
              </w:rPr>
              <w:t>Максимальное время отсчета табло обратного отсчета времени</w:t>
            </w:r>
          </w:p>
        </w:tc>
        <w:tc>
          <w:tcPr>
            <w:tcW w:w="3544" w:type="dxa"/>
            <w:shd w:val="clear" w:color="auto" w:fill="auto"/>
            <w:noWrap/>
          </w:tcPr>
          <w:p w:rsidR="0030124C" w:rsidRPr="0030124C" w:rsidRDefault="0030124C" w:rsidP="0030124C">
            <w:pPr>
              <w:spacing w:after="0" w:line="256" w:lineRule="auto"/>
              <w:ind w:right="41"/>
              <w:rPr>
                <w:color w:val="000000"/>
                <w:sz w:val="24"/>
                <w:szCs w:val="24"/>
              </w:rPr>
            </w:pPr>
            <w:r w:rsidRPr="0030124C">
              <w:rPr>
                <w:rFonts w:eastAsia="Calibri"/>
                <w:bCs/>
                <w:sz w:val="24"/>
                <w:szCs w:val="24"/>
              </w:rPr>
              <w:t>199 сек</w:t>
            </w:r>
          </w:p>
        </w:tc>
      </w:tr>
      <w:tr w:rsidR="0030124C" w:rsidRPr="0030124C" w:rsidTr="0030124C">
        <w:trPr>
          <w:trHeight w:val="300"/>
        </w:trPr>
        <w:tc>
          <w:tcPr>
            <w:tcW w:w="6380" w:type="dxa"/>
            <w:gridSpan w:val="2"/>
            <w:shd w:val="clear" w:color="auto" w:fill="auto"/>
          </w:tcPr>
          <w:p w:rsidR="0030124C" w:rsidRPr="0030124C" w:rsidRDefault="0030124C" w:rsidP="0030124C">
            <w:pPr>
              <w:spacing w:after="0" w:line="256" w:lineRule="auto"/>
              <w:rPr>
                <w:bCs/>
                <w:sz w:val="24"/>
                <w:szCs w:val="24"/>
              </w:rPr>
            </w:pPr>
            <w:r w:rsidRPr="0030124C">
              <w:rPr>
                <w:bCs/>
                <w:sz w:val="24"/>
                <w:szCs w:val="24"/>
              </w:rPr>
              <w:t xml:space="preserve">Регулировка яркости светодиодов через интерфейс </w:t>
            </w:r>
            <w:r w:rsidRPr="0030124C">
              <w:rPr>
                <w:bCs/>
                <w:sz w:val="24"/>
                <w:szCs w:val="24"/>
                <w:lang w:val="en-US"/>
              </w:rPr>
              <w:t>RS</w:t>
            </w:r>
            <w:r w:rsidRPr="0030124C">
              <w:rPr>
                <w:bCs/>
                <w:sz w:val="24"/>
                <w:szCs w:val="24"/>
              </w:rPr>
              <w:t>-485</w:t>
            </w:r>
          </w:p>
        </w:tc>
        <w:tc>
          <w:tcPr>
            <w:tcW w:w="3544" w:type="dxa"/>
            <w:shd w:val="clear" w:color="auto" w:fill="auto"/>
            <w:noWrap/>
          </w:tcPr>
          <w:p w:rsidR="0030124C" w:rsidRPr="0030124C" w:rsidRDefault="0030124C" w:rsidP="0030124C">
            <w:pPr>
              <w:spacing w:after="0" w:line="256" w:lineRule="auto"/>
              <w:ind w:right="41"/>
              <w:rPr>
                <w:bCs/>
                <w:sz w:val="24"/>
                <w:szCs w:val="24"/>
              </w:rPr>
            </w:pPr>
            <w:r w:rsidRPr="0030124C">
              <w:rPr>
                <w:bCs/>
                <w:sz w:val="24"/>
                <w:szCs w:val="24"/>
              </w:rPr>
              <w:t>От 1 (10 %) до 10 (100%)</w:t>
            </w:r>
          </w:p>
        </w:tc>
      </w:tr>
      <w:tr w:rsidR="0030124C" w:rsidRPr="0030124C" w:rsidTr="0030124C">
        <w:trPr>
          <w:trHeight w:val="300"/>
        </w:trPr>
        <w:tc>
          <w:tcPr>
            <w:tcW w:w="6380" w:type="dxa"/>
            <w:gridSpan w:val="2"/>
            <w:shd w:val="clear" w:color="auto" w:fill="auto"/>
          </w:tcPr>
          <w:p w:rsidR="0030124C" w:rsidRPr="0030124C" w:rsidRDefault="0030124C" w:rsidP="0030124C">
            <w:pPr>
              <w:spacing w:after="0" w:line="256" w:lineRule="auto"/>
              <w:rPr>
                <w:bCs/>
                <w:sz w:val="24"/>
                <w:szCs w:val="24"/>
              </w:rPr>
            </w:pPr>
            <w:r w:rsidRPr="0030124C">
              <w:rPr>
                <w:bCs/>
                <w:sz w:val="24"/>
                <w:szCs w:val="24"/>
              </w:rPr>
              <w:t xml:space="preserve">Регулировка звука через интерфейс </w:t>
            </w:r>
            <w:r w:rsidRPr="0030124C">
              <w:rPr>
                <w:bCs/>
                <w:sz w:val="24"/>
                <w:szCs w:val="24"/>
                <w:lang w:val="en-US"/>
              </w:rPr>
              <w:t>RS</w:t>
            </w:r>
            <w:r w:rsidRPr="0030124C">
              <w:rPr>
                <w:bCs/>
                <w:sz w:val="24"/>
                <w:szCs w:val="24"/>
              </w:rPr>
              <w:t>-485</w:t>
            </w:r>
          </w:p>
        </w:tc>
        <w:tc>
          <w:tcPr>
            <w:tcW w:w="3544" w:type="dxa"/>
            <w:shd w:val="clear" w:color="auto" w:fill="auto"/>
            <w:noWrap/>
          </w:tcPr>
          <w:p w:rsidR="0030124C" w:rsidRPr="0030124C" w:rsidRDefault="0030124C" w:rsidP="0030124C">
            <w:pPr>
              <w:spacing w:after="0" w:line="256" w:lineRule="auto"/>
              <w:ind w:right="41"/>
              <w:rPr>
                <w:bCs/>
                <w:sz w:val="24"/>
                <w:szCs w:val="24"/>
              </w:rPr>
            </w:pPr>
            <w:r w:rsidRPr="0030124C">
              <w:rPr>
                <w:bCs/>
                <w:sz w:val="24"/>
                <w:szCs w:val="24"/>
              </w:rPr>
              <w:t xml:space="preserve">От 0 до 90 </w:t>
            </w:r>
            <w:proofErr w:type="spellStart"/>
            <w:r w:rsidRPr="0030124C">
              <w:rPr>
                <w:bCs/>
                <w:sz w:val="24"/>
                <w:szCs w:val="24"/>
              </w:rPr>
              <w:t>дБа</w:t>
            </w:r>
            <w:proofErr w:type="spellEnd"/>
          </w:p>
        </w:tc>
      </w:tr>
      <w:tr w:rsidR="0030124C" w:rsidRPr="0030124C" w:rsidTr="0030124C">
        <w:trPr>
          <w:trHeight w:val="300"/>
        </w:trPr>
        <w:tc>
          <w:tcPr>
            <w:tcW w:w="6380" w:type="dxa"/>
            <w:gridSpan w:val="2"/>
            <w:shd w:val="clear" w:color="auto" w:fill="auto"/>
          </w:tcPr>
          <w:p w:rsidR="0030124C" w:rsidRPr="0030124C" w:rsidRDefault="0030124C" w:rsidP="0030124C">
            <w:pPr>
              <w:spacing w:after="0" w:line="256" w:lineRule="auto"/>
              <w:rPr>
                <w:color w:val="000000"/>
                <w:sz w:val="24"/>
                <w:szCs w:val="24"/>
              </w:rPr>
            </w:pPr>
            <w:r w:rsidRPr="0030124C">
              <w:rPr>
                <w:rFonts w:eastAsia="Calibri"/>
                <w:bCs/>
                <w:sz w:val="24"/>
                <w:szCs w:val="24"/>
              </w:rPr>
              <w:t xml:space="preserve">Встроенный интерфейс </w:t>
            </w:r>
            <w:r w:rsidRPr="0030124C">
              <w:rPr>
                <w:rFonts w:eastAsia="Calibri"/>
                <w:bCs/>
                <w:sz w:val="24"/>
                <w:szCs w:val="24"/>
                <w:lang w:val="en-US"/>
              </w:rPr>
              <w:t>RS</w:t>
            </w:r>
            <w:r w:rsidRPr="0030124C">
              <w:rPr>
                <w:rFonts w:eastAsia="Calibri"/>
                <w:bCs/>
                <w:sz w:val="24"/>
                <w:szCs w:val="24"/>
              </w:rPr>
              <w:t xml:space="preserve">-485 для работы табло обратного отсчета времени </w:t>
            </w:r>
          </w:p>
        </w:tc>
        <w:tc>
          <w:tcPr>
            <w:tcW w:w="3544" w:type="dxa"/>
            <w:shd w:val="clear" w:color="auto" w:fill="auto"/>
            <w:noWrap/>
          </w:tcPr>
          <w:p w:rsidR="0030124C" w:rsidRPr="0030124C" w:rsidRDefault="0030124C" w:rsidP="0030124C">
            <w:pPr>
              <w:spacing w:after="0" w:line="256" w:lineRule="auto"/>
              <w:ind w:right="41"/>
              <w:rPr>
                <w:color w:val="000000"/>
                <w:sz w:val="24"/>
                <w:szCs w:val="24"/>
              </w:rPr>
            </w:pPr>
            <w:r w:rsidRPr="0030124C">
              <w:rPr>
                <w:rFonts w:eastAsia="Calibri"/>
                <w:bCs/>
                <w:sz w:val="24"/>
                <w:szCs w:val="24"/>
              </w:rPr>
              <w:t>наличие</w:t>
            </w:r>
          </w:p>
        </w:tc>
      </w:tr>
      <w:tr w:rsidR="0030124C" w:rsidRPr="0030124C" w:rsidTr="0030124C">
        <w:trPr>
          <w:trHeight w:val="300"/>
        </w:trPr>
        <w:tc>
          <w:tcPr>
            <w:tcW w:w="6380" w:type="dxa"/>
            <w:gridSpan w:val="2"/>
            <w:shd w:val="clear" w:color="auto" w:fill="auto"/>
          </w:tcPr>
          <w:p w:rsidR="0030124C" w:rsidRPr="0030124C" w:rsidRDefault="0030124C" w:rsidP="0030124C">
            <w:pPr>
              <w:spacing w:after="0" w:line="256" w:lineRule="auto"/>
              <w:rPr>
                <w:color w:val="000000"/>
                <w:sz w:val="24"/>
                <w:szCs w:val="24"/>
              </w:rPr>
            </w:pPr>
            <w:r w:rsidRPr="0030124C">
              <w:rPr>
                <w:rFonts w:eastAsia="Calibri"/>
                <w:bCs/>
                <w:sz w:val="24"/>
                <w:szCs w:val="24"/>
              </w:rPr>
              <w:t>Встроенный звуковой сигнализатор разрешающего сигнала светофора</w:t>
            </w:r>
          </w:p>
        </w:tc>
        <w:tc>
          <w:tcPr>
            <w:tcW w:w="3544" w:type="dxa"/>
            <w:shd w:val="clear" w:color="auto" w:fill="auto"/>
            <w:noWrap/>
          </w:tcPr>
          <w:p w:rsidR="0030124C" w:rsidRPr="0030124C" w:rsidRDefault="0030124C" w:rsidP="0030124C">
            <w:pPr>
              <w:spacing w:after="0" w:line="256" w:lineRule="auto"/>
              <w:ind w:right="41"/>
              <w:rPr>
                <w:color w:val="000000"/>
                <w:sz w:val="24"/>
                <w:szCs w:val="24"/>
              </w:rPr>
            </w:pPr>
            <w:r w:rsidRPr="0030124C">
              <w:rPr>
                <w:rFonts w:eastAsia="Calibri"/>
                <w:bCs/>
                <w:sz w:val="24"/>
                <w:szCs w:val="24"/>
              </w:rPr>
              <w:t>наличие</w:t>
            </w:r>
          </w:p>
        </w:tc>
      </w:tr>
      <w:tr w:rsidR="0030124C" w:rsidRPr="0030124C" w:rsidTr="0030124C">
        <w:trPr>
          <w:trHeight w:val="300"/>
        </w:trPr>
        <w:tc>
          <w:tcPr>
            <w:tcW w:w="6380" w:type="dxa"/>
            <w:gridSpan w:val="2"/>
            <w:shd w:val="clear" w:color="auto" w:fill="auto"/>
          </w:tcPr>
          <w:p w:rsidR="0030124C" w:rsidRPr="0030124C" w:rsidRDefault="0030124C" w:rsidP="0030124C">
            <w:pPr>
              <w:spacing w:after="0" w:line="256" w:lineRule="auto"/>
              <w:rPr>
                <w:color w:val="000000"/>
                <w:sz w:val="24"/>
                <w:szCs w:val="24"/>
              </w:rPr>
            </w:pPr>
            <w:r w:rsidRPr="0030124C">
              <w:rPr>
                <w:rFonts w:eastAsia="Calibri"/>
                <w:bCs/>
                <w:sz w:val="24"/>
                <w:szCs w:val="24"/>
              </w:rPr>
              <w:t>Частота звукового сигнализатора</w:t>
            </w:r>
          </w:p>
        </w:tc>
        <w:tc>
          <w:tcPr>
            <w:tcW w:w="3544" w:type="dxa"/>
            <w:shd w:val="clear" w:color="auto" w:fill="auto"/>
            <w:noWrap/>
          </w:tcPr>
          <w:p w:rsidR="0030124C" w:rsidRPr="0030124C" w:rsidRDefault="0030124C" w:rsidP="0030124C">
            <w:pPr>
              <w:spacing w:after="0" w:line="256" w:lineRule="auto"/>
              <w:ind w:right="41"/>
              <w:rPr>
                <w:color w:val="000000"/>
                <w:sz w:val="24"/>
                <w:szCs w:val="24"/>
              </w:rPr>
            </w:pPr>
            <w:r w:rsidRPr="0030124C">
              <w:rPr>
                <w:rFonts w:eastAsia="Calibri"/>
                <w:bCs/>
                <w:sz w:val="24"/>
                <w:szCs w:val="24"/>
              </w:rPr>
              <w:t>от 1000 до 2000 Гц</w:t>
            </w:r>
          </w:p>
        </w:tc>
      </w:tr>
      <w:tr w:rsidR="0030124C" w:rsidRPr="0030124C" w:rsidTr="0030124C">
        <w:trPr>
          <w:trHeight w:val="73"/>
        </w:trPr>
        <w:tc>
          <w:tcPr>
            <w:tcW w:w="6380" w:type="dxa"/>
            <w:gridSpan w:val="2"/>
            <w:shd w:val="clear" w:color="auto" w:fill="auto"/>
          </w:tcPr>
          <w:p w:rsidR="0030124C" w:rsidRPr="0030124C" w:rsidRDefault="0030124C" w:rsidP="0030124C">
            <w:pPr>
              <w:spacing w:after="0" w:line="256" w:lineRule="auto"/>
              <w:rPr>
                <w:color w:val="000000"/>
                <w:sz w:val="24"/>
                <w:szCs w:val="24"/>
              </w:rPr>
            </w:pPr>
            <w:r w:rsidRPr="0030124C">
              <w:rPr>
                <w:rFonts w:eastAsia="Calibri"/>
                <w:bCs/>
                <w:sz w:val="24"/>
                <w:szCs w:val="24"/>
              </w:rPr>
              <w:t>Напряжение питания</w:t>
            </w:r>
          </w:p>
        </w:tc>
        <w:tc>
          <w:tcPr>
            <w:tcW w:w="3544" w:type="dxa"/>
            <w:shd w:val="clear" w:color="auto" w:fill="auto"/>
            <w:noWrap/>
          </w:tcPr>
          <w:p w:rsidR="0030124C" w:rsidRPr="0030124C" w:rsidRDefault="0030124C" w:rsidP="0030124C">
            <w:pPr>
              <w:spacing w:after="0" w:line="256" w:lineRule="auto"/>
              <w:ind w:right="41"/>
              <w:rPr>
                <w:color w:val="000000"/>
                <w:sz w:val="24"/>
                <w:szCs w:val="24"/>
              </w:rPr>
            </w:pPr>
            <w:r w:rsidRPr="0030124C">
              <w:rPr>
                <w:rFonts w:eastAsia="Calibri"/>
                <w:bCs/>
                <w:sz w:val="24"/>
                <w:szCs w:val="24"/>
              </w:rPr>
              <w:t>230 В ±10%</w:t>
            </w:r>
          </w:p>
        </w:tc>
      </w:tr>
      <w:tr w:rsidR="0030124C" w:rsidRPr="0030124C" w:rsidTr="0030124C">
        <w:trPr>
          <w:trHeight w:val="73"/>
        </w:trPr>
        <w:tc>
          <w:tcPr>
            <w:tcW w:w="6380" w:type="dxa"/>
            <w:gridSpan w:val="2"/>
            <w:shd w:val="clear" w:color="auto" w:fill="auto"/>
          </w:tcPr>
          <w:p w:rsidR="0030124C" w:rsidRPr="0030124C" w:rsidRDefault="0030124C" w:rsidP="0030124C">
            <w:pPr>
              <w:spacing w:after="0" w:line="256" w:lineRule="auto"/>
              <w:rPr>
                <w:color w:val="000000"/>
                <w:sz w:val="24"/>
                <w:szCs w:val="24"/>
              </w:rPr>
            </w:pPr>
            <w:r w:rsidRPr="0030124C">
              <w:rPr>
                <w:rFonts w:eastAsia="Calibri"/>
                <w:bCs/>
                <w:sz w:val="24"/>
                <w:szCs w:val="24"/>
              </w:rPr>
              <w:t>Диапазон рабочих температур</w:t>
            </w:r>
          </w:p>
        </w:tc>
        <w:tc>
          <w:tcPr>
            <w:tcW w:w="3544" w:type="dxa"/>
            <w:shd w:val="clear" w:color="auto" w:fill="auto"/>
            <w:noWrap/>
          </w:tcPr>
          <w:p w:rsidR="0030124C" w:rsidRPr="0030124C" w:rsidRDefault="0030124C" w:rsidP="0030124C">
            <w:pPr>
              <w:spacing w:after="0" w:line="256" w:lineRule="auto"/>
              <w:ind w:right="41"/>
              <w:rPr>
                <w:color w:val="000000"/>
                <w:sz w:val="24"/>
                <w:szCs w:val="24"/>
              </w:rPr>
            </w:pPr>
            <w:r w:rsidRPr="0030124C">
              <w:rPr>
                <w:rFonts w:eastAsia="Calibri"/>
                <w:bCs/>
                <w:sz w:val="24"/>
                <w:szCs w:val="24"/>
              </w:rPr>
              <w:t>Не уже чем от -40 °С до +60 °С</w:t>
            </w:r>
          </w:p>
        </w:tc>
      </w:tr>
      <w:tr w:rsidR="0030124C" w:rsidRPr="0030124C" w:rsidTr="0030124C">
        <w:trPr>
          <w:trHeight w:val="73"/>
        </w:trPr>
        <w:tc>
          <w:tcPr>
            <w:tcW w:w="6380" w:type="dxa"/>
            <w:gridSpan w:val="2"/>
            <w:shd w:val="clear" w:color="auto" w:fill="auto"/>
          </w:tcPr>
          <w:p w:rsidR="0030124C" w:rsidRPr="0030124C" w:rsidRDefault="0030124C" w:rsidP="0030124C">
            <w:pPr>
              <w:spacing w:after="0" w:line="256" w:lineRule="auto"/>
              <w:rPr>
                <w:color w:val="000000"/>
                <w:sz w:val="24"/>
                <w:szCs w:val="24"/>
              </w:rPr>
            </w:pPr>
            <w:r w:rsidRPr="0030124C">
              <w:rPr>
                <w:rFonts w:eastAsia="Calibri"/>
                <w:bCs/>
                <w:sz w:val="24"/>
                <w:szCs w:val="24"/>
              </w:rPr>
              <w:t>Климатическое исполнение и категория размещения УХЛ 1</w:t>
            </w:r>
          </w:p>
        </w:tc>
        <w:tc>
          <w:tcPr>
            <w:tcW w:w="3544" w:type="dxa"/>
            <w:shd w:val="clear" w:color="auto" w:fill="auto"/>
            <w:noWrap/>
          </w:tcPr>
          <w:p w:rsidR="0030124C" w:rsidRPr="0030124C" w:rsidRDefault="0030124C" w:rsidP="0030124C">
            <w:pPr>
              <w:spacing w:after="0" w:line="256" w:lineRule="auto"/>
              <w:ind w:right="41"/>
              <w:rPr>
                <w:color w:val="000000"/>
                <w:sz w:val="24"/>
                <w:szCs w:val="24"/>
              </w:rPr>
            </w:pPr>
            <w:r w:rsidRPr="0030124C">
              <w:rPr>
                <w:color w:val="000000"/>
                <w:sz w:val="24"/>
                <w:szCs w:val="24"/>
              </w:rPr>
              <w:t xml:space="preserve">Наличие </w:t>
            </w:r>
          </w:p>
        </w:tc>
      </w:tr>
      <w:tr w:rsidR="0030124C" w:rsidRPr="0030124C" w:rsidTr="0030124C">
        <w:trPr>
          <w:trHeight w:val="73"/>
        </w:trPr>
        <w:tc>
          <w:tcPr>
            <w:tcW w:w="6380" w:type="dxa"/>
            <w:gridSpan w:val="2"/>
            <w:shd w:val="clear" w:color="auto" w:fill="auto"/>
          </w:tcPr>
          <w:p w:rsidR="0030124C" w:rsidRPr="0030124C" w:rsidRDefault="0030124C" w:rsidP="0030124C">
            <w:pPr>
              <w:spacing w:after="0" w:line="256" w:lineRule="auto"/>
              <w:rPr>
                <w:color w:val="000000"/>
                <w:sz w:val="24"/>
                <w:szCs w:val="24"/>
              </w:rPr>
            </w:pPr>
            <w:r w:rsidRPr="0030124C">
              <w:rPr>
                <w:rFonts w:eastAsia="Calibri"/>
                <w:bCs/>
                <w:sz w:val="24"/>
                <w:szCs w:val="24"/>
              </w:rPr>
              <w:t>Степень защиты от внешних воздействий</w:t>
            </w:r>
          </w:p>
        </w:tc>
        <w:tc>
          <w:tcPr>
            <w:tcW w:w="3544" w:type="dxa"/>
            <w:shd w:val="clear" w:color="auto" w:fill="auto"/>
            <w:noWrap/>
          </w:tcPr>
          <w:p w:rsidR="0030124C" w:rsidRPr="0030124C" w:rsidRDefault="0030124C" w:rsidP="0030124C">
            <w:pPr>
              <w:spacing w:after="0" w:line="256" w:lineRule="auto"/>
              <w:ind w:right="41"/>
              <w:rPr>
                <w:color w:val="000000"/>
                <w:sz w:val="24"/>
                <w:szCs w:val="24"/>
              </w:rPr>
            </w:pPr>
            <w:r w:rsidRPr="0030124C">
              <w:rPr>
                <w:rFonts w:eastAsia="Calibri"/>
                <w:bCs/>
                <w:sz w:val="24"/>
                <w:szCs w:val="24"/>
              </w:rPr>
              <w:t xml:space="preserve">Не менее </w:t>
            </w:r>
            <w:r w:rsidRPr="0030124C">
              <w:rPr>
                <w:rFonts w:eastAsia="Calibri"/>
                <w:bCs/>
                <w:sz w:val="24"/>
                <w:szCs w:val="24"/>
                <w:lang w:val="en-US"/>
              </w:rPr>
              <w:t>IP54</w:t>
            </w:r>
          </w:p>
        </w:tc>
      </w:tr>
      <w:tr w:rsidR="0030124C" w:rsidRPr="0030124C" w:rsidTr="0030124C">
        <w:trPr>
          <w:trHeight w:val="73"/>
        </w:trPr>
        <w:tc>
          <w:tcPr>
            <w:tcW w:w="6380" w:type="dxa"/>
            <w:gridSpan w:val="2"/>
            <w:shd w:val="clear" w:color="auto" w:fill="auto"/>
          </w:tcPr>
          <w:p w:rsidR="0030124C" w:rsidRPr="0030124C" w:rsidRDefault="0030124C" w:rsidP="0030124C">
            <w:pPr>
              <w:spacing w:after="0" w:line="256" w:lineRule="auto"/>
              <w:rPr>
                <w:color w:val="000000"/>
                <w:sz w:val="24"/>
                <w:szCs w:val="24"/>
              </w:rPr>
            </w:pPr>
            <w:r w:rsidRPr="0030124C">
              <w:rPr>
                <w:rFonts w:eastAsia="Calibri"/>
                <w:bCs/>
                <w:sz w:val="24"/>
                <w:szCs w:val="24"/>
              </w:rPr>
              <w:t>Габаритные размеры светофора</w:t>
            </w:r>
          </w:p>
        </w:tc>
        <w:tc>
          <w:tcPr>
            <w:tcW w:w="3544" w:type="dxa"/>
            <w:shd w:val="clear" w:color="auto" w:fill="auto"/>
            <w:noWrap/>
          </w:tcPr>
          <w:p w:rsidR="0030124C" w:rsidRPr="0030124C" w:rsidRDefault="0030124C" w:rsidP="0030124C">
            <w:pPr>
              <w:spacing w:after="0" w:line="256" w:lineRule="auto"/>
              <w:ind w:right="41"/>
              <w:rPr>
                <w:color w:val="000000"/>
                <w:sz w:val="24"/>
                <w:szCs w:val="24"/>
              </w:rPr>
            </w:pPr>
            <w:r w:rsidRPr="0030124C">
              <w:rPr>
                <w:rFonts w:eastAsia="Calibri"/>
                <w:bCs/>
                <w:sz w:val="24"/>
                <w:szCs w:val="24"/>
              </w:rPr>
              <w:t xml:space="preserve"> Не более 760х405х185 мм</w:t>
            </w:r>
          </w:p>
        </w:tc>
      </w:tr>
      <w:tr w:rsidR="0030124C" w:rsidRPr="0030124C" w:rsidTr="0030124C">
        <w:trPr>
          <w:trHeight w:val="73"/>
        </w:trPr>
        <w:tc>
          <w:tcPr>
            <w:tcW w:w="6380" w:type="dxa"/>
            <w:gridSpan w:val="2"/>
            <w:shd w:val="clear" w:color="auto" w:fill="auto"/>
          </w:tcPr>
          <w:p w:rsidR="0030124C" w:rsidRPr="0030124C" w:rsidRDefault="0030124C" w:rsidP="0030124C">
            <w:pPr>
              <w:spacing w:after="0" w:line="256" w:lineRule="auto"/>
              <w:rPr>
                <w:bCs/>
                <w:sz w:val="24"/>
                <w:szCs w:val="24"/>
              </w:rPr>
            </w:pPr>
            <w:r w:rsidRPr="0030124C">
              <w:rPr>
                <w:bCs/>
                <w:sz w:val="24"/>
                <w:szCs w:val="24"/>
              </w:rPr>
              <w:t>Закругление углов профиля радиусом</w:t>
            </w:r>
          </w:p>
        </w:tc>
        <w:tc>
          <w:tcPr>
            <w:tcW w:w="3544" w:type="dxa"/>
            <w:shd w:val="clear" w:color="auto" w:fill="auto"/>
            <w:noWrap/>
          </w:tcPr>
          <w:p w:rsidR="0030124C" w:rsidRPr="0030124C" w:rsidRDefault="0030124C" w:rsidP="0030124C">
            <w:pPr>
              <w:spacing w:after="0" w:line="256" w:lineRule="auto"/>
              <w:ind w:right="41"/>
              <w:rPr>
                <w:bCs/>
                <w:sz w:val="24"/>
                <w:szCs w:val="24"/>
              </w:rPr>
            </w:pPr>
            <w:r w:rsidRPr="0030124C">
              <w:rPr>
                <w:bCs/>
                <w:sz w:val="24"/>
                <w:szCs w:val="24"/>
              </w:rPr>
              <w:t>125±5 ˚</w:t>
            </w:r>
          </w:p>
        </w:tc>
      </w:tr>
      <w:tr w:rsidR="0030124C" w:rsidRPr="0030124C" w:rsidTr="0030124C">
        <w:trPr>
          <w:trHeight w:val="73"/>
        </w:trPr>
        <w:tc>
          <w:tcPr>
            <w:tcW w:w="6380" w:type="dxa"/>
            <w:gridSpan w:val="2"/>
            <w:shd w:val="clear" w:color="auto" w:fill="auto"/>
          </w:tcPr>
          <w:p w:rsidR="0030124C" w:rsidRPr="0030124C" w:rsidRDefault="0030124C" w:rsidP="0030124C">
            <w:pPr>
              <w:spacing w:after="0" w:line="256" w:lineRule="auto"/>
              <w:rPr>
                <w:color w:val="000000"/>
                <w:sz w:val="24"/>
                <w:szCs w:val="24"/>
              </w:rPr>
            </w:pPr>
            <w:r w:rsidRPr="0030124C">
              <w:rPr>
                <w:rFonts w:eastAsia="Calibri"/>
                <w:bCs/>
                <w:sz w:val="24"/>
                <w:szCs w:val="24"/>
              </w:rPr>
              <w:t>Гарантийный срок эксплуатации</w:t>
            </w:r>
          </w:p>
        </w:tc>
        <w:tc>
          <w:tcPr>
            <w:tcW w:w="3544" w:type="dxa"/>
            <w:shd w:val="clear" w:color="auto" w:fill="auto"/>
            <w:noWrap/>
          </w:tcPr>
          <w:p w:rsidR="0030124C" w:rsidRPr="0030124C" w:rsidRDefault="0030124C" w:rsidP="0030124C">
            <w:pPr>
              <w:spacing w:after="0" w:line="256" w:lineRule="auto"/>
              <w:ind w:right="41"/>
              <w:rPr>
                <w:color w:val="000000"/>
                <w:sz w:val="24"/>
                <w:szCs w:val="24"/>
              </w:rPr>
            </w:pPr>
            <w:r w:rsidRPr="0030124C">
              <w:rPr>
                <w:rFonts w:eastAsia="Calibri"/>
                <w:bCs/>
                <w:sz w:val="24"/>
                <w:szCs w:val="24"/>
              </w:rPr>
              <w:t>Не менее 5 лет</w:t>
            </w:r>
          </w:p>
        </w:tc>
      </w:tr>
    </w:tbl>
    <w:p w:rsidR="0030124C" w:rsidRPr="0030124C" w:rsidRDefault="0030124C" w:rsidP="0030124C">
      <w:pPr>
        <w:autoSpaceDE w:val="0"/>
        <w:autoSpaceDN w:val="0"/>
        <w:adjustRightInd w:val="0"/>
        <w:spacing w:line="256" w:lineRule="auto"/>
        <w:jc w:val="both"/>
        <w:rPr>
          <w:rFonts w:ascii="Times New Roman" w:eastAsia="Calibri" w:hAnsi="Times New Roman" w:cs="Times New Roman"/>
          <w:sz w:val="24"/>
          <w:szCs w:val="24"/>
          <w:lang w:eastAsia="zh-CN"/>
        </w:rPr>
      </w:pPr>
    </w:p>
    <w:p w:rsidR="0030124C" w:rsidRPr="0030124C" w:rsidRDefault="0030124C" w:rsidP="0030124C">
      <w:pPr>
        <w:autoSpaceDE w:val="0"/>
        <w:autoSpaceDN w:val="0"/>
        <w:adjustRightInd w:val="0"/>
        <w:spacing w:line="256" w:lineRule="auto"/>
        <w:jc w:val="both"/>
        <w:rPr>
          <w:rFonts w:ascii="Times New Roman" w:eastAsia="Calibri" w:hAnsi="Times New Roman" w:cs="Times New Roman"/>
          <w:sz w:val="24"/>
          <w:szCs w:val="24"/>
        </w:rPr>
      </w:pPr>
      <w:r w:rsidRPr="0030124C">
        <w:rPr>
          <w:rFonts w:ascii="Times New Roman" w:eastAsia="Calibri" w:hAnsi="Times New Roman" w:cs="Times New Roman"/>
          <w:sz w:val="24"/>
          <w:szCs w:val="24"/>
          <w:lang w:eastAsia="zh-CN"/>
        </w:rPr>
        <w:t>Таблица № 10. Требования к светофору с дополнительной секцией Т.1п(л)</w:t>
      </w:r>
    </w:p>
    <w:tbl>
      <w:tblPr>
        <w:tblStyle w:val="afff0"/>
        <w:tblW w:w="9924" w:type="dxa"/>
        <w:tblInd w:w="-431" w:type="dxa"/>
        <w:tblLook w:val="04A0" w:firstRow="1" w:lastRow="0" w:firstColumn="1" w:lastColumn="0" w:noHBand="0" w:noVBand="1"/>
      </w:tblPr>
      <w:tblGrid>
        <w:gridCol w:w="4395"/>
        <w:gridCol w:w="1985"/>
        <w:gridCol w:w="3544"/>
      </w:tblGrid>
      <w:tr w:rsidR="0030124C" w:rsidRPr="0030124C" w:rsidTr="0030124C">
        <w:trPr>
          <w:trHeight w:val="300"/>
        </w:trPr>
        <w:tc>
          <w:tcPr>
            <w:tcW w:w="6380" w:type="dxa"/>
            <w:gridSpan w:val="2"/>
            <w:shd w:val="clear" w:color="auto" w:fill="E7E6E6"/>
            <w:noWrap/>
            <w:vAlign w:val="center"/>
          </w:tcPr>
          <w:p w:rsidR="0030124C" w:rsidRPr="0030124C" w:rsidRDefault="0030124C" w:rsidP="0030124C">
            <w:pPr>
              <w:spacing w:after="0" w:line="256" w:lineRule="auto"/>
              <w:rPr>
                <w:color w:val="000000"/>
                <w:sz w:val="24"/>
                <w:szCs w:val="24"/>
              </w:rPr>
            </w:pPr>
            <w:r w:rsidRPr="0030124C">
              <w:rPr>
                <w:b/>
                <w:bCs/>
                <w:sz w:val="24"/>
                <w:szCs w:val="24"/>
              </w:rPr>
              <w:t>Характеристика</w:t>
            </w:r>
          </w:p>
        </w:tc>
        <w:tc>
          <w:tcPr>
            <w:tcW w:w="3544" w:type="dxa"/>
            <w:shd w:val="clear" w:color="auto" w:fill="E7E6E6"/>
            <w:noWrap/>
            <w:vAlign w:val="center"/>
          </w:tcPr>
          <w:p w:rsidR="0030124C" w:rsidRPr="0030124C" w:rsidRDefault="0030124C" w:rsidP="0030124C">
            <w:pPr>
              <w:spacing w:after="0" w:line="256" w:lineRule="auto"/>
              <w:rPr>
                <w:color w:val="000000"/>
                <w:sz w:val="24"/>
                <w:szCs w:val="24"/>
              </w:rPr>
            </w:pPr>
            <w:r w:rsidRPr="0030124C">
              <w:rPr>
                <w:b/>
                <w:bCs/>
                <w:sz w:val="24"/>
                <w:szCs w:val="24"/>
              </w:rPr>
              <w:t>Требуемое значение характеристики товара</w:t>
            </w:r>
          </w:p>
        </w:tc>
      </w:tr>
      <w:tr w:rsidR="0030124C" w:rsidRPr="0030124C" w:rsidTr="0030124C">
        <w:trPr>
          <w:trHeight w:val="300"/>
        </w:trPr>
        <w:tc>
          <w:tcPr>
            <w:tcW w:w="6380" w:type="dxa"/>
            <w:gridSpan w:val="2"/>
            <w:shd w:val="clear" w:color="auto" w:fill="auto"/>
          </w:tcPr>
          <w:p w:rsidR="0030124C" w:rsidRPr="0030124C" w:rsidRDefault="0030124C" w:rsidP="0030124C">
            <w:pPr>
              <w:spacing w:after="0" w:line="256" w:lineRule="auto"/>
              <w:rPr>
                <w:color w:val="000000"/>
                <w:sz w:val="24"/>
                <w:szCs w:val="24"/>
              </w:rPr>
            </w:pPr>
            <w:r w:rsidRPr="0030124C">
              <w:rPr>
                <w:rFonts w:eastAsia="Calibri"/>
                <w:bCs/>
                <w:sz w:val="24"/>
                <w:szCs w:val="24"/>
              </w:rPr>
              <w:t>Диаметр выходной апертуры сигнала 300 мм</w:t>
            </w:r>
          </w:p>
        </w:tc>
        <w:tc>
          <w:tcPr>
            <w:tcW w:w="3544" w:type="dxa"/>
            <w:shd w:val="clear" w:color="auto" w:fill="auto"/>
            <w:noWrap/>
          </w:tcPr>
          <w:p w:rsidR="0030124C" w:rsidRPr="0030124C" w:rsidRDefault="0030124C" w:rsidP="0030124C">
            <w:pPr>
              <w:spacing w:after="0" w:line="256" w:lineRule="auto"/>
              <w:ind w:right="41"/>
              <w:rPr>
                <w:color w:val="000000"/>
                <w:sz w:val="24"/>
                <w:szCs w:val="24"/>
              </w:rPr>
            </w:pPr>
            <w:r w:rsidRPr="0030124C">
              <w:rPr>
                <w:rFonts w:eastAsia="Calibri"/>
                <w:bCs/>
                <w:sz w:val="24"/>
                <w:szCs w:val="24"/>
              </w:rPr>
              <w:t>Наличие</w:t>
            </w:r>
          </w:p>
        </w:tc>
      </w:tr>
      <w:tr w:rsidR="0030124C" w:rsidRPr="0030124C" w:rsidTr="0030124C">
        <w:trPr>
          <w:trHeight w:val="300"/>
        </w:trPr>
        <w:tc>
          <w:tcPr>
            <w:tcW w:w="4395" w:type="dxa"/>
            <w:vMerge w:val="restart"/>
            <w:shd w:val="clear" w:color="auto" w:fill="auto"/>
          </w:tcPr>
          <w:p w:rsidR="0030124C" w:rsidRPr="0030124C" w:rsidRDefault="0030124C" w:rsidP="0030124C">
            <w:pPr>
              <w:spacing w:after="0" w:line="256" w:lineRule="auto"/>
              <w:rPr>
                <w:color w:val="000000"/>
                <w:sz w:val="24"/>
                <w:szCs w:val="24"/>
              </w:rPr>
            </w:pPr>
            <w:r w:rsidRPr="0030124C">
              <w:rPr>
                <w:rFonts w:eastAsia="Calibri"/>
                <w:bCs/>
                <w:sz w:val="24"/>
                <w:szCs w:val="24"/>
              </w:rPr>
              <w:t>Осевая сила света сигналов светофора</w:t>
            </w:r>
          </w:p>
        </w:tc>
        <w:tc>
          <w:tcPr>
            <w:tcW w:w="1985" w:type="dxa"/>
            <w:shd w:val="clear" w:color="auto" w:fill="auto"/>
            <w:noWrap/>
          </w:tcPr>
          <w:p w:rsidR="0030124C" w:rsidRPr="0030124C" w:rsidRDefault="0030124C" w:rsidP="0030124C">
            <w:pPr>
              <w:spacing w:after="0" w:line="256" w:lineRule="auto"/>
              <w:ind w:right="41"/>
              <w:rPr>
                <w:color w:val="000000"/>
                <w:sz w:val="24"/>
                <w:szCs w:val="24"/>
              </w:rPr>
            </w:pPr>
            <w:r w:rsidRPr="0030124C">
              <w:rPr>
                <w:rFonts w:eastAsia="Calibri"/>
                <w:bCs/>
                <w:sz w:val="24"/>
                <w:szCs w:val="24"/>
              </w:rPr>
              <w:t>Красный</w:t>
            </w:r>
          </w:p>
        </w:tc>
        <w:tc>
          <w:tcPr>
            <w:tcW w:w="3544" w:type="dxa"/>
          </w:tcPr>
          <w:p w:rsidR="0030124C" w:rsidRPr="0030124C" w:rsidRDefault="0030124C" w:rsidP="0030124C">
            <w:pPr>
              <w:spacing w:after="0"/>
              <w:rPr>
                <w:sz w:val="24"/>
                <w:szCs w:val="24"/>
              </w:rPr>
            </w:pPr>
            <w:r w:rsidRPr="0030124C">
              <w:rPr>
                <w:rFonts w:eastAsia="Calibri"/>
                <w:bCs/>
                <w:sz w:val="24"/>
                <w:szCs w:val="24"/>
              </w:rPr>
              <w:t>не менее 300 Кд</w:t>
            </w:r>
          </w:p>
        </w:tc>
      </w:tr>
      <w:tr w:rsidR="0030124C" w:rsidRPr="0030124C" w:rsidTr="0030124C">
        <w:trPr>
          <w:trHeight w:val="300"/>
        </w:trPr>
        <w:tc>
          <w:tcPr>
            <w:tcW w:w="4395" w:type="dxa"/>
            <w:vMerge/>
            <w:shd w:val="clear" w:color="auto" w:fill="auto"/>
          </w:tcPr>
          <w:p w:rsidR="0030124C" w:rsidRPr="0030124C" w:rsidRDefault="0030124C" w:rsidP="0030124C">
            <w:pPr>
              <w:spacing w:after="0" w:line="256" w:lineRule="auto"/>
              <w:rPr>
                <w:color w:val="000000"/>
                <w:sz w:val="24"/>
                <w:szCs w:val="24"/>
              </w:rPr>
            </w:pPr>
          </w:p>
        </w:tc>
        <w:tc>
          <w:tcPr>
            <w:tcW w:w="1985" w:type="dxa"/>
            <w:shd w:val="clear" w:color="auto" w:fill="auto"/>
            <w:noWrap/>
          </w:tcPr>
          <w:p w:rsidR="0030124C" w:rsidRPr="0030124C" w:rsidRDefault="0030124C" w:rsidP="0030124C">
            <w:pPr>
              <w:spacing w:after="0" w:line="256" w:lineRule="auto"/>
              <w:ind w:right="41"/>
              <w:rPr>
                <w:color w:val="000000"/>
                <w:sz w:val="24"/>
                <w:szCs w:val="24"/>
              </w:rPr>
            </w:pPr>
            <w:r w:rsidRPr="0030124C">
              <w:rPr>
                <w:rFonts w:eastAsia="Calibri"/>
                <w:bCs/>
                <w:sz w:val="24"/>
                <w:szCs w:val="24"/>
              </w:rPr>
              <w:t>Желтый</w:t>
            </w:r>
          </w:p>
        </w:tc>
        <w:tc>
          <w:tcPr>
            <w:tcW w:w="3544" w:type="dxa"/>
          </w:tcPr>
          <w:p w:rsidR="0030124C" w:rsidRPr="0030124C" w:rsidRDefault="0030124C" w:rsidP="0030124C">
            <w:pPr>
              <w:spacing w:after="0"/>
              <w:rPr>
                <w:sz w:val="24"/>
                <w:szCs w:val="24"/>
              </w:rPr>
            </w:pPr>
            <w:r w:rsidRPr="0030124C">
              <w:rPr>
                <w:rFonts w:eastAsia="Calibri"/>
                <w:bCs/>
                <w:sz w:val="24"/>
                <w:szCs w:val="24"/>
              </w:rPr>
              <w:t>не менее 300 Кд</w:t>
            </w:r>
          </w:p>
        </w:tc>
      </w:tr>
      <w:tr w:rsidR="0030124C" w:rsidRPr="0030124C" w:rsidTr="0030124C">
        <w:trPr>
          <w:trHeight w:val="300"/>
        </w:trPr>
        <w:tc>
          <w:tcPr>
            <w:tcW w:w="4395" w:type="dxa"/>
            <w:vMerge/>
            <w:shd w:val="clear" w:color="auto" w:fill="auto"/>
          </w:tcPr>
          <w:p w:rsidR="0030124C" w:rsidRPr="0030124C" w:rsidRDefault="0030124C" w:rsidP="0030124C">
            <w:pPr>
              <w:spacing w:after="0" w:line="256" w:lineRule="auto"/>
              <w:rPr>
                <w:color w:val="000000"/>
                <w:sz w:val="24"/>
                <w:szCs w:val="24"/>
              </w:rPr>
            </w:pPr>
          </w:p>
        </w:tc>
        <w:tc>
          <w:tcPr>
            <w:tcW w:w="1985" w:type="dxa"/>
            <w:shd w:val="clear" w:color="auto" w:fill="auto"/>
            <w:noWrap/>
          </w:tcPr>
          <w:p w:rsidR="0030124C" w:rsidRPr="0030124C" w:rsidRDefault="0030124C" w:rsidP="0030124C">
            <w:pPr>
              <w:spacing w:after="0" w:line="256" w:lineRule="auto"/>
              <w:ind w:right="41"/>
              <w:rPr>
                <w:color w:val="000000"/>
                <w:sz w:val="24"/>
                <w:szCs w:val="24"/>
              </w:rPr>
            </w:pPr>
            <w:r w:rsidRPr="0030124C">
              <w:rPr>
                <w:rFonts w:eastAsia="Calibri"/>
                <w:bCs/>
                <w:sz w:val="24"/>
                <w:szCs w:val="24"/>
              </w:rPr>
              <w:t>Зеленый</w:t>
            </w:r>
          </w:p>
        </w:tc>
        <w:tc>
          <w:tcPr>
            <w:tcW w:w="3544" w:type="dxa"/>
          </w:tcPr>
          <w:p w:rsidR="0030124C" w:rsidRPr="0030124C" w:rsidRDefault="0030124C" w:rsidP="0030124C">
            <w:pPr>
              <w:spacing w:after="0"/>
              <w:rPr>
                <w:sz w:val="24"/>
                <w:szCs w:val="24"/>
              </w:rPr>
            </w:pPr>
            <w:r w:rsidRPr="0030124C">
              <w:rPr>
                <w:rFonts w:eastAsia="Calibri"/>
                <w:bCs/>
                <w:sz w:val="24"/>
                <w:szCs w:val="24"/>
              </w:rPr>
              <w:t>не менее 300 Кд</w:t>
            </w:r>
          </w:p>
        </w:tc>
      </w:tr>
      <w:tr w:rsidR="0030124C" w:rsidRPr="0030124C" w:rsidTr="0030124C">
        <w:trPr>
          <w:trHeight w:val="300"/>
        </w:trPr>
        <w:tc>
          <w:tcPr>
            <w:tcW w:w="4395" w:type="dxa"/>
            <w:vMerge w:val="restart"/>
            <w:shd w:val="clear" w:color="auto" w:fill="auto"/>
          </w:tcPr>
          <w:p w:rsidR="0030124C" w:rsidRPr="0030124C" w:rsidRDefault="0030124C" w:rsidP="0030124C">
            <w:pPr>
              <w:spacing w:after="0" w:line="256" w:lineRule="auto"/>
              <w:rPr>
                <w:color w:val="000000"/>
                <w:sz w:val="24"/>
                <w:szCs w:val="24"/>
              </w:rPr>
            </w:pPr>
            <w:r w:rsidRPr="0030124C">
              <w:rPr>
                <w:rFonts w:eastAsia="Calibri"/>
                <w:bCs/>
                <w:sz w:val="24"/>
                <w:szCs w:val="24"/>
              </w:rPr>
              <w:t>Потребляемая мощность светофора</w:t>
            </w:r>
          </w:p>
        </w:tc>
        <w:tc>
          <w:tcPr>
            <w:tcW w:w="1985" w:type="dxa"/>
            <w:shd w:val="clear" w:color="auto" w:fill="auto"/>
            <w:noWrap/>
          </w:tcPr>
          <w:p w:rsidR="0030124C" w:rsidRPr="0030124C" w:rsidRDefault="0030124C" w:rsidP="0030124C">
            <w:pPr>
              <w:spacing w:after="0" w:line="256" w:lineRule="auto"/>
              <w:ind w:right="41"/>
              <w:rPr>
                <w:color w:val="000000"/>
                <w:sz w:val="24"/>
                <w:szCs w:val="24"/>
              </w:rPr>
            </w:pPr>
            <w:r w:rsidRPr="0030124C">
              <w:rPr>
                <w:rFonts w:eastAsia="Calibri"/>
                <w:bCs/>
                <w:sz w:val="24"/>
                <w:szCs w:val="24"/>
              </w:rPr>
              <w:t>Красный</w:t>
            </w:r>
          </w:p>
        </w:tc>
        <w:tc>
          <w:tcPr>
            <w:tcW w:w="3544" w:type="dxa"/>
          </w:tcPr>
          <w:p w:rsidR="0030124C" w:rsidRPr="0030124C" w:rsidRDefault="0030124C" w:rsidP="0030124C">
            <w:pPr>
              <w:spacing w:after="0"/>
              <w:rPr>
                <w:sz w:val="24"/>
                <w:szCs w:val="24"/>
              </w:rPr>
            </w:pPr>
            <w:r w:rsidRPr="0030124C">
              <w:rPr>
                <w:rFonts w:eastAsia="Calibri"/>
                <w:bCs/>
                <w:sz w:val="24"/>
                <w:szCs w:val="24"/>
              </w:rPr>
              <w:t>не более 40 Вт</w:t>
            </w:r>
          </w:p>
        </w:tc>
      </w:tr>
      <w:tr w:rsidR="0030124C" w:rsidRPr="0030124C" w:rsidTr="0030124C">
        <w:trPr>
          <w:trHeight w:val="300"/>
        </w:trPr>
        <w:tc>
          <w:tcPr>
            <w:tcW w:w="4395" w:type="dxa"/>
            <w:vMerge/>
            <w:shd w:val="clear" w:color="auto" w:fill="auto"/>
          </w:tcPr>
          <w:p w:rsidR="0030124C" w:rsidRPr="0030124C" w:rsidRDefault="0030124C" w:rsidP="0030124C">
            <w:pPr>
              <w:spacing w:after="0" w:line="256" w:lineRule="auto"/>
              <w:rPr>
                <w:color w:val="000000"/>
                <w:sz w:val="24"/>
                <w:szCs w:val="24"/>
              </w:rPr>
            </w:pPr>
          </w:p>
        </w:tc>
        <w:tc>
          <w:tcPr>
            <w:tcW w:w="1985" w:type="dxa"/>
            <w:shd w:val="clear" w:color="auto" w:fill="auto"/>
            <w:noWrap/>
          </w:tcPr>
          <w:p w:rsidR="0030124C" w:rsidRPr="0030124C" w:rsidRDefault="0030124C" w:rsidP="0030124C">
            <w:pPr>
              <w:spacing w:after="0" w:line="256" w:lineRule="auto"/>
              <w:ind w:right="41"/>
              <w:rPr>
                <w:color w:val="000000"/>
                <w:sz w:val="24"/>
                <w:szCs w:val="24"/>
              </w:rPr>
            </w:pPr>
            <w:r w:rsidRPr="0030124C">
              <w:rPr>
                <w:rFonts w:eastAsia="Calibri"/>
                <w:bCs/>
                <w:sz w:val="24"/>
                <w:szCs w:val="24"/>
              </w:rPr>
              <w:t>Желтый</w:t>
            </w:r>
          </w:p>
        </w:tc>
        <w:tc>
          <w:tcPr>
            <w:tcW w:w="3544" w:type="dxa"/>
          </w:tcPr>
          <w:p w:rsidR="0030124C" w:rsidRPr="0030124C" w:rsidRDefault="0030124C" w:rsidP="0030124C">
            <w:pPr>
              <w:spacing w:after="0"/>
              <w:rPr>
                <w:sz w:val="24"/>
                <w:szCs w:val="24"/>
              </w:rPr>
            </w:pPr>
            <w:r w:rsidRPr="0030124C">
              <w:rPr>
                <w:rFonts w:eastAsia="Calibri"/>
                <w:bCs/>
                <w:sz w:val="24"/>
                <w:szCs w:val="24"/>
              </w:rPr>
              <w:t>не более 35 Вт</w:t>
            </w:r>
          </w:p>
        </w:tc>
      </w:tr>
      <w:tr w:rsidR="0030124C" w:rsidRPr="0030124C" w:rsidTr="0030124C">
        <w:trPr>
          <w:trHeight w:val="300"/>
        </w:trPr>
        <w:tc>
          <w:tcPr>
            <w:tcW w:w="4395" w:type="dxa"/>
            <w:vMerge/>
            <w:shd w:val="clear" w:color="auto" w:fill="auto"/>
          </w:tcPr>
          <w:p w:rsidR="0030124C" w:rsidRPr="0030124C" w:rsidRDefault="0030124C" w:rsidP="0030124C">
            <w:pPr>
              <w:spacing w:after="0" w:line="256" w:lineRule="auto"/>
              <w:rPr>
                <w:color w:val="000000"/>
                <w:sz w:val="24"/>
                <w:szCs w:val="24"/>
              </w:rPr>
            </w:pPr>
          </w:p>
        </w:tc>
        <w:tc>
          <w:tcPr>
            <w:tcW w:w="1985" w:type="dxa"/>
            <w:shd w:val="clear" w:color="auto" w:fill="auto"/>
            <w:noWrap/>
          </w:tcPr>
          <w:p w:rsidR="0030124C" w:rsidRPr="0030124C" w:rsidRDefault="0030124C" w:rsidP="0030124C">
            <w:pPr>
              <w:spacing w:after="0" w:line="256" w:lineRule="auto"/>
              <w:ind w:right="41"/>
              <w:rPr>
                <w:color w:val="000000"/>
                <w:sz w:val="24"/>
                <w:szCs w:val="24"/>
              </w:rPr>
            </w:pPr>
            <w:r w:rsidRPr="0030124C">
              <w:rPr>
                <w:rFonts w:eastAsia="Calibri"/>
                <w:bCs/>
                <w:sz w:val="24"/>
                <w:szCs w:val="24"/>
              </w:rPr>
              <w:t>Зеленый</w:t>
            </w:r>
          </w:p>
        </w:tc>
        <w:tc>
          <w:tcPr>
            <w:tcW w:w="3544" w:type="dxa"/>
          </w:tcPr>
          <w:p w:rsidR="0030124C" w:rsidRPr="0030124C" w:rsidRDefault="0030124C" w:rsidP="0030124C">
            <w:pPr>
              <w:spacing w:after="0"/>
              <w:rPr>
                <w:sz w:val="24"/>
                <w:szCs w:val="24"/>
              </w:rPr>
            </w:pPr>
            <w:r w:rsidRPr="0030124C">
              <w:rPr>
                <w:rFonts w:eastAsia="Calibri"/>
                <w:bCs/>
                <w:sz w:val="24"/>
                <w:szCs w:val="24"/>
              </w:rPr>
              <w:t>не более 45 Вт</w:t>
            </w:r>
          </w:p>
        </w:tc>
      </w:tr>
      <w:tr w:rsidR="0030124C" w:rsidRPr="0030124C" w:rsidTr="0030124C">
        <w:trPr>
          <w:trHeight w:val="254"/>
        </w:trPr>
        <w:tc>
          <w:tcPr>
            <w:tcW w:w="4395" w:type="dxa"/>
            <w:vMerge w:val="restart"/>
            <w:shd w:val="clear" w:color="auto" w:fill="auto"/>
          </w:tcPr>
          <w:p w:rsidR="0030124C" w:rsidRPr="0030124C" w:rsidRDefault="0030124C" w:rsidP="0030124C">
            <w:pPr>
              <w:spacing w:after="0" w:line="256" w:lineRule="auto"/>
              <w:rPr>
                <w:color w:val="000000"/>
                <w:sz w:val="24"/>
                <w:szCs w:val="24"/>
              </w:rPr>
            </w:pPr>
            <w:r w:rsidRPr="0030124C">
              <w:rPr>
                <w:color w:val="000000"/>
                <w:sz w:val="24"/>
                <w:szCs w:val="24"/>
              </w:rPr>
              <w:t>Потребляемая мощность секции</w:t>
            </w:r>
          </w:p>
        </w:tc>
        <w:tc>
          <w:tcPr>
            <w:tcW w:w="1985" w:type="dxa"/>
            <w:shd w:val="clear" w:color="auto" w:fill="auto"/>
            <w:noWrap/>
          </w:tcPr>
          <w:p w:rsidR="0030124C" w:rsidRPr="0030124C" w:rsidRDefault="0030124C" w:rsidP="0030124C">
            <w:pPr>
              <w:spacing w:after="0" w:line="256" w:lineRule="auto"/>
              <w:ind w:right="41"/>
              <w:rPr>
                <w:bCs/>
                <w:sz w:val="24"/>
                <w:szCs w:val="24"/>
              </w:rPr>
            </w:pPr>
            <w:r w:rsidRPr="0030124C">
              <w:rPr>
                <w:bCs/>
                <w:sz w:val="24"/>
                <w:szCs w:val="24"/>
              </w:rPr>
              <w:t>Красный</w:t>
            </w:r>
          </w:p>
        </w:tc>
        <w:tc>
          <w:tcPr>
            <w:tcW w:w="3544" w:type="dxa"/>
          </w:tcPr>
          <w:p w:rsidR="0030124C" w:rsidRPr="0030124C" w:rsidRDefault="0030124C" w:rsidP="0030124C">
            <w:pPr>
              <w:spacing w:after="0"/>
              <w:rPr>
                <w:bCs/>
                <w:sz w:val="24"/>
                <w:szCs w:val="24"/>
              </w:rPr>
            </w:pPr>
            <w:r w:rsidRPr="0030124C">
              <w:rPr>
                <w:bCs/>
                <w:sz w:val="24"/>
                <w:szCs w:val="24"/>
              </w:rPr>
              <w:t>не более 20 Вт</w:t>
            </w:r>
          </w:p>
        </w:tc>
      </w:tr>
      <w:tr w:rsidR="0030124C" w:rsidRPr="0030124C" w:rsidTr="0030124C">
        <w:trPr>
          <w:trHeight w:val="76"/>
        </w:trPr>
        <w:tc>
          <w:tcPr>
            <w:tcW w:w="4395" w:type="dxa"/>
            <w:vMerge/>
            <w:shd w:val="clear" w:color="auto" w:fill="auto"/>
          </w:tcPr>
          <w:p w:rsidR="0030124C" w:rsidRPr="0030124C" w:rsidRDefault="0030124C" w:rsidP="0030124C">
            <w:pPr>
              <w:spacing w:after="0" w:line="256" w:lineRule="auto"/>
              <w:rPr>
                <w:color w:val="000000"/>
                <w:sz w:val="24"/>
                <w:szCs w:val="24"/>
              </w:rPr>
            </w:pPr>
          </w:p>
        </w:tc>
        <w:tc>
          <w:tcPr>
            <w:tcW w:w="1985" w:type="dxa"/>
            <w:shd w:val="clear" w:color="auto" w:fill="auto"/>
            <w:noWrap/>
          </w:tcPr>
          <w:p w:rsidR="0030124C" w:rsidRPr="0030124C" w:rsidRDefault="0030124C" w:rsidP="0030124C">
            <w:pPr>
              <w:spacing w:after="0" w:line="256" w:lineRule="auto"/>
              <w:ind w:right="41"/>
              <w:rPr>
                <w:bCs/>
                <w:sz w:val="24"/>
                <w:szCs w:val="24"/>
              </w:rPr>
            </w:pPr>
            <w:r w:rsidRPr="0030124C">
              <w:rPr>
                <w:bCs/>
                <w:sz w:val="24"/>
                <w:szCs w:val="24"/>
              </w:rPr>
              <w:t>Зеленый</w:t>
            </w:r>
          </w:p>
        </w:tc>
        <w:tc>
          <w:tcPr>
            <w:tcW w:w="3544" w:type="dxa"/>
          </w:tcPr>
          <w:p w:rsidR="0030124C" w:rsidRPr="0030124C" w:rsidRDefault="0030124C" w:rsidP="0030124C">
            <w:pPr>
              <w:spacing w:after="0"/>
              <w:rPr>
                <w:bCs/>
                <w:sz w:val="24"/>
                <w:szCs w:val="24"/>
              </w:rPr>
            </w:pPr>
            <w:r w:rsidRPr="0030124C">
              <w:rPr>
                <w:bCs/>
                <w:sz w:val="24"/>
                <w:szCs w:val="24"/>
              </w:rPr>
              <w:t>не боле 20 Вт</w:t>
            </w:r>
          </w:p>
        </w:tc>
      </w:tr>
      <w:tr w:rsidR="0030124C" w:rsidRPr="0030124C" w:rsidTr="0030124C">
        <w:trPr>
          <w:trHeight w:val="300"/>
        </w:trPr>
        <w:tc>
          <w:tcPr>
            <w:tcW w:w="6380" w:type="dxa"/>
            <w:gridSpan w:val="2"/>
            <w:shd w:val="clear" w:color="auto" w:fill="auto"/>
          </w:tcPr>
          <w:p w:rsidR="0030124C" w:rsidRPr="0030124C" w:rsidRDefault="0030124C" w:rsidP="0030124C">
            <w:pPr>
              <w:spacing w:after="0" w:line="256" w:lineRule="auto"/>
              <w:ind w:right="41"/>
              <w:rPr>
                <w:bCs/>
                <w:sz w:val="24"/>
                <w:szCs w:val="24"/>
              </w:rPr>
            </w:pPr>
            <w:r w:rsidRPr="0030124C">
              <w:rPr>
                <w:bCs/>
                <w:sz w:val="24"/>
                <w:szCs w:val="24"/>
              </w:rPr>
              <w:t xml:space="preserve">Регулировка яркости через интерфейс </w:t>
            </w:r>
            <w:r w:rsidRPr="0030124C">
              <w:rPr>
                <w:bCs/>
                <w:sz w:val="24"/>
                <w:szCs w:val="24"/>
                <w:lang w:val="en-US"/>
              </w:rPr>
              <w:t>RS</w:t>
            </w:r>
            <w:r w:rsidRPr="0030124C">
              <w:rPr>
                <w:bCs/>
                <w:sz w:val="24"/>
                <w:szCs w:val="24"/>
              </w:rPr>
              <w:t>-485</w:t>
            </w:r>
          </w:p>
        </w:tc>
        <w:tc>
          <w:tcPr>
            <w:tcW w:w="3544" w:type="dxa"/>
          </w:tcPr>
          <w:p w:rsidR="0030124C" w:rsidRPr="0030124C" w:rsidRDefault="0030124C" w:rsidP="0030124C">
            <w:pPr>
              <w:spacing w:after="0"/>
              <w:rPr>
                <w:bCs/>
                <w:sz w:val="24"/>
                <w:szCs w:val="24"/>
              </w:rPr>
            </w:pPr>
            <w:r w:rsidRPr="0030124C">
              <w:rPr>
                <w:bCs/>
                <w:sz w:val="24"/>
                <w:szCs w:val="24"/>
              </w:rPr>
              <w:t>От 1 (10 %) до 10 (100%)</w:t>
            </w:r>
          </w:p>
        </w:tc>
      </w:tr>
      <w:tr w:rsidR="0030124C" w:rsidRPr="0030124C" w:rsidTr="0030124C">
        <w:trPr>
          <w:trHeight w:val="300"/>
        </w:trPr>
        <w:tc>
          <w:tcPr>
            <w:tcW w:w="6380" w:type="dxa"/>
            <w:gridSpan w:val="2"/>
            <w:shd w:val="clear" w:color="auto" w:fill="auto"/>
          </w:tcPr>
          <w:p w:rsidR="0030124C" w:rsidRPr="0030124C" w:rsidRDefault="0030124C" w:rsidP="0030124C">
            <w:pPr>
              <w:spacing w:after="0" w:line="256" w:lineRule="auto"/>
              <w:ind w:right="41"/>
              <w:rPr>
                <w:bCs/>
                <w:sz w:val="24"/>
                <w:szCs w:val="24"/>
              </w:rPr>
            </w:pPr>
            <w:r w:rsidRPr="0030124C">
              <w:rPr>
                <w:sz w:val="24"/>
                <w:szCs w:val="24"/>
              </w:rPr>
              <w:t xml:space="preserve">Тип применяемых светодиодов: </w:t>
            </w:r>
          </w:p>
        </w:tc>
        <w:tc>
          <w:tcPr>
            <w:tcW w:w="3544" w:type="dxa"/>
          </w:tcPr>
          <w:p w:rsidR="0030124C" w:rsidRPr="0030124C" w:rsidRDefault="0030124C" w:rsidP="0030124C">
            <w:pPr>
              <w:spacing w:after="0"/>
              <w:rPr>
                <w:bCs/>
                <w:sz w:val="24"/>
                <w:szCs w:val="24"/>
              </w:rPr>
            </w:pPr>
            <w:r w:rsidRPr="0030124C">
              <w:rPr>
                <w:sz w:val="24"/>
                <w:szCs w:val="24"/>
                <w:lang w:val="en-US"/>
              </w:rPr>
              <w:t>SMD</w:t>
            </w:r>
            <w:r w:rsidRPr="0030124C">
              <w:rPr>
                <w:sz w:val="24"/>
                <w:szCs w:val="24"/>
              </w:rPr>
              <w:t xml:space="preserve"> (угол излучения 30°)</w:t>
            </w:r>
          </w:p>
        </w:tc>
      </w:tr>
      <w:tr w:rsidR="0030124C" w:rsidRPr="0030124C" w:rsidTr="0030124C">
        <w:trPr>
          <w:trHeight w:val="300"/>
        </w:trPr>
        <w:tc>
          <w:tcPr>
            <w:tcW w:w="6380" w:type="dxa"/>
            <w:gridSpan w:val="2"/>
            <w:shd w:val="clear" w:color="auto" w:fill="auto"/>
          </w:tcPr>
          <w:p w:rsidR="0030124C" w:rsidRPr="0030124C" w:rsidRDefault="0030124C" w:rsidP="0030124C">
            <w:pPr>
              <w:spacing w:after="0" w:line="256" w:lineRule="auto"/>
              <w:ind w:right="41"/>
              <w:rPr>
                <w:bCs/>
                <w:sz w:val="24"/>
                <w:szCs w:val="24"/>
              </w:rPr>
            </w:pPr>
            <w:r w:rsidRPr="0030124C">
              <w:rPr>
                <w:bCs/>
                <w:sz w:val="24"/>
                <w:szCs w:val="24"/>
              </w:rPr>
              <w:t>Светодиодный экран дублирующий основной сигнал светофора</w:t>
            </w:r>
          </w:p>
        </w:tc>
        <w:tc>
          <w:tcPr>
            <w:tcW w:w="3544" w:type="dxa"/>
          </w:tcPr>
          <w:p w:rsidR="0030124C" w:rsidRPr="0030124C" w:rsidRDefault="0030124C" w:rsidP="0030124C">
            <w:pPr>
              <w:spacing w:after="0"/>
              <w:rPr>
                <w:bCs/>
                <w:sz w:val="24"/>
                <w:szCs w:val="24"/>
              </w:rPr>
            </w:pPr>
            <w:r w:rsidRPr="0030124C">
              <w:rPr>
                <w:bCs/>
                <w:sz w:val="24"/>
                <w:szCs w:val="24"/>
              </w:rPr>
              <w:t>Наличие</w:t>
            </w:r>
          </w:p>
        </w:tc>
      </w:tr>
      <w:tr w:rsidR="0030124C" w:rsidRPr="0030124C" w:rsidTr="0030124C">
        <w:trPr>
          <w:trHeight w:val="300"/>
        </w:trPr>
        <w:tc>
          <w:tcPr>
            <w:tcW w:w="6380" w:type="dxa"/>
            <w:gridSpan w:val="2"/>
            <w:shd w:val="clear" w:color="auto" w:fill="auto"/>
          </w:tcPr>
          <w:p w:rsidR="0030124C" w:rsidRPr="0030124C" w:rsidRDefault="0030124C" w:rsidP="0030124C">
            <w:pPr>
              <w:spacing w:after="0" w:line="256" w:lineRule="auto"/>
              <w:ind w:right="41"/>
              <w:rPr>
                <w:bCs/>
                <w:sz w:val="24"/>
                <w:szCs w:val="24"/>
              </w:rPr>
            </w:pPr>
            <w:r w:rsidRPr="0030124C">
              <w:rPr>
                <w:color w:val="000000"/>
                <w:sz w:val="24"/>
                <w:szCs w:val="24"/>
              </w:rPr>
              <w:t xml:space="preserve">Обновление «ПО» </w:t>
            </w:r>
            <w:r w:rsidRPr="0030124C">
              <w:rPr>
                <w:sz w:val="24"/>
                <w:szCs w:val="24"/>
              </w:rPr>
              <w:t>по интерфейсу связи</w:t>
            </w:r>
            <w:r w:rsidRPr="0030124C">
              <w:rPr>
                <w:bCs/>
                <w:sz w:val="24"/>
                <w:szCs w:val="24"/>
              </w:rPr>
              <w:t xml:space="preserve"> </w:t>
            </w:r>
            <w:r w:rsidRPr="0030124C">
              <w:rPr>
                <w:bCs/>
                <w:sz w:val="24"/>
                <w:szCs w:val="24"/>
                <w:lang w:val="en-US"/>
              </w:rPr>
              <w:t>RS</w:t>
            </w:r>
            <w:r w:rsidRPr="0030124C">
              <w:rPr>
                <w:bCs/>
                <w:sz w:val="24"/>
                <w:szCs w:val="24"/>
              </w:rPr>
              <w:t>485</w:t>
            </w:r>
          </w:p>
        </w:tc>
        <w:tc>
          <w:tcPr>
            <w:tcW w:w="3544" w:type="dxa"/>
          </w:tcPr>
          <w:p w:rsidR="0030124C" w:rsidRPr="0030124C" w:rsidRDefault="0030124C" w:rsidP="0030124C">
            <w:pPr>
              <w:spacing w:after="0"/>
              <w:rPr>
                <w:bCs/>
                <w:sz w:val="24"/>
                <w:szCs w:val="24"/>
              </w:rPr>
            </w:pPr>
            <w:r w:rsidRPr="0030124C">
              <w:rPr>
                <w:bCs/>
                <w:sz w:val="24"/>
                <w:szCs w:val="24"/>
              </w:rPr>
              <w:t>Наличие</w:t>
            </w:r>
          </w:p>
        </w:tc>
      </w:tr>
      <w:tr w:rsidR="0030124C" w:rsidRPr="0030124C" w:rsidTr="0030124C">
        <w:trPr>
          <w:trHeight w:val="300"/>
        </w:trPr>
        <w:tc>
          <w:tcPr>
            <w:tcW w:w="6380" w:type="dxa"/>
            <w:gridSpan w:val="2"/>
            <w:shd w:val="clear" w:color="auto" w:fill="auto"/>
          </w:tcPr>
          <w:p w:rsidR="0030124C" w:rsidRPr="0030124C" w:rsidRDefault="0030124C" w:rsidP="0030124C">
            <w:pPr>
              <w:spacing w:after="0" w:line="256" w:lineRule="auto"/>
              <w:ind w:right="41"/>
              <w:rPr>
                <w:bCs/>
                <w:sz w:val="24"/>
                <w:szCs w:val="24"/>
              </w:rPr>
            </w:pPr>
            <w:r w:rsidRPr="0030124C">
              <w:rPr>
                <w:sz w:val="24"/>
                <w:szCs w:val="24"/>
              </w:rPr>
              <w:t>Функция отключения ТООВ с помощью проводов</w:t>
            </w:r>
          </w:p>
        </w:tc>
        <w:tc>
          <w:tcPr>
            <w:tcW w:w="3544" w:type="dxa"/>
          </w:tcPr>
          <w:p w:rsidR="0030124C" w:rsidRPr="0030124C" w:rsidRDefault="0030124C" w:rsidP="0030124C">
            <w:pPr>
              <w:spacing w:after="0"/>
              <w:rPr>
                <w:bCs/>
                <w:sz w:val="24"/>
                <w:szCs w:val="24"/>
              </w:rPr>
            </w:pPr>
            <w:r w:rsidRPr="0030124C">
              <w:rPr>
                <w:bCs/>
                <w:sz w:val="24"/>
                <w:szCs w:val="24"/>
              </w:rPr>
              <w:t>Наличие</w:t>
            </w:r>
          </w:p>
        </w:tc>
      </w:tr>
      <w:tr w:rsidR="0030124C" w:rsidRPr="0030124C" w:rsidTr="0030124C">
        <w:trPr>
          <w:trHeight w:val="300"/>
        </w:trPr>
        <w:tc>
          <w:tcPr>
            <w:tcW w:w="6380" w:type="dxa"/>
            <w:gridSpan w:val="2"/>
            <w:shd w:val="clear" w:color="auto" w:fill="auto"/>
          </w:tcPr>
          <w:p w:rsidR="0030124C" w:rsidRPr="0030124C" w:rsidRDefault="0030124C" w:rsidP="0030124C">
            <w:pPr>
              <w:spacing w:after="0" w:line="256" w:lineRule="auto"/>
              <w:ind w:right="41"/>
              <w:rPr>
                <w:bCs/>
                <w:sz w:val="24"/>
                <w:szCs w:val="24"/>
              </w:rPr>
            </w:pPr>
            <w:r w:rsidRPr="0030124C">
              <w:rPr>
                <w:sz w:val="24"/>
                <w:szCs w:val="24"/>
              </w:rPr>
              <w:t xml:space="preserve">Выбор протокола интерфейса связи </w:t>
            </w:r>
            <w:r w:rsidRPr="0030124C">
              <w:rPr>
                <w:sz w:val="24"/>
                <w:szCs w:val="24"/>
                <w:lang w:val="en-US"/>
              </w:rPr>
              <w:t>RS</w:t>
            </w:r>
            <w:r w:rsidRPr="0030124C">
              <w:rPr>
                <w:sz w:val="24"/>
                <w:szCs w:val="24"/>
              </w:rPr>
              <w:t>485 через программу конфигуратор для подключения контроллеров различных производителей</w:t>
            </w:r>
          </w:p>
        </w:tc>
        <w:tc>
          <w:tcPr>
            <w:tcW w:w="3544" w:type="dxa"/>
          </w:tcPr>
          <w:p w:rsidR="0030124C" w:rsidRPr="0030124C" w:rsidRDefault="0030124C" w:rsidP="0030124C">
            <w:pPr>
              <w:spacing w:after="0"/>
              <w:rPr>
                <w:bCs/>
                <w:sz w:val="24"/>
                <w:szCs w:val="24"/>
              </w:rPr>
            </w:pPr>
            <w:r w:rsidRPr="0030124C">
              <w:rPr>
                <w:bCs/>
                <w:sz w:val="24"/>
                <w:szCs w:val="24"/>
              </w:rPr>
              <w:t>Наличие</w:t>
            </w:r>
          </w:p>
        </w:tc>
      </w:tr>
      <w:tr w:rsidR="0030124C" w:rsidRPr="0030124C" w:rsidTr="0030124C">
        <w:trPr>
          <w:trHeight w:val="300"/>
        </w:trPr>
        <w:tc>
          <w:tcPr>
            <w:tcW w:w="6380" w:type="dxa"/>
            <w:gridSpan w:val="2"/>
            <w:shd w:val="clear" w:color="auto" w:fill="auto"/>
          </w:tcPr>
          <w:p w:rsidR="0030124C" w:rsidRPr="0030124C" w:rsidRDefault="0030124C" w:rsidP="0030124C">
            <w:pPr>
              <w:spacing w:after="0" w:line="256" w:lineRule="auto"/>
              <w:ind w:right="41"/>
              <w:rPr>
                <w:bCs/>
                <w:sz w:val="24"/>
                <w:szCs w:val="24"/>
              </w:rPr>
            </w:pPr>
            <w:r w:rsidRPr="0030124C">
              <w:rPr>
                <w:bCs/>
                <w:sz w:val="24"/>
                <w:szCs w:val="24"/>
              </w:rPr>
              <w:t>Настройка конфигурации (отключение/ включение мигающих символов при подсчете времени ТООВ, отключение отсчета, отображение символов при превышении времени ТООВ и т.д.) по интерфейсу связи RS485;</w:t>
            </w:r>
          </w:p>
        </w:tc>
        <w:tc>
          <w:tcPr>
            <w:tcW w:w="3544" w:type="dxa"/>
          </w:tcPr>
          <w:p w:rsidR="0030124C" w:rsidRPr="0030124C" w:rsidRDefault="0030124C" w:rsidP="0030124C">
            <w:pPr>
              <w:spacing w:after="0"/>
              <w:rPr>
                <w:bCs/>
                <w:sz w:val="24"/>
                <w:szCs w:val="24"/>
              </w:rPr>
            </w:pPr>
            <w:r w:rsidRPr="0030124C">
              <w:rPr>
                <w:bCs/>
                <w:sz w:val="24"/>
                <w:szCs w:val="24"/>
              </w:rPr>
              <w:t>Наличие</w:t>
            </w:r>
          </w:p>
        </w:tc>
      </w:tr>
      <w:tr w:rsidR="0030124C" w:rsidRPr="0030124C" w:rsidTr="0030124C">
        <w:trPr>
          <w:trHeight w:val="300"/>
        </w:trPr>
        <w:tc>
          <w:tcPr>
            <w:tcW w:w="6380" w:type="dxa"/>
            <w:gridSpan w:val="2"/>
            <w:shd w:val="clear" w:color="auto" w:fill="auto"/>
          </w:tcPr>
          <w:p w:rsidR="0030124C" w:rsidRPr="0030124C" w:rsidRDefault="0030124C" w:rsidP="0030124C">
            <w:pPr>
              <w:spacing w:after="0" w:line="256" w:lineRule="auto"/>
              <w:ind w:right="41"/>
              <w:rPr>
                <w:bCs/>
                <w:sz w:val="24"/>
                <w:szCs w:val="24"/>
              </w:rPr>
            </w:pPr>
            <w:r w:rsidRPr="0030124C">
              <w:rPr>
                <w:bCs/>
                <w:sz w:val="24"/>
                <w:szCs w:val="24"/>
              </w:rPr>
              <w:t>Контурное кольцо обратного отсчета времени на секции светофора</w:t>
            </w:r>
          </w:p>
        </w:tc>
        <w:tc>
          <w:tcPr>
            <w:tcW w:w="3544" w:type="dxa"/>
            <w:vAlign w:val="center"/>
          </w:tcPr>
          <w:p w:rsidR="0030124C" w:rsidRPr="0030124C" w:rsidRDefault="0030124C" w:rsidP="0030124C">
            <w:pPr>
              <w:spacing w:after="0"/>
              <w:rPr>
                <w:bCs/>
                <w:sz w:val="24"/>
                <w:szCs w:val="24"/>
              </w:rPr>
            </w:pPr>
            <w:r w:rsidRPr="0030124C">
              <w:rPr>
                <w:bCs/>
                <w:sz w:val="24"/>
                <w:szCs w:val="24"/>
              </w:rPr>
              <w:t>Наличие красный/зеленый</w:t>
            </w:r>
          </w:p>
        </w:tc>
      </w:tr>
      <w:tr w:rsidR="0030124C" w:rsidRPr="0030124C" w:rsidTr="0030124C">
        <w:trPr>
          <w:trHeight w:val="300"/>
        </w:trPr>
        <w:tc>
          <w:tcPr>
            <w:tcW w:w="6380" w:type="dxa"/>
            <w:gridSpan w:val="2"/>
            <w:shd w:val="clear" w:color="auto" w:fill="auto"/>
          </w:tcPr>
          <w:p w:rsidR="0030124C" w:rsidRPr="0030124C" w:rsidRDefault="0030124C" w:rsidP="0030124C">
            <w:pPr>
              <w:spacing w:after="0" w:line="256" w:lineRule="auto"/>
              <w:rPr>
                <w:color w:val="000000"/>
                <w:sz w:val="24"/>
                <w:szCs w:val="24"/>
              </w:rPr>
            </w:pPr>
            <w:r w:rsidRPr="0030124C">
              <w:rPr>
                <w:rFonts w:eastAsia="Calibri"/>
                <w:bCs/>
                <w:sz w:val="24"/>
                <w:szCs w:val="24"/>
              </w:rPr>
              <w:t>Максимальное время отсчета табло обратного отсчета времени</w:t>
            </w:r>
          </w:p>
        </w:tc>
        <w:tc>
          <w:tcPr>
            <w:tcW w:w="3544" w:type="dxa"/>
            <w:shd w:val="clear" w:color="auto" w:fill="auto"/>
            <w:noWrap/>
          </w:tcPr>
          <w:p w:rsidR="0030124C" w:rsidRPr="0030124C" w:rsidRDefault="0030124C" w:rsidP="0030124C">
            <w:pPr>
              <w:spacing w:after="0" w:line="256" w:lineRule="auto"/>
              <w:ind w:right="41"/>
              <w:rPr>
                <w:color w:val="000000"/>
                <w:sz w:val="24"/>
                <w:szCs w:val="24"/>
              </w:rPr>
            </w:pPr>
            <w:r w:rsidRPr="0030124C">
              <w:rPr>
                <w:rFonts w:eastAsia="Calibri"/>
                <w:bCs/>
                <w:sz w:val="24"/>
                <w:szCs w:val="24"/>
              </w:rPr>
              <w:t>199 сек</w:t>
            </w:r>
          </w:p>
        </w:tc>
      </w:tr>
      <w:tr w:rsidR="0030124C" w:rsidRPr="0030124C" w:rsidTr="0030124C">
        <w:trPr>
          <w:trHeight w:val="300"/>
        </w:trPr>
        <w:tc>
          <w:tcPr>
            <w:tcW w:w="6380" w:type="dxa"/>
            <w:gridSpan w:val="2"/>
            <w:shd w:val="clear" w:color="auto" w:fill="auto"/>
          </w:tcPr>
          <w:p w:rsidR="0030124C" w:rsidRPr="0030124C" w:rsidRDefault="0030124C" w:rsidP="0030124C">
            <w:pPr>
              <w:spacing w:after="0" w:line="256" w:lineRule="auto"/>
              <w:rPr>
                <w:color w:val="000000"/>
                <w:sz w:val="24"/>
                <w:szCs w:val="24"/>
              </w:rPr>
            </w:pPr>
            <w:r w:rsidRPr="0030124C">
              <w:rPr>
                <w:rFonts w:eastAsia="Calibri"/>
                <w:bCs/>
                <w:sz w:val="24"/>
                <w:szCs w:val="24"/>
              </w:rPr>
              <w:t xml:space="preserve">Встроенный интерфейс </w:t>
            </w:r>
            <w:r w:rsidRPr="0030124C">
              <w:rPr>
                <w:rFonts w:eastAsia="Calibri"/>
                <w:bCs/>
                <w:sz w:val="24"/>
                <w:szCs w:val="24"/>
                <w:lang w:val="en-US"/>
              </w:rPr>
              <w:t>RS</w:t>
            </w:r>
            <w:r w:rsidRPr="0030124C">
              <w:rPr>
                <w:rFonts w:eastAsia="Calibri"/>
                <w:bCs/>
                <w:sz w:val="24"/>
                <w:szCs w:val="24"/>
              </w:rPr>
              <w:t xml:space="preserve">-485 для работы табло обратного отсчета времени </w:t>
            </w:r>
          </w:p>
        </w:tc>
        <w:tc>
          <w:tcPr>
            <w:tcW w:w="3544" w:type="dxa"/>
            <w:shd w:val="clear" w:color="auto" w:fill="auto"/>
            <w:noWrap/>
          </w:tcPr>
          <w:p w:rsidR="0030124C" w:rsidRPr="0030124C" w:rsidRDefault="0030124C" w:rsidP="0030124C">
            <w:pPr>
              <w:spacing w:after="0" w:line="256" w:lineRule="auto"/>
              <w:ind w:right="41"/>
              <w:rPr>
                <w:color w:val="000000"/>
                <w:sz w:val="24"/>
                <w:szCs w:val="24"/>
              </w:rPr>
            </w:pPr>
            <w:r w:rsidRPr="0030124C">
              <w:rPr>
                <w:rFonts w:eastAsia="Calibri"/>
                <w:bCs/>
                <w:sz w:val="24"/>
                <w:szCs w:val="24"/>
              </w:rPr>
              <w:t>наличие</w:t>
            </w:r>
          </w:p>
        </w:tc>
      </w:tr>
      <w:tr w:rsidR="0030124C" w:rsidRPr="0030124C" w:rsidTr="0030124C">
        <w:trPr>
          <w:trHeight w:val="300"/>
        </w:trPr>
        <w:tc>
          <w:tcPr>
            <w:tcW w:w="6380" w:type="dxa"/>
            <w:gridSpan w:val="2"/>
            <w:shd w:val="clear" w:color="auto" w:fill="auto"/>
          </w:tcPr>
          <w:p w:rsidR="0030124C" w:rsidRPr="0030124C" w:rsidRDefault="0030124C" w:rsidP="0030124C">
            <w:pPr>
              <w:spacing w:after="0" w:line="256" w:lineRule="auto"/>
              <w:rPr>
                <w:color w:val="000000"/>
                <w:sz w:val="24"/>
                <w:szCs w:val="24"/>
              </w:rPr>
            </w:pPr>
            <w:r w:rsidRPr="0030124C">
              <w:rPr>
                <w:rFonts w:eastAsia="Calibri"/>
                <w:bCs/>
                <w:sz w:val="24"/>
                <w:szCs w:val="24"/>
              </w:rPr>
              <w:t>Напряжение питания</w:t>
            </w:r>
          </w:p>
        </w:tc>
        <w:tc>
          <w:tcPr>
            <w:tcW w:w="3544" w:type="dxa"/>
            <w:shd w:val="clear" w:color="auto" w:fill="auto"/>
            <w:noWrap/>
          </w:tcPr>
          <w:p w:rsidR="0030124C" w:rsidRPr="0030124C" w:rsidRDefault="0030124C" w:rsidP="0030124C">
            <w:pPr>
              <w:spacing w:after="0" w:line="256" w:lineRule="auto"/>
              <w:ind w:right="41"/>
              <w:rPr>
                <w:color w:val="000000"/>
                <w:sz w:val="24"/>
                <w:szCs w:val="24"/>
              </w:rPr>
            </w:pPr>
            <w:r w:rsidRPr="0030124C">
              <w:rPr>
                <w:rFonts w:eastAsia="Calibri"/>
                <w:bCs/>
                <w:sz w:val="24"/>
                <w:szCs w:val="24"/>
              </w:rPr>
              <w:t>230 В ±10%</w:t>
            </w:r>
          </w:p>
        </w:tc>
      </w:tr>
      <w:tr w:rsidR="0030124C" w:rsidRPr="0030124C" w:rsidTr="0030124C">
        <w:trPr>
          <w:trHeight w:val="300"/>
        </w:trPr>
        <w:tc>
          <w:tcPr>
            <w:tcW w:w="6380" w:type="dxa"/>
            <w:gridSpan w:val="2"/>
            <w:shd w:val="clear" w:color="auto" w:fill="auto"/>
          </w:tcPr>
          <w:p w:rsidR="0030124C" w:rsidRPr="0030124C" w:rsidRDefault="0030124C" w:rsidP="0030124C">
            <w:pPr>
              <w:spacing w:after="0" w:line="256" w:lineRule="auto"/>
              <w:rPr>
                <w:color w:val="000000"/>
                <w:sz w:val="24"/>
                <w:szCs w:val="24"/>
              </w:rPr>
            </w:pPr>
            <w:r w:rsidRPr="0030124C">
              <w:rPr>
                <w:rFonts w:eastAsia="Calibri"/>
                <w:bCs/>
                <w:sz w:val="24"/>
                <w:szCs w:val="24"/>
              </w:rPr>
              <w:t>Диапазон рабочих температур</w:t>
            </w:r>
          </w:p>
        </w:tc>
        <w:tc>
          <w:tcPr>
            <w:tcW w:w="3544" w:type="dxa"/>
            <w:shd w:val="clear" w:color="auto" w:fill="auto"/>
            <w:noWrap/>
          </w:tcPr>
          <w:p w:rsidR="0030124C" w:rsidRPr="0030124C" w:rsidRDefault="0030124C" w:rsidP="0030124C">
            <w:pPr>
              <w:spacing w:after="0" w:line="256" w:lineRule="auto"/>
              <w:ind w:right="41"/>
              <w:rPr>
                <w:color w:val="000000"/>
                <w:sz w:val="24"/>
                <w:szCs w:val="24"/>
              </w:rPr>
            </w:pPr>
            <w:r w:rsidRPr="0030124C">
              <w:rPr>
                <w:rFonts w:eastAsia="Calibri"/>
                <w:bCs/>
                <w:sz w:val="24"/>
                <w:szCs w:val="24"/>
              </w:rPr>
              <w:t>Не уже чем от -40 °С до +60 °С</w:t>
            </w:r>
          </w:p>
        </w:tc>
      </w:tr>
      <w:tr w:rsidR="0030124C" w:rsidRPr="0030124C" w:rsidTr="0030124C">
        <w:trPr>
          <w:trHeight w:val="300"/>
        </w:trPr>
        <w:tc>
          <w:tcPr>
            <w:tcW w:w="6380" w:type="dxa"/>
            <w:gridSpan w:val="2"/>
            <w:shd w:val="clear" w:color="auto" w:fill="auto"/>
          </w:tcPr>
          <w:p w:rsidR="0030124C" w:rsidRPr="0030124C" w:rsidRDefault="0030124C" w:rsidP="0030124C">
            <w:pPr>
              <w:spacing w:after="0" w:line="256" w:lineRule="auto"/>
              <w:rPr>
                <w:color w:val="000000"/>
                <w:sz w:val="24"/>
                <w:szCs w:val="24"/>
              </w:rPr>
            </w:pPr>
            <w:r w:rsidRPr="0030124C">
              <w:rPr>
                <w:rFonts w:eastAsia="Calibri"/>
                <w:bCs/>
                <w:sz w:val="24"/>
                <w:szCs w:val="24"/>
              </w:rPr>
              <w:t>Климатическое исполнение и категория размещения УХЛ 1</w:t>
            </w:r>
          </w:p>
        </w:tc>
        <w:tc>
          <w:tcPr>
            <w:tcW w:w="3544" w:type="dxa"/>
            <w:shd w:val="clear" w:color="auto" w:fill="auto"/>
            <w:noWrap/>
          </w:tcPr>
          <w:p w:rsidR="0030124C" w:rsidRPr="0030124C" w:rsidRDefault="0030124C" w:rsidP="0030124C">
            <w:pPr>
              <w:spacing w:after="0" w:line="256" w:lineRule="auto"/>
              <w:ind w:right="41"/>
              <w:rPr>
                <w:color w:val="000000"/>
                <w:sz w:val="24"/>
                <w:szCs w:val="24"/>
              </w:rPr>
            </w:pPr>
            <w:r w:rsidRPr="0030124C">
              <w:rPr>
                <w:color w:val="000000"/>
                <w:sz w:val="24"/>
                <w:szCs w:val="24"/>
              </w:rPr>
              <w:t xml:space="preserve">Наличие </w:t>
            </w:r>
          </w:p>
        </w:tc>
      </w:tr>
      <w:tr w:rsidR="0030124C" w:rsidRPr="0030124C" w:rsidTr="0030124C">
        <w:trPr>
          <w:trHeight w:val="300"/>
        </w:trPr>
        <w:tc>
          <w:tcPr>
            <w:tcW w:w="6380" w:type="dxa"/>
            <w:gridSpan w:val="2"/>
            <w:shd w:val="clear" w:color="auto" w:fill="auto"/>
          </w:tcPr>
          <w:p w:rsidR="0030124C" w:rsidRPr="0030124C" w:rsidRDefault="0030124C" w:rsidP="0030124C">
            <w:pPr>
              <w:spacing w:after="0" w:line="256" w:lineRule="auto"/>
              <w:rPr>
                <w:color w:val="000000"/>
                <w:sz w:val="24"/>
                <w:szCs w:val="24"/>
              </w:rPr>
            </w:pPr>
            <w:r w:rsidRPr="0030124C">
              <w:rPr>
                <w:rFonts w:eastAsia="Calibri"/>
                <w:bCs/>
                <w:sz w:val="24"/>
                <w:szCs w:val="24"/>
              </w:rPr>
              <w:t>Степень защиты от внешних воздействий</w:t>
            </w:r>
          </w:p>
        </w:tc>
        <w:tc>
          <w:tcPr>
            <w:tcW w:w="3544" w:type="dxa"/>
            <w:shd w:val="clear" w:color="auto" w:fill="auto"/>
            <w:noWrap/>
          </w:tcPr>
          <w:p w:rsidR="0030124C" w:rsidRPr="0030124C" w:rsidRDefault="0030124C" w:rsidP="0030124C">
            <w:pPr>
              <w:spacing w:after="0" w:line="256" w:lineRule="auto"/>
              <w:ind w:right="41"/>
              <w:rPr>
                <w:color w:val="000000"/>
                <w:sz w:val="24"/>
                <w:szCs w:val="24"/>
              </w:rPr>
            </w:pPr>
            <w:r w:rsidRPr="0030124C">
              <w:rPr>
                <w:rFonts w:eastAsia="Calibri"/>
                <w:bCs/>
                <w:sz w:val="24"/>
                <w:szCs w:val="24"/>
              </w:rPr>
              <w:t xml:space="preserve">Не менее </w:t>
            </w:r>
            <w:r w:rsidRPr="0030124C">
              <w:rPr>
                <w:rFonts w:eastAsia="Calibri"/>
                <w:bCs/>
                <w:sz w:val="24"/>
                <w:szCs w:val="24"/>
                <w:lang w:val="en-US"/>
              </w:rPr>
              <w:t>IP54</w:t>
            </w:r>
          </w:p>
        </w:tc>
      </w:tr>
      <w:tr w:rsidR="0030124C" w:rsidRPr="0030124C" w:rsidTr="0030124C">
        <w:trPr>
          <w:trHeight w:val="300"/>
        </w:trPr>
        <w:tc>
          <w:tcPr>
            <w:tcW w:w="6380" w:type="dxa"/>
            <w:gridSpan w:val="2"/>
            <w:shd w:val="clear" w:color="auto" w:fill="auto"/>
          </w:tcPr>
          <w:p w:rsidR="0030124C" w:rsidRPr="0030124C" w:rsidRDefault="0030124C" w:rsidP="0030124C">
            <w:pPr>
              <w:spacing w:after="0" w:line="256" w:lineRule="auto"/>
              <w:rPr>
                <w:color w:val="000000"/>
                <w:sz w:val="24"/>
                <w:szCs w:val="24"/>
              </w:rPr>
            </w:pPr>
            <w:r w:rsidRPr="0030124C">
              <w:rPr>
                <w:rFonts w:eastAsia="Calibri"/>
                <w:bCs/>
                <w:sz w:val="24"/>
                <w:szCs w:val="24"/>
              </w:rPr>
              <w:t>Габаритные размеры светофора</w:t>
            </w:r>
          </w:p>
        </w:tc>
        <w:tc>
          <w:tcPr>
            <w:tcW w:w="3544" w:type="dxa"/>
            <w:shd w:val="clear" w:color="auto" w:fill="auto"/>
            <w:noWrap/>
          </w:tcPr>
          <w:p w:rsidR="0030124C" w:rsidRPr="0030124C" w:rsidRDefault="0030124C" w:rsidP="0030124C">
            <w:pPr>
              <w:spacing w:after="0" w:line="256" w:lineRule="auto"/>
              <w:ind w:right="41"/>
              <w:rPr>
                <w:color w:val="000000"/>
                <w:sz w:val="24"/>
                <w:szCs w:val="24"/>
              </w:rPr>
            </w:pPr>
            <w:r w:rsidRPr="0030124C">
              <w:rPr>
                <w:rFonts w:eastAsia="Calibri"/>
                <w:bCs/>
                <w:sz w:val="24"/>
                <w:szCs w:val="24"/>
              </w:rPr>
              <w:t>Не более 915х1285х105 мм</w:t>
            </w:r>
          </w:p>
        </w:tc>
      </w:tr>
      <w:tr w:rsidR="0030124C" w:rsidRPr="0030124C" w:rsidTr="0030124C">
        <w:trPr>
          <w:trHeight w:val="300"/>
        </w:trPr>
        <w:tc>
          <w:tcPr>
            <w:tcW w:w="6380" w:type="dxa"/>
            <w:gridSpan w:val="2"/>
            <w:shd w:val="clear" w:color="auto" w:fill="auto"/>
          </w:tcPr>
          <w:p w:rsidR="0030124C" w:rsidRPr="0030124C" w:rsidRDefault="0030124C" w:rsidP="0030124C">
            <w:pPr>
              <w:spacing w:after="0" w:line="256" w:lineRule="auto"/>
              <w:rPr>
                <w:bCs/>
                <w:sz w:val="24"/>
                <w:szCs w:val="24"/>
              </w:rPr>
            </w:pPr>
            <w:r w:rsidRPr="0030124C">
              <w:rPr>
                <w:bCs/>
                <w:sz w:val="24"/>
                <w:szCs w:val="24"/>
              </w:rPr>
              <w:t>Закругление углов профиля радиусом</w:t>
            </w:r>
          </w:p>
        </w:tc>
        <w:tc>
          <w:tcPr>
            <w:tcW w:w="3544" w:type="dxa"/>
            <w:shd w:val="clear" w:color="auto" w:fill="auto"/>
            <w:noWrap/>
          </w:tcPr>
          <w:p w:rsidR="0030124C" w:rsidRPr="0030124C" w:rsidRDefault="0030124C" w:rsidP="0030124C">
            <w:pPr>
              <w:spacing w:after="0" w:line="256" w:lineRule="auto"/>
              <w:ind w:right="41"/>
              <w:rPr>
                <w:bCs/>
                <w:sz w:val="24"/>
                <w:szCs w:val="24"/>
              </w:rPr>
            </w:pPr>
            <w:r w:rsidRPr="0030124C">
              <w:rPr>
                <w:bCs/>
                <w:sz w:val="24"/>
                <w:szCs w:val="24"/>
              </w:rPr>
              <w:t>125±5 ˚</w:t>
            </w:r>
          </w:p>
        </w:tc>
      </w:tr>
      <w:tr w:rsidR="0030124C" w:rsidRPr="0030124C" w:rsidTr="0030124C">
        <w:trPr>
          <w:trHeight w:val="300"/>
        </w:trPr>
        <w:tc>
          <w:tcPr>
            <w:tcW w:w="6380" w:type="dxa"/>
            <w:gridSpan w:val="2"/>
            <w:shd w:val="clear" w:color="auto" w:fill="auto"/>
          </w:tcPr>
          <w:p w:rsidR="0030124C" w:rsidRPr="0030124C" w:rsidRDefault="0030124C" w:rsidP="0030124C">
            <w:pPr>
              <w:spacing w:after="0" w:line="256" w:lineRule="auto"/>
              <w:rPr>
                <w:color w:val="000000"/>
                <w:sz w:val="24"/>
                <w:szCs w:val="24"/>
              </w:rPr>
            </w:pPr>
            <w:r w:rsidRPr="0030124C">
              <w:rPr>
                <w:rFonts w:eastAsia="Calibri"/>
                <w:bCs/>
                <w:sz w:val="24"/>
                <w:szCs w:val="24"/>
              </w:rPr>
              <w:t>Класс защиты от поражения электрическим током по ГОСТ 12.2.007.0-75</w:t>
            </w:r>
          </w:p>
        </w:tc>
        <w:tc>
          <w:tcPr>
            <w:tcW w:w="3544" w:type="dxa"/>
            <w:shd w:val="clear" w:color="auto" w:fill="auto"/>
            <w:noWrap/>
          </w:tcPr>
          <w:p w:rsidR="0030124C" w:rsidRPr="0030124C" w:rsidRDefault="0030124C" w:rsidP="0030124C">
            <w:pPr>
              <w:spacing w:after="0" w:line="256" w:lineRule="auto"/>
              <w:ind w:right="41"/>
              <w:rPr>
                <w:color w:val="000000"/>
                <w:sz w:val="24"/>
                <w:szCs w:val="24"/>
                <w:lang w:val="en-US"/>
              </w:rPr>
            </w:pPr>
            <w:r w:rsidRPr="0030124C">
              <w:rPr>
                <w:rFonts w:eastAsia="Calibri"/>
                <w:bCs/>
                <w:sz w:val="24"/>
                <w:szCs w:val="24"/>
                <w:lang w:val="en-US"/>
              </w:rPr>
              <w:t>II</w:t>
            </w:r>
          </w:p>
        </w:tc>
      </w:tr>
      <w:tr w:rsidR="0030124C" w:rsidRPr="0030124C" w:rsidTr="0030124C">
        <w:trPr>
          <w:trHeight w:val="300"/>
        </w:trPr>
        <w:tc>
          <w:tcPr>
            <w:tcW w:w="6380" w:type="dxa"/>
            <w:gridSpan w:val="2"/>
            <w:shd w:val="clear" w:color="auto" w:fill="auto"/>
          </w:tcPr>
          <w:p w:rsidR="0030124C" w:rsidRPr="0030124C" w:rsidRDefault="0030124C" w:rsidP="0030124C">
            <w:pPr>
              <w:spacing w:after="0" w:line="256" w:lineRule="auto"/>
              <w:rPr>
                <w:color w:val="000000"/>
                <w:sz w:val="24"/>
                <w:szCs w:val="24"/>
              </w:rPr>
            </w:pPr>
            <w:r w:rsidRPr="0030124C">
              <w:rPr>
                <w:rFonts w:eastAsia="Calibri"/>
                <w:bCs/>
                <w:sz w:val="24"/>
                <w:szCs w:val="24"/>
              </w:rPr>
              <w:t>Гарантийный срок эксплуатации</w:t>
            </w:r>
          </w:p>
        </w:tc>
        <w:tc>
          <w:tcPr>
            <w:tcW w:w="3544" w:type="dxa"/>
            <w:shd w:val="clear" w:color="auto" w:fill="auto"/>
            <w:noWrap/>
          </w:tcPr>
          <w:p w:rsidR="0030124C" w:rsidRPr="0030124C" w:rsidRDefault="0030124C" w:rsidP="0030124C">
            <w:pPr>
              <w:spacing w:after="0" w:line="256" w:lineRule="auto"/>
              <w:ind w:right="41"/>
              <w:rPr>
                <w:color w:val="000000"/>
                <w:sz w:val="24"/>
                <w:szCs w:val="24"/>
              </w:rPr>
            </w:pPr>
            <w:r w:rsidRPr="0030124C">
              <w:rPr>
                <w:rFonts w:eastAsia="Calibri"/>
                <w:bCs/>
                <w:sz w:val="24"/>
                <w:szCs w:val="24"/>
              </w:rPr>
              <w:t>Не менее 5 лет</w:t>
            </w:r>
          </w:p>
        </w:tc>
      </w:tr>
    </w:tbl>
    <w:p w:rsidR="0030124C" w:rsidRPr="0030124C" w:rsidRDefault="0030124C" w:rsidP="0030124C">
      <w:pPr>
        <w:spacing w:after="0" w:line="240" w:lineRule="auto"/>
        <w:rPr>
          <w:rFonts w:ascii="Times New Roman" w:eastAsia="Calibri" w:hAnsi="Times New Roman" w:cs="Times New Roman"/>
          <w:b/>
          <w:lang w:eastAsia="ru-RU"/>
        </w:rPr>
      </w:pPr>
    </w:p>
    <w:p w:rsidR="000A07F0" w:rsidRDefault="000A07F0" w:rsidP="00CE7782">
      <w:pPr>
        <w:spacing w:after="0" w:line="240" w:lineRule="auto"/>
        <w:jc w:val="both"/>
        <w:rPr>
          <w:rFonts w:ascii="Times New Roman" w:hAnsi="Times New Roman" w:cs="Times New Roman"/>
          <w:b/>
          <w:lang w:eastAsia="ru-RU"/>
        </w:rPr>
      </w:pPr>
    </w:p>
    <w:p w:rsidR="00F714BF" w:rsidRPr="005D2B46" w:rsidRDefault="00F714BF" w:rsidP="00CE7782">
      <w:pPr>
        <w:autoSpaceDE w:val="0"/>
        <w:autoSpaceDN w:val="0"/>
        <w:adjustRightInd w:val="0"/>
        <w:spacing w:after="0" w:line="240" w:lineRule="auto"/>
        <w:jc w:val="both"/>
        <w:rPr>
          <w:rFonts w:ascii="Times New Roman" w:hAnsi="Times New Roman" w:cs="Times New Roman"/>
          <w:sz w:val="24"/>
          <w:szCs w:val="24"/>
        </w:rPr>
      </w:pPr>
    </w:p>
    <w:p w:rsidR="00F714BF" w:rsidRPr="005D2B46" w:rsidRDefault="00F714BF" w:rsidP="00CE7782">
      <w:pPr>
        <w:suppressAutoHyphens/>
        <w:spacing w:after="0" w:line="240" w:lineRule="auto"/>
        <w:jc w:val="both"/>
        <w:rPr>
          <w:rFonts w:ascii="Times New Roman" w:eastAsia="Times New Roman" w:hAnsi="Times New Roman" w:cs="Times New Roman"/>
          <w:kern w:val="1"/>
          <w:sz w:val="24"/>
          <w:szCs w:val="24"/>
          <w:lang w:eastAsia="ar-SA"/>
        </w:rPr>
      </w:pPr>
    </w:p>
    <w:p w:rsidR="00F714BF" w:rsidRPr="005D2B46" w:rsidRDefault="00F714BF" w:rsidP="00CE7782">
      <w:pPr>
        <w:spacing w:after="0" w:line="240" w:lineRule="atLeast"/>
        <w:jc w:val="both"/>
        <w:rPr>
          <w:rFonts w:ascii="Times New Roman" w:eastAsia="Times New Roman" w:hAnsi="Times New Roman" w:cs="Times New Roman"/>
          <w:snapToGrid w:val="0"/>
          <w:color w:val="000000"/>
          <w:sz w:val="24"/>
          <w:szCs w:val="24"/>
          <w:lang w:eastAsia="ru-RU"/>
        </w:rPr>
      </w:pPr>
    </w:p>
    <w:p w:rsidR="00F714BF" w:rsidRPr="005D2B46" w:rsidRDefault="00F714BF" w:rsidP="00CE7782">
      <w:pPr>
        <w:spacing w:after="0" w:line="240" w:lineRule="atLeast"/>
        <w:jc w:val="both"/>
        <w:rPr>
          <w:rFonts w:ascii="Times New Roman" w:eastAsia="Times New Roman" w:hAnsi="Times New Roman" w:cs="Times New Roman"/>
          <w:snapToGrid w:val="0"/>
          <w:color w:val="000000"/>
          <w:sz w:val="24"/>
          <w:szCs w:val="24"/>
          <w:lang w:eastAsia="ru-RU"/>
        </w:rPr>
      </w:pPr>
    </w:p>
    <w:p w:rsidR="00F714BF" w:rsidRPr="005D2B46" w:rsidRDefault="00F714BF" w:rsidP="00CE7782">
      <w:pPr>
        <w:widowControl w:val="0"/>
        <w:tabs>
          <w:tab w:val="left" w:pos="5655"/>
        </w:tabs>
        <w:spacing w:line="254" w:lineRule="auto"/>
        <w:jc w:val="both"/>
        <w:rPr>
          <w:rFonts w:ascii="Times New Roman" w:hAnsi="Times New Roman" w:cs="Times New Roman"/>
          <w:kern w:val="28"/>
          <w:sz w:val="24"/>
          <w:szCs w:val="24"/>
        </w:rPr>
      </w:pPr>
    </w:p>
    <w:tbl>
      <w:tblPr>
        <w:tblW w:w="9639" w:type="dxa"/>
        <w:tblLayout w:type="fixed"/>
        <w:tblLook w:val="0000" w:firstRow="0" w:lastRow="0" w:firstColumn="0" w:lastColumn="0" w:noHBand="0" w:noVBand="0"/>
      </w:tblPr>
      <w:tblGrid>
        <w:gridCol w:w="4253"/>
        <w:gridCol w:w="5386"/>
      </w:tblGrid>
      <w:tr w:rsidR="009E72D9" w:rsidRPr="005D2B46" w:rsidTr="009E72D9">
        <w:tc>
          <w:tcPr>
            <w:tcW w:w="4253" w:type="dxa"/>
            <w:shd w:val="clear" w:color="auto" w:fill="auto"/>
          </w:tcPr>
          <w:p w:rsidR="009E72D9" w:rsidRDefault="009E72D9" w:rsidP="009E72D9">
            <w:pPr>
              <w:pStyle w:val="313"/>
              <w:snapToGrid w:val="0"/>
              <w:jc w:val="both"/>
              <w:rPr>
                <w:rFonts w:ascii="Times New Roman" w:hAnsi="Times New Roman" w:cs="Times New Roman"/>
                <w:b/>
                <w:iCs/>
                <w:sz w:val="24"/>
                <w:szCs w:val="24"/>
              </w:rPr>
            </w:pPr>
            <w:r w:rsidRPr="005D2B46">
              <w:rPr>
                <w:rFonts w:ascii="Times New Roman" w:hAnsi="Times New Roman" w:cs="Times New Roman"/>
                <w:b/>
                <w:iCs/>
                <w:sz w:val="24"/>
                <w:szCs w:val="24"/>
              </w:rPr>
              <w:t>ЗАКАЗЧИК:</w:t>
            </w:r>
          </w:p>
          <w:p w:rsidR="009E72D9" w:rsidRDefault="009E72D9" w:rsidP="009E72D9">
            <w:pPr>
              <w:pStyle w:val="313"/>
              <w:snapToGrid w:val="0"/>
              <w:jc w:val="both"/>
              <w:rPr>
                <w:rFonts w:ascii="Times New Roman" w:hAnsi="Times New Roman" w:cs="Times New Roman"/>
                <w:b/>
                <w:iCs/>
                <w:sz w:val="24"/>
                <w:szCs w:val="24"/>
              </w:rPr>
            </w:pPr>
          </w:p>
          <w:p w:rsidR="009E72D9" w:rsidRDefault="009E72D9" w:rsidP="009E72D9">
            <w:pPr>
              <w:jc w:val="both"/>
              <w:rPr>
                <w:rFonts w:ascii="Times New Roman" w:hAnsi="Times New Roman" w:cs="Times New Roman"/>
                <w:b/>
                <w:sz w:val="24"/>
                <w:szCs w:val="24"/>
              </w:rPr>
            </w:pPr>
            <w:r w:rsidRPr="005D2B46">
              <w:rPr>
                <w:rFonts w:ascii="Times New Roman" w:hAnsi="Times New Roman" w:cs="Times New Roman"/>
                <w:b/>
                <w:sz w:val="24"/>
                <w:szCs w:val="24"/>
              </w:rPr>
              <w:t xml:space="preserve">Департамент дорожного хозяйства </w:t>
            </w:r>
            <w:r w:rsidRPr="005D2B46">
              <w:rPr>
                <w:rFonts w:ascii="Times New Roman" w:hAnsi="Times New Roman" w:cs="Times New Roman"/>
                <w:b/>
                <w:sz w:val="24"/>
                <w:szCs w:val="24"/>
              </w:rPr>
              <w:br/>
              <w:t xml:space="preserve">и </w:t>
            </w:r>
            <w:r>
              <w:rPr>
                <w:rFonts w:ascii="Times New Roman" w:hAnsi="Times New Roman" w:cs="Times New Roman"/>
                <w:b/>
                <w:sz w:val="24"/>
                <w:szCs w:val="24"/>
              </w:rPr>
              <w:t>транспорта Ивановской области</w:t>
            </w:r>
          </w:p>
          <w:p w:rsidR="009E72D9" w:rsidRPr="009E72D9" w:rsidRDefault="009E72D9" w:rsidP="009E72D9">
            <w:pPr>
              <w:jc w:val="both"/>
              <w:rPr>
                <w:rFonts w:ascii="Times New Roman" w:hAnsi="Times New Roman" w:cs="Times New Roman"/>
                <w:sz w:val="24"/>
                <w:szCs w:val="24"/>
              </w:rPr>
            </w:pPr>
            <w:r w:rsidRPr="009E72D9">
              <w:rPr>
                <w:rFonts w:ascii="Times New Roman" w:hAnsi="Times New Roman" w:cs="Times New Roman"/>
                <w:sz w:val="24"/>
                <w:szCs w:val="24"/>
              </w:rPr>
              <w:t>Исполняющий обязанности директора Департамента дорожного хозяйства и транспорта Ивановской области</w:t>
            </w:r>
          </w:p>
          <w:p w:rsidR="009E72D9" w:rsidRPr="005D2B46" w:rsidRDefault="009E72D9" w:rsidP="009E72D9">
            <w:pPr>
              <w:pStyle w:val="313"/>
              <w:snapToGrid w:val="0"/>
              <w:jc w:val="both"/>
              <w:rPr>
                <w:rFonts w:ascii="Times New Roman" w:hAnsi="Times New Roman" w:cs="Times New Roman"/>
                <w:iCs/>
                <w:sz w:val="24"/>
                <w:szCs w:val="24"/>
              </w:rPr>
            </w:pPr>
          </w:p>
          <w:p w:rsidR="009E72D9" w:rsidRPr="005D2B46" w:rsidRDefault="009E72D9" w:rsidP="009E72D9">
            <w:pPr>
              <w:pStyle w:val="313"/>
              <w:snapToGrid w:val="0"/>
              <w:jc w:val="both"/>
              <w:rPr>
                <w:rFonts w:ascii="Times New Roman" w:hAnsi="Times New Roman" w:cs="Times New Roman"/>
                <w:iCs/>
                <w:sz w:val="24"/>
                <w:szCs w:val="24"/>
              </w:rPr>
            </w:pPr>
            <w:r w:rsidRPr="005D2B46">
              <w:rPr>
                <w:rFonts w:ascii="Times New Roman" w:hAnsi="Times New Roman" w:cs="Times New Roman"/>
                <w:iCs/>
                <w:sz w:val="24"/>
                <w:szCs w:val="24"/>
              </w:rPr>
              <w:t>________________/</w:t>
            </w:r>
            <w:r>
              <w:rPr>
                <w:rFonts w:ascii="Times New Roman" w:hAnsi="Times New Roman" w:cs="Times New Roman"/>
                <w:iCs/>
                <w:sz w:val="24"/>
                <w:szCs w:val="24"/>
              </w:rPr>
              <w:t>С.Ю. Максимов</w:t>
            </w:r>
            <w:r w:rsidRPr="005D2B46">
              <w:rPr>
                <w:rFonts w:ascii="Times New Roman" w:hAnsi="Times New Roman" w:cs="Times New Roman"/>
                <w:iCs/>
                <w:sz w:val="24"/>
                <w:szCs w:val="24"/>
              </w:rPr>
              <w:t>/</w:t>
            </w:r>
            <w:r>
              <w:rPr>
                <w:rFonts w:ascii="Times New Roman" w:hAnsi="Times New Roman" w:cs="Times New Roman"/>
                <w:iCs/>
                <w:sz w:val="24"/>
                <w:szCs w:val="24"/>
              </w:rPr>
              <w:t xml:space="preserve">                              </w:t>
            </w:r>
          </w:p>
          <w:p w:rsidR="009E72D9" w:rsidRPr="005D2B46" w:rsidRDefault="009E72D9" w:rsidP="009E72D9">
            <w:pPr>
              <w:pStyle w:val="313"/>
              <w:snapToGrid w:val="0"/>
              <w:jc w:val="both"/>
              <w:rPr>
                <w:rFonts w:ascii="Times New Roman" w:hAnsi="Times New Roman" w:cs="Times New Roman"/>
                <w:iCs/>
                <w:sz w:val="24"/>
                <w:szCs w:val="24"/>
              </w:rPr>
            </w:pPr>
            <w:r w:rsidRPr="005D2B46">
              <w:rPr>
                <w:rFonts w:ascii="Times New Roman" w:hAnsi="Times New Roman" w:cs="Times New Roman"/>
                <w:iCs/>
                <w:sz w:val="24"/>
                <w:szCs w:val="24"/>
              </w:rPr>
              <w:t>М.П.</w:t>
            </w:r>
          </w:p>
        </w:tc>
        <w:tc>
          <w:tcPr>
            <w:tcW w:w="5386" w:type="dxa"/>
            <w:shd w:val="clear" w:color="auto" w:fill="auto"/>
          </w:tcPr>
          <w:p w:rsidR="009E72D9" w:rsidRPr="005D2B46" w:rsidRDefault="009E72D9" w:rsidP="009E72D9">
            <w:pPr>
              <w:pStyle w:val="affffff"/>
              <w:snapToGrid w:val="0"/>
              <w:jc w:val="center"/>
              <w:rPr>
                <w:rFonts w:ascii="Times New Roman" w:hAnsi="Times New Roman" w:cs="Times New Roman"/>
                <w:b/>
                <w:sz w:val="24"/>
                <w:szCs w:val="24"/>
              </w:rPr>
            </w:pPr>
            <w:r w:rsidRPr="005D2B46">
              <w:rPr>
                <w:rFonts w:ascii="Times New Roman" w:hAnsi="Times New Roman" w:cs="Times New Roman"/>
                <w:b/>
                <w:sz w:val="24"/>
                <w:szCs w:val="24"/>
              </w:rPr>
              <w:t>ПОДРЯДЧИК:</w:t>
            </w:r>
          </w:p>
          <w:p w:rsidR="009E72D9" w:rsidRPr="005D2B46" w:rsidRDefault="009E72D9" w:rsidP="009E72D9">
            <w:pPr>
              <w:pStyle w:val="affffff"/>
              <w:snapToGrid w:val="0"/>
              <w:jc w:val="both"/>
              <w:rPr>
                <w:rFonts w:ascii="Times New Roman" w:hAnsi="Times New Roman" w:cs="Times New Roman"/>
                <w:sz w:val="24"/>
                <w:szCs w:val="24"/>
              </w:rPr>
            </w:pPr>
          </w:p>
          <w:p w:rsidR="009E72D9" w:rsidRDefault="009E72D9" w:rsidP="009E72D9">
            <w:pPr>
              <w:contextualSpacing/>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 xml:space="preserve">                             </w:t>
            </w:r>
            <w:r w:rsidRPr="008A6F8F">
              <w:rPr>
                <w:rFonts w:ascii="Times New Roman" w:hAnsi="Times New Roman" w:cs="Times New Roman"/>
                <w:b/>
                <w:color w:val="000000"/>
                <w:sz w:val="24"/>
                <w:szCs w:val="24"/>
                <w:shd w:val="clear" w:color="auto" w:fill="FFFFFF"/>
              </w:rPr>
              <w:t>ООО «НИЭ</w:t>
            </w:r>
            <w:r>
              <w:rPr>
                <w:rFonts w:ascii="Times New Roman" w:hAnsi="Times New Roman" w:cs="Times New Roman"/>
                <w:b/>
                <w:color w:val="000000"/>
                <w:sz w:val="24"/>
                <w:szCs w:val="24"/>
                <w:shd w:val="clear" w:color="auto" w:fill="FFFFFF"/>
              </w:rPr>
              <w:t>С</w:t>
            </w:r>
            <w:r w:rsidRPr="008A6F8F">
              <w:rPr>
                <w:rFonts w:ascii="Times New Roman" w:hAnsi="Times New Roman" w:cs="Times New Roman"/>
                <w:b/>
                <w:color w:val="000000"/>
                <w:sz w:val="24"/>
                <w:szCs w:val="24"/>
                <w:shd w:val="clear" w:color="auto" w:fill="FFFFFF"/>
              </w:rPr>
              <w:t>»</w:t>
            </w:r>
          </w:p>
          <w:p w:rsidR="009E72D9" w:rsidRPr="005D2B46" w:rsidRDefault="009E72D9" w:rsidP="009E72D9">
            <w:pPr>
              <w:pStyle w:val="affffff"/>
              <w:snapToGrid w:val="0"/>
              <w:jc w:val="both"/>
              <w:rPr>
                <w:rFonts w:ascii="Times New Roman" w:hAnsi="Times New Roman" w:cs="Times New Roman"/>
                <w:sz w:val="24"/>
                <w:szCs w:val="24"/>
              </w:rPr>
            </w:pPr>
          </w:p>
          <w:p w:rsidR="009E72D9" w:rsidRDefault="009E72D9" w:rsidP="009E72D9">
            <w:pPr>
              <w:autoSpaceDE w:val="0"/>
              <w:adjustRightInd w:val="0"/>
              <w:jc w:val="both"/>
              <w:outlineLvl w:val="0"/>
              <w:rPr>
                <w:rFonts w:ascii="Times New Roman" w:hAnsi="Times New Roman" w:cs="Times New Roman"/>
                <w:iCs/>
                <w:sz w:val="24"/>
                <w:szCs w:val="24"/>
              </w:rPr>
            </w:pPr>
            <w:r w:rsidRPr="005D2B46">
              <w:rPr>
                <w:rFonts w:ascii="Times New Roman" w:hAnsi="Times New Roman" w:cs="Times New Roman"/>
                <w:iCs/>
                <w:sz w:val="24"/>
                <w:szCs w:val="24"/>
              </w:rPr>
              <w:t xml:space="preserve">                 </w:t>
            </w:r>
            <w:r>
              <w:rPr>
                <w:rFonts w:ascii="Times New Roman" w:hAnsi="Times New Roman" w:cs="Times New Roman"/>
                <w:iCs/>
                <w:sz w:val="24"/>
                <w:szCs w:val="24"/>
              </w:rPr>
              <w:t xml:space="preserve">           </w:t>
            </w:r>
            <w:r w:rsidRPr="005D2B46">
              <w:rPr>
                <w:rFonts w:ascii="Times New Roman" w:hAnsi="Times New Roman" w:cs="Times New Roman"/>
                <w:iCs/>
                <w:sz w:val="24"/>
                <w:szCs w:val="24"/>
              </w:rPr>
              <w:t xml:space="preserve"> </w:t>
            </w:r>
            <w:r>
              <w:rPr>
                <w:rFonts w:ascii="Times New Roman" w:hAnsi="Times New Roman" w:cs="Times New Roman"/>
                <w:iCs/>
                <w:sz w:val="24"/>
                <w:szCs w:val="24"/>
              </w:rPr>
              <w:t>Генеральный директор:</w:t>
            </w:r>
          </w:p>
          <w:p w:rsidR="009E72D9" w:rsidRDefault="009E72D9" w:rsidP="009E72D9">
            <w:pPr>
              <w:autoSpaceDE w:val="0"/>
              <w:adjustRightInd w:val="0"/>
              <w:jc w:val="both"/>
              <w:outlineLvl w:val="0"/>
              <w:rPr>
                <w:rFonts w:ascii="Times New Roman" w:hAnsi="Times New Roman" w:cs="Times New Roman"/>
                <w:iCs/>
                <w:sz w:val="24"/>
                <w:szCs w:val="24"/>
              </w:rPr>
            </w:pPr>
          </w:p>
          <w:p w:rsidR="009E72D9" w:rsidRPr="00850A5D" w:rsidRDefault="009E72D9" w:rsidP="009E72D9">
            <w:pPr>
              <w:autoSpaceDE w:val="0"/>
              <w:adjustRightInd w:val="0"/>
              <w:jc w:val="both"/>
              <w:outlineLvl w:val="0"/>
              <w:rPr>
                <w:rFonts w:ascii="Times New Roman" w:hAnsi="Times New Roman" w:cs="Times New Roman"/>
                <w:iCs/>
                <w:sz w:val="24"/>
                <w:szCs w:val="24"/>
              </w:rPr>
            </w:pPr>
            <w:r w:rsidRPr="005D2B46">
              <w:rPr>
                <w:rFonts w:ascii="Times New Roman" w:hAnsi="Times New Roman" w:cs="Times New Roman"/>
                <w:iCs/>
                <w:sz w:val="24"/>
                <w:szCs w:val="24"/>
              </w:rPr>
              <w:t xml:space="preserve">           </w:t>
            </w:r>
            <w:r>
              <w:rPr>
                <w:rFonts w:ascii="Times New Roman" w:hAnsi="Times New Roman" w:cs="Times New Roman"/>
                <w:iCs/>
                <w:sz w:val="24"/>
                <w:szCs w:val="24"/>
              </w:rPr>
              <w:t xml:space="preserve">                                      </w:t>
            </w:r>
          </w:p>
          <w:p w:rsidR="009E72D9" w:rsidRPr="005D2B46" w:rsidRDefault="009E72D9" w:rsidP="009E72D9">
            <w:pPr>
              <w:pStyle w:val="313"/>
              <w:snapToGrid w:val="0"/>
              <w:jc w:val="right"/>
              <w:rPr>
                <w:rFonts w:ascii="Times New Roman" w:hAnsi="Times New Roman" w:cs="Times New Roman"/>
                <w:iCs/>
                <w:sz w:val="24"/>
                <w:szCs w:val="24"/>
              </w:rPr>
            </w:pPr>
            <w:r w:rsidRPr="005D2B46">
              <w:rPr>
                <w:rFonts w:ascii="Times New Roman" w:hAnsi="Times New Roman" w:cs="Times New Roman"/>
                <w:iCs/>
                <w:sz w:val="24"/>
                <w:szCs w:val="24"/>
              </w:rPr>
              <w:t>________________/</w:t>
            </w:r>
            <w:r>
              <w:rPr>
                <w:rFonts w:ascii="Times New Roman" w:hAnsi="Times New Roman" w:cs="Times New Roman"/>
                <w:iCs/>
                <w:sz w:val="24"/>
                <w:szCs w:val="24"/>
              </w:rPr>
              <w:t>Р.И. Хасанов</w:t>
            </w:r>
            <w:r w:rsidRPr="005D2B46">
              <w:rPr>
                <w:rFonts w:ascii="Times New Roman" w:hAnsi="Times New Roman" w:cs="Times New Roman"/>
                <w:iCs/>
                <w:sz w:val="24"/>
                <w:szCs w:val="24"/>
              </w:rPr>
              <w:t>/</w:t>
            </w:r>
          </w:p>
          <w:p w:rsidR="009E72D9" w:rsidRPr="005D2B46" w:rsidRDefault="009E72D9" w:rsidP="009E72D9">
            <w:pPr>
              <w:autoSpaceDE w:val="0"/>
              <w:adjustRightInd w:val="0"/>
              <w:outlineLvl w:val="0"/>
              <w:rPr>
                <w:rFonts w:ascii="Times New Roman" w:hAnsi="Times New Roman" w:cs="Times New Roman"/>
                <w:sz w:val="24"/>
                <w:szCs w:val="24"/>
              </w:rPr>
            </w:pPr>
            <w:r>
              <w:rPr>
                <w:rFonts w:ascii="Times New Roman" w:hAnsi="Times New Roman" w:cs="Times New Roman"/>
                <w:iCs/>
                <w:sz w:val="24"/>
                <w:szCs w:val="24"/>
              </w:rPr>
              <w:t xml:space="preserve">                              </w:t>
            </w:r>
            <w:r w:rsidRPr="005D2B46">
              <w:rPr>
                <w:rFonts w:ascii="Times New Roman" w:hAnsi="Times New Roman" w:cs="Times New Roman"/>
                <w:iCs/>
                <w:sz w:val="24"/>
                <w:szCs w:val="24"/>
              </w:rPr>
              <w:t>М.П.</w:t>
            </w:r>
          </w:p>
        </w:tc>
      </w:tr>
    </w:tbl>
    <w:p w:rsidR="00926113" w:rsidRPr="00517E17" w:rsidRDefault="00926113" w:rsidP="00517E17">
      <w:pPr>
        <w:jc w:val="both"/>
        <w:rPr>
          <w:rFonts w:ascii="Times New Roman" w:hAnsi="Times New Roman" w:cs="Times New Roman"/>
          <w:kern w:val="28"/>
          <w:sz w:val="24"/>
          <w:szCs w:val="24"/>
        </w:rPr>
      </w:pPr>
    </w:p>
    <w:p w:rsidR="003E6816" w:rsidRPr="00517E17" w:rsidRDefault="00517E17" w:rsidP="00517E17">
      <w:pPr>
        <w:widowControl w:val="0"/>
        <w:tabs>
          <w:tab w:val="left" w:pos="5655"/>
        </w:tabs>
        <w:spacing w:line="254" w:lineRule="auto"/>
        <w:jc w:val="both"/>
        <w:rPr>
          <w:rFonts w:ascii="Times New Roman" w:eastAsia="Calibri" w:hAnsi="Times New Roman" w:cs="Times New Roman"/>
          <w:kern w:val="28"/>
          <w:sz w:val="24"/>
          <w:szCs w:val="24"/>
          <w:lang w:eastAsia="ru-RU"/>
        </w:rPr>
      </w:pPr>
      <w:r>
        <w:rPr>
          <w:rFonts w:ascii="Times New Roman" w:eastAsia="Times New Roman" w:hAnsi="Times New Roman" w:cs="Times New Roman"/>
          <w:b/>
          <w:sz w:val="24"/>
          <w:szCs w:val="24"/>
          <w:lang w:eastAsia="ru-RU"/>
        </w:rPr>
        <w:t xml:space="preserve">            </w:t>
      </w:r>
      <w:r w:rsidR="00F13C2F" w:rsidRPr="005D2B46">
        <w:rPr>
          <w:rFonts w:ascii="Times New Roman" w:eastAsia="Times New Roman" w:hAnsi="Times New Roman" w:cs="Times New Roman"/>
          <w:b/>
          <w:bCs/>
          <w:sz w:val="24"/>
          <w:szCs w:val="24"/>
          <w:lang w:eastAsia="ru-RU"/>
        </w:rPr>
        <w:t xml:space="preserve">                 </w:t>
      </w:r>
    </w:p>
    <w:p w:rsidR="003E6816" w:rsidRPr="005D2B46" w:rsidRDefault="003E6816" w:rsidP="00CE7782">
      <w:pPr>
        <w:tabs>
          <w:tab w:val="left" w:pos="0"/>
        </w:tabs>
        <w:spacing w:after="0" w:line="240" w:lineRule="auto"/>
        <w:contextualSpacing/>
        <w:jc w:val="both"/>
        <w:rPr>
          <w:rFonts w:ascii="Times New Roman" w:eastAsia="Times New Roman" w:hAnsi="Times New Roman" w:cs="Times New Roman"/>
          <w:sz w:val="24"/>
          <w:szCs w:val="24"/>
          <w:lang w:eastAsia="ru-RU"/>
        </w:rPr>
        <w:sectPr w:rsidR="003E6816" w:rsidRPr="005D2B46">
          <w:headerReference w:type="default" r:id="rId20"/>
          <w:footerReference w:type="even" r:id="rId21"/>
          <w:footerReference w:type="default" r:id="rId22"/>
          <w:pgSz w:w="11906" w:h="16838"/>
          <w:pgMar w:top="1134" w:right="851" w:bottom="851" w:left="1701" w:header="709" w:footer="709" w:gutter="0"/>
          <w:cols w:space="720"/>
          <w:docGrid w:linePitch="272"/>
        </w:sectPr>
      </w:pPr>
    </w:p>
    <w:p w:rsidR="00517E17" w:rsidRPr="005D2B46" w:rsidRDefault="00517E17" w:rsidP="00517E17">
      <w:pPr>
        <w:spacing w:after="0" w:line="240" w:lineRule="auto"/>
        <w:jc w:val="right"/>
        <w:rPr>
          <w:rFonts w:ascii="Times New Roman" w:eastAsia="Times New Roman" w:hAnsi="Times New Roman" w:cs="Times New Roman"/>
          <w:sz w:val="24"/>
          <w:szCs w:val="24"/>
          <w:lang w:eastAsia="ru-RU"/>
        </w:rPr>
      </w:pPr>
      <w:r w:rsidRPr="005D2B46">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2</w:t>
      </w:r>
      <w:r w:rsidRPr="005D2B46">
        <w:rPr>
          <w:rFonts w:ascii="Times New Roman" w:eastAsia="Times New Roman" w:hAnsi="Times New Roman" w:cs="Times New Roman"/>
          <w:sz w:val="24"/>
          <w:szCs w:val="24"/>
          <w:lang w:eastAsia="ru-RU"/>
        </w:rPr>
        <w:t xml:space="preserve"> к Контракту</w:t>
      </w:r>
    </w:p>
    <w:p w:rsidR="00517E17" w:rsidRPr="005D2B46" w:rsidRDefault="00517E17" w:rsidP="00517E17">
      <w:pPr>
        <w:spacing w:after="0" w:line="240" w:lineRule="auto"/>
        <w:jc w:val="right"/>
        <w:rPr>
          <w:rFonts w:ascii="Times New Roman" w:eastAsia="Times New Roman" w:hAnsi="Times New Roman" w:cs="Times New Roman"/>
          <w:sz w:val="24"/>
          <w:szCs w:val="24"/>
          <w:lang w:eastAsia="ru-RU"/>
        </w:rPr>
      </w:pPr>
    </w:p>
    <w:p w:rsidR="00517E17" w:rsidRPr="005D2B46" w:rsidRDefault="00517E17" w:rsidP="00517E17">
      <w:pPr>
        <w:spacing w:after="0" w:line="240" w:lineRule="auto"/>
        <w:jc w:val="right"/>
        <w:rPr>
          <w:rFonts w:ascii="Times New Roman" w:eastAsia="Times New Roman" w:hAnsi="Times New Roman" w:cs="Times New Roman"/>
          <w:sz w:val="24"/>
          <w:szCs w:val="24"/>
          <w:lang w:eastAsia="ru-RU"/>
        </w:rPr>
      </w:pPr>
      <w:r w:rsidRPr="005D2B46">
        <w:rPr>
          <w:rFonts w:ascii="Times New Roman" w:eastAsia="Times New Roman" w:hAnsi="Times New Roman" w:cs="Times New Roman"/>
          <w:sz w:val="24"/>
          <w:szCs w:val="24"/>
          <w:lang w:eastAsia="ru-RU"/>
        </w:rPr>
        <w:t xml:space="preserve">№ </w:t>
      </w:r>
      <w:r w:rsidR="009E72D9" w:rsidRPr="00562F54">
        <w:rPr>
          <w:rFonts w:ascii="Times New Roman" w:eastAsia="Times New Roman" w:hAnsi="Times New Roman" w:cs="Times New Roman"/>
          <w:bCs/>
          <w:sz w:val="24"/>
          <w:szCs w:val="24"/>
          <w:lang w:eastAsia="ru-RU"/>
        </w:rPr>
        <w:t>0133200001726000465/122</w:t>
      </w:r>
      <w:bookmarkStart w:id="22" w:name="_GoBack"/>
      <w:bookmarkEnd w:id="22"/>
      <w:r w:rsidRPr="005D2B46">
        <w:rPr>
          <w:rFonts w:ascii="Times New Roman" w:eastAsia="Times New Roman" w:hAnsi="Times New Roman" w:cs="Times New Roman"/>
          <w:sz w:val="24"/>
          <w:szCs w:val="24"/>
          <w:lang w:eastAsia="ru-RU"/>
        </w:rPr>
        <w:t xml:space="preserve"> от___________2026г.</w:t>
      </w:r>
    </w:p>
    <w:p w:rsidR="00517E17" w:rsidRDefault="00517E17" w:rsidP="00517E17">
      <w:pPr>
        <w:jc w:val="right"/>
        <w:rPr>
          <w:rFonts w:ascii="Times New Roman" w:hAnsi="Times New Roman" w:cs="Times New Roman"/>
          <w:b/>
          <w:sz w:val="24"/>
          <w:szCs w:val="24"/>
        </w:rPr>
      </w:pPr>
    </w:p>
    <w:p w:rsidR="00517E17" w:rsidRDefault="00517E17" w:rsidP="00517E17">
      <w:pPr>
        <w:jc w:val="right"/>
        <w:rPr>
          <w:rFonts w:ascii="Times New Roman" w:hAnsi="Times New Roman" w:cs="Times New Roman"/>
          <w:b/>
          <w:sz w:val="24"/>
          <w:szCs w:val="24"/>
        </w:rPr>
      </w:pPr>
    </w:p>
    <w:p w:rsidR="00517E17" w:rsidRDefault="00517E17" w:rsidP="00517E17">
      <w:pPr>
        <w:jc w:val="right"/>
        <w:rPr>
          <w:rFonts w:ascii="Times New Roman" w:hAnsi="Times New Roman" w:cs="Times New Roman"/>
          <w:b/>
          <w:sz w:val="24"/>
          <w:szCs w:val="24"/>
        </w:rPr>
      </w:pPr>
    </w:p>
    <w:p w:rsidR="00163067" w:rsidRDefault="00163067" w:rsidP="00517E17">
      <w:pPr>
        <w:jc w:val="right"/>
        <w:rPr>
          <w:rFonts w:ascii="Times New Roman" w:hAnsi="Times New Roman" w:cs="Times New Roman"/>
          <w:b/>
          <w:sz w:val="24"/>
          <w:szCs w:val="24"/>
        </w:rPr>
      </w:pPr>
      <w:r w:rsidRPr="005D2B46">
        <w:rPr>
          <w:rFonts w:ascii="Times New Roman" w:hAnsi="Times New Roman" w:cs="Times New Roman"/>
          <w:b/>
          <w:sz w:val="24"/>
          <w:szCs w:val="24"/>
        </w:rPr>
        <w:t>ПРОЕКТ</w:t>
      </w:r>
    </w:p>
    <w:p w:rsidR="00517E17" w:rsidRPr="005D2B46" w:rsidRDefault="00517E17" w:rsidP="00517E17">
      <w:pPr>
        <w:jc w:val="right"/>
        <w:rPr>
          <w:rFonts w:ascii="Times New Roman" w:hAnsi="Times New Roman" w:cs="Times New Roman"/>
          <w:b/>
          <w:sz w:val="24"/>
          <w:szCs w:val="24"/>
        </w:rPr>
      </w:pPr>
    </w:p>
    <w:p w:rsidR="00517E17" w:rsidRDefault="00163067" w:rsidP="00517E17">
      <w:pPr>
        <w:jc w:val="center"/>
        <w:rPr>
          <w:rFonts w:ascii="Times New Roman" w:hAnsi="Times New Roman" w:cs="Times New Roman"/>
          <w:b/>
          <w:sz w:val="24"/>
          <w:szCs w:val="24"/>
        </w:rPr>
      </w:pPr>
      <w:r w:rsidRPr="005D2B46">
        <w:rPr>
          <w:rFonts w:ascii="Times New Roman" w:hAnsi="Times New Roman" w:cs="Times New Roman"/>
          <w:b/>
          <w:sz w:val="24"/>
          <w:szCs w:val="24"/>
        </w:rPr>
        <w:t>Договор №</w:t>
      </w:r>
    </w:p>
    <w:p w:rsidR="00163067" w:rsidRPr="005D2B46" w:rsidRDefault="00163067" w:rsidP="00CE7782">
      <w:pPr>
        <w:jc w:val="both"/>
        <w:rPr>
          <w:rFonts w:ascii="Times New Roman" w:hAnsi="Times New Roman" w:cs="Times New Roman"/>
          <w:sz w:val="24"/>
          <w:szCs w:val="24"/>
        </w:rPr>
      </w:pPr>
      <w:r w:rsidRPr="005D2B46">
        <w:rPr>
          <w:rFonts w:ascii="Times New Roman" w:hAnsi="Times New Roman" w:cs="Times New Roman"/>
          <w:b/>
          <w:sz w:val="24"/>
          <w:szCs w:val="24"/>
        </w:rPr>
        <w:t>______</w:t>
      </w:r>
      <w:r w:rsidRPr="005D2B46">
        <w:rPr>
          <w:rFonts w:ascii="Times New Roman" w:hAnsi="Times New Roman" w:cs="Times New Roman"/>
          <w:b/>
          <w:sz w:val="24"/>
          <w:szCs w:val="24"/>
        </w:rPr>
        <w:br/>
        <w:t>об оказании услуги расширенного банковского сопровождения</w:t>
      </w:r>
    </w:p>
    <w:p w:rsidR="00163067" w:rsidRPr="005D2B46" w:rsidRDefault="00163067" w:rsidP="00CE7782">
      <w:pPr>
        <w:jc w:val="both"/>
        <w:rPr>
          <w:rFonts w:ascii="Times New Roman" w:hAnsi="Times New Roman" w:cs="Times New Roman"/>
          <w:sz w:val="24"/>
          <w:szCs w:val="24"/>
        </w:rPr>
      </w:pPr>
    </w:p>
    <w:p w:rsidR="00163067" w:rsidRPr="005D2B46" w:rsidRDefault="00163067" w:rsidP="00CE7782">
      <w:pPr>
        <w:jc w:val="both"/>
        <w:rPr>
          <w:rFonts w:ascii="Times New Roman" w:hAnsi="Times New Roman" w:cs="Times New Roman"/>
          <w:sz w:val="24"/>
          <w:szCs w:val="24"/>
        </w:rPr>
      </w:pPr>
      <w:r w:rsidRPr="005D2B46">
        <w:rPr>
          <w:rFonts w:ascii="Times New Roman" w:hAnsi="Times New Roman" w:cs="Times New Roman"/>
          <w:sz w:val="24"/>
          <w:szCs w:val="24"/>
        </w:rPr>
        <w:t>г. __________</w:t>
      </w:r>
      <w:r w:rsidRPr="005D2B46">
        <w:rPr>
          <w:rFonts w:ascii="Times New Roman" w:hAnsi="Times New Roman" w:cs="Times New Roman"/>
          <w:sz w:val="24"/>
          <w:szCs w:val="24"/>
        </w:rPr>
        <w:tab/>
      </w:r>
      <w:r w:rsidRPr="005D2B46">
        <w:rPr>
          <w:rFonts w:ascii="Times New Roman" w:hAnsi="Times New Roman" w:cs="Times New Roman"/>
          <w:sz w:val="24"/>
          <w:szCs w:val="24"/>
        </w:rPr>
        <w:tab/>
      </w:r>
      <w:r w:rsidRPr="005D2B46">
        <w:rPr>
          <w:rFonts w:ascii="Times New Roman" w:hAnsi="Times New Roman" w:cs="Times New Roman"/>
          <w:sz w:val="24"/>
          <w:szCs w:val="24"/>
        </w:rPr>
        <w:tab/>
      </w:r>
      <w:r w:rsidRPr="005D2B46">
        <w:rPr>
          <w:rFonts w:ascii="Times New Roman" w:hAnsi="Times New Roman" w:cs="Times New Roman"/>
          <w:sz w:val="24"/>
          <w:szCs w:val="24"/>
        </w:rPr>
        <w:tab/>
      </w:r>
      <w:r w:rsidRPr="005D2B46">
        <w:rPr>
          <w:rFonts w:ascii="Times New Roman" w:hAnsi="Times New Roman" w:cs="Times New Roman"/>
          <w:sz w:val="24"/>
          <w:szCs w:val="24"/>
        </w:rPr>
        <w:tab/>
      </w:r>
      <w:r w:rsidRPr="005D2B46">
        <w:rPr>
          <w:rFonts w:ascii="Times New Roman" w:hAnsi="Times New Roman" w:cs="Times New Roman"/>
          <w:sz w:val="24"/>
          <w:szCs w:val="24"/>
        </w:rPr>
        <w:tab/>
      </w:r>
      <w:r w:rsidRPr="005D2B46">
        <w:rPr>
          <w:rFonts w:ascii="Times New Roman" w:hAnsi="Times New Roman" w:cs="Times New Roman"/>
          <w:sz w:val="24"/>
          <w:szCs w:val="24"/>
        </w:rPr>
        <w:tab/>
        <w:t xml:space="preserve">      «___» ________ 20__г.</w:t>
      </w:r>
    </w:p>
    <w:p w:rsidR="00163067" w:rsidRPr="005D2B46" w:rsidRDefault="00163067" w:rsidP="00CE7782">
      <w:pPr>
        <w:jc w:val="both"/>
        <w:rPr>
          <w:rFonts w:ascii="Times New Roman" w:hAnsi="Times New Roman" w:cs="Times New Roman"/>
          <w:sz w:val="24"/>
          <w:szCs w:val="24"/>
        </w:rPr>
      </w:pPr>
    </w:p>
    <w:p w:rsidR="00163067" w:rsidRPr="005D2B46" w:rsidRDefault="00163067" w:rsidP="00CE7782">
      <w:pPr>
        <w:jc w:val="both"/>
        <w:rPr>
          <w:rFonts w:ascii="Times New Roman" w:hAnsi="Times New Roman" w:cs="Times New Roman"/>
          <w:sz w:val="24"/>
          <w:szCs w:val="24"/>
        </w:rPr>
      </w:pPr>
      <w:r w:rsidRPr="005D2B46">
        <w:rPr>
          <w:rFonts w:ascii="Times New Roman" w:hAnsi="Times New Roman" w:cs="Times New Roman"/>
          <w:sz w:val="24"/>
          <w:szCs w:val="24"/>
        </w:rPr>
        <w:t xml:space="preserve">«Газпромбанк» (Акционерное общество), далее именуемый «Банк», в лице _______________________ </w:t>
      </w:r>
      <w:proofErr w:type="spellStart"/>
      <w:r w:rsidRPr="005D2B46">
        <w:rPr>
          <w:rFonts w:ascii="Times New Roman" w:hAnsi="Times New Roman" w:cs="Times New Roman"/>
          <w:sz w:val="24"/>
          <w:szCs w:val="24"/>
        </w:rPr>
        <w:t>действующе</w:t>
      </w:r>
      <w:proofErr w:type="spellEnd"/>
      <w:r w:rsidRPr="005D2B46">
        <w:rPr>
          <w:rFonts w:ascii="Times New Roman" w:hAnsi="Times New Roman" w:cs="Times New Roman"/>
          <w:sz w:val="24"/>
          <w:szCs w:val="24"/>
        </w:rPr>
        <w:t>(</w:t>
      </w:r>
      <w:proofErr w:type="spellStart"/>
      <w:r w:rsidRPr="005D2B46">
        <w:rPr>
          <w:rFonts w:ascii="Times New Roman" w:hAnsi="Times New Roman" w:cs="Times New Roman"/>
          <w:sz w:val="24"/>
          <w:szCs w:val="24"/>
        </w:rPr>
        <w:t>го</w:t>
      </w:r>
      <w:proofErr w:type="spellEnd"/>
      <w:r w:rsidRPr="005D2B46">
        <w:rPr>
          <w:rFonts w:ascii="Times New Roman" w:hAnsi="Times New Roman" w:cs="Times New Roman"/>
          <w:sz w:val="24"/>
          <w:szCs w:val="24"/>
        </w:rPr>
        <w:t xml:space="preserve">/й) на основании _______________________, с одной стороны, и _________________________________, далее именуемый «Подрядчик», в лице _______________________, </w:t>
      </w:r>
      <w:proofErr w:type="spellStart"/>
      <w:r w:rsidRPr="005D2B46">
        <w:rPr>
          <w:rFonts w:ascii="Times New Roman" w:hAnsi="Times New Roman" w:cs="Times New Roman"/>
          <w:sz w:val="24"/>
          <w:szCs w:val="24"/>
        </w:rPr>
        <w:t>действующе</w:t>
      </w:r>
      <w:proofErr w:type="spellEnd"/>
      <w:r w:rsidRPr="005D2B46">
        <w:rPr>
          <w:rFonts w:ascii="Times New Roman" w:hAnsi="Times New Roman" w:cs="Times New Roman"/>
          <w:sz w:val="24"/>
          <w:szCs w:val="24"/>
        </w:rPr>
        <w:t>(</w:t>
      </w:r>
      <w:proofErr w:type="spellStart"/>
      <w:r w:rsidRPr="005D2B46">
        <w:rPr>
          <w:rFonts w:ascii="Times New Roman" w:hAnsi="Times New Roman" w:cs="Times New Roman"/>
          <w:sz w:val="24"/>
          <w:szCs w:val="24"/>
        </w:rPr>
        <w:t>го</w:t>
      </w:r>
      <w:proofErr w:type="spellEnd"/>
      <w:r w:rsidRPr="005D2B46">
        <w:rPr>
          <w:rFonts w:ascii="Times New Roman" w:hAnsi="Times New Roman" w:cs="Times New Roman"/>
          <w:sz w:val="24"/>
          <w:szCs w:val="24"/>
        </w:rPr>
        <w:t>/й) на основании _________________, с другой стороны, далее именуемые «Стороны», заключили настоящий договор об оказании услуги Расширенного банковского сопровождения (далее – Договор) о нижеследующем.</w:t>
      </w:r>
    </w:p>
    <w:p w:rsidR="00163067" w:rsidRPr="005D2B46" w:rsidRDefault="00163067" w:rsidP="00CE7782">
      <w:pPr>
        <w:jc w:val="both"/>
        <w:rPr>
          <w:rFonts w:ascii="Times New Roman" w:hAnsi="Times New Roman" w:cs="Times New Roman"/>
          <w:sz w:val="24"/>
          <w:szCs w:val="24"/>
        </w:rPr>
      </w:pPr>
    </w:p>
    <w:p w:rsidR="00163067" w:rsidRPr="005D2B46" w:rsidRDefault="00163067" w:rsidP="00CE7782">
      <w:pPr>
        <w:widowControl w:val="0"/>
        <w:numPr>
          <w:ilvl w:val="0"/>
          <w:numId w:val="15"/>
        </w:numPr>
        <w:autoSpaceDN w:val="0"/>
        <w:spacing w:after="0" w:line="240" w:lineRule="auto"/>
        <w:ind w:left="840" w:hanging="840"/>
        <w:jc w:val="both"/>
        <w:rPr>
          <w:rFonts w:ascii="Times New Roman" w:hAnsi="Times New Roman" w:cs="Times New Roman"/>
          <w:b/>
          <w:bCs/>
          <w:kern w:val="3"/>
          <w:sz w:val="24"/>
          <w:szCs w:val="24"/>
        </w:rPr>
      </w:pPr>
      <w:r w:rsidRPr="005D2B46">
        <w:rPr>
          <w:rFonts w:ascii="Times New Roman" w:hAnsi="Times New Roman" w:cs="Times New Roman"/>
          <w:b/>
          <w:bCs/>
          <w:kern w:val="3"/>
          <w:sz w:val="24"/>
          <w:szCs w:val="24"/>
        </w:rPr>
        <w:t>ТЕРМИНЫ И ОПРЕДЕЛЕНИЯ</w:t>
      </w:r>
    </w:p>
    <w:p w:rsidR="00163067" w:rsidRPr="005D2B46" w:rsidRDefault="00163067" w:rsidP="00CE7782">
      <w:pPr>
        <w:widowControl w:val="0"/>
        <w:numPr>
          <w:ilvl w:val="1"/>
          <w:numId w:val="16"/>
        </w:numPr>
        <w:autoSpaceDN w:val="0"/>
        <w:spacing w:after="0" w:line="240" w:lineRule="auto"/>
        <w:ind w:left="0" w:firstLine="709"/>
        <w:jc w:val="both"/>
        <w:rPr>
          <w:rFonts w:ascii="Times New Roman" w:hAnsi="Times New Roman" w:cs="Times New Roman"/>
          <w:kern w:val="3"/>
          <w:sz w:val="24"/>
          <w:szCs w:val="24"/>
        </w:rPr>
      </w:pPr>
      <w:r w:rsidRPr="005D2B46">
        <w:rPr>
          <w:rFonts w:ascii="Times New Roman" w:hAnsi="Times New Roman" w:cs="Times New Roman"/>
          <w:b/>
          <w:kern w:val="3"/>
          <w:sz w:val="24"/>
          <w:szCs w:val="24"/>
        </w:rPr>
        <w:t xml:space="preserve">Заявка </w:t>
      </w:r>
      <w:r w:rsidRPr="005D2B46">
        <w:rPr>
          <w:rFonts w:ascii="Times New Roman" w:hAnsi="Times New Roman" w:cs="Times New Roman"/>
          <w:b/>
          <w:bCs/>
          <w:kern w:val="3"/>
          <w:sz w:val="24"/>
          <w:szCs w:val="24"/>
        </w:rPr>
        <w:t>на</w:t>
      </w:r>
      <w:r w:rsidRPr="005D2B46">
        <w:rPr>
          <w:rFonts w:ascii="Times New Roman" w:hAnsi="Times New Roman" w:cs="Times New Roman"/>
          <w:b/>
          <w:kern w:val="3"/>
          <w:sz w:val="24"/>
          <w:szCs w:val="24"/>
        </w:rPr>
        <w:t xml:space="preserve"> перевод</w:t>
      </w:r>
      <w:r w:rsidRPr="005D2B46">
        <w:rPr>
          <w:rFonts w:ascii="Times New Roman" w:hAnsi="Times New Roman" w:cs="Times New Roman"/>
          <w:kern w:val="3"/>
          <w:sz w:val="24"/>
          <w:szCs w:val="24"/>
        </w:rPr>
        <w:t xml:space="preserve"> – Распоряжение на перевод, по которому Банком не принято решение о согласовании или не согласовании по результатам рассмотрения Обосновывающих документов.</w:t>
      </w:r>
    </w:p>
    <w:p w:rsidR="00163067" w:rsidRPr="005D2B46" w:rsidRDefault="00163067" w:rsidP="00CE7782">
      <w:pPr>
        <w:widowControl w:val="0"/>
        <w:numPr>
          <w:ilvl w:val="1"/>
          <w:numId w:val="16"/>
        </w:numPr>
        <w:autoSpaceDN w:val="0"/>
        <w:spacing w:after="0" w:line="240" w:lineRule="auto"/>
        <w:ind w:left="0" w:firstLine="709"/>
        <w:jc w:val="both"/>
        <w:rPr>
          <w:rFonts w:ascii="Times New Roman" w:hAnsi="Times New Roman" w:cs="Times New Roman"/>
          <w:kern w:val="3"/>
          <w:sz w:val="24"/>
          <w:szCs w:val="24"/>
        </w:rPr>
      </w:pPr>
      <w:r w:rsidRPr="005D2B46">
        <w:rPr>
          <w:rFonts w:ascii="Times New Roman" w:hAnsi="Times New Roman" w:cs="Times New Roman"/>
          <w:b/>
          <w:kern w:val="3"/>
          <w:sz w:val="24"/>
          <w:szCs w:val="24"/>
        </w:rPr>
        <w:t xml:space="preserve">Заказчик </w:t>
      </w:r>
      <w:r w:rsidRPr="005D2B46">
        <w:rPr>
          <w:rFonts w:ascii="Times New Roman" w:hAnsi="Times New Roman" w:cs="Times New Roman"/>
          <w:kern w:val="3"/>
          <w:sz w:val="24"/>
          <w:szCs w:val="24"/>
        </w:rPr>
        <w:t>- Департамент дорожного хозяйства и транспорта Ивановской области.</w:t>
      </w:r>
    </w:p>
    <w:p w:rsidR="00163067" w:rsidRPr="005D2B46" w:rsidRDefault="00163067" w:rsidP="00CE7782">
      <w:pPr>
        <w:widowControl w:val="0"/>
        <w:numPr>
          <w:ilvl w:val="1"/>
          <w:numId w:val="16"/>
        </w:numPr>
        <w:autoSpaceDN w:val="0"/>
        <w:spacing w:after="0" w:line="240" w:lineRule="auto"/>
        <w:ind w:left="0" w:firstLine="709"/>
        <w:jc w:val="both"/>
        <w:rPr>
          <w:rFonts w:ascii="Times New Roman" w:hAnsi="Times New Roman" w:cs="Times New Roman"/>
          <w:kern w:val="3"/>
          <w:sz w:val="24"/>
          <w:szCs w:val="24"/>
        </w:rPr>
      </w:pPr>
      <w:r w:rsidRPr="005D2B46">
        <w:rPr>
          <w:rFonts w:ascii="Times New Roman" w:hAnsi="Times New Roman" w:cs="Times New Roman"/>
          <w:b/>
          <w:kern w:val="3"/>
          <w:sz w:val="24"/>
          <w:szCs w:val="24"/>
        </w:rPr>
        <w:t>Расширенное</w:t>
      </w:r>
      <w:r w:rsidRPr="005D2B46">
        <w:rPr>
          <w:rFonts w:ascii="Times New Roman" w:hAnsi="Times New Roman" w:cs="Times New Roman"/>
          <w:b/>
          <w:bCs/>
          <w:kern w:val="3"/>
          <w:sz w:val="24"/>
          <w:szCs w:val="24"/>
        </w:rPr>
        <w:t xml:space="preserve"> б</w:t>
      </w:r>
      <w:r w:rsidRPr="005D2B46">
        <w:rPr>
          <w:rFonts w:ascii="Times New Roman" w:hAnsi="Times New Roman" w:cs="Times New Roman"/>
          <w:b/>
          <w:kern w:val="3"/>
          <w:sz w:val="24"/>
          <w:szCs w:val="24"/>
        </w:rPr>
        <w:t>анковское сопровождение контракта</w:t>
      </w:r>
      <w:r w:rsidRPr="005D2B46">
        <w:rPr>
          <w:rFonts w:ascii="Times New Roman" w:hAnsi="Times New Roman" w:cs="Times New Roman"/>
          <w:kern w:val="3"/>
          <w:sz w:val="24"/>
          <w:szCs w:val="24"/>
        </w:rPr>
        <w:t xml:space="preserve"> -  осуществление Банком Мониторинга расчетов при исполнении Сопровождаемого контракта, Контроля целевого расходования денежных средств и услуг, позволяющих обеспечить соответствие принимаемых товаров, работ (их результатов), услуг условиям Сопровождаемого контракта в соответствии с условиями Договора.</w:t>
      </w:r>
    </w:p>
    <w:p w:rsidR="00163067" w:rsidRPr="005D2B46" w:rsidRDefault="00163067" w:rsidP="00CE7782">
      <w:pPr>
        <w:widowControl w:val="0"/>
        <w:numPr>
          <w:ilvl w:val="1"/>
          <w:numId w:val="16"/>
        </w:numPr>
        <w:autoSpaceDN w:val="0"/>
        <w:spacing w:after="0" w:line="240" w:lineRule="auto"/>
        <w:ind w:left="0" w:firstLine="709"/>
        <w:jc w:val="both"/>
        <w:rPr>
          <w:rFonts w:ascii="Times New Roman" w:hAnsi="Times New Roman" w:cs="Times New Roman"/>
          <w:kern w:val="3"/>
          <w:sz w:val="24"/>
          <w:szCs w:val="24"/>
        </w:rPr>
      </w:pPr>
      <w:r w:rsidRPr="005D2B46">
        <w:rPr>
          <w:rFonts w:ascii="Times New Roman" w:hAnsi="Times New Roman" w:cs="Times New Roman"/>
          <w:b/>
          <w:kern w:val="3"/>
          <w:sz w:val="24"/>
          <w:szCs w:val="24"/>
        </w:rPr>
        <w:t>Контроль целевого расходования денежных средств</w:t>
      </w:r>
      <w:r w:rsidRPr="005D2B46">
        <w:rPr>
          <w:rFonts w:ascii="Times New Roman" w:hAnsi="Times New Roman" w:cs="Times New Roman"/>
          <w:kern w:val="3"/>
          <w:sz w:val="24"/>
          <w:szCs w:val="24"/>
        </w:rPr>
        <w:t xml:space="preserve"> – осуществляемая Банком в соответствии с Договором и Дополнительным соглашением процедура проверки соответствия предоставленных Исполнителями, Обосновывающих документов и Распоряжений на перевод условиям Сопровождаемого контракта, а также условиям соответствующих договоров (контрактов), на основании которых инициируются Распоряжения на перевод.</w:t>
      </w:r>
    </w:p>
    <w:p w:rsidR="00163067" w:rsidRPr="005D2B46" w:rsidRDefault="00163067" w:rsidP="00CE7782">
      <w:pPr>
        <w:widowControl w:val="0"/>
        <w:numPr>
          <w:ilvl w:val="1"/>
          <w:numId w:val="16"/>
        </w:numPr>
        <w:autoSpaceDN w:val="0"/>
        <w:spacing w:after="0" w:line="240" w:lineRule="auto"/>
        <w:ind w:left="0" w:firstLine="709"/>
        <w:jc w:val="both"/>
        <w:rPr>
          <w:rFonts w:ascii="Times New Roman" w:hAnsi="Times New Roman" w:cs="Times New Roman"/>
          <w:kern w:val="3"/>
          <w:sz w:val="24"/>
          <w:szCs w:val="24"/>
        </w:rPr>
      </w:pPr>
      <w:r w:rsidRPr="005D2B46">
        <w:rPr>
          <w:rFonts w:ascii="Times New Roman" w:hAnsi="Times New Roman" w:cs="Times New Roman"/>
          <w:b/>
          <w:kern w:val="3"/>
          <w:sz w:val="24"/>
          <w:szCs w:val="24"/>
        </w:rPr>
        <w:t xml:space="preserve">Личный кабинет </w:t>
      </w:r>
      <w:r w:rsidRPr="005D2B46">
        <w:rPr>
          <w:rFonts w:ascii="Times New Roman" w:hAnsi="Times New Roman" w:cs="Times New Roman"/>
          <w:kern w:val="3"/>
          <w:sz w:val="24"/>
          <w:szCs w:val="24"/>
        </w:rPr>
        <w:t xml:space="preserve">– специализированный раздел на портале по адресу: </w:t>
      </w:r>
      <w:proofErr w:type="spellStart"/>
      <w:r w:rsidRPr="005D2B46">
        <w:rPr>
          <w:rFonts w:ascii="Times New Roman" w:hAnsi="Times New Roman" w:cs="Times New Roman"/>
          <w:kern w:val="3"/>
          <w:sz w:val="24"/>
          <w:szCs w:val="24"/>
        </w:rPr>
        <w:t>goz</w:t>
      </w:r>
      <w:proofErr w:type="spellEnd"/>
      <w:r w:rsidRPr="005D2B46">
        <w:rPr>
          <w:rFonts w:ascii="Times New Roman" w:hAnsi="Times New Roman" w:cs="Times New Roman"/>
          <w:kern w:val="3"/>
          <w:sz w:val="24"/>
          <w:szCs w:val="24"/>
        </w:rPr>
        <w:t>.</w:t>
      </w:r>
      <w:proofErr w:type="spellStart"/>
      <w:r w:rsidRPr="005D2B46">
        <w:rPr>
          <w:rFonts w:ascii="Times New Roman" w:hAnsi="Times New Roman" w:cs="Times New Roman"/>
          <w:kern w:val="3"/>
          <w:sz w:val="24"/>
          <w:szCs w:val="24"/>
          <w:lang w:val="en-US"/>
        </w:rPr>
        <w:t>gazprombank</w:t>
      </w:r>
      <w:proofErr w:type="spellEnd"/>
      <w:r w:rsidRPr="005D2B46">
        <w:rPr>
          <w:rFonts w:ascii="Times New Roman" w:hAnsi="Times New Roman" w:cs="Times New Roman"/>
          <w:kern w:val="3"/>
          <w:sz w:val="24"/>
          <w:szCs w:val="24"/>
        </w:rPr>
        <w:t>.</w:t>
      </w:r>
      <w:proofErr w:type="spellStart"/>
      <w:r w:rsidRPr="005D2B46">
        <w:rPr>
          <w:rFonts w:ascii="Times New Roman" w:hAnsi="Times New Roman" w:cs="Times New Roman"/>
          <w:kern w:val="3"/>
          <w:sz w:val="24"/>
          <w:szCs w:val="24"/>
          <w:lang w:val="en-US"/>
        </w:rPr>
        <w:t>ru</w:t>
      </w:r>
      <w:proofErr w:type="spellEnd"/>
      <w:r w:rsidRPr="005D2B46">
        <w:rPr>
          <w:rFonts w:ascii="Times New Roman" w:hAnsi="Times New Roman" w:cs="Times New Roman"/>
          <w:kern w:val="3"/>
          <w:sz w:val="24"/>
          <w:szCs w:val="24"/>
        </w:rPr>
        <w:t>, доступный Исполнителю при использовании логина и пароля, предоставленного Банком, для формирования и передачи в Банк Обосновывающих документов.</w:t>
      </w:r>
    </w:p>
    <w:p w:rsidR="00163067" w:rsidRPr="005D2B46" w:rsidRDefault="00163067" w:rsidP="00CE7782">
      <w:pPr>
        <w:widowControl w:val="0"/>
        <w:numPr>
          <w:ilvl w:val="1"/>
          <w:numId w:val="16"/>
        </w:numPr>
        <w:autoSpaceDN w:val="0"/>
        <w:spacing w:after="0" w:line="240" w:lineRule="auto"/>
        <w:ind w:left="0" w:firstLine="709"/>
        <w:jc w:val="both"/>
        <w:rPr>
          <w:rFonts w:ascii="Times New Roman" w:hAnsi="Times New Roman" w:cs="Times New Roman"/>
          <w:kern w:val="3"/>
          <w:sz w:val="24"/>
          <w:szCs w:val="24"/>
        </w:rPr>
      </w:pPr>
      <w:r w:rsidRPr="005D2B46">
        <w:rPr>
          <w:rFonts w:ascii="Times New Roman" w:hAnsi="Times New Roman" w:cs="Times New Roman"/>
          <w:b/>
          <w:kern w:val="3"/>
          <w:sz w:val="24"/>
          <w:szCs w:val="24"/>
        </w:rPr>
        <w:t>Мониторинг</w:t>
      </w:r>
      <w:r w:rsidRPr="005D2B46">
        <w:rPr>
          <w:rFonts w:ascii="Times New Roman" w:hAnsi="Times New Roman" w:cs="Times New Roman"/>
          <w:b/>
          <w:bCs/>
          <w:kern w:val="3"/>
          <w:sz w:val="24"/>
          <w:szCs w:val="24"/>
        </w:rPr>
        <w:t xml:space="preserve"> расчетов</w:t>
      </w:r>
      <w:r w:rsidRPr="005D2B46">
        <w:rPr>
          <w:rFonts w:ascii="Times New Roman" w:hAnsi="Times New Roman" w:cs="Times New Roman"/>
          <w:kern w:val="3"/>
          <w:sz w:val="24"/>
          <w:szCs w:val="24"/>
        </w:rPr>
        <w:t xml:space="preserve"> – ежемесячное  предоставление Заказчику с соблюдением положений законодательства Российской Федерации о банковской тайне информации о проведении операций со средствами на Отдельных счетах в форме выписки о движении денежных средств за отчетный календарный месяц, а также сведений о результатах проведенной Банком идентификации Исполнителей при открытии Отдельных счетов.</w:t>
      </w:r>
    </w:p>
    <w:p w:rsidR="00163067" w:rsidRPr="005D2B46" w:rsidRDefault="00163067" w:rsidP="00CE7782">
      <w:pPr>
        <w:widowControl w:val="0"/>
        <w:numPr>
          <w:ilvl w:val="1"/>
          <w:numId w:val="16"/>
        </w:numPr>
        <w:autoSpaceDN w:val="0"/>
        <w:spacing w:after="0" w:line="240" w:lineRule="auto"/>
        <w:ind w:left="0" w:firstLine="709"/>
        <w:jc w:val="both"/>
        <w:rPr>
          <w:rFonts w:ascii="Times New Roman" w:hAnsi="Times New Roman" w:cs="Times New Roman"/>
          <w:kern w:val="3"/>
          <w:sz w:val="24"/>
          <w:szCs w:val="24"/>
        </w:rPr>
      </w:pPr>
      <w:r w:rsidRPr="005D2B46">
        <w:rPr>
          <w:rFonts w:ascii="Times New Roman" w:hAnsi="Times New Roman" w:cs="Times New Roman"/>
          <w:b/>
          <w:kern w:val="3"/>
          <w:sz w:val="24"/>
          <w:szCs w:val="24"/>
        </w:rPr>
        <w:t>Объект</w:t>
      </w:r>
      <w:r w:rsidRPr="005D2B46">
        <w:rPr>
          <w:rFonts w:ascii="Times New Roman" w:hAnsi="Times New Roman" w:cs="Times New Roman"/>
          <w:b/>
          <w:bCs/>
          <w:kern w:val="3"/>
          <w:sz w:val="24"/>
          <w:szCs w:val="24"/>
        </w:rPr>
        <w:t xml:space="preserve"> </w:t>
      </w:r>
      <w:r w:rsidRPr="005D2B46">
        <w:rPr>
          <w:rFonts w:ascii="Times New Roman" w:hAnsi="Times New Roman" w:cs="Times New Roman"/>
          <w:bCs/>
          <w:kern w:val="3"/>
          <w:sz w:val="24"/>
          <w:szCs w:val="24"/>
        </w:rPr>
        <w:t>- ________________________________________________________</w:t>
      </w:r>
      <w:r w:rsidRPr="005D2B46">
        <w:rPr>
          <w:rFonts w:ascii="Times New Roman" w:hAnsi="Times New Roman" w:cs="Times New Roman"/>
          <w:kern w:val="3"/>
          <w:sz w:val="24"/>
          <w:szCs w:val="24"/>
        </w:rPr>
        <w:t>.</w:t>
      </w:r>
    </w:p>
    <w:p w:rsidR="00163067" w:rsidRPr="005D2B46" w:rsidRDefault="00163067" w:rsidP="00CE7782">
      <w:pPr>
        <w:widowControl w:val="0"/>
        <w:numPr>
          <w:ilvl w:val="1"/>
          <w:numId w:val="16"/>
        </w:numPr>
        <w:autoSpaceDN w:val="0"/>
        <w:spacing w:after="0" w:line="240" w:lineRule="auto"/>
        <w:ind w:left="0" w:firstLine="709"/>
        <w:jc w:val="both"/>
        <w:rPr>
          <w:rFonts w:ascii="Times New Roman" w:hAnsi="Times New Roman" w:cs="Times New Roman"/>
          <w:kern w:val="3"/>
          <w:sz w:val="24"/>
          <w:szCs w:val="24"/>
        </w:rPr>
      </w:pPr>
      <w:r w:rsidRPr="005D2B46">
        <w:rPr>
          <w:rFonts w:ascii="Times New Roman" w:hAnsi="Times New Roman" w:cs="Times New Roman"/>
          <w:b/>
          <w:kern w:val="3"/>
          <w:sz w:val="24"/>
          <w:szCs w:val="24"/>
        </w:rPr>
        <w:t>Обосновывающие документы</w:t>
      </w:r>
      <w:r w:rsidRPr="005D2B46">
        <w:rPr>
          <w:rFonts w:ascii="Times New Roman" w:hAnsi="Times New Roman" w:cs="Times New Roman"/>
          <w:kern w:val="3"/>
          <w:sz w:val="24"/>
          <w:szCs w:val="24"/>
        </w:rPr>
        <w:t xml:space="preserve"> – договоры (контракты), счета (либо заменяющие их документы), акты приемки имущества/выполненных работ, акты приемки в эксплуатацию, накладные и иные документы, предусмотренные Сопровождаемым контрактом и первичными документами предусмотренными НК РФ.</w:t>
      </w:r>
    </w:p>
    <w:p w:rsidR="00163067" w:rsidRPr="005D2B46" w:rsidRDefault="00163067" w:rsidP="00CE7782">
      <w:pPr>
        <w:widowControl w:val="0"/>
        <w:numPr>
          <w:ilvl w:val="1"/>
          <w:numId w:val="16"/>
        </w:numPr>
        <w:autoSpaceDN w:val="0"/>
        <w:spacing w:after="0" w:line="240" w:lineRule="auto"/>
        <w:ind w:left="0" w:firstLine="709"/>
        <w:jc w:val="both"/>
        <w:rPr>
          <w:rFonts w:ascii="Times New Roman" w:hAnsi="Times New Roman" w:cs="Times New Roman"/>
          <w:kern w:val="3"/>
          <w:sz w:val="24"/>
          <w:szCs w:val="24"/>
        </w:rPr>
      </w:pPr>
      <w:r w:rsidRPr="005D2B46">
        <w:rPr>
          <w:rFonts w:ascii="Times New Roman" w:hAnsi="Times New Roman" w:cs="Times New Roman"/>
          <w:b/>
          <w:kern w:val="3"/>
          <w:sz w:val="24"/>
          <w:szCs w:val="24"/>
        </w:rPr>
        <w:t>Распоряжение на перевод</w:t>
      </w:r>
      <w:r w:rsidRPr="005D2B46">
        <w:rPr>
          <w:rFonts w:ascii="Times New Roman" w:hAnsi="Times New Roman" w:cs="Times New Roman"/>
          <w:kern w:val="3"/>
          <w:sz w:val="24"/>
          <w:szCs w:val="24"/>
        </w:rPr>
        <w:t xml:space="preserve"> – платежное поручение или иной расчетный (платежный) документ, форма которого определена Положением Банка России от 19.06.2012 № 383-П «О правилах осуществления перевода денежных средств. </w:t>
      </w:r>
    </w:p>
    <w:p w:rsidR="00163067" w:rsidRPr="005D2B46" w:rsidRDefault="00163067" w:rsidP="00CE7782">
      <w:pPr>
        <w:widowControl w:val="0"/>
        <w:numPr>
          <w:ilvl w:val="1"/>
          <w:numId w:val="16"/>
        </w:numPr>
        <w:autoSpaceDN w:val="0"/>
        <w:spacing w:after="0" w:line="240" w:lineRule="auto"/>
        <w:ind w:left="0" w:firstLine="709"/>
        <w:jc w:val="both"/>
        <w:rPr>
          <w:rFonts w:ascii="Times New Roman" w:hAnsi="Times New Roman" w:cs="Times New Roman"/>
          <w:kern w:val="3"/>
          <w:sz w:val="24"/>
          <w:szCs w:val="24"/>
        </w:rPr>
      </w:pPr>
      <w:r w:rsidRPr="005D2B46">
        <w:rPr>
          <w:rFonts w:ascii="Times New Roman" w:hAnsi="Times New Roman" w:cs="Times New Roman"/>
          <w:b/>
          <w:kern w:val="3"/>
          <w:sz w:val="24"/>
          <w:szCs w:val="24"/>
        </w:rPr>
        <w:t>Сопровождаемый</w:t>
      </w:r>
      <w:r w:rsidRPr="005D2B46">
        <w:rPr>
          <w:rFonts w:ascii="Times New Roman" w:hAnsi="Times New Roman" w:cs="Times New Roman"/>
          <w:b/>
          <w:bCs/>
          <w:kern w:val="3"/>
          <w:sz w:val="24"/>
          <w:szCs w:val="24"/>
        </w:rPr>
        <w:t xml:space="preserve"> контракт</w:t>
      </w:r>
      <w:r w:rsidRPr="005D2B46">
        <w:rPr>
          <w:rFonts w:ascii="Times New Roman" w:hAnsi="Times New Roman" w:cs="Times New Roman"/>
          <w:kern w:val="3"/>
          <w:sz w:val="24"/>
          <w:szCs w:val="24"/>
        </w:rPr>
        <w:t xml:space="preserve"> - ___________________________________________ _________________________________________, заключенный между Заказчиком и Подрядчиком.</w:t>
      </w:r>
    </w:p>
    <w:p w:rsidR="00163067" w:rsidRPr="005D2B46" w:rsidRDefault="00163067" w:rsidP="00CE7782">
      <w:pPr>
        <w:widowControl w:val="0"/>
        <w:numPr>
          <w:ilvl w:val="1"/>
          <w:numId w:val="16"/>
        </w:numPr>
        <w:autoSpaceDN w:val="0"/>
        <w:spacing w:after="0" w:line="240" w:lineRule="auto"/>
        <w:ind w:left="0" w:firstLine="709"/>
        <w:jc w:val="both"/>
        <w:rPr>
          <w:rFonts w:ascii="Times New Roman" w:hAnsi="Times New Roman" w:cs="Times New Roman"/>
          <w:kern w:val="3"/>
          <w:sz w:val="24"/>
          <w:szCs w:val="24"/>
        </w:rPr>
      </w:pPr>
      <w:r w:rsidRPr="005D2B46">
        <w:rPr>
          <w:rFonts w:ascii="Times New Roman" w:hAnsi="Times New Roman" w:cs="Times New Roman"/>
          <w:b/>
          <w:kern w:val="3"/>
          <w:sz w:val="24"/>
          <w:szCs w:val="24"/>
        </w:rPr>
        <w:t>Отдельный</w:t>
      </w:r>
      <w:r w:rsidRPr="005D2B46">
        <w:rPr>
          <w:rFonts w:ascii="Times New Roman" w:hAnsi="Times New Roman" w:cs="Times New Roman"/>
          <w:b/>
          <w:bCs/>
          <w:kern w:val="3"/>
          <w:sz w:val="24"/>
          <w:szCs w:val="24"/>
        </w:rPr>
        <w:t xml:space="preserve"> счет </w:t>
      </w:r>
      <w:r w:rsidRPr="005D2B46">
        <w:rPr>
          <w:rFonts w:ascii="Times New Roman" w:hAnsi="Times New Roman" w:cs="Times New Roman"/>
          <w:kern w:val="3"/>
          <w:sz w:val="24"/>
          <w:szCs w:val="24"/>
        </w:rPr>
        <w:t>– расчетный счет, открытый в Банке, осуществляющем банковское сопровождение Сопровождаемого контракта, Исполнителю  для проведения операций при исполнении Сопровождаемого контракта, предполагающий специальный режим проведения расходных операций после подписания Дополнительного соглашения.</w:t>
      </w:r>
    </w:p>
    <w:p w:rsidR="00163067" w:rsidRPr="005D2B46" w:rsidRDefault="00163067" w:rsidP="00CE7782">
      <w:pPr>
        <w:widowControl w:val="0"/>
        <w:numPr>
          <w:ilvl w:val="1"/>
          <w:numId w:val="16"/>
        </w:numPr>
        <w:autoSpaceDN w:val="0"/>
        <w:spacing w:after="0" w:line="240" w:lineRule="auto"/>
        <w:ind w:left="0" w:firstLine="709"/>
        <w:jc w:val="both"/>
        <w:rPr>
          <w:rFonts w:ascii="Times New Roman" w:hAnsi="Times New Roman" w:cs="Times New Roman"/>
          <w:kern w:val="3"/>
          <w:sz w:val="24"/>
          <w:szCs w:val="24"/>
        </w:rPr>
      </w:pPr>
      <w:r w:rsidRPr="005D2B46">
        <w:rPr>
          <w:rFonts w:ascii="Times New Roman" w:hAnsi="Times New Roman" w:cs="Times New Roman"/>
          <w:b/>
          <w:kern w:val="3"/>
          <w:sz w:val="24"/>
          <w:szCs w:val="24"/>
        </w:rPr>
        <w:t>Дополнительное</w:t>
      </w:r>
      <w:r w:rsidRPr="005D2B46">
        <w:rPr>
          <w:rFonts w:ascii="Times New Roman" w:hAnsi="Times New Roman" w:cs="Times New Roman"/>
          <w:b/>
          <w:bCs/>
          <w:kern w:val="3"/>
          <w:sz w:val="24"/>
          <w:szCs w:val="24"/>
        </w:rPr>
        <w:t xml:space="preserve"> соглашение</w:t>
      </w:r>
      <w:r w:rsidRPr="005D2B46">
        <w:rPr>
          <w:rFonts w:ascii="Times New Roman" w:hAnsi="Times New Roman" w:cs="Times New Roman"/>
          <w:kern w:val="3"/>
          <w:sz w:val="24"/>
          <w:szCs w:val="24"/>
        </w:rPr>
        <w:t xml:space="preserve"> – дополнительное соглашение к договору банковского счета, устанавливающее специальный режим проведения расходных операций по банковскому счету, соответствующий требованиям, предъявляемым к Отдельному счету.</w:t>
      </w:r>
    </w:p>
    <w:p w:rsidR="00163067" w:rsidRPr="005D2B46" w:rsidRDefault="00163067" w:rsidP="00CE7782">
      <w:pPr>
        <w:widowControl w:val="0"/>
        <w:numPr>
          <w:ilvl w:val="1"/>
          <w:numId w:val="16"/>
        </w:numPr>
        <w:autoSpaceDN w:val="0"/>
        <w:spacing w:after="0" w:line="240" w:lineRule="auto"/>
        <w:ind w:left="0" w:firstLine="709"/>
        <w:jc w:val="both"/>
        <w:rPr>
          <w:rFonts w:ascii="Times New Roman" w:hAnsi="Times New Roman" w:cs="Times New Roman"/>
          <w:kern w:val="3"/>
          <w:sz w:val="24"/>
          <w:szCs w:val="24"/>
        </w:rPr>
      </w:pPr>
      <w:r w:rsidRPr="005D2B46">
        <w:rPr>
          <w:rFonts w:ascii="Times New Roman" w:hAnsi="Times New Roman" w:cs="Times New Roman"/>
          <w:b/>
          <w:kern w:val="3"/>
          <w:sz w:val="24"/>
          <w:szCs w:val="24"/>
        </w:rPr>
        <w:t>Исполнитель</w:t>
      </w:r>
      <w:r w:rsidRPr="005D2B46">
        <w:rPr>
          <w:rFonts w:ascii="Times New Roman" w:hAnsi="Times New Roman" w:cs="Times New Roman"/>
          <w:kern w:val="3"/>
          <w:sz w:val="24"/>
          <w:szCs w:val="24"/>
        </w:rPr>
        <w:t xml:space="preserve"> – Подрядчик, субподрядчики и иные исполнители, привлекаемые в ходе исполнения Сопровождаемого контракта, за исключением:</w:t>
      </w:r>
    </w:p>
    <w:p w:rsidR="00163067" w:rsidRPr="005D2B46" w:rsidRDefault="00163067" w:rsidP="00CE7782">
      <w:pPr>
        <w:widowControl w:val="0"/>
        <w:numPr>
          <w:ilvl w:val="0"/>
          <w:numId w:val="17"/>
        </w:numPr>
        <w:tabs>
          <w:tab w:val="left" w:pos="1418"/>
        </w:tabs>
        <w:spacing w:after="0" w:line="240" w:lineRule="auto"/>
        <w:ind w:left="0" w:firstLine="709"/>
        <w:jc w:val="both"/>
        <w:rPr>
          <w:rFonts w:ascii="Times New Roman" w:hAnsi="Times New Roman" w:cs="Times New Roman"/>
          <w:sz w:val="24"/>
          <w:szCs w:val="24"/>
        </w:rPr>
      </w:pPr>
      <w:r w:rsidRPr="005D2B46">
        <w:rPr>
          <w:rFonts w:ascii="Times New Roman" w:hAnsi="Times New Roman" w:cs="Times New Roman"/>
          <w:sz w:val="24"/>
          <w:szCs w:val="24"/>
        </w:rPr>
        <w:t>лиц, получающих от Исполнителей вознаграждение за выполнение своих обязанностей по трудовым договорам, а также возмещение командировочных и представительских расходов;</w:t>
      </w:r>
    </w:p>
    <w:p w:rsidR="00163067" w:rsidRPr="005D2B46" w:rsidRDefault="00163067" w:rsidP="00CE7782">
      <w:pPr>
        <w:widowControl w:val="0"/>
        <w:numPr>
          <w:ilvl w:val="0"/>
          <w:numId w:val="17"/>
        </w:numPr>
        <w:tabs>
          <w:tab w:val="left" w:pos="1418"/>
        </w:tabs>
        <w:spacing w:after="0" w:line="240" w:lineRule="auto"/>
        <w:ind w:left="0" w:firstLine="709"/>
        <w:jc w:val="both"/>
        <w:rPr>
          <w:rFonts w:ascii="Times New Roman" w:hAnsi="Times New Roman" w:cs="Times New Roman"/>
          <w:sz w:val="24"/>
          <w:szCs w:val="24"/>
        </w:rPr>
      </w:pPr>
      <w:r w:rsidRPr="005D2B46">
        <w:rPr>
          <w:rFonts w:ascii="Times New Roman" w:hAnsi="Times New Roman" w:cs="Times New Roman"/>
          <w:sz w:val="24"/>
          <w:szCs w:val="24"/>
        </w:rPr>
        <w:t>арендодателей имущества, являющегося их собственностью, используемого Исполнителями исключительно в целях реализации Сопровождаемого контракта;</w:t>
      </w:r>
    </w:p>
    <w:p w:rsidR="00163067" w:rsidRPr="005D2B46" w:rsidRDefault="00163067" w:rsidP="00CE7782">
      <w:pPr>
        <w:widowControl w:val="0"/>
        <w:numPr>
          <w:ilvl w:val="0"/>
          <w:numId w:val="17"/>
        </w:numPr>
        <w:tabs>
          <w:tab w:val="left" w:pos="1418"/>
        </w:tabs>
        <w:spacing w:after="0" w:line="240" w:lineRule="auto"/>
        <w:ind w:left="0" w:firstLine="709"/>
        <w:jc w:val="both"/>
        <w:rPr>
          <w:rFonts w:ascii="Times New Roman" w:hAnsi="Times New Roman" w:cs="Times New Roman"/>
          <w:sz w:val="24"/>
          <w:szCs w:val="24"/>
        </w:rPr>
      </w:pPr>
      <w:r w:rsidRPr="005D2B46">
        <w:rPr>
          <w:rFonts w:ascii="Times New Roman" w:hAnsi="Times New Roman" w:cs="Times New Roman"/>
          <w:sz w:val="24"/>
          <w:szCs w:val="24"/>
        </w:rPr>
        <w:t>страховщиков, оказывающих Исполнителям услуги страхования имущественных интересов, связанных с реализацией Сопровождаемого контракта;</w:t>
      </w:r>
    </w:p>
    <w:p w:rsidR="00163067" w:rsidRPr="005D2B46" w:rsidRDefault="00163067" w:rsidP="00CE7782">
      <w:pPr>
        <w:widowControl w:val="0"/>
        <w:numPr>
          <w:ilvl w:val="0"/>
          <w:numId w:val="17"/>
        </w:numPr>
        <w:tabs>
          <w:tab w:val="left" w:pos="1418"/>
        </w:tabs>
        <w:spacing w:after="0" w:line="240" w:lineRule="auto"/>
        <w:ind w:left="0" w:firstLine="709"/>
        <w:jc w:val="both"/>
        <w:rPr>
          <w:rFonts w:ascii="Times New Roman" w:hAnsi="Times New Roman" w:cs="Times New Roman"/>
          <w:sz w:val="24"/>
          <w:szCs w:val="24"/>
        </w:rPr>
      </w:pPr>
      <w:r w:rsidRPr="005D2B46">
        <w:rPr>
          <w:rFonts w:ascii="Times New Roman" w:hAnsi="Times New Roman" w:cs="Times New Roman"/>
          <w:sz w:val="24"/>
          <w:szCs w:val="24"/>
        </w:rPr>
        <w:t>кредиторов Исполнителей, требования которых подтверждены выданными документами о принудительном исполнении вступивших в законную силу судебных актов;</w:t>
      </w:r>
    </w:p>
    <w:p w:rsidR="00163067" w:rsidRPr="005D2B46" w:rsidRDefault="00163067" w:rsidP="00CE7782">
      <w:pPr>
        <w:widowControl w:val="0"/>
        <w:numPr>
          <w:ilvl w:val="0"/>
          <w:numId w:val="17"/>
        </w:numPr>
        <w:tabs>
          <w:tab w:val="left" w:pos="1366"/>
        </w:tabs>
        <w:spacing w:after="0" w:line="240" w:lineRule="auto"/>
        <w:ind w:left="0" w:firstLine="709"/>
        <w:jc w:val="both"/>
        <w:rPr>
          <w:rFonts w:ascii="Times New Roman" w:hAnsi="Times New Roman" w:cs="Times New Roman"/>
          <w:sz w:val="24"/>
          <w:szCs w:val="24"/>
        </w:rPr>
      </w:pPr>
      <w:r w:rsidRPr="005D2B46">
        <w:rPr>
          <w:rFonts w:ascii="Times New Roman" w:hAnsi="Times New Roman" w:cs="Times New Roman"/>
          <w:sz w:val="24"/>
          <w:szCs w:val="24"/>
        </w:rPr>
        <w:t>кредитных организаций - при погашении кредитов и лизинговых платежей, предоставленных для выполнения работ, приобретения  конструкций, оборудования, техники, необходимых для реализации Сопровождаемого контракта, а также при оплате стоимости банковских гарантий, выданных в связи с выполнением работ при реализации Сопровождаемого контракта;</w:t>
      </w:r>
    </w:p>
    <w:p w:rsidR="00163067" w:rsidRPr="005D2B46" w:rsidRDefault="00163067" w:rsidP="00CE7782">
      <w:pPr>
        <w:widowControl w:val="0"/>
        <w:numPr>
          <w:ilvl w:val="0"/>
          <w:numId w:val="17"/>
        </w:numPr>
        <w:tabs>
          <w:tab w:val="left" w:pos="1418"/>
        </w:tabs>
        <w:spacing w:after="0" w:line="240" w:lineRule="auto"/>
        <w:ind w:left="0" w:firstLine="709"/>
        <w:jc w:val="both"/>
        <w:rPr>
          <w:rFonts w:ascii="Times New Roman" w:hAnsi="Times New Roman" w:cs="Times New Roman"/>
          <w:sz w:val="24"/>
          <w:szCs w:val="24"/>
        </w:rPr>
      </w:pPr>
      <w:r w:rsidRPr="005D2B46">
        <w:rPr>
          <w:rFonts w:ascii="Times New Roman" w:hAnsi="Times New Roman" w:cs="Times New Roman"/>
          <w:sz w:val="24"/>
          <w:szCs w:val="24"/>
        </w:rPr>
        <w:t>государственных и муниципальных органов и учреждений;</w:t>
      </w:r>
    </w:p>
    <w:p w:rsidR="00163067" w:rsidRPr="005D2B46" w:rsidRDefault="00163067" w:rsidP="00CE7782">
      <w:pPr>
        <w:widowControl w:val="0"/>
        <w:numPr>
          <w:ilvl w:val="0"/>
          <w:numId w:val="17"/>
        </w:numPr>
        <w:tabs>
          <w:tab w:val="left" w:pos="1418"/>
        </w:tabs>
        <w:spacing w:after="0" w:line="240" w:lineRule="auto"/>
        <w:ind w:left="0" w:firstLine="709"/>
        <w:jc w:val="both"/>
        <w:rPr>
          <w:rFonts w:ascii="Times New Roman" w:hAnsi="Times New Roman" w:cs="Times New Roman"/>
          <w:sz w:val="24"/>
          <w:szCs w:val="24"/>
        </w:rPr>
      </w:pPr>
      <w:r w:rsidRPr="005D2B46">
        <w:rPr>
          <w:rFonts w:ascii="Times New Roman" w:hAnsi="Times New Roman" w:cs="Times New Roman"/>
          <w:sz w:val="24"/>
          <w:szCs w:val="24"/>
        </w:rPr>
        <w:t>налоговых органов;</w:t>
      </w:r>
    </w:p>
    <w:p w:rsidR="00163067" w:rsidRPr="005D2B46" w:rsidRDefault="00163067" w:rsidP="00CE7782">
      <w:pPr>
        <w:widowControl w:val="0"/>
        <w:numPr>
          <w:ilvl w:val="0"/>
          <w:numId w:val="17"/>
        </w:numPr>
        <w:tabs>
          <w:tab w:val="left" w:pos="1418"/>
        </w:tabs>
        <w:spacing w:after="0" w:line="240" w:lineRule="auto"/>
        <w:ind w:left="0" w:firstLine="709"/>
        <w:jc w:val="both"/>
        <w:rPr>
          <w:rFonts w:ascii="Times New Roman" w:hAnsi="Times New Roman" w:cs="Times New Roman"/>
          <w:sz w:val="24"/>
          <w:szCs w:val="24"/>
        </w:rPr>
      </w:pPr>
      <w:r w:rsidRPr="005D2B46">
        <w:rPr>
          <w:rFonts w:ascii="Times New Roman" w:hAnsi="Times New Roman" w:cs="Times New Roman"/>
          <w:sz w:val="24"/>
          <w:szCs w:val="24"/>
        </w:rPr>
        <w:t>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а также их территориальных органов;</w:t>
      </w:r>
    </w:p>
    <w:p w:rsidR="00163067" w:rsidRPr="005D2B46" w:rsidRDefault="00163067" w:rsidP="00CE7782">
      <w:pPr>
        <w:widowControl w:val="0"/>
        <w:numPr>
          <w:ilvl w:val="0"/>
          <w:numId w:val="17"/>
        </w:numPr>
        <w:tabs>
          <w:tab w:val="left" w:pos="1418"/>
        </w:tabs>
        <w:spacing w:after="0" w:line="240" w:lineRule="auto"/>
        <w:ind w:left="0" w:firstLine="709"/>
        <w:jc w:val="both"/>
        <w:rPr>
          <w:rFonts w:ascii="Times New Roman" w:hAnsi="Times New Roman" w:cs="Times New Roman"/>
          <w:sz w:val="24"/>
          <w:szCs w:val="24"/>
        </w:rPr>
      </w:pPr>
      <w:r w:rsidRPr="005D2B46">
        <w:rPr>
          <w:rFonts w:ascii="Times New Roman" w:hAnsi="Times New Roman" w:cs="Times New Roman"/>
          <w:sz w:val="24"/>
          <w:szCs w:val="24"/>
        </w:rPr>
        <w:t>субъектов естественной монополии;</w:t>
      </w:r>
    </w:p>
    <w:p w:rsidR="00163067" w:rsidRPr="005D2B46" w:rsidRDefault="00163067" w:rsidP="00CE7782">
      <w:pPr>
        <w:widowControl w:val="0"/>
        <w:numPr>
          <w:ilvl w:val="0"/>
          <w:numId w:val="17"/>
        </w:numPr>
        <w:tabs>
          <w:tab w:val="left" w:pos="1418"/>
        </w:tabs>
        <w:spacing w:after="0" w:line="240" w:lineRule="auto"/>
        <w:ind w:left="0" w:firstLine="709"/>
        <w:jc w:val="both"/>
        <w:rPr>
          <w:rFonts w:ascii="Times New Roman" w:hAnsi="Times New Roman" w:cs="Times New Roman"/>
          <w:sz w:val="24"/>
          <w:szCs w:val="24"/>
        </w:rPr>
      </w:pPr>
      <w:r w:rsidRPr="005D2B46">
        <w:rPr>
          <w:rFonts w:ascii="Times New Roman" w:hAnsi="Times New Roman" w:cs="Times New Roman"/>
          <w:sz w:val="24"/>
          <w:szCs w:val="24"/>
        </w:rPr>
        <w:t>подрядчиков (поставщиков), выполняющих работы (поставляющих товары, оказывающих услуги) на суммы менее 30 000 (тридцать тысяч) рублей (с учетом НДС) в целом по Проекту;</w:t>
      </w:r>
    </w:p>
    <w:p w:rsidR="00163067" w:rsidRPr="005D2B46" w:rsidRDefault="00163067" w:rsidP="00CE7782">
      <w:pPr>
        <w:widowControl w:val="0"/>
        <w:numPr>
          <w:ilvl w:val="0"/>
          <w:numId w:val="17"/>
        </w:numPr>
        <w:tabs>
          <w:tab w:val="left" w:pos="1418"/>
        </w:tabs>
        <w:spacing w:after="0" w:line="240" w:lineRule="auto"/>
        <w:ind w:left="0" w:firstLine="709"/>
        <w:jc w:val="both"/>
        <w:rPr>
          <w:rFonts w:ascii="Times New Roman" w:hAnsi="Times New Roman" w:cs="Times New Roman"/>
          <w:sz w:val="24"/>
          <w:szCs w:val="24"/>
        </w:rPr>
      </w:pPr>
      <w:r w:rsidRPr="005D2B46">
        <w:rPr>
          <w:rFonts w:ascii="Times New Roman" w:hAnsi="Times New Roman" w:cs="Times New Roman"/>
          <w:sz w:val="24"/>
          <w:szCs w:val="24"/>
        </w:rPr>
        <w:t>непосредственных производителей материалов, сырья, конструкций, оборудования, техники, необходимых для реализации Сопровождаемого контракта, а также официальных дистрибьюторов иностранных фирм и торговых домов производителей, являющимися их дочерними структурами - при оплате соответствующих материалов, сырья, конструкций, оборудования, техники;</w:t>
      </w:r>
    </w:p>
    <w:p w:rsidR="00163067" w:rsidRPr="005D2B46" w:rsidRDefault="00163067" w:rsidP="00CE7782">
      <w:pPr>
        <w:widowControl w:val="0"/>
        <w:numPr>
          <w:ilvl w:val="0"/>
          <w:numId w:val="17"/>
        </w:numPr>
        <w:tabs>
          <w:tab w:val="left" w:pos="1418"/>
        </w:tabs>
        <w:spacing w:after="0" w:line="240" w:lineRule="auto"/>
        <w:ind w:left="0" w:firstLine="709"/>
        <w:jc w:val="both"/>
        <w:rPr>
          <w:rFonts w:ascii="Times New Roman" w:hAnsi="Times New Roman" w:cs="Times New Roman"/>
          <w:sz w:val="24"/>
          <w:szCs w:val="24"/>
        </w:rPr>
      </w:pPr>
      <w:r w:rsidRPr="005D2B46">
        <w:rPr>
          <w:rFonts w:ascii="Times New Roman" w:hAnsi="Times New Roman" w:cs="Times New Roman"/>
          <w:sz w:val="24"/>
          <w:szCs w:val="24"/>
        </w:rPr>
        <w:t>непосредственных поставщиков услуг и товаров, относящихся к накладным расходам:</w:t>
      </w:r>
    </w:p>
    <w:p w:rsidR="00163067" w:rsidRPr="005D2B46" w:rsidRDefault="00163067" w:rsidP="00CE7782">
      <w:pPr>
        <w:widowControl w:val="0"/>
        <w:numPr>
          <w:ilvl w:val="0"/>
          <w:numId w:val="17"/>
        </w:numPr>
        <w:tabs>
          <w:tab w:val="left" w:pos="1366"/>
        </w:tabs>
        <w:spacing w:after="0" w:line="240" w:lineRule="auto"/>
        <w:ind w:left="0" w:firstLine="709"/>
        <w:jc w:val="both"/>
        <w:rPr>
          <w:rFonts w:ascii="Times New Roman" w:hAnsi="Times New Roman" w:cs="Times New Roman"/>
          <w:sz w:val="24"/>
          <w:szCs w:val="24"/>
        </w:rPr>
      </w:pPr>
      <w:r w:rsidRPr="005D2B46">
        <w:rPr>
          <w:rFonts w:ascii="Times New Roman" w:hAnsi="Times New Roman" w:cs="Times New Roman"/>
          <w:sz w:val="24"/>
          <w:szCs w:val="24"/>
        </w:rPr>
        <w:t>услуги по проезду и проживанию, а так же услуги по организации проезда и проживания работников Исполнителя в служебных командировках, а так же при производстве работ вахтовым методом;</w:t>
      </w:r>
    </w:p>
    <w:p w:rsidR="00163067" w:rsidRPr="005D2B46" w:rsidRDefault="00163067" w:rsidP="00CE7782">
      <w:pPr>
        <w:widowControl w:val="0"/>
        <w:numPr>
          <w:ilvl w:val="0"/>
          <w:numId w:val="17"/>
        </w:numPr>
        <w:tabs>
          <w:tab w:val="left" w:pos="1366"/>
        </w:tabs>
        <w:spacing w:after="0" w:line="240" w:lineRule="auto"/>
        <w:ind w:left="0" w:firstLine="709"/>
        <w:jc w:val="both"/>
        <w:rPr>
          <w:rFonts w:ascii="Times New Roman" w:hAnsi="Times New Roman" w:cs="Times New Roman"/>
          <w:sz w:val="24"/>
          <w:szCs w:val="24"/>
        </w:rPr>
      </w:pPr>
      <w:r w:rsidRPr="005D2B46">
        <w:rPr>
          <w:rFonts w:ascii="Times New Roman" w:hAnsi="Times New Roman" w:cs="Times New Roman"/>
          <w:sz w:val="24"/>
          <w:szCs w:val="24"/>
        </w:rPr>
        <w:t>услуги по перевозке работников Исполнителей для целей реализации Сопровождаемого контракта;</w:t>
      </w:r>
    </w:p>
    <w:p w:rsidR="00163067" w:rsidRPr="005D2B46" w:rsidRDefault="00163067" w:rsidP="00CE7782">
      <w:pPr>
        <w:widowControl w:val="0"/>
        <w:numPr>
          <w:ilvl w:val="0"/>
          <w:numId w:val="17"/>
        </w:numPr>
        <w:tabs>
          <w:tab w:val="left" w:pos="1366"/>
        </w:tabs>
        <w:spacing w:after="0" w:line="240" w:lineRule="auto"/>
        <w:ind w:left="0" w:firstLine="709"/>
        <w:jc w:val="both"/>
        <w:rPr>
          <w:rFonts w:ascii="Times New Roman" w:hAnsi="Times New Roman" w:cs="Times New Roman"/>
          <w:sz w:val="24"/>
          <w:szCs w:val="24"/>
        </w:rPr>
      </w:pPr>
      <w:r w:rsidRPr="005D2B46">
        <w:rPr>
          <w:rFonts w:ascii="Times New Roman" w:hAnsi="Times New Roman" w:cs="Times New Roman"/>
          <w:sz w:val="24"/>
          <w:szCs w:val="24"/>
        </w:rPr>
        <w:t xml:space="preserve">услуги связи, в том числе обеспечение мобильной связью, мобильным и стационарным доступом в интернет, почтово-телеграфные услуги, в том числе услуги по экспресс-доставке корреспонденции; </w:t>
      </w:r>
    </w:p>
    <w:p w:rsidR="00163067" w:rsidRPr="005D2B46" w:rsidRDefault="00163067" w:rsidP="00CE7782">
      <w:pPr>
        <w:widowControl w:val="0"/>
        <w:numPr>
          <w:ilvl w:val="0"/>
          <w:numId w:val="17"/>
        </w:numPr>
        <w:tabs>
          <w:tab w:val="left" w:pos="1366"/>
        </w:tabs>
        <w:spacing w:after="0" w:line="240" w:lineRule="auto"/>
        <w:ind w:left="0" w:firstLine="709"/>
        <w:jc w:val="both"/>
        <w:rPr>
          <w:rFonts w:ascii="Times New Roman" w:hAnsi="Times New Roman" w:cs="Times New Roman"/>
          <w:sz w:val="24"/>
          <w:szCs w:val="24"/>
        </w:rPr>
      </w:pPr>
      <w:r w:rsidRPr="005D2B46">
        <w:rPr>
          <w:rFonts w:ascii="Times New Roman" w:hAnsi="Times New Roman" w:cs="Times New Roman"/>
          <w:sz w:val="24"/>
          <w:szCs w:val="24"/>
        </w:rPr>
        <w:t>услуги по обслуживанию офисной техники и поставке расходных материалов для офисной техники;</w:t>
      </w:r>
    </w:p>
    <w:p w:rsidR="00163067" w:rsidRPr="005D2B46" w:rsidRDefault="00163067" w:rsidP="00CE7782">
      <w:pPr>
        <w:widowControl w:val="0"/>
        <w:numPr>
          <w:ilvl w:val="0"/>
          <w:numId w:val="17"/>
        </w:numPr>
        <w:tabs>
          <w:tab w:val="left" w:pos="1366"/>
        </w:tabs>
        <w:spacing w:after="0" w:line="240" w:lineRule="auto"/>
        <w:ind w:left="0" w:firstLine="709"/>
        <w:jc w:val="both"/>
        <w:rPr>
          <w:rFonts w:ascii="Times New Roman" w:hAnsi="Times New Roman" w:cs="Times New Roman"/>
          <w:sz w:val="24"/>
          <w:szCs w:val="24"/>
        </w:rPr>
      </w:pPr>
      <w:r w:rsidRPr="005D2B46">
        <w:rPr>
          <w:rFonts w:ascii="Times New Roman" w:hAnsi="Times New Roman" w:cs="Times New Roman"/>
          <w:sz w:val="24"/>
          <w:szCs w:val="24"/>
        </w:rPr>
        <w:t xml:space="preserve">услуги по поставке, сопровождению и поверке геодезического, лабораторного оборудования; </w:t>
      </w:r>
    </w:p>
    <w:p w:rsidR="00163067" w:rsidRPr="005D2B46" w:rsidRDefault="00163067" w:rsidP="00CE7782">
      <w:pPr>
        <w:widowControl w:val="0"/>
        <w:numPr>
          <w:ilvl w:val="0"/>
          <w:numId w:val="17"/>
        </w:numPr>
        <w:tabs>
          <w:tab w:val="left" w:pos="1366"/>
        </w:tabs>
        <w:spacing w:after="0" w:line="240" w:lineRule="auto"/>
        <w:ind w:left="0" w:firstLine="709"/>
        <w:jc w:val="both"/>
        <w:rPr>
          <w:rFonts w:ascii="Times New Roman" w:hAnsi="Times New Roman" w:cs="Times New Roman"/>
          <w:sz w:val="24"/>
          <w:szCs w:val="24"/>
        </w:rPr>
      </w:pPr>
      <w:r w:rsidRPr="005D2B46">
        <w:rPr>
          <w:rFonts w:ascii="Times New Roman" w:hAnsi="Times New Roman" w:cs="Times New Roman"/>
          <w:sz w:val="24"/>
          <w:szCs w:val="24"/>
        </w:rPr>
        <w:t xml:space="preserve">охранные услуги; </w:t>
      </w:r>
    </w:p>
    <w:p w:rsidR="00163067" w:rsidRPr="005D2B46" w:rsidRDefault="00163067" w:rsidP="00CE7782">
      <w:pPr>
        <w:widowControl w:val="0"/>
        <w:numPr>
          <w:ilvl w:val="0"/>
          <w:numId w:val="17"/>
        </w:numPr>
        <w:tabs>
          <w:tab w:val="left" w:pos="1366"/>
        </w:tabs>
        <w:spacing w:after="0" w:line="240" w:lineRule="auto"/>
        <w:ind w:left="0" w:firstLine="709"/>
        <w:jc w:val="both"/>
        <w:rPr>
          <w:rFonts w:ascii="Times New Roman" w:hAnsi="Times New Roman" w:cs="Times New Roman"/>
          <w:sz w:val="24"/>
          <w:szCs w:val="24"/>
        </w:rPr>
      </w:pPr>
      <w:r w:rsidRPr="005D2B46">
        <w:rPr>
          <w:rFonts w:ascii="Times New Roman" w:hAnsi="Times New Roman" w:cs="Times New Roman"/>
          <w:sz w:val="24"/>
          <w:szCs w:val="24"/>
        </w:rPr>
        <w:t>услуги (работы) специализированных организаций (лабораторий) по осуществлению контроля качества и проведению испытаний на Объекте строительства, осуществление экологического мониторинга;</w:t>
      </w:r>
    </w:p>
    <w:p w:rsidR="00163067" w:rsidRPr="005D2B46" w:rsidRDefault="00163067" w:rsidP="00CE7782">
      <w:pPr>
        <w:widowControl w:val="0"/>
        <w:numPr>
          <w:ilvl w:val="0"/>
          <w:numId w:val="17"/>
        </w:numPr>
        <w:tabs>
          <w:tab w:val="left" w:pos="1366"/>
        </w:tabs>
        <w:spacing w:after="0" w:line="240" w:lineRule="auto"/>
        <w:ind w:left="0" w:firstLine="709"/>
        <w:jc w:val="both"/>
        <w:rPr>
          <w:rFonts w:ascii="Times New Roman" w:hAnsi="Times New Roman" w:cs="Times New Roman"/>
          <w:sz w:val="24"/>
          <w:szCs w:val="24"/>
        </w:rPr>
      </w:pPr>
      <w:r w:rsidRPr="005D2B46">
        <w:rPr>
          <w:rFonts w:ascii="Times New Roman" w:hAnsi="Times New Roman" w:cs="Times New Roman"/>
          <w:sz w:val="24"/>
          <w:szCs w:val="24"/>
        </w:rPr>
        <w:t>услуги уборки (</w:t>
      </w:r>
      <w:proofErr w:type="spellStart"/>
      <w:r w:rsidRPr="005D2B46">
        <w:rPr>
          <w:rFonts w:ascii="Times New Roman" w:hAnsi="Times New Roman" w:cs="Times New Roman"/>
          <w:sz w:val="24"/>
          <w:szCs w:val="24"/>
        </w:rPr>
        <w:t>клининга</w:t>
      </w:r>
      <w:proofErr w:type="spellEnd"/>
      <w:r w:rsidRPr="005D2B46">
        <w:rPr>
          <w:rFonts w:ascii="Times New Roman" w:hAnsi="Times New Roman" w:cs="Times New Roman"/>
          <w:sz w:val="24"/>
          <w:szCs w:val="24"/>
        </w:rPr>
        <w:t>), в том числе вывоза бытового мусора и снега;</w:t>
      </w:r>
    </w:p>
    <w:p w:rsidR="00163067" w:rsidRPr="005D2B46" w:rsidRDefault="00163067" w:rsidP="00CE7782">
      <w:pPr>
        <w:widowControl w:val="0"/>
        <w:numPr>
          <w:ilvl w:val="0"/>
          <w:numId w:val="17"/>
        </w:numPr>
        <w:tabs>
          <w:tab w:val="left" w:pos="1366"/>
        </w:tabs>
        <w:spacing w:after="0" w:line="240" w:lineRule="auto"/>
        <w:ind w:left="0" w:firstLine="709"/>
        <w:jc w:val="both"/>
        <w:rPr>
          <w:rFonts w:ascii="Times New Roman" w:hAnsi="Times New Roman" w:cs="Times New Roman"/>
          <w:sz w:val="24"/>
          <w:szCs w:val="24"/>
        </w:rPr>
      </w:pPr>
      <w:r w:rsidRPr="005D2B46">
        <w:rPr>
          <w:rFonts w:ascii="Times New Roman" w:hAnsi="Times New Roman" w:cs="Times New Roman"/>
          <w:sz w:val="24"/>
          <w:szCs w:val="24"/>
        </w:rPr>
        <w:t>услуги по охране труда и обеспечению техники безопасности, в том числе  по обеспечению спецодеждой;</w:t>
      </w:r>
    </w:p>
    <w:p w:rsidR="00163067" w:rsidRPr="005D2B46" w:rsidRDefault="00163067" w:rsidP="00CE7782">
      <w:pPr>
        <w:widowControl w:val="0"/>
        <w:numPr>
          <w:ilvl w:val="0"/>
          <w:numId w:val="17"/>
        </w:numPr>
        <w:tabs>
          <w:tab w:val="left" w:pos="1366"/>
        </w:tabs>
        <w:spacing w:after="0" w:line="240" w:lineRule="auto"/>
        <w:ind w:left="0" w:firstLine="709"/>
        <w:jc w:val="both"/>
        <w:rPr>
          <w:rFonts w:ascii="Times New Roman" w:hAnsi="Times New Roman" w:cs="Times New Roman"/>
          <w:sz w:val="24"/>
          <w:szCs w:val="24"/>
        </w:rPr>
      </w:pPr>
      <w:r w:rsidRPr="005D2B46">
        <w:rPr>
          <w:rFonts w:ascii="Times New Roman" w:hAnsi="Times New Roman" w:cs="Times New Roman"/>
          <w:sz w:val="24"/>
          <w:szCs w:val="24"/>
        </w:rPr>
        <w:t>услуги аудиторов и нотариусов</w:t>
      </w:r>
    </w:p>
    <w:p w:rsidR="00163067" w:rsidRPr="005D2B46" w:rsidRDefault="00163067" w:rsidP="00CE7782">
      <w:pPr>
        <w:widowControl w:val="0"/>
        <w:numPr>
          <w:ilvl w:val="0"/>
          <w:numId w:val="17"/>
        </w:numPr>
        <w:tabs>
          <w:tab w:val="left" w:pos="1366"/>
        </w:tabs>
        <w:spacing w:after="0" w:line="240" w:lineRule="auto"/>
        <w:ind w:left="0" w:firstLine="709"/>
        <w:jc w:val="both"/>
        <w:rPr>
          <w:rFonts w:ascii="Times New Roman" w:hAnsi="Times New Roman" w:cs="Times New Roman"/>
          <w:sz w:val="24"/>
          <w:szCs w:val="24"/>
        </w:rPr>
      </w:pPr>
      <w:r w:rsidRPr="005D2B46">
        <w:rPr>
          <w:rFonts w:ascii="Times New Roman" w:hAnsi="Times New Roman" w:cs="Times New Roman"/>
          <w:sz w:val="24"/>
          <w:szCs w:val="24"/>
        </w:rPr>
        <w:t>поставку топлива и иных горюче-смазочных материалов;</w:t>
      </w:r>
    </w:p>
    <w:p w:rsidR="00163067" w:rsidRPr="005D2B46" w:rsidRDefault="00163067" w:rsidP="00CE7782">
      <w:pPr>
        <w:widowControl w:val="0"/>
        <w:numPr>
          <w:ilvl w:val="0"/>
          <w:numId w:val="17"/>
        </w:numPr>
        <w:tabs>
          <w:tab w:val="left" w:pos="1366"/>
        </w:tabs>
        <w:spacing w:after="0" w:line="240" w:lineRule="auto"/>
        <w:ind w:left="0" w:firstLine="709"/>
        <w:jc w:val="both"/>
        <w:rPr>
          <w:rFonts w:ascii="Times New Roman" w:hAnsi="Times New Roman" w:cs="Times New Roman"/>
          <w:sz w:val="24"/>
          <w:szCs w:val="24"/>
        </w:rPr>
      </w:pPr>
      <w:r w:rsidRPr="005D2B46">
        <w:rPr>
          <w:rFonts w:ascii="Times New Roman" w:hAnsi="Times New Roman" w:cs="Times New Roman"/>
          <w:sz w:val="24"/>
          <w:szCs w:val="24"/>
        </w:rPr>
        <w:t>поставку канцтоваров, питьевой воды, хозяйственных товаров.</w:t>
      </w:r>
    </w:p>
    <w:p w:rsidR="00163067" w:rsidRPr="005D2B46" w:rsidRDefault="00163067" w:rsidP="00CE7782">
      <w:pPr>
        <w:widowControl w:val="0"/>
        <w:numPr>
          <w:ilvl w:val="0"/>
          <w:numId w:val="17"/>
        </w:numPr>
        <w:tabs>
          <w:tab w:val="left" w:pos="1366"/>
        </w:tabs>
        <w:spacing w:after="0" w:line="240" w:lineRule="auto"/>
        <w:ind w:left="0" w:firstLine="709"/>
        <w:jc w:val="both"/>
        <w:rPr>
          <w:rFonts w:ascii="Times New Roman" w:hAnsi="Times New Roman" w:cs="Times New Roman"/>
          <w:sz w:val="24"/>
          <w:szCs w:val="24"/>
        </w:rPr>
      </w:pPr>
      <w:r w:rsidRPr="005D2B46">
        <w:rPr>
          <w:rFonts w:ascii="Times New Roman" w:hAnsi="Times New Roman" w:cs="Times New Roman"/>
          <w:sz w:val="24"/>
          <w:szCs w:val="24"/>
        </w:rPr>
        <w:t>получателей платежей за оказанные Исполнителям коммунальные услуги, включая электроэнергию, водоснабжение и пр.;</w:t>
      </w:r>
    </w:p>
    <w:p w:rsidR="00163067" w:rsidRPr="005D2B46" w:rsidRDefault="00163067" w:rsidP="00CE7782">
      <w:pPr>
        <w:widowControl w:val="0"/>
        <w:numPr>
          <w:ilvl w:val="0"/>
          <w:numId w:val="17"/>
        </w:numPr>
        <w:tabs>
          <w:tab w:val="left" w:pos="1366"/>
        </w:tabs>
        <w:spacing w:after="0" w:line="240" w:lineRule="auto"/>
        <w:ind w:left="0" w:firstLine="709"/>
        <w:jc w:val="both"/>
        <w:rPr>
          <w:rFonts w:ascii="Times New Roman" w:hAnsi="Times New Roman" w:cs="Times New Roman"/>
          <w:sz w:val="24"/>
          <w:szCs w:val="24"/>
        </w:rPr>
      </w:pPr>
      <w:r w:rsidRPr="005D2B46">
        <w:rPr>
          <w:rFonts w:ascii="Times New Roman" w:hAnsi="Times New Roman" w:cs="Times New Roman"/>
          <w:sz w:val="24"/>
          <w:szCs w:val="24"/>
        </w:rPr>
        <w:t>непосредственных исполнителей транспортных, транспортно-экспедиционных и погрузочно-разгрузочных работ, услуг (при условии предоставления информации о наличии в собственности используемой техники);</w:t>
      </w:r>
    </w:p>
    <w:p w:rsidR="00163067" w:rsidRPr="005D2B46" w:rsidRDefault="00163067" w:rsidP="00CE7782">
      <w:pPr>
        <w:widowControl w:val="0"/>
        <w:numPr>
          <w:ilvl w:val="0"/>
          <w:numId w:val="17"/>
        </w:numPr>
        <w:tabs>
          <w:tab w:val="left" w:pos="1366"/>
        </w:tabs>
        <w:spacing w:after="0" w:line="240" w:lineRule="auto"/>
        <w:ind w:left="0" w:firstLine="709"/>
        <w:jc w:val="both"/>
        <w:rPr>
          <w:rFonts w:ascii="Times New Roman" w:hAnsi="Times New Roman" w:cs="Times New Roman"/>
          <w:sz w:val="24"/>
          <w:szCs w:val="24"/>
        </w:rPr>
      </w:pPr>
      <w:r w:rsidRPr="005D2B46">
        <w:rPr>
          <w:rFonts w:ascii="Times New Roman" w:hAnsi="Times New Roman" w:cs="Times New Roman"/>
          <w:sz w:val="24"/>
          <w:szCs w:val="24"/>
        </w:rPr>
        <w:t xml:space="preserve">Банка. </w:t>
      </w:r>
    </w:p>
    <w:p w:rsidR="00163067" w:rsidRPr="005D2B46" w:rsidRDefault="00163067" w:rsidP="00CE7782">
      <w:pPr>
        <w:widowControl w:val="0"/>
        <w:numPr>
          <w:ilvl w:val="0"/>
          <w:numId w:val="15"/>
        </w:numPr>
        <w:autoSpaceDN w:val="0"/>
        <w:spacing w:after="0" w:line="240" w:lineRule="auto"/>
        <w:ind w:left="840" w:hanging="840"/>
        <w:jc w:val="both"/>
        <w:rPr>
          <w:rFonts w:ascii="Times New Roman" w:hAnsi="Times New Roman" w:cs="Times New Roman"/>
          <w:b/>
          <w:bCs/>
          <w:kern w:val="3"/>
          <w:sz w:val="24"/>
          <w:szCs w:val="24"/>
        </w:rPr>
      </w:pPr>
      <w:r w:rsidRPr="005D2B46">
        <w:rPr>
          <w:rFonts w:ascii="Times New Roman" w:hAnsi="Times New Roman" w:cs="Times New Roman"/>
          <w:b/>
          <w:bCs/>
          <w:kern w:val="3"/>
          <w:sz w:val="24"/>
          <w:szCs w:val="24"/>
        </w:rPr>
        <w:t>ПРЕДМЕТ ДОГОВОРА</w:t>
      </w:r>
    </w:p>
    <w:p w:rsidR="00163067" w:rsidRPr="005D2B46" w:rsidRDefault="00163067" w:rsidP="00CE7782">
      <w:pPr>
        <w:widowControl w:val="0"/>
        <w:numPr>
          <w:ilvl w:val="1"/>
          <w:numId w:val="27"/>
        </w:numPr>
        <w:tabs>
          <w:tab w:val="left" w:pos="709"/>
        </w:tabs>
        <w:autoSpaceDN w:val="0"/>
        <w:spacing w:after="0" w:line="240" w:lineRule="auto"/>
        <w:ind w:left="0" w:firstLine="709"/>
        <w:jc w:val="both"/>
        <w:rPr>
          <w:rFonts w:ascii="Times New Roman" w:hAnsi="Times New Roman" w:cs="Times New Roman"/>
          <w:kern w:val="3"/>
          <w:sz w:val="24"/>
          <w:szCs w:val="24"/>
        </w:rPr>
      </w:pPr>
      <w:r w:rsidRPr="005D2B46">
        <w:rPr>
          <w:rFonts w:ascii="Times New Roman" w:hAnsi="Times New Roman" w:cs="Times New Roman"/>
          <w:kern w:val="3"/>
          <w:sz w:val="24"/>
          <w:szCs w:val="24"/>
        </w:rPr>
        <w:t>Предметом</w:t>
      </w:r>
      <w:r w:rsidRPr="005D2B46">
        <w:rPr>
          <w:rFonts w:ascii="Times New Roman" w:hAnsi="Times New Roman" w:cs="Times New Roman"/>
          <w:bCs/>
          <w:kern w:val="3"/>
          <w:sz w:val="24"/>
          <w:szCs w:val="24"/>
        </w:rPr>
        <w:t xml:space="preserve"> настоящего Договора является оказание Банком услуг по Расширенному банковскому сопровождению </w:t>
      </w:r>
      <w:r w:rsidRPr="005D2B46">
        <w:rPr>
          <w:rFonts w:ascii="Times New Roman" w:hAnsi="Times New Roman" w:cs="Times New Roman"/>
          <w:kern w:val="3"/>
          <w:sz w:val="24"/>
          <w:szCs w:val="24"/>
        </w:rPr>
        <w:t>Сопровождаемого контракта</w:t>
      </w:r>
      <w:r w:rsidRPr="005D2B46">
        <w:rPr>
          <w:rFonts w:ascii="Times New Roman" w:hAnsi="Times New Roman" w:cs="Times New Roman"/>
          <w:bCs/>
          <w:kern w:val="3"/>
          <w:sz w:val="24"/>
          <w:szCs w:val="24"/>
        </w:rPr>
        <w:t xml:space="preserve"> в соответствии с условиями Договора, а также в соответствии с требованиями Постановления Правительства </w:t>
      </w:r>
      <w:r w:rsidRPr="005D2B46">
        <w:rPr>
          <w:rFonts w:ascii="Times New Roman" w:hAnsi="Times New Roman" w:cs="Times New Roman"/>
          <w:bCs/>
          <w:kern w:val="3"/>
          <w:sz w:val="24"/>
          <w:szCs w:val="24"/>
        </w:rPr>
        <w:br/>
        <w:t>Российской Федерации от 20.09.2014 № 963.</w:t>
      </w:r>
    </w:p>
    <w:p w:rsidR="00163067" w:rsidRPr="005D2B46" w:rsidRDefault="00163067" w:rsidP="00CE7782">
      <w:pPr>
        <w:widowControl w:val="0"/>
        <w:numPr>
          <w:ilvl w:val="0"/>
          <w:numId w:val="15"/>
        </w:numPr>
        <w:autoSpaceDN w:val="0"/>
        <w:spacing w:after="0" w:line="240" w:lineRule="auto"/>
        <w:ind w:left="840" w:hanging="840"/>
        <w:jc w:val="both"/>
        <w:rPr>
          <w:rFonts w:ascii="Times New Roman" w:hAnsi="Times New Roman" w:cs="Times New Roman"/>
          <w:b/>
          <w:bCs/>
          <w:kern w:val="3"/>
          <w:sz w:val="24"/>
          <w:szCs w:val="24"/>
        </w:rPr>
      </w:pPr>
      <w:r w:rsidRPr="005D2B46">
        <w:rPr>
          <w:rFonts w:ascii="Times New Roman" w:hAnsi="Times New Roman" w:cs="Times New Roman"/>
          <w:b/>
          <w:bCs/>
          <w:kern w:val="3"/>
          <w:sz w:val="24"/>
          <w:szCs w:val="24"/>
        </w:rPr>
        <w:t>ЦЕНА ДОГОВОРА</w:t>
      </w:r>
    </w:p>
    <w:p w:rsidR="00163067" w:rsidRPr="005D2B46" w:rsidRDefault="00163067" w:rsidP="00CE7782">
      <w:pPr>
        <w:widowControl w:val="0"/>
        <w:numPr>
          <w:ilvl w:val="1"/>
          <w:numId w:val="22"/>
        </w:numPr>
        <w:tabs>
          <w:tab w:val="left" w:pos="709"/>
        </w:tabs>
        <w:autoSpaceDN w:val="0"/>
        <w:spacing w:after="0" w:line="240" w:lineRule="auto"/>
        <w:ind w:left="0" w:firstLine="709"/>
        <w:jc w:val="both"/>
        <w:rPr>
          <w:rFonts w:ascii="Times New Roman" w:hAnsi="Times New Roman" w:cs="Times New Roman"/>
          <w:kern w:val="3"/>
          <w:sz w:val="24"/>
          <w:szCs w:val="24"/>
        </w:rPr>
      </w:pPr>
      <w:r w:rsidRPr="005D2B46">
        <w:rPr>
          <w:rFonts w:ascii="Times New Roman" w:hAnsi="Times New Roman" w:cs="Times New Roman"/>
          <w:kern w:val="3"/>
          <w:sz w:val="24"/>
          <w:szCs w:val="24"/>
        </w:rPr>
        <w:t>Банк оказывает услугу Расширенного банковского сопровождения контракта в соответствии с условиями Государственного контракта № АШ-05/10 от 23.01.2018 на оказание услуг для обеспечения государственных нужд Ивановской области без взимания платы.</w:t>
      </w:r>
    </w:p>
    <w:p w:rsidR="00163067" w:rsidRPr="005D2B46" w:rsidRDefault="00163067" w:rsidP="00CE7782">
      <w:pPr>
        <w:widowControl w:val="0"/>
        <w:numPr>
          <w:ilvl w:val="1"/>
          <w:numId w:val="22"/>
        </w:numPr>
        <w:tabs>
          <w:tab w:val="left" w:pos="709"/>
        </w:tabs>
        <w:autoSpaceDN w:val="0"/>
        <w:spacing w:after="0" w:line="240" w:lineRule="auto"/>
        <w:ind w:left="0" w:firstLine="709"/>
        <w:jc w:val="both"/>
        <w:rPr>
          <w:rFonts w:ascii="Times New Roman" w:hAnsi="Times New Roman" w:cs="Times New Roman"/>
          <w:kern w:val="3"/>
          <w:sz w:val="24"/>
          <w:szCs w:val="24"/>
        </w:rPr>
      </w:pPr>
      <w:r w:rsidRPr="005D2B46">
        <w:rPr>
          <w:rFonts w:ascii="Times New Roman" w:hAnsi="Times New Roman" w:cs="Times New Roman"/>
          <w:kern w:val="3"/>
          <w:sz w:val="24"/>
          <w:szCs w:val="24"/>
        </w:rPr>
        <w:t>Стороны соглашаются, что требование пункта 3.1 не распространяется на тарифы Банка за расчетно-кассовое обслуживание Отдельных счетов Исполнителей, а также любые иные комиссии и вознаграждения Банка по продуктам и услугам, не относящимся к услуге Расширенного банковского сопровождения контракта.</w:t>
      </w:r>
    </w:p>
    <w:p w:rsidR="00163067" w:rsidRPr="005D2B46" w:rsidRDefault="00163067" w:rsidP="00CE7782">
      <w:pPr>
        <w:widowControl w:val="0"/>
        <w:numPr>
          <w:ilvl w:val="1"/>
          <w:numId w:val="22"/>
        </w:numPr>
        <w:tabs>
          <w:tab w:val="left" w:pos="709"/>
        </w:tabs>
        <w:autoSpaceDN w:val="0"/>
        <w:spacing w:after="0" w:line="240" w:lineRule="auto"/>
        <w:ind w:left="0" w:firstLine="709"/>
        <w:jc w:val="both"/>
        <w:rPr>
          <w:rFonts w:ascii="Times New Roman" w:hAnsi="Times New Roman" w:cs="Times New Roman"/>
          <w:kern w:val="3"/>
          <w:sz w:val="24"/>
          <w:szCs w:val="24"/>
        </w:rPr>
      </w:pPr>
      <w:r w:rsidRPr="005D2B46">
        <w:rPr>
          <w:rFonts w:ascii="Times New Roman" w:hAnsi="Times New Roman" w:cs="Times New Roman"/>
          <w:kern w:val="3"/>
          <w:sz w:val="24"/>
          <w:szCs w:val="24"/>
        </w:rPr>
        <w:t xml:space="preserve">Банк не заключает с Исполнителями сделок размещения денежных средств, находящихся на Отдельном счете, в виде депозитов и поддержания неснижаемого остатка. </w:t>
      </w:r>
    </w:p>
    <w:p w:rsidR="00163067" w:rsidRPr="005D2B46" w:rsidRDefault="00163067" w:rsidP="00CE7782">
      <w:pPr>
        <w:widowControl w:val="0"/>
        <w:numPr>
          <w:ilvl w:val="0"/>
          <w:numId w:val="15"/>
        </w:numPr>
        <w:autoSpaceDN w:val="0"/>
        <w:spacing w:after="0" w:line="240" w:lineRule="auto"/>
        <w:ind w:left="840" w:hanging="840"/>
        <w:jc w:val="both"/>
        <w:rPr>
          <w:rFonts w:ascii="Times New Roman" w:hAnsi="Times New Roman" w:cs="Times New Roman"/>
          <w:b/>
          <w:bCs/>
          <w:kern w:val="3"/>
          <w:sz w:val="24"/>
          <w:szCs w:val="24"/>
        </w:rPr>
      </w:pPr>
      <w:r w:rsidRPr="005D2B46">
        <w:rPr>
          <w:rFonts w:ascii="Times New Roman" w:hAnsi="Times New Roman" w:cs="Times New Roman"/>
          <w:b/>
          <w:bCs/>
          <w:kern w:val="3"/>
          <w:sz w:val="24"/>
          <w:szCs w:val="24"/>
        </w:rPr>
        <w:t>ПОРЯДОК ОКАЗАНИЯ УСЛУГИ</w:t>
      </w:r>
    </w:p>
    <w:p w:rsidR="00163067" w:rsidRPr="005D2B46" w:rsidRDefault="00163067" w:rsidP="00CE7782">
      <w:pPr>
        <w:widowControl w:val="0"/>
        <w:numPr>
          <w:ilvl w:val="1"/>
          <w:numId w:val="18"/>
        </w:numPr>
        <w:tabs>
          <w:tab w:val="left" w:pos="709"/>
        </w:tabs>
        <w:autoSpaceDN w:val="0"/>
        <w:spacing w:after="0" w:line="240" w:lineRule="auto"/>
        <w:ind w:left="0" w:firstLine="709"/>
        <w:jc w:val="both"/>
        <w:rPr>
          <w:rFonts w:ascii="Times New Roman" w:hAnsi="Times New Roman" w:cs="Times New Roman"/>
          <w:kern w:val="3"/>
          <w:sz w:val="24"/>
          <w:szCs w:val="24"/>
        </w:rPr>
      </w:pPr>
      <w:r w:rsidRPr="005D2B46">
        <w:rPr>
          <w:rFonts w:ascii="Times New Roman" w:hAnsi="Times New Roman" w:cs="Times New Roman"/>
          <w:kern w:val="3"/>
          <w:sz w:val="24"/>
          <w:szCs w:val="24"/>
        </w:rPr>
        <w:t xml:space="preserve">Банк осуществляет открытие расчетных счетов в рублях Российской Федерации Исполнителям после предоставления в Банк полного </w:t>
      </w:r>
      <w:r w:rsidRPr="005D2B46">
        <w:rPr>
          <w:rFonts w:ascii="Times New Roman" w:hAnsi="Times New Roman" w:cs="Times New Roman"/>
          <w:caps/>
          <w:kern w:val="3"/>
          <w:sz w:val="24"/>
          <w:szCs w:val="24"/>
        </w:rPr>
        <w:t>к</w:t>
      </w:r>
      <w:r w:rsidRPr="005D2B46">
        <w:rPr>
          <w:rFonts w:ascii="Times New Roman" w:hAnsi="Times New Roman" w:cs="Times New Roman"/>
          <w:kern w:val="3"/>
          <w:sz w:val="24"/>
          <w:szCs w:val="24"/>
        </w:rPr>
        <w:t xml:space="preserve">омплекта документов на открытие расчетного счета в соответствии с порядком, указанным на интернет сайте Банка по адресу: </w:t>
      </w:r>
      <w:hyperlink r:id="rId23" w:history="1">
        <w:r w:rsidRPr="005D2B46">
          <w:rPr>
            <w:rFonts w:ascii="Times New Roman" w:hAnsi="Times New Roman" w:cs="Times New Roman"/>
            <w:color w:val="0000FF"/>
            <w:kern w:val="3"/>
            <w:sz w:val="24"/>
            <w:szCs w:val="24"/>
            <w:u w:val="single"/>
          </w:rPr>
          <w:t>www.gazprombank.ru</w:t>
        </w:r>
      </w:hyperlink>
      <w:r w:rsidRPr="005D2B46">
        <w:rPr>
          <w:rFonts w:ascii="Times New Roman" w:hAnsi="Times New Roman" w:cs="Times New Roman"/>
          <w:kern w:val="3"/>
          <w:sz w:val="24"/>
          <w:szCs w:val="24"/>
        </w:rPr>
        <w:t xml:space="preserve">. </w:t>
      </w:r>
      <w:r w:rsidRPr="005D2B46">
        <w:rPr>
          <w:rFonts w:ascii="Times New Roman" w:hAnsi="Times New Roman" w:cs="Times New Roman"/>
          <w:kern w:val="3"/>
          <w:sz w:val="24"/>
          <w:szCs w:val="24"/>
          <w:lang w:eastAsia="ru-RU"/>
        </w:rPr>
        <w:fldChar w:fldCharType="begin"/>
      </w:r>
      <w:r w:rsidRPr="005D2B46">
        <w:rPr>
          <w:rFonts w:ascii="Times New Roman" w:hAnsi="Times New Roman" w:cs="Times New Roman"/>
          <w:kern w:val="3"/>
          <w:sz w:val="24"/>
          <w:szCs w:val="24"/>
        </w:rPr>
        <w:instrText>www.gazprombank.ru"</w:instrText>
      </w:r>
      <w:r w:rsidRPr="005D2B46">
        <w:rPr>
          <w:rFonts w:ascii="Times New Roman" w:hAnsi="Times New Roman" w:cs="Times New Roman"/>
          <w:kern w:val="3"/>
          <w:sz w:val="24"/>
          <w:szCs w:val="24"/>
          <w:lang w:eastAsia="ru-RU"/>
        </w:rPr>
        <w:fldChar w:fldCharType="separate"/>
      </w:r>
      <w:r w:rsidRPr="005D2B46">
        <w:rPr>
          <w:rFonts w:ascii="Times New Roman" w:hAnsi="Times New Roman" w:cs="Times New Roman"/>
          <w:kern w:val="3"/>
          <w:sz w:val="24"/>
          <w:szCs w:val="24"/>
          <w:u w:val="single"/>
        </w:rPr>
        <w:t>www.gazprombank.ru.</w:t>
      </w:r>
      <w:r w:rsidRPr="005D2B46">
        <w:rPr>
          <w:rFonts w:ascii="Times New Roman" w:hAnsi="Times New Roman" w:cs="Times New Roman"/>
          <w:kern w:val="3"/>
          <w:sz w:val="24"/>
          <w:szCs w:val="24"/>
          <w:u w:val="single"/>
        </w:rPr>
        <w:fldChar w:fldCharType="end"/>
      </w:r>
      <w:r w:rsidRPr="005D2B46">
        <w:rPr>
          <w:rFonts w:ascii="Times New Roman" w:hAnsi="Times New Roman" w:cs="Times New Roman"/>
          <w:kern w:val="3"/>
          <w:sz w:val="24"/>
          <w:szCs w:val="24"/>
        </w:rPr>
        <w:t>При наличии у Исполнителя открытого в Банке расчетного счета в рублях Российской Федерации для расчетов, связанных с реализацией Сопровождаемого контракта, открытие дополнительного расчетного счета не обязательно.</w:t>
      </w:r>
    </w:p>
    <w:p w:rsidR="00163067" w:rsidRPr="005D2B46" w:rsidRDefault="00163067" w:rsidP="00CE7782">
      <w:pPr>
        <w:widowControl w:val="0"/>
        <w:numPr>
          <w:ilvl w:val="1"/>
          <w:numId w:val="18"/>
        </w:numPr>
        <w:tabs>
          <w:tab w:val="left" w:pos="709"/>
        </w:tabs>
        <w:autoSpaceDN w:val="0"/>
        <w:spacing w:after="0" w:line="240" w:lineRule="auto"/>
        <w:ind w:left="0" w:firstLine="709"/>
        <w:jc w:val="both"/>
        <w:rPr>
          <w:rFonts w:ascii="Times New Roman" w:hAnsi="Times New Roman" w:cs="Times New Roman"/>
          <w:kern w:val="3"/>
          <w:sz w:val="24"/>
          <w:szCs w:val="24"/>
        </w:rPr>
      </w:pPr>
      <w:r w:rsidRPr="005D2B46">
        <w:rPr>
          <w:rFonts w:ascii="Times New Roman" w:hAnsi="Times New Roman" w:cs="Times New Roman"/>
          <w:kern w:val="3"/>
          <w:sz w:val="24"/>
          <w:szCs w:val="24"/>
        </w:rPr>
        <w:t>Для обеспечения соответствия режима банковского счета Исполнителя режиму Отдельного счета Исполнитель заключает с Банком Дополнительное соглашение, устанавливающее специальный режим проведения расходных операций. Стороны соглашаются, что режим банковского счета Исполнителя считается соответствующим режиму Отдельного счета с даты заключения Банком и Исполнителем Дополнительного соглашения. Порядок и сроки зачисления и списания денежных средств с Отдельного счета определяются договором банковского счета и Дополнительным соглашением.</w:t>
      </w:r>
    </w:p>
    <w:p w:rsidR="00163067" w:rsidRPr="005D2B46" w:rsidRDefault="00163067" w:rsidP="00CE7782">
      <w:pPr>
        <w:widowControl w:val="0"/>
        <w:numPr>
          <w:ilvl w:val="1"/>
          <w:numId w:val="18"/>
        </w:numPr>
        <w:tabs>
          <w:tab w:val="left" w:pos="709"/>
        </w:tabs>
        <w:autoSpaceDN w:val="0"/>
        <w:spacing w:after="0" w:line="240" w:lineRule="auto"/>
        <w:ind w:left="0" w:firstLine="709"/>
        <w:jc w:val="both"/>
        <w:rPr>
          <w:rFonts w:ascii="Times New Roman" w:hAnsi="Times New Roman" w:cs="Times New Roman"/>
          <w:kern w:val="3"/>
          <w:sz w:val="24"/>
          <w:szCs w:val="24"/>
        </w:rPr>
      </w:pPr>
      <w:r w:rsidRPr="005D2B46">
        <w:rPr>
          <w:rFonts w:ascii="Times New Roman" w:hAnsi="Times New Roman" w:cs="Times New Roman"/>
          <w:kern w:val="3"/>
          <w:sz w:val="24"/>
          <w:szCs w:val="24"/>
        </w:rPr>
        <w:t>Для заключения Дополнительного соглашения Исполнитель предоставляет в Банк:</w:t>
      </w:r>
    </w:p>
    <w:p w:rsidR="00163067" w:rsidRPr="005D2B46" w:rsidRDefault="00163067" w:rsidP="00CE7782">
      <w:pPr>
        <w:widowControl w:val="0"/>
        <w:numPr>
          <w:ilvl w:val="0"/>
          <w:numId w:val="17"/>
        </w:numPr>
        <w:tabs>
          <w:tab w:val="left" w:pos="1418"/>
        </w:tabs>
        <w:spacing w:after="0" w:line="240" w:lineRule="auto"/>
        <w:ind w:left="0" w:firstLine="709"/>
        <w:jc w:val="both"/>
        <w:rPr>
          <w:rFonts w:ascii="Times New Roman" w:hAnsi="Times New Roman" w:cs="Times New Roman"/>
          <w:sz w:val="24"/>
          <w:szCs w:val="24"/>
        </w:rPr>
      </w:pPr>
      <w:r w:rsidRPr="005D2B46">
        <w:rPr>
          <w:rFonts w:ascii="Times New Roman" w:hAnsi="Times New Roman" w:cs="Times New Roman"/>
          <w:sz w:val="24"/>
          <w:szCs w:val="24"/>
        </w:rPr>
        <w:t>заявку на оформление Дополнительного соглашения к договору банковского счета в валюте Российской Федерации в одном экземпляре (Приложение № 1 к Договору);</w:t>
      </w:r>
    </w:p>
    <w:p w:rsidR="00163067" w:rsidRPr="005D2B46" w:rsidRDefault="00163067" w:rsidP="00CE7782">
      <w:pPr>
        <w:widowControl w:val="0"/>
        <w:numPr>
          <w:ilvl w:val="0"/>
          <w:numId w:val="17"/>
        </w:numPr>
        <w:tabs>
          <w:tab w:val="left" w:pos="1418"/>
        </w:tabs>
        <w:spacing w:after="0" w:line="240" w:lineRule="auto"/>
        <w:ind w:left="0" w:firstLine="709"/>
        <w:jc w:val="both"/>
        <w:rPr>
          <w:rFonts w:ascii="Times New Roman" w:hAnsi="Times New Roman" w:cs="Times New Roman"/>
          <w:sz w:val="24"/>
          <w:szCs w:val="24"/>
        </w:rPr>
      </w:pPr>
      <w:r w:rsidRPr="005D2B46">
        <w:rPr>
          <w:rFonts w:ascii="Times New Roman" w:hAnsi="Times New Roman" w:cs="Times New Roman"/>
          <w:sz w:val="24"/>
          <w:szCs w:val="24"/>
        </w:rPr>
        <w:t>Дополнительное соглашение, подписанное со стороны Исполнителя в двух экземплярах (Приложение № 2 к настоящему Договору).</w:t>
      </w:r>
    </w:p>
    <w:p w:rsidR="00163067" w:rsidRPr="005D2B46" w:rsidRDefault="00163067" w:rsidP="00CE7782">
      <w:pPr>
        <w:tabs>
          <w:tab w:val="left" w:pos="1418"/>
        </w:tabs>
        <w:jc w:val="both"/>
        <w:rPr>
          <w:rFonts w:ascii="Times New Roman" w:hAnsi="Times New Roman" w:cs="Times New Roman"/>
          <w:sz w:val="24"/>
          <w:szCs w:val="24"/>
        </w:rPr>
      </w:pPr>
    </w:p>
    <w:p w:rsidR="00163067" w:rsidRPr="005D2B46" w:rsidRDefault="00163067" w:rsidP="00CE7782">
      <w:pPr>
        <w:jc w:val="both"/>
        <w:rPr>
          <w:rFonts w:ascii="Times New Roman" w:hAnsi="Times New Roman" w:cs="Times New Roman"/>
          <w:kern w:val="3"/>
          <w:sz w:val="24"/>
          <w:szCs w:val="24"/>
        </w:rPr>
      </w:pPr>
      <w:r w:rsidRPr="005D2B46">
        <w:rPr>
          <w:rFonts w:ascii="Times New Roman" w:hAnsi="Times New Roman" w:cs="Times New Roman"/>
          <w:kern w:val="3"/>
          <w:sz w:val="24"/>
          <w:szCs w:val="24"/>
        </w:rPr>
        <w:t xml:space="preserve">Форма заявки и форма Дополнительного соглашения размещаются на интернет сайте Банка по адресу: </w:t>
      </w:r>
      <w:hyperlink r:id="rId24" w:history="1">
        <w:r w:rsidRPr="005D2B46">
          <w:rPr>
            <w:rFonts w:ascii="Times New Roman" w:hAnsi="Times New Roman" w:cs="Times New Roman"/>
            <w:color w:val="0000FF"/>
            <w:kern w:val="3"/>
            <w:sz w:val="24"/>
            <w:szCs w:val="24"/>
            <w:u w:val="single"/>
          </w:rPr>
          <w:t>www.gazprombank.ru</w:t>
        </w:r>
      </w:hyperlink>
      <w:r w:rsidR="0030124C">
        <w:rPr>
          <w:rFonts w:ascii="Times New Roman" w:hAnsi="Times New Roman" w:cs="Times New Roman"/>
          <w:kern w:val="3"/>
          <w:sz w:val="24"/>
          <w:szCs w:val="24"/>
        </w:rPr>
        <w:t>.</w:t>
      </w:r>
    </w:p>
    <w:p w:rsidR="00163067" w:rsidRPr="005D2B46" w:rsidRDefault="00163067" w:rsidP="00CE7782">
      <w:pPr>
        <w:widowControl w:val="0"/>
        <w:numPr>
          <w:ilvl w:val="1"/>
          <w:numId w:val="18"/>
        </w:numPr>
        <w:tabs>
          <w:tab w:val="left" w:pos="709"/>
        </w:tabs>
        <w:autoSpaceDN w:val="0"/>
        <w:spacing w:after="0" w:line="240" w:lineRule="auto"/>
        <w:ind w:left="0" w:firstLine="709"/>
        <w:jc w:val="both"/>
        <w:rPr>
          <w:rFonts w:ascii="Times New Roman" w:hAnsi="Times New Roman" w:cs="Times New Roman"/>
          <w:kern w:val="3"/>
          <w:sz w:val="24"/>
          <w:szCs w:val="24"/>
        </w:rPr>
      </w:pPr>
      <w:r w:rsidRPr="005D2B46">
        <w:rPr>
          <w:rFonts w:ascii="Times New Roman" w:hAnsi="Times New Roman" w:cs="Times New Roman"/>
          <w:kern w:val="3"/>
          <w:sz w:val="24"/>
          <w:szCs w:val="24"/>
        </w:rPr>
        <w:t xml:space="preserve">Обосновывающие документы, указанные в п. 1.7. </w:t>
      </w:r>
      <w:proofErr w:type="gramStart"/>
      <w:r w:rsidRPr="005D2B46">
        <w:rPr>
          <w:rFonts w:ascii="Times New Roman" w:hAnsi="Times New Roman" w:cs="Times New Roman"/>
          <w:kern w:val="3"/>
          <w:sz w:val="24"/>
          <w:szCs w:val="24"/>
        </w:rPr>
        <w:t>Договора,  передаются</w:t>
      </w:r>
      <w:proofErr w:type="gramEnd"/>
      <w:r w:rsidRPr="005D2B46">
        <w:rPr>
          <w:rFonts w:ascii="Times New Roman" w:hAnsi="Times New Roman" w:cs="Times New Roman"/>
          <w:kern w:val="3"/>
          <w:sz w:val="24"/>
          <w:szCs w:val="24"/>
        </w:rPr>
        <w:t xml:space="preserve"> в Банк в электронном виде через Систему «Клиент-Банк» или Личный кабинет на портале по адресу: goz.gazprombank.ru. Заявка на перевод направляется в Банк по Системе «Клиент-Банк» в дату направления Обосновывающих документов. Согласованная Банком Заявка на перевод рассматривается Банком и Исполнителем, как Распоряжение на перевод, принятое Банком в дату ее согласования Банком. Дополнительное направление в Банк Распоряжения на перевод Исполнителя, соответствующего согласованной Заявке на перевод, не требуется.</w:t>
      </w:r>
    </w:p>
    <w:p w:rsidR="00163067" w:rsidRPr="005D2B46" w:rsidRDefault="00163067" w:rsidP="00CE7782">
      <w:pPr>
        <w:widowControl w:val="0"/>
        <w:numPr>
          <w:ilvl w:val="1"/>
          <w:numId w:val="18"/>
        </w:numPr>
        <w:tabs>
          <w:tab w:val="left" w:pos="709"/>
        </w:tabs>
        <w:autoSpaceDN w:val="0"/>
        <w:spacing w:after="0" w:line="240" w:lineRule="auto"/>
        <w:ind w:left="0" w:firstLine="709"/>
        <w:jc w:val="both"/>
        <w:rPr>
          <w:rFonts w:ascii="Times New Roman" w:hAnsi="Times New Roman" w:cs="Times New Roman"/>
          <w:kern w:val="3"/>
          <w:sz w:val="24"/>
          <w:szCs w:val="24"/>
        </w:rPr>
      </w:pPr>
      <w:r w:rsidRPr="005D2B46">
        <w:rPr>
          <w:rFonts w:ascii="Times New Roman" w:hAnsi="Times New Roman" w:cs="Times New Roman"/>
          <w:kern w:val="3"/>
          <w:sz w:val="24"/>
          <w:szCs w:val="24"/>
        </w:rPr>
        <w:t>Обосновывающие документы и Заявки на перевод рассматриваются Банком в течение 3 (Трех) рабочих дней с даты их получения от Исполнителя (не считая дату получения). Банк имеет право запросить у Исполнителя и Исполнитель обязан предоставить Банку пояснения по планируемым переводам и Обосновывающим документам, дополнительные справки и отчеты, а также подтверждения правомерности отнесения расходов (части расходов) на расходы, осуществляемые согласно Сопровождаемому контракту. Данное требование распространяется на любые переводы по Отдельному счету (включая переводы в бюджет Российской Федерации), кроме переводов на основании распоряжений взыскателей средств, выставляемых к Отдельному счету в соответствии с законодательством Российской Федерации, и распоряжений Банка.</w:t>
      </w:r>
    </w:p>
    <w:p w:rsidR="00163067" w:rsidRPr="005D2B46" w:rsidRDefault="00163067" w:rsidP="00CE7782">
      <w:pPr>
        <w:widowControl w:val="0"/>
        <w:numPr>
          <w:ilvl w:val="1"/>
          <w:numId w:val="18"/>
        </w:numPr>
        <w:tabs>
          <w:tab w:val="left" w:pos="709"/>
        </w:tabs>
        <w:autoSpaceDN w:val="0"/>
        <w:spacing w:after="0" w:line="240" w:lineRule="auto"/>
        <w:ind w:left="0" w:firstLine="709"/>
        <w:jc w:val="both"/>
        <w:rPr>
          <w:rFonts w:ascii="Times New Roman" w:hAnsi="Times New Roman" w:cs="Times New Roman"/>
          <w:kern w:val="3"/>
          <w:sz w:val="24"/>
          <w:szCs w:val="24"/>
        </w:rPr>
      </w:pPr>
      <w:r w:rsidRPr="005D2B46">
        <w:rPr>
          <w:rFonts w:ascii="Times New Roman" w:hAnsi="Times New Roman" w:cs="Times New Roman"/>
          <w:kern w:val="3"/>
          <w:sz w:val="24"/>
          <w:szCs w:val="24"/>
        </w:rPr>
        <w:t xml:space="preserve">Банк осуществляет Контроль целевого расходования денежных средств по Отдельному счету Исполнителя на предмет соответствия условиям Сопровождаемого контракта на основании документов, предоставленных согласно п. 1.7. Договора. </w:t>
      </w:r>
    </w:p>
    <w:p w:rsidR="00163067" w:rsidRPr="005D2B46" w:rsidRDefault="00163067" w:rsidP="00CE7782">
      <w:pPr>
        <w:widowControl w:val="0"/>
        <w:numPr>
          <w:ilvl w:val="1"/>
          <w:numId w:val="18"/>
        </w:numPr>
        <w:tabs>
          <w:tab w:val="left" w:pos="709"/>
        </w:tabs>
        <w:autoSpaceDN w:val="0"/>
        <w:spacing w:after="0" w:line="240" w:lineRule="auto"/>
        <w:ind w:left="0" w:firstLine="709"/>
        <w:jc w:val="both"/>
        <w:rPr>
          <w:rFonts w:ascii="Times New Roman" w:hAnsi="Times New Roman" w:cs="Times New Roman"/>
          <w:kern w:val="3"/>
          <w:sz w:val="24"/>
          <w:szCs w:val="24"/>
        </w:rPr>
      </w:pPr>
      <w:r w:rsidRPr="005D2B46">
        <w:rPr>
          <w:rFonts w:ascii="Times New Roman" w:hAnsi="Times New Roman" w:cs="Times New Roman"/>
          <w:kern w:val="3"/>
          <w:sz w:val="24"/>
          <w:szCs w:val="24"/>
        </w:rPr>
        <w:t>Если Банк не может самостоятельно принять решение о согласовании/несогласовании Заявки на перевод, Банк имеет право направить запрос Заказчику в отношении Заявки на перевод Исполнителя. В этом случае срок согласования Банком Распоряжения на перевод Исполнителя увеличивается на время такого согласования, но не более срока указанного в пункте 4.5. При неполучении Банком ответа Заказчика о согласовании/несогласовании Заявки на перевод Исполнителя, а также в случае, если ответ Заказчика не содержит однозначное решение о согласовании/несогласовании Заявки на перевод Исполнителя, Банк отказывает в согласовании такого Распоряжения на перевод Исполнителю.</w:t>
      </w:r>
    </w:p>
    <w:p w:rsidR="00163067" w:rsidRPr="005D2B46" w:rsidRDefault="00163067" w:rsidP="00CE7782">
      <w:pPr>
        <w:widowControl w:val="0"/>
        <w:numPr>
          <w:ilvl w:val="1"/>
          <w:numId w:val="18"/>
        </w:numPr>
        <w:tabs>
          <w:tab w:val="left" w:pos="709"/>
        </w:tabs>
        <w:autoSpaceDN w:val="0"/>
        <w:spacing w:after="0" w:line="240" w:lineRule="auto"/>
        <w:ind w:left="0" w:firstLine="709"/>
        <w:jc w:val="both"/>
        <w:rPr>
          <w:rFonts w:ascii="Times New Roman" w:hAnsi="Times New Roman" w:cs="Times New Roman"/>
          <w:kern w:val="3"/>
          <w:sz w:val="24"/>
          <w:szCs w:val="24"/>
        </w:rPr>
      </w:pPr>
      <w:r w:rsidRPr="005D2B46">
        <w:rPr>
          <w:rFonts w:ascii="Times New Roman" w:hAnsi="Times New Roman" w:cs="Times New Roman"/>
          <w:kern w:val="3"/>
          <w:sz w:val="24"/>
          <w:szCs w:val="24"/>
        </w:rPr>
        <w:t xml:space="preserve">Банк информирует Исполнителя о согласовании/несогласовании Заявки на перевод не позднее 3 (Третьего) рабочего дня с даты получения от Исполнителя с указанием причины несогласования (при наличии несогласованных Заявок на перевод), в том числе с указанием непредставленных для согласования документов, с использованием </w:t>
      </w:r>
      <w:r w:rsidRPr="005D2B46">
        <w:rPr>
          <w:rFonts w:ascii="Times New Roman" w:hAnsi="Times New Roman" w:cs="Times New Roman"/>
          <w:caps/>
          <w:kern w:val="3"/>
          <w:sz w:val="24"/>
          <w:szCs w:val="24"/>
        </w:rPr>
        <w:t>с</w:t>
      </w:r>
      <w:r w:rsidRPr="005D2B46">
        <w:rPr>
          <w:rFonts w:ascii="Times New Roman" w:hAnsi="Times New Roman" w:cs="Times New Roman"/>
          <w:kern w:val="3"/>
          <w:sz w:val="24"/>
          <w:szCs w:val="24"/>
        </w:rPr>
        <w:t xml:space="preserve">истемы «Клиент-Банк». </w:t>
      </w:r>
    </w:p>
    <w:p w:rsidR="00163067" w:rsidRPr="005D2B46" w:rsidRDefault="00163067" w:rsidP="00CE7782">
      <w:pPr>
        <w:widowControl w:val="0"/>
        <w:numPr>
          <w:ilvl w:val="1"/>
          <w:numId w:val="18"/>
        </w:numPr>
        <w:tabs>
          <w:tab w:val="left" w:pos="709"/>
        </w:tabs>
        <w:autoSpaceDN w:val="0"/>
        <w:spacing w:after="0" w:line="240" w:lineRule="auto"/>
        <w:ind w:left="0" w:firstLine="709"/>
        <w:jc w:val="both"/>
        <w:rPr>
          <w:rFonts w:ascii="Times New Roman" w:hAnsi="Times New Roman" w:cs="Times New Roman"/>
          <w:kern w:val="3"/>
          <w:sz w:val="24"/>
          <w:szCs w:val="24"/>
        </w:rPr>
      </w:pPr>
      <w:r w:rsidRPr="005D2B46">
        <w:rPr>
          <w:rFonts w:ascii="Times New Roman" w:hAnsi="Times New Roman" w:cs="Times New Roman"/>
          <w:kern w:val="3"/>
          <w:sz w:val="24"/>
          <w:szCs w:val="24"/>
        </w:rPr>
        <w:t>Банк отказывает Исполнителю в согласовании Заявок на перевод и в приеме Распоряжения на перевод в случае отрицательных результатов контроля Банком соблюдения Исполнителем условий целевого расходования денежных средств с Отдельного счета, предусмотренных настоящим Договором и Дополнительным соглашением.</w:t>
      </w:r>
    </w:p>
    <w:p w:rsidR="00163067" w:rsidRPr="005D2B46" w:rsidRDefault="00163067" w:rsidP="00CE7782">
      <w:pPr>
        <w:widowControl w:val="0"/>
        <w:numPr>
          <w:ilvl w:val="1"/>
          <w:numId w:val="18"/>
        </w:numPr>
        <w:tabs>
          <w:tab w:val="left" w:pos="709"/>
        </w:tabs>
        <w:autoSpaceDN w:val="0"/>
        <w:spacing w:after="0" w:line="240" w:lineRule="auto"/>
        <w:ind w:left="0" w:firstLine="709"/>
        <w:jc w:val="both"/>
        <w:rPr>
          <w:rFonts w:ascii="Times New Roman" w:hAnsi="Times New Roman" w:cs="Times New Roman"/>
          <w:kern w:val="3"/>
          <w:sz w:val="24"/>
          <w:szCs w:val="24"/>
        </w:rPr>
      </w:pPr>
      <w:r w:rsidRPr="005D2B46">
        <w:rPr>
          <w:rFonts w:ascii="Times New Roman" w:hAnsi="Times New Roman" w:cs="Times New Roman"/>
          <w:kern w:val="3"/>
          <w:sz w:val="24"/>
          <w:szCs w:val="24"/>
        </w:rPr>
        <w:t>Отрицательными результатами контроля соблюдения Исполнителем целевого расходования денежных средств являются:</w:t>
      </w:r>
    </w:p>
    <w:p w:rsidR="00163067" w:rsidRPr="005D2B46" w:rsidRDefault="00163067" w:rsidP="00CE7782">
      <w:pPr>
        <w:widowControl w:val="0"/>
        <w:numPr>
          <w:ilvl w:val="2"/>
          <w:numId w:val="19"/>
        </w:numPr>
        <w:tabs>
          <w:tab w:val="left" w:pos="1560"/>
        </w:tabs>
        <w:autoSpaceDN w:val="0"/>
        <w:spacing w:after="0" w:line="240" w:lineRule="auto"/>
        <w:ind w:left="0" w:firstLine="709"/>
        <w:jc w:val="both"/>
        <w:rPr>
          <w:rFonts w:ascii="Times New Roman" w:hAnsi="Times New Roman" w:cs="Times New Roman"/>
          <w:kern w:val="3"/>
          <w:sz w:val="24"/>
          <w:szCs w:val="24"/>
        </w:rPr>
      </w:pPr>
      <w:r w:rsidRPr="005D2B46">
        <w:rPr>
          <w:rFonts w:ascii="Times New Roman" w:hAnsi="Times New Roman" w:cs="Times New Roman"/>
          <w:kern w:val="3"/>
          <w:sz w:val="24"/>
          <w:szCs w:val="24"/>
        </w:rPr>
        <w:t>Непредставление и/или неполное представление Банку Обосновывающих документов и Заявки на перевод.</w:t>
      </w:r>
    </w:p>
    <w:p w:rsidR="00163067" w:rsidRPr="005D2B46" w:rsidRDefault="00163067" w:rsidP="00CE7782">
      <w:pPr>
        <w:widowControl w:val="0"/>
        <w:numPr>
          <w:ilvl w:val="2"/>
          <w:numId w:val="19"/>
        </w:numPr>
        <w:tabs>
          <w:tab w:val="left" w:pos="1560"/>
        </w:tabs>
        <w:autoSpaceDN w:val="0"/>
        <w:spacing w:after="0" w:line="240" w:lineRule="auto"/>
        <w:ind w:left="0" w:firstLine="709"/>
        <w:jc w:val="both"/>
        <w:rPr>
          <w:rFonts w:ascii="Times New Roman" w:hAnsi="Times New Roman" w:cs="Times New Roman"/>
          <w:kern w:val="3"/>
          <w:sz w:val="24"/>
          <w:szCs w:val="24"/>
        </w:rPr>
      </w:pPr>
      <w:r w:rsidRPr="005D2B46">
        <w:rPr>
          <w:rFonts w:ascii="Times New Roman" w:hAnsi="Times New Roman" w:cs="Times New Roman"/>
          <w:kern w:val="3"/>
          <w:sz w:val="24"/>
          <w:szCs w:val="24"/>
        </w:rPr>
        <w:t>Превышение суммы Заявки перевод (размера платежа), в том числе с учетом ранее исполненных Банком Распоряжений на перевод Исполнителя, над суммой договора, по которому планируется проведение расчетов и/или суммой счета на оплату аванса или выполненных (поставленных) работ (товаров, услуг) и/или иных Обосновывающих документов (включая ведомости оплаты труда).</w:t>
      </w:r>
    </w:p>
    <w:p w:rsidR="00163067" w:rsidRPr="005D2B46" w:rsidRDefault="00163067" w:rsidP="00CE7782">
      <w:pPr>
        <w:widowControl w:val="0"/>
        <w:numPr>
          <w:ilvl w:val="2"/>
          <w:numId w:val="19"/>
        </w:numPr>
        <w:tabs>
          <w:tab w:val="left" w:pos="1560"/>
        </w:tabs>
        <w:autoSpaceDN w:val="0"/>
        <w:spacing w:after="0" w:line="240" w:lineRule="auto"/>
        <w:ind w:left="0" w:firstLine="709"/>
        <w:jc w:val="both"/>
        <w:rPr>
          <w:rFonts w:ascii="Times New Roman" w:hAnsi="Times New Roman" w:cs="Times New Roman"/>
          <w:kern w:val="3"/>
          <w:sz w:val="24"/>
          <w:szCs w:val="24"/>
        </w:rPr>
      </w:pPr>
      <w:r w:rsidRPr="005D2B46">
        <w:rPr>
          <w:rFonts w:ascii="Times New Roman" w:hAnsi="Times New Roman" w:cs="Times New Roman"/>
          <w:kern w:val="3"/>
          <w:sz w:val="24"/>
          <w:szCs w:val="24"/>
        </w:rPr>
        <w:t>Несоответствие оплачиваемых работ/услуг, приобретаемых материалов и оборудования (с учетом информации, указанной Исполнителем в Обосновывающих документах) целям Сопровождаемого контракта, в том числе договорам (контрактам), актам и иной предоставленной Банку документации, содержащей информацию о приобретаемых материалах, оборудовании, услугах.</w:t>
      </w:r>
    </w:p>
    <w:p w:rsidR="00163067" w:rsidRPr="005D2B46" w:rsidRDefault="00163067" w:rsidP="00CE7782">
      <w:pPr>
        <w:widowControl w:val="0"/>
        <w:numPr>
          <w:ilvl w:val="2"/>
          <w:numId w:val="19"/>
        </w:numPr>
        <w:tabs>
          <w:tab w:val="left" w:pos="1560"/>
        </w:tabs>
        <w:autoSpaceDN w:val="0"/>
        <w:spacing w:after="0" w:line="240" w:lineRule="auto"/>
        <w:ind w:left="0" w:firstLine="709"/>
        <w:jc w:val="both"/>
        <w:rPr>
          <w:rFonts w:ascii="Times New Roman" w:hAnsi="Times New Roman" w:cs="Times New Roman"/>
          <w:kern w:val="3"/>
          <w:sz w:val="24"/>
          <w:szCs w:val="24"/>
        </w:rPr>
      </w:pPr>
      <w:r w:rsidRPr="005D2B46">
        <w:rPr>
          <w:rFonts w:ascii="Times New Roman" w:hAnsi="Times New Roman" w:cs="Times New Roman"/>
          <w:kern w:val="3"/>
          <w:sz w:val="24"/>
          <w:szCs w:val="24"/>
        </w:rPr>
        <w:t>Несоответствие Заявки на перевод режиму Отдельного счета.</w:t>
      </w:r>
    </w:p>
    <w:p w:rsidR="00163067" w:rsidRPr="005D2B46" w:rsidRDefault="00163067" w:rsidP="00CE7782">
      <w:pPr>
        <w:widowControl w:val="0"/>
        <w:numPr>
          <w:ilvl w:val="1"/>
          <w:numId w:val="18"/>
        </w:numPr>
        <w:tabs>
          <w:tab w:val="left" w:pos="709"/>
        </w:tabs>
        <w:autoSpaceDN w:val="0"/>
        <w:spacing w:after="0" w:line="240" w:lineRule="auto"/>
        <w:ind w:left="0" w:firstLine="709"/>
        <w:jc w:val="both"/>
        <w:rPr>
          <w:rFonts w:ascii="Times New Roman" w:hAnsi="Times New Roman" w:cs="Times New Roman"/>
          <w:kern w:val="3"/>
          <w:sz w:val="24"/>
          <w:szCs w:val="24"/>
        </w:rPr>
      </w:pPr>
      <w:r w:rsidRPr="005D2B46">
        <w:rPr>
          <w:rFonts w:ascii="Times New Roman" w:hAnsi="Times New Roman" w:cs="Times New Roman"/>
          <w:kern w:val="3"/>
          <w:sz w:val="24"/>
          <w:szCs w:val="24"/>
        </w:rPr>
        <w:t>Стороны соглашаются, что Банк не несет ответственности за отказ в приеме для исполнения Распоряжений на перевод Исполнителей, а также любые задержки в исполнении Распоряжений на перевод Исполнителей, если такой отказ или задержка осуществляются в соответствии с настоящим Договором и/или Дополнительным соглашением.</w:t>
      </w:r>
    </w:p>
    <w:p w:rsidR="00163067" w:rsidRPr="005D2B46" w:rsidRDefault="00163067" w:rsidP="00CE7782">
      <w:pPr>
        <w:widowControl w:val="0"/>
        <w:numPr>
          <w:ilvl w:val="1"/>
          <w:numId w:val="18"/>
        </w:numPr>
        <w:tabs>
          <w:tab w:val="left" w:pos="709"/>
        </w:tabs>
        <w:autoSpaceDN w:val="0"/>
        <w:spacing w:after="0" w:line="240" w:lineRule="auto"/>
        <w:ind w:left="0" w:firstLine="709"/>
        <w:jc w:val="both"/>
        <w:rPr>
          <w:rFonts w:ascii="Times New Roman" w:hAnsi="Times New Roman" w:cs="Times New Roman"/>
          <w:kern w:val="3"/>
          <w:sz w:val="24"/>
          <w:szCs w:val="24"/>
        </w:rPr>
      </w:pPr>
      <w:r w:rsidRPr="005D2B46">
        <w:rPr>
          <w:rFonts w:ascii="Times New Roman" w:hAnsi="Times New Roman" w:cs="Times New Roman"/>
          <w:kern w:val="3"/>
          <w:sz w:val="24"/>
          <w:szCs w:val="24"/>
        </w:rPr>
        <w:t>Стороны соглашаются, что Банк не проводит мероприятия в отношении проверки факта выполнения работ при реализации Сопровождаемого контракта.</w:t>
      </w:r>
    </w:p>
    <w:p w:rsidR="00163067" w:rsidRPr="005D2B46" w:rsidRDefault="00163067" w:rsidP="00CE7782">
      <w:pPr>
        <w:widowControl w:val="0"/>
        <w:numPr>
          <w:ilvl w:val="1"/>
          <w:numId w:val="18"/>
        </w:numPr>
        <w:tabs>
          <w:tab w:val="left" w:pos="709"/>
        </w:tabs>
        <w:autoSpaceDN w:val="0"/>
        <w:spacing w:after="0" w:line="240" w:lineRule="auto"/>
        <w:ind w:left="0" w:firstLine="709"/>
        <w:jc w:val="both"/>
        <w:rPr>
          <w:rFonts w:ascii="Times New Roman" w:hAnsi="Times New Roman" w:cs="Times New Roman"/>
          <w:kern w:val="3"/>
          <w:sz w:val="24"/>
          <w:szCs w:val="24"/>
        </w:rPr>
      </w:pPr>
      <w:r w:rsidRPr="005D2B46">
        <w:rPr>
          <w:rFonts w:ascii="Times New Roman" w:hAnsi="Times New Roman" w:cs="Times New Roman"/>
          <w:kern w:val="3"/>
          <w:sz w:val="24"/>
          <w:szCs w:val="24"/>
        </w:rPr>
        <w:t>Банк ежемесячно, не позднее 25 числа месяца, следующего за отчетным периодом предоставляет Заказчику по сопровождаемому контракту с соблюдением положений законодательства Российской Федерации о банковской тайне :</w:t>
      </w:r>
    </w:p>
    <w:p w:rsidR="00163067" w:rsidRPr="005D2B46" w:rsidRDefault="00163067" w:rsidP="00CE7782">
      <w:pPr>
        <w:widowControl w:val="0"/>
        <w:numPr>
          <w:ilvl w:val="2"/>
          <w:numId w:val="18"/>
        </w:numPr>
        <w:tabs>
          <w:tab w:val="left" w:pos="0"/>
        </w:tabs>
        <w:autoSpaceDN w:val="0"/>
        <w:spacing w:after="0" w:line="240" w:lineRule="auto"/>
        <w:ind w:left="0" w:firstLine="709"/>
        <w:jc w:val="both"/>
        <w:textAlignment w:val="baseline"/>
        <w:rPr>
          <w:rFonts w:ascii="Times New Roman" w:hAnsi="Times New Roman" w:cs="Times New Roman"/>
          <w:kern w:val="3"/>
          <w:sz w:val="24"/>
          <w:szCs w:val="24"/>
        </w:rPr>
      </w:pPr>
      <w:r w:rsidRPr="005D2B46">
        <w:rPr>
          <w:rFonts w:ascii="Times New Roman" w:hAnsi="Times New Roman" w:cs="Times New Roman"/>
          <w:kern w:val="3"/>
          <w:sz w:val="24"/>
          <w:szCs w:val="24"/>
        </w:rPr>
        <w:t>сведения о проведении операций со средствами на отдельном счете в форме выписки о движении денежных средств по отдельному счету за отчетный календарный месяц;</w:t>
      </w:r>
    </w:p>
    <w:p w:rsidR="00163067" w:rsidRPr="005D2B46" w:rsidRDefault="00163067" w:rsidP="00CE7782">
      <w:pPr>
        <w:widowControl w:val="0"/>
        <w:numPr>
          <w:ilvl w:val="2"/>
          <w:numId w:val="18"/>
        </w:numPr>
        <w:tabs>
          <w:tab w:val="left" w:pos="0"/>
        </w:tabs>
        <w:autoSpaceDN w:val="0"/>
        <w:spacing w:after="0" w:line="240" w:lineRule="auto"/>
        <w:ind w:left="0" w:firstLine="709"/>
        <w:jc w:val="both"/>
        <w:textAlignment w:val="baseline"/>
        <w:rPr>
          <w:rFonts w:ascii="Times New Roman" w:hAnsi="Times New Roman" w:cs="Times New Roman"/>
          <w:kern w:val="3"/>
          <w:sz w:val="24"/>
          <w:szCs w:val="24"/>
        </w:rPr>
      </w:pPr>
      <w:r w:rsidRPr="005D2B46">
        <w:rPr>
          <w:rFonts w:ascii="Times New Roman" w:hAnsi="Times New Roman" w:cs="Times New Roman"/>
          <w:kern w:val="3"/>
          <w:sz w:val="24"/>
          <w:szCs w:val="24"/>
        </w:rPr>
        <w:t>отчет, включающий:</w:t>
      </w:r>
    </w:p>
    <w:p w:rsidR="00163067" w:rsidRPr="005D2B46" w:rsidRDefault="00163067" w:rsidP="00CE7782">
      <w:pPr>
        <w:tabs>
          <w:tab w:val="left" w:pos="0"/>
        </w:tabs>
        <w:jc w:val="both"/>
        <w:rPr>
          <w:rFonts w:ascii="Times New Roman" w:hAnsi="Times New Roman" w:cs="Times New Roman"/>
          <w:kern w:val="3"/>
          <w:sz w:val="24"/>
          <w:szCs w:val="24"/>
        </w:rPr>
      </w:pPr>
      <w:r w:rsidRPr="005D2B46">
        <w:rPr>
          <w:rFonts w:ascii="Times New Roman" w:hAnsi="Times New Roman" w:cs="Times New Roman"/>
          <w:kern w:val="3"/>
          <w:sz w:val="24"/>
          <w:szCs w:val="24"/>
        </w:rPr>
        <w:t xml:space="preserve">а) отчет по отдельному счету подрядчика, субподрядчика о проведении операций в форме выписки о движении денежных средств по отдельному счету за отчетный календарный месяц, </w:t>
      </w:r>
      <w:proofErr w:type="spellStart"/>
      <w:r w:rsidRPr="005D2B46">
        <w:rPr>
          <w:rFonts w:ascii="Times New Roman" w:hAnsi="Times New Roman" w:cs="Times New Roman"/>
          <w:kern w:val="3"/>
          <w:sz w:val="24"/>
          <w:szCs w:val="24"/>
        </w:rPr>
        <w:t>оборотно</w:t>
      </w:r>
      <w:proofErr w:type="spellEnd"/>
      <w:r w:rsidRPr="005D2B46">
        <w:rPr>
          <w:rFonts w:ascii="Times New Roman" w:hAnsi="Times New Roman" w:cs="Times New Roman"/>
          <w:kern w:val="3"/>
          <w:sz w:val="24"/>
          <w:szCs w:val="24"/>
        </w:rPr>
        <w:t>-сальдовой ведомости по отдельному счету за отчетный месяц, а также информацию о текущих остатках на отдельном счете на последнее число отчетного месяца;</w:t>
      </w:r>
    </w:p>
    <w:p w:rsidR="00163067" w:rsidRPr="005D2B46" w:rsidRDefault="00163067" w:rsidP="00CE7782">
      <w:pPr>
        <w:tabs>
          <w:tab w:val="left" w:pos="0"/>
        </w:tabs>
        <w:jc w:val="both"/>
        <w:rPr>
          <w:rFonts w:ascii="Times New Roman" w:hAnsi="Times New Roman" w:cs="Times New Roman"/>
          <w:kern w:val="3"/>
          <w:sz w:val="24"/>
          <w:szCs w:val="24"/>
        </w:rPr>
      </w:pPr>
      <w:r w:rsidRPr="005D2B46">
        <w:rPr>
          <w:rFonts w:ascii="Times New Roman" w:hAnsi="Times New Roman" w:cs="Times New Roman"/>
          <w:kern w:val="3"/>
          <w:sz w:val="24"/>
          <w:szCs w:val="24"/>
        </w:rPr>
        <w:t>б) информацию о результатах мониторинга соблюдения подрядчиками сроков поставки товаров, выполнения работ, оказания услуг и условий контракта о количестве товаров, объеме работ, услуг (в случае заключения сопровождаемого контракта в целях строительства (реконструкции, в том числе с элементами реставрации, технического перевооружения) общая стоимость проверенных банком работ должна составлять не менее 75 процентов общей стоимости строительства);</w:t>
      </w:r>
    </w:p>
    <w:p w:rsidR="00163067" w:rsidRPr="005D2B46" w:rsidRDefault="00163067" w:rsidP="00CE7782">
      <w:pPr>
        <w:tabs>
          <w:tab w:val="left" w:pos="0"/>
        </w:tabs>
        <w:jc w:val="both"/>
        <w:rPr>
          <w:rFonts w:ascii="Times New Roman" w:hAnsi="Times New Roman" w:cs="Times New Roman"/>
          <w:kern w:val="3"/>
          <w:sz w:val="24"/>
          <w:szCs w:val="24"/>
        </w:rPr>
      </w:pPr>
      <w:r w:rsidRPr="005D2B46">
        <w:rPr>
          <w:rFonts w:ascii="Times New Roman" w:hAnsi="Times New Roman" w:cs="Times New Roman"/>
          <w:kern w:val="3"/>
          <w:sz w:val="24"/>
          <w:szCs w:val="24"/>
        </w:rPr>
        <w:t>в) информацию о соответствии содержания документов, подтверждающих исполнение контракта, представляемых подрядчиком и субподрядчиками, утвержденной в установленном порядке проектной документации и утвержденному графику выполнения работ, в случае если предметом расширенного сопровождаемого контракта является выполнение работ, связанных со строительством (реконструкцией, в том числе с элементами реставрации, техническим перевооружением) объекта капитального строительства, в том числе:</w:t>
      </w:r>
    </w:p>
    <w:p w:rsidR="00163067" w:rsidRPr="005D2B46" w:rsidRDefault="00163067" w:rsidP="00CE7782">
      <w:pPr>
        <w:tabs>
          <w:tab w:val="left" w:pos="0"/>
        </w:tabs>
        <w:jc w:val="both"/>
        <w:rPr>
          <w:rFonts w:ascii="Times New Roman" w:hAnsi="Times New Roman" w:cs="Times New Roman"/>
          <w:kern w:val="3"/>
          <w:sz w:val="24"/>
          <w:szCs w:val="24"/>
        </w:rPr>
      </w:pPr>
      <w:r w:rsidRPr="005D2B46">
        <w:rPr>
          <w:rFonts w:ascii="Times New Roman" w:hAnsi="Times New Roman" w:cs="Times New Roman"/>
          <w:kern w:val="3"/>
          <w:sz w:val="24"/>
          <w:szCs w:val="24"/>
        </w:rPr>
        <w:t>- анализ информации о соответствии стоимости определенных договором подрядчика с субподрядчиком видов строительных работ среднерыночным значениям;</w:t>
      </w:r>
    </w:p>
    <w:p w:rsidR="00163067" w:rsidRPr="005D2B46" w:rsidRDefault="00163067" w:rsidP="00CE7782">
      <w:pPr>
        <w:tabs>
          <w:tab w:val="left" w:pos="0"/>
        </w:tabs>
        <w:jc w:val="both"/>
        <w:rPr>
          <w:rFonts w:ascii="Times New Roman" w:hAnsi="Times New Roman" w:cs="Times New Roman"/>
          <w:kern w:val="3"/>
          <w:sz w:val="24"/>
          <w:szCs w:val="24"/>
        </w:rPr>
      </w:pPr>
      <w:r w:rsidRPr="005D2B46">
        <w:rPr>
          <w:rFonts w:ascii="Times New Roman" w:hAnsi="Times New Roman" w:cs="Times New Roman"/>
          <w:kern w:val="3"/>
          <w:sz w:val="24"/>
          <w:szCs w:val="24"/>
        </w:rPr>
        <w:t>- информацию о соответствии объемов выполненных работ, указанных в документах на оплату, фактически выполненным на объекте объемам работ (общая стоимость проверенных банком работ должна составлять не менее 75 процентов общей стоимости строительства);</w:t>
      </w:r>
    </w:p>
    <w:p w:rsidR="00163067" w:rsidRPr="005D2B46" w:rsidRDefault="00163067" w:rsidP="00CE7782">
      <w:pPr>
        <w:tabs>
          <w:tab w:val="left" w:pos="0"/>
        </w:tabs>
        <w:jc w:val="both"/>
        <w:rPr>
          <w:rFonts w:ascii="Times New Roman" w:hAnsi="Times New Roman" w:cs="Times New Roman"/>
          <w:kern w:val="3"/>
          <w:sz w:val="24"/>
          <w:szCs w:val="24"/>
        </w:rPr>
      </w:pPr>
      <w:r w:rsidRPr="005D2B46">
        <w:rPr>
          <w:rFonts w:ascii="Times New Roman" w:hAnsi="Times New Roman" w:cs="Times New Roman"/>
          <w:kern w:val="3"/>
          <w:sz w:val="24"/>
          <w:szCs w:val="24"/>
        </w:rPr>
        <w:t>- информацию о соответствии выполняемых работ, определенных контрактом в качестве объекта мониторинга, проектной документации, условиям сопровождаемого контракта, включая сметные приложения и калькуляцию;</w:t>
      </w:r>
    </w:p>
    <w:p w:rsidR="00163067" w:rsidRPr="005D2B46" w:rsidRDefault="00163067" w:rsidP="00CE7782">
      <w:pPr>
        <w:widowControl w:val="0"/>
        <w:numPr>
          <w:ilvl w:val="2"/>
          <w:numId w:val="18"/>
        </w:numPr>
        <w:tabs>
          <w:tab w:val="left" w:pos="0"/>
        </w:tabs>
        <w:autoSpaceDN w:val="0"/>
        <w:spacing w:after="0" w:line="240" w:lineRule="auto"/>
        <w:ind w:left="0" w:firstLine="709"/>
        <w:jc w:val="both"/>
        <w:textAlignment w:val="baseline"/>
        <w:rPr>
          <w:rFonts w:ascii="Times New Roman" w:hAnsi="Times New Roman" w:cs="Times New Roman"/>
          <w:kern w:val="3"/>
          <w:sz w:val="24"/>
          <w:szCs w:val="24"/>
        </w:rPr>
      </w:pPr>
      <w:r w:rsidRPr="005D2B46">
        <w:rPr>
          <w:rFonts w:ascii="Times New Roman" w:hAnsi="Times New Roman" w:cs="Times New Roman"/>
          <w:kern w:val="3"/>
          <w:sz w:val="24"/>
          <w:szCs w:val="24"/>
        </w:rPr>
        <w:t>сведения о результатах проведенной Банком идентификации подрядчика, субподрядчика при открытии ему отдельного счета.</w:t>
      </w:r>
    </w:p>
    <w:p w:rsidR="00163067" w:rsidRPr="005D2B46" w:rsidRDefault="00163067" w:rsidP="00CE7782">
      <w:pPr>
        <w:widowControl w:val="0"/>
        <w:numPr>
          <w:ilvl w:val="1"/>
          <w:numId w:val="23"/>
        </w:numPr>
        <w:tabs>
          <w:tab w:val="left" w:pos="709"/>
        </w:tabs>
        <w:autoSpaceDN w:val="0"/>
        <w:spacing w:after="0" w:line="240" w:lineRule="auto"/>
        <w:ind w:left="0" w:firstLine="709"/>
        <w:jc w:val="both"/>
        <w:rPr>
          <w:rFonts w:ascii="Times New Roman" w:hAnsi="Times New Roman" w:cs="Times New Roman"/>
          <w:kern w:val="3"/>
          <w:sz w:val="24"/>
          <w:szCs w:val="24"/>
        </w:rPr>
      </w:pPr>
      <w:r w:rsidRPr="005D2B46">
        <w:rPr>
          <w:rFonts w:ascii="Times New Roman" w:hAnsi="Times New Roman" w:cs="Times New Roman"/>
          <w:kern w:val="3"/>
          <w:sz w:val="24"/>
          <w:szCs w:val="24"/>
        </w:rPr>
        <w:t>Стороны соглашаются, что специальный режим проведения расходных операций по Отдельным счетам Исполнителей может быть изменен после выполнения Исполнителем своих обязательств по договорам, заключенным согласно Сопровождаемому контракту, путем подписания между Банком и Исполнителем соответствующего дополнительного соглашения к договору банковского счета и при условии подтверждения Заказчиком исполнения Исполнителем своих обязательств.</w:t>
      </w:r>
    </w:p>
    <w:p w:rsidR="00163067" w:rsidRPr="005D2B46" w:rsidRDefault="00163067" w:rsidP="00CE7782">
      <w:pPr>
        <w:widowControl w:val="0"/>
        <w:numPr>
          <w:ilvl w:val="1"/>
          <w:numId w:val="23"/>
        </w:numPr>
        <w:tabs>
          <w:tab w:val="left" w:pos="709"/>
        </w:tabs>
        <w:autoSpaceDN w:val="0"/>
        <w:spacing w:after="0" w:line="240" w:lineRule="auto"/>
        <w:ind w:left="0" w:firstLine="709"/>
        <w:jc w:val="both"/>
        <w:rPr>
          <w:rFonts w:ascii="Times New Roman" w:hAnsi="Times New Roman" w:cs="Times New Roman"/>
          <w:kern w:val="3"/>
          <w:sz w:val="24"/>
          <w:szCs w:val="24"/>
        </w:rPr>
      </w:pPr>
      <w:r w:rsidRPr="005D2B46">
        <w:rPr>
          <w:rFonts w:ascii="Times New Roman" w:hAnsi="Times New Roman" w:cs="Times New Roman"/>
          <w:kern w:val="3"/>
          <w:sz w:val="24"/>
          <w:szCs w:val="24"/>
        </w:rPr>
        <w:t>Стороны соглашаются, что после получения Банком от Заказчика информации об исполнении Сопровождаемого контракта Дополнительное соглашение с Исполнителями считается расторгнутым.</w:t>
      </w:r>
    </w:p>
    <w:p w:rsidR="00163067" w:rsidRPr="005D2B46" w:rsidRDefault="00163067" w:rsidP="00CE7782">
      <w:pPr>
        <w:widowControl w:val="0"/>
        <w:numPr>
          <w:ilvl w:val="0"/>
          <w:numId w:val="15"/>
        </w:numPr>
        <w:autoSpaceDN w:val="0"/>
        <w:spacing w:after="0" w:line="240" w:lineRule="auto"/>
        <w:ind w:left="840" w:hanging="840"/>
        <w:jc w:val="both"/>
        <w:rPr>
          <w:rFonts w:ascii="Times New Roman" w:hAnsi="Times New Roman" w:cs="Times New Roman"/>
          <w:b/>
          <w:bCs/>
          <w:kern w:val="3"/>
          <w:sz w:val="24"/>
          <w:szCs w:val="24"/>
        </w:rPr>
      </w:pPr>
      <w:r w:rsidRPr="005D2B46">
        <w:rPr>
          <w:rFonts w:ascii="Times New Roman" w:hAnsi="Times New Roman" w:cs="Times New Roman"/>
          <w:b/>
          <w:bCs/>
          <w:kern w:val="3"/>
          <w:sz w:val="24"/>
          <w:szCs w:val="24"/>
        </w:rPr>
        <w:t>ПРАВА И ОБЯЗАННОСТИ БАНКА</w:t>
      </w:r>
    </w:p>
    <w:p w:rsidR="00163067" w:rsidRPr="005D2B46" w:rsidRDefault="00163067" w:rsidP="00CE7782">
      <w:pPr>
        <w:numPr>
          <w:ilvl w:val="1"/>
          <w:numId w:val="33"/>
        </w:numPr>
        <w:spacing w:after="0" w:line="240" w:lineRule="auto"/>
        <w:ind w:left="0" w:firstLine="709"/>
        <w:jc w:val="both"/>
        <w:rPr>
          <w:rFonts w:ascii="Times New Roman" w:eastAsia="Arial Unicode MS" w:hAnsi="Times New Roman" w:cs="Times New Roman"/>
          <w:kern w:val="3"/>
          <w:sz w:val="24"/>
          <w:szCs w:val="24"/>
        </w:rPr>
      </w:pPr>
      <w:r w:rsidRPr="005D2B46">
        <w:rPr>
          <w:rFonts w:ascii="Times New Roman" w:eastAsia="Arial Unicode MS" w:hAnsi="Times New Roman" w:cs="Times New Roman"/>
          <w:kern w:val="3"/>
          <w:sz w:val="24"/>
          <w:szCs w:val="24"/>
        </w:rPr>
        <w:t xml:space="preserve">Банк обязуется открывать отдельные счета и заключать с Исполнителями Дополнительное соглашение, форма которого определена в приложении № 2 к Договору, при обращении Исполнителей в Банк в соответствии с условиями настоящего Договора и порядком, указанным на интернет сайте Банка по адресу </w:t>
      </w:r>
      <w:hyperlink r:id="rId25" w:history="1">
        <w:r w:rsidRPr="005D2B46">
          <w:rPr>
            <w:rFonts w:ascii="Times New Roman" w:eastAsia="Arial Unicode MS" w:hAnsi="Times New Roman" w:cs="Times New Roman"/>
            <w:kern w:val="3"/>
            <w:sz w:val="24"/>
            <w:szCs w:val="24"/>
          </w:rPr>
          <w:t>www.gazprombank.ru</w:t>
        </w:r>
      </w:hyperlink>
      <w:r w:rsidRPr="005D2B46">
        <w:rPr>
          <w:rFonts w:ascii="Times New Roman" w:eastAsia="Arial Unicode MS" w:hAnsi="Times New Roman" w:cs="Times New Roman"/>
          <w:kern w:val="3"/>
          <w:sz w:val="24"/>
          <w:szCs w:val="24"/>
        </w:rPr>
        <w:t>. Банк не несет ответственности за действия и/или бездействие Исполнителей, связанные с проведением расчетов без использования Отдельных счетов.</w:t>
      </w:r>
    </w:p>
    <w:p w:rsidR="00163067" w:rsidRPr="005D2B46" w:rsidRDefault="00163067" w:rsidP="00CE7782">
      <w:pPr>
        <w:numPr>
          <w:ilvl w:val="1"/>
          <w:numId w:val="33"/>
        </w:numPr>
        <w:spacing w:after="0" w:line="240" w:lineRule="auto"/>
        <w:ind w:left="0" w:firstLine="709"/>
        <w:jc w:val="both"/>
        <w:rPr>
          <w:rFonts w:ascii="Times New Roman" w:eastAsia="Arial Unicode MS" w:hAnsi="Times New Roman" w:cs="Times New Roman"/>
          <w:kern w:val="3"/>
          <w:sz w:val="24"/>
          <w:szCs w:val="24"/>
        </w:rPr>
      </w:pPr>
      <w:r w:rsidRPr="005D2B46">
        <w:rPr>
          <w:rFonts w:ascii="Times New Roman" w:eastAsia="Arial Unicode MS" w:hAnsi="Times New Roman" w:cs="Times New Roman"/>
          <w:kern w:val="3"/>
          <w:sz w:val="24"/>
          <w:szCs w:val="24"/>
        </w:rPr>
        <w:t>Банк вправе отказать Исполнителям в открытии Отдельных банковских счетов в соответствии с пунктом 5.2 статьи 7 Федерального закона от 07.08.2001 № 115-ФЗ «О противодействии легализации (отмыванию) доходов, полученных преступным путем, и финансированию терроризма».</w:t>
      </w:r>
    </w:p>
    <w:p w:rsidR="00163067" w:rsidRPr="005D2B46" w:rsidRDefault="00163067" w:rsidP="00CE7782">
      <w:pPr>
        <w:numPr>
          <w:ilvl w:val="1"/>
          <w:numId w:val="33"/>
        </w:numPr>
        <w:spacing w:after="0" w:line="240" w:lineRule="auto"/>
        <w:ind w:left="0" w:firstLine="709"/>
        <w:jc w:val="both"/>
        <w:rPr>
          <w:rFonts w:ascii="Times New Roman" w:eastAsia="Arial Unicode MS" w:hAnsi="Times New Roman" w:cs="Times New Roman"/>
          <w:kern w:val="3"/>
          <w:sz w:val="24"/>
          <w:szCs w:val="24"/>
        </w:rPr>
      </w:pPr>
      <w:r w:rsidRPr="005D2B46">
        <w:rPr>
          <w:rFonts w:ascii="Times New Roman" w:eastAsia="Arial Unicode MS" w:hAnsi="Times New Roman" w:cs="Times New Roman"/>
          <w:kern w:val="3"/>
          <w:sz w:val="24"/>
          <w:szCs w:val="24"/>
        </w:rPr>
        <w:t>Банк вправе отказать Исполнителям в выполнении Распоряжений на перевод на основании пункта 11 статьи 7 Федерального закона от 07.08.2001 № 115-ФЗ «О противодействии легализации (отмыванию) доходов, полученных преступным путем, и финансированию терроризма».</w:t>
      </w:r>
    </w:p>
    <w:p w:rsidR="00163067" w:rsidRPr="005D2B46" w:rsidRDefault="00163067" w:rsidP="00CE7782">
      <w:pPr>
        <w:numPr>
          <w:ilvl w:val="1"/>
          <w:numId w:val="33"/>
        </w:numPr>
        <w:spacing w:after="0" w:line="240" w:lineRule="auto"/>
        <w:ind w:left="0" w:firstLine="709"/>
        <w:jc w:val="both"/>
        <w:rPr>
          <w:rFonts w:ascii="Times New Roman" w:eastAsia="Arial Unicode MS" w:hAnsi="Times New Roman" w:cs="Times New Roman"/>
          <w:kern w:val="3"/>
          <w:sz w:val="24"/>
          <w:szCs w:val="24"/>
        </w:rPr>
      </w:pPr>
      <w:r w:rsidRPr="005D2B46">
        <w:rPr>
          <w:rFonts w:ascii="Times New Roman" w:eastAsia="Arial Unicode MS" w:hAnsi="Times New Roman" w:cs="Times New Roman"/>
          <w:kern w:val="3"/>
          <w:sz w:val="24"/>
          <w:szCs w:val="24"/>
        </w:rPr>
        <w:t xml:space="preserve">Банк вправе расторгнуть с Исполнителем Договор банковского счета и Дополнительное соглашение на основании пункта 5.2 статьи 7 Федерального закона </w:t>
      </w:r>
      <w:r w:rsidRPr="005D2B46">
        <w:rPr>
          <w:rFonts w:ascii="Times New Roman" w:eastAsia="Arial Unicode MS" w:hAnsi="Times New Roman" w:cs="Times New Roman"/>
          <w:kern w:val="3"/>
          <w:sz w:val="24"/>
          <w:szCs w:val="24"/>
        </w:rPr>
        <w:br/>
        <w:t>от 07.08.2001 № 115-ФЗ «О противодействии легализации (отмыванию) доходов, полученных преступным путем, и финансированию терроризма».</w:t>
      </w:r>
    </w:p>
    <w:p w:rsidR="00163067" w:rsidRPr="005D2B46" w:rsidRDefault="00163067" w:rsidP="00CE7782">
      <w:pPr>
        <w:numPr>
          <w:ilvl w:val="1"/>
          <w:numId w:val="33"/>
        </w:numPr>
        <w:spacing w:after="0" w:line="240" w:lineRule="auto"/>
        <w:ind w:left="0" w:firstLine="709"/>
        <w:jc w:val="both"/>
        <w:rPr>
          <w:rFonts w:ascii="Times New Roman" w:eastAsia="Arial Unicode MS" w:hAnsi="Times New Roman" w:cs="Times New Roman"/>
          <w:kern w:val="3"/>
          <w:sz w:val="24"/>
          <w:szCs w:val="24"/>
        </w:rPr>
      </w:pPr>
      <w:r w:rsidRPr="005D2B46">
        <w:rPr>
          <w:rFonts w:ascii="Times New Roman" w:eastAsia="Arial Unicode MS" w:hAnsi="Times New Roman" w:cs="Times New Roman"/>
          <w:kern w:val="3"/>
          <w:sz w:val="24"/>
          <w:szCs w:val="24"/>
        </w:rPr>
        <w:t>Банк вправе запрашивать у Исполнителей иные документы и информацию, необходимые для исполнения требований законодательства Российской Федерации и нормативных актов о противодействии легализации (отмыванию) доходов, полученных преступным путем, и финансированию терроризма.</w:t>
      </w:r>
    </w:p>
    <w:p w:rsidR="00163067" w:rsidRPr="005D2B46" w:rsidRDefault="00163067" w:rsidP="00CE7782">
      <w:pPr>
        <w:numPr>
          <w:ilvl w:val="1"/>
          <w:numId w:val="33"/>
        </w:numPr>
        <w:spacing w:after="0" w:line="240" w:lineRule="auto"/>
        <w:ind w:left="0" w:firstLine="709"/>
        <w:jc w:val="both"/>
        <w:rPr>
          <w:rFonts w:ascii="Times New Roman" w:eastAsia="Arial Unicode MS" w:hAnsi="Times New Roman" w:cs="Times New Roman"/>
          <w:kern w:val="3"/>
          <w:sz w:val="24"/>
          <w:szCs w:val="24"/>
        </w:rPr>
      </w:pPr>
      <w:r w:rsidRPr="005D2B46">
        <w:rPr>
          <w:rFonts w:ascii="Times New Roman" w:eastAsia="Arial Unicode MS" w:hAnsi="Times New Roman" w:cs="Times New Roman"/>
          <w:kern w:val="3"/>
          <w:sz w:val="24"/>
          <w:szCs w:val="24"/>
        </w:rPr>
        <w:t>Банк обязуется отказывать Исполнителям в приеме распоряжений на перевод в случаях, установленных настоящим Договором, договором банковского счета и Дополнительным соглашением, заключаемым между Банком и Исполнителем.</w:t>
      </w:r>
    </w:p>
    <w:p w:rsidR="00163067" w:rsidRPr="005D2B46" w:rsidRDefault="00163067" w:rsidP="00CE7782">
      <w:pPr>
        <w:numPr>
          <w:ilvl w:val="1"/>
          <w:numId w:val="33"/>
        </w:numPr>
        <w:spacing w:after="0" w:line="240" w:lineRule="auto"/>
        <w:ind w:left="0" w:firstLine="709"/>
        <w:jc w:val="both"/>
        <w:rPr>
          <w:rFonts w:ascii="Times New Roman" w:eastAsia="Arial Unicode MS" w:hAnsi="Times New Roman" w:cs="Times New Roman"/>
          <w:kern w:val="3"/>
          <w:sz w:val="24"/>
          <w:szCs w:val="24"/>
        </w:rPr>
      </w:pPr>
      <w:r w:rsidRPr="005D2B46">
        <w:rPr>
          <w:rFonts w:ascii="Times New Roman" w:eastAsia="Arial Unicode MS" w:hAnsi="Times New Roman" w:cs="Times New Roman"/>
          <w:kern w:val="3"/>
          <w:sz w:val="24"/>
          <w:szCs w:val="24"/>
        </w:rPr>
        <w:t>Банк обязуется соблюдать режим использования Отдельного счета и осуществлять контроль за его соблюдением.</w:t>
      </w:r>
    </w:p>
    <w:p w:rsidR="00163067" w:rsidRPr="005D2B46" w:rsidRDefault="00163067" w:rsidP="00CE7782">
      <w:pPr>
        <w:numPr>
          <w:ilvl w:val="1"/>
          <w:numId w:val="33"/>
        </w:numPr>
        <w:spacing w:after="0" w:line="240" w:lineRule="auto"/>
        <w:ind w:left="0" w:firstLine="709"/>
        <w:jc w:val="both"/>
        <w:rPr>
          <w:rFonts w:ascii="Times New Roman" w:eastAsia="Arial Unicode MS" w:hAnsi="Times New Roman" w:cs="Times New Roman"/>
          <w:kern w:val="3"/>
          <w:sz w:val="24"/>
          <w:szCs w:val="24"/>
        </w:rPr>
      </w:pPr>
      <w:r w:rsidRPr="005D2B46">
        <w:rPr>
          <w:rFonts w:ascii="Times New Roman" w:eastAsia="Arial Unicode MS" w:hAnsi="Times New Roman" w:cs="Times New Roman"/>
          <w:kern w:val="3"/>
          <w:sz w:val="24"/>
          <w:szCs w:val="24"/>
        </w:rPr>
        <w:t>Банк обязуется предоставлять Заказчику ежемесячные отчеты по услуге Расширенного банковского сопровождения контракта в соответствии с условиями Договора.</w:t>
      </w:r>
    </w:p>
    <w:p w:rsidR="00163067" w:rsidRPr="005D2B46" w:rsidRDefault="00163067" w:rsidP="00CE7782">
      <w:pPr>
        <w:numPr>
          <w:ilvl w:val="1"/>
          <w:numId w:val="33"/>
        </w:numPr>
        <w:spacing w:after="0" w:line="240" w:lineRule="auto"/>
        <w:ind w:left="0" w:firstLine="709"/>
        <w:jc w:val="both"/>
        <w:rPr>
          <w:rFonts w:ascii="Times New Roman" w:eastAsia="Arial Unicode MS" w:hAnsi="Times New Roman" w:cs="Times New Roman"/>
          <w:kern w:val="3"/>
          <w:sz w:val="24"/>
          <w:szCs w:val="24"/>
        </w:rPr>
      </w:pPr>
      <w:r w:rsidRPr="005D2B46">
        <w:rPr>
          <w:rFonts w:ascii="Times New Roman" w:eastAsia="Arial Unicode MS" w:hAnsi="Times New Roman" w:cs="Times New Roman"/>
          <w:kern w:val="3"/>
          <w:sz w:val="24"/>
          <w:szCs w:val="24"/>
        </w:rPr>
        <w:t>Банк имеет право требовать от Подрядчика предоставления копии Сопровождаемого контракта, заверенного Заказчиком, а также копий дополнений и изменений к Сопровождаемому контракту.</w:t>
      </w:r>
    </w:p>
    <w:p w:rsidR="00163067" w:rsidRPr="005D2B46" w:rsidRDefault="00163067" w:rsidP="00CE7782">
      <w:pPr>
        <w:numPr>
          <w:ilvl w:val="1"/>
          <w:numId w:val="33"/>
        </w:numPr>
        <w:tabs>
          <w:tab w:val="left" w:pos="851"/>
          <w:tab w:val="left" w:pos="1134"/>
        </w:tabs>
        <w:spacing w:after="0" w:line="240" w:lineRule="auto"/>
        <w:ind w:left="0" w:firstLine="709"/>
        <w:jc w:val="both"/>
        <w:rPr>
          <w:rFonts w:ascii="Times New Roman" w:eastAsia="Arial Unicode MS" w:hAnsi="Times New Roman" w:cs="Times New Roman"/>
          <w:kern w:val="3"/>
          <w:sz w:val="24"/>
          <w:szCs w:val="24"/>
        </w:rPr>
      </w:pPr>
      <w:r w:rsidRPr="005D2B46">
        <w:rPr>
          <w:rFonts w:ascii="Times New Roman" w:eastAsia="Arial Unicode MS" w:hAnsi="Times New Roman" w:cs="Times New Roman"/>
          <w:kern w:val="3"/>
          <w:sz w:val="24"/>
          <w:szCs w:val="24"/>
        </w:rPr>
        <w:t>Банк имеет право направлять Заказчику запросы и получать от Заказчика ответы в отношении, связанные с исполнением настоящего Договора.</w:t>
      </w:r>
    </w:p>
    <w:p w:rsidR="00163067" w:rsidRPr="005D2B46" w:rsidRDefault="00163067" w:rsidP="00CE7782">
      <w:pPr>
        <w:numPr>
          <w:ilvl w:val="1"/>
          <w:numId w:val="33"/>
        </w:numPr>
        <w:tabs>
          <w:tab w:val="left" w:pos="851"/>
          <w:tab w:val="left" w:pos="1134"/>
        </w:tabs>
        <w:spacing w:after="0" w:line="240" w:lineRule="auto"/>
        <w:ind w:left="0" w:firstLine="709"/>
        <w:jc w:val="both"/>
        <w:rPr>
          <w:rFonts w:ascii="Times New Roman" w:eastAsia="Arial Unicode MS" w:hAnsi="Times New Roman" w:cs="Times New Roman"/>
          <w:kern w:val="3"/>
          <w:sz w:val="24"/>
          <w:szCs w:val="24"/>
        </w:rPr>
      </w:pPr>
      <w:r w:rsidRPr="005D2B46">
        <w:rPr>
          <w:rFonts w:ascii="Times New Roman" w:eastAsia="Arial Unicode MS" w:hAnsi="Times New Roman" w:cs="Times New Roman"/>
          <w:kern w:val="3"/>
          <w:sz w:val="24"/>
          <w:szCs w:val="24"/>
        </w:rPr>
        <w:t>Банк не несет ответственности за неисполнение или ненадлежащее исполнение своих обязательств по настоящему Договору перед Заказчиком в случае совершения третьими лицами, являющимися Исполнителями и открывшими Отдельные счета в целях проведения операций при исполнении Сопровождаемого контракта, юридически значимых действий в соответствии с требованиями действующего законодательства в отношении Отдельных счетов, исполнение которых для Банка является обязательным в соответствии с законодательством.  При совершении Исполнителем таких действий  Банк обязан не позднее следующего рабочего дня письменно уведомить об этом Заказчика.</w:t>
      </w:r>
    </w:p>
    <w:p w:rsidR="00163067" w:rsidRPr="005D2B46" w:rsidRDefault="00163067" w:rsidP="00CE7782">
      <w:pPr>
        <w:numPr>
          <w:ilvl w:val="1"/>
          <w:numId w:val="33"/>
        </w:numPr>
        <w:tabs>
          <w:tab w:val="left" w:pos="851"/>
          <w:tab w:val="left" w:pos="1134"/>
        </w:tabs>
        <w:spacing w:after="0" w:line="240" w:lineRule="auto"/>
        <w:ind w:left="0" w:firstLine="709"/>
        <w:jc w:val="both"/>
        <w:rPr>
          <w:rFonts w:ascii="Times New Roman" w:eastAsia="Arial Unicode MS" w:hAnsi="Times New Roman" w:cs="Times New Roman"/>
          <w:kern w:val="3"/>
          <w:sz w:val="24"/>
          <w:szCs w:val="24"/>
        </w:rPr>
      </w:pPr>
      <w:r w:rsidRPr="005D2B46">
        <w:rPr>
          <w:rFonts w:ascii="Times New Roman" w:eastAsia="Arial Unicode MS" w:hAnsi="Times New Roman" w:cs="Times New Roman"/>
          <w:kern w:val="3"/>
          <w:sz w:val="24"/>
          <w:szCs w:val="24"/>
        </w:rPr>
        <w:t>Банк обязуется после получения от Заказчика информации об исполнении Сопровождаемого контракта осуществить перевод денежных средств с отдельного счёта Подрядчика на основании Заявки на перевод по указанным реквизитам.</w:t>
      </w:r>
    </w:p>
    <w:p w:rsidR="00163067" w:rsidRPr="005D2B46" w:rsidRDefault="00163067" w:rsidP="00CE7782">
      <w:pPr>
        <w:widowControl w:val="0"/>
        <w:numPr>
          <w:ilvl w:val="0"/>
          <w:numId w:val="15"/>
        </w:numPr>
        <w:autoSpaceDN w:val="0"/>
        <w:spacing w:after="0" w:line="240" w:lineRule="auto"/>
        <w:ind w:left="840" w:hanging="840"/>
        <w:jc w:val="both"/>
        <w:rPr>
          <w:rFonts w:ascii="Times New Roman" w:hAnsi="Times New Roman" w:cs="Times New Roman"/>
          <w:b/>
          <w:bCs/>
          <w:kern w:val="3"/>
          <w:sz w:val="24"/>
          <w:szCs w:val="24"/>
        </w:rPr>
      </w:pPr>
      <w:r w:rsidRPr="005D2B46">
        <w:rPr>
          <w:rFonts w:ascii="Times New Roman" w:hAnsi="Times New Roman" w:cs="Times New Roman"/>
          <w:b/>
          <w:bCs/>
          <w:kern w:val="3"/>
          <w:sz w:val="24"/>
          <w:szCs w:val="24"/>
        </w:rPr>
        <w:t>ПРАВА И ОБЯЗАННОСТИ ПОДРЯДЧИКА</w:t>
      </w:r>
    </w:p>
    <w:p w:rsidR="00163067" w:rsidRPr="005D2B46" w:rsidRDefault="00163067" w:rsidP="00CE7782">
      <w:pPr>
        <w:widowControl w:val="0"/>
        <w:numPr>
          <w:ilvl w:val="1"/>
          <w:numId w:val="14"/>
        </w:numPr>
        <w:tabs>
          <w:tab w:val="left" w:pos="709"/>
        </w:tabs>
        <w:autoSpaceDN w:val="0"/>
        <w:spacing w:after="0" w:line="240" w:lineRule="auto"/>
        <w:ind w:left="0" w:firstLine="709"/>
        <w:jc w:val="both"/>
        <w:textAlignment w:val="baseline"/>
        <w:rPr>
          <w:rFonts w:ascii="Times New Roman" w:hAnsi="Times New Roman" w:cs="Times New Roman"/>
          <w:kern w:val="3"/>
          <w:sz w:val="24"/>
          <w:szCs w:val="24"/>
        </w:rPr>
      </w:pPr>
      <w:r w:rsidRPr="005D2B46">
        <w:rPr>
          <w:rFonts w:ascii="Times New Roman" w:hAnsi="Times New Roman" w:cs="Times New Roman"/>
          <w:kern w:val="3"/>
          <w:sz w:val="24"/>
          <w:szCs w:val="24"/>
        </w:rPr>
        <w:t xml:space="preserve">Подрядчик обязан предоставить Банку сканированные копии дополнений и изменений к Сопровождаемому контракту в течение 10 (Десяти) рабочих дней с даты их подписания. Стороны соглашаются, что банковское сопровождение Сопровождаемого контракта, осуществляемое на основании имеющейся в Банке информации по Сопровождаемому контракту (в том числе без учета дополнений и изменений Сопровождаемого контракта, не представленных в Банк), рассматривается сторонами как надлежащее исполнение настоящего Договора. </w:t>
      </w:r>
    </w:p>
    <w:p w:rsidR="00163067" w:rsidRPr="005D2B46" w:rsidRDefault="00163067" w:rsidP="00CE7782">
      <w:pPr>
        <w:widowControl w:val="0"/>
        <w:numPr>
          <w:ilvl w:val="1"/>
          <w:numId w:val="14"/>
        </w:numPr>
        <w:tabs>
          <w:tab w:val="left" w:pos="709"/>
        </w:tabs>
        <w:autoSpaceDN w:val="0"/>
        <w:spacing w:after="0" w:line="240" w:lineRule="auto"/>
        <w:ind w:left="0" w:firstLine="709"/>
        <w:jc w:val="both"/>
        <w:textAlignment w:val="baseline"/>
        <w:rPr>
          <w:rFonts w:ascii="Times New Roman" w:hAnsi="Times New Roman" w:cs="Times New Roman"/>
          <w:kern w:val="3"/>
          <w:sz w:val="24"/>
          <w:szCs w:val="24"/>
        </w:rPr>
      </w:pPr>
      <w:r w:rsidRPr="005D2B46">
        <w:rPr>
          <w:rFonts w:ascii="Times New Roman" w:hAnsi="Times New Roman" w:cs="Times New Roman"/>
          <w:kern w:val="3"/>
          <w:sz w:val="24"/>
          <w:szCs w:val="24"/>
        </w:rPr>
        <w:t>Подрядчик обязан указывать в договорах с контрагентами, выполняющими работы, оказывающими услуги или поставляющими товары на сумму более 30 000 (тридцать тысяч) рублей по Объекту в целом и являющимися Исполнителями в отношении Сопровождаемого контракта, обязанность таких контрагентов об открытии Отдельного счета в Банке и подписании с Банком Дополнительного соглашения, проведении расчетов между Исполнителями в отношении Сопровождаемого контракта исключительно с использованием Отдельных счетов, а также о требовании указывать Сопровождаемый контракт в предмете договоров, заключаемых с Исполнителями.</w:t>
      </w:r>
    </w:p>
    <w:p w:rsidR="00163067" w:rsidRPr="005D2B46" w:rsidRDefault="00163067" w:rsidP="00CE7782">
      <w:pPr>
        <w:widowControl w:val="0"/>
        <w:numPr>
          <w:ilvl w:val="1"/>
          <w:numId w:val="14"/>
        </w:numPr>
        <w:tabs>
          <w:tab w:val="left" w:pos="709"/>
        </w:tabs>
        <w:autoSpaceDN w:val="0"/>
        <w:spacing w:after="0" w:line="240" w:lineRule="auto"/>
        <w:ind w:left="0" w:firstLine="709"/>
        <w:jc w:val="both"/>
        <w:textAlignment w:val="baseline"/>
        <w:rPr>
          <w:rFonts w:ascii="Times New Roman" w:hAnsi="Times New Roman" w:cs="Times New Roman"/>
          <w:kern w:val="3"/>
          <w:sz w:val="24"/>
          <w:szCs w:val="24"/>
        </w:rPr>
      </w:pPr>
      <w:r w:rsidRPr="005D2B46">
        <w:rPr>
          <w:rFonts w:ascii="Times New Roman" w:hAnsi="Times New Roman" w:cs="Times New Roman"/>
          <w:kern w:val="3"/>
          <w:sz w:val="24"/>
          <w:szCs w:val="24"/>
        </w:rPr>
        <w:t>Подрядчик обязан определять в договорах, заключаемых с контрагентами, являющимися Исполнителями в отношении Сопровождаемого контракта, условия осуществления расчетов в рамках исполнения обязательств по таким договорам:</w:t>
      </w:r>
    </w:p>
    <w:p w:rsidR="00163067" w:rsidRPr="005D2B46" w:rsidRDefault="00163067" w:rsidP="00CE7782">
      <w:pPr>
        <w:widowControl w:val="0"/>
        <w:numPr>
          <w:ilvl w:val="0"/>
          <w:numId w:val="25"/>
        </w:numPr>
        <w:tabs>
          <w:tab w:val="left" w:pos="567"/>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5D2B46">
        <w:rPr>
          <w:rFonts w:ascii="Times New Roman" w:hAnsi="Times New Roman" w:cs="Times New Roman"/>
          <w:sz w:val="24"/>
          <w:szCs w:val="24"/>
        </w:rPr>
        <w:t>об обязанности Исполнителей целевого использования денежных средств, в соответствии с условиями настоящего договора;</w:t>
      </w:r>
    </w:p>
    <w:p w:rsidR="00163067" w:rsidRPr="005D2B46" w:rsidRDefault="00163067" w:rsidP="00CE7782">
      <w:pPr>
        <w:widowControl w:val="0"/>
        <w:numPr>
          <w:ilvl w:val="0"/>
          <w:numId w:val="25"/>
        </w:numPr>
        <w:tabs>
          <w:tab w:val="left" w:pos="567"/>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5D2B46">
        <w:rPr>
          <w:rFonts w:ascii="Times New Roman" w:hAnsi="Times New Roman" w:cs="Times New Roman"/>
          <w:sz w:val="24"/>
          <w:szCs w:val="24"/>
        </w:rPr>
        <w:t>осуществления расчетов в рамках исполнения обязательств по таким договорам на отдельном счете для проведения операций, включая операции в рамках исполнения контракта, открытом в банке, осуществляющем сопровождение контракта;</w:t>
      </w:r>
    </w:p>
    <w:p w:rsidR="00163067" w:rsidRPr="005D2B46" w:rsidRDefault="00163067" w:rsidP="00CE7782">
      <w:pPr>
        <w:widowControl w:val="0"/>
        <w:numPr>
          <w:ilvl w:val="0"/>
          <w:numId w:val="25"/>
        </w:numPr>
        <w:tabs>
          <w:tab w:val="left" w:pos="567"/>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5D2B46">
        <w:rPr>
          <w:rFonts w:ascii="Times New Roman" w:hAnsi="Times New Roman" w:cs="Times New Roman"/>
          <w:sz w:val="24"/>
          <w:szCs w:val="24"/>
        </w:rPr>
        <w:t>указывать Сопровождаемый контракт в предмете договоров, заключаемых с Исполнителями;</w:t>
      </w:r>
    </w:p>
    <w:p w:rsidR="00163067" w:rsidRPr="005D2B46" w:rsidRDefault="00163067" w:rsidP="00CE7782">
      <w:pPr>
        <w:widowControl w:val="0"/>
        <w:numPr>
          <w:ilvl w:val="0"/>
          <w:numId w:val="25"/>
        </w:numPr>
        <w:tabs>
          <w:tab w:val="left" w:pos="567"/>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5D2B46">
        <w:rPr>
          <w:rFonts w:ascii="Times New Roman" w:hAnsi="Times New Roman" w:cs="Times New Roman"/>
          <w:sz w:val="24"/>
          <w:szCs w:val="24"/>
        </w:rPr>
        <w:t>об обязанности Исполнителей в течение 5 дней с даты заключения соответствующих договоров направить документы в Банк для открытия отдельного банковского счета в Банке, используемый исключительно для финансирования расходов по строительству объекта;</w:t>
      </w:r>
    </w:p>
    <w:p w:rsidR="00163067" w:rsidRPr="005D2B46" w:rsidRDefault="00163067" w:rsidP="00CE7782">
      <w:pPr>
        <w:widowControl w:val="0"/>
        <w:numPr>
          <w:ilvl w:val="0"/>
          <w:numId w:val="25"/>
        </w:numPr>
        <w:tabs>
          <w:tab w:val="left" w:pos="-142"/>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5D2B46">
        <w:rPr>
          <w:rFonts w:ascii="Times New Roman" w:hAnsi="Times New Roman" w:cs="Times New Roman"/>
          <w:sz w:val="24"/>
          <w:szCs w:val="24"/>
        </w:rPr>
        <w:t>Об обязанности Исполнителей при заключении договоров субподряда (</w:t>
      </w:r>
      <w:proofErr w:type="spellStart"/>
      <w:r w:rsidRPr="005D2B46">
        <w:rPr>
          <w:rFonts w:ascii="Times New Roman" w:hAnsi="Times New Roman" w:cs="Times New Roman"/>
          <w:sz w:val="24"/>
          <w:szCs w:val="24"/>
        </w:rPr>
        <w:t>субпоставки</w:t>
      </w:r>
      <w:proofErr w:type="spellEnd"/>
      <w:r w:rsidRPr="005D2B46">
        <w:rPr>
          <w:rFonts w:ascii="Times New Roman" w:hAnsi="Times New Roman" w:cs="Times New Roman"/>
          <w:sz w:val="24"/>
          <w:szCs w:val="24"/>
        </w:rPr>
        <w:t>) обеспечить включение в заключаемые договора обязательство субподрядчиков (субпоставщиков) открыть отдельные банковские счета в Банке и проводить расчеты по договорам исключительно через них.</w:t>
      </w:r>
    </w:p>
    <w:p w:rsidR="00163067" w:rsidRPr="005D2B46" w:rsidRDefault="00163067" w:rsidP="00CE7782">
      <w:pPr>
        <w:widowControl w:val="0"/>
        <w:numPr>
          <w:ilvl w:val="1"/>
          <w:numId w:val="14"/>
        </w:numPr>
        <w:tabs>
          <w:tab w:val="left" w:pos="709"/>
        </w:tabs>
        <w:autoSpaceDN w:val="0"/>
        <w:spacing w:after="0" w:line="240" w:lineRule="auto"/>
        <w:ind w:left="0" w:firstLine="709"/>
        <w:jc w:val="both"/>
        <w:rPr>
          <w:rFonts w:ascii="Times New Roman" w:hAnsi="Times New Roman" w:cs="Times New Roman"/>
          <w:kern w:val="3"/>
          <w:sz w:val="24"/>
          <w:szCs w:val="24"/>
        </w:rPr>
      </w:pPr>
      <w:r w:rsidRPr="005D2B46">
        <w:rPr>
          <w:rFonts w:ascii="Times New Roman" w:hAnsi="Times New Roman" w:cs="Times New Roman"/>
          <w:kern w:val="3"/>
          <w:sz w:val="24"/>
          <w:szCs w:val="24"/>
        </w:rPr>
        <w:t>Подрядчик несет ответственность за согласование настоящего Договора с Заказчиком, если требование о согласовании Договора установлено Сопровождаемым контрактом и/или иными договорами, заключенными между Заказчиком и Подрядчиком согласно отношениям по Сопровождаемому контракту.</w:t>
      </w:r>
    </w:p>
    <w:p w:rsidR="00163067" w:rsidRPr="005D2B46" w:rsidRDefault="00163067" w:rsidP="00CE7782">
      <w:pPr>
        <w:widowControl w:val="0"/>
        <w:numPr>
          <w:ilvl w:val="1"/>
          <w:numId w:val="14"/>
        </w:numPr>
        <w:tabs>
          <w:tab w:val="left" w:pos="709"/>
        </w:tabs>
        <w:autoSpaceDN w:val="0"/>
        <w:spacing w:after="0" w:line="240" w:lineRule="auto"/>
        <w:ind w:left="0" w:firstLine="709"/>
        <w:jc w:val="both"/>
        <w:rPr>
          <w:rFonts w:ascii="Times New Roman" w:hAnsi="Times New Roman" w:cs="Times New Roman"/>
          <w:kern w:val="3"/>
          <w:sz w:val="24"/>
          <w:szCs w:val="24"/>
        </w:rPr>
      </w:pPr>
      <w:r w:rsidRPr="005D2B46">
        <w:rPr>
          <w:rFonts w:ascii="Times New Roman" w:hAnsi="Times New Roman" w:cs="Times New Roman"/>
          <w:kern w:val="3"/>
          <w:sz w:val="24"/>
          <w:szCs w:val="24"/>
        </w:rPr>
        <w:t>Подрядчик уполномочивает и поручает Банку предоставлять Заказчику отчеты, определенные настоящим Договором, а также рассматривать письменные обращения Заказчика и предоставлять Заказчику письменные ответы в отношении исполнения настоящего Договора.</w:t>
      </w:r>
    </w:p>
    <w:p w:rsidR="00163067" w:rsidRPr="005D2B46" w:rsidRDefault="00163067" w:rsidP="00CE7782">
      <w:pPr>
        <w:widowControl w:val="0"/>
        <w:numPr>
          <w:ilvl w:val="1"/>
          <w:numId w:val="14"/>
        </w:numPr>
        <w:tabs>
          <w:tab w:val="left" w:pos="709"/>
        </w:tabs>
        <w:autoSpaceDN w:val="0"/>
        <w:spacing w:after="0" w:line="240" w:lineRule="auto"/>
        <w:ind w:left="0" w:firstLine="709"/>
        <w:jc w:val="both"/>
        <w:rPr>
          <w:rFonts w:ascii="Times New Roman" w:hAnsi="Times New Roman" w:cs="Times New Roman"/>
          <w:kern w:val="3"/>
          <w:sz w:val="24"/>
          <w:szCs w:val="24"/>
        </w:rPr>
      </w:pPr>
      <w:r w:rsidRPr="005D2B46">
        <w:rPr>
          <w:rFonts w:ascii="Times New Roman" w:hAnsi="Times New Roman" w:cs="Times New Roman"/>
          <w:kern w:val="3"/>
          <w:sz w:val="24"/>
          <w:szCs w:val="24"/>
        </w:rPr>
        <w:t xml:space="preserve">Подрядчик обязан предоставлять Банку сведения о привлекаемых им при исполнении обязательств по Сопровождаемому контракту Исполнителях (полное наименование Исполнителя, местонахождение Исполнителя (почтовый адрес), телефоны руководителя и главного бухгалтера, идентификационный номер налогоплательщика и код причины постановки на учет). В случае если указанные в настоящем пункте сведения о привлекаемых  Подрядчиком при исполнении обязательств по Сопровождаемому контракту Исполнителях имеются в Обосновывающих документах (Договоре/Контракте), указанных в п. 1.8 настоящего Договора, требование настоящего пункта считаются надлежащим образом исполненным Подрядчиком. </w:t>
      </w:r>
    </w:p>
    <w:p w:rsidR="00163067" w:rsidRPr="005D2B46" w:rsidRDefault="00163067" w:rsidP="00CE7782">
      <w:pPr>
        <w:widowControl w:val="0"/>
        <w:numPr>
          <w:ilvl w:val="1"/>
          <w:numId w:val="14"/>
        </w:numPr>
        <w:tabs>
          <w:tab w:val="left" w:pos="709"/>
        </w:tabs>
        <w:autoSpaceDN w:val="0"/>
        <w:spacing w:after="0" w:line="240" w:lineRule="auto"/>
        <w:ind w:left="0" w:firstLine="709"/>
        <w:jc w:val="both"/>
        <w:rPr>
          <w:rFonts w:ascii="Times New Roman" w:hAnsi="Times New Roman" w:cs="Times New Roman"/>
          <w:kern w:val="3"/>
          <w:sz w:val="24"/>
          <w:szCs w:val="24"/>
        </w:rPr>
      </w:pPr>
      <w:r w:rsidRPr="005D2B46">
        <w:rPr>
          <w:rFonts w:ascii="Times New Roman" w:hAnsi="Times New Roman" w:cs="Times New Roman"/>
          <w:kern w:val="3"/>
          <w:sz w:val="24"/>
          <w:szCs w:val="24"/>
        </w:rPr>
        <w:t>Подрядчик  обязуется рассматривать запросы Банка в отношении настоящего Договора и направлять ответы на запросы Банка, в том числе по предоставлению дополнительной документации.</w:t>
      </w:r>
    </w:p>
    <w:p w:rsidR="00163067" w:rsidRPr="005D2B46" w:rsidRDefault="00163067" w:rsidP="00CE7782">
      <w:pPr>
        <w:widowControl w:val="0"/>
        <w:numPr>
          <w:ilvl w:val="0"/>
          <w:numId w:val="15"/>
        </w:numPr>
        <w:autoSpaceDN w:val="0"/>
        <w:spacing w:after="0" w:line="240" w:lineRule="auto"/>
        <w:ind w:left="840" w:hanging="840"/>
        <w:jc w:val="both"/>
        <w:rPr>
          <w:rFonts w:ascii="Times New Roman" w:hAnsi="Times New Roman" w:cs="Times New Roman"/>
          <w:b/>
          <w:bCs/>
          <w:kern w:val="3"/>
          <w:sz w:val="24"/>
          <w:szCs w:val="24"/>
        </w:rPr>
      </w:pPr>
      <w:r w:rsidRPr="005D2B46">
        <w:rPr>
          <w:rFonts w:ascii="Times New Roman" w:hAnsi="Times New Roman" w:cs="Times New Roman"/>
          <w:b/>
          <w:bCs/>
          <w:kern w:val="3"/>
          <w:sz w:val="24"/>
          <w:szCs w:val="24"/>
        </w:rPr>
        <w:t>ОТВЕТСТВЕННОСТЬ СТОРОН</w:t>
      </w:r>
    </w:p>
    <w:p w:rsidR="00163067" w:rsidRPr="005D2B46" w:rsidRDefault="00163067" w:rsidP="00CE7782">
      <w:pPr>
        <w:widowControl w:val="0"/>
        <w:numPr>
          <w:ilvl w:val="1"/>
          <w:numId w:val="20"/>
        </w:numPr>
        <w:tabs>
          <w:tab w:val="left" w:pos="709"/>
        </w:tabs>
        <w:autoSpaceDN w:val="0"/>
        <w:spacing w:after="0" w:line="240" w:lineRule="auto"/>
        <w:ind w:left="0" w:firstLine="709"/>
        <w:jc w:val="both"/>
        <w:rPr>
          <w:rFonts w:ascii="Times New Roman" w:hAnsi="Times New Roman" w:cs="Times New Roman"/>
          <w:kern w:val="3"/>
          <w:sz w:val="24"/>
          <w:szCs w:val="24"/>
        </w:rPr>
      </w:pPr>
      <w:r w:rsidRPr="005D2B46">
        <w:rPr>
          <w:rFonts w:ascii="Times New Roman" w:hAnsi="Times New Roman" w:cs="Times New Roman"/>
          <w:kern w:val="3"/>
          <w:sz w:val="24"/>
          <w:szCs w:val="24"/>
        </w:rPr>
        <w:t>Стороны несут ответственность за неисполнение либо за ненадлежащее исполнение обязательств по Договору в соответствии с гражданским законодательством Российской Федерации и условиями Договора.</w:t>
      </w:r>
    </w:p>
    <w:p w:rsidR="00163067" w:rsidRPr="005D2B46" w:rsidRDefault="00163067" w:rsidP="00CE7782">
      <w:pPr>
        <w:widowControl w:val="0"/>
        <w:numPr>
          <w:ilvl w:val="1"/>
          <w:numId w:val="20"/>
        </w:numPr>
        <w:tabs>
          <w:tab w:val="left" w:pos="709"/>
        </w:tabs>
        <w:autoSpaceDN w:val="0"/>
        <w:spacing w:after="0" w:line="240" w:lineRule="auto"/>
        <w:ind w:left="0" w:firstLine="709"/>
        <w:jc w:val="both"/>
        <w:rPr>
          <w:rFonts w:ascii="Times New Roman" w:hAnsi="Times New Roman" w:cs="Times New Roman"/>
          <w:kern w:val="3"/>
          <w:sz w:val="24"/>
          <w:szCs w:val="24"/>
        </w:rPr>
      </w:pPr>
      <w:r w:rsidRPr="005D2B46">
        <w:rPr>
          <w:rFonts w:ascii="Times New Roman" w:hAnsi="Times New Roman" w:cs="Times New Roman"/>
          <w:kern w:val="3"/>
          <w:sz w:val="24"/>
          <w:szCs w:val="24"/>
        </w:rPr>
        <w:t>Подрядчик  несет ответственность за предоставление в Банк Сопровождаемого контракта, любых дополнений и изменений, необходимых для банковского сопровождения Сопровождаемого контракта.</w:t>
      </w:r>
    </w:p>
    <w:p w:rsidR="00163067" w:rsidRPr="005D2B46" w:rsidRDefault="00163067" w:rsidP="00CE7782">
      <w:pPr>
        <w:widowControl w:val="0"/>
        <w:numPr>
          <w:ilvl w:val="1"/>
          <w:numId w:val="20"/>
        </w:numPr>
        <w:tabs>
          <w:tab w:val="left" w:pos="709"/>
        </w:tabs>
        <w:autoSpaceDN w:val="0"/>
        <w:spacing w:after="0" w:line="240" w:lineRule="auto"/>
        <w:ind w:left="0" w:firstLine="709"/>
        <w:jc w:val="both"/>
        <w:rPr>
          <w:rFonts w:ascii="Times New Roman" w:hAnsi="Times New Roman" w:cs="Times New Roman"/>
          <w:kern w:val="3"/>
          <w:sz w:val="24"/>
          <w:szCs w:val="24"/>
        </w:rPr>
      </w:pPr>
      <w:r w:rsidRPr="005D2B46">
        <w:rPr>
          <w:rFonts w:ascii="Times New Roman" w:hAnsi="Times New Roman" w:cs="Times New Roman"/>
          <w:kern w:val="3"/>
          <w:sz w:val="24"/>
          <w:szCs w:val="24"/>
        </w:rPr>
        <w:t>Банк не несет ответственность за отказ в исполнении Распоряжения на перевод Исполнителя и/или задержки в исполнении Распоряжения на перевод Исполнителя, если такой отказ и/или задержка осуществляются в соответствии с условиями Договора.</w:t>
      </w:r>
    </w:p>
    <w:p w:rsidR="00163067" w:rsidRPr="005D2B46" w:rsidRDefault="00163067" w:rsidP="00CE7782">
      <w:pPr>
        <w:widowControl w:val="0"/>
        <w:numPr>
          <w:ilvl w:val="1"/>
          <w:numId w:val="20"/>
        </w:numPr>
        <w:tabs>
          <w:tab w:val="left" w:pos="709"/>
        </w:tabs>
        <w:autoSpaceDN w:val="0"/>
        <w:spacing w:after="0" w:line="240" w:lineRule="auto"/>
        <w:ind w:left="0" w:firstLine="709"/>
        <w:jc w:val="both"/>
        <w:rPr>
          <w:rFonts w:ascii="Times New Roman" w:hAnsi="Times New Roman" w:cs="Times New Roman"/>
          <w:kern w:val="3"/>
          <w:sz w:val="24"/>
          <w:szCs w:val="24"/>
        </w:rPr>
      </w:pPr>
      <w:r w:rsidRPr="005D2B46">
        <w:rPr>
          <w:rFonts w:ascii="Times New Roman" w:hAnsi="Times New Roman" w:cs="Times New Roman"/>
          <w:kern w:val="3"/>
          <w:sz w:val="24"/>
          <w:szCs w:val="24"/>
        </w:rPr>
        <w:t>Банк не несет ответственности за качество и фактическое выполнение работ по Сопровождаемому контракту.</w:t>
      </w:r>
    </w:p>
    <w:p w:rsidR="00163067" w:rsidRPr="005D2B46" w:rsidRDefault="00163067" w:rsidP="00CE7782">
      <w:pPr>
        <w:widowControl w:val="0"/>
        <w:numPr>
          <w:ilvl w:val="0"/>
          <w:numId w:val="15"/>
        </w:numPr>
        <w:autoSpaceDN w:val="0"/>
        <w:spacing w:after="0" w:line="240" w:lineRule="auto"/>
        <w:ind w:left="840" w:hanging="840"/>
        <w:jc w:val="both"/>
        <w:rPr>
          <w:rFonts w:ascii="Times New Roman" w:hAnsi="Times New Roman" w:cs="Times New Roman"/>
          <w:b/>
          <w:bCs/>
          <w:kern w:val="3"/>
          <w:sz w:val="24"/>
          <w:szCs w:val="24"/>
        </w:rPr>
      </w:pPr>
      <w:r w:rsidRPr="005D2B46">
        <w:rPr>
          <w:rFonts w:ascii="Times New Roman" w:hAnsi="Times New Roman" w:cs="Times New Roman"/>
          <w:b/>
          <w:bCs/>
          <w:kern w:val="3"/>
          <w:sz w:val="24"/>
          <w:szCs w:val="24"/>
        </w:rPr>
        <w:t>ПОРЯДОК РАЗРЕШЕНИЯ СПОРОВ</w:t>
      </w:r>
    </w:p>
    <w:p w:rsidR="00163067" w:rsidRPr="005D2B46" w:rsidRDefault="00163067" w:rsidP="00CE7782">
      <w:pPr>
        <w:widowControl w:val="0"/>
        <w:numPr>
          <w:ilvl w:val="1"/>
          <w:numId w:val="21"/>
        </w:numPr>
        <w:tabs>
          <w:tab w:val="left" w:pos="709"/>
        </w:tabs>
        <w:autoSpaceDN w:val="0"/>
        <w:spacing w:after="0" w:line="240" w:lineRule="auto"/>
        <w:ind w:left="0" w:firstLine="709"/>
        <w:jc w:val="both"/>
        <w:rPr>
          <w:rFonts w:ascii="Times New Roman" w:hAnsi="Times New Roman" w:cs="Times New Roman"/>
          <w:kern w:val="3"/>
          <w:sz w:val="24"/>
          <w:szCs w:val="24"/>
        </w:rPr>
      </w:pPr>
      <w:r w:rsidRPr="005D2B46">
        <w:rPr>
          <w:rFonts w:ascii="Times New Roman" w:hAnsi="Times New Roman" w:cs="Times New Roman"/>
          <w:kern w:val="3"/>
          <w:sz w:val="24"/>
          <w:szCs w:val="24"/>
        </w:rPr>
        <w:t>В случае возникновения между Банком и Подрядчиком  споров по вопросам исполнения Договора Стороны обязуются урегулировать их путем переговоров между собой.</w:t>
      </w:r>
    </w:p>
    <w:p w:rsidR="00163067" w:rsidRPr="005D2B46" w:rsidRDefault="00163067" w:rsidP="00CE7782">
      <w:pPr>
        <w:widowControl w:val="0"/>
        <w:numPr>
          <w:ilvl w:val="1"/>
          <w:numId w:val="21"/>
        </w:numPr>
        <w:tabs>
          <w:tab w:val="left" w:pos="709"/>
        </w:tabs>
        <w:autoSpaceDN w:val="0"/>
        <w:spacing w:after="0" w:line="240" w:lineRule="auto"/>
        <w:ind w:left="0" w:firstLine="709"/>
        <w:jc w:val="both"/>
        <w:rPr>
          <w:rFonts w:ascii="Times New Roman" w:hAnsi="Times New Roman" w:cs="Times New Roman"/>
          <w:kern w:val="3"/>
          <w:sz w:val="24"/>
          <w:szCs w:val="24"/>
        </w:rPr>
      </w:pPr>
      <w:r w:rsidRPr="005D2B46">
        <w:rPr>
          <w:rFonts w:ascii="Times New Roman" w:hAnsi="Times New Roman" w:cs="Times New Roman"/>
          <w:kern w:val="3"/>
          <w:sz w:val="24"/>
          <w:szCs w:val="24"/>
        </w:rPr>
        <w:t>Разногласия, по которым Стороны не достигнут соглашения путем переговоров, подлежат разрешению в Арбитражном суде г. Ивановской области.</w:t>
      </w:r>
    </w:p>
    <w:p w:rsidR="00163067" w:rsidRPr="005D2B46" w:rsidRDefault="00163067" w:rsidP="00CE7782">
      <w:pPr>
        <w:widowControl w:val="0"/>
        <w:numPr>
          <w:ilvl w:val="0"/>
          <w:numId w:val="15"/>
        </w:numPr>
        <w:autoSpaceDN w:val="0"/>
        <w:spacing w:after="0" w:line="240" w:lineRule="auto"/>
        <w:ind w:left="840" w:hanging="840"/>
        <w:jc w:val="both"/>
        <w:rPr>
          <w:rFonts w:ascii="Times New Roman" w:hAnsi="Times New Roman" w:cs="Times New Roman"/>
          <w:b/>
          <w:bCs/>
          <w:kern w:val="3"/>
          <w:sz w:val="24"/>
          <w:szCs w:val="24"/>
        </w:rPr>
      </w:pPr>
      <w:r w:rsidRPr="005D2B46">
        <w:rPr>
          <w:rFonts w:ascii="Times New Roman" w:hAnsi="Times New Roman" w:cs="Times New Roman"/>
          <w:b/>
          <w:bCs/>
          <w:kern w:val="3"/>
          <w:sz w:val="24"/>
          <w:szCs w:val="24"/>
        </w:rPr>
        <w:t>СРОК ДЕЙСТВИЯ ДОГОВОРА</w:t>
      </w:r>
    </w:p>
    <w:p w:rsidR="00163067" w:rsidRPr="005D2B46" w:rsidRDefault="00163067" w:rsidP="00CE7782">
      <w:pPr>
        <w:widowControl w:val="0"/>
        <w:numPr>
          <w:ilvl w:val="1"/>
          <w:numId w:val="26"/>
        </w:numPr>
        <w:tabs>
          <w:tab w:val="left" w:pos="709"/>
        </w:tabs>
        <w:autoSpaceDN w:val="0"/>
        <w:spacing w:after="0" w:line="240" w:lineRule="auto"/>
        <w:ind w:left="0" w:firstLine="709"/>
        <w:jc w:val="both"/>
        <w:rPr>
          <w:rFonts w:ascii="Times New Roman" w:hAnsi="Times New Roman" w:cs="Times New Roman"/>
          <w:kern w:val="3"/>
          <w:sz w:val="24"/>
          <w:szCs w:val="24"/>
        </w:rPr>
      </w:pPr>
      <w:r w:rsidRPr="005D2B46">
        <w:rPr>
          <w:rFonts w:ascii="Times New Roman" w:hAnsi="Times New Roman" w:cs="Times New Roman"/>
          <w:kern w:val="3"/>
          <w:sz w:val="24"/>
          <w:szCs w:val="24"/>
        </w:rPr>
        <w:t>Договор вступает в силу с даты его подписания.</w:t>
      </w:r>
    </w:p>
    <w:p w:rsidR="00163067" w:rsidRPr="005D2B46" w:rsidRDefault="00163067" w:rsidP="00CE7782">
      <w:pPr>
        <w:widowControl w:val="0"/>
        <w:numPr>
          <w:ilvl w:val="1"/>
          <w:numId w:val="26"/>
        </w:numPr>
        <w:tabs>
          <w:tab w:val="left" w:pos="709"/>
        </w:tabs>
        <w:autoSpaceDN w:val="0"/>
        <w:spacing w:after="0" w:line="240" w:lineRule="auto"/>
        <w:ind w:left="0" w:firstLine="709"/>
        <w:jc w:val="both"/>
        <w:rPr>
          <w:rFonts w:ascii="Times New Roman" w:hAnsi="Times New Roman" w:cs="Times New Roman"/>
          <w:kern w:val="3"/>
          <w:sz w:val="24"/>
          <w:szCs w:val="24"/>
        </w:rPr>
      </w:pPr>
      <w:r w:rsidRPr="005D2B46">
        <w:rPr>
          <w:rFonts w:ascii="Times New Roman" w:hAnsi="Times New Roman" w:cs="Times New Roman"/>
          <w:kern w:val="3"/>
          <w:sz w:val="24"/>
          <w:szCs w:val="24"/>
        </w:rPr>
        <w:t xml:space="preserve">Договор прекращает свое действие: </w:t>
      </w:r>
    </w:p>
    <w:p w:rsidR="00163067" w:rsidRPr="005D2B46" w:rsidRDefault="00163067" w:rsidP="00CE7782">
      <w:pPr>
        <w:widowControl w:val="0"/>
        <w:numPr>
          <w:ilvl w:val="0"/>
          <w:numId w:val="24"/>
        </w:numPr>
        <w:tabs>
          <w:tab w:val="left" w:pos="709"/>
        </w:tabs>
        <w:autoSpaceDN w:val="0"/>
        <w:spacing w:after="0" w:line="240" w:lineRule="auto"/>
        <w:ind w:left="0" w:firstLine="709"/>
        <w:jc w:val="both"/>
        <w:textAlignment w:val="baseline"/>
        <w:rPr>
          <w:rFonts w:ascii="Times New Roman" w:hAnsi="Times New Roman" w:cs="Times New Roman"/>
          <w:kern w:val="3"/>
          <w:sz w:val="24"/>
          <w:szCs w:val="24"/>
        </w:rPr>
      </w:pPr>
      <w:r w:rsidRPr="005D2B46">
        <w:rPr>
          <w:rFonts w:ascii="Times New Roman" w:hAnsi="Times New Roman" w:cs="Times New Roman"/>
          <w:kern w:val="3"/>
          <w:sz w:val="24"/>
          <w:szCs w:val="24"/>
        </w:rPr>
        <w:t>с момента поступления в Банк уведомления Заказчика об исполнении сопровождаемого контракта;</w:t>
      </w:r>
    </w:p>
    <w:p w:rsidR="00163067" w:rsidRPr="005D2B46" w:rsidRDefault="00163067" w:rsidP="00CE7782">
      <w:pPr>
        <w:widowControl w:val="0"/>
        <w:numPr>
          <w:ilvl w:val="0"/>
          <w:numId w:val="24"/>
        </w:numPr>
        <w:tabs>
          <w:tab w:val="left" w:pos="709"/>
        </w:tabs>
        <w:autoSpaceDN w:val="0"/>
        <w:spacing w:after="0" w:line="240" w:lineRule="auto"/>
        <w:ind w:left="0" w:firstLine="709"/>
        <w:jc w:val="both"/>
        <w:textAlignment w:val="baseline"/>
        <w:rPr>
          <w:rFonts w:ascii="Times New Roman" w:hAnsi="Times New Roman" w:cs="Times New Roman"/>
          <w:kern w:val="3"/>
          <w:sz w:val="24"/>
          <w:szCs w:val="24"/>
        </w:rPr>
      </w:pPr>
      <w:r w:rsidRPr="005D2B46">
        <w:rPr>
          <w:rFonts w:ascii="Times New Roman" w:hAnsi="Times New Roman" w:cs="Times New Roman"/>
          <w:kern w:val="3"/>
          <w:sz w:val="24"/>
          <w:szCs w:val="24"/>
        </w:rPr>
        <w:t>в случае прекращения договора отдельного банковского счета.</w:t>
      </w:r>
    </w:p>
    <w:p w:rsidR="00163067" w:rsidRPr="005D2B46" w:rsidRDefault="00163067" w:rsidP="00CE7782">
      <w:pPr>
        <w:widowControl w:val="0"/>
        <w:numPr>
          <w:ilvl w:val="1"/>
          <w:numId w:val="26"/>
        </w:numPr>
        <w:tabs>
          <w:tab w:val="left" w:pos="709"/>
        </w:tabs>
        <w:autoSpaceDN w:val="0"/>
        <w:spacing w:after="0" w:line="240" w:lineRule="auto"/>
        <w:ind w:left="0" w:firstLine="709"/>
        <w:jc w:val="both"/>
        <w:rPr>
          <w:rFonts w:ascii="Times New Roman" w:hAnsi="Times New Roman" w:cs="Times New Roman"/>
          <w:kern w:val="3"/>
          <w:sz w:val="24"/>
          <w:szCs w:val="24"/>
        </w:rPr>
      </w:pPr>
      <w:r w:rsidRPr="005D2B46">
        <w:rPr>
          <w:rFonts w:ascii="Times New Roman" w:hAnsi="Times New Roman" w:cs="Times New Roman"/>
          <w:kern w:val="3"/>
          <w:sz w:val="24"/>
          <w:szCs w:val="24"/>
        </w:rPr>
        <w:t>Договор составлен в двух экземплярах, имеющих равную юридическую силу, один из которых находится у Подрядчика, второй - в Банке.</w:t>
      </w:r>
    </w:p>
    <w:p w:rsidR="00163067" w:rsidRPr="005D2B46" w:rsidRDefault="00163067" w:rsidP="00CE7782">
      <w:pPr>
        <w:widowControl w:val="0"/>
        <w:numPr>
          <w:ilvl w:val="1"/>
          <w:numId w:val="26"/>
        </w:numPr>
        <w:tabs>
          <w:tab w:val="left" w:pos="709"/>
        </w:tabs>
        <w:autoSpaceDN w:val="0"/>
        <w:spacing w:after="0" w:line="240" w:lineRule="auto"/>
        <w:ind w:left="0" w:firstLine="709"/>
        <w:jc w:val="both"/>
        <w:rPr>
          <w:rFonts w:ascii="Times New Roman" w:hAnsi="Times New Roman" w:cs="Times New Roman"/>
          <w:kern w:val="3"/>
          <w:sz w:val="24"/>
          <w:szCs w:val="24"/>
        </w:rPr>
      </w:pPr>
      <w:r w:rsidRPr="005D2B46">
        <w:rPr>
          <w:rFonts w:ascii="Times New Roman" w:hAnsi="Times New Roman" w:cs="Times New Roman"/>
          <w:kern w:val="3"/>
          <w:sz w:val="24"/>
          <w:szCs w:val="24"/>
        </w:rPr>
        <w:t>Договор может быть изменен или дополнен по соглашению Сторон, если такое изменение или дополнение не будет противоречить требованиям законодательства Российской Федерации и нормативных документов Банка России.</w:t>
      </w:r>
    </w:p>
    <w:p w:rsidR="00163067" w:rsidRPr="005D2B46" w:rsidRDefault="00163067" w:rsidP="00CE7782">
      <w:pPr>
        <w:widowControl w:val="0"/>
        <w:numPr>
          <w:ilvl w:val="1"/>
          <w:numId w:val="26"/>
        </w:numPr>
        <w:tabs>
          <w:tab w:val="left" w:pos="709"/>
        </w:tabs>
        <w:autoSpaceDN w:val="0"/>
        <w:spacing w:after="0" w:line="240" w:lineRule="auto"/>
        <w:ind w:left="0" w:firstLine="709"/>
        <w:jc w:val="both"/>
        <w:rPr>
          <w:rFonts w:ascii="Times New Roman" w:hAnsi="Times New Roman" w:cs="Times New Roman"/>
          <w:kern w:val="3"/>
          <w:sz w:val="24"/>
          <w:szCs w:val="24"/>
        </w:rPr>
      </w:pPr>
      <w:r w:rsidRPr="005D2B46">
        <w:rPr>
          <w:rFonts w:ascii="Times New Roman" w:hAnsi="Times New Roman" w:cs="Times New Roman"/>
          <w:kern w:val="3"/>
          <w:sz w:val="24"/>
          <w:szCs w:val="24"/>
        </w:rPr>
        <w:t>Договор может быть расторгнут по инициативе Сторон в порядке, установленном законодательством Российской Федерации.</w:t>
      </w:r>
    </w:p>
    <w:p w:rsidR="00163067" w:rsidRPr="005D2B46" w:rsidRDefault="00163067" w:rsidP="00CE7782">
      <w:pPr>
        <w:widowControl w:val="0"/>
        <w:numPr>
          <w:ilvl w:val="1"/>
          <w:numId w:val="26"/>
        </w:numPr>
        <w:tabs>
          <w:tab w:val="left" w:pos="709"/>
        </w:tabs>
        <w:autoSpaceDN w:val="0"/>
        <w:spacing w:after="0" w:line="240" w:lineRule="auto"/>
        <w:ind w:left="0" w:firstLine="709"/>
        <w:jc w:val="both"/>
        <w:rPr>
          <w:rFonts w:ascii="Times New Roman" w:hAnsi="Times New Roman" w:cs="Times New Roman"/>
          <w:kern w:val="3"/>
          <w:sz w:val="24"/>
          <w:szCs w:val="24"/>
        </w:rPr>
      </w:pPr>
      <w:r w:rsidRPr="005D2B46">
        <w:rPr>
          <w:rFonts w:ascii="Times New Roman" w:hAnsi="Times New Roman" w:cs="Times New Roman"/>
          <w:kern w:val="3"/>
          <w:sz w:val="24"/>
          <w:szCs w:val="24"/>
        </w:rPr>
        <w:t>Стороны соглашаются, что Договор считается расторгнутым при расторжении Сопровождаемого контракта между Заказчиком и Подрядчиком и/или исключения записи о Подрядчике из Единого государственного реестра юридических лиц или из Единого государственного реестра индивидуальных предпринимателей..</w:t>
      </w:r>
    </w:p>
    <w:p w:rsidR="00163067" w:rsidRPr="005D2B46" w:rsidRDefault="00163067" w:rsidP="00CE7782">
      <w:pPr>
        <w:widowControl w:val="0"/>
        <w:numPr>
          <w:ilvl w:val="1"/>
          <w:numId w:val="26"/>
        </w:numPr>
        <w:tabs>
          <w:tab w:val="left" w:pos="709"/>
        </w:tabs>
        <w:autoSpaceDN w:val="0"/>
        <w:spacing w:after="0" w:line="240" w:lineRule="auto"/>
        <w:ind w:left="0" w:firstLine="709"/>
        <w:jc w:val="both"/>
        <w:rPr>
          <w:rFonts w:ascii="Times New Roman" w:hAnsi="Times New Roman" w:cs="Times New Roman"/>
          <w:kern w:val="3"/>
          <w:sz w:val="24"/>
          <w:szCs w:val="24"/>
        </w:rPr>
      </w:pPr>
      <w:r w:rsidRPr="005D2B46">
        <w:rPr>
          <w:rFonts w:ascii="Times New Roman" w:hAnsi="Times New Roman" w:cs="Times New Roman"/>
          <w:kern w:val="3"/>
          <w:sz w:val="24"/>
          <w:szCs w:val="24"/>
        </w:rPr>
        <w:t>Все приложения к Договору являются его неотъемлемыми частями</w:t>
      </w:r>
    </w:p>
    <w:p w:rsidR="00163067" w:rsidRPr="005D2B46" w:rsidRDefault="00163067" w:rsidP="00CE7782">
      <w:pPr>
        <w:widowControl w:val="0"/>
        <w:numPr>
          <w:ilvl w:val="0"/>
          <w:numId w:val="15"/>
        </w:numPr>
        <w:autoSpaceDN w:val="0"/>
        <w:spacing w:after="0" w:line="240" w:lineRule="auto"/>
        <w:ind w:left="840" w:hanging="840"/>
        <w:jc w:val="both"/>
        <w:rPr>
          <w:rFonts w:ascii="Times New Roman" w:hAnsi="Times New Roman" w:cs="Times New Roman"/>
          <w:b/>
          <w:bCs/>
          <w:kern w:val="3"/>
          <w:sz w:val="24"/>
          <w:szCs w:val="24"/>
        </w:rPr>
      </w:pPr>
      <w:r w:rsidRPr="005D2B46">
        <w:rPr>
          <w:rFonts w:ascii="Times New Roman" w:hAnsi="Times New Roman" w:cs="Times New Roman"/>
          <w:b/>
          <w:bCs/>
          <w:kern w:val="3"/>
          <w:sz w:val="24"/>
          <w:szCs w:val="24"/>
        </w:rPr>
        <w:t>ПРИЛОЖЕНИЯ</w:t>
      </w:r>
    </w:p>
    <w:p w:rsidR="00163067" w:rsidRPr="005D2B46" w:rsidRDefault="00163067" w:rsidP="00CE7782">
      <w:pPr>
        <w:widowControl w:val="0"/>
        <w:numPr>
          <w:ilvl w:val="1"/>
          <w:numId w:val="28"/>
        </w:numPr>
        <w:tabs>
          <w:tab w:val="left" w:pos="709"/>
        </w:tabs>
        <w:autoSpaceDN w:val="0"/>
        <w:spacing w:after="0" w:line="240" w:lineRule="auto"/>
        <w:ind w:left="0" w:firstLine="709"/>
        <w:jc w:val="both"/>
        <w:rPr>
          <w:rFonts w:ascii="Times New Roman" w:hAnsi="Times New Roman" w:cs="Times New Roman"/>
          <w:kern w:val="3"/>
          <w:sz w:val="24"/>
          <w:szCs w:val="24"/>
        </w:rPr>
      </w:pPr>
      <w:r w:rsidRPr="005D2B46">
        <w:rPr>
          <w:rFonts w:ascii="Times New Roman" w:hAnsi="Times New Roman" w:cs="Times New Roman"/>
          <w:kern w:val="3"/>
          <w:sz w:val="24"/>
          <w:szCs w:val="24"/>
        </w:rPr>
        <w:t>Форма заявки на оформление дополнительного соглашения к договору банковского счета, устанавливающего порядок осуществления расходных операций.</w:t>
      </w:r>
    </w:p>
    <w:p w:rsidR="00163067" w:rsidRPr="005D2B46" w:rsidRDefault="00163067" w:rsidP="00CE7782">
      <w:pPr>
        <w:widowControl w:val="0"/>
        <w:numPr>
          <w:ilvl w:val="1"/>
          <w:numId w:val="28"/>
        </w:numPr>
        <w:tabs>
          <w:tab w:val="left" w:pos="709"/>
        </w:tabs>
        <w:autoSpaceDN w:val="0"/>
        <w:spacing w:after="0" w:line="240" w:lineRule="auto"/>
        <w:ind w:left="0" w:firstLine="709"/>
        <w:jc w:val="both"/>
        <w:rPr>
          <w:rFonts w:ascii="Times New Roman" w:hAnsi="Times New Roman" w:cs="Times New Roman"/>
          <w:kern w:val="3"/>
          <w:sz w:val="24"/>
          <w:szCs w:val="24"/>
        </w:rPr>
      </w:pPr>
      <w:r w:rsidRPr="005D2B46">
        <w:rPr>
          <w:rFonts w:ascii="Times New Roman" w:hAnsi="Times New Roman" w:cs="Times New Roman"/>
          <w:kern w:val="3"/>
          <w:sz w:val="24"/>
          <w:szCs w:val="24"/>
        </w:rPr>
        <w:t>Форма дополнительного соглашения к договору банковского счета, устанавливающего порядок осуществления расходных операций.</w:t>
      </w:r>
    </w:p>
    <w:p w:rsidR="00163067" w:rsidRPr="005D2B46" w:rsidRDefault="00163067" w:rsidP="00CE7782">
      <w:pPr>
        <w:widowControl w:val="0"/>
        <w:numPr>
          <w:ilvl w:val="1"/>
          <w:numId w:val="28"/>
        </w:numPr>
        <w:tabs>
          <w:tab w:val="left" w:pos="709"/>
          <w:tab w:val="left" w:pos="851"/>
        </w:tabs>
        <w:autoSpaceDN w:val="0"/>
        <w:spacing w:after="0" w:line="240" w:lineRule="auto"/>
        <w:ind w:left="0" w:firstLine="709"/>
        <w:jc w:val="both"/>
        <w:rPr>
          <w:rFonts w:ascii="Times New Roman" w:hAnsi="Times New Roman" w:cs="Times New Roman"/>
          <w:kern w:val="3"/>
          <w:sz w:val="24"/>
          <w:szCs w:val="24"/>
        </w:rPr>
      </w:pPr>
      <w:r w:rsidRPr="005D2B46">
        <w:rPr>
          <w:rFonts w:ascii="Times New Roman" w:hAnsi="Times New Roman" w:cs="Times New Roman"/>
          <w:kern w:val="3"/>
          <w:sz w:val="24"/>
          <w:szCs w:val="24"/>
        </w:rPr>
        <w:t>Форма заявки на оформление дополнительного соглашения к договору банковского счета, отменяющего порядок осуществления расходных операций.</w:t>
      </w:r>
    </w:p>
    <w:p w:rsidR="00163067" w:rsidRPr="005D2B46" w:rsidRDefault="00163067" w:rsidP="00CE7782">
      <w:pPr>
        <w:widowControl w:val="0"/>
        <w:numPr>
          <w:ilvl w:val="1"/>
          <w:numId w:val="28"/>
        </w:numPr>
        <w:tabs>
          <w:tab w:val="left" w:pos="709"/>
        </w:tabs>
        <w:autoSpaceDN w:val="0"/>
        <w:spacing w:after="0" w:line="240" w:lineRule="auto"/>
        <w:ind w:left="0" w:firstLine="709"/>
        <w:jc w:val="both"/>
        <w:rPr>
          <w:rFonts w:ascii="Times New Roman" w:hAnsi="Times New Roman" w:cs="Times New Roman"/>
          <w:kern w:val="3"/>
          <w:sz w:val="24"/>
          <w:szCs w:val="24"/>
        </w:rPr>
      </w:pPr>
      <w:r w:rsidRPr="005D2B46">
        <w:rPr>
          <w:rFonts w:ascii="Times New Roman" w:hAnsi="Times New Roman" w:cs="Times New Roman"/>
          <w:kern w:val="3"/>
          <w:sz w:val="24"/>
          <w:szCs w:val="24"/>
        </w:rPr>
        <w:t>Форма дополнительного соглашения к договору банковского счета, отменяющего порядок осуществления расходных операций.</w:t>
      </w:r>
    </w:p>
    <w:p w:rsidR="00163067" w:rsidRPr="005D2B46" w:rsidRDefault="00163067" w:rsidP="00CE7782">
      <w:pPr>
        <w:jc w:val="both"/>
        <w:rPr>
          <w:rFonts w:ascii="Times New Roman" w:hAnsi="Times New Roman" w:cs="Times New Roman"/>
          <w:b/>
          <w:bCs/>
          <w:kern w:val="3"/>
          <w:sz w:val="24"/>
          <w:szCs w:val="24"/>
        </w:rPr>
      </w:pPr>
    </w:p>
    <w:p w:rsidR="00163067" w:rsidRPr="005D2B46" w:rsidRDefault="00163067" w:rsidP="00CE7782">
      <w:pPr>
        <w:widowControl w:val="0"/>
        <w:numPr>
          <w:ilvl w:val="0"/>
          <w:numId w:val="15"/>
        </w:numPr>
        <w:autoSpaceDN w:val="0"/>
        <w:spacing w:after="0" w:line="240" w:lineRule="auto"/>
        <w:ind w:left="840" w:hanging="840"/>
        <w:jc w:val="both"/>
        <w:rPr>
          <w:rFonts w:ascii="Times New Roman" w:hAnsi="Times New Roman" w:cs="Times New Roman"/>
          <w:b/>
          <w:bCs/>
          <w:kern w:val="3"/>
          <w:sz w:val="24"/>
          <w:szCs w:val="24"/>
        </w:rPr>
      </w:pPr>
      <w:r w:rsidRPr="005D2B46">
        <w:rPr>
          <w:rFonts w:ascii="Times New Roman" w:hAnsi="Times New Roman" w:cs="Times New Roman"/>
          <w:b/>
          <w:bCs/>
          <w:kern w:val="3"/>
          <w:sz w:val="24"/>
          <w:szCs w:val="24"/>
        </w:rPr>
        <w:t>АДРЕСА, РЕКВИЗИТЫ И ПОДПИСИ СТОРОН</w:t>
      </w:r>
    </w:p>
    <w:p w:rsidR="00163067" w:rsidRPr="005D2B46" w:rsidRDefault="00163067" w:rsidP="00CE7782">
      <w:pPr>
        <w:ind w:left="840"/>
        <w:jc w:val="both"/>
        <w:rPr>
          <w:rFonts w:ascii="Times New Roman" w:hAnsi="Times New Roman" w:cs="Times New Roman"/>
          <w:b/>
          <w:bCs/>
          <w:kern w:val="3"/>
          <w:sz w:val="24"/>
          <w:szCs w:val="24"/>
        </w:rPr>
      </w:pPr>
    </w:p>
    <w:p w:rsidR="00163067" w:rsidRPr="005D2B46" w:rsidRDefault="00163067" w:rsidP="00CE7782">
      <w:pPr>
        <w:jc w:val="both"/>
        <w:rPr>
          <w:rFonts w:ascii="Times New Roman" w:hAnsi="Times New Roman" w:cs="Times New Roman"/>
          <w:vanish/>
          <w:sz w:val="24"/>
          <w:szCs w:val="24"/>
        </w:rPr>
      </w:pPr>
    </w:p>
    <w:tbl>
      <w:tblPr>
        <w:tblW w:w="9570" w:type="dxa"/>
        <w:tblInd w:w="-8" w:type="dxa"/>
        <w:tblLayout w:type="fixed"/>
        <w:tblCellMar>
          <w:left w:w="10" w:type="dxa"/>
          <w:right w:w="10" w:type="dxa"/>
        </w:tblCellMar>
        <w:tblLook w:val="00A0" w:firstRow="1" w:lastRow="0" w:firstColumn="1" w:lastColumn="0" w:noHBand="0" w:noVBand="0"/>
      </w:tblPr>
      <w:tblGrid>
        <w:gridCol w:w="4360"/>
        <w:gridCol w:w="556"/>
        <w:gridCol w:w="4546"/>
        <w:gridCol w:w="108"/>
      </w:tblGrid>
      <w:tr w:rsidR="00163067" w:rsidRPr="005D2B46" w:rsidTr="005D2B46">
        <w:tc>
          <w:tcPr>
            <w:tcW w:w="4361" w:type="dxa"/>
            <w:tcMar>
              <w:top w:w="0" w:type="dxa"/>
              <w:left w:w="108" w:type="dxa"/>
              <w:bottom w:w="0" w:type="dxa"/>
              <w:right w:w="108" w:type="dxa"/>
            </w:tcMar>
          </w:tcPr>
          <w:p w:rsidR="00163067" w:rsidRPr="005D2B46" w:rsidRDefault="00163067" w:rsidP="00CE7782">
            <w:pPr>
              <w:jc w:val="both"/>
              <w:rPr>
                <w:rFonts w:ascii="Times New Roman" w:hAnsi="Times New Roman" w:cs="Times New Roman"/>
                <w:b/>
                <w:bCs/>
                <w:kern w:val="3"/>
                <w:sz w:val="24"/>
                <w:szCs w:val="24"/>
              </w:rPr>
            </w:pPr>
            <w:r w:rsidRPr="005D2B46">
              <w:rPr>
                <w:rFonts w:ascii="Times New Roman" w:hAnsi="Times New Roman" w:cs="Times New Roman"/>
                <w:b/>
                <w:bCs/>
                <w:kern w:val="3"/>
                <w:sz w:val="24"/>
                <w:szCs w:val="24"/>
              </w:rPr>
              <w:t>Банк:</w:t>
            </w:r>
          </w:p>
        </w:tc>
        <w:tc>
          <w:tcPr>
            <w:tcW w:w="556" w:type="dxa"/>
            <w:tcMar>
              <w:top w:w="0" w:type="dxa"/>
              <w:left w:w="108" w:type="dxa"/>
              <w:bottom w:w="0" w:type="dxa"/>
              <w:right w:w="108" w:type="dxa"/>
            </w:tcMar>
          </w:tcPr>
          <w:p w:rsidR="00163067" w:rsidRPr="005D2B46" w:rsidRDefault="00163067" w:rsidP="00CE7782">
            <w:pPr>
              <w:snapToGrid w:val="0"/>
              <w:jc w:val="both"/>
              <w:rPr>
                <w:rFonts w:ascii="Times New Roman" w:hAnsi="Times New Roman" w:cs="Times New Roman"/>
                <w:b/>
                <w:bCs/>
                <w:kern w:val="3"/>
                <w:sz w:val="24"/>
                <w:szCs w:val="24"/>
              </w:rPr>
            </w:pPr>
          </w:p>
        </w:tc>
        <w:tc>
          <w:tcPr>
            <w:tcW w:w="4547" w:type="dxa"/>
            <w:tcMar>
              <w:top w:w="0" w:type="dxa"/>
              <w:left w:w="108" w:type="dxa"/>
              <w:bottom w:w="0" w:type="dxa"/>
              <w:right w:w="108" w:type="dxa"/>
            </w:tcMar>
          </w:tcPr>
          <w:p w:rsidR="00163067" w:rsidRPr="005D2B46" w:rsidRDefault="00163067" w:rsidP="00CE7782">
            <w:pPr>
              <w:jc w:val="both"/>
              <w:rPr>
                <w:rFonts w:ascii="Times New Roman" w:hAnsi="Times New Roman" w:cs="Times New Roman"/>
                <w:b/>
                <w:bCs/>
                <w:kern w:val="3"/>
                <w:sz w:val="24"/>
                <w:szCs w:val="24"/>
              </w:rPr>
            </w:pPr>
            <w:r w:rsidRPr="005D2B46">
              <w:rPr>
                <w:rFonts w:ascii="Times New Roman" w:hAnsi="Times New Roman" w:cs="Times New Roman"/>
                <w:b/>
                <w:bCs/>
                <w:kern w:val="3"/>
                <w:sz w:val="24"/>
                <w:szCs w:val="24"/>
              </w:rPr>
              <w:t>Исполнитель:</w:t>
            </w:r>
          </w:p>
        </w:tc>
        <w:tc>
          <w:tcPr>
            <w:tcW w:w="108" w:type="dxa"/>
            <w:tcMar>
              <w:top w:w="0" w:type="dxa"/>
              <w:left w:w="0" w:type="dxa"/>
              <w:bottom w:w="0" w:type="dxa"/>
              <w:right w:w="0" w:type="dxa"/>
            </w:tcMar>
          </w:tcPr>
          <w:p w:rsidR="00163067" w:rsidRPr="005D2B46" w:rsidRDefault="00163067" w:rsidP="00CE7782">
            <w:pPr>
              <w:snapToGrid w:val="0"/>
              <w:jc w:val="both"/>
              <w:rPr>
                <w:rFonts w:ascii="Times New Roman" w:hAnsi="Times New Roman" w:cs="Times New Roman"/>
                <w:kern w:val="3"/>
                <w:sz w:val="24"/>
                <w:szCs w:val="24"/>
              </w:rPr>
            </w:pPr>
          </w:p>
        </w:tc>
      </w:tr>
      <w:tr w:rsidR="00163067" w:rsidRPr="005D2B46" w:rsidTr="005D2B46">
        <w:tc>
          <w:tcPr>
            <w:tcW w:w="4361" w:type="dxa"/>
            <w:tcMar>
              <w:top w:w="0" w:type="dxa"/>
              <w:left w:w="108" w:type="dxa"/>
              <w:bottom w:w="0" w:type="dxa"/>
              <w:right w:w="108" w:type="dxa"/>
            </w:tcMar>
          </w:tcPr>
          <w:p w:rsidR="00163067" w:rsidRPr="005D2B46" w:rsidRDefault="00163067" w:rsidP="00CE7782">
            <w:pPr>
              <w:jc w:val="both"/>
              <w:rPr>
                <w:rFonts w:ascii="Times New Roman" w:hAnsi="Times New Roman" w:cs="Times New Roman"/>
                <w:sz w:val="24"/>
                <w:szCs w:val="24"/>
              </w:rPr>
            </w:pPr>
          </w:p>
          <w:p w:rsidR="00163067" w:rsidRPr="005D2B46" w:rsidRDefault="00163067" w:rsidP="00CE7782">
            <w:pPr>
              <w:jc w:val="both"/>
              <w:rPr>
                <w:rFonts w:ascii="Times New Roman" w:hAnsi="Times New Roman" w:cs="Times New Roman"/>
                <w:sz w:val="24"/>
                <w:szCs w:val="24"/>
              </w:rPr>
            </w:pPr>
          </w:p>
          <w:p w:rsidR="00163067" w:rsidRPr="005D2B46" w:rsidRDefault="00163067" w:rsidP="00CE7782">
            <w:pPr>
              <w:jc w:val="both"/>
              <w:rPr>
                <w:rFonts w:ascii="Times New Roman" w:hAnsi="Times New Roman" w:cs="Times New Roman"/>
                <w:sz w:val="24"/>
                <w:szCs w:val="24"/>
              </w:rPr>
            </w:pPr>
          </w:p>
        </w:tc>
        <w:tc>
          <w:tcPr>
            <w:tcW w:w="556" w:type="dxa"/>
            <w:tcMar>
              <w:top w:w="0" w:type="dxa"/>
              <w:left w:w="108" w:type="dxa"/>
              <w:bottom w:w="0" w:type="dxa"/>
              <w:right w:w="108" w:type="dxa"/>
            </w:tcMar>
          </w:tcPr>
          <w:p w:rsidR="00163067" w:rsidRPr="005D2B46" w:rsidRDefault="00163067" w:rsidP="00CE7782">
            <w:pPr>
              <w:snapToGrid w:val="0"/>
              <w:jc w:val="both"/>
              <w:rPr>
                <w:rFonts w:ascii="Times New Roman" w:hAnsi="Times New Roman" w:cs="Times New Roman"/>
                <w:kern w:val="3"/>
                <w:sz w:val="24"/>
                <w:szCs w:val="24"/>
              </w:rPr>
            </w:pPr>
          </w:p>
        </w:tc>
        <w:tc>
          <w:tcPr>
            <w:tcW w:w="4547" w:type="dxa"/>
            <w:tcMar>
              <w:top w:w="0" w:type="dxa"/>
              <w:left w:w="108" w:type="dxa"/>
              <w:bottom w:w="0" w:type="dxa"/>
              <w:right w:w="108" w:type="dxa"/>
            </w:tcMar>
          </w:tcPr>
          <w:p w:rsidR="00163067" w:rsidRPr="005D2B46" w:rsidRDefault="00163067" w:rsidP="00CE7782">
            <w:pPr>
              <w:jc w:val="both"/>
              <w:rPr>
                <w:rFonts w:ascii="Times New Roman" w:hAnsi="Times New Roman" w:cs="Times New Roman"/>
                <w:sz w:val="24"/>
                <w:szCs w:val="24"/>
              </w:rPr>
            </w:pPr>
          </w:p>
          <w:p w:rsidR="00163067" w:rsidRPr="005D2B46" w:rsidRDefault="00163067" w:rsidP="00CE7782">
            <w:pPr>
              <w:jc w:val="both"/>
              <w:rPr>
                <w:rFonts w:ascii="Times New Roman" w:hAnsi="Times New Roman" w:cs="Times New Roman"/>
                <w:sz w:val="24"/>
                <w:szCs w:val="24"/>
              </w:rPr>
            </w:pPr>
          </w:p>
        </w:tc>
        <w:tc>
          <w:tcPr>
            <w:tcW w:w="108" w:type="dxa"/>
            <w:tcMar>
              <w:top w:w="0" w:type="dxa"/>
              <w:left w:w="0" w:type="dxa"/>
              <w:bottom w:w="0" w:type="dxa"/>
              <w:right w:w="0" w:type="dxa"/>
            </w:tcMar>
          </w:tcPr>
          <w:p w:rsidR="00163067" w:rsidRPr="005D2B46" w:rsidRDefault="00163067" w:rsidP="00CE7782">
            <w:pPr>
              <w:snapToGrid w:val="0"/>
              <w:jc w:val="both"/>
              <w:rPr>
                <w:rFonts w:ascii="Times New Roman" w:hAnsi="Times New Roman" w:cs="Times New Roman"/>
                <w:kern w:val="3"/>
                <w:sz w:val="24"/>
                <w:szCs w:val="24"/>
              </w:rPr>
            </w:pPr>
          </w:p>
        </w:tc>
      </w:tr>
      <w:tr w:rsidR="00163067" w:rsidRPr="005D2B46" w:rsidTr="005D2B46">
        <w:tc>
          <w:tcPr>
            <w:tcW w:w="4361" w:type="dxa"/>
            <w:tcMar>
              <w:top w:w="0" w:type="dxa"/>
              <w:left w:w="108" w:type="dxa"/>
              <w:bottom w:w="0" w:type="dxa"/>
              <w:right w:w="108" w:type="dxa"/>
            </w:tcMar>
          </w:tcPr>
          <w:p w:rsidR="00163067" w:rsidRPr="005D2B46" w:rsidRDefault="00163067" w:rsidP="00CE7782">
            <w:pPr>
              <w:snapToGrid w:val="0"/>
              <w:jc w:val="both"/>
              <w:rPr>
                <w:rFonts w:ascii="Times New Roman" w:hAnsi="Times New Roman" w:cs="Times New Roman"/>
                <w:b/>
                <w:bCs/>
                <w:kern w:val="3"/>
                <w:sz w:val="24"/>
                <w:szCs w:val="24"/>
              </w:rPr>
            </w:pPr>
          </w:p>
        </w:tc>
        <w:tc>
          <w:tcPr>
            <w:tcW w:w="556" w:type="dxa"/>
            <w:tcMar>
              <w:top w:w="0" w:type="dxa"/>
              <w:left w:w="108" w:type="dxa"/>
              <w:bottom w:w="0" w:type="dxa"/>
              <w:right w:w="108" w:type="dxa"/>
            </w:tcMar>
          </w:tcPr>
          <w:p w:rsidR="00163067" w:rsidRPr="005D2B46" w:rsidRDefault="00163067" w:rsidP="00CE7782">
            <w:pPr>
              <w:snapToGrid w:val="0"/>
              <w:jc w:val="both"/>
              <w:rPr>
                <w:rFonts w:ascii="Times New Roman" w:hAnsi="Times New Roman" w:cs="Times New Roman"/>
                <w:kern w:val="3"/>
                <w:sz w:val="24"/>
                <w:szCs w:val="24"/>
              </w:rPr>
            </w:pPr>
          </w:p>
        </w:tc>
        <w:tc>
          <w:tcPr>
            <w:tcW w:w="4547" w:type="dxa"/>
            <w:tcMar>
              <w:top w:w="0" w:type="dxa"/>
              <w:left w:w="108" w:type="dxa"/>
              <w:bottom w:w="0" w:type="dxa"/>
              <w:right w:w="108" w:type="dxa"/>
            </w:tcMar>
          </w:tcPr>
          <w:p w:rsidR="00163067" w:rsidRPr="005D2B46" w:rsidRDefault="00163067" w:rsidP="00CE7782">
            <w:pPr>
              <w:snapToGrid w:val="0"/>
              <w:jc w:val="both"/>
              <w:rPr>
                <w:rFonts w:ascii="Times New Roman" w:hAnsi="Times New Roman" w:cs="Times New Roman"/>
                <w:kern w:val="3"/>
                <w:sz w:val="24"/>
                <w:szCs w:val="24"/>
              </w:rPr>
            </w:pPr>
          </w:p>
        </w:tc>
        <w:tc>
          <w:tcPr>
            <w:tcW w:w="108" w:type="dxa"/>
            <w:tcMar>
              <w:top w:w="0" w:type="dxa"/>
              <w:left w:w="0" w:type="dxa"/>
              <w:bottom w:w="0" w:type="dxa"/>
              <w:right w:w="0" w:type="dxa"/>
            </w:tcMar>
          </w:tcPr>
          <w:p w:rsidR="00163067" w:rsidRPr="005D2B46" w:rsidRDefault="00163067" w:rsidP="00CE7782">
            <w:pPr>
              <w:snapToGrid w:val="0"/>
              <w:jc w:val="both"/>
              <w:rPr>
                <w:rFonts w:ascii="Times New Roman" w:hAnsi="Times New Roman" w:cs="Times New Roman"/>
                <w:kern w:val="3"/>
                <w:sz w:val="24"/>
                <w:szCs w:val="24"/>
              </w:rPr>
            </w:pPr>
          </w:p>
        </w:tc>
      </w:tr>
      <w:tr w:rsidR="00163067" w:rsidRPr="005D2B46" w:rsidTr="005D2B46">
        <w:tc>
          <w:tcPr>
            <w:tcW w:w="4361" w:type="dxa"/>
            <w:tcMar>
              <w:top w:w="0" w:type="dxa"/>
              <w:left w:w="108" w:type="dxa"/>
              <w:bottom w:w="0" w:type="dxa"/>
              <w:right w:w="108" w:type="dxa"/>
            </w:tcMar>
          </w:tcPr>
          <w:p w:rsidR="00163067" w:rsidRPr="005D2B46" w:rsidRDefault="00163067" w:rsidP="00CE7782">
            <w:pPr>
              <w:jc w:val="both"/>
              <w:rPr>
                <w:rFonts w:ascii="Times New Roman" w:hAnsi="Times New Roman" w:cs="Times New Roman"/>
                <w:kern w:val="3"/>
                <w:sz w:val="24"/>
                <w:szCs w:val="24"/>
              </w:rPr>
            </w:pPr>
            <w:r w:rsidRPr="005D2B46">
              <w:rPr>
                <w:rFonts w:ascii="Times New Roman" w:hAnsi="Times New Roman" w:cs="Times New Roman"/>
                <w:kern w:val="3"/>
                <w:sz w:val="24"/>
                <w:szCs w:val="24"/>
              </w:rPr>
              <w:t>___________________ /_____________/</w:t>
            </w:r>
          </w:p>
        </w:tc>
        <w:tc>
          <w:tcPr>
            <w:tcW w:w="556" w:type="dxa"/>
            <w:tcMar>
              <w:top w:w="0" w:type="dxa"/>
              <w:left w:w="108" w:type="dxa"/>
              <w:bottom w:w="0" w:type="dxa"/>
              <w:right w:w="108" w:type="dxa"/>
            </w:tcMar>
          </w:tcPr>
          <w:p w:rsidR="00163067" w:rsidRPr="005D2B46" w:rsidRDefault="00163067" w:rsidP="00CE7782">
            <w:pPr>
              <w:snapToGrid w:val="0"/>
              <w:jc w:val="both"/>
              <w:rPr>
                <w:rFonts w:ascii="Times New Roman" w:hAnsi="Times New Roman" w:cs="Times New Roman"/>
                <w:kern w:val="3"/>
                <w:sz w:val="24"/>
                <w:szCs w:val="24"/>
              </w:rPr>
            </w:pPr>
          </w:p>
        </w:tc>
        <w:tc>
          <w:tcPr>
            <w:tcW w:w="4547" w:type="dxa"/>
            <w:tcMar>
              <w:top w:w="0" w:type="dxa"/>
              <w:left w:w="108" w:type="dxa"/>
              <w:bottom w:w="0" w:type="dxa"/>
              <w:right w:w="108" w:type="dxa"/>
            </w:tcMar>
          </w:tcPr>
          <w:p w:rsidR="00163067" w:rsidRPr="005D2B46" w:rsidRDefault="00163067" w:rsidP="00CE7782">
            <w:pPr>
              <w:jc w:val="both"/>
              <w:rPr>
                <w:rFonts w:ascii="Times New Roman" w:hAnsi="Times New Roman" w:cs="Times New Roman"/>
                <w:kern w:val="3"/>
                <w:sz w:val="24"/>
                <w:szCs w:val="24"/>
              </w:rPr>
            </w:pPr>
            <w:r w:rsidRPr="005D2B46">
              <w:rPr>
                <w:rFonts w:ascii="Times New Roman" w:hAnsi="Times New Roman" w:cs="Times New Roman"/>
                <w:kern w:val="3"/>
                <w:sz w:val="24"/>
                <w:szCs w:val="24"/>
              </w:rPr>
              <w:t>______________________   / __________/</w:t>
            </w:r>
          </w:p>
        </w:tc>
        <w:tc>
          <w:tcPr>
            <w:tcW w:w="108" w:type="dxa"/>
            <w:tcMar>
              <w:top w:w="0" w:type="dxa"/>
              <w:left w:w="0" w:type="dxa"/>
              <w:bottom w:w="0" w:type="dxa"/>
              <w:right w:w="0" w:type="dxa"/>
            </w:tcMar>
          </w:tcPr>
          <w:p w:rsidR="00163067" w:rsidRPr="005D2B46" w:rsidRDefault="00163067" w:rsidP="00CE7782">
            <w:pPr>
              <w:snapToGrid w:val="0"/>
              <w:jc w:val="both"/>
              <w:rPr>
                <w:rFonts w:ascii="Times New Roman" w:hAnsi="Times New Roman" w:cs="Times New Roman"/>
                <w:kern w:val="3"/>
                <w:sz w:val="24"/>
                <w:szCs w:val="24"/>
              </w:rPr>
            </w:pPr>
          </w:p>
        </w:tc>
      </w:tr>
      <w:tr w:rsidR="00163067" w:rsidRPr="005D2B46" w:rsidTr="005D2B46">
        <w:tc>
          <w:tcPr>
            <w:tcW w:w="4361" w:type="dxa"/>
            <w:tcMar>
              <w:top w:w="0" w:type="dxa"/>
              <w:left w:w="108" w:type="dxa"/>
              <w:bottom w:w="0" w:type="dxa"/>
              <w:right w:w="108" w:type="dxa"/>
            </w:tcMar>
          </w:tcPr>
          <w:p w:rsidR="00163067" w:rsidRPr="005D2B46" w:rsidRDefault="00163067" w:rsidP="00CE7782">
            <w:pPr>
              <w:jc w:val="both"/>
              <w:rPr>
                <w:rFonts w:ascii="Times New Roman" w:hAnsi="Times New Roman" w:cs="Times New Roman"/>
                <w:b/>
                <w:bCs/>
                <w:kern w:val="3"/>
                <w:sz w:val="24"/>
                <w:szCs w:val="24"/>
              </w:rPr>
            </w:pPr>
            <w:r w:rsidRPr="005D2B46">
              <w:rPr>
                <w:rFonts w:ascii="Times New Roman" w:hAnsi="Times New Roman" w:cs="Times New Roman"/>
                <w:b/>
                <w:bCs/>
                <w:kern w:val="3"/>
                <w:sz w:val="24"/>
                <w:szCs w:val="24"/>
              </w:rPr>
              <w:t>М.П.</w:t>
            </w:r>
          </w:p>
        </w:tc>
        <w:tc>
          <w:tcPr>
            <w:tcW w:w="556" w:type="dxa"/>
            <w:tcMar>
              <w:top w:w="0" w:type="dxa"/>
              <w:left w:w="108" w:type="dxa"/>
              <w:bottom w:w="0" w:type="dxa"/>
              <w:right w:w="108" w:type="dxa"/>
            </w:tcMar>
          </w:tcPr>
          <w:p w:rsidR="00163067" w:rsidRPr="005D2B46" w:rsidRDefault="00163067" w:rsidP="00CE7782">
            <w:pPr>
              <w:snapToGrid w:val="0"/>
              <w:jc w:val="both"/>
              <w:rPr>
                <w:rFonts w:ascii="Times New Roman" w:hAnsi="Times New Roman" w:cs="Times New Roman"/>
                <w:b/>
                <w:bCs/>
                <w:kern w:val="3"/>
                <w:sz w:val="24"/>
                <w:szCs w:val="24"/>
              </w:rPr>
            </w:pPr>
          </w:p>
        </w:tc>
        <w:tc>
          <w:tcPr>
            <w:tcW w:w="4547" w:type="dxa"/>
            <w:tcMar>
              <w:top w:w="0" w:type="dxa"/>
              <w:left w:w="108" w:type="dxa"/>
              <w:bottom w:w="0" w:type="dxa"/>
              <w:right w:w="108" w:type="dxa"/>
            </w:tcMar>
          </w:tcPr>
          <w:p w:rsidR="00163067" w:rsidRPr="005D2B46" w:rsidRDefault="00163067" w:rsidP="00CE7782">
            <w:pPr>
              <w:jc w:val="both"/>
              <w:rPr>
                <w:rFonts w:ascii="Times New Roman" w:hAnsi="Times New Roman" w:cs="Times New Roman"/>
                <w:b/>
                <w:bCs/>
                <w:kern w:val="3"/>
                <w:sz w:val="24"/>
                <w:szCs w:val="24"/>
              </w:rPr>
            </w:pPr>
            <w:r w:rsidRPr="005D2B46">
              <w:rPr>
                <w:rFonts w:ascii="Times New Roman" w:hAnsi="Times New Roman" w:cs="Times New Roman"/>
                <w:b/>
                <w:bCs/>
                <w:kern w:val="3"/>
                <w:sz w:val="24"/>
                <w:szCs w:val="24"/>
              </w:rPr>
              <w:t>М.П.</w:t>
            </w:r>
          </w:p>
        </w:tc>
        <w:tc>
          <w:tcPr>
            <w:tcW w:w="108" w:type="dxa"/>
            <w:tcMar>
              <w:top w:w="0" w:type="dxa"/>
              <w:left w:w="0" w:type="dxa"/>
              <w:bottom w:w="0" w:type="dxa"/>
              <w:right w:w="0" w:type="dxa"/>
            </w:tcMar>
          </w:tcPr>
          <w:p w:rsidR="00163067" w:rsidRPr="005D2B46" w:rsidRDefault="00163067" w:rsidP="00CE7782">
            <w:pPr>
              <w:snapToGrid w:val="0"/>
              <w:jc w:val="both"/>
              <w:rPr>
                <w:rFonts w:ascii="Times New Roman" w:hAnsi="Times New Roman" w:cs="Times New Roman"/>
                <w:kern w:val="3"/>
                <w:sz w:val="24"/>
                <w:szCs w:val="24"/>
              </w:rPr>
            </w:pPr>
          </w:p>
        </w:tc>
      </w:tr>
    </w:tbl>
    <w:p w:rsidR="00163067" w:rsidRPr="005D2B46" w:rsidRDefault="00163067" w:rsidP="00CE7782">
      <w:pPr>
        <w:jc w:val="both"/>
        <w:rPr>
          <w:rFonts w:ascii="Times New Roman" w:hAnsi="Times New Roman" w:cs="Times New Roman"/>
          <w:bCs/>
          <w:sz w:val="24"/>
          <w:szCs w:val="24"/>
        </w:rPr>
      </w:pPr>
    </w:p>
    <w:p w:rsidR="00163067" w:rsidRPr="005D2B46" w:rsidRDefault="00163067" w:rsidP="00CE7782">
      <w:pPr>
        <w:jc w:val="both"/>
        <w:rPr>
          <w:rFonts w:ascii="Times New Roman" w:hAnsi="Times New Roman" w:cs="Times New Roman"/>
          <w:sz w:val="24"/>
          <w:szCs w:val="24"/>
        </w:rPr>
      </w:pPr>
      <w:r w:rsidRPr="005D2B46">
        <w:rPr>
          <w:rFonts w:ascii="Times New Roman" w:hAnsi="Times New Roman" w:cs="Times New Roman"/>
          <w:sz w:val="24"/>
          <w:szCs w:val="24"/>
        </w:rPr>
        <w:br w:type="page"/>
      </w:r>
    </w:p>
    <w:tbl>
      <w:tblPr>
        <w:tblW w:w="0" w:type="auto"/>
        <w:jc w:val="right"/>
        <w:tblLook w:val="01E0" w:firstRow="1" w:lastRow="1" w:firstColumn="1" w:lastColumn="1" w:noHBand="0" w:noVBand="0"/>
      </w:tblPr>
      <w:tblGrid>
        <w:gridCol w:w="4654"/>
        <w:gridCol w:w="4700"/>
      </w:tblGrid>
      <w:tr w:rsidR="00163067" w:rsidRPr="005D2B46" w:rsidTr="005D2B46">
        <w:trPr>
          <w:jc w:val="right"/>
        </w:trPr>
        <w:tc>
          <w:tcPr>
            <w:tcW w:w="4786" w:type="dxa"/>
          </w:tcPr>
          <w:p w:rsidR="00163067" w:rsidRPr="005D2B46" w:rsidRDefault="00163067" w:rsidP="00CE7782">
            <w:pPr>
              <w:jc w:val="both"/>
              <w:rPr>
                <w:rFonts w:ascii="Times New Roman" w:hAnsi="Times New Roman" w:cs="Times New Roman"/>
                <w:sz w:val="24"/>
                <w:szCs w:val="24"/>
              </w:rPr>
            </w:pPr>
            <w:r w:rsidRPr="005D2B46">
              <w:rPr>
                <w:rFonts w:ascii="Times New Roman" w:hAnsi="Times New Roman" w:cs="Times New Roman"/>
                <w:sz w:val="24"/>
                <w:szCs w:val="24"/>
              </w:rPr>
              <w:br w:type="page"/>
            </w:r>
            <w:r w:rsidRPr="005D2B46">
              <w:rPr>
                <w:rFonts w:ascii="Times New Roman" w:hAnsi="Times New Roman" w:cs="Times New Roman"/>
                <w:sz w:val="24"/>
                <w:szCs w:val="24"/>
              </w:rPr>
              <w:br w:type="page"/>
            </w:r>
            <w:r w:rsidRPr="005D2B46">
              <w:rPr>
                <w:rFonts w:ascii="Times New Roman" w:hAnsi="Times New Roman" w:cs="Times New Roman"/>
                <w:sz w:val="24"/>
                <w:szCs w:val="24"/>
              </w:rPr>
              <w:br w:type="page"/>
            </w:r>
            <w:r w:rsidRPr="005D2B46">
              <w:rPr>
                <w:rFonts w:ascii="Times New Roman" w:hAnsi="Times New Roman" w:cs="Times New Roman"/>
                <w:sz w:val="24"/>
                <w:szCs w:val="24"/>
              </w:rPr>
              <w:br w:type="page"/>
            </w:r>
          </w:p>
        </w:tc>
        <w:tc>
          <w:tcPr>
            <w:tcW w:w="4786" w:type="dxa"/>
          </w:tcPr>
          <w:p w:rsidR="00163067" w:rsidRPr="005D2B46" w:rsidRDefault="00163067" w:rsidP="00CE7782">
            <w:pPr>
              <w:pageBreakBefore/>
              <w:jc w:val="both"/>
              <w:rPr>
                <w:rFonts w:ascii="Times New Roman" w:hAnsi="Times New Roman" w:cs="Times New Roman"/>
                <w:b/>
                <w:sz w:val="24"/>
                <w:szCs w:val="24"/>
              </w:rPr>
            </w:pPr>
            <w:r w:rsidRPr="005D2B46">
              <w:rPr>
                <w:rFonts w:ascii="Times New Roman" w:hAnsi="Times New Roman" w:cs="Times New Roman"/>
                <w:b/>
                <w:sz w:val="24"/>
                <w:szCs w:val="24"/>
              </w:rPr>
              <w:t>Приложение № 1</w:t>
            </w:r>
          </w:p>
        </w:tc>
      </w:tr>
      <w:tr w:rsidR="00163067" w:rsidRPr="005D2B46" w:rsidTr="005D2B46">
        <w:trPr>
          <w:jc w:val="right"/>
        </w:trPr>
        <w:tc>
          <w:tcPr>
            <w:tcW w:w="4786" w:type="dxa"/>
          </w:tcPr>
          <w:p w:rsidR="00163067" w:rsidRPr="005D2B46" w:rsidRDefault="00163067" w:rsidP="00CE7782">
            <w:pPr>
              <w:jc w:val="both"/>
              <w:rPr>
                <w:rFonts w:ascii="Times New Roman" w:hAnsi="Times New Roman" w:cs="Times New Roman"/>
                <w:sz w:val="24"/>
                <w:szCs w:val="24"/>
              </w:rPr>
            </w:pPr>
          </w:p>
        </w:tc>
        <w:tc>
          <w:tcPr>
            <w:tcW w:w="4786" w:type="dxa"/>
          </w:tcPr>
          <w:p w:rsidR="00163067" w:rsidRPr="005D2B46" w:rsidRDefault="00163067" w:rsidP="00CE7782">
            <w:pPr>
              <w:jc w:val="both"/>
              <w:rPr>
                <w:rFonts w:ascii="Times New Roman" w:hAnsi="Times New Roman" w:cs="Times New Roman"/>
                <w:sz w:val="24"/>
                <w:szCs w:val="24"/>
              </w:rPr>
            </w:pPr>
            <w:r w:rsidRPr="005D2B46">
              <w:rPr>
                <w:rFonts w:ascii="Times New Roman" w:hAnsi="Times New Roman" w:cs="Times New Roman"/>
                <w:sz w:val="24"/>
                <w:szCs w:val="24"/>
              </w:rPr>
              <w:t xml:space="preserve">к Договору об оказании услуги расширенного банковского </w:t>
            </w:r>
          </w:p>
          <w:p w:rsidR="00163067" w:rsidRPr="005D2B46" w:rsidRDefault="00163067" w:rsidP="00CE7782">
            <w:pPr>
              <w:jc w:val="both"/>
              <w:rPr>
                <w:rFonts w:ascii="Times New Roman" w:hAnsi="Times New Roman" w:cs="Times New Roman"/>
                <w:sz w:val="24"/>
                <w:szCs w:val="24"/>
              </w:rPr>
            </w:pPr>
            <w:r w:rsidRPr="005D2B46">
              <w:rPr>
                <w:rFonts w:ascii="Times New Roman" w:hAnsi="Times New Roman" w:cs="Times New Roman"/>
                <w:sz w:val="24"/>
                <w:szCs w:val="24"/>
              </w:rPr>
              <w:t>сопровождения контракта</w:t>
            </w:r>
          </w:p>
          <w:p w:rsidR="00163067" w:rsidRPr="005D2B46" w:rsidRDefault="00163067" w:rsidP="00CE7782">
            <w:pPr>
              <w:jc w:val="both"/>
              <w:rPr>
                <w:rFonts w:ascii="Times New Roman" w:hAnsi="Times New Roman" w:cs="Times New Roman"/>
                <w:sz w:val="24"/>
                <w:szCs w:val="24"/>
              </w:rPr>
            </w:pPr>
            <w:r w:rsidRPr="005D2B46">
              <w:rPr>
                <w:rFonts w:ascii="Times New Roman" w:hAnsi="Times New Roman" w:cs="Times New Roman"/>
                <w:sz w:val="24"/>
                <w:szCs w:val="24"/>
              </w:rPr>
              <w:t>от «__» ________ 20__г. № ___________</w:t>
            </w:r>
          </w:p>
          <w:p w:rsidR="00163067" w:rsidRPr="005D2B46" w:rsidRDefault="00163067" w:rsidP="00CE7782">
            <w:pPr>
              <w:jc w:val="both"/>
              <w:rPr>
                <w:rFonts w:ascii="Times New Roman" w:hAnsi="Times New Roman" w:cs="Times New Roman"/>
                <w:sz w:val="24"/>
                <w:szCs w:val="24"/>
              </w:rPr>
            </w:pPr>
            <w:r w:rsidRPr="005D2B46">
              <w:rPr>
                <w:rFonts w:ascii="Times New Roman" w:hAnsi="Times New Roman" w:cs="Times New Roman"/>
                <w:sz w:val="24"/>
                <w:szCs w:val="24"/>
              </w:rPr>
              <w:t>Код формы: [ОБС, __, ___</w:t>
            </w:r>
            <w:r w:rsidRPr="005D2B46">
              <w:rPr>
                <w:rFonts w:ascii="Times New Roman" w:hAnsi="Times New Roman" w:cs="Times New Roman"/>
                <w:sz w:val="24"/>
                <w:szCs w:val="24"/>
                <w:vertAlign w:val="superscript"/>
              </w:rPr>
              <w:footnoteReference w:id="7"/>
            </w:r>
            <w:r w:rsidRPr="005D2B46">
              <w:rPr>
                <w:rFonts w:ascii="Times New Roman" w:hAnsi="Times New Roman" w:cs="Times New Roman"/>
                <w:sz w:val="24"/>
                <w:szCs w:val="24"/>
              </w:rPr>
              <w:t xml:space="preserve">] </w:t>
            </w:r>
          </w:p>
          <w:p w:rsidR="00163067" w:rsidRPr="005D2B46" w:rsidRDefault="00163067" w:rsidP="00CE7782">
            <w:pPr>
              <w:jc w:val="both"/>
              <w:rPr>
                <w:rFonts w:ascii="Times New Roman" w:hAnsi="Times New Roman" w:cs="Times New Roman"/>
                <w:sz w:val="24"/>
                <w:szCs w:val="24"/>
              </w:rPr>
            </w:pPr>
          </w:p>
        </w:tc>
      </w:tr>
    </w:tbl>
    <w:p w:rsidR="00163067" w:rsidRPr="005D2B46" w:rsidRDefault="00163067" w:rsidP="00CE7782">
      <w:pPr>
        <w:jc w:val="both"/>
        <w:rPr>
          <w:rFonts w:ascii="Times New Roman" w:hAnsi="Times New Roman" w:cs="Times New Roman"/>
          <w:b/>
          <w:sz w:val="24"/>
          <w:szCs w:val="24"/>
        </w:rPr>
      </w:pPr>
      <w:r w:rsidRPr="005D2B46">
        <w:rPr>
          <w:rFonts w:ascii="Times New Roman" w:hAnsi="Times New Roman" w:cs="Times New Roman"/>
          <w:b/>
          <w:sz w:val="24"/>
          <w:szCs w:val="24"/>
        </w:rPr>
        <w:t>ФОРМА</w:t>
      </w:r>
    </w:p>
    <w:p w:rsidR="00163067" w:rsidRPr="005D2B46" w:rsidRDefault="00163067" w:rsidP="00CE7782">
      <w:pPr>
        <w:jc w:val="both"/>
        <w:rPr>
          <w:rFonts w:ascii="Times New Roman" w:hAnsi="Times New Roman" w:cs="Times New Roman"/>
          <w:bCs/>
          <w:i/>
          <w:sz w:val="24"/>
          <w:szCs w:val="24"/>
        </w:rPr>
      </w:pPr>
      <w:r w:rsidRPr="005D2B46">
        <w:rPr>
          <w:rFonts w:ascii="Times New Roman" w:hAnsi="Times New Roman" w:cs="Times New Roman"/>
          <w:bCs/>
          <w:i/>
          <w:sz w:val="24"/>
          <w:szCs w:val="24"/>
        </w:rPr>
        <w:t>(на бланке организации)</w:t>
      </w:r>
    </w:p>
    <w:p w:rsidR="00163067" w:rsidRPr="005D2B46" w:rsidRDefault="00163067" w:rsidP="00CE7782">
      <w:pPr>
        <w:jc w:val="both"/>
        <w:rPr>
          <w:rFonts w:ascii="Times New Roman" w:hAnsi="Times New Roman" w:cs="Times New Roman"/>
          <w:bCs/>
          <w:sz w:val="24"/>
          <w:szCs w:val="24"/>
        </w:rPr>
      </w:pPr>
      <w:r w:rsidRPr="005D2B46">
        <w:rPr>
          <w:rFonts w:ascii="Times New Roman" w:hAnsi="Times New Roman" w:cs="Times New Roman"/>
          <w:bCs/>
          <w:sz w:val="24"/>
          <w:szCs w:val="24"/>
        </w:rPr>
        <w:t>___________________________________________________________________________________________________________________________________________________________________________________________</w:t>
      </w:r>
    </w:p>
    <w:p w:rsidR="00163067" w:rsidRPr="005D2B46" w:rsidRDefault="00163067" w:rsidP="00CE7782">
      <w:pPr>
        <w:jc w:val="both"/>
        <w:rPr>
          <w:rFonts w:ascii="Times New Roman" w:hAnsi="Times New Roman" w:cs="Times New Roman"/>
          <w:bCs/>
          <w:sz w:val="24"/>
          <w:szCs w:val="24"/>
        </w:rPr>
      </w:pPr>
    </w:p>
    <w:p w:rsidR="00163067" w:rsidRPr="005D2B46" w:rsidRDefault="00163067" w:rsidP="00CE7782">
      <w:pPr>
        <w:jc w:val="both"/>
        <w:rPr>
          <w:rFonts w:ascii="Times New Roman" w:hAnsi="Times New Roman" w:cs="Times New Roman"/>
          <w:b/>
          <w:bCs/>
          <w:sz w:val="24"/>
          <w:szCs w:val="24"/>
        </w:rPr>
      </w:pPr>
      <w:r w:rsidRPr="005D2B46">
        <w:rPr>
          <w:rFonts w:ascii="Times New Roman" w:hAnsi="Times New Roman" w:cs="Times New Roman"/>
          <w:b/>
          <w:bCs/>
          <w:sz w:val="24"/>
          <w:szCs w:val="24"/>
        </w:rPr>
        <w:t>В «Газпромбанк» (Акционерное общество)</w:t>
      </w:r>
    </w:p>
    <w:p w:rsidR="00163067" w:rsidRPr="005D2B46" w:rsidRDefault="00163067" w:rsidP="00CE7782">
      <w:pPr>
        <w:jc w:val="both"/>
        <w:rPr>
          <w:rFonts w:ascii="Times New Roman" w:hAnsi="Times New Roman" w:cs="Times New Roman"/>
          <w:b/>
          <w:bCs/>
          <w:sz w:val="24"/>
          <w:szCs w:val="24"/>
        </w:rPr>
      </w:pPr>
      <w:r w:rsidRPr="005D2B46">
        <w:rPr>
          <w:rFonts w:ascii="Times New Roman" w:hAnsi="Times New Roman" w:cs="Times New Roman"/>
          <w:b/>
          <w:bCs/>
          <w:sz w:val="24"/>
          <w:szCs w:val="24"/>
        </w:rPr>
        <w:t>ЗАЯВКА</w:t>
      </w:r>
    </w:p>
    <w:p w:rsidR="00163067" w:rsidRPr="005D2B46" w:rsidRDefault="00163067" w:rsidP="00CE7782">
      <w:pPr>
        <w:jc w:val="both"/>
        <w:rPr>
          <w:rFonts w:ascii="Times New Roman" w:hAnsi="Times New Roman" w:cs="Times New Roman"/>
          <w:caps/>
          <w:spacing w:val="10"/>
          <w:sz w:val="24"/>
          <w:szCs w:val="24"/>
        </w:rPr>
      </w:pPr>
      <w:r w:rsidRPr="005D2B46">
        <w:rPr>
          <w:rFonts w:ascii="Times New Roman" w:hAnsi="Times New Roman" w:cs="Times New Roman"/>
          <w:caps/>
          <w:spacing w:val="10"/>
          <w:sz w:val="24"/>
          <w:szCs w:val="24"/>
        </w:rPr>
        <w:t xml:space="preserve">на ОФОРМЛЕНИЕ ДОПОЛНИТЕЛЬНого СОГЛАШЕНИя </w:t>
      </w:r>
    </w:p>
    <w:p w:rsidR="00163067" w:rsidRPr="005D2B46" w:rsidRDefault="00163067" w:rsidP="00CE7782">
      <w:pPr>
        <w:jc w:val="both"/>
        <w:rPr>
          <w:rFonts w:ascii="Times New Roman" w:hAnsi="Times New Roman" w:cs="Times New Roman"/>
          <w:bCs/>
          <w:caps/>
          <w:spacing w:val="10"/>
          <w:sz w:val="24"/>
          <w:szCs w:val="24"/>
          <w:lang w:eastAsia="zh-CN"/>
        </w:rPr>
      </w:pPr>
      <w:r w:rsidRPr="005D2B46">
        <w:rPr>
          <w:rFonts w:ascii="Times New Roman" w:hAnsi="Times New Roman" w:cs="Times New Roman"/>
          <w:bCs/>
          <w:caps/>
          <w:spacing w:val="10"/>
          <w:sz w:val="24"/>
          <w:szCs w:val="24"/>
          <w:lang w:eastAsia="zh-CN"/>
        </w:rPr>
        <w:t xml:space="preserve">К ДОГОВОРУ БАНКОВСКОГО СЧЕТА </w:t>
      </w:r>
      <w:r w:rsidRPr="005D2B46">
        <w:rPr>
          <w:rFonts w:ascii="Times New Roman" w:hAnsi="Times New Roman" w:cs="Times New Roman"/>
          <w:caps/>
          <w:spacing w:val="10"/>
          <w:sz w:val="24"/>
          <w:szCs w:val="24"/>
        </w:rPr>
        <w:t>в валюте РоссийскОЙ ФЕДЕРАЦИИ,</w:t>
      </w:r>
      <w:r w:rsidRPr="005D2B46">
        <w:rPr>
          <w:rFonts w:ascii="Times New Roman" w:hAnsi="Times New Roman" w:cs="Times New Roman"/>
          <w:bCs/>
          <w:caps/>
          <w:spacing w:val="10"/>
          <w:sz w:val="24"/>
          <w:szCs w:val="24"/>
          <w:lang w:eastAsia="zh-CN"/>
        </w:rPr>
        <w:t xml:space="preserve">  устанавливающеГО порядок осуществления расходных операций по расчетным счетам ИСПОЛНИТЕЛЕЙ, соответствующий требованиям, предъявляемым к ОТДЕЛЬНЫМ СЧЕТАМ </w:t>
      </w:r>
    </w:p>
    <w:p w:rsidR="00163067" w:rsidRPr="005D2B46" w:rsidRDefault="00163067" w:rsidP="00CE7782">
      <w:pPr>
        <w:jc w:val="both"/>
        <w:rPr>
          <w:rFonts w:ascii="Times New Roman" w:hAnsi="Times New Roman" w:cs="Times New Roman"/>
          <w:caps/>
          <w:spacing w:val="10"/>
          <w:sz w:val="24"/>
          <w:szCs w:val="24"/>
        </w:rPr>
      </w:pPr>
    </w:p>
    <w:p w:rsidR="00163067" w:rsidRPr="005D2B46" w:rsidRDefault="00163067" w:rsidP="00CE7782">
      <w:pPr>
        <w:jc w:val="both"/>
        <w:rPr>
          <w:rFonts w:ascii="Times New Roman" w:hAnsi="Times New Roman" w:cs="Times New Roman"/>
          <w:iCs/>
          <w:sz w:val="24"/>
          <w:szCs w:val="24"/>
        </w:rPr>
      </w:pPr>
      <w:r w:rsidRPr="005D2B46">
        <w:rPr>
          <w:rFonts w:ascii="Times New Roman" w:hAnsi="Times New Roman" w:cs="Times New Roman"/>
          <w:bCs/>
          <w:iCs/>
          <w:sz w:val="24"/>
          <w:szCs w:val="24"/>
        </w:rPr>
        <w:t>Просим</w:t>
      </w:r>
      <w:r w:rsidRPr="005D2B46">
        <w:rPr>
          <w:rFonts w:ascii="Times New Roman" w:hAnsi="Times New Roman" w:cs="Times New Roman"/>
          <w:b/>
          <w:bCs/>
          <w:iCs/>
          <w:sz w:val="24"/>
          <w:szCs w:val="24"/>
        </w:rPr>
        <w:t xml:space="preserve"> </w:t>
      </w:r>
      <w:r w:rsidRPr="005D2B46">
        <w:rPr>
          <w:rFonts w:ascii="Times New Roman" w:hAnsi="Times New Roman" w:cs="Times New Roman"/>
          <w:sz w:val="24"/>
          <w:szCs w:val="24"/>
        </w:rPr>
        <w:t>оформить прилагаемое Дополнительное соглашение к договору банковского счета в валюте Российской Федерации от</w:t>
      </w:r>
      <w:r w:rsidRPr="005D2B46">
        <w:rPr>
          <w:rFonts w:ascii="Times New Roman" w:hAnsi="Times New Roman" w:cs="Times New Roman"/>
          <w:i/>
          <w:sz w:val="24"/>
          <w:szCs w:val="24"/>
        </w:rPr>
        <w:t xml:space="preserve"> «___» ______________ _________ </w:t>
      </w:r>
      <w:r w:rsidRPr="005D2B46">
        <w:rPr>
          <w:rFonts w:ascii="Times New Roman" w:hAnsi="Times New Roman" w:cs="Times New Roman"/>
          <w:sz w:val="24"/>
          <w:szCs w:val="24"/>
        </w:rPr>
        <w:t>года</w:t>
      </w:r>
      <w:r w:rsidRPr="005D2B46">
        <w:rPr>
          <w:rFonts w:ascii="Times New Roman" w:hAnsi="Times New Roman" w:cs="Times New Roman"/>
          <w:i/>
          <w:sz w:val="24"/>
          <w:szCs w:val="24"/>
        </w:rPr>
        <w:t xml:space="preserve"> № ______________________ </w:t>
      </w:r>
      <w:r w:rsidRPr="005D2B46">
        <w:rPr>
          <w:rFonts w:ascii="Times New Roman" w:hAnsi="Times New Roman" w:cs="Times New Roman"/>
          <w:sz w:val="24"/>
          <w:szCs w:val="24"/>
        </w:rPr>
        <w:t xml:space="preserve"> </w:t>
      </w:r>
      <w:r w:rsidRPr="005D2B46">
        <w:rPr>
          <w:rFonts w:ascii="Times New Roman" w:hAnsi="Times New Roman" w:cs="Times New Roman"/>
          <w:iCs/>
          <w:sz w:val="24"/>
          <w:szCs w:val="24"/>
        </w:rPr>
        <w:t xml:space="preserve">в связи с </w:t>
      </w:r>
      <w:r w:rsidRPr="005D2B46">
        <w:rPr>
          <w:rFonts w:ascii="Times New Roman" w:hAnsi="Times New Roman" w:cs="Times New Roman"/>
          <w:sz w:val="24"/>
          <w:szCs w:val="24"/>
        </w:rPr>
        <w:t>участием</w:t>
      </w:r>
      <w:r w:rsidRPr="005D2B46">
        <w:rPr>
          <w:rFonts w:ascii="Times New Roman" w:hAnsi="Times New Roman" w:cs="Times New Roman"/>
          <w:iCs/>
          <w:sz w:val="24"/>
          <w:szCs w:val="24"/>
        </w:rPr>
        <w:t xml:space="preserve"> в реализации работ в отношении контракта ___________________________________________________________, заключенного между</w:t>
      </w:r>
    </w:p>
    <w:p w:rsidR="00163067" w:rsidRPr="005D2B46" w:rsidRDefault="00163067" w:rsidP="00CE7782">
      <w:pPr>
        <w:jc w:val="both"/>
        <w:rPr>
          <w:rFonts w:ascii="Times New Roman" w:hAnsi="Times New Roman" w:cs="Times New Roman"/>
          <w:iCs/>
          <w:sz w:val="24"/>
          <w:szCs w:val="24"/>
        </w:rPr>
      </w:pPr>
      <w:r w:rsidRPr="005D2B46">
        <w:rPr>
          <w:rFonts w:ascii="Times New Roman" w:hAnsi="Times New Roman" w:cs="Times New Roman"/>
          <w:bCs/>
          <w:i/>
          <w:sz w:val="24"/>
          <w:szCs w:val="24"/>
        </w:rPr>
        <w:t>(Сопровождаемый контракт)</w:t>
      </w:r>
      <w:r w:rsidRPr="005D2B46">
        <w:rPr>
          <w:rFonts w:ascii="Times New Roman" w:hAnsi="Times New Roman" w:cs="Times New Roman"/>
          <w:iCs/>
          <w:sz w:val="24"/>
          <w:szCs w:val="24"/>
        </w:rPr>
        <w:t xml:space="preserve"> _________________________________________________________________ по строительству</w:t>
      </w:r>
    </w:p>
    <w:p w:rsidR="00163067" w:rsidRPr="005D2B46" w:rsidRDefault="00163067" w:rsidP="00CE7782">
      <w:pPr>
        <w:jc w:val="both"/>
        <w:rPr>
          <w:rFonts w:ascii="Times New Roman" w:hAnsi="Times New Roman" w:cs="Times New Roman"/>
          <w:iCs/>
          <w:sz w:val="24"/>
          <w:szCs w:val="24"/>
        </w:rPr>
      </w:pPr>
      <w:r w:rsidRPr="005D2B46">
        <w:rPr>
          <w:rFonts w:ascii="Times New Roman" w:hAnsi="Times New Roman" w:cs="Times New Roman"/>
          <w:bCs/>
          <w:i/>
          <w:sz w:val="24"/>
          <w:szCs w:val="24"/>
        </w:rPr>
        <w:t xml:space="preserve">(Заказчиком и Подрядчиком) </w:t>
      </w:r>
      <w:r w:rsidRPr="005D2B46">
        <w:rPr>
          <w:rFonts w:ascii="Times New Roman" w:hAnsi="Times New Roman" w:cs="Times New Roman"/>
          <w:iCs/>
          <w:sz w:val="24"/>
          <w:szCs w:val="24"/>
        </w:rPr>
        <w:t>__________________________________________________________________.</w:t>
      </w:r>
    </w:p>
    <w:p w:rsidR="00163067" w:rsidRPr="005D2B46" w:rsidRDefault="00163067" w:rsidP="00CE7782">
      <w:pPr>
        <w:jc w:val="both"/>
        <w:rPr>
          <w:rFonts w:ascii="Times New Roman" w:hAnsi="Times New Roman" w:cs="Times New Roman"/>
          <w:iCs/>
          <w:sz w:val="24"/>
          <w:szCs w:val="24"/>
        </w:rPr>
      </w:pPr>
      <w:r w:rsidRPr="005D2B46">
        <w:rPr>
          <w:rFonts w:ascii="Times New Roman" w:hAnsi="Times New Roman" w:cs="Times New Roman"/>
          <w:iCs/>
          <w:sz w:val="24"/>
          <w:szCs w:val="24"/>
        </w:rPr>
        <w:t>предусматривающего требование о Расширенном банковском сопровождении.</w:t>
      </w:r>
    </w:p>
    <w:p w:rsidR="00163067" w:rsidRPr="005D2B46" w:rsidRDefault="00163067" w:rsidP="00CE7782">
      <w:pPr>
        <w:jc w:val="both"/>
        <w:rPr>
          <w:rFonts w:ascii="Times New Roman" w:hAnsi="Times New Roman" w:cs="Times New Roman"/>
          <w:b/>
          <w:iCs/>
          <w:sz w:val="24"/>
          <w:szCs w:val="24"/>
        </w:rPr>
      </w:pPr>
    </w:p>
    <w:p w:rsidR="00163067" w:rsidRPr="005D2B46" w:rsidRDefault="00163067" w:rsidP="00CE7782">
      <w:pPr>
        <w:keepNext/>
        <w:jc w:val="both"/>
        <w:outlineLvl w:val="3"/>
        <w:rPr>
          <w:rFonts w:ascii="Times New Roman" w:hAnsi="Times New Roman" w:cs="Times New Roman"/>
          <w:iCs/>
          <w:sz w:val="24"/>
          <w:szCs w:val="24"/>
        </w:rPr>
      </w:pPr>
      <w:r w:rsidRPr="005D2B46">
        <w:rPr>
          <w:rFonts w:ascii="Times New Roman" w:hAnsi="Times New Roman" w:cs="Times New Roman"/>
          <w:iCs/>
          <w:sz w:val="24"/>
          <w:szCs w:val="24"/>
        </w:rPr>
        <w:t>Контактное лицо</w:t>
      </w:r>
      <w:r w:rsidRPr="005D2B46">
        <w:rPr>
          <w:rFonts w:ascii="Times New Roman" w:hAnsi="Times New Roman" w:cs="Times New Roman"/>
          <w:caps/>
          <w:sz w:val="24"/>
          <w:szCs w:val="24"/>
        </w:rPr>
        <w:t xml:space="preserve"> </w:t>
      </w:r>
      <w:r w:rsidRPr="005D2B46">
        <w:rPr>
          <w:rFonts w:ascii="Times New Roman" w:hAnsi="Times New Roman" w:cs="Times New Roman"/>
          <w:iCs/>
          <w:sz w:val="24"/>
          <w:szCs w:val="24"/>
        </w:rPr>
        <w:t>__________________________________________________________________.</w:t>
      </w:r>
    </w:p>
    <w:p w:rsidR="00163067" w:rsidRPr="005D2B46" w:rsidRDefault="00163067" w:rsidP="00CE7782">
      <w:pPr>
        <w:jc w:val="both"/>
        <w:rPr>
          <w:rFonts w:ascii="Times New Roman" w:hAnsi="Times New Roman" w:cs="Times New Roman"/>
          <w:bCs/>
          <w:i/>
          <w:sz w:val="24"/>
          <w:szCs w:val="24"/>
        </w:rPr>
      </w:pPr>
      <w:r w:rsidRPr="005D2B46">
        <w:rPr>
          <w:rFonts w:ascii="Times New Roman" w:hAnsi="Times New Roman" w:cs="Times New Roman"/>
          <w:bCs/>
          <w:i/>
          <w:sz w:val="24"/>
          <w:szCs w:val="24"/>
        </w:rPr>
        <w:tab/>
      </w:r>
      <w:r w:rsidRPr="005D2B46">
        <w:rPr>
          <w:rFonts w:ascii="Times New Roman" w:hAnsi="Times New Roman" w:cs="Times New Roman"/>
          <w:bCs/>
          <w:i/>
          <w:sz w:val="24"/>
          <w:szCs w:val="24"/>
        </w:rPr>
        <w:tab/>
      </w:r>
      <w:r w:rsidRPr="005D2B46">
        <w:rPr>
          <w:rFonts w:ascii="Times New Roman" w:hAnsi="Times New Roman" w:cs="Times New Roman"/>
          <w:bCs/>
          <w:i/>
          <w:sz w:val="24"/>
          <w:szCs w:val="24"/>
        </w:rPr>
        <w:tab/>
      </w:r>
      <w:r w:rsidRPr="005D2B46">
        <w:rPr>
          <w:rFonts w:ascii="Times New Roman" w:hAnsi="Times New Roman" w:cs="Times New Roman"/>
          <w:bCs/>
          <w:i/>
          <w:sz w:val="24"/>
          <w:szCs w:val="24"/>
        </w:rPr>
        <w:tab/>
        <w:t>(указываются  должность, ФИО, телефон и адрес электронной почты)</w:t>
      </w:r>
    </w:p>
    <w:p w:rsidR="00163067" w:rsidRPr="005D2B46" w:rsidRDefault="00163067" w:rsidP="00CE7782">
      <w:pPr>
        <w:jc w:val="both"/>
        <w:rPr>
          <w:rFonts w:ascii="Times New Roman" w:hAnsi="Times New Roman" w:cs="Times New Roman"/>
          <w:bCs/>
          <w:sz w:val="24"/>
          <w:szCs w:val="24"/>
        </w:rPr>
      </w:pPr>
      <w:r w:rsidRPr="005D2B46">
        <w:rPr>
          <w:rFonts w:ascii="Times New Roman" w:hAnsi="Times New Roman" w:cs="Times New Roman"/>
          <w:bCs/>
          <w:sz w:val="24"/>
          <w:szCs w:val="24"/>
        </w:rPr>
        <w:t xml:space="preserve">Контрагент – заказчик, с которым заключен договор/контракт/соглашение согласно отношениям по реализации указанного выше контракта:____________________________________________ </w:t>
      </w:r>
    </w:p>
    <w:p w:rsidR="00163067" w:rsidRPr="005D2B46" w:rsidRDefault="00163067" w:rsidP="00CE7782">
      <w:pPr>
        <w:jc w:val="both"/>
        <w:rPr>
          <w:rFonts w:ascii="Times New Roman" w:hAnsi="Times New Roman" w:cs="Times New Roman"/>
          <w:bCs/>
          <w:i/>
          <w:sz w:val="24"/>
          <w:szCs w:val="24"/>
        </w:rPr>
      </w:pPr>
      <w:r w:rsidRPr="005D2B46">
        <w:rPr>
          <w:rFonts w:ascii="Times New Roman" w:hAnsi="Times New Roman" w:cs="Times New Roman"/>
          <w:bCs/>
          <w:i/>
          <w:sz w:val="24"/>
          <w:szCs w:val="24"/>
        </w:rPr>
        <w:t>(ИНН, Полное наименование)</w:t>
      </w:r>
    </w:p>
    <w:p w:rsidR="00163067" w:rsidRPr="005D2B46" w:rsidRDefault="00163067" w:rsidP="00CE7782">
      <w:pPr>
        <w:jc w:val="both"/>
        <w:rPr>
          <w:rFonts w:ascii="Times New Roman" w:hAnsi="Times New Roman" w:cs="Times New Roman"/>
          <w:bCs/>
          <w:sz w:val="24"/>
          <w:szCs w:val="24"/>
        </w:rPr>
      </w:pPr>
      <w:r w:rsidRPr="005D2B46">
        <w:rPr>
          <w:rFonts w:ascii="Times New Roman" w:hAnsi="Times New Roman" w:cs="Times New Roman"/>
          <w:bCs/>
          <w:sz w:val="24"/>
          <w:szCs w:val="24"/>
        </w:rPr>
        <w:t>Приложение: на _______________ л.</w:t>
      </w:r>
    </w:p>
    <w:tbl>
      <w:tblPr>
        <w:tblW w:w="10185" w:type="dxa"/>
        <w:tblLayout w:type="fixed"/>
        <w:tblLook w:val="00A0" w:firstRow="1" w:lastRow="0" w:firstColumn="1" w:lastColumn="0" w:noHBand="0" w:noVBand="0"/>
      </w:tblPr>
      <w:tblGrid>
        <w:gridCol w:w="9597"/>
        <w:gridCol w:w="588"/>
      </w:tblGrid>
      <w:tr w:rsidR="00163067" w:rsidRPr="005D2B46" w:rsidTr="005D2B46">
        <w:trPr>
          <w:gridAfter w:val="1"/>
          <w:wAfter w:w="588" w:type="dxa"/>
        </w:trPr>
        <w:tc>
          <w:tcPr>
            <w:tcW w:w="9597" w:type="dxa"/>
          </w:tcPr>
          <w:p w:rsidR="00163067" w:rsidRPr="005D2B46" w:rsidRDefault="00163067" w:rsidP="00CE7782">
            <w:pPr>
              <w:jc w:val="both"/>
              <w:rPr>
                <w:rFonts w:ascii="Times New Roman" w:hAnsi="Times New Roman" w:cs="Times New Roman"/>
                <w:bCs/>
                <w:sz w:val="24"/>
                <w:szCs w:val="24"/>
              </w:rPr>
            </w:pPr>
            <w:r w:rsidRPr="005D2B46">
              <w:rPr>
                <w:rFonts w:ascii="Times New Roman" w:hAnsi="Times New Roman" w:cs="Times New Roman"/>
                <w:bCs/>
                <w:sz w:val="24"/>
                <w:szCs w:val="24"/>
              </w:rPr>
              <w:t>_______________________     ________________________    _________________________</w:t>
            </w:r>
          </w:p>
        </w:tc>
      </w:tr>
      <w:tr w:rsidR="00163067" w:rsidRPr="005D2B46" w:rsidTr="005D2B46">
        <w:tc>
          <w:tcPr>
            <w:tcW w:w="10185" w:type="dxa"/>
            <w:gridSpan w:val="2"/>
          </w:tcPr>
          <w:p w:rsidR="00163067" w:rsidRPr="005D2B46" w:rsidRDefault="00163067" w:rsidP="00CE7782">
            <w:pPr>
              <w:jc w:val="both"/>
              <w:rPr>
                <w:rFonts w:ascii="Times New Roman" w:hAnsi="Times New Roman" w:cs="Times New Roman"/>
                <w:bCs/>
                <w:i/>
                <w:iCs/>
                <w:sz w:val="24"/>
                <w:szCs w:val="24"/>
              </w:rPr>
            </w:pPr>
            <w:r w:rsidRPr="005D2B46">
              <w:rPr>
                <w:rFonts w:ascii="Times New Roman" w:hAnsi="Times New Roman" w:cs="Times New Roman"/>
                <w:bCs/>
                <w:i/>
                <w:iCs/>
                <w:sz w:val="24"/>
                <w:szCs w:val="24"/>
              </w:rPr>
              <w:t>(руководитель)                                                (подпись)                                     (инициалы, фамилия)</w:t>
            </w:r>
          </w:p>
        </w:tc>
      </w:tr>
      <w:tr w:rsidR="00163067" w:rsidRPr="005D2B46" w:rsidTr="005D2B46">
        <w:tc>
          <w:tcPr>
            <w:tcW w:w="10185" w:type="dxa"/>
            <w:gridSpan w:val="2"/>
          </w:tcPr>
          <w:p w:rsidR="00163067" w:rsidRPr="005D2B46" w:rsidRDefault="00163067" w:rsidP="00CE7782">
            <w:pPr>
              <w:jc w:val="both"/>
              <w:rPr>
                <w:rFonts w:ascii="Times New Roman" w:hAnsi="Times New Roman" w:cs="Times New Roman"/>
                <w:bCs/>
                <w:sz w:val="24"/>
                <w:szCs w:val="24"/>
                <w:lang w:val="en-US"/>
              </w:rPr>
            </w:pPr>
            <w:r w:rsidRPr="005D2B46">
              <w:rPr>
                <w:rFonts w:ascii="Times New Roman" w:hAnsi="Times New Roman" w:cs="Times New Roman"/>
                <w:bCs/>
                <w:sz w:val="24"/>
                <w:szCs w:val="24"/>
              </w:rPr>
              <w:t>М.П.                                                                                                         «_____» ________________ 201__ г.</w:t>
            </w:r>
          </w:p>
          <w:tbl>
            <w:tblPr>
              <w:tblW w:w="9570" w:type="dxa"/>
              <w:tblLayout w:type="fixed"/>
              <w:tblCellMar>
                <w:left w:w="10" w:type="dxa"/>
                <w:right w:w="10" w:type="dxa"/>
              </w:tblCellMar>
              <w:tblLook w:val="00A0" w:firstRow="1" w:lastRow="0" w:firstColumn="1" w:lastColumn="0" w:noHBand="0" w:noVBand="0"/>
            </w:tblPr>
            <w:tblGrid>
              <w:gridCol w:w="4360"/>
              <w:gridCol w:w="556"/>
              <w:gridCol w:w="4546"/>
              <w:gridCol w:w="108"/>
            </w:tblGrid>
            <w:tr w:rsidR="00163067" w:rsidRPr="005D2B46" w:rsidTr="005D2B46">
              <w:tc>
                <w:tcPr>
                  <w:tcW w:w="4360" w:type="dxa"/>
                  <w:tcMar>
                    <w:top w:w="0" w:type="dxa"/>
                    <w:left w:w="108" w:type="dxa"/>
                    <w:bottom w:w="0" w:type="dxa"/>
                    <w:right w:w="108" w:type="dxa"/>
                  </w:tcMar>
                </w:tcPr>
                <w:p w:rsidR="00163067" w:rsidRPr="005D2B46" w:rsidRDefault="00163067" w:rsidP="00CE7782">
                  <w:pPr>
                    <w:jc w:val="both"/>
                    <w:rPr>
                      <w:rFonts w:ascii="Times New Roman" w:hAnsi="Times New Roman" w:cs="Times New Roman"/>
                      <w:b/>
                      <w:bCs/>
                      <w:kern w:val="3"/>
                      <w:sz w:val="24"/>
                      <w:szCs w:val="24"/>
                    </w:rPr>
                  </w:pPr>
                  <w:r w:rsidRPr="005D2B46">
                    <w:rPr>
                      <w:rFonts w:ascii="Times New Roman" w:hAnsi="Times New Roman" w:cs="Times New Roman"/>
                      <w:noProof/>
                      <w:kern w:val="3"/>
                      <w:sz w:val="24"/>
                      <w:szCs w:val="24"/>
                      <w:lang w:eastAsia="ru-RU"/>
                    </w:rPr>
                    <mc:AlternateContent>
                      <mc:Choice Requires="wps">
                        <w:drawing>
                          <wp:anchor distT="4294967292" distB="4294967292" distL="114300" distR="114300" simplePos="0" relativeHeight="251662336" behindDoc="0" locked="0" layoutInCell="1" allowOverlap="1" wp14:anchorId="01F48141" wp14:editId="1C0F3909">
                            <wp:simplePos x="0" y="0"/>
                            <wp:positionH relativeFrom="column">
                              <wp:posOffset>-102235</wp:posOffset>
                            </wp:positionH>
                            <wp:positionV relativeFrom="paragraph">
                              <wp:posOffset>140334</wp:posOffset>
                            </wp:positionV>
                            <wp:extent cx="6384925" cy="0"/>
                            <wp:effectExtent l="0" t="0" r="34925" b="19050"/>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49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E692F5" id="Прямая соединительная линия 16"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8.05pt,11.05pt" to="494.7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" strokeweight="1pt"/>
                        </w:pict>
                      </mc:Fallback>
                    </mc:AlternateContent>
                  </w:r>
                </w:p>
                <w:p w:rsidR="00163067" w:rsidRPr="005D2B46" w:rsidRDefault="00163067" w:rsidP="00CE7782">
                  <w:pPr>
                    <w:jc w:val="both"/>
                    <w:rPr>
                      <w:rFonts w:ascii="Times New Roman" w:hAnsi="Times New Roman" w:cs="Times New Roman"/>
                      <w:b/>
                      <w:bCs/>
                      <w:kern w:val="3"/>
                      <w:sz w:val="24"/>
                      <w:szCs w:val="24"/>
                    </w:rPr>
                  </w:pPr>
                  <w:r w:rsidRPr="005D2B46">
                    <w:rPr>
                      <w:rFonts w:ascii="Times New Roman" w:hAnsi="Times New Roman" w:cs="Times New Roman"/>
                      <w:b/>
                      <w:bCs/>
                      <w:kern w:val="3"/>
                      <w:sz w:val="24"/>
                      <w:szCs w:val="24"/>
                    </w:rPr>
                    <w:t>Банк:</w:t>
                  </w:r>
                </w:p>
              </w:tc>
              <w:tc>
                <w:tcPr>
                  <w:tcW w:w="556" w:type="dxa"/>
                  <w:tcMar>
                    <w:top w:w="0" w:type="dxa"/>
                    <w:left w:w="108" w:type="dxa"/>
                    <w:bottom w:w="0" w:type="dxa"/>
                    <w:right w:w="108" w:type="dxa"/>
                  </w:tcMar>
                </w:tcPr>
                <w:p w:rsidR="00163067" w:rsidRPr="005D2B46" w:rsidRDefault="00163067" w:rsidP="00CE7782">
                  <w:pPr>
                    <w:snapToGrid w:val="0"/>
                    <w:jc w:val="both"/>
                    <w:rPr>
                      <w:rFonts w:ascii="Times New Roman" w:hAnsi="Times New Roman" w:cs="Times New Roman"/>
                      <w:b/>
                      <w:bCs/>
                      <w:kern w:val="3"/>
                      <w:sz w:val="24"/>
                      <w:szCs w:val="24"/>
                    </w:rPr>
                  </w:pPr>
                </w:p>
              </w:tc>
              <w:tc>
                <w:tcPr>
                  <w:tcW w:w="4546" w:type="dxa"/>
                  <w:tcMar>
                    <w:top w:w="0" w:type="dxa"/>
                    <w:left w:w="108" w:type="dxa"/>
                    <w:bottom w:w="0" w:type="dxa"/>
                    <w:right w:w="108" w:type="dxa"/>
                  </w:tcMar>
                </w:tcPr>
                <w:p w:rsidR="00163067" w:rsidRPr="005D2B46" w:rsidRDefault="00163067" w:rsidP="00CE7782">
                  <w:pPr>
                    <w:jc w:val="both"/>
                    <w:rPr>
                      <w:rFonts w:ascii="Times New Roman" w:hAnsi="Times New Roman" w:cs="Times New Roman"/>
                      <w:b/>
                      <w:bCs/>
                      <w:kern w:val="3"/>
                      <w:sz w:val="24"/>
                      <w:szCs w:val="24"/>
                    </w:rPr>
                  </w:pPr>
                </w:p>
                <w:p w:rsidR="00163067" w:rsidRPr="005D2B46" w:rsidRDefault="00163067" w:rsidP="00CE7782">
                  <w:pPr>
                    <w:jc w:val="both"/>
                    <w:rPr>
                      <w:rFonts w:ascii="Times New Roman" w:hAnsi="Times New Roman" w:cs="Times New Roman"/>
                      <w:b/>
                      <w:bCs/>
                      <w:kern w:val="3"/>
                      <w:sz w:val="24"/>
                      <w:szCs w:val="24"/>
                    </w:rPr>
                  </w:pPr>
                  <w:r w:rsidRPr="005D2B46">
                    <w:rPr>
                      <w:rFonts w:ascii="Times New Roman" w:hAnsi="Times New Roman" w:cs="Times New Roman"/>
                      <w:b/>
                      <w:bCs/>
                      <w:kern w:val="3"/>
                      <w:sz w:val="24"/>
                      <w:szCs w:val="24"/>
                    </w:rPr>
                    <w:t>Исполнитель:</w:t>
                  </w:r>
                </w:p>
              </w:tc>
              <w:tc>
                <w:tcPr>
                  <w:tcW w:w="108" w:type="dxa"/>
                  <w:tcMar>
                    <w:top w:w="0" w:type="dxa"/>
                    <w:left w:w="0" w:type="dxa"/>
                    <w:bottom w:w="0" w:type="dxa"/>
                    <w:right w:w="0" w:type="dxa"/>
                  </w:tcMar>
                </w:tcPr>
                <w:p w:rsidR="00163067" w:rsidRPr="005D2B46" w:rsidRDefault="00163067" w:rsidP="00CE7782">
                  <w:pPr>
                    <w:snapToGrid w:val="0"/>
                    <w:jc w:val="both"/>
                    <w:rPr>
                      <w:rFonts w:ascii="Times New Roman" w:hAnsi="Times New Roman" w:cs="Times New Roman"/>
                      <w:kern w:val="3"/>
                      <w:sz w:val="24"/>
                      <w:szCs w:val="24"/>
                    </w:rPr>
                  </w:pPr>
                </w:p>
              </w:tc>
            </w:tr>
            <w:tr w:rsidR="00163067" w:rsidRPr="005D2B46" w:rsidTr="005D2B46">
              <w:tc>
                <w:tcPr>
                  <w:tcW w:w="4360" w:type="dxa"/>
                  <w:tcMar>
                    <w:top w:w="0" w:type="dxa"/>
                    <w:left w:w="108" w:type="dxa"/>
                    <w:bottom w:w="0" w:type="dxa"/>
                    <w:right w:w="108" w:type="dxa"/>
                  </w:tcMar>
                </w:tcPr>
                <w:p w:rsidR="00163067" w:rsidRPr="005D2B46" w:rsidRDefault="00163067" w:rsidP="00CE7782">
                  <w:pPr>
                    <w:snapToGrid w:val="0"/>
                    <w:jc w:val="both"/>
                    <w:rPr>
                      <w:rFonts w:ascii="Times New Roman" w:hAnsi="Times New Roman" w:cs="Times New Roman"/>
                      <w:b/>
                      <w:bCs/>
                      <w:kern w:val="3"/>
                      <w:sz w:val="24"/>
                      <w:szCs w:val="24"/>
                    </w:rPr>
                  </w:pPr>
                </w:p>
              </w:tc>
              <w:tc>
                <w:tcPr>
                  <w:tcW w:w="556" w:type="dxa"/>
                  <w:tcMar>
                    <w:top w:w="0" w:type="dxa"/>
                    <w:left w:w="108" w:type="dxa"/>
                    <w:bottom w:w="0" w:type="dxa"/>
                    <w:right w:w="108" w:type="dxa"/>
                  </w:tcMar>
                </w:tcPr>
                <w:p w:rsidR="00163067" w:rsidRPr="005D2B46" w:rsidRDefault="00163067" w:rsidP="00CE7782">
                  <w:pPr>
                    <w:snapToGrid w:val="0"/>
                    <w:jc w:val="both"/>
                    <w:rPr>
                      <w:rFonts w:ascii="Times New Roman" w:hAnsi="Times New Roman" w:cs="Times New Roman"/>
                      <w:kern w:val="3"/>
                      <w:sz w:val="24"/>
                      <w:szCs w:val="24"/>
                    </w:rPr>
                  </w:pPr>
                </w:p>
              </w:tc>
              <w:tc>
                <w:tcPr>
                  <w:tcW w:w="4546" w:type="dxa"/>
                  <w:tcMar>
                    <w:top w:w="0" w:type="dxa"/>
                    <w:left w:w="108" w:type="dxa"/>
                    <w:bottom w:w="0" w:type="dxa"/>
                    <w:right w:w="108" w:type="dxa"/>
                  </w:tcMar>
                </w:tcPr>
                <w:p w:rsidR="00163067" w:rsidRPr="005D2B46" w:rsidRDefault="00163067" w:rsidP="00CE7782">
                  <w:pPr>
                    <w:snapToGrid w:val="0"/>
                    <w:jc w:val="both"/>
                    <w:rPr>
                      <w:rFonts w:ascii="Times New Roman" w:hAnsi="Times New Roman" w:cs="Times New Roman"/>
                      <w:kern w:val="3"/>
                      <w:sz w:val="24"/>
                      <w:szCs w:val="24"/>
                    </w:rPr>
                  </w:pPr>
                </w:p>
              </w:tc>
              <w:tc>
                <w:tcPr>
                  <w:tcW w:w="108" w:type="dxa"/>
                  <w:tcMar>
                    <w:top w:w="0" w:type="dxa"/>
                    <w:left w:w="0" w:type="dxa"/>
                    <w:bottom w:w="0" w:type="dxa"/>
                    <w:right w:w="0" w:type="dxa"/>
                  </w:tcMar>
                </w:tcPr>
                <w:p w:rsidR="00163067" w:rsidRPr="005D2B46" w:rsidRDefault="00163067" w:rsidP="00CE7782">
                  <w:pPr>
                    <w:snapToGrid w:val="0"/>
                    <w:jc w:val="both"/>
                    <w:rPr>
                      <w:rFonts w:ascii="Times New Roman" w:hAnsi="Times New Roman" w:cs="Times New Roman"/>
                      <w:kern w:val="3"/>
                      <w:sz w:val="24"/>
                      <w:szCs w:val="24"/>
                    </w:rPr>
                  </w:pPr>
                </w:p>
              </w:tc>
            </w:tr>
            <w:tr w:rsidR="00163067" w:rsidRPr="005D2B46" w:rsidTr="005D2B46">
              <w:tc>
                <w:tcPr>
                  <w:tcW w:w="4360" w:type="dxa"/>
                  <w:tcMar>
                    <w:top w:w="0" w:type="dxa"/>
                    <w:left w:w="108" w:type="dxa"/>
                    <w:bottom w:w="0" w:type="dxa"/>
                    <w:right w:w="108" w:type="dxa"/>
                  </w:tcMar>
                </w:tcPr>
                <w:p w:rsidR="00163067" w:rsidRPr="005D2B46" w:rsidRDefault="00163067" w:rsidP="00CE7782">
                  <w:pPr>
                    <w:jc w:val="both"/>
                    <w:rPr>
                      <w:rFonts w:ascii="Times New Roman" w:hAnsi="Times New Roman" w:cs="Times New Roman"/>
                      <w:kern w:val="3"/>
                      <w:sz w:val="24"/>
                      <w:szCs w:val="24"/>
                    </w:rPr>
                  </w:pPr>
                  <w:r w:rsidRPr="005D2B46">
                    <w:rPr>
                      <w:rFonts w:ascii="Times New Roman" w:hAnsi="Times New Roman" w:cs="Times New Roman"/>
                      <w:kern w:val="3"/>
                      <w:sz w:val="24"/>
                      <w:szCs w:val="24"/>
                    </w:rPr>
                    <w:t>___________________ /_____________/</w:t>
                  </w:r>
                </w:p>
              </w:tc>
              <w:tc>
                <w:tcPr>
                  <w:tcW w:w="556" w:type="dxa"/>
                  <w:tcMar>
                    <w:top w:w="0" w:type="dxa"/>
                    <w:left w:w="108" w:type="dxa"/>
                    <w:bottom w:w="0" w:type="dxa"/>
                    <w:right w:w="108" w:type="dxa"/>
                  </w:tcMar>
                </w:tcPr>
                <w:p w:rsidR="00163067" w:rsidRPr="005D2B46" w:rsidRDefault="00163067" w:rsidP="00CE7782">
                  <w:pPr>
                    <w:snapToGrid w:val="0"/>
                    <w:jc w:val="both"/>
                    <w:rPr>
                      <w:rFonts w:ascii="Times New Roman" w:hAnsi="Times New Roman" w:cs="Times New Roman"/>
                      <w:kern w:val="3"/>
                      <w:sz w:val="24"/>
                      <w:szCs w:val="24"/>
                    </w:rPr>
                  </w:pPr>
                </w:p>
              </w:tc>
              <w:tc>
                <w:tcPr>
                  <w:tcW w:w="4546" w:type="dxa"/>
                  <w:tcMar>
                    <w:top w:w="0" w:type="dxa"/>
                    <w:left w:w="108" w:type="dxa"/>
                    <w:bottom w:w="0" w:type="dxa"/>
                    <w:right w:w="108" w:type="dxa"/>
                  </w:tcMar>
                </w:tcPr>
                <w:p w:rsidR="00163067" w:rsidRPr="005D2B46" w:rsidRDefault="00163067" w:rsidP="00CE7782">
                  <w:pPr>
                    <w:jc w:val="both"/>
                    <w:rPr>
                      <w:rFonts w:ascii="Times New Roman" w:hAnsi="Times New Roman" w:cs="Times New Roman"/>
                      <w:kern w:val="3"/>
                      <w:sz w:val="24"/>
                      <w:szCs w:val="24"/>
                    </w:rPr>
                  </w:pPr>
                  <w:r w:rsidRPr="005D2B46">
                    <w:rPr>
                      <w:rFonts w:ascii="Times New Roman" w:hAnsi="Times New Roman" w:cs="Times New Roman"/>
                      <w:kern w:val="3"/>
                      <w:sz w:val="24"/>
                      <w:szCs w:val="24"/>
                    </w:rPr>
                    <w:t>______________________   / __________/</w:t>
                  </w:r>
                </w:p>
              </w:tc>
              <w:tc>
                <w:tcPr>
                  <w:tcW w:w="108" w:type="dxa"/>
                  <w:tcMar>
                    <w:top w:w="0" w:type="dxa"/>
                    <w:left w:w="0" w:type="dxa"/>
                    <w:bottom w:w="0" w:type="dxa"/>
                    <w:right w:w="0" w:type="dxa"/>
                  </w:tcMar>
                </w:tcPr>
                <w:p w:rsidR="00163067" w:rsidRPr="005D2B46" w:rsidRDefault="00163067" w:rsidP="00CE7782">
                  <w:pPr>
                    <w:snapToGrid w:val="0"/>
                    <w:jc w:val="both"/>
                    <w:rPr>
                      <w:rFonts w:ascii="Times New Roman" w:hAnsi="Times New Roman" w:cs="Times New Roman"/>
                      <w:kern w:val="3"/>
                      <w:sz w:val="24"/>
                      <w:szCs w:val="24"/>
                    </w:rPr>
                  </w:pPr>
                </w:p>
              </w:tc>
            </w:tr>
            <w:tr w:rsidR="00163067" w:rsidRPr="005D2B46" w:rsidTr="005D2B46">
              <w:tc>
                <w:tcPr>
                  <w:tcW w:w="4360" w:type="dxa"/>
                  <w:tcMar>
                    <w:top w:w="0" w:type="dxa"/>
                    <w:left w:w="108" w:type="dxa"/>
                    <w:bottom w:w="0" w:type="dxa"/>
                    <w:right w:w="108" w:type="dxa"/>
                  </w:tcMar>
                </w:tcPr>
                <w:p w:rsidR="00163067" w:rsidRPr="005D2B46" w:rsidRDefault="00163067" w:rsidP="00CE7782">
                  <w:pPr>
                    <w:jc w:val="both"/>
                    <w:rPr>
                      <w:rFonts w:ascii="Times New Roman" w:hAnsi="Times New Roman" w:cs="Times New Roman"/>
                      <w:b/>
                      <w:bCs/>
                      <w:kern w:val="3"/>
                      <w:sz w:val="24"/>
                      <w:szCs w:val="24"/>
                    </w:rPr>
                  </w:pPr>
                  <w:r w:rsidRPr="005D2B46">
                    <w:rPr>
                      <w:rFonts w:ascii="Times New Roman" w:hAnsi="Times New Roman" w:cs="Times New Roman"/>
                      <w:b/>
                      <w:bCs/>
                      <w:kern w:val="3"/>
                      <w:sz w:val="24"/>
                      <w:szCs w:val="24"/>
                    </w:rPr>
                    <w:t>М.П.</w:t>
                  </w:r>
                </w:p>
              </w:tc>
              <w:tc>
                <w:tcPr>
                  <w:tcW w:w="556" w:type="dxa"/>
                  <w:tcMar>
                    <w:top w:w="0" w:type="dxa"/>
                    <w:left w:w="108" w:type="dxa"/>
                    <w:bottom w:w="0" w:type="dxa"/>
                    <w:right w:w="108" w:type="dxa"/>
                  </w:tcMar>
                </w:tcPr>
                <w:p w:rsidR="00163067" w:rsidRPr="005D2B46" w:rsidRDefault="00163067" w:rsidP="00CE7782">
                  <w:pPr>
                    <w:snapToGrid w:val="0"/>
                    <w:jc w:val="both"/>
                    <w:rPr>
                      <w:rFonts w:ascii="Times New Roman" w:hAnsi="Times New Roman" w:cs="Times New Roman"/>
                      <w:b/>
                      <w:bCs/>
                      <w:kern w:val="3"/>
                      <w:sz w:val="24"/>
                      <w:szCs w:val="24"/>
                    </w:rPr>
                  </w:pPr>
                </w:p>
              </w:tc>
              <w:tc>
                <w:tcPr>
                  <w:tcW w:w="4546" w:type="dxa"/>
                  <w:tcMar>
                    <w:top w:w="0" w:type="dxa"/>
                    <w:left w:w="108" w:type="dxa"/>
                    <w:bottom w:w="0" w:type="dxa"/>
                    <w:right w:w="108" w:type="dxa"/>
                  </w:tcMar>
                </w:tcPr>
                <w:p w:rsidR="00163067" w:rsidRPr="005D2B46" w:rsidRDefault="00163067" w:rsidP="00CE7782">
                  <w:pPr>
                    <w:jc w:val="both"/>
                    <w:rPr>
                      <w:rFonts w:ascii="Times New Roman" w:hAnsi="Times New Roman" w:cs="Times New Roman"/>
                      <w:b/>
                      <w:bCs/>
                      <w:kern w:val="3"/>
                      <w:sz w:val="24"/>
                      <w:szCs w:val="24"/>
                    </w:rPr>
                  </w:pPr>
                  <w:r w:rsidRPr="005D2B46">
                    <w:rPr>
                      <w:rFonts w:ascii="Times New Roman" w:hAnsi="Times New Roman" w:cs="Times New Roman"/>
                      <w:b/>
                      <w:bCs/>
                      <w:kern w:val="3"/>
                      <w:sz w:val="24"/>
                      <w:szCs w:val="24"/>
                    </w:rPr>
                    <w:t>М.П.</w:t>
                  </w:r>
                </w:p>
              </w:tc>
              <w:tc>
                <w:tcPr>
                  <w:tcW w:w="108" w:type="dxa"/>
                  <w:tcMar>
                    <w:top w:w="0" w:type="dxa"/>
                    <w:left w:w="0" w:type="dxa"/>
                    <w:bottom w:w="0" w:type="dxa"/>
                    <w:right w:w="0" w:type="dxa"/>
                  </w:tcMar>
                </w:tcPr>
                <w:p w:rsidR="00163067" w:rsidRPr="005D2B46" w:rsidRDefault="00163067" w:rsidP="00CE7782">
                  <w:pPr>
                    <w:snapToGrid w:val="0"/>
                    <w:jc w:val="both"/>
                    <w:rPr>
                      <w:rFonts w:ascii="Times New Roman" w:hAnsi="Times New Roman" w:cs="Times New Roman"/>
                      <w:kern w:val="3"/>
                      <w:sz w:val="24"/>
                      <w:szCs w:val="24"/>
                    </w:rPr>
                  </w:pPr>
                </w:p>
              </w:tc>
            </w:tr>
          </w:tbl>
          <w:p w:rsidR="00163067" w:rsidRPr="005D2B46" w:rsidRDefault="00163067" w:rsidP="00CE7782">
            <w:pPr>
              <w:jc w:val="both"/>
              <w:rPr>
                <w:rFonts w:ascii="Times New Roman" w:hAnsi="Times New Roman" w:cs="Times New Roman"/>
                <w:sz w:val="24"/>
                <w:szCs w:val="24"/>
                <w:lang w:val="en-US"/>
              </w:rPr>
            </w:pPr>
          </w:p>
        </w:tc>
      </w:tr>
    </w:tbl>
    <w:p w:rsidR="00163067" w:rsidRPr="005D2B46" w:rsidRDefault="00163067" w:rsidP="00CE7782">
      <w:pPr>
        <w:jc w:val="both"/>
        <w:rPr>
          <w:rFonts w:ascii="Times New Roman" w:hAnsi="Times New Roman" w:cs="Times New Roman"/>
          <w:vanish/>
          <w:sz w:val="24"/>
          <w:szCs w:val="24"/>
        </w:rPr>
      </w:pPr>
    </w:p>
    <w:tbl>
      <w:tblPr>
        <w:tblpPr w:leftFromText="180" w:rightFromText="180" w:vertAnchor="text" w:horzAnchor="margin" w:tblpXSpec="right" w:tblpY="-135"/>
        <w:tblW w:w="4786" w:type="dxa"/>
        <w:tblLook w:val="01E0" w:firstRow="1" w:lastRow="1" w:firstColumn="1" w:lastColumn="1" w:noHBand="0" w:noVBand="0"/>
      </w:tblPr>
      <w:tblGrid>
        <w:gridCol w:w="4786"/>
      </w:tblGrid>
      <w:tr w:rsidR="00163067" w:rsidRPr="005D2B46" w:rsidTr="005D2B46">
        <w:tc>
          <w:tcPr>
            <w:tcW w:w="4786" w:type="dxa"/>
          </w:tcPr>
          <w:p w:rsidR="00163067" w:rsidRPr="005D2B46" w:rsidRDefault="00163067" w:rsidP="00CE7782">
            <w:pPr>
              <w:pageBreakBefore/>
              <w:jc w:val="both"/>
              <w:rPr>
                <w:rFonts w:ascii="Times New Roman" w:hAnsi="Times New Roman" w:cs="Times New Roman"/>
                <w:b/>
                <w:sz w:val="24"/>
                <w:szCs w:val="24"/>
              </w:rPr>
            </w:pPr>
            <w:r w:rsidRPr="005D2B46">
              <w:rPr>
                <w:rFonts w:ascii="Times New Roman" w:hAnsi="Times New Roman" w:cs="Times New Roman"/>
                <w:b/>
                <w:sz w:val="24"/>
                <w:szCs w:val="24"/>
              </w:rPr>
              <w:t>Приложение № 2</w:t>
            </w:r>
          </w:p>
        </w:tc>
      </w:tr>
      <w:tr w:rsidR="00163067" w:rsidRPr="005D2B46" w:rsidTr="005D2B46">
        <w:tc>
          <w:tcPr>
            <w:tcW w:w="4786" w:type="dxa"/>
          </w:tcPr>
          <w:p w:rsidR="00163067" w:rsidRPr="005D2B46" w:rsidRDefault="00163067" w:rsidP="00CE7782">
            <w:pPr>
              <w:jc w:val="both"/>
              <w:rPr>
                <w:rFonts w:ascii="Times New Roman" w:hAnsi="Times New Roman" w:cs="Times New Roman"/>
                <w:iCs/>
                <w:sz w:val="24"/>
                <w:szCs w:val="24"/>
              </w:rPr>
            </w:pPr>
            <w:r w:rsidRPr="005D2B46">
              <w:rPr>
                <w:rFonts w:ascii="Times New Roman" w:hAnsi="Times New Roman" w:cs="Times New Roman"/>
                <w:sz w:val="24"/>
                <w:szCs w:val="24"/>
              </w:rPr>
              <w:t xml:space="preserve">к Договору об оказании услуги </w:t>
            </w:r>
            <w:r w:rsidRPr="005D2B46">
              <w:rPr>
                <w:rFonts w:ascii="Times New Roman" w:hAnsi="Times New Roman" w:cs="Times New Roman"/>
                <w:iCs/>
                <w:sz w:val="24"/>
                <w:szCs w:val="24"/>
              </w:rPr>
              <w:t>расширенного банковского сопровождения контракта</w:t>
            </w:r>
          </w:p>
          <w:p w:rsidR="00163067" w:rsidRPr="005D2B46" w:rsidRDefault="00163067" w:rsidP="00CE7782">
            <w:pPr>
              <w:jc w:val="both"/>
              <w:rPr>
                <w:rFonts w:ascii="Times New Roman" w:hAnsi="Times New Roman" w:cs="Times New Roman"/>
                <w:sz w:val="24"/>
                <w:szCs w:val="24"/>
              </w:rPr>
            </w:pPr>
            <w:r w:rsidRPr="005D2B46">
              <w:rPr>
                <w:rFonts w:ascii="Times New Roman" w:hAnsi="Times New Roman" w:cs="Times New Roman"/>
                <w:sz w:val="24"/>
                <w:szCs w:val="24"/>
              </w:rPr>
              <w:t>от «__» ________ 20__г. № ___________</w:t>
            </w:r>
          </w:p>
          <w:p w:rsidR="00163067" w:rsidRPr="005D2B46" w:rsidRDefault="00163067" w:rsidP="00CE7782">
            <w:pPr>
              <w:jc w:val="both"/>
              <w:rPr>
                <w:rFonts w:ascii="Times New Roman" w:hAnsi="Times New Roman" w:cs="Times New Roman"/>
                <w:sz w:val="24"/>
                <w:szCs w:val="24"/>
              </w:rPr>
            </w:pPr>
          </w:p>
          <w:p w:rsidR="00163067" w:rsidRPr="005D2B46" w:rsidRDefault="00163067" w:rsidP="00CE7782">
            <w:pPr>
              <w:jc w:val="both"/>
              <w:rPr>
                <w:rFonts w:ascii="Times New Roman" w:hAnsi="Times New Roman" w:cs="Times New Roman"/>
                <w:sz w:val="24"/>
                <w:szCs w:val="24"/>
              </w:rPr>
            </w:pPr>
            <w:r w:rsidRPr="005D2B46">
              <w:rPr>
                <w:rFonts w:ascii="Times New Roman" w:hAnsi="Times New Roman" w:cs="Times New Roman"/>
                <w:sz w:val="24"/>
                <w:szCs w:val="24"/>
              </w:rPr>
              <w:t>Код формы: [ОБС, __, ___]</w:t>
            </w:r>
          </w:p>
        </w:tc>
      </w:tr>
    </w:tbl>
    <w:p w:rsidR="00163067" w:rsidRPr="005D2B46" w:rsidRDefault="00163067" w:rsidP="00CE7782">
      <w:pPr>
        <w:jc w:val="both"/>
        <w:rPr>
          <w:rFonts w:ascii="Times New Roman" w:hAnsi="Times New Roman" w:cs="Times New Roman"/>
          <w:sz w:val="24"/>
          <w:szCs w:val="24"/>
        </w:rPr>
      </w:pPr>
    </w:p>
    <w:p w:rsidR="00163067" w:rsidRPr="005D2B46" w:rsidRDefault="00163067" w:rsidP="00CE7782">
      <w:pPr>
        <w:tabs>
          <w:tab w:val="left" w:pos="540"/>
        </w:tabs>
        <w:jc w:val="both"/>
        <w:rPr>
          <w:rFonts w:ascii="Times New Roman" w:hAnsi="Times New Roman" w:cs="Times New Roman"/>
          <w:b/>
          <w:bCs/>
          <w:sz w:val="24"/>
          <w:szCs w:val="24"/>
        </w:rPr>
      </w:pPr>
    </w:p>
    <w:p w:rsidR="00163067" w:rsidRPr="005D2B46" w:rsidRDefault="00163067" w:rsidP="00CE7782">
      <w:pPr>
        <w:tabs>
          <w:tab w:val="left" w:pos="540"/>
        </w:tabs>
        <w:jc w:val="both"/>
        <w:rPr>
          <w:rFonts w:ascii="Times New Roman" w:hAnsi="Times New Roman" w:cs="Times New Roman"/>
          <w:b/>
          <w:bCs/>
          <w:sz w:val="24"/>
          <w:szCs w:val="24"/>
        </w:rPr>
      </w:pPr>
    </w:p>
    <w:p w:rsidR="00163067" w:rsidRPr="005D2B46" w:rsidRDefault="00163067" w:rsidP="00CE7782">
      <w:pPr>
        <w:tabs>
          <w:tab w:val="left" w:pos="540"/>
        </w:tabs>
        <w:jc w:val="both"/>
        <w:rPr>
          <w:rFonts w:ascii="Times New Roman" w:hAnsi="Times New Roman" w:cs="Times New Roman"/>
          <w:b/>
          <w:bCs/>
          <w:sz w:val="24"/>
          <w:szCs w:val="24"/>
        </w:rPr>
      </w:pPr>
    </w:p>
    <w:p w:rsidR="00163067" w:rsidRPr="005D2B46" w:rsidRDefault="00163067" w:rsidP="00CE7782">
      <w:pPr>
        <w:tabs>
          <w:tab w:val="left" w:pos="540"/>
        </w:tabs>
        <w:jc w:val="both"/>
        <w:rPr>
          <w:rFonts w:ascii="Times New Roman" w:hAnsi="Times New Roman" w:cs="Times New Roman"/>
          <w:b/>
          <w:bCs/>
          <w:sz w:val="24"/>
          <w:szCs w:val="24"/>
        </w:rPr>
      </w:pPr>
    </w:p>
    <w:p w:rsidR="00163067" w:rsidRPr="005D2B46" w:rsidRDefault="00163067" w:rsidP="00CE7782">
      <w:pPr>
        <w:tabs>
          <w:tab w:val="left" w:pos="540"/>
        </w:tabs>
        <w:jc w:val="both"/>
        <w:rPr>
          <w:rFonts w:ascii="Times New Roman" w:hAnsi="Times New Roman" w:cs="Times New Roman"/>
          <w:b/>
          <w:bCs/>
          <w:sz w:val="24"/>
          <w:szCs w:val="24"/>
        </w:rPr>
      </w:pPr>
    </w:p>
    <w:p w:rsidR="00163067" w:rsidRPr="005D2B46" w:rsidRDefault="00163067" w:rsidP="00CE7782">
      <w:pPr>
        <w:tabs>
          <w:tab w:val="left" w:pos="540"/>
        </w:tabs>
        <w:jc w:val="both"/>
        <w:rPr>
          <w:rFonts w:ascii="Times New Roman" w:hAnsi="Times New Roman" w:cs="Times New Roman"/>
          <w:b/>
          <w:bCs/>
          <w:sz w:val="24"/>
          <w:szCs w:val="24"/>
        </w:rPr>
      </w:pPr>
    </w:p>
    <w:p w:rsidR="00163067" w:rsidRPr="005D2B46" w:rsidRDefault="00163067" w:rsidP="00CE7782">
      <w:pPr>
        <w:tabs>
          <w:tab w:val="left" w:pos="540"/>
        </w:tabs>
        <w:jc w:val="both"/>
        <w:rPr>
          <w:rFonts w:ascii="Times New Roman" w:hAnsi="Times New Roman" w:cs="Times New Roman"/>
          <w:b/>
          <w:bCs/>
          <w:sz w:val="24"/>
          <w:szCs w:val="24"/>
        </w:rPr>
      </w:pPr>
    </w:p>
    <w:p w:rsidR="00163067" w:rsidRPr="005D2B46" w:rsidRDefault="00163067" w:rsidP="00CE7782">
      <w:pPr>
        <w:tabs>
          <w:tab w:val="left" w:pos="540"/>
        </w:tabs>
        <w:jc w:val="both"/>
        <w:rPr>
          <w:rFonts w:ascii="Times New Roman" w:hAnsi="Times New Roman" w:cs="Times New Roman"/>
          <w:b/>
          <w:bCs/>
          <w:sz w:val="24"/>
          <w:szCs w:val="24"/>
        </w:rPr>
      </w:pPr>
      <w:r w:rsidRPr="005D2B46">
        <w:rPr>
          <w:rFonts w:ascii="Times New Roman" w:hAnsi="Times New Roman" w:cs="Times New Roman"/>
          <w:b/>
          <w:bCs/>
          <w:sz w:val="24"/>
          <w:szCs w:val="24"/>
        </w:rPr>
        <w:t xml:space="preserve">ФОРМА </w:t>
      </w:r>
    </w:p>
    <w:p w:rsidR="00163067" w:rsidRPr="005D2B46" w:rsidRDefault="00163067" w:rsidP="00CE7782">
      <w:pPr>
        <w:tabs>
          <w:tab w:val="left" w:pos="540"/>
        </w:tabs>
        <w:jc w:val="both"/>
        <w:rPr>
          <w:rFonts w:ascii="Times New Roman" w:hAnsi="Times New Roman" w:cs="Times New Roman"/>
          <w:b/>
          <w:bCs/>
          <w:sz w:val="24"/>
          <w:szCs w:val="24"/>
        </w:rPr>
      </w:pPr>
    </w:p>
    <w:p w:rsidR="00163067" w:rsidRPr="005D2B46" w:rsidRDefault="00163067" w:rsidP="00CE7782">
      <w:pPr>
        <w:tabs>
          <w:tab w:val="left" w:pos="540"/>
        </w:tabs>
        <w:jc w:val="both"/>
        <w:rPr>
          <w:rFonts w:ascii="Times New Roman" w:hAnsi="Times New Roman" w:cs="Times New Roman"/>
          <w:bCs/>
          <w:sz w:val="24"/>
          <w:szCs w:val="24"/>
        </w:rPr>
      </w:pPr>
      <w:r w:rsidRPr="005D2B46">
        <w:rPr>
          <w:rFonts w:ascii="Times New Roman" w:hAnsi="Times New Roman" w:cs="Times New Roman"/>
          <w:bCs/>
          <w:sz w:val="24"/>
          <w:szCs w:val="24"/>
        </w:rPr>
        <w:t>ДОПОЛНИТЕЛЬНОЕ СОГЛАШЕНИЕ</w:t>
      </w:r>
      <w:r w:rsidRPr="005D2B46">
        <w:rPr>
          <w:rFonts w:ascii="Times New Roman" w:hAnsi="Times New Roman" w:cs="Times New Roman"/>
          <w:bCs/>
          <w:sz w:val="24"/>
          <w:szCs w:val="24"/>
          <w:vertAlign w:val="superscript"/>
        </w:rPr>
        <w:footnoteReference w:id="8"/>
      </w:r>
      <w:r w:rsidRPr="005D2B46">
        <w:rPr>
          <w:rFonts w:ascii="Times New Roman" w:hAnsi="Times New Roman" w:cs="Times New Roman"/>
          <w:bCs/>
          <w:sz w:val="24"/>
          <w:szCs w:val="24"/>
        </w:rPr>
        <w:t xml:space="preserve"> № ______</w:t>
      </w:r>
    </w:p>
    <w:p w:rsidR="00163067" w:rsidRPr="005D2B46" w:rsidRDefault="00163067" w:rsidP="00CE7782">
      <w:pPr>
        <w:jc w:val="both"/>
        <w:rPr>
          <w:rFonts w:ascii="Times New Roman" w:hAnsi="Times New Roman" w:cs="Times New Roman"/>
          <w:sz w:val="24"/>
          <w:szCs w:val="24"/>
        </w:rPr>
      </w:pPr>
      <w:r w:rsidRPr="005D2B46">
        <w:rPr>
          <w:rFonts w:ascii="Times New Roman" w:hAnsi="Times New Roman" w:cs="Times New Roman"/>
          <w:sz w:val="24"/>
          <w:szCs w:val="24"/>
        </w:rPr>
        <w:t>к Договору банковского счета</w:t>
      </w:r>
    </w:p>
    <w:p w:rsidR="00163067" w:rsidRPr="005D2B46" w:rsidRDefault="00163067" w:rsidP="00CE7782">
      <w:pPr>
        <w:jc w:val="both"/>
        <w:rPr>
          <w:rFonts w:ascii="Times New Roman" w:hAnsi="Times New Roman" w:cs="Times New Roman"/>
          <w:sz w:val="24"/>
          <w:szCs w:val="24"/>
        </w:rPr>
      </w:pPr>
      <w:r w:rsidRPr="005D2B46">
        <w:rPr>
          <w:rFonts w:ascii="Times New Roman" w:hAnsi="Times New Roman" w:cs="Times New Roman"/>
          <w:sz w:val="24"/>
          <w:szCs w:val="24"/>
        </w:rPr>
        <w:t>от «__» __________ 20__ г. № ___________</w:t>
      </w:r>
    </w:p>
    <w:p w:rsidR="00163067" w:rsidRPr="005D2B46" w:rsidRDefault="00163067" w:rsidP="00CE7782">
      <w:pPr>
        <w:jc w:val="both"/>
        <w:rPr>
          <w:rFonts w:ascii="Times New Roman" w:hAnsi="Times New Roman" w:cs="Times New Roman"/>
          <w:sz w:val="24"/>
          <w:szCs w:val="24"/>
        </w:rPr>
      </w:pPr>
    </w:p>
    <w:p w:rsidR="00163067" w:rsidRPr="005D2B46" w:rsidRDefault="00163067" w:rsidP="00CE7782">
      <w:pPr>
        <w:jc w:val="both"/>
        <w:rPr>
          <w:rFonts w:ascii="Times New Roman" w:hAnsi="Times New Roman" w:cs="Times New Roman"/>
          <w:sz w:val="24"/>
          <w:szCs w:val="24"/>
        </w:rPr>
      </w:pPr>
    </w:p>
    <w:p w:rsidR="00163067" w:rsidRPr="005D2B46" w:rsidRDefault="00163067" w:rsidP="00CE7782">
      <w:pPr>
        <w:jc w:val="both"/>
        <w:rPr>
          <w:rFonts w:ascii="Times New Roman" w:hAnsi="Times New Roman" w:cs="Times New Roman"/>
          <w:kern w:val="3"/>
          <w:sz w:val="24"/>
          <w:szCs w:val="24"/>
        </w:rPr>
      </w:pPr>
      <w:r w:rsidRPr="005D2B46">
        <w:rPr>
          <w:rFonts w:ascii="Times New Roman" w:hAnsi="Times New Roman" w:cs="Times New Roman"/>
          <w:kern w:val="3"/>
          <w:sz w:val="24"/>
          <w:szCs w:val="24"/>
        </w:rPr>
        <w:t>г._________                                                                                              «____»_________20__г.</w:t>
      </w:r>
    </w:p>
    <w:p w:rsidR="00163067" w:rsidRPr="005D2B46" w:rsidRDefault="00163067" w:rsidP="00CE7782">
      <w:pPr>
        <w:jc w:val="both"/>
        <w:rPr>
          <w:rFonts w:ascii="Times New Roman" w:hAnsi="Times New Roman" w:cs="Times New Roman"/>
          <w:kern w:val="3"/>
          <w:sz w:val="24"/>
          <w:szCs w:val="24"/>
        </w:rPr>
      </w:pPr>
    </w:p>
    <w:p w:rsidR="00163067" w:rsidRPr="005D2B46" w:rsidRDefault="00163067" w:rsidP="00CE7782">
      <w:pPr>
        <w:jc w:val="both"/>
        <w:rPr>
          <w:rFonts w:ascii="Times New Roman" w:hAnsi="Times New Roman" w:cs="Times New Roman"/>
          <w:sz w:val="24"/>
          <w:szCs w:val="24"/>
        </w:rPr>
      </w:pPr>
    </w:p>
    <w:p w:rsidR="00163067" w:rsidRPr="005D2B46" w:rsidRDefault="00163067" w:rsidP="00CE7782">
      <w:pPr>
        <w:ind w:firstLine="567"/>
        <w:jc w:val="both"/>
        <w:rPr>
          <w:rFonts w:ascii="Times New Roman" w:hAnsi="Times New Roman" w:cs="Times New Roman"/>
          <w:iCs/>
          <w:sz w:val="24"/>
          <w:szCs w:val="24"/>
        </w:rPr>
      </w:pPr>
      <w:r w:rsidRPr="005D2B46">
        <w:rPr>
          <w:rFonts w:ascii="Times New Roman" w:hAnsi="Times New Roman" w:cs="Times New Roman"/>
          <w:iCs/>
          <w:sz w:val="24"/>
          <w:szCs w:val="24"/>
        </w:rPr>
        <w:t xml:space="preserve">«Газпромбанк» (Акционерное общество), далее именуемый «Банк», в лице ___________________________________, </w:t>
      </w:r>
      <w:proofErr w:type="spellStart"/>
      <w:r w:rsidRPr="005D2B46">
        <w:rPr>
          <w:rFonts w:ascii="Times New Roman" w:hAnsi="Times New Roman" w:cs="Times New Roman"/>
          <w:iCs/>
          <w:sz w:val="24"/>
          <w:szCs w:val="24"/>
        </w:rPr>
        <w:t>действующе</w:t>
      </w:r>
      <w:proofErr w:type="spellEnd"/>
      <w:r w:rsidRPr="005D2B46">
        <w:rPr>
          <w:rFonts w:ascii="Times New Roman" w:hAnsi="Times New Roman" w:cs="Times New Roman"/>
          <w:iCs/>
          <w:sz w:val="24"/>
          <w:szCs w:val="24"/>
        </w:rPr>
        <w:t>(</w:t>
      </w:r>
      <w:proofErr w:type="spellStart"/>
      <w:r w:rsidRPr="005D2B46">
        <w:rPr>
          <w:rFonts w:ascii="Times New Roman" w:hAnsi="Times New Roman" w:cs="Times New Roman"/>
          <w:iCs/>
          <w:sz w:val="24"/>
          <w:szCs w:val="24"/>
        </w:rPr>
        <w:t>го</w:t>
      </w:r>
      <w:proofErr w:type="spellEnd"/>
      <w:r w:rsidRPr="005D2B46">
        <w:rPr>
          <w:rFonts w:ascii="Times New Roman" w:hAnsi="Times New Roman" w:cs="Times New Roman"/>
          <w:iCs/>
          <w:sz w:val="24"/>
          <w:szCs w:val="24"/>
        </w:rPr>
        <w:t xml:space="preserve">/й) на основании доверенности ________________________, с одной стороны, и  __________________________________, далее именуемый «Клиент», в лице _________________________, </w:t>
      </w:r>
      <w:proofErr w:type="spellStart"/>
      <w:r w:rsidRPr="005D2B46">
        <w:rPr>
          <w:rFonts w:ascii="Times New Roman" w:hAnsi="Times New Roman" w:cs="Times New Roman"/>
          <w:iCs/>
          <w:sz w:val="24"/>
          <w:szCs w:val="24"/>
        </w:rPr>
        <w:t>действующе</w:t>
      </w:r>
      <w:proofErr w:type="spellEnd"/>
      <w:r w:rsidRPr="005D2B46">
        <w:rPr>
          <w:rFonts w:ascii="Times New Roman" w:hAnsi="Times New Roman" w:cs="Times New Roman"/>
          <w:iCs/>
          <w:sz w:val="24"/>
          <w:szCs w:val="24"/>
        </w:rPr>
        <w:t>(</w:t>
      </w:r>
      <w:proofErr w:type="spellStart"/>
      <w:r w:rsidRPr="005D2B46">
        <w:rPr>
          <w:rFonts w:ascii="Times New Roman" w:hAnsi="Times New Roman" w:cs="Times New Roman"/>
          <w:iCs/>
          <w:sz w:val="24"/>
          <w:szCs w:val="24"/>
        </w:rPr>
        <w:t>го</w:t>
      </w:r>
      <w:proofErr w:type="spellEnd"/>
      <w:r w:rsidRPr="005D2B46">
        <w:rPr>
          <w:rFonts w:ascii="Times New Roman" w:hAnsi="Times New Roman" w:cs="Times New Roman"/>
          <w:iCs/>
          <w:sz w:val="24"/>
          <w:szCs w:val="24"/>
        </w:rPr>
        <w:t>/й) на основании ___________________________ с другой стороны, далее именуемые «Стороны», заключили настоящее Дополнительное соглашение о нижеследующем:</w:t>
      </w:r>
    </w:p>
    <w:p w:rsidR="00163067" w:rsidRPr="005D2B46" w:rsidRDefault="00163067" w:rsidP="00CE7782">
      <w:pPr>
        <w:jc w:val="both"/>
        <w:rPr>
          <w:rFonts w:ascii="Times New Roman" w:hAnsi="Times New Roman" w:cs="Times New Roman"/>
          <w:sz w:val="24"/>
          <w:szCs w:val="24"/>
        </w:rPr>
      </w:pPr>
    </w:p>
    <w:p w:rsidR="00163067" w:rsidRPr="005D2B46" w:rsidRDefault="00163067" w:rsidP="00CE7782">
      <w:pPr>
        <w:ind w:firstLine="720"/>
        <w:jc w:val="both"/>
        <w:rPr>
          <w:rFonts w:ascii="Times New Roman" w:hAnsi="Times New Roman" w:cs="Times New Roman"/>
          <w:sz w:val="24"/>
          <w:szCs w:val="24"/>
        </w:rPr>
      </w:pPr>
    </w:p>
    <w:p w:rsidR="00163067" w:rsidRPr="005D2B46" w:rsidRDefault="00163067" w:rsidP="00CE7782">
      <w:pPr>
        <w:numPr>
          <w:ilvl w:val="0"/>
          <w:numId w:val="31"/>
        </w:numPr>
        <w:spacing w:after="0" w:line="240" w:lineRule="auto"/>
        <w:ind w:left="0" w:firstLine="709"/>
        <w:contextualSpacing/>
        <w:jc w:val="both"/>
        <w:rPr>
          <w:rFonts w:ascii="Times New Roman" w:hAnsi="Times New Roman" w:cs="Times New Roman"/>
          <w:bCs/>
          <w:sz w:val="24"/>
          <w:szCs w:val="24"/>
        </w:rPr>
      </w:pPr>
      <w:r w:rsidRPr="005D2B46">
        <w:rPr>
          <w:rFonts w:ascii="Times New Roman" w:hAnsi="Times New Roman" w:cs="Times New Roman"/>
          <w:sz w:val="24"/>
          <w:szCs w:val="24"/>
        </w:rPr>
        <w:t>Заменить по тексту раздела 1 «Предмет договора» Договора банковского счета № </w:t>
      </w:r>
      <w:r w:rsidRPr="005D2B46">
        <w:rPr>
          <w:rFonts w:ascii="Times New Roman" w:hAnsi="Times New Roman" w:cs="Times New Roman"/>
          <w:iCs/>
          <w:sz w:val="24"/>
          <w:szCs w:val="24"/>
        </w:rPr>
        <w:t>__________</w:t>
      </w:r>
      <w:r w:rsidRPr="005D2B46">
        <w:rPr>
          <w:rFonts w:ascii="Times New Roman" w:hAnsi="Times New Roman" w:cs="Times New Roman"/>
          <w:sz w:val="24"/>
          <w:szCs w:val="24"/>
        </w:rPr>
        <w:t xml:space="preserve"> от «__» __________ 20__г. (далее – Договор) слова «осуществление расчетно-кассового обслуживания» на слова «</w:t>
      </w:r>
      <w:r w:rsidRPr="005D2B46">
        <w:rPr>
          <w:rFonts w:ascii="Times New Roman" w:hAnsi="Times New Roman" w:cs="Times New Roman"/>
          <w:bCs/>
          <w:sz w:val="24"/>
          <w:szCs w:val="24"/>
        </w:rPr>
        <w:t>осуществление расчетного обслуживания».</w:t>
      </w:r>
    </w:p>
    <w:p w:rsidR="00163067" w:rsidRPr="005D2B46" w:rsidRDefault="00163067" w:rsidP="00CE7782">
      <w:pPr>
        <w:ind w:firstLine="720"/>
        <w:jc w:val="both"/>
        <w:rPr>
          <w:rFonts w:ascii="Times New Roman" w:hAnsi="Times New Roman" w:cs="Times New Roman"/>
          <w:sz w:val="24"/>
          <w:szCs w:val="24"/>
        </w:rPr>
      </w:pPr>
    </w:p>
    <w:p w:rsidR="00163067" w:rsidRPr="005D2B46" w:rsidRDefault="00163067" w:rsidP="00CE7782">
      <w:pPr>
        <w:numPr>
          <w:ilvl w:val="0"/>
          <w:numId w:val="31"/>
        </w:numPr>
        <w:spacing w:after="0" w:line="240" w:lineRule="auto"/>
        <w:ind w:left="0" w:firstLine="709"/>
        <w:contextualSpacing/>
        <w:jc w:val="both"/>
        <w:rPr>
          <w:rFonts w:ascii="Times New Roman" w:hAnsi="Times New Roman" w:cs="Times New Roman"/>
          <w:sz w:val="24"/>
          <w:szCs w:val="24"/>
        </w:rPr>
      </w:pPr>
      <w:r w:rsidRPr="005D2B46">
        <w:rPr>
          <w:rFonts w:ascii="Times New Roman" w:hAnsi="Times New Roman" w:cs="Times New Roman"/>
          <w:sz w:val="24"/>
          <w:szCs w:val="24"/>
        </w:rPr>
        <w:t>Дополнить раздел 1 «Предмет договора» Договора абзацем следующего содержания:</w:t>
      </w:r>
    </w:p>
    <w:p w:rsidR="00163067" w:rsidRPr="005D2B46" w:rsidRDefault="00163067" w:rsidP="00CE7782">
      <w:pPr>
        <w:jc w:val="both"/>
        <w:rPr>
          <w:rFonts w:ascii="Times New Roman" w:hAnsi="Times New Roman" w:cs="Times New Roman"/>
          <w:sz w:val="24"/>
          <w:szCs w:val="24"/>
        </w:rPr>
      </w:pPr>
      <w:r w:rsidRPr="005D2B46">
        <w:rPr>
          <w:rFonts w:ascii="Times New Roman" w:hAnsi="Times New Roman" w:cs="Times New Roman"/>
          <w:sz w:val="24"/>
          <w:szCs w:val="24"/>
        </w:rPr>
        <w:t>«Стороны пришли к соглашению, что Счет является Отдельным счетом</w:t>
      </w:r>
      <w:r w:rsidRPr="005D2B46">
        <w:rPr>
          <w:rFonts w:ascii="Times New Roman" w:hAnsi="Times New Roman" w:cs="Times New Roman"/>
          <w:b/>
          <w:sz w:val="24"/>
          <w:szCs w:val="24"/>
        </w:rPr>
        <w:t xml:space="preserve"> (далее – Счет, Отдельный счет)</w:t>
      </w:r>
      <w:r w:rsidRPr="005D2B46">
        <w:rPr>
          <w:rFonts w:ascii="Times New Roman" w:hAnsi="Times New Roman" w:cs="Times New Roman"/>
          <w:sz w:val="24"/>
          <w:szCs w:val="24"/>
        </w:rPr>
        <w:t>, носит целевой характер и предназначен для осуществления расчетов, согласно отношениям, связанным  с реализацией ____________________________________, заключенного между ___________________________ и _____________________________, предусматривающего требование о Расширенном банковском сопровождении, с соблюдением режима и ограничений, установленных настоящим Договором.</w:t>
      </w:r>
    </w:p>
    <w:p w:rsidR="00163067" w:rsidRPr="005D2B46" w:rsidRDefault="00163067" w:rsidP="00CE7782">
      <w:pPr>
        <w:ind w:firstLine="567"/>
        <w:jc w:val="both"/>
        <w:rPr>
          <w:rFonts w:ascii="Times New Roman" w:hAnsi="Times New Roman" w:cs="Times New Roman"/>
          <w:bCs/>
          <w:sz w:val="24"/>
          <w:szCs w:val="24"/>
        </w:rPr>
      </w:pPr>
      <w:r w:rsidRPr="005D2B46">
        <w:rPr>
          <w:rFonts w:ascii="Times New Roman" w:hAnsi="Times New Roman" w:cs="Times New Roman"/>
          <w:bCs/>
          <w:sz w:val="24"/>
          <w:szCs w:val="24"/>
        </w:rPr>
        <w:t xml:space="preserve">В целях исключения различного толкования положений настоящего Договора, Стороны соглашаются, что осуществление Банком действий, предусмотренных </w:t>
      </w:r>
      <w:r w:rsidRPr="005D2B46">
        <w:rPr>
          <w:rFonts w:ascii="Times New Roman" w:hAnsi="Times New Roman" w:cs="Times New Roman"/>
          <w:sz w:val="24"/>
          <w:szCs w:val="24"/>
        </w:rPr>
        <w:t>в приложении № 1</w:t>
      </w:r>
      <w:r w:rsidRPr="005D2B46">
        <w:rPr>
          <w:rFonts w:ascii="Times New Roman" w:hAnsi="Times New Roman" w:cs="Times New Roman"/>
          <w:bCs/>
          <w:sz w:val="24"/>
          <w:szCs w:val="24"/>
        </w:rPr>
        <w:t>, признается Сторонами как надлежащее исполнение Банком обязательств по настоящему Договору. Если какие-либо положения настоящего Договора полностью или частично противоречат условиям, указанным в приложении № 1, Стороны руководствуются положениями, указанными в приложении № 1».</w:t>
      </w:r>
    </w:p>
    <w:p w:rsidR="00163067" w:rsidRPr="005D2B46" w:rsidRDefault="00163067" w:rsidP="00CE7782">
      <w:pPr>
        <w:jc w:val="both"/>
        <w:rPr>
          <w:rFonts w:ascii="Times New Roman" w:hAnsi="Times New Roman" w:cs="Times New Roman"/>
          <w:sz w:val="24"/>
          <w:szCs w:val="24"/>
        </w:rPr>
      </w:pPr>
    </w:p>
    <w:p w:rsidR="00163067" w:rsidRPr="005D2B46" w:rsidRDefault="00163067" w:rsidP="00CE7782">
      <w:pPr>
        <w:numPr>
          <w:ilvl w:val="0"/>
          <w:numId w:val="31"/>
        </w:numPr>
        <w:spacing w:after="0" w:line="240" w:lineRule="auto"/>
        <w:ind w:left="0" w:firstLine="709"/>
        <w:contextualSpacing/>
        <w:jc w:val="both"/>
        <w:rPr>
          <w:rFonts w:ascii="Times New Roman" w:hAnsi="Times New Roman" w:cs="Times New Roman"/>
          <w:sz w:val="24"/>
          <w:szCs w:val="24"/>
        </w:rPr>
      </w:pPr>
      <w:r w:rsidRPr="005D2B46">
        <w:rPr>
          <w:rFonts w:ascii="Times New Roman" w:hAnsi="Times New Roman" w:cs="Times New Roman"/>
          <w:sz w:val="24"/>
          <w:szCs w:val="24"/>
        </w:rPr>
        <w:t>Дополнить Договор приложением № 1 в редакции приложения к настоящему Дополнительному соглашению.</w:t>
      </w:r>
    </w:p>
    <w:p w:rsidR="00163067" w:rsidRPr="005D2B46" w:rsidRDefault="00163067" w:rsidP="00CE7782">
      <w:pPr>
        <w:contextualSpacing/>
        <w:jc w:val="both"/>
        <w:rPr>
          <w:rFonts w:ascii="Times New Roman" w:hAnsi="Times New Roman" w:cs="Times New Roman"/>
          <w:sz w:val="24"/>
          <w:szCs w:val="24"/>
        </w:rPr>
      </w:pPr>
    </w:p>
    <w:p w:rsidR="00163067" w:rsidRPr="005D2B46" w:rsidRDefault="00163067" w:rsidP="00CE7782">
      <w:pPr>
        <w:numPr>
          <w:ilvl w:val="0"/>
          <w:numId w:val="31"/>
        </w:numPr>
        <w:spacing w:after="0" w:line="240" w:lineRule="auto"/>
        <w:ind w:left="0" w:firstLine="709"/>
        <w:contextualSpacing/>
        <w:jc w:val="both"/>
        <w:rPr>
          <w:rFonts w:ascii="Times New Roman" w:hAnsi="Times New Roman" w:cs="Times New Roman"/>
          <w:sz w:val="24"/>
          <w:szCs w:val="24"/>
        </w:rPr>
      </w:pPr>
      <w:r w:rsidRPr="005D2B46">
        <w:rPr>
          <w:rFonts w:ascii="Times New Roman" w:hAnsi="Times New Roman" w:cs="Times New Roman"/>
          <w:sz w:val="24"/>
          <w:szCs w:val="24"/>
        </w:rPr>
        <w:t xml:space="preserve">Настоящее Дополнительное соглашение вступает в силу с рабочего дня, следующего за датой его подписания обеими сторонами. </w:t>
      </w:r>
    </w:p>
    <w:p w:rsidR="00163067" w:rsidRPr="005D2B46" w:rsidRDefault="00163067" w:rsidP="00CE7782">
      <w:pPr>
        <w:contextualSpacing/>
        <w:jc w:val="both"/>
        <w:rPr>
          <w:rFonts w:ascii="Times New Roman" w:hAnsi="Times New Roman" w:cs="Times New Roman"/>
          <w:bCs/>
          <w:i/>
          <w:iCs/>
          <w:sz w:val="24"/>
          <w:szCs w:val="24"/>
        </w:rPr>
      </w:pPr>
    </w:p>
    <w:p w:rsidR="00163067" w:rsidRPr="005D2B46" w:rsidRDefault="00163067" w:rsidP="00CE7782">
      <w:pPr>
        <w:numPr>
          <w:ilvl w:val="0"/>
          <w:numId w:val="31"/>
        </w:numPr>
        <w:spacing w:after="0" w:line="240" w:lineRule="auto"/>
        <w:ind w:left="0" w:firstLine="709"/>
        <w:contextualSpacing/>
        <w:jc w:val="both"/>
        <w:rPr>
          <w:rFonts w:ascii="Times New Roman" w:hAnsi="Times New Roman" w:cs="Times New Roman"/>
          <w:bCs/>
          <w:i/>
          <w:iCs/>
          <w:sz w:val="24"/>
          <w:szCs w:val="24"/>
        </w:rPr>
      </w:pPr>
      <w:r w:rsidRPr="005D2B46">
        <w:rPr>
          <w:rFonts w:ascii="Times New Roman" w:hAnsi="Times New Roman" w:cs="Times New Roman"/>
          <w:sz w:val="24"/>
          <w:szCs w:val="24"/>
        </w:rPr>
        <w:t>Настоящее Дополнительное соглашение составлено в двух экземплярах, один из которых находится у Клиента, второй – в Банке и является неотъемлемой частью Договора.</w:t>
      </w:r>
    </w:p>
    <w:p w:rsidR="00163067" w:rsidRPr="005D2B46" w:rsidRDefault="00163067" w:rsidP="00CE7782">
      <w:pPr>
        <w:contextualSpacing/>
        <w:jc w:val="both"/>
        <w:rPr>
          <w:rFonts w:ascii="Times New Roman" w:hAnsi="Times New Roman" w:cs="Times New Roman"/>
          <w:bCs/>
          <w:i/>
          <w:iCs/>
          <w:sz w:val="24"/>
          <w:szCs w:val="24"/>
        </w:rPr>
      </w:pPr>
    </w:p>
    <w:p w:rsidR="00163067" w:rsidRPr="005D2B46" w:rsidRDefault="00163067" w:rsidP="00CE7782">
      <w:pPr>
        <w:numPr>
          <w:ilvl w:val="0"/>
          <w:numId w:val="31"/>
        </w:numPr>
        <w:spacing w:after="0" w:line="240" w:lineRule="auto"/>
        <w:ind w:left="0" w:firstLine="709"/>
        <w:contextualSpacing/>
        <w:jc w:val="both"/>
        <w:rPr>
          <w:rFonts w:ascii="Times New Roman" w:hAnsi="Times New Roman" w:cs="Times New Roman"/>
          <w:bCs/>
          <w:i/>
          <w:iCs/>
          <w:sz w:val="24"/>
          <w:szCs w:val="24"/>
        </w:rPr>
      </w:pPr>
      <w:r w:rsidRPr="005D2B46">
        <w:rPr>
          <w:rFonts w:ascii="Times New Roman" w:hAnsi="Times New Roman" w:cs="Times New Roman"/>
          <w:sz w:val="24"/>
          <w:szCs w:val="24"/>
        </w:rPr>
        <w:t>Настоящее Дополнительное соглашение может быть расторгнуто в случае получения Банком от Заказчика информации об исполнении Сопровождаемого контракта.</w:t>
      </w:r>
    </w:p>
    <w:p w:rsidR="00163067" w:rsidRPr="005D2B46" w:rsidRDefault="00163067" w:rsidP="00CE7782">
      <w:pPr>
        <w:jc w:val="both"/>
        <w:rPr>
          <w:rFonts w:ascii="Times New Roman" w:hAnsi="Times New Roman" w:cs="Times New Roman"/>
          <w:b/>
          <w:bCs/>
          <w:sz w:val="24"/>
          <w:szCs w:val="24"/>
        </w:rPr>
      </w:pPr>
    </w:p>
    <w:p w:rsidR="00163067" w:rsidRPr="005D2B46" w:rsidRDefault="00163067" w:rsidP="00CE7782">
      <w:pPr>
        <w:jc w:val="both"/>
        <w:rPr>
          <w:rFonts w:ascii="Times New Roman" w:hAnsi="Times New Roman" w:cs="Times New Roman"/>
          <w:bCs/>
          <w:sz w:val="24"/>
          <w:szCs w:val="24"/>
        </w:rPr>
      </w:pPr>
    </w:p>
    <w:p w:rsidR="00163067" w:rsidRPr="005D2B46" w:rsidRDefault="00163067" w:rsidP="00CE7782">
      <w:pPr>
        <w:jc w:val="both"/>
        <w:rPr>
          <w:rFonts w:ascii="Times New Roman" w:hAnsi="Times New Roman" w:cs="Times New Roman"/>
          <w:bCs/>
          <w:sz w:val="24"/>
          <w:szCs w:val="24"/>
        </w:rPr>
      </w:pPr>
      <w:r w:rsidRPr="005D2B46">
        <w:rPr>
          <w:rFonts w:ascii="Times New Roman" w:hAnsi="Times New Roman" w:cs="Times New Roman"/>
          <w:bCs/>
          <w:sz w:val="24"/>
          <w:szCs w:val="24"/>
        </w:rPr>
        <w:t>Банк                                                                                        Клиент</w:t>
      </w:r>
    </w:p>
    <w:p w:rsidR="00163067" w:rsidRPr="005D2B46" w:rsidRDefault="00163067" w:rsidP="00CE7782">
      <w:pPr>
        <w:jc w:val="both"/>
        <w:rPr>
          <w:rFonts w:ascii="Times New Roman" w:hAnsi="Times New Roman" w:cs="Times New Roman"/>
          <w:bCs/>
          <w:sz w:val="24"/>
          <w:szCs w:val="24"/>
        </w:rPr>
      </w:pPr>
    </w:p>
    <w:p w:rsidR="00163067" w:rsidRPr="005D2B46" w:rsidRDefault="00163067" w:rsidP="00CE7782">
      <w:pPr>
        <w:jc w:val="both"/>
        <w:rPr>
          <w:rFonts w:ascii="Times New Roman" w:hAnsi="Times New Roman" w:cs="Times New Roman"/>
          <w:bCs/>
          <w:sz w:val="24"/>
          <w:szCs w:val="24"/>
        </w:rPr>
      </w:pPr>
      <w:r w:rsidRPr="005D2B46">
        <w:rPr>
          <w:rFonts w:ascii="Times New Roman" w:hAnsi="Times New Roman" w:cs="Times New Roman"/>
          <w:bCs/>
          <w:sz w:val="24"/>
          <w:szCs w:val="24"/>
        </w:rPr>
        <w:t>______________/_________________/                                   _____________/_____________/</w:t>
      </w:r>
    </w:p>
    <w:p w:rsidR="00163067" w:rsidRPr="005D2B46" w:rsidRDefault="00163067" w:rsidP="00CE7782">
      <w:pPr>
        <w:jc w:val="both"/>
        <w:rPr>
          <w:rFonts w:ascii="Times New Roman" w:hAnsi="Times New Roman" w:cs="Times New Roman"/>
          <w:i/>
          <w:iCs/>
          <w:sz w:val="24"/>
          <w:szCs w:val="24"/>
        </w:rPr>
      </w:pPr>
      <w:r w:rsidRPr="005D2B46">
        <w:rPr>
          <w:rFonts w:ascii="Times New Roman" w:hAnsi="Times New Roman" w:cs="Times New Roman"/>
          <w:i/>
          <w:iCs/>
          <w:sz w:val="24"/>
          <w:szCs w:val="24"/>
        </w:rPr>
        <w:t>М.П.                                                                                     М.П.</w:t>
      </w:r>
    </w:p>
    <w:p w:rsidR="00163067" w:rsidRPr="005D2B46" w:rsidRDefault="00163067" w:rsidP="00CE7782">
      <w:pPr>
        <w:jc w:val="both"/>
        <w:rPr>
          <w:rFonts w:ascii="Times New Roman" w:hAnsi="Times New Roman" w:cs="Times New Roman"/>
          <w:i/>
          <w:sz w:val="24"/>
          <w:szCs w:val="24"/>
        </w:rPr>
      </w:pPr>
      <w:r w:rsidRPr="005D2B46">
        <w:rPr>
          <w:rFonts w:ascii="Times New Roman" w:hAnsi="Times New Roman" w:cs="Times New Roman"/>
          <w:i/>
          <w:iCs/>
          <w:sz w:val="24"/>
          <w:szCs w:val="24"/>
        </w:rPr>
        <w:br w:type="page"/>
      </w:r>
    </w:p>
    <w:p w:rsidR="00163067" w:rsidRPr="005D2B46" w:rsidRDefault="00163067" w:rsidP="00CE7782">
      <w:pPr>
        <w:tabs>
          <w:tab w:val="left" w:pos="2880"/>
          <w:tab w:val="right" w:pos="9355"/>
        </w:tabs>
        <w:jc w:val="both"/>
        <w:rPr>
          <w:rFonts w:ascii="Times New Roman" w:hAnsi="Times New Roman" w:cs="Times New Roman"/>
          <w:bCs/>
          <w:sz w:val="24"/>
          <w:szCs w:val="24"/>
        </w:rPr>
      </w:pPr>
      <w:r w:rsidRPr="005D2B46">
        <w:rPr>
          <w:rFonts w:ascii="Times New Roman" w:hAnsi="Times New Roman" w:cs="Times New Roman"/>
          <w:sz w:val="24"/>
          <w:szCs w:val="24"/>
        </w:rPr>
        <w:t>Приложение</w:t>
      </w:r>
    </w:p>
    <w:p w:rsidR="00163067" w:rsidRPr="005D2B46" w:rsidRDefault="00163067" w:rsidP="00CE7782">
      <w:pPr>
        <w:jc w:val="both"/>
        <w:rPr>
          <w:rFonts w:ascii="Times New Roman" w:hAnsi="Times New Roman" w:cs="Times New Roman"/>
          <w:bCs/>
          <w:sz w:val="24"/>
          <w:szCs w:val="24"/>
        </w:rPr>
      </w:pPr>
      <w:r w:rsidRPr="005D2B46">
        <w:rPr>
          <w:rFonts w:ascii="Times New Roman" w:hAnsi="Times New Roman" w:cs="Times New Roman"/>
          <w:bCs/>
          <w:sz w:val="24"/>
          <w:szCs w:val="24"/>
        </w:rPr>
        <w:t xml:space="preserve">к Дополнительному соглашению </w:t>
      </w:r>
    </w:p>
    <w:p w:rsidR="00163067" w:rsidRPr="005D2B46" w:rsidRDefault="00163067" w:rsidP="00CE7782">
      <w:pPr>
        <w:jc w:val="both"/>
        <w:rPr>
          <w:rFonts w:ascii="Times New Roman" w:hAnsi="Times New Roman" w:cs="Times New Roman"/>
          <w:sz w:val="24"/>
          <w:szCs w:val="24"/>
        </w:rPr>
      </w:pPr>
      <w:r w:rsidRPr="005D2B46">
        <w:rPr>
          <w:rFonts w:ascii="Times New Roman" w:hAnsi="Times New Roman" w:cs="Times New Roman"/>
          <w:bCs/>
          <w:sz w:val="24"/>
          <w:szCs w:val="24"/>
        </w:rPr>
        <w:t>от «___» _______ 20___ г</w:t>
      </w:r>
      <w:r w:rsidRPr="005D2B46">
        <w:rPr>
          <w:rFonts w:ascii="Times New Roman" w:hAnsi="Times New Roman" w:cs="Times New Roman"/>
          <w:sz w:val="24"/>
          <w:szCs w:val="24"/>
        </w:rPr>
        <w:t xml:space="preserve">. </w:t>
      </w:r>
      <w:r w:rsidRPr="005D2B46">
        <w:rPr>
          <w:rFonts w:ascii="Times New Roman" w:hAnsi="Times New Roman" w:cs="Times New Roman"/>
          <w:bCs/>
          <w:sz w:val="24"/>
          <w:szCs w:val="24"/>
        </w:rPr>
        <w:t>№ ______</w:t>
      </w:r>
    </w:p>
    <w:p w:rsidR="00163067" w:rsidRPr="005D2B46" w:rsidRDefault="00163067" w:rsidP="00CE7782">
      <w:pPr>
        <w:tabs>
          <w:tab w:val="left" w:pos="2880"/>
          <w:tab w:val="right" w:pos="9355"/>
        </w:tabs>
        <w:jc w:val="both"/>
        <w:rPr>
          <w:rFonts w:ascii="Times New Roman" w:hAnsi="Times New Roman" w:cs="Times New Roman"/>
          <w:bCs/>
          <w:sz w:val="24"/>
          <w:szCs w:val="24"/>
        </w:rPr>
      </w:pPr>
    </w:p>
    <w:p w:rsidR="00163067" w:rsidRPr="005D2B46" w:rsidRDefault="00163067" w:rsidP="00CE7782">
      <w:pPr>
        <w:tabs>
          <w:tab w:val="left" w:pos="2880"/>
          <w:tab w:val="right" w:pos="9355"/>
        </w:tabs>
        <w:jc w:val="both"/>
        <w:rPr>
          <w:rFonts w:ascii="Times New Roman" w:hAnsi="Times New Roman" w:cs="Times New Roman"/>
          <w:bCs/>
          <w:sz w:val="24"/>
          <w:szCs w:val="24"/>
        </w:rPr>
      </w:pPr>
      <w:r w:rsidRPr="005D2B46">
        <w:rPr>
          <w:rFonts w:ascii="Times New Roman" w:hAnsi="Times New Roman" w:cs="Times New Roman"/>
          <w:bCs/>
          <w:sz w:val="24"/>
          <w:szCs w:val="24"/>
        </w:rPr>
        <w:t>Приложение № 1</w:t>
      </w:r>
    </w:p>
    <w:p w:rsidR="00163067" w:rsidRPr="005D2B46" w:rsidRDefault="00163067" w:rsidP="00CE7782">
      <w:pPr>
        <w:jc w:val="both"/>
        <w:rPr>
          <w:rFonts w:ascii="Times New Roman" w:hAnsi="Times New Roman" w:cs="Times New Roman"/>
          <w:bCs/>
          <w:sz w:val="24"/>
          <w:szCs w:val="24"/>
        </w:rPr>
      </w:pPr>
      <w:r w:rsidRPr="005D2B46">
        <w:rPr>
          <w:rFonts w:ascii="Times New Roman" w:hAnsi="Times New Roman" w:cs="Times New Roman"/>
          <w:bCs/>
          <w:sz w:val="24"/>
          <w:szCs w:val="24"/>
        </w:rPr>
        <w:t xml:space="preserve">к Договору банковского счета </w:t>
      </w:r>
    </w:p>
    <w:p w:rsidR="00163067" w:rsidRPr="005D2B46" w:rsidRDefault="00163067" w:rsidP="00CE7782">
      <w:pPr>
        <w:jc w:val="both"/>
        <w:rPr>
          <w:rFonts w:ascii="Times New Roman" w:hAnsi="Times New Roman" w:cs="Times New Roman"/>
          <w:sz w:val="24"/>
          <w:szCs w:val="24"/>
        </w:rPr>
      </w:pPr>
      <w:r w:rsidRPr="005D2B46">
        <w:rPr>
          <w:rFonts w:ascii="Times New Roman" w:hAnsi="Times New Roman" w:cs="Times New Roman"/>
          <w:bCs/>
          <w:sz w:val="24"/>
          <w:szCs w:val="24"/>
        </w:rPr>
        <w:t>от «___» _______ 20___ г</w:t>
      </w:r>
      <w:r w:rsidRPr="005D2B46">
        <w:rPr>
          <w:rFonts w:ascii="Times New Roman" w:hAnsi="Times New Roman" w:cs="Times New Roman"/>
          <w:sz w:val="24"/>
          <w:szCs w:val="24"/>
        </w:rPr>
        <w:t>.</w:t>
      </w:r>
      <w:r w:rsidRPr="005D2B46">
        <w:rPr>
          <w:rFonts w:ascii="Times New Roman" w:hAnsi="Times New Roman" w:cs="Times New Roman"/>
          <w:bCs/>
          <w:sz w:val="24"/>
          <w:szCs w:val="24"/>
        </w:rPr>
        <w:t xml:space="preserve"> № ______</w:t>
      </w:r>
    </w:p>
    <w:p w:rsidR="00163067" w:rsidRPr="005D2B46" w:rsidRDefault="00163067" w:rsidP="00CE7782">
      <w:pPr>
        <w:jc w:val="both"/>
        <w:rPr>
          <w:rFonts w:ascii="Times New Roman" w:hAnsi="Times New Roman" w:cs="Times New Roman"/>
          <w:b/>
          <w:sz w:val="24"/>
          <w:szCs w:val="24"/>
        </w:rPr>
      </w:pPr>
    </w:p>
    <w:p w:rsidR="00163067" w:rsidRPr="005D2B46" w:rsidRDefault="00163067" w:rsidP="00CE7782">
      <w:pPr>
        <w:jc w:val="both"/>
        <w:rPr>
          <w:rFonts w:ascii="Times New Roman" w:hAnsi="Times New Roman" w:cs="Times New Roman"/>
          <w:b/>
          <w:sz w:val="24"/>
          <w:szCs w:val="24"/>
        </w:rPr>
      </w:pPr>
      <w:r w:rsidRPr="005D2B46">
        <w:rPr>
          <w:rFonts w:ascii="Times New Roman" w:hAnsi="Times New Roman" w:cs="Times New Roman"/>
          <w:b/>
          <w:sz w:val="24"/>
          <w:szCs w:val="24"/>
        </w:rPr>
        <w:t>ПОРЯДОК</w:t>
      </w:r>
    </w:p>
    <w:p w:rsidR="00163067" w:rsidRPr="005D2B46" w:rsidRDefault="00163067" w:rsidP="00CE7782">
      <w:pPr>
        <w:jc w:val="both"/>
        <w:rPr>
          <w:rFonts w:ascii="Times New Roman" w:hAnsi="Times New Roman" w:cs="Times New Roman"/>
          <w:b/>
          <w:sz w:val="24"/>
          <w:szCs w:val="24"/>
        </w:rPr>
      </w:pPr>
      <w:r w:rsidRPr="005D2B46">
        <w:rPr>
          <w:rFonts w:ascii="Times New Roman" w:hAnsi="Times New Roman" w:cs="Times New Roman"/>
          <w:b/>
          <w:sz w:val="24"/>
          <w:szCs w:val="24"/>
        </w:rPr>
        <w:t>использования Отдельного счета</w:t>
      </w:r>
    </w:p>
    <w:p w:rsidR="00163067" w:rsidRPr="005D2B46" w:rsidRDefault="00163067" w:rsidP="00CE7782">
      <w:pPr>
        <w:jc w:val="both"/>
        <w:rPr>
          <w:rFonts w:ascii="Times New Roman" w:hAnsi="Times New Roman" w:cs="Times New Roman"/>
          <w:b/>
          <w:sz w:val="24"/>
          <w:szCs w:val="24"/>
        </w:rPr>
      </w:pPr>
    </w:p>
    <w:p w:rsidR="00163067" w:rsidRPr="005D2B46" w:rsidRDefault="00163067" w:rsidP="00CE7782">
      <w:pPr>
        <w:numPr>
          <w:ilvl w:val="0"/>
          <w:numId w:val="29"/>
        </w:numPr>
        <w:spacing w:after="0" w:line="240" w:lineRule="auto"/>
        <w:ind w:left="0"/>
        <w:contextualSpacing/>
        <w:jc w:val="both"/>
        <w:rPr>
          <w:rFonts w:ascii="Times New Roman" w:hAnsi="Times New Roman" w:cs="Times New Roman"/>
          <w:b/>
          <w:sz w:val="24"/>
          <w:szCs w:val="24"/>
        </w:rPr>
      </w:pPr>
      <w:r w:rsidRPr="005D2B46">
        <w:rPr>
          <w:rFonts w:ascii="Times New Roman" w:hAnsi="Times New Roman" w:cs="Times New Roman"/>
          <w:b/>
          <w:sz w:val="24"/>
          <w:szCs w:val="24"/>
        </w:rPr>
        <w:t>Термины и определения.</w:t>
      </w:r>
    </w:p>
    <w:p w:rsidR="00163067" w:rsidRPr="005D2B46" w:rsidRDefault="00163067" w:rsidP="00CE7782">
      <w:pPr>
        <w:contextualSpacing/>
        <w:jc w:val="both"/>
        <w:rPr>
          <w:rFonts w:ascii="Times New Roman" w:hAnsi="Times New Roman" w:cs="Times New Roman"/>
          <w:b/>
          <w:sz w:val="24"/>
          <w:szCs w:val="24"/>
        </w:rPr>
      </w:pPr>
    </w:p>
    <w:p w:rsidR="00163067" w:rsidRPr="005D2B46" w:rsidRDefault="00163067" w:rsidP="00CE7782">
      <w:pPr>
        <w:widowControl w:val="0"/>
        <w:numPr>
          <w:ilvl w:val="1"/>
          <w:numId w:val="32"/>
        </w:numPr>
        <w:autoSpaceDN w:val="0"/>
        <w:spacing w:after="0" w:line="240" w:lineRule="auto"/>
        <w:ind w:left="0" w:firstLine="709"/>
        <w:jc w:val="both"/>
        <w:rPr>
          <w:rFonts w:ascii="Times New Roman" w:hAnsi="Times New Roman" w:cs="Times New Roman"/>
          <w:kern w:val="3"/>
          <w:sz w:val="24"/>
          <w:szCs w:val="24"/>
        </w:rPr>
      </w:pPr>
      <w:r w:rsidRPr="005D2B46">
        <w:rPr>
          <w:rFonts w:ascii="Times New Roman" w:hAnsi="Times New Roman" w:cs="Times New Roman"/>
          <w:b/>
          <w:kern w:val="3"/>
          <w:sz w:val="24"/>
          <w:szCs w:val="24"/>
        </w:rPr>
        <w:t xml:space="preserve">Заявка </w:t>
      </w:r>
      <w:r w:rsidRPr="005D2B46">
        <w:rPr>
          <w:rFonts w:ascii="Times New Roman" w:hAnsi="Times New Roman" w:cs="Times New Roman"/>
          <w:b/>
          <w:bCs/>
          <w:kern w:val="3"/>
          <w:sz w:val="24"/>
          <w:szCs w:val="24"/>
        </w:rPr>
        <w:t>на</w:t>
      </w:r>
      <w:r w:rsidRPr="005D2B46">
        <w:rPr>
          <w:rFonts w:ascii="Times New Roman" w:hAnsi="Times New Roman" w:cs="Times New Roman"/>
          <w:b/>
          <w:kern w:val="3"/>
          <w:sz w:val="24"/>
          <w:szCs w:val="24"/>
        </w:rPr>
        <w:t xml:space="preserve"> перевод</w:t>
      </w:r>
      <w:r w:rsidRPr="005D2B46">
        <w:rPr>
          <w:rFonts w:ascii="Times New Roman" w:hAnsi="Times New Roman" w:cs="Times New Roman"/>
          <w:kern w:val="3"/>
          <w:sz w:val="24"/>
          <w:szCs w:val="24"/>
        </w:rPr>
        <w:t xml:space="preserve"> – Распоряжение на перевод, по которому Банком не принято решение о согласовании или не согласовании по результатам рассмотрения Обосновывающих документов.</w:t>
      </w:r>
    </w:p>
    <w:p w:rsidR="00163067" w:rsidRPr="005D2B46" w:rsidRDefault="00163067" w:rsidP="00CE7782">
      <w:pPr>
        <w:widowControl w:val="0"/>
        <w:numPr>
          <w:ilvl w:val="1"/>
          <w:numId w:val="32"/>
        </w:numPr>
        <w:autoSpaceDN w:val="0"/>
        <w:spacing w:after="0" w:line="240" w:lineRule="auto"/>
        <w:ind w:left="0" w:firstLine="709"/>
        <w:jc w:val="both"/>
        <w:rPr>
          <w:rFonts w:ascii="Times New Roman" w:hAnsi="Times New Roman" w:cs="Times New Roman"/>
          <w:kern w:val="3"/>
          <w:sz w:val="24"/>
          <w:szCs w:val="24"/>
        </w:rPr>
      </w:pPr>
      <w:r w:rsidRPr="005D2B46">
        <w:rPr>
          <w:rFonts w:ascii="Times New Roman" w:hAnsi="Times New Roman" w:cs="Times New Roman"/>
          <w:b/>
          <w:kern w:val="3"/>
          <w:sz w:val="24"/>
          <w:szCs w:val="24"/>
        </w:rPr>
        <w:t xml:space="preserve">Заказчик </w:t>
      </w:r>
      <w:r w:rsidRPr="005D2B46">
        <w:rPr>
          <w:rFonts w:ascii="Times New Roman" w:hAnsi="Times New Roman" w:cs="Times New Roman"/>
          <w:kern w:val="3"/>
          <w:sz w:val="24"/>
          <w:szCs w:val="24"/>
        </w:rPr>
        <w:t>- Департамент дорожного хозяйства и транспорта Ивановской области.</w:t>
      </w:r>
    </w:p>
    <w:p w:rsidR="00163067" w:rsidRPr="005D2B46" w:rsidRDefault="00163067" w:rsidP="00CE7782">
      <w:pPr>
        <w:widowControl w:val="0"/>
        <w:numPr>
          <w:ilvl w:val="1"/>
          <w:numId w:val="32"/>
        </w:numPr>
        <w:autoSpaceDN w:val="0"/>
        <w:spacing w:after="0" w:line="240" w:lineRule="auto"/>
        <w:ind w:left="0" w:firstLine="709"/>
        <w:jc w:val="both"/>
        <w:rPr>
          <w:rFonts w:ascii="Times New Roman" w:hAnsi="Times New Roman" w:cs="Times New Roman"/>
          <w:kern w:val="3"/>
          <w:sz w:val="24"/>
          <w:szCs w:val="24"/>
        </w:rPr>
      </w:pPr>
      <w:r w:rsidRPr="005D2B46">
        <w:rPr>
          <w:rFonts w:ascii="Times New Roman" w:hAnsi="Times New Roman" w:cs="Times New Roman"/>
          <w:b/>
          <w:kern w:val="3"/>
          <w:sz w:val="24"/>
          <w:szCs w:val="24"/>
        </w:rPr>
        <w:t>Расширенное</w:t>
      </w:r>
      <w:r w:rsidRPr="005D2B46">
        <w:rPr>
          <w:rFonts w:ascii="Times New Roman" w:hAnsi="Times New Roman" w:cs="Times New Roman"/>
          <w:b/>
          <w:bCs/>
          <w:kern w:val="3"/>
          <w:sz w:val="24"/>
          <w:szCs w:val="24"/>
        </w:rPr>
        <w:t xml:space="preserve"> б</w:t>
      </w:r>
      <w:r w:rsidRPr="005D2B46">
        <w:rPr>
          <w:rFonts w:ascii="Times New Roman" w:hAnsi="Times New Roman" w:cs="Times New Roman"/>
          <w:b/>
          <w:kern w:val="3"/>
          <w:sz w:val="24"/>
          <w:szCs w:val="24"/>
        </w:rPr>
        <w:t>анковское сопровождение контракта</w:t>
      </w:r>
      <w:r w:rsidRPr="005D2B46">
        <w:rPr>
          <w:rFonts w:ascii="Times New Roman" w:hAnsi="Times New Roman" w:cs="Times New Roman"/>
          <w:kern w:val="3"/>
          <w:sz w:val="24"/>
          <w:szCs w:val="24"/>
        </w:rPr>
        <w:t xml:space="preserve"> -  осуществление Банком Мониторинга расчетов при исполнении Сопровождаемого контракта, Контроля целевого расходования денежных средств и услуг, позволяющих обеспечить соответствие принимаемых товаров, работ (их результатов), услуг условиям Сопровождаемого контракта в соответствии с условиями Договора.</w:t>
      </w:r>
    </w:p>
    <w:p w:rsidR="00163067" w:rsidRPr="005D2B46" w:rsidRDefault="00163067" w:rsidP="00CE7782">
      <w:pPr>
        <w:widowControl w:val="0"/>
        <w:numPr>
          <w:ilvl w:val="1"/>
          <w:numId w:val="32"/>
        </w:numPr>
        <w:autoSpaceDN w:val="0"/>
        <w:spacing w:after="0" w:line="240" w:lineRule="auto"/>
        <w:ind w:left="0" w:firstLine="709"/>
        <w:jc w:val="both"/>
        <w:rPr>
          <w:rFonts w:ascii="Times New Roman" w:hAnsi="Times New Roman" w:cs="Times New Roman"/>
          <w:kern w:val="3"/>
          <w:sz w:val="24"/>
          <w:szCs w:val="24"/>
        </w:rPr>
      </w:pPr>
      <w:r w:rsidRPr="005D2B46">
        <w:rPr>
          <w:rFonts w:ascii="Times New Roman" w:hAnsi="Times New Roman" w:cs="Times New Roman"/>
          <w:b/>
          <w:kern w:val="3"/>
          <w:sz w:val="24"/>
          <w:szCs w:val="24"/>
        </w:rPr>
        <w:t>Контроль целевого расходования денежных средств</w:t>
      </w:r>
      <w:r w:rsidRPr="005D2B46">
        <w:rPr>
          <w:rFonts w:ascii="Times New Roman" w:hAnsi="Times New Roman" w:cs="Times New Roman"/>
          <w:kern w:val="3"/>
          <w:sz w:val="24"/>
          <w:szCs w:val="24"/>
        </w:rPr>
        <w:t xml:space="preserve"> – осуществляемая Банком в соответствии с Договором и Дополнительным соглашением процедура проверки соответствия предоставленных Исполнителями, Обосновывающих документов и Распоряжений на перевод условиям Сопровождаемого контракта, а также условиям соответствующих договоров (контрактов), на основании которых инициируются Распоряжения на перевод.</w:t>
      </w:r>
    </w:p>
    <w:p w:rsidR="00163067" w:rsidRPr="005D2B46" w:rsidRDefault="00163067" w:rsidP="00CE7782">
      <w:pPr>
        <w:widowControl w:val="0"/>
        <w:numPr>
          <w:ilvl w:val="1"/>
          <w:numId w:val="32"/>
        </w:numPr>
        <w:autoSpaceDN w:val="0"/>
        <w:spacing w:after="0" w:line="240" w:lineRule="auto"/>
        <w:ind w:left="0" w:firstLine="709"/>
        <w:jc w:val="both"/>
        <w:rPr>
          <w:rFonts w:ascii="Times New Roman" w:hAnsi="Times New Roman" w:cs="Times New Roman"/>
          <w:kern w:val="3"/>
          <w:sz w:val="24"/>
          <w:szCs w:val="24"/>
        </w:rPr>
      </w:pPr>
      <w:r w:rsidRPr="005D2B46">
        <w:rPr>
          <w:rFonts w:ascii="Times New Roman" w:hAnsi="Times New Roman" w:cs="Times New Roman"/>
          <w:b/>
          <w:kern w:val="3"/>
          <w:sz w:val="24"/>
          <w:szCs w:val="24"/>
        </w:rPr>
        <w:t xml:space="preserve">Личный кабинет </w:t>
      </w:r>
      <w:r w:rsidRPr="005D2B46">
        <w:rPr>
          <w:rFonts w:ascii="Times New Roman" w:hAnsi="Times New Roman" w:cs="Times New Roman"/>
          <w:kern w:val="3"/>
          <w:sz w:val="24"/>
          <w:szCs w:val="24"/>
        </w:rPr>
        <w:t xml:space="preserve">– специализированный раздел на портале по адресу: </w:t>
      </w:r>
      <w:proofErr w:type="spellStart"/>
      <w:r w:rsidRPr="005D2B46">
        <w:rPr>
          <w:rFonts w:ascii="Times New Roman" w:hAnsi="Times New Roman" w:cs="Times New Roman"/>
          <w:kern w:val="3"/>
          <w:sz w:val="24"/>
          <w:szCs w:val="24"/>
        </w:rPr>
        <w:t>goz</w:t>
      </w:r>
      <w:proofErr w:type="spellEnd"/>
      <w:r w:rsidRPr="005D2B46">
        <w:rPr>
          <w:rFonts w:ascii="Times New Roman" w:hAnsi="Times New Roman" w:cs="Times New Roman"/>
          <w:kern w:val="3"/>
          <w:sz w:val="24"/>
          <w:szCs w:val="24"/>
        </w:rPr>
        <w:t>.</w:t>
      </w:r>
      <w:proofErr w:type="spellStart"/>
      <w:r w:rsidRPr="005D2B46">
        <w:rPr>
          <w:rFonts w:ascii="Times New Roman" w:hAnsi="Times New Roman" w:cs="Times New Roman"/>
          <w:kern w:val="3"/>
          <w:sz w:val="24"/>
          <w:szCs w:val="24"/>
          <w:lang w:val="en-US"/>
        </w:rPr>
        <w:t>gazprombank</w:t>
      </w:r>
      <w:proofErr w:type="spellEnd"/>
      <w:r w:rsidRPr="005D2B46">
        <w:rPr>
          <w:rFonts w:ascii="Times New Roman" w:hAnsi="Times New Roman" w:cs="Times New Roman"/>
          <w:kern w:val="3"/>
          <w:sz w:val="24"/>
          <w:szCs w:val="24"/>
        </w:rPr>
        <w:t>.</w:t>
      </w:r>
      <w:proofErr w:type="spellStart"/>
      <w:r w:rsidRPr="005D2B46">
        <w:rPr>
          <w:rFonts w:ascii="Times New Roman" w:hAnsi="Times New Roman" w:cs="Times New Roman"/>
          <w:kern w:val="3"/>
          <w:sz w:val="24"/>
          <w:szCs w:val="24"/>
          <w:lang w:val="en-US"/>
        </w:rPr>
        <w:t>ru</w:t>
      </w:r>
      <w:proofErr w:type="spellEnd"/>
      <w:r w:rsidRPr="005D2B46">
        <w:rPr>
          <w:rFonts w:ascii="Times New Roman" w:hAnsi="Times New Roman" w:cs="Times New Roman"/>
          <w:kern w:val="3"/>
          <w:sz w:val="24"/>
          <w:szCs w:val="24"/>
        </w:rPr>
        <w:t>, доступный Исполнителю при использовании логина и пароля, предоставленного Банком, для формирования и передачи в Банк Обосновывающих документов.</w:t>
      </w:r>
    </w:p>
    <w:p w:rsidR="00163067" w:rsidRPr="005D2B46" w:rsidRDefault="00163067" w:rsidP="00CE7782">
      <w:pPr>
        <w:widowControl w:val="0"/>
        <w:numPr>
          <w:ilvl w:val="1"/>
          <w:numId w:val="32"/>
        </w:numPr>
        <w:autoSpaceDN w:val="0"/>
        <w:spacing w:after="0" w:line="240" w:lineRule="auto"/>
        <w:ind w:left="0" w:firstLine="709"/>
        <w:jc w:val="both"/>
        <w:rPr>
          <w:rFonts w:ascii="Times New Roman" w:hAnsi="Times New Roman" w:cs="Times New Roman"/>
          <w:kern w:val="3"/>
          <w:sz w:val="24"/>
          <w:szCs w:val="24"/>
        </w:rPr>
      </w:pPr>
      <w:r w:rsidRPr="005D2B46">
        <w:rPr>
          <w:rFonts w:ascii="Times New Roman" w:hAnsi="Times New Roman" w:cs="Times New Roman"/>
          <w:b/>
          <w:kern w:val="3"/>
          <w:sz w:val="24"/>
          <w:szCs w:val="24"/>
        </w:rPr>
        <w:t>Мониторинг</w:t>
      </w:r>
      <w:r w:rsidRPr="005D2B46">
        <w:rPr>
          <w:rFonts w:ascii="Times New Roman" w:hAnsi="Times New Roman" w:cs="Times New Roman"/>
          <w:b/>
          <w:bCs/>
          <w:kern w:val="3"/>
          <w:sz w:val="24"/>
          <w:szCs w:val="24"/>
        </w:rPr>
        <w:t xml:space="preserve"> расчетов</w:t>
      </w:r>
      <w:r w:rsidRPr="005D2B46">
        <w:rPr>
          <w:rFonts w:ascii="Times New Roman" w:hAnsi="Times New Roman" w:cs="Times New Roman"/>
          <w:kern w:val="3"/>
          <w:sz w:val="24"/>
          <w:szCs w:val="24"/>
        </w:rPr>
        <w:t xml:space="preserve"> – ежемесячное  предоставление Заказчику с соблюдением положений законодательства Российской Федерации о банковской тайне информации о проведении операций со средствами на Отдельных счетах в форме выписки о движении денежных средств за отчетный календарный месяц, а также сведений о результатах проведенной Банком идентификации Исполнителей при открытии Отдельных счетов.</w:t>
      </w:r>
    </w:p>
    <w:p w:rsidR="00163067" w:rsidRPr="005D2B46" w:rsidRDefault="00163067" w:rsidP="00CE7782">
      <w:pPr>
        <w:widowControl w:val="0"/>
        <w:numPr>
          <w:ilvl w:val="1"/>
          <w:numId w:val="32"/>
        </w:numPr>
        <w:autoSpaceDN w:val="0"/>
        <w:spacing w:after="0" w:line="240" w:lineRule="auto"/>
        <w:ind w:left="0" w:firstLine="709"/>
        <w:jc w:val="both"/>
        <w:rPr>
          <w:rFonts w:ascii="Times New Roman" w:hAnsi="Times New Roman" w:cs="Times New Roman"/>
          <w:kern w:val="3"/>
          <w:sz w:val="24"/>
          <w:szCs w:val="24"/>
        </w:rPr>
      </w:pPr>
      <w:r w:rsidRPr="005D2B46">
        <w:rPr>
          <w:rFonts w:ascii="Times New Roman" w:hAnsi="Times New Roman" w:cs="Times New Roman"/>
          <w:b/>
          <w:kern w:val="3"/>
          <w:sz w:val="24"/>
          <w:szCs w:val="24"/>
        </w:rPr>
        <w:t>Объект</w:t>
      </w:r>
      <w:r w:rsidRPr="005D2B46">
        <w:rPr>
          <w:rFonts w:ascii="Times New Roman" w:hAnsi="Times New Roman" w:cs="Times New Roman"/>
          <w:b/>
          <w:bCs/>
          <w:kern w:val="3"/>
          <w:sz w:val="24"/>
          <w:szCs w:val="24"/>
        </w:rPr>
        <w:t xml:space="preserve"> </w:t>
      </w:r>
      <w:r w:rsidRPr="005D2B46">
        <w:rPr>
          <w:rFonts w:ascii="Times New Roman" w:hAnsi="Times New Roman" w:cs="Times New Roman"/>
          <w:bCs/>
          <w:kern w:val="3"/>
          <w:sz w:val="24"/>
          <w:szCs w:val="24"/>
        </w:rPr>
        <w:t>- ________________________________________________________</w:t>
      </w:r>
      <w:r w:rsidRPr="005D2B46">
        <w:rPr>
          <w:rFonts w:ascii="Times New Roman" w:hAnsi="Times New Roman" w:cs="Times New Roman"/>
          <w:kern w:val="3"/>
          <w:sz w:val="24"/>
          <w:szCs w:val="24"/>
        </w:rPr>
        <w:t>.</w:t>
      </w:r>
    </w:p>
    <w:p w:rsidR="00163067" w:rsidRPr="005D2B46" w:rsidRDefault="00163067" w:rsidP="00CE7782">
      <w:pPr>
        <w:widowControl w:val="0"/>
        <w:numPr>
          <w:ilvl w:val="1"/>
          <w:numId w:val="32"/>
        </w:numPr>
        <w:autoSpaceDN w:val="0"/>
        <w:spacing w:after="0" w:line="240" w:lineRule="auto"/>
        <w:ind w:left="0" w:firstLine="709"/>
        <w:jc w:val="both"/>
        <w:rPr>
          <w:rFonts w:ascii="Times New Roman" w:hAnsi="Times New Roman" w:cs="Times New Roman"/>
          <w:kern w:val="3"/>
          <w:sz w:val="24"/>
          <w:szCs w:val="24"/>
        </w:rPr>
      </w:pPr>
      <w:r w:rsidRPr="005D2B46">
        <w:rPr>
          <w:rFonts w:ascii="Times New Roman" w:hAnsi="Times New Roman" w:cs="Times New Roman"/>
          <w:b/>
          <w:kern w:val="3"/>
          <w:sz w:val="24"/>
          <w:szCs w:val="24"/>
        </w:rPr>
        <w:t>Обосновывающие документы</w:t>
      </w:r>
      <w:r w:rsidRPr="005D2B46">
        <w:rPr>
          <w:rFonts w:ascii="Times New Roman" w:hAnsi="Times New Roman" w:cs="Times New Roman"/>
          <w:kern w:val="3"/>
          <w:sz w:val="24"/>
          <w:szCs w:val="24"/>
        </w:rPr>
        <w:t xml:space="preserve"> – договоры (контракты), счета (либо заменяющие их документы), акты приемки имущества/выполненных работ, акты приемки в эксплуатацию, накладные и иные документы, предусмотренные Сопровождаемым контрактом и первичными документами предусмотренными НК РФ.</w:t>
      </w:r>
    </w:p>
    <w:p w:rsidR="00163067" w:rsidRPr="005D2B46" w:rsidRDefault="00163067" w:rsidP="00CE7782">
      <w:pPr>
        <w:widowControl w:val="0"/>
        <w:numPr>
          <w:ilvl w:val="1"/>
          <w:numId w:val="32"/>
        </w:numPr>
        <w:autoSpaceDN w:val="0"/>
        <w:spacing w:after="0" w:line="240" w:lineRule="auto"/>
        <w:ind w:left="0" w:firstLine="709"/>
        <w:jc w:val="both"/>
        <w:rPr>
          <w:rFonts w:ascii="Times New Roman" w:hAnsi="Times New Roman" w:cs="Times New Roman"/>
          <w:kern w:val="3"/>
          <w:sz w:val="24"/>
          <w:szCs w:val="24"/>
        </w:rPr>
      </w:pPr>
      <w:r w:rsidRPr="005D2B46">
        <w:rPr>
          <w:rFonts w:ascii="Times New Roman" w:hAnsi="Times New Roman" w:cs="Times New Roman"/>
          <w:b/>
          <w:kern w:val="3"/>
          <w:sz w:val="24"/>
          <w:szCs w:val="24"/>
        </w:rPr>
        <w:t>Распоряжение на перевод</w:t>
      </w:r>
      <w:r w:rsidRPr="005D2B46">
        <w:rPr>
          <w:rFonts w:ascii="Times New Roman" w:hAnsi="Times New Roman" w:cs="Times New Roman"/>
          <w:kern w:val="3"/>
          <w:sz w:val="24"/>
          <w:szCs w:val="24"/>
        </w:rPr>
        <w:t xml:space="preserve"> – платежное поручение или иной расчетный (платежный) документ, форма которого определена Положением Банка России от 19.06.2012 № 383-П «О правилах осуществления перевода денежных средств». </w:t>
      </w:r>
    </w:p>
    <w:p w:rsidR="00163067" w:rsidRPr="005D2B46" w:rsidRDefault="00163067" w:rsidP="00CE7782">
      <w:pPr>
        <w:widowControl w:val="0"/>
        <w:numPr>
          <w:ilvl w:val="1"/>
          <w:numId w:val="32"/>
        </w:numPr>
        <w:autoSpaceDN w:val="0"/>
        <w:spacing w:after="0" w:line="240" w:lineRule="auto"/>
        <w:ind w:left="0" w:firstLine="709"/>
        <w:jc w:val="both"/>
        <w:rPr>
          <w:rFonts w:ascii="Times New Roman" w:hAnsi="Times New Roman" w:cs="Times New Roman"/>
          <w:kern w:val="3"/>
          <w:sz w:val="24"/>
          <w:szCs w:val="24"/>
        </w:rPr>
      </w:pPr>
      <w:r w:rsidRPr="005D2B46">
        <w:rPr>
          <w:rFonts w:ascii="Times New Roman" w:hAnsi="Times New Roman" w:cs="Times New Roman"/>
          <w:b/>
          <w:kern w:val="3"/>
          <w:sz w:val="24"/>
          <w:szCs w:val="24"/>
        </w:rPr>
        <w:t>Сопровождаемый</w:t>
      </w:r>
      <w:r w:rsidRPr="005D2B46">
        <w:rPr>
          <w:rFonts w:ascii="Times New Roman" w:hAnsi="Times New Roman" w:cs="Times New Roman"/>
          <w:b/>
          <w:bCs/>
          <w:kern w:val="3"/>
          <w:sz w:val="24"/>
          <w:szCs w:val="24"/>
        </w:rPr>
        <w:t xml:space="preserve"> контракт</w:t>
      </w:r>
      <w:r w:rsidRPr="005D2B46">
        <w:rPr>
          <w:rFonts w:ascii="Times New Roman" w:hAnsi="Times New Roman" w:cs="Times New Roman"/>
          <w:kern w:val="3"/>
          <w:sz w:val="24"/>
          <w:szCs w:val="24"/>
        </w:rPr>
        <w:t xml:space="preserve"> - ___________________________________________ _________________________________________, заключенный между Заказчиком и Подрядчиком.</w:t>
      </w:r>
    </w:p>
    <w:p w:rsidR="00163067" w:rsidRPr="005D2B46" w:rsidRDefault="00163067" w:rsidP="00CE7782">
      <w:pPr>
        <w:widowControl w:val="0"/>
        <w:numPr>
          <w:ilvl w:val="1"/>
          <w:numId w:val="32"/>
        </w:numPr>
        <w:autoSpaceDN w:val="0"/>
        <w:spacing w:after="0" w:line="240" w:lineRule="auto"/>
        <w:ind w:left="0" w:firstLine="709"/>
        <w:jc w:val="both"/>
        <w:rPr>
          <w:rFonts w:ascii="Times New Roman" w:hAnsi="Times New Roman" w:cs="Times New Roman"/>
          <w:kern w:val="3"/>
          <w:sz w:val="24"/>
          <w:szCs w:val="24"/>
        </w:rPr>
      </w:pPr>
      <w:r w:rsidRPr="005D2B46">
        <w:rPr>
          <w:rFonts w:ascii="Times New Roman" w:hAnsi="Times New Roman" w:cs="Times New Roman"/>
          <w:b/>
          <w:kern w:val="3"/>
          <w:sz w:val="24"/>
          <w:szCs w:val="24"/>
        </w:rPr>
        <w:t>Отдельный</w:t>
      </w:r>
      <w:r w:rsidRPr="005D2B46">
        <w:rPr>
          <w:rFonts w:ascii="Times New Roman" w:hAnsi="Times New Roman" w:cs="Times New Roman"/>
          <w:b/>
          <w:bCs/>
          <w:kern w:val="3"/>
          <w:sz w:val="24"/>
          <w:szCs w:val="24"/>
        </w:rPr>
        <w:t xml:space="preserve"> счет </w:t>
      </w:r>
      <w:r w:rsidRPr="005D2B46">
        <w:rPr>
          <w:rFonts w:ascii="Times New Roman" w:hAnsi="Times New Roman" w:cs="Times New Roman"/>
          <w:kern w:val="3"/>
          <w:sz w:val="24"/>
          <w:szCs w:val="24"/>
        </w:rPr>
        <w:t>– расчетный счет, открытый в Банке, осуществляющем банковское сопровождение Сопровождаемого контракта, Исполнителю для проведения операций при исполнении Сопровождаемого контракта, предполагающий специальный режим проведения расходных операций после подписания Дополнительного соглашения.</w:t>
      </w:r>
    </w:p>
    <w:p w:rsidR="00163067" w:rsidRPr="005D2B46" w:rsidRDefault="00163067" w:rsidP="00CE7782">
      <w:pPr>
        <w:widowControl w:val="0"/>
        <w:numPr>
          <w:ilvl w:val="1"/>
          <w:numId w:val="32"/>
        </w:numPr>
        <w:autoSpaceDN w:val="0"/>
        <w:spacing w:after="0" w:line="240" w:lineRule="auto"/>
        <w:ind w:left="0" w:firstLine="709"/>
        <w:jc w:val="both"/>
        <w:rPr>
          <w:rFonts w:ascii="Times New Roman" w:hAnsi="Times New Roman" w:cs="Times New Roman"/>
          <w:kern w:val="3"/>
          <w:sz w:val="24"/>
          <w:szCs w:val="24"/>
        </w:rPr>
      </w:pPr>
      <w:r w:rsidRPr="005D2B46">
        <w:rPr>
          <w:rFonts w:ascii="Times New Roman" w:hAnsi="Times New Roman" w:cs="Times New Roman"/>
          <w:b/>
          <w:kern w:val="3"/>
          <w:sz w:val="24"/>
          <w:szCs w:val="24"/>
        </w:rPr>
        <w:t>Дополнительное</w:t>
      </w:r>
      <w:r w:rsidRPr="005D2B46">
        <w:rPr>
          <w:rFonts w:ascii="Times New Roman" w:hAnsi="Times New Roman" w:cs="Times New Roman"/>
          <w:b/>
          <w:bCs/>
          <w:kern w:val="3"/>
          <w:sz w:val="24"/>
          <w:szCs w:val="24"/>
        </w:rPr>
        <w:t xml:space="preserve"> соглашение</w:t>
      </w:r>
      <w:r w:rsidRPr="005D2B46">
        <w:rPr>
          <w:rFonts w:ascii="Times New Roman" w:hAnsi="Times New Roman" w:cs="Times New Roman"/>
          <w:kern w:val="3"/>
          <w:sz w:val="24"/>
          <w:szCs w:val="24"/>
        </w:rPr>
        <w:t xml:space="preserve"> – дополнительное соглашение к договору банковского счета, устанавливающее специальный режим проведения расходных операций по банковскому счету, соответствующий требованиям, предъявляемым к Отдельному счету.</w:t>
      </w:r>
    </w:p>
    <w:p w:rsidR="00163067" w:rsidRPr="005D2B46" w:rsidRDefault="00163067" w:rsidP="00CE7782">
      <w:pPr>
        <w:widowControl w:val="0"/>
        <w:numPr>
          <w:ilvl w:val="1"/>
          <w:numId w:val="32"/>
        </w:numPr>
        <w:autoSpaceDN w:val="0"/>
        <w:spacing w:after="0" w:line="240" w:lineRule="auto"/>
        <w:ind w:left="0" w:firstLine="709"/>
        <w:jc w:val="both"/>
        <w:rPr>
          <w:rFonts w:ascii="Times New Roman" w:hAnsi="Times New Roman" w:cs="Times New Roman"/>
          <w:kern w:val="3"/>
          <w:sz w:val="24"/>
          <w:szCs w:val="24"/>
        </w:rPr>
      </w:pPr>
      <w:r w:rsidRPr="005D2B46">
        <w:rPr>
          <w:rFonts w:ascii="Times New Roman" w:hAnsi="Times New Roman" w:cs="Times New Roman"/>
          <w:b/>
          <w:kern w:val="3"/>
          <w:sz w:val="24"/>
          <w:szCs w:val="24"/>
        </w:rPr>
        <w:t>Исполнитель</w:t>
      </w:r>
      <w:r w:rsidRPr="005D2B46">
        <w:rPr>
          <w:rFonts w:ascii="Times New Roman" w:hAnsi="Times New Roman" w:cs="Times New Roman"/>
          <w:kern w:val="3"/>
          <w:sz w:val="24"/>
          <w:szCs w:val="24"/>
        </w:rPr>
        <w:t xml:space="preserve"> – Подрядчик, субподрядчики и иные исполнители, привлекаемые в ходе исполнения Сопровождаемого контракта, за исключением:</w:t>
      </w:r>
    </w:p>
    <w:p w:rsidR="00163067" w:rsidRPr="005D2B46" w:rsidRDefault="00163067" w:rsidP="00CE7782">
      <w:pPr>
        <w:widowControl w:val="0"/>
        <w:numPr>
          <w:ilvl w:val="0"/>
          <w:numId w:val="17"/>
        </w:numPr>
        <w:tabs>
          <w:tab w:val="left" w:pos="1418"/>
        </w:tabs>
        <w:spacing w:after="0" w:line="240" w:lineRule="auto"/>
        <w:ind w:left="0" w:firstLine="709"/>
        <w:jc w:val="both"/>
        <w:rPr>
          <w:rFonts w:ascii="Times New Roman" w:hAnsi="Times New Roman" w:cs="Times New Roman"/>
          <w:sz w:val="24"/>
          <w:szCs w:val="24"/>
        </w:rPr>
      </w:pPr>
      <w:r w:rsidRPr="005D2B46">
        <w:rPr>
          <w:rFonts w:ascii="Times New Roman" w:hAnsi="Times New Roman" w:cs="Times New Roman"/>
          <w:sz w:val="24"/>
          <w:szCs w:val="24"/>
        </w:rPr>
        <w:t>лиц, получающих от Исполнителей вознаграждение за выполнение своих обязанностей по трудовым договорам, а также возмещение командировочных и представительских расходов;</w:t>
      </w:r>
    </w:p>
    <w:p w:rsidR="00163067" w:rsidRPr="005D2B46" w:rsidRDefault="00163067" w:rsidP="00CE7782">
      <w:pPr>
        <w:widowControl w:val="0"/>
        <w:numPr>
          <w:ilvl w:val="0"/>
          <w:numId w:val="17"/>
        </w:numPr>
        <w:tabs>
          <w:tab w:val="left" w:pos="1418"/>
        </w:tabs>
        <w:spacing w:after="0" w:line="240" w:lineRule="auto"/>
        <w:ind w:left="0" w:firstLine="709"/>
        <w:jc w:val="both"/>
        <w:rPr>
          <w:rFonts w:ascii="Times New Roman" w:hAnsi="Times New Roman" w:cs="Times New Roman"/>
          <w:sz w:val="24"/>
          <w:szCs w:val="24"/>
        </w:rPr>
      </w:pPr>
      <w:r w:rsidRPr="005D2B46">
        <w:rPr>
          <w:rFonts w:ascii="Times New Roman" w:hAnsi="Times New Roman" w:cs="Times New Roman"/>
          <w:sz w:val="24"/>
          <w:szCs w:val="24"/>
        </w:rPr>
        <w:t>арендодателей имущества, являющегося их собственностью, используемого Исполнителями исключительно в целях реализации Сопровождаемого контракта;</w:t>
      </w:r>
    </w:p>
    <w:p w:rsidR="00163067" w:rsidRPr="005D2B46" w:rsidRDefault="00163067" w:rsidP="00CE7782">
      <w:pPr>
        <w:widowControl w:val="0"/>
        <w:numPr>
          <w:ilvl w:val="0"/>
          <w:numId w:val="17"/>
        </w:numPr>
        <w:tabs>
          <w:tab w:val="left" w:pos="1418"/>
        </w:tabs>
        <w:spacing w:after="0" w:line="240" w:lineRule="auto"/>
        <w:ind w:left="0" w:firstLine="709"/>
        <w:jc w:val="both"/>
        <w:rPr>
          <w:rFonts w:ascii="Times New Roman" w:hAnsi="Times New Roman" w:cs="Times New Roman"/>
          <w:sz w:val="24"/>
          <w:szCs w:val="24"/>
        </w:rPr>
      </w:pPr>
      <w:r w:rsidRPr="005D2B46">
        <w:rPr>
          <w:rFonts w:ascii="Times New Roman" w:hAnsi="Times New Roman" w:cs="Times New Roman"/>
          <w:sz w:val="24"/>
          <w:szCs w:val="24"/>
        </w:rPr>
        <w:t>страховщиков, оказывающих Исполнителям услуги страхования имущественных интересов, связанных с реализацией Сопровождаемого контракта;</w:t>
      </w:r>
    </w:p>
    <w:p w:rsidR="00163067" w:rsidRPr="005D2B46" w:rsidRDefault="00163067" w:rsidP="00CE7782">
      <w:pPr>
        <w:widowControl w:val="0"/>
        <w:numPr>
          <w:ilvl w:val="0"/>
          <w:numId w:val="17"/>
        </w:numPr>
        <w:tabs>
          <w:tab w:val="left" w:pos="1418"/>
        </w:tabs>
        <w:spacing w:after="0" w:line="240" w:lineRule="auto"/>
        <w:ind w:left="0" w:firstLine="709"/>
        <w:jc w:val="both"/>
        <w:rPr>
          <w:rFonts w:ascii="Times New Roman" w:hAnsi="Times New Roman" w:cs="Times New Roman"/>
          <w:sz w:val="24"/>
          <w:szCs w:val="24"/>
        </w:rPr>
      </w:pPr>
      <w:r w:rsidRPr="005D2B46">
        <w:rPr>
          <w:rFonts w:ascii="Times New Roman" w:hAnsi="Times New Roman" w:cs="Times New Roman"/>
          <w:sz w:val="24"/>
          <w:szCs w:val="24"/>
        </w:rPr>
        <w:t>кредиторов Исполнителей, требования которых подтверждены выданными документами о принудительном исполнении вступивших в законную силу судебных актов;</w:t>
      </w:r>
    </w:p>
    <w:p w:rsidR="00163067" w:rsidRPr="005D2B46" w:rsidRDefault="00163067" w:rsidP="00CE7782">
      <w:pPr>
        <w:widowControl w:val="0"/>
        <w:numPr>
          <w:ilvl w:val="0"/>
          <w:numId w:val="17"/>
        </w:numPr>
        <w:tabs>
          <w:tab w:val="left" w:pos="1366"/>
        </w:tabs>
        <w:spacing w:after="0" w:line="240" w:lineRule="auto"/>
        <w:ind w:left="0" w:firstLine="709"/>
        <w:jc w:val="both"/>
        <w:rPr>
          <w:rFonts w:ascii="Times New Roman" w:hAnsi="Times New Roman" w:cs="Times New Roman"/>
          <w:sz w:val="24"/>
          <w:szCs w:val="24"/>
        </w:rPr>
      </w:pPr>
      <w:r w:rsidRPr="005D2B46">
        <w:rPr>
          <w:rFonts w:ascii="Times New Roman" w:hAnsi="Times New Roman" w:cs="Times New Roman"/>
          <w:sz w:val="24"/>
          <w:szCs w:val="24"/>
        </w:rPr>
        <w:t>кредитных организаций - при погашении кредитов и лизинговых платежей, предоставленных для выполнения работ, приобретения  конструкций, оборудования, техники, необходимых для реализации Сопровождаемого контракта, а также при оплате стоимости банковских гарантий, выданных в связи с выполнением работ при реализации Сопровождаемого контракта;</w:t>
      </w:r>
    </w:p>
    <w:p w:rsidR="00163067" w:rsidRPr="005D2B46" w:rsidRDefault="00163067" w:rsidP="00CE7782">
      <w:pPr>
        <w:widowControl w:val="0"/>
        <w:numPr>
          <w:ilvl w:val="0"/>
          <w:numId w:val="17"/>
        </w:numPr>
        <w:tabs>
          <w:tab w:val="left" w:pos="1418"/>
        </w:tabs>
        <w:spacing w:after="0" w:line="240" w:lineRule="auto"/>
        <w:ind w:left="0" w:firstLine="709"/>
        <w:jc w:val="both"/>
        <w:rPr>
          <w:rFonts w:ascii="Times New Roman" w:hAnsi="Times New Roman" w:cs="Times New Roman"/>
          <w:sz w:val="24"/>
          <w:szCs w:val="24"/>
        </w:rPr>
      </w:pPr>
      <w:r w:rsidRPr="005D2B46">
        <w:rPr>
          <w:rFonts w:ascii="Times New Roman" w:hAnsi="Times New Roman" w:cs="Times New Roman"/>
          <w:sz w:val="24"/>
          <w:szCs w:val="24"/>
        </w:rPr>
        <w:t>государственных и муниципальных органов и учреждений;</w:t>
      </w:r>
    </w:p>
    <w:p w:rsidR="00163067" w:rsidRPr="005D2B46" w:rsidRDefault="00163067" w:rsidP="00CE7782">
      <w:pPr>
        <w:widowControl w:val="0"/>
        <w:numPr>
          <w:ilvl w:val="0"/>
          <w:numId w:val="17"/>
        </w:numPr>
        <w:tabs>
          <w:tab w:val="left" w:pos="1418"/>
        </w:tabs>
        <w:spacing w:after="0" w:line="240" w:lineRule="auto"/>
        <w:ind w:left="0" w:firstLine="709"/>
        <w:jc w:val="both"/>
        <w:rPr>
          <w:rFonts w:ascii="Times New Roman" w:hAnsi="Times New Roman" w:cs="Times New Roman"/>
          <w:sz w:val="24"/>
          <w:szCs w:val="24"/>
        </w:rPr>
      </w:pPr>
      <w:r w:rsidRPr="005D2B46">
        <w:rPr>
          <w:rFonts w:ascii="Times New Roman" w:hAnsi="Times New Roman" w:cs="Times New Roman"/>
          <w:sz w:val="24"/>
          <w:szCs w:val="24"/>
        </w:rPr>
        <w:t>налоговых органов;</w:t>
      </w:r>
    </w:p>
    <w:p w:rsidR="00163067" w:rsidRPr="005D2B46" w:rsidRDefault="00163067" w:rsidP="00CE7782">
      <w:pPr>
        <w:widowControl w:val="0"/>
        <w:numPr>
          <w:ilvl w:val="0"/>
          <w:numId w:val="17"/>
        </w:numPr>
        <w:tabs>
          <w:tab w:val="left" w:pos="1418"/>
        </w:tabs>
        <w:spacing w:after="0" w:line="240" w:lineRule="auto"/>
        <w:ind w:left="0" w:firstLine="709"/>
        <w:jc w:val="both"/>
        <w:rPr>
          <w:rFonts w:ascii="Times New Roman" w:hAnsi="Times New Roman" w:cs="Times New Roman"/>
          <w:sz w:val="24"/>
          <w:szCs w:val="24"/>
        </w:rPr>
      </w:pPr>
      <w:r w:rsidRPr="005D2B46">
        <w:rPr>
          <w:rFonts w:ascii="Times New Roman" w:hAnsi="Times New Roman" w:cs="Times New Roman"/>
          <w:sz w:val="24"/>
          <w:szCs w:val="24"/>
        </w:rPr>
        <w:t>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а также их территориальных органов;</w:t>
      </w:r>
    </w:p>
    <w:p w:rsidR="00163067" w:rsidRPr="005D2B46" w:rsidRDefault="00163067" w:rsidP="00CE7782">
      <w:pPr>
        <w:widowControl w:val="0"/>
        <w:numPr>
          <w:ilvl w:val="0"/>
          <w:numId w:val="17"/>
        </w:numPr>
        <w:tabs>
          <w:tab w:val="left" w:pos="1418"/>
        </w:tabs>
        <w:spacing w:after="0" w:line="240" w:lineRule="auto"/>
        <w:ind w:left="0" w:firstLine="709"/>
        <w:jc w:val="both"/>
        <w:rPr>
          <w:rFonts w:ascii="Times New Roman" w:hAnsi="Times New Roman" w:cs="Times New Roman"/>
          <w:sz w:val="24"/>
          <w:szCs w:val="24"/>
        </w:rPr>
      </w:pPr>
      <w:r w:rsidRPr="005D2B46">
        <w:rPr>
          <w:rFonts w:ascii="Times New Roman" w:hAnsi="Times New Roman" w:cs="Times New Roman"/>
          <w:sz w:val="24"/>
          <w:szCs w:val="24"/>
        </w:rPr>
        <w:t>субъектов естественной монополии;</w:t>
      </w:r>
    </w:p>
    <w:p w:rsidR="00163067" w:rsidRPr="005D2B46" w:rsidRDefault="00163067" w:rsidP="00CE7782">
      <w:pPr>
        <w:widowControl w:val="0"/>
        <w:numPr>
          <w:ilvl w:val="0"/>
          <w:numId w:val="17"/>
        </w:numPr>
        <w:tabs>
          <w:tab w:val="left" w:pos="1418"/>
        </w:tabs>
        <w:spacing w:after="0" w:line="240" w:lineRule="auto"/>
        <w:ind w:left="0" w:firstLine="709"/>
        <w:jc w:val="both"/>
        <w:rPr>
          <w:rFonts w:ascii="Times New Roman" w:hAnsi="Times New Roman" w:cs="Times New Roman"/>
          <w:sz w:val="24"/>
          <w:szCs w:val="24"/>
        </w:rPr>
      </w:pPr>
      <w:r w:rsidRPr="005D2B46">
        <w:rPr>
          <w:rFonts w:ascii="Times New Roman" w:hAnsi="Times New Roman" w:cs="Times New Roman"/>
          <w:sz w:val="24"/>
          <w:szCs w:val="24"/>
        </w:rPr>
        <w:t>подрядчиков (поставщиков), выполняющих работы (поставляющих товары, оказывающих услуги) на суммы менее 30 000 (тридцать тысяч) рублей (с учетом НДС) в целом по Проекту;</w:t>
      </w:r>
    </w:p>
    <w:p w:rsidR="00163067" w:rsidRPr="005D2B46" w:rsidRDefault="00163067" w:rsidP="00CE7782">
      <w:pPr>
        <w:widowControl w:val="0"/>
        <w:numPr>
          <w:ilvl w:val="0"/>
          <w:numId w:val="17"/>
        </w:numPr>
        <w:tabs>
          <w:tab w:val="left" w:pos="1418"/>
        </w:tabs>
        <w:spacing w:after="0" w:line="240" w:lineRule="auto"/>
        <w:ind w:left="0" w:firstLine="709"/>
        <w:jc w:val="both"/>
        <w:rPr>
          <w:rFonts w:ascii="Times New Roman" w:hAnsi="Times New Roman" w:cs="Times New Roman"/>
          <w:sz w:val="24"/>
          <w:szCs w:val="24"/>
        </w:rPr>
      </w:pPr>
      <w:r w:rsidRPr="005D2B46">
        <w:rPr>
          <w:rFonts w:ascii="Times New Roman" w:hAnsi="Times New Roman" w:cs="Times New Roman"/>
          <w:sz w:val="24"/>
          <w:szCs w:val="24"/>
        </w:rPr>
        <w:t>непосредственных производителей материалов, сырья, конструкций, оборудования, техники, необходимых для реализации Сопровождаемого контракта, а также официальных дистрибьюторов иностранных фирм и торговых домов производителей, являющимися их дочерними структурами - при оплате соответствующих материалов, сырья, конструкций, оборудования, техники;</w:t>
      </w:r>
    </w:p>
    <w:p w:rsidR="00163067" w:rsidRPr="005D2B46" w:rsidRDefault="00163067" w:rsidP="00CE7782">
      <w:pPr>
        <w:widowControl w:val="0"/>
        <w:numPr>
          <w:ilvl w:val="0"/>
          <w:numId w:val="17"/>
        </w:numPr>
        <w:tabs>
          <w:tab w:val="left" w:pos="1418"/>
        </w:tabs>
        <w:spacing w:after="0" w:line="240" w:lineRule="auto"/>
        <w:ind w:left="0" w:firstLine="709"/>
        <w:jc w:val="both"/>
        <w:rPr>
          <w:rFonts w:ascii="Times New Roman" w:hAnsi="Times New Roman" w:cs="Times New Roman"/>
          <w:sz w:val="24"/>
          <w:szCs w:val="24"/>
        </w:rPr>
      </w:pPr>
      <w:r w:rsidRPr="005D2B46">
        <w:rPr>
          <w:rFonts w:ascii="Times New Roman" w:hAnsi="Times New Roman" w:cs="Times New Roman"/>
          <w:sz w:val="24"/>
          <w:szCs w:val="24"/>
        </w:rPr>
        <w:t>непосредственных поставщиков услуг и товаров, относящихся к накладным расходам:</w:t>
      </w:r>
    </w:p>
    <w:p w:rsidR="00163067" w:rsidRPr="005D2B46" w:rsidRDefault="00163067" w:rsidP="00CE7782">
      <w:pPr>
        <w:widowControl w:val="0"/>
        <w:numPr>
          <w:ilvl w:val="0"/>
          <w:numId w:val="17"/>
        </w:numPr>
        <w:tabs>
          <w:tab w:val="left" w:pos="1366"/>
        </w:tabs>
        <w:spacing w:after="0" w:line="240" w:lineRule="auto"/>
        <w:ind w:left="0" w:firstLine="709"/>
        <w:jc w:val="both"/>
        <w:rPr>
          <w:rFonts w:ascii="Times New Roman" w:hAnsi="Times New Roman" w:cs="Times New Roman"/>
          <w:sz w:val="24"/>
          <w:szCs w:val="24"/>
        </w:rPr>
      </w:pPr>
      <w:r w:rsidRPr="005D2B46">
        <w:rPr>
          <w:rFonts w:ascii="Times New Roman" w:hAnsi="Times New Roman" w:cs="Times New Roman"/>
          <w:sz w:val="24"/>
          <w:szCs w:val="24"/>
        </w:rPr>
        <w:t>услуги по проезду и проживанию, а так же услуги по организации проезда и проживания работников Исполнителя в служебных командировках, а так же при производстве работ вахтовым методом;</w:t>
      </w:r>
    </w:p>
    <w:p w:rsidR="00163067" w:rsidRPr="005D2B46" w:rsidRDefault="00163067" w:rsidP="00CE7782">
      <w:pPr>
        <w:widowControl w:val="0"/>
        <w:numPr>
          <w:ilvl w:val="0"/>
          <w:numId w:val="17"/>
        </w:numPr>
        <w:tabs>
          <w:tab w:val="left" w:pos="1366"/>
        </w:tabs>
        <w:spacing w:after="0" w:line="240" w:lineRule="auto"/>
        <w:ind w:left="0" w:firstLine="709"/>
        <w:jc w:val="both"/>
        <w:rPr>
          <w:rFonts w:ascii="Times New Roman" w:hAnsi="Times New Roman" w:cs="Times New Roman"/>
          <w:sz w:val="24"/>
          <w:szCs w:val="24"/>
        </w:rPr>
      </w:pPr>
      <w:r w:rsidRPr="005D2B46">
        <w:rPr>
          <w:rFonts w:ascii="Times New Roman" w:hAnsi="Times New Roman" w:cs="Times New Roman"/>
          <w:sz w:val="24"/>
          <w:szCs w:val="24"/>
        </w:rPr>
        <w:t>услуги по перевозке работников Исполнителей для целей реализации Сопровождаемого контракта;</w:t>
      </w:r>
    </w:p>
    <w:p w:rsidR="00163067" w:rsidRPr="005D2B46" w:rsidRDefault="00163067" w:rsidP="00CE7782">
      <w:pPr>
        <w:widowControl w:val="0"/>
        <w:numPr>
          <w:ilvl w:val="0"/>
          <w:numId w:val="17"/>
        </w:numPr>
        <w:tabs>
          <w:tab w:val="left" w:pos="1366"/>
        </w:tabs>
        <w:spacing w:after="0" w:line="240" w:lineRule="auto"/>
        <w:ind w:left="0" w:firstLine="709"/>
        <w:jc w:val="both"/>
        <w:rPr>
          <w:rFonts w:ascii="Times New Roman" w:hAnsi="Times New Roman" w:cs="Times New Roman"/>
          <w:sz w:val="24"/>
          <w:szCs w:val="24"/>
        </w:rPr>
      </w:pPr>
      <w:r w:rsidRPr="005D2B46">
        <w:rPr>
          <w:rFonts w:ascii="Times New Roman" w:hAnsi="Times New Roman" w:cs="Times New Roman"/>
          <w:sz w:val="24"/>
          <w:szCs w:val="24"/>
        </w:rPr>
        <w:t xml:space="preserve">услуги связи, в том числе обеспечение мобильной связью, мобильным и стационарным доступом в интернет, почтово-телеграфные услуги, в том числе услуги по экспресс-доставке корреспонденции; </w:t>
      </w:r>
    </w:p>
    <w:p w:rsidR="00163067" w:rsidRPr="005D2B46" w:rsidRDefault="00163067" w:rsidP="00CE7782">
      <w:pPr>
        <w:widowControl w:val="0"/>
        <w:numPr>
          <w:ilvl w:val="0"/>
          <w:numId w:val="17"/>
        </w:numPr>
        <w:tabs>
          <w:tab w:val="left" w:pos="1366"/>
        </w:tabs>
        <w:spacing w:after="0" w:line="240" w:lineRule="auto"/>
        <w:ind w:left="0" w:firstLine="709"/>
        <w:jc w:val="both"/>
        <w:rPr>
          <w:rFonts w:ascii="Times New Roman" w:hAnsi="Times New Roman" w:cs="Times New Roman"/>
          <w:sz w:val="24"/>
          <w:szCs w:val="24"/>
        </w:rPr>
      </w:pPr>
      <w:r w:rsidRPr="005D2B46">
        <w:rPr>
          <w:rFonts w:ascii="Times New Roman" w:hAnsi="Times New Roman" w:cs="Times New Roman"/>
          <w:sz w:val="24"/>
          <w:szCs w:val="24"/>
        </w:rPr>
        <w:t>услуги по обслуживанию офисной техники и поставке расходных материалов для офисной техники;</w:t>
      </w:r>
    </w:p>
    <w:p w:rsidR="00163067" w:rsidRPr="005D2B46" w:rsidRDefault="00163067" w:rsidP="00CE7782">
      <w:pPr>
        <w:widowControl w:val="0"/>
        <w:numPr>
          <w:ilvl w:val="0"/>
          <w:numId w:val="17"/>
        </w:numPr>
        <w:tabs>
          <w:tab w:val="left" w:pos="1366"/>
        </w:tabs>
        <w:spacing w:after="0" w:line="240" w:lineRule="auto"/>
        <w:ind w:left="0" w:firstLine="709"/>
        <w:jc w:val="both"/>
        <w:rPr>
          <w:rFonts w:ascii="Times New Roman" w:hAnsi="Times New Roman" w:cs="Times New Roman"/>
          <w:sz w:val="24"/>
          <w:szCs w:val="24"/>
        </w:rPr>
      </w:pPr>
      <w:r w:rsidRPr="005D2B46">
        <w:rPr>
          <w:rFonts w:ascii="Times New Roman" w:hAnsi="Times New Roman" w:cs="Times New Roman"/>
          <w:sz w:val="24"/>
          <w:szCs w:val="24"/>
        </w:rPr>
        <w:t xml:space="preserve">услуги по поставке, сопровождению и поверке геодезического, лабораторного оборудования; </w:t>
      </w:r>
    </w:p>
    <w:p w:rsidR="00163067" w:rsidRPr="005D2B46" w:rsidRDefault="00163067" w:rsidP="00CE7782">
      <w:pPr>
        <w:widowControl w:val="0"/>
        <w:numPr>
          <w:ilvl w:val="0"/>
          <w:numId w:val="17"/>
        </w:numPr>
        <w:tabs>
          <w:tab w:val="left" w:pos="1366"/>
        </w:tabs>
        <w:spacing w:after="0" w:line="240" w:lineRule="auto"/>
        <w:ind w:left="0" w:firstLine="709"/>
        <w:jc w:val="both"/>
        <w:rPr>
          <w:rFonts w:ascii="Times New Roman" w:hAnsi="Times New Roman" w:cs="Times New Roman"/>
          <w:sz w:val="24"/>
          <w:szCs w:val="24"/>
        </w:rPr>
      </w:pPr>
      <w:r w:rsidRPr="005D2B46">
        <w:rPr>
          <w:rFonts w:ascii="Times New Roman" w:hAnsi="Times New Roman" w:cs="Times New Roman"/>
          <w:sz w:val="24"/>
          <w:szCs w:val="24"/>
        </w:rPr>
        <w:t xml:space="preserve">охранные услуги; </w:t>
      </w:r>
    </w:p>
    <w:p w:rsidR="00163067" w:rsidRPr="005D2B46" w:rsidRDefault="00163067" w:rsidP="00CE7782">
      <w:pPr>
        <w:widowControl w:val="0"/>
        <w:numPr>
          <w:ilvl w:val="0"/>
          <w:numId w:val="17"/>
        </w:numPr>
        <w:tabs>
          <w:tab w:val="left" w:pos="1366"/>
        </w:tabs>
        <w:spacing w:after="0" w:line="240" w:lineRule="auto"/>
        <w:ind w:left="0" w:firstLine="709"/>
        <w:jc w:val="both"/>
        <w:rPr>
          <w:rFonts w:ascii="Times New Roman" w:hAnsi="Times New Roman" w:cs="Times New Roman"/>
          <w:sz w:val="24"/>
          <w:szCs w:val="24"/>
        </w:rPr>
      </w:pPr>
      <w:r w:rsidRPr="005D2B46">
        <w:rPr>
          <w:rFonts w:ascii="Times New Roman" w:hAnsi="Times New Roman" w:cs="Times New Roman"/>
          <w:sz w:val="24"/>
          <w:szCs w:val="24"/>
        </w:rPr>
        <w:t>услуги (работы) специализированных организаций (лабораторий) по осуществлению контроля качества и проведению испытаний на Объекте строительства, осуществление экологического мониторинга;</w:t>
      </w:r>
    </w:p>
    <w:p w:rsidR="00163067" w:rsidRPr="005D2B46" w:rsidRDefault="00163067" w:rsidP="00CE7782">
      <w:pPr>
        <w:widowControl w:val="0"/>
        <w:numPr>
          <w:ilvl w:val="0"/>
          <w:numId w:val="17"/>
        </w:numPr>
        <w:tabs>
          <w:tab w:val="left" w:pos="1366"/>
        </w:tabs>
        <w:spacing w:after="0" w:line="240" w:lineRule="auto"/>
        <w:ind w:left="0" w:firstLine="709"/>
        <w:jc w:val="both"/>
        <w:rPr>
          <w:rFonts w:ascii="Times New Roman" w:hAnsi="Times New Roman" w:cs="Times New Roman"/>
          <w:sz w:val="24"/>
          <w:szCs w:val="24"/>
        </w:rPr>
      </w:pPr>
      <w:r w:rsidRPr="005D2B46">
        <w:rPr>
          <w:rFonts w:ascii="Times New Roman" w:hAnsi="Times New Roman" w:cs="Times New Roman"/>
          <w:sz w:val="24"/>
          <w:szCs w:val="24"/>
        </w:rPr>
        <w:t>услуги уборки (</w:t>
      </w:r>
      <w:proofErr w:type="spellStart"/>
      <w:r w:rsidRPr="005D2B46">
        <w:rPr>
          <w:rFonts w:ascii="Times New Roman" w:hAnsi="Times New Roman" w:cs="Times New Roman"/>
          <w:sz w:val="24"/>
          <w:szCs w:val="24"/>
        </w:rPr>
        <w:t>клининга</w:t>
      </w:r>
      <w:proofErr w:type="spellEnd"/>
      <w:r w:rsidRPr="005D2B46">
        <w:rPr>
          <w:rFonts w:ascii="Times New Roman" w:hAnsi="Times New Roman" w:cs="Times New Roman"/>
          <w:sz w:val="24"/>
          <w:szCs w:val="24"/>
        </w:rPr>
        <w:t>), в том числе вывоза бытового мусора и снега;</w:t>
      </w:r>
    </w:p>
    <w:p w:rsidR="00163067" w:rsidRPr="005D2B46" w:rsidRDefault="00163067" w:rsidP="00CE7782">
      <w:pPr>
        <w:widowControl w:val="0"/>
        <w:numPr>
          <w:ilvl w:val="0"/>
          <w:numId w:val="17"/>
        </w:numPr>
        <w:tabs>
          <w:tab w:val="left" w:pos="1366"/>
        </w:tabs>
        <w:spacing w:after="0" w:line="240" w:lineRule="auto"/>
        <w:ind w:left="0" w:firstLine="709"/>
        <w:jc w:val="both"/>
        <w:rPr>
          <w:rFonts w:ascii="Times New Roman" w:hAnsi="Times New Roman" w:cs="Times New Roman"/>
          <w:sz w:val="24"/>
          <w:szCs w:val="24"/>
        </w:rPr>
      </w:pPr>
      <w:r w:rsidRPr="005D2B46">
        <w:rPr>
          <w:rFonts w:ascii="Times New Roman" w:hAnsi="Times New Roman" w:cs="Times New Roman"/>
          <w:sz w:val="24"/>
          <w:szCs w:val="24"/>
        </w:rPr>
        <w:t>услуги по охране труда и обеспечению техники безопасности, в том числе  по обеспечению спецодеждой;</w:t>
      </w:r>
    </w:p>
    <w:p w:rsidR="00163067" w:rsidRPr="005D2B46" w:rsidRDefault="00163067" w:rsidP="00CE7782">
      <w:pPr>
        <w:widowControl w:val="0"/>
        <w:numPr>
          <w:ilvl w:val="0"/>
          <w:numId w:val="17"/>
        </w:numPr>
        <w:tabs>
          <w:tab w:val="left" w:pos="1366"/>
        </w:tabs>
        <w:spacing w:after="0" w:line="240" w:lineRule="auto"/>
        <w:ind w:left="0" w:firstLine="709"/>
        <w:jc w:val="both"/>
        <w:rPr>
          <w:rFonts w:ascii="Times New Roman" w:hAnsi="Times New Roman" w:cs="Times New Roman"/>
          <w:sz w:val="24"/>
          <w:szCs w:val="24"/>
        </w:rPr>
      </w:pPr>
      <w:r w:rsidRPr="005D2B46">
        <w:rPr>
          <w:rFonts w:ascii="Times New Roman" w:hAnsi="Times New Roman" w:cs="Times New Roman"/>
          <w:sz w:val="24"/>
          <w:szCs w:val="24"/>
        </w:rPr>
        <w:t>услуги аудиторов и нотариусов</w:t>
      </w:r>
    </w:p>
    <w:p w:rsidR="00163067" w:rsidRPr="005D2B46" w:rsidRDefault="00163067" w:rsidP="00CE7782">
      <w:pPr>
        <w:widowControl w:val="0"/>
        <w:numPr>
          <w:ilvl w:val="0"/>
          <w:numId w:val="17"/>
        </w:numPr>
        <w:tabs>
          <w:tab w:val="left" w:pos="1366"/>
        </w:tabs>
        <w:spacing w:after="0" w:line="240" w:lineRule="auto"/>
        <w:ind w:left="0" w:firstLine="709"/>
        <w:jc w:val="both"/>
        <w:rPr>
          <w:rFonts w:ascii="Times New Roman" w:hAnsi="Times New Roman" w:cs="Times New Roman"/>
          <w:sz w:val="24"/>
          <w:szCs w:val="24"/>
        </w:rPr>
      </w:pPr>
      <w:r w:rsidRPr="005D2B46">
        <w:rPr>
          <w:rFonts w:ascii="Times New Roman" w:hAnsi="Times New Roman" w:cs="Times New Roman"/>
          <w:sz w:val="24"/>
          <w:szCs w:val="24"/>
        </w:rPr>
        <w:t>поставку топлива и иных горюче-смазочных материалов;</w:t>
      </w:r>
    </w:p>
    <w:p w:rsidR="00163067" w:rsidRPr="005D2B46" w:rsidRDefault="00163067" w:rsidP="00CE7782">
      <w:pPr>
        <w:widowControl w:val="0"/>
        <w:numPr>
          <w:ilvl w:val="0"/>
          <w:numId w:val="17"/>
        </w:numPr>
        <w:tabs>
          <w:tab w:val="left" w:pos="1366"/>
        </w:tabs>
        <w:spacing w:after="0" w:line="240" w:lineRule="auto"/>
        <w:ind w:left="0" w:firstLine="709"/>
        <w:jc w:val="both"/>
        <w:rPr>
          <w:rFonts w:ascii="Times New Roman" w:hAnsi="Times New Roman" w:cs="Times New Roman"/>
          <w:sz w:val="24"/>
          <w:szCs w:val="24"/>
        </w:rPr>
      </w:pPr>
      <w:r w:rsidRPr="005D2B46">
        <w:rPr>
          <w:rFonts w:ascii="Times New Roman" w:hAnsi="Times New Roman" w:cs="Times New Roman"/>
          <w:sz w:val="24"/>
          <w:szCs w:val="24"/>
        </w:rPr>
        <w:t>поставку канцтоваров, питьевой воды, хозяйственных товаров.</w:t>
      </w:r>
    </w:p>
    <w:p w:rsidR="00163067" w:rsidRPr="005D2B46" w:rsidRDefault="00163067" w:rsidP="00CE7782">
      <w:pPr>
        <w:widowControl w:val="0"/>
        <w:numPr>
          <w:ilvl w:val="0"/>
          <w:numId w:val="17"/>
        </w:numPr>
        <w:tabs>
          <w:tab w:val="left" w:pos="1366"/>
        </w:tabs>
        <w:spacing w:after="0" w:line="240" w:lineRule="auto"/>
        <w:ind w:left="0" w:firstLine="709"/>
        <w:jc w:val="both"/>
        <w:rPr>
          <w:rFonts w:ascii="Times New Roman" w:hAnsi="Times New Roman" w:cs="Times New Roman"/>
          <w:sz w:val="24"/>
          <w:szCs w:val="24"/>
        </w:rPr>
      </w:pPr>
      <w:r w:rsidRPr="005D2B46">
        <w:rPr>
          <w:rFonts w:ascii="Times New Roman" w:hAnsi="Times New Roman" w:cs="Times New Roman"/>
          <w:sz w:val="24"/>
          <w:szCs w:val="24"/>
        </w:rPr>
        <w:t>получателей платежей за оказанные Исполнителям коммунальные услуги, включая электроэнергию, водоснабжение и пр.;</w:t>
      </w:r>
    </w:p>
    <w:p w:rsidR="00163067" w:rsidRPr="005D2B46" w:rsidRDefault="00163067" w:rsidP="00CE7782">
      <w:pPr>
        <w:widowControl w:val="0"/>
        <w:numPr>
          <w:ilvl w:val="0"/>
          <w:numId w:val="17"/>
        </w:numPr>
        <w:tabs>
          <w:tab w:val="left" w:pos="1366"/>
        </w:tabs>
        <w:spacing w:after="0" w:line="240" w:lineRule="auto"/>
        <w:ind w:left="0" w:firstLine="709"/>
        <w:jc w:val="both"/>
        <w:rPr>
          <w:rFonts w:ascii="Times New Roman" w:hAnsi="Times New Roman" w:cs="Times New Roman"/>
          <w:sz w:val="24"/>
          <w:szCs w:val="24"/>
        </w:rPr>
      </w:pPr>
      <w:r w:rsidRPr="005D2B46">
        <w:rPr>
          <w:rFonts w:ascii="Times New Roman" w:hAnsi="Times New Roman" w:cs="Times New Roman"/>
          <w:sz w:val="24"/>
          <w:szCs w:val="24"/>
        </w:rPr>
        <w:t>непосредственных исполнителей транспортных, транспортно-экспедиционных и погрузочно-разгрузочных работ, услуг (при условии предоставления информации о наличии в собственности используемой техники);</w:t>
      </w:r>
    </w:p>
    <w:p w:rsidR="00163067" w:rsidRPr="005D2B46" w:rsidRDefault="00163067" w:rsidP="00CE7782">
      <w:pPr>
        <w:widowControl w:val="0"/>
        <w:numPr>
          <w:ilvl w:val="0"/>
          <w:numId w:val="17"/>
        </w:numPr>
        <w:tabs>
          <w:tab w:val="left" w:pos="1366"/>
        </w:tabs>
        <w:spacing w:after="0" w:line="240" w:lineRule="auto"/>
        <w:ind w:left="0" w:firstLine="709"/>
        <w:jc w:val="both"/>
        <w:rPr>
          <w:rFonts w:ascii="Times New Roman" w:hAnsi="Times New Roman" w:cs="Times New Roman"/>
          <w:sz w:val="24"/>
          <w:szCs w:val="24"/>
        </w:rPr>
      </w:pPr>
      <w:r w:rsidRPr="005D2B46">
        <w:rPr>
          <w:rFonts w:ascii="Times New Roman" w:hAnsi="Times New Roman" w:cs="Times New Roman"/>
          <w:sz w:val="24"/>
          <w:szCs w:val="24"/>
        </w:rPr>
        <w:t xml:space="preserve">Банка. </w:t>
      </w:r>
    </w:p>
    <w:p w:rsidR="00163067" w:rsidRPr="005D2B46" w:rsidRDefault="00163067" w:rsidP="00CE7782">
      <w:pPr>
        <w:tabs>
          <w:tab w:val="left" w:pos="1366"/>
        </w:tabs>
        <w:jc w:val="both"/>
        <w:rPr>
          <w:rFonts w:ascii="Times New Roman" w:hAnsi="Times New Roman" w:cs="Times New Roman"/>
          <w:sz w:val="24"/>
          <w:szCs w:val="24"/>
        </w:rPr>
      </w:pPr>
    </w:p>
    <w:p w:rsidR="00163067" w:rsidRPr="005D2B46" w:rsidRDefault="00163067" w:rsidP="00CE7782">
      <w:pPr>
        <w:numPr>
          <w:ilvl w:val="0"/>
          <w:numId w:val="29"/>
        </w:numPr>
        <w:spacing w:after="0" w:line="240" w:lineRule="auto"/>
        <w:ind w:left="0"/>
        <w:contextualSpacing/>
        <w:jc w:val="both"/>
        <w:rPr>
          <w:rFonts w:ascii="Times New Roman" w:hAnsi="Times New Roman" w:cs="Times New Roman"/>
          <w:b/>
          <w:sz w:val="24"/>
          <w:szCs w:val="24"/>
        </w:rPr>
      </w:pPr>
      <w:r w:rsidRPr="005D2B46">
        <w:rPr>
          <w:rFonts w:ascii="Times New Roman" w:hAnsi="Times New Roman" w:cs="Times New Roman"/>
          <w:b/>
          <w:sz w:val="24"/>
          <w:szCs w:val="24"/>
        </w:rPr>
        <w:t>Общие положения</w:t>
      </w:r>
    </w:p>
    <w:p w:rsidR="00163067" w:rsidRPr="005D2B46" w:rsidRDefault="00163067" w:rsidP="00CE7782">
      <w:pPr>
        <w:contextualSpacing/>
        <w:jc w:val="both"/>
        <w:rPr>
          <w:rFonts w:ascii="Times New Roman" w:hAnsi="Times New Roman" w:cs="Times New Roman"/>
          <w:b/>
          <w:sz w:val="24"/>
          <w:szCs w:val="24"/>
        </w:rPr>
      </w:pPr>
    </w:p>
    <w:p w:rsidR="00163067" w:rsidRPr="005D2B46" w:rsidRDefault="00163067" w:rsidP="00CE7782">
      <w:pPr>
        <w:numPr>
          <w:ilvl w:val="1"/>
          <w:numId w:val="29"/>
        </w:numPr>
        <w:spacing w:after="0" w:line="240" w:lineRule="auto"/>
        <w:ind w:left="0" w:firstLine="567"/>
        <w:contextualSpacing/>
        <w:jc w:val="both"/>
        <w:rPr>
          <w:rFonts w:ascii="Times New Roman" w:hAnsi="Times New Roman" w:cs="Times New Roman"/>
          <w:sz w:val="24"/>
          <w:szCs w:val="24"/>
        </w:rPr>
      </w:pPr>
      <w:r w:rsidRPr="005D2B46">
        <w:rPr>
          <w:rFonts w:ascii="Times New Roman" w:hAnsi="Times New Roman" w:cs="Times New Roman"/>
          <w:sz w:val="24"/>
          <w:szCs w:val="24"/>
        </w:rPr>
        <w:t xml:space="preserve"> Отдельный счет носит целевой характер и предназначен исключительно для проведения безналичных расчетов согласно отношениям, связанным с реализацией Сопровождаемого контракта.</w:t>
      </w:r>
      <w:r w:rsidRPr="005D2B46">
        <w:rPr>
          <w:rFonts w:ascii="Times New Roman" w:hAnsi="Times New Roman" w:cs="Times New Roman"/>
          <w:b/>
          <w:sz w:val="24"/>
          <w:szCs w:val="24"/>
        </w:rPr>
        <w:t xml:space="preserve"> </w:t>
      </w:r>
    </w:p>
    <w:p w:rsidR="00163067" w:rsidRPr="005D2B46" w:rsidRDefault="00163067" w:rsidP="00CE7782">
      <w:pPr>
        <w:contextualSpacing/>
        <w:jc w:val="both"/>
        <w:rPr>
          <w:rFonts w:ascii="Times New Roman" w:hAnsi="Times New Roman" w:cs="Times New Roman"/>
          <w:sz w:val="24"/>
          <w:szCs w:val="24"/>
        </w:rPr>
      </w:pPr>
    </w:p>
    <w:p w:rsidR="00163067" w:rsidRPr="005D2B46" w:rsidRDefault="00163067" w:rsidP="00CE7782">
      <w:pPr>
        <w:numPr>
          <w:ilvl w:val="1"/>
          <w:numId w:val="29"/>
        </w:numPr>
        <w:spacing w:after="0" w:line="240" w:lineRule="auto"/>
        <w:ind w:left="0" w:firstLine="567"/>
        <w:contextualSpacing/>
        <w:jc w:val="both"/>
        <w:rPr>
          <w:rFonts w:ascii="Times New Roman" w:hAnsi="Times New Roman" w:cs="Times New Roman"/>
          <w:sz w:val="24"/>
          <w:szCs w:val="24"/>
        </w:rPr>
      </w:pPr>
      <w:r w:rsidRPr="005D2B46">
        <w:rPr>
          <w:rFonts w:ascii="Times New Roman" w:hAnsi="Times New Roman" w:cs="Times New Roman"/>
          <w:sz w:val="24"/>
          <w:szCs w:val="24"/>
        </w:rPr>
        <w:t>Клиент поручает Банку осуществлять контроль целевого расходования денежных средств по Отдельному счету на предмет:</w:t>
      </w:r>
    </w:p>
    <w:p w:rsidR="00163067" w:rsidRPr="005D2B46" w:rsidRDefault="00163067" w:rsidP="00CE7782">
      <w:pPr>
        <w:widowControl w:val="0"/>
        <w:numPr>
          <w:ilvl w:val="0"/>
          <w:numId w:val="17"/>
        </w:numPr>
        <w:tabs>
          <w:tab w:val="left" w:pos="1418"/>
        </w:tabs>
        <w:spacing w:after="0" w:line="240" w:lineRule="auto"/>
        <w:ind w:left="0"/>
        <w:jc w:val="both"/>
        <w:rPr>
          <w:rFonts w:ascii="Times New Roman" w:hAnsi="Times New Roman" w:cs="Times New Roman"/>
          <w:sz w:val="24"/>
          <w:szCs w:val="24"/>
        </w:rPr>
      </w:pPr>
      <w:r w:rsidRPr="005D2B46">
        <w:rPr>
          <w:rFonts w:ascii="Times New Roman" w:hAnsi="Times New Roman" w:cs="Times New Roman"/>
          <w:sz w:val="24"/>
          <w:szCs w:val="24"/>
        </w:rPr>
        <w:t xml:space="preserve">соответствия переводов условиям Сопровождаемого контракта; </w:t>
      </w:r>
    </w:p>
    <w:p w:rsidR="00163067" w:rsidRPr="005D2B46" w:rsidRDefault="00163067" w:rsidP="00CE7782">
      <w:pPr>
        <w:widowControl w:val="0"/>
        <w:numPr>
          <w:ilvl w:val="0"/>
          <w:numId w:val="17"/>
        </w:numPr>
        <w:tabs>
          <w:tab w:val="left" w:pos="1418"/>
        </w:tabs>
        <w:spacing w:after="0" w:line="240" w:lineRule="auto"/>
        <w:ind w:left="0"/>
        <w:jc w:val="both"/>
        <w:rPr>
          <w:rFonts w:ascii="Times New Roman" w:hAnsi="Times New Roman" w:cs="Times New Roman"/>
          <w:sz w:val="24"/>
          <w:szCs w:val="24"/>
        </w:rPr>
      </w:pPr>
      <w:r w:rsidRPr="005D2B46">
        <w:rPr>
          <w:rFonts w:ascii="Times New Roman" w:hAnsi="Times New Roman" w:cs="Times New Roman"/>
          <w:sz w:val="24"/>
          <w:szCs w:val="24"/>
        </w:rPr>
        <w:t xml:space="preserve">соответствия переводов Обосновывающим документам, в том числе условиям договоров, при исполнении обязательств по которым инициируется перевод; </w:t>
      </w:r>
    </w:p>
    <w:p w:rsidR="00163067" w:rsidRPr="005D2B46" w:rsidRDefault="00163067" w:rsidP="00CE7782">
      <w:pPr>
        <w:widowControl w:val="0"/>
        <w:numPr>
          <w:ilvl w:val="0"/>
          <w:numId w:val="17"/>
        </w:numPr>
        <w:tabs>
          <w:tab w:val="left" w:pos="1418"/>
        </w:tabs>
        <w:spacing w:after="0" w:line="240" w:lineRule="auto"/>
        <w:ind w:left="0"/>
        <w:jc w:val="both"/>
        <w:rPr>
          <w:rFonts w:ascii="Times New Roman" w:hAnsi="Times New Roman" w:cs="Times New Roman"/>
          <w:sz w:val="24"/>
          <w:szCs w:val="24"/>
        </w:rPr>
      </w:pPr>
      <w:r w:rsidRPr="005D2B46">
        <w:rPr>
          <w:rFonts w:ascii="Times New Roman" w:hAnsi="Times New Roman" w:cs="Times New Roman"/>
          <w:sz w:val="24"/>
          <w:szCs w:val="24"/>
        </w:rPr>
        <w:t>соответствия переводов режиму Отдельного счета.</w:t>
      </w:r>
    </w:p>
    <w:p w:rsidR="00163067" w:rsidRPr="005D2B46" w:rsidRDefault="00163067" w:rsidP="00CE7782">
      <w:pPr>
        <w:tabs>
          <w:tab w:val="left" w:pos="1418"/>
        </w:tabs>
        <w:jc w:val="both"/>
        <w:rPr>
          <w:rFonts w:ascii="Times New Roman" w:hAnsi="Times New Roman" w:cs="Times New Roman"/>
          <w:sz w:val="24"/>
          <w:szCs w:val="24"/>
        </w:rPr>
      </w:pPr>
    </w:p>
    <w:p w:rsidR="00163067" w:rsidRPr="005D2B46" w:rsidRDefault="00163067" w:rsidP="00CE7782">
      <w:pPr>
        <w:numPr>
          <w:ilvl w:val="1"/>
          <w:numId w:val="29"/>
        </w:numPr>
        <w:spacing w:after="0" w:line="240" w:lineRule="auto"/>
        <w:ind w:left="0" w:firstLine="567"/>
        <w:contextualSpacing/>
        <w:jc w:val="both"/>
        <w:rPr>
          <w:rFonts w:ascii="Times New Roman" w:hAnsi="Times New Roman" w:cs="Times New Roman"/>
          <w:sz w:val="24"/>
          <w:szCs w:val="24"/>
        </w:rPr>
      </w:pPr>
      <w:r w:rsidRPr="005D2B46">
        <w:rPr>
          <w:rFonts w:ascii="Times New Roman" w:hAnsi="Times New Roman" w:cs="Times New Roman"/>
          <w:sz w:val="24"/>
          <w:szCs w:val="24"/>
        </w:rPr>
        <w:t>Банк осуществляет экспертизу Заявки на перевод на основании Обосновывающих документов Клиента.</w:t>
      </w:r>
    </w:p>
    <w:p w:rsidR="00163067" w:rsidRPr="005D2B46" w:rsidRDefault="00163067" w:rsidP="00CE7782">
      <w:pPr>
        <w:contextualSpacing/>
        <w:jc w:val="both"/>
        <w:rPr>
          <w:rFonts w:ascii="Times New Roman" w:hAnsi="Times New Roman" w:cs="Times New Roman"/>
          <w:sz w:val="24"/>
          <w:szCs w:val="24"/>
        </w:rPr>
      </w:pPr>
    </w:p>
    <w:p w:rsidR="00163067" w:rsidRPr="005D2B46" w:rsidRDefault="00163067" w:rsidP="00CE7782">
      <w:pPr>
        <w:numPr>
          <w:ilvl w:val="1"/>
          <w:numId w:val="29"/>
        </w:numPr>
        <w:spacing w:after="0" w:line="240" w:lineRule="auto"/>
        <w:ind w:left="0" w:firstLine="567"/>
        <w:contextualSpacing/>
        <w:jc w:val="both"/>
        <w:rPr>
          <w:rFonts w:ascii="Times New Roman" w:hAnsi="Times New Roman" w:cs="Times New Roman"/>
          <w:sz w:val="24"/>
          <w:szCs w:val="24"/>
        </w:rPr>
      </w:pPr>
      <w:r w:rsidRPr="005D2B46">
        <w:rPr>
          <w:rFonts w:ascii="Times New Roman" w:hAnsi="Times New Roman" w:cs="Times New Roman"/>
          <w:sz w:val="24"/>
          <w:szCs w:val="24"/>
        </w:rPr>
        <w:t>Распоряжения на перевод, направленные Клиентом в Банк, до их согласования Банком рассматриваются сторонами как Заявки на перевод. Банк не принимает для исполнения Распоряжения на перевод Клиента до завершения экспертизы Заявок на перевод и Обосновывающих документов.</w:t>
      </w:r>
    </w:p>
    <w:p w:rsidR="00163067" w:rsidRPr="005D2B46" w:rsidRDefault="00163067" w:rsidP="00CE7782">
      <w:pPr>
        <w:jc w:val="both"/>
        <w:rPr>
          <w:rFonts w:ascii="Times New Roman" w:hAnsi="Times New Roman" w:cs="Times New Roman"/>
          <w:sz w:val="24"/>
          <w:szCs w:val="24"/>
        </w:rPr>
      </w:pPr>
    </w:p>
    <w:p w:rsidR="00163067" w:rsidRPr="005D2B46" w:rsidRDefault="00163067" w:rsidP="00CE7782">
      <w:pPr>
        <w:numPr>
          <w:ilvl w:val="1"/>
          <w:numId w:val="29"/>
        </w:numPr>
        <w:spacing w:after="0" w:line="240" w:lineRule="auto"/>
        <w:ind w:left="0" w:firstLine="567"/>
        <w:contextualSpacing/>
        <w:jc w:val="both"/>
        <w:rPr>
          <w:rFonts w:ascii="Times New Roman" w:hAnsi="Times New Roman" w:cs="Times New Roman"/>
          <w:sz w:val="24"/>
          <w:szCs w:val="24"/>
        </w:rPr>
      </w:pPr>
      <w:r w:rsidRPr="005D2B46">
        <w:rPr>
          <w:rFonts w:ascii="Times New Roman" w:hAnsi="Times New Roman" w:cs="Times New Roman"/>
          <w:sz w:val="24"/>
          <w:szCs w:val="24"/>
        </w:rPr>
        <w:t>Клиент обязуется требовать от других Исполнителей, являющихся контрагентами Клиента и выполняющие работы, оказывающие услуги или поставляющие товары на сумму более 30 000 (тридцать тысяч) рублей по Объекту в целом согласно отношениям, связанным с реализацией Сопровождаемого контракта, открывать Отдельные счета в Банке для осуществления расчетов, связанным с реализацией Сопровождаемого контракта. Ответственность за любые задержки переводов с Отдельного счета Клиента, связанные с отсутствием Отдельного счета контрагента Клиента в Банке, несет Клиент.</w:t>
      </w:r>
    </w:p>
    <w:p w:rsidR="00163067" w:rsidRPr="005D2B46" w:rsidRDefault="00163067" w:rsidP="00CE7782">
      <w:pPr>
        <w:jc w:val="both"/>
        <w:rPr>
          <w:rFonts w:ascii="Times New Roman" w:hAnsi="Times New Roman" w:cs="Times New Roman"/>
          <w:sz w:val="24"/>
          <w:szCs w:val="24"/>
        </w:rPr>
      </w:pPr>
    </w:p>
    <w:p w:rsidR="00163067" w:rsidRPr="005D2B46" w:rsidRDefault="00163067" w:rsidP="00CE7782">
      <w:pPr>
        <w:numPr>
          <w:ilvl w:val="1"/>
          <w:numId w:val="29"/>
        </w:numPr>
        <w:spacing w:after="0" w:line="240" w:lineRule="auto"/>
        <w:ind w:left="0" w:firstLine="567"/>
        <w:contextualSpacing/>
        <w:jc w:val="both"/>
        <w:rPr>
          <w:rFonts w:ascii="Times New Roman" w:hAnsi="Times New Roman" w:cs="Times New Roman"/>
          <w:sz w:val="24"/>
          <w:szCs w:val="24"/>
        </w:rPr>
      </w:pPr>
      <w:r w:rsidRPr="005D2B46">
        <w:rPr>
          <w:rFonts w:ascii="Times New Roman" w:hAnsi="Times New Roman" w:cs="Times New Roman"/>
          <w:sz w:val="24"/>
          <w:szCs w:val="24"/>
        </w:rPr>
        <w:t>Клиент обязуется заключить с Банком соглашение о предоставлении услуг электронного документооборота (Система «Клиент-Банк»).</w:t>
      </w:r>
    </w:p>
    <w:p w:rsidR="00163067" w:rsidRPr="005D2B46" w:rsidRDefault="00163067" w:rsidP="00CE7782">
      <w:pPr>
        <w:jc w:val="both"/>
        <w:rPr>
          <w:rFonts w:ascii="Times New Roman" w:hAnsi="Times New Roman" w:cs="Times New Roman"/>
          <w:sz w:val="24"/>
          <w:szCs w:val="24"/>
        </w:rPr>
      </w:pPr>
    </w:p>
    <w:p w:rsidR="00163067" w:rsidRPr="005D2B46" w:rsidRDefault="00163067" w:rsidP="00CE7782">
      <w:pPr>
        <w:numPr>
          <w:ilvl w:val="1"/>
          <w:numId w:val="29"/>
        </w:numPr>
        <w:spacing w:after="0" w:line="240" w:lineRule="auto"/>
        <w:ind w:left="0" w:firstLine="567"/>
        <w:contextualSpacing/>
        <w:jc w:val="both"/>
        <w:rPr>
          <w:rFonts w:ascii="Times New Roman" w:hAnsi="Times New Roman" w:cs="Times New Roman"/>
          <w:sz w:val="24"/>
          <w:szCs w:val="24"/>
        </w:rPr>
      </w:pPr>
      <w:r w:rsidRPr="005D2B46">
        <w:rPr>
          <w:rFonts w:ascii="Times New Roman" w:hAnsi="Times New Roman" w:cs="Times New Roman"/>
          <w:sz w:val="24"/>
          <w:szCs w:val="24"/>
        </w:rPr>
        <w:t>Клиент обязуется указывать в предмете договоров, заключаемых во исполнение Сопровождаемого контракта с Исполнителями, ссылку на Сопровождаемый контракт.</w:t>
      </w:r>
    </w:p>
    <w:p w:rsidR="00163067" w:rsidRPr="005D2B46" w:rsidRDefault="00163067" w:rsidP="00CE7782">
      <w:pPr>
        <w:jc w:val="both"/>
        <w:rPr>
          <w:rFonts w:ascii="Times New Roman" w:hAnsi="Times New Roman" w:cs="Times New Roman"/>
          <w:sz w:val="24"/>
          <w:szCs w:val="24"/>
        </w:rPr>
      </w:pPr>
    </w:p>
    <w:p w:rsidR="00163067" w:rsidRPr="005D2B46" w:rsidRDefault="00163067" w:rsidP="00CE7782">
      <w:pPr>
        <w:numPr>
          <w:ilvl w:val="1"/>
          <w:numId w:val="29"/>
        </w:numPr>
        <w:spacing w:after="0" w:line="240" w:lineRule="auto"/>
        <w:ind w:left="0" w:firstLine="567"/>
        <w:contextualSpacing/>
        <w:jc w:val="both"/>
        <w:rPr>
          <w:rFonts w:ascii="Times New Roman" w:hAnsi="Times New Roman" w:cs="Times New Roman"/>
          <w:sz w:val="24"/>
          <w:szCs w:val="24"/>
        </w:rPr>
      </w:pPr>
      <w:r w:rsidRPr="005D2B46">
        <w:rPr>
          <w:rFonts w:ascii="Times New Roman" w:hAnsi="Times New Roman" w:cs="Times New Roman"/>
          <w:sz w:val="24"/>
          <w:szCs w:val="24"/>
        </w:rPr>
        <w:t>Клиент уполномочивает Банк предоставлять информацию по Отдельному счету Клиента и Обосновывающие документы Клиента, а также информацию, содержащую сведения о результатах проведенной Банком идентификации Клиента, Заказчику.</w:t>
      </w:r>
    </w:p>
    <w:p w:rsidR="00163067" w:rsidRPr="005D2B46" w:rsidRDefault="00163067" w:rsidP="00CE7782">
      <w:pPr>
        <w:contextualSpacing/>
        <w:jc w:val="both"/>
        <w:rPr>
          <w:rFonts w:ascii="Times New Roman" w:hAnsi="Times New Roman" w:cs="Times New Roman"/>
          <w:sz w:val="24"/>
          <w:szCs w:val="24"/>
        </w:rPr>
      </w:pPr>
    </w:p>
    <w:p w:rsidR="00163067" w:rsidRPr="005D2B46" w:rsidRDefault="00163067" w:rsidP="00CE7782">
      <w:pPr>
        <w:numPr>
          <w:ilvl w:val="1"/>
          <w:numId w:val="29"/>
        </w:numPr>
        <w:spacing w:after="0" w:line="240" w:lineRule="auto"/>
        <w:ind w:left="0" w:firstLine="567"/>
        <w:contextualSpacing/>
        <w:jc w:val="both"/>
        <w:rPr>
          <w:rFonts w:ascii="Times New Roman" w:hAnsi="Times New Roman" w:cs="Times New Roman"/>
          <w:sz w:val="24"/>
          <w:szCs w:val="24"/>
        </w:rPr>
      </w:pPr>
      <w:r w:rsidRPr="005D2B46">
        <w:rPr>
          <w:rFonts w:ascii="Times New Roman" w:hAnsi="Times New Roman" w:cs="Times New Roman"/>
          <w:sz w:val="24"/>
          <w:szCs w:val="24"/>
        </w:rPr>
        <w:t>Клиент обязуется не представлять в Банк заявление о расторжении Договора и поручает Банку отказывать Клиенту в приеме заявления о расторжении Договора до даты подписания между Банком и Клиентом дополнительного соглашения к Договору об изменении специального режима проведения расходных операций.</w:t>
      </w:r>
    </w:p>
    <w:p w:rsidR="00163067" w:rsidRPr="005D2B46" w:rsidRDefault="00163067" w:rsidP="00CE7782">
      <w:pPr>
        <w:jc w:val="both"/>
        <w:rPr>
          <w:rFonts w:ascii="Times New Roman" w:hAnsi="Times New Roman" w:cs="Times New Roman"/>
          <w:sz w:val="24"/>
          <w:szCs w:val="24"/>
        </w:rPr>
      </w:pPr>
    </w:p>
    <w:p w:rsidR="00163067" w:rsidRPr="005D2B46" w:rsidRDefault="00163067" w:rsidP="00CE7782">
      <w:pPr>
        <w:numPr>
          <w:ilvl w:val="1"/>
          <w:numId w:val="29"/>
        </w:numPr>
        <w:spacing w:after="0" w:line="240" w:lineRule="auto"/>
        <w:ind w:left="0" w:firstLine="567"/>
        <w:contextualSpacing/>
        <w:jc w:val="both"/>
        <w:rPr>
          <w:rFonts w:ascii="Times New Roman" w:hAnsi="Times New Roman" w:cs="Times New Roman"/>
          <w:sz w:val="24"/>
          <w:szCs w:val="24"/>
        </w:rPr>
      </w:pPr>
      <w:r w:rsidRPr="005D2B46">
        <w:rPr>
          <w:rFonts w:ascii="Times New Roman" w:hAnsi="Times New Roman" w:cs="Times New Roman"/>
          <w:sz w:val="24"/>
          <w:szCs w:val="24"/>
        </w:rPr>
        <w:t>Стороны соглашаются, что специальный режим проведения расходных операций по Отдельным счетам Исполнителей может быть изменен после выполнения Исполнителем своих обязательств по договорам, заключенным согласно Сопровождаемому контракту, путем подписания между Банком и Исполнителем соответствующего дополнительного соглашения к договору банковского счета и при условии подписания Заказчиком документов, предусмотренных Сопровождаемым контрактом, подтверждающие выполнение сторонами обязательств по Сопровождаемому контракту или при условии подтверждения Заказчиком исполнения Исполнителем своих обязательств.</w:t>
      </w:r>
    </w:p>
    <w:p w:rsidR="00163067" w:rsidRPr="005D2B46" w:rsidRDefault="00163067" w:rsidP="00CE7782">
      <w:pPr>
        <w:jc w:val="both"/>
        <w:rPr>
          <w:rFonts w:ascii="Times New Roman" w:hAnsi="Times New Roman" w:cs="Times New Roman"/>
          <w:sz w:val="24"/>
          <w:szCs w:val="24"/>
        </w:rPr>
      </w:pPr>
    </w:p>
    <w:p w:rsidR="00163067" w:rsidRPr="005D2B46" w:rsidRDefault="00163067" w:rsidP="00CE7782">
      <w:pPr>
        <w:numPr>
          <w:ilvl w:val="1"/>
          <w:numId w:val="29"/>
        </w:numPr>
        <w:spacing w:after="0" w:line="240" w:lineRule="auto"/>
        <w:ind w:left="0" w:firstLine="567"/>
        <w:contextualSpacing/>
        <w:jc w:val="both"/>
        <w:rPr>
          <w:rFonts w:ascii="Times New Roman" w:hAnsi="Times New Roman" w:cs="Times New Roman"/>
          <w:sz w:val="24"/>
          <w:szCs w:val="24"/>
        </w:rPr>
      </w:pPr>
      <w:r w:rsidRPr="005D2B46">
        <w:rPr>
          <w:rFonts w:ascii="Times New Roman" w:hAnsi="Times New Roman" w:cs="Times New Roman"/>
          <w:sz w:val="24"/>
          <w:szCs w:val="24"/>
        </w:rPr>
        <w:t>По Отдельному счету могут осуществляться только операции, осуществляемые для целей исполнения Сопровождаемого контракта.</w:t>
      </w:r>
    </w:p>
    <w:p w:rsidR="00163067" w:rsidRPr="005D2B46" w:rsidRDefault="00163067" w:rsidP="00CE7782">
      <w:pPr>
        <w:contextualSpacing/>
        <w:jc w:val="both"/>
        <w:rPr>
          <w:rFonts w:ascii="Times New Roman" w:hAnsi="Times New Roman" w:cs="Times New Roman"/>
          <w:sz w:val="24"/>
          <w:szCs w:val="24"/>
        </w:rPr>
      </w:pPr>
    </w:p>
    <w:p w:rsidR="00163067" w:rsidRPr="005D2B46" w:rsidRDefault="00163067" w:rsidP="00CE7782">
      <w:pPr>
        <w:numPr>
          <w:ilvl w:val="1"/>
          <w:numId w:val="29"/>
        </w:numPr>
        <w:spacing w:after="0" w:line="240" w:lineRule="auto"/>
        <w:ind w:left="0" w:firstLine="567"/>
        <w:contextualSpacing/>
        <w:jc w:val="both"/>
        <w:rPr>
          <w:rFonts w:ascii="Times New Roman" w:hAnsi="Times New Roman" w:cs="Times New Roman"/>
          <w:sz w:val="24"/>
          <w:szCs w:val="24"/>
        </w:rPr>
      </w:pPr>
      <w:r w:rsidRPr="005D2B46">
        <w:rPr>
          <w:rFonts w:ascii="Times New Roman" w:hAnsi="Times New Roman" w:cs="Times New Roman"/>
          <w:sz w:val="24"/>
          <w:szCs w:val="24"/>
        </w:rPr>
        <w:t>Контроль целевого расходования денежных средств по Отдельному счету Клиента осуществляется Банком до даты приема Заказчиком в установленном Сопровождаемым контрактом порядке всех работ и услуг, которые выполнялись Клиентом по договорам, заключенным при реализации Сопровождаемого контракта.</w:t>
      </w:r>
    </w:p>
    <w:p w:rsidR="00163067" w:rsidRPr="005D2B46" w:rsidRDefault="00163067" w:rsidP="00CE7782">
      <w:pPr>
        <w:contextualSpacing/>
        <w:jc w:val="both"/>
        <w:rPr>
          <w:rFonts w:ascii="Times New Roman" w:hAnsi="Times New Roman" w:cs="Times New Roman"/>
          <w:sz w:val="24"/>
          <w:szCs w:val="24"/>
        </w:rPr>
      </w:pPr>
    </w:p>
    <w:p w:rsidR="00163067" w:rsidRPr="005D2B46" w:rsidRDefault="00163067" w:rsidP="00CE7782">
      <w:pPr>
        <w:numPr>
          <w:ilvl w:val="1"/>
          <w:numId w:val="29"/>
        </w:numPr>
        <w:spacing w:after="0" w:line="240" w:lineRule="auto"/>
        <w:ind w:left="0" w:firstLine="567"/>
        <w:contextualSpacing/>
        <w:jc w:val="both"/>
        <w:rPr>
          <w:rFonts w:ascii="Times New Roman" w:hAnsi="Times New Roman" w:cs="Times New Roman"/>
          <w:sz w:val="24"/>
          <w:szCs w:val="24"/>
        </w:rPr>
      </w:pPr>
      <w:r w:rsidRPr="005D2B46">
        <w:rPr>
          <w:rFonts w:ascii="Times New Roman" w:hAnsi="Times New Roman" w:cs="Times New Roman"/>
          <w:sz w:val="24"/>
          <w:szCs w:val="24"/>
        </w:rPr>
        <w:t>Банк вправе отказать Исполнителям в открытии Отдельных банковских счетов в соответствии с пунктом 5.2 статьи 7 Федерального закона от 07.08.2001 № 115-ФЗ «О противодействии легализации (отмыванию) доходов, полученных преступным путем, и финансированию терроризма».</w:t>
      </w:r>
    </w:p>
    <w:p w:rsidR="00163067" w:rsidRPr="005D2B46" w:rsidRDefault="00163067" w:rsidP="00CE7782">
      <w:pPr>
        <w:contextualSpacing/>
        <w:jc w:val="both"/>
        <w:rPr>
          <w:rFonts w:ascii="Times New Roman" w:hAnsi="Times New Roman" w:cs="Times New Roman"/>
          <w:sz w:val="24"/>
          <w:szCs w:val="24"/>
        </w:rPr>
      </w:pPr>
    </w:p>
    <w:p w:rsidR="00163067" w:rsidRPr="005D2B46" w:rsidRDefault="00163067" w:rsidP="00CE7782">
      <w:pPr>
        <w:numPr>
          <w:ilvl w:val="1"/>
          <w:numId w:val="29"/>
        </w:numPr>
        <w:spacing w:after="0" w:line="240" w:lineRule="auto"/>
        <w:ind w:left="0" w:firstLine="567"/>
        <w:contextualSpacing/>
        <w:jc w:val="both"/>
        <w:rPr>
          <w:rFonts w:ascii="Times New Roman" w:hAnsi="Times New Roman" w:cs="Times New Roman"/>
          <w:sz w:val="24"/>
          <w:szCs w:val="24"/>
        </w:rPr>
      </w:pPr>
      <w:r w:rsidRPr="005D2B46">
        <w:rPr>
          <w:rFonts w:ascii="Times New Roman" w:hAnsi="Times New Roman" w:cs="Times New Roman"/>
          <w:sz w:val="24"/>
          <w:szCs w:val="24"/>
        </w:rPr>
        <w:t>Банк вправе отказать Исполнителям в выполнении Распоряжений на перевод на основании пункта 11 статьи 7 Федерального закона от 07.08.2001 № 115-ФЗ «О противодействии легализации (отмыванию) доходов, полученных преступным путем, и финансированию терроризма».</w:t>
      </w:r>
    </w:p>
    <w:p w:rsidR="00163067" w:rsidRPr="005D2B46" w:rsidRDefault="00163067" w:rsidP="00CE7782">
      <w:pPr>
        <w:contextualSpacing/>
        <w:jc w:val="both"/>
        <w:rPr>
          <w:rFonts w:ascii="Times New Roman" w:hAnsi="Times New Roman" w:cs="Times New Roman"/>
          <w:sz w:val="24"/>
          <w:szCs w:val="24"/>
        </w:rPr>
      </w:pPr>
    </w:p>
    <w:p w:rsidR="00163067" w:rsidRPr="005D2B46" w:rsidRDefault="00163067" w:rsidP="00CE7782">
      <w:pPr>
        <w:numPr>
          <w:ilvl w:val="1"/>
          <w:numId w:val="29"/>
        </w:numPr>
        <w:spacing w:after="0" w:line="240" w:lineRule="auto"/>
        <w:ind w:left="0" w:firstLine="567"/>
        <w:contextualSpacing/>
        <w:jc w:val="both"/>
        <w:rPr>
          <w:rFonts w:ascii="Times New Roman" w:hAnsi="Times New Roman" w:cs="Times New Roman"/>
          <w:sz w:val="24"/>
          <w:szCs w:val="24"/>
        </w:rPr>
      </w:pPr>
      <w:r w:rsidRPr="005D2B46">
        <w:rPr>
          <w:rFonts w:ascii="Times New Roman" w:hAnsi="Times New Roman" w:cs="Times New Roman"/>
          <w:sz w:val="24"/>
          <w:szCs w:val="24"/>
        </w:rPr>
        <w:t xml:space="preserve">Банк вправе расторгнуть с Исполнителем Договор банковского счета и Дополнительное соглашение на основании  пункта 5.2 статьи 7 Федерального закона </w:t>
      </w:r>
      <w:r w:rsidRPr="005D2B46">
        <w:rPr>
          <w:rFonts w:ascii="Times New Roman" w:hAnsi="Times New Roman" w:cs="Times New Roman"/>
          <w:sz w:val="24"/>
          <w:szCs w:val="24"/>
        </w:rPr>
        <w:br/>
        <w:t>от 07.08.2001 № 115-ФЗ «О противодействии легализации (отмыванию) доходов, полученных преступным путем, и финансированию терроризма».</w:t>
      </w:r>
    </w:p>
    <w:p w:rsidR="00163067" w:rsidRPr="005D2B46" w:rsidRDefault="00163067" w:rsidP="00CE7782">
      <w:pPr>
        <w:contextualSpacing/>
        <w:jc w:val="both"/>
        <w:rPr>
          <w:rFonts w:ascii="Times New Roman" w:hAnsi="Times New Roman" w:cs="Times New Roman"/>
          <w:sz w:val="24"/>
          <w:szCs w:val="24"/>
        </w:rPr>
      </w:pPr>
    </w:p>
    <w:p w:rsidR="00163067" w:rsidRPr="005D2B46" w:rsidRDefault="00163067" w:rsidP="00CE7782">
      <w:pPr>
        <w:numPr>
          <w:ilvl w:val="1"/>
          <w:numId w:val="29"/>
        </w:numPr>
        <w:spacing w:after="0" w:line="240" w:lineRule="auto"/>
        <w:ind w:left="0" w:firstLine="567"/>
        <w:contextualSpacing/>
        <w:jc w:val="both"/>
        <w:rPr>
          <w:rFonts w:ascii="Times New Roman" w:hAnsi="Times New Roman" w:cs="Times New Roman"/>
          <w:sz w:val="24"/>
          <w:szCs w:val="24"/>
        </w:rPr>
      </w:pPr>
      <w:r w:rsidRPr="005D2B46">
        <w:rPr>
          <w:rFonts w:ascii="Times New Roman" w:hAnsi="Times New Roman" w:cs="Times New Roman"/>
          <w:sz w:val="24"/>
          <w:szCs w:val="24"/>
        </w:rPr>
        <w:t>Банк вправе запрашивать у Исполнителей иные документы и информацию, необходимые для исполнения требований законодательства Российской Федерации и нормативных актов о противодействии легализации (отмыванию) доходов, полученных преступным путем, и финансированию терроризма.</w:t>
      </w:r>
    </w:p>
    <w:p w:rsidR="00163067" w:rsidRPr="005D2B46" w:rsidRDefault="00163067" w:rsidP="00CE7782">
      <w:pPr>
        <w:jc w:val="both"/>
        <w:rPr>
          <w:rFonts w:ascii="Times New Roman" w:hAnsi="Times New Roman" w:cs="Times New Roman"/>
          <w:sz w:val="24"/>
          <w:szCs w:val="24"/>
        </w:rPr>
      </w:pPr>
    </w:p>
    <w:p w:rsidR="00163067" w:rsidRPr="005D2B46" w:rsidRDefault="00163067" w:rsidP="00CE7782">
      <w:pPr>
        <w:numPr>
          <w:ilvl w:val="0"/>
          <w:numId w:val="29"/>
        </w:numPr>
        <w:spacing w:after="0" w:line="240" w:lineRule="auto"/>
        <w:ind w:left="0"/>
        <w:contextualSpacing/>
        <w:jc w:val="both"/>
        <w:rPr>
          <w:rFonts w:ascii="Times New Roman" w:hAnsi="Times New Roman" w:cs="Times New Roman"/>
          <w:b/>
          <w:sz w:val="24"/>
          <w:szCs w:val="24"/>
        </w:rPr>
      </w:pPr>
      <w:r w:rsidRPr="005D2B46">
        <w:rPr>
          <w:rFonts w:ascii="Times New Roman" w:hAnsi="Times New Roman" w:cs="Times New Roman"/>
          <w:b/>
          <w:sz w:val="24"/>
          <w:szCs w:val="24"/>
        </w:rPr>
        <w:t>Режим Отдельного счета</w:t>
      </w:r>
    </w:p>
    <w:p w:rsidR="00163067" w:rsidRPr="005D2B46" w:rsidRDefault="00163067" w:rsidP="00CE7782">
      <w:pPr>
        <w:ind w:hanging="567"/>
        <w:contextualSpacing/>
        <w:jc w:val="both"/>
        <w:rPr>
          <w:rFonts w:ascii="Times New Roman" w:hAnsi="Times New Roman" w:cs="Times New Roman"/>
          <w:b/>
          <w:sz w:val="24"/>
          <w:szCs w:val="24"/>
        </w:rPr>
      </w:pPr>
    </w:p>
    <w:p w:rsidR="00163067" w:rsidRPr="005D2B46" w:rsidRDefault="00163067" w:rsidP="00CE7782">
      <w:pPr>
        <w:numPr>
          <w:ilvl w:val="1"/>
          <w:numId w:val="29"/>
        </w:numPr>
        <w:spacing w:after="0" w:line="240" w:lineRule="auto"/>
        <w:ind w:left="0" w:firstLine="567"/>
        <w:contextualSpacing/>
        <w:jc w:val="both"/>
        <w:rPr>
          <w:rFonts w:ascii="Times New Roman" w:hAnsi="Times New Roman" w:cs="Times New Roman"/>
          <w:sz w:val="24"/>
          <w:szCs w:val="24"/>
        </w:rPr>
      </w:pPr>
      <w:r w:rsidRPr="005D2B46">
        <w:rPr>
          <w:rFonts w:ascii="Times New Roman" w:hAnsi="Times New Roman" w:cs="Times New Roman"/>
          <w:sz w:val="24"/>
          <w:szCs w:val="24"/>
        </w:rPr>
        <w:t>По Отдельному счету могут осуществляться следующие операции:</w:t>
      </w:r>
    </w:p>
    <w:p w:rsidR="00163067" w:rsidRPr="005D2B46" w:rsidRDefault="00163067" w:rsidP="00CE7782">
      <w:pPr>
        <w:widowControl w:val="0"/>
        <w:numPr>
          <w:ilvl w:val="0"/>
          <w:numId w:val="17"/>
        </w:numPr>
        <w:tabs>
          <w:tab w:val="left" w:pos="1418"/>
        </w:tabs>
        <w:spacing w:after="0" w:line="240" w:lineRule="auto"/>
        <w:ind w:left="0"/>
        <w:jc w:val="both"/>
        <w:rPr>
          <w:rFonts w:ascii="Times New Roman" w:hAnsi="Times New Roman" w:cs="Times New Roman"/>
          <w:sz w:val="24"/>
          <w:szCs w:val="24"/>
        </w:rPr>
      </w:pPr>
      <w:r w:rsidRPr="005D2B46">
        <w:rPr>
          <w:rFonts w:ascii="Times New Roman" w:hAnsi="Times New Roman" w:cs="Times New Roman"/>
          <w:sz w:val="24"/>
          <w:szCs w:val="24"/>
        </w:rPr>
        <w:t>зачисление безналичных денежных средств без ограничений;</w:t>
      </w:r>
    </w:p>
    <w:p w:rsidR="00163067" w:rsidRPr="005D2B46" w:rsidRDefault="00163067" w:rsidP="00CE7782">
      <w:pPr>
        <w:widowControl w:val="0"/>
        <w:numPr>
          <w:ilvl w:val="0"/>
          <w:numId w:val="17"/>
        </w:numPr>
        <w:tabs>
          <w:tab w:val="left" w:pos="1418"/>
        </w:tabs>
        <w:spacing w:after="0" w:line="240" w:lineRule="auto"/>
        <w:ind w:left="0"/>
        <w:jc w:val="both"/>
        <w:rPr>
          <w:rFonts w:ascii="Times New Roman" w:hAnsi="Times New Roman" w:cs="Times New Roman"/>
          <w:sz w:val="24"/>
          <w:szCs w:val="24"/>
        </w:rPr>
      </w:pPr>
      <w:r w:rsidRPr="005D2B46">
        <w:rPr>
          <w:rFonts w:ascii="Times New Roman" w:hAnsi="Times New Roman" w:cs="Times New Roman"/>
          <w:sz w:val="24"/>
          <w:szCs w:val="24"/>
        </w:rPr>
        <w:t>перевод денежных средств на Отдельные счета Исполнителей;</w:t>
      </w:r>
    </w:p>
    <w:p w:rsidR="00163067" w:rsidRPr="005D2B46" w:rsidRDefault="00163067" w:rsidP="00CE7782">
      <w:pPr>
        <w:widowControl w:val="0"/>
        <w:numPr>
          <w:ilvl w:val="0"/>
          <w:numId w:val="17"/>
        </w:numPr>
        <w:tabs>
          <w:tab w:val="left" w:pos="1418"/>
        </w:tabs>
        <w:spacing w:after="0" w:line="240" w:lineRule="auto"/>
        <w:ind w:left="0"/>
        <w:jc w:val="both"/>
        <w:rPr>
          <w:rFonts w:ascii="Times New Roman" w:hAnsi="Times New Roman" w:cs="Times New Roman"/>
          <w:sz w:val="24"/>
          <w:szCs w:val="24"/>
        </w:rPr>
      </w:pPr>
      <w:r w:rsidRPr="005D2B46">
        <w:rPr>
          <w:rFonts w:ascii="Times New Roman" w:hAnsi="Times New Roman" w:cs="Times New Roman"/>
          <w:sz w:val="24"/>
          <w:szCs w:val="24"/>
        </w:rPr>
        <w:t>перевод денежных средств на банковские счета, не являющиеся Отдельными счетами, если получатель денежных средств не относится к Исполнителям;</w:t>
      </w:r>
    </w:p>
    <w:p w:rsidR="00163067" w:rsidRPr="005D2B46" w:rsidRDefault="00163067" w:rsidP="00CE7782">
      <w:pPr>
        <w:widowControl w:val="0"/>
        <w:numPr>
          <w:ilvl w:val="0"/>
          <w:numId w:val="17"/>
        </w:numPr>
        <w:tabs>
          <w:tab w:val="left" w:pos="1418"/>
        </w:tabs>
        <w:spacing w:after="0" w:line="240" w:lineRule="auto"/>
        <w:ind w:left="0"/>
        <w:jc w:val="both"/>
        <w:rPr>
          <w:rFonts w:ascii="Times New Roman" w:hAnsi="Times New Roman" w:cs="Times New Roman"/>
          <w:sz w:val="24"/>
          <w:szCs w:val="24"/>
        </w:rPr>
      </w:pPr>
      <w:r w:rsidRPr="005D2B46">
        <w:rPr>
          <w:rFonts w:ascii="Times New Roman" w:hAnsi="Times New Roman" w:cs="Times New Roman"/>
          <w:sz w:val="24"/>
          <w:szCs w:val="24"/>
        </w:rPr>
        <w:t>перевод денежных средств на банковские счета Клиента, не являющиеся Отдельными счетами, в сумме документально подтвержденных платежей, связанных с реализацией Сопровождаемого контракта, оплаченных с иных банковских счетов Клиента до даты первого поступления денежных средств на Отдельный счет Клиента;</w:t>
      </w:r>
    </w:p>
    <w:p w:rsidR="00163067" w:rsidRPr="005D2B46" w:rsidRDefault="00163067" w:rsidP="00CE7782">
      <w:pPr>
        <w:widowControl w:val="0"/>
        <w:numPr>
          <w:ilvl w:val="0"/>
          <w:numId w:val="17"/>
        </w:numPr>
        <w:tabs>
          <w:tab w:val="left" w:pos="1418"/>
        </w:tabs>
        <w:spacing w:after="0" w:line="240" w:lineRule="auto"/>
        <w:ind w:left="0"/>
        <w:jc w:val="both"/>
        <w:rPr>
          <w:rFonts w:ascii="Times New Roman" w:hAnsi="Times New Roman" w:cs="Times New Roman"/>
          <w:sz w:val="24"/>
          <w:szCs w:val="24"/>
        </w:rPr>
      </w:pPr>
      <w:r w:rsidRPr="005D2B46">
        <w:rPr>
          <w:rFonts w:ascii="Times New Roman" w:hAnsi="Times New Roman" w:cs="Times New Roman"/>
          <w:sz w:val="24"/>
          <w:szCs w:val="24"/>
        </w:rPr>
        <w:t>перевод денежных средств на банковские счета Клиента, не являющиеся Отдельными счетами, в сумме, не превышающей сумму собственных денежных средств Клиента, зачисленных на Отдельный счет с иных банковских счетов Клиента;</w:t>
      </w:r>
    </w:p>
    <w:p w:rsidR="00163067" w:rsidRPr="005D2B46" w:rsidRDefault="00163067" w:rsidP="00CE7782">
      <w:pPr>
        <w:widowControl w:val="0"/>
        <w:numPr>
          <w:ilvl w:val="0"/>
          <w:numId w:val="17"/>
        </w:numPr>
        <w:tabs>
          <w:tab w:val="left" w:pos="1418"/>
        </w:tabs>
        <w:spacing w:after="0" w:line="240" w:lineRule="auto"/>
        <w:ind w:left="0"/>
        <w:jc w:val="both"/>
        <w:rPr>
          <w:rFonts w:ascii="Times New Roman" w:hAnsi="Times New Roman" w:cs="Times New Roman"/>
          <w:sz w:val="24"/>
          <w:szCs w:val="24"/>
        </w:rPr>
      </w:pPr>
      <w:r w:rsidRPr="005D2B46">
        <w:rPr>
          <w:rFonts w:ascii="Times New Roman" w:hAnsi="Times New Roman" w:cs="Times New Roman"/>
          <w:sz w:val="24"/>
          <w:szCs w:val="24"/>
        </w:rPr>
        <w:t>перевод денежных средств на банковские счета Клиента, не являющиеся Отдельными счетами, в сумме прибыли Клиента по договору (этапу договора), заключенному с Исполнителем, после приема таким Исполнителем работ (товаров, услуг) по договору (включая прием работ (товаров, услуг) по этапу договора) и при наличии письма Заказчика с утверждением суммы прибыли по договору (этапу договора);</w:t>
      </w:r>
    </w:p>
    <w:p w:rsidR="00163067" w:rsidRPr="005D2B46" w:rsidRDefault="00163067" w:rsidP="00CE7782">
      <w:pPr>
        <w:widowControl w:val="0"/>
        <w:numPr>
          <w:ilvl w:val="0"/>
          <w:numId w:val="17"/>
        </w:numPr>
        <w:tabs>
          <w:tab w:val="left" w:pos="1418"/>
        </w:tabs>
        <w:spacing w:after="0" w:line="240" w:lineRule="auto"/>
        <w:ind w:left="0"/>
        <w:jc w:val="both"/>
        <w:rPr>
          <w:rFonts w:ascii="Times New Roman" w:hAnsi="Times New Roman" w:cs="Times New Roman"/>
          <w:sz w:val="24"/>
          <w:szCs w:val="24"/>
        </w:rPr>
      </w:pPr>
      <w:r w:rsidRPr="005D2B46">
        <w:rPr>
          <w:rFonts w:ascii="Times New Roman" w:hAnsi="Times New Roman" w:cs="Times New Roman"/>
          <w:sz w:val="24"/>
          <w:szCs w:val="24"/>
        </w:rPr>
        <w:t>перевод денежных средств в соответствии с распоряжениями взыскателей средств (без ограничений) в случаях, установленных законодательством Российской Федерации, на счета, не являющиеся ОБС;</w:t>
      </w:r>
    </w:p>
    <w:p w:rsidR="00163067" w:rsidRPr="005D2B46" w:rsidRDefault="00163067" w:rsidP="00CE7782">
      <w:pPr>
        <w:widowControl w:val="0"/>
        <w:numPr>
          <w:ilvl w:val="0"/>
          <w:numId w:val="17"/>
        </w:numPr>
        <w:tabs>
          <w:tab w:val="left" w:pos="1418"/>
        </w:tabs>
        <w:spacing w:after="0" w:line="240" w:lineRule="auto"/>
        <w:ind w:left="0"/>
        <w:jc w:val="both"/>
        <w:rPr>
          <w:rFonts w:ascii="Times New Roman" w:hAnsi="Times New Roman" w:cs="Times New Roman"/>
          <w:sz w:val="24"/>
          <w:szCs w:val="24"/>
        </w:rPr>
      </w:pPr>
      <w:r w:rsidRPr="005D2B46">
        <w:rPr>
          <w:rFonts w:ascii="Times New Roman" w:hAnsi="Times New Roman" w:cs="Times New Roman"/>
          <w:sz w:val="24"/>
          <w:szCs w:val="24"/>
        </w:rPr>
        <w:t>перевод денежных средств на банковские счета Заказчика.</w:t>
      </w:r>
    </w:p>
    <w:p w:rsidR="00163067" w:rsidRPr="005D2B46" w:rsidRDefault="00163067" w:rsidP="00CE7782">
      <w:pPr>
        <w:jc w:val="both"/>
        <w:textAlignment w:val="baseline"/>
        <w:rPr>
          <w:rFonts w:ascii="Times New Roman" w:hAnsi="Times New Roman" w:cs="Times New Roman"/>
          <w:sz w:val="24"/>
          <w:szCs w:val="24"/>
        </w:rPr>
      </w:pPr>
    </w:p>
    <w:p w:rsidR="00163067" w:rsidRPr="005D2B46" w:rsidRDefault="00163067" w:rsidP="00CE7782">
      <w:pPr>
        <w:numPr>
          <w:ilvl w:val="1"/>
          <w:numId w:val="29"/>
        </w:numPr>
        <w:spacing w:after="0" w:line="240" w:lineRule="auto"/>
        <w:ind w:left="0" w:firstLine="567"/>
        <w:contextualSpacing/>
        <w:jc w:val="both"/>
        <w:rPr>
          <w:rFonts w:ascii="Times New Roman" w:hAnsi="Times New Roman" w:cs="Times New Roman"/>
          <w:sz w:val="24"/>
          <w:szCs w:val="24"/>
        </w:rPr>
      </w:pPr>
      <w:r w:rsidRPr="005D2B46">
        <w:rPr>
          <w:rFonts w:ascii="Times New Roman" w:hAnsi="Times New Roman" w:cs="Times New Roman"/>
          <w:sz w:val="24"/>
          <w:szCs w:val="24"/>
        </w:rPr>
        <w:t>Стороны соглашаются, что режим Отдельного счета допускает расходование денежных средств на уплату комиссионного вознаграждения Банку в соответствии с тарифами Банка, погашение кредитов, привлекаемых Клиентом согласно отношениям, связанным со строительством Объекта, включая оплату процентов по таким кредитам (без штрафов, пени и неустоек), расходов, связанных с выдачей банковских гарантий (без штрафов, пени и неустоек) и/или приобретением страхового полиса, если выдача банковской гарантии (страхового полиса) предусмотрена условиями договоров, заключаемых Клиентом согласно отношениям, связанным со строительством Объекта. Расходование денежных средств по переводам Клиента в бюджет, государственные внебюджетных фонды, переводам на выплату заработной платы, оплату коммунальных услуг, арендных платежей и иных косвенных расходов допускается в сумме, относящейся к строительству Объекта. Приобретение основных средств за счет средств выделенных на реализацию Сопровождаемого контракта, если это прямо не предусмотрено Сопровождаемым контрактом, не допускается.</w:t>
      </w:r>
    </w:p>
    <w:p w:rsidR="00163067" w:rsidRPr="005D2B46" w:rsidRDefault="00163067" w:rsidP="00CE7782">
      <w:pPr>
        <w:contextualSpacing/>
        <w:jc w:val="both"/>
        <w:rPr>
          <w:rFonts w:ascii="Times New Roman" w:hAnsi="Times New Roman" w:cs="Times New Roman"/>
          <w:sz w:val="24"/>
          <w:szCs w:val="24"/>
        </w:rPr>
      </w:pPr>
    </w:p>
    <w:p w:rsidR="00163067" w:rsidRPr="005D2B46" w:rsidRDefault="00163067" w:rsidP="00CE7782">
      <w:pPr>
        <w:numPr>
          <w:ilvl w:val="1"/>
          <w:numId w:val="29"/>
        </w:numPr>
        <w:spacing w:after="0" w:line="240" w:lineRule="auto"/>
        <w:ind w:left="0" w:firstLine="567"/>
        <w:contextualSpacing/>
        <w:jc w:val="both"/>
        <w:rPr>
          <w:rFonts w:ascii="Times New Roman" w:hAnsi="Times New Roman" w:cs="Times New Roman"/>
          <w:sz w:val="24"/>
          <w:szCs w:val="24"/>
        </w:rPr>
      </w:pPr>
      <w:r w:rsidRPr="005D2B46">
        <w:rPr>
          <w:rFonts w:ascii="Times New Roman" w:hAnsi="Times New Roman" w:cs="Times New Roman"/>
          <w:sz w:val="24"/>
          <w:szCs w:val="24"/>
        </w:rPr>
        <w:t>Покупка иностранной валюты за счет денежных средств на Отдельному счету не допускается.</w:t>
      </w:r>
    </w:p>
    <w:p w:rsidR="00163067" w:rsidRPr="005D2B46" w:rsidRDefault="00163067" w:rsidP="00CE7782">
      <w:pPr>
        <w:jc w:val="both"/>
        <w:rPr>
          <w:rFonts w:ascii="Times New Roman" w:hAnsi="Times New Roman" w:cs="Times New Roman"/>
          <w:sz w:val="24"/>
          <w:szCs w:val="24"/>
        </w:rPr>
      </w:pPr>
    </w:p>
    <w:p w:rsidR="00163067" w:rsidRPr="005D2B46" w:rsidRDefault="00163067" w:rsidP="00CE7782">
      <w:pPr>
        <w:numPr>
          <w:ilvl w:val="1"/>
          <w:numId w:val="29"/>
        </w:numPr>
        <w:spacing w:after="0" w:line="240" w:lineRule="auto"/>
        <w:ind w:left="0" w:firstLine="567"/>
        <w:contextualSpacing/>
        <w:jc w:val="both"/>
        <w:rPr>
          <w:rFonts w:ascii="Times New Roman" w:hAnsi="Times New Roman" w:cs="Times New Roman"/>
          <w:sz w:val="24"/>
          <w:szCs w:val="24"/>
        </w:rPr>
      </w:pPr>
      <w:r w:rsidRPr="005D2B46">
        <w:rPr>
          <w:rFonts w:ascii="Times New Roman" w:hAnsi="Times New Roman" w:cs="Times New Roman"/>
          <w:sz w:val="24"/>
          <w:szCs w:val="24"/>
        </w:rPr>
        <w:t>Операции с использованием аккредитивной формы расчетов по Счету не осуществляются.</w:t>
      </w:r>
    </w:p>
    <w:p w:rsidR="00163067" w:rsidRPr="005D2B46" w:rsidRDefault="00163067" w:rsidP="00CE7782">
      <w:pPr>
        <w:contextualSpacing/>
        <w:jc w:val="both"/>
        <w:rPr>
          <w:rFonts w:ascii="Times New Roman" w:hAnsi="Times New Roman" w:cs="Times New Roman"/>
          <w:sz w:val="24"/>
          <w:szCs w:val="24"/>
        </w:rPr>
      </w:pPr>
    </w:p>
    <w:p w:rsidR="00163067" w:rsidRPr="005D2B46" w:rsidRDefault="00163067" w:rsidP="00CE7782">
      <w:pPr>
        <w:numPr>
          <w:ilvl w:val="1"/>
          <w:numId w:val="29"/>
        </w:numPr>
        <w:spacing w:after="0" w:line="240" w:lineRule="auto"/>
        <w:ind w:left="0" w:firstLine="567"/>
        <w:contextualSpacing/>
        <w:jc w:val="both"/>
        <w:rPr>
          <w:rFonts w:ascii="Times New Roman" w:hAnsi="Times New Roman" w:cs="Times New Roman"/>
          <w:sz w:val="24"/>
          <w:szCs w:val="24"/>
        </w:rPr>
      </w:pPr>
      <w:r w:rsidRPr="005D2B46">
        <w:rPr>
          <w:rFonts w:ascii="Times New Roman" w:hAnsi="Times New Roman" w:cs="Times New Roman"/>
          <w:sz w:val="24"/>
          <w:szCs w:val="24"/>
        </w:rPr>
        <w:t xml:space="preserve">Банк не уплачивает Исполнителям проценты на остаток денежных средств, находящийся на Отдельном счете, если иное не установлено тарифами Банка за расчетно-кассовое обслуживание Отдельного счета, а также не заключает с Исполнителями сделок размещения денежных средств, находящихся на Отдельном счете, в виде депозитов и поддержания неснижаемого остатка. </w:t>
      </w:r>
    </w:p>
    <w:p w:rsidR="00163067" w:rsidRPr="005D2B46" w:rsidRDefault="00163067" w:rsidP="00CE7782">
      <w:pPr>
        <w:contextualSpacing/>
        <w:jc w:val="both"/>
        <w:rPr>
          <w:rFonts w:ascii="Times New Roman" w:hAnsi="Times New Roman" w:cs="Times New Roman"/>
          <w:sz w:val="24"/>
          <w:szCs w:val="24"/>
        </w:rPr>
      </w:pPr>
    </w:p>
    <w:p w:rsidR="00163067" w:rsidRPr="005D2B46" w:rsidRDefault="00163067" w:rsidP="00CE7782">
      <w:pPr>
        <w:numPr>
          <w:ilvl w:val="0"/>
          <w:numId w:val="29"/>
        </w:numPr>
        <w:spacing w:after="0" w:line="240" w:lineRule="auto"/>
        <w:ind w:left="0"/>
        <w:contextualSpacing/>
        <w:jc w:val="both"/>
        <w:rPr>
          <w:rFonts w:ascii="Times New Roman" w:hAnsi="Times New Roman" w:cs="Times New Roman"/>
          <w:b/>
          <w:sz w:val="24"/>
          <w:szCs w:val="24"/>
        </w:rPr>
      </w:pPr>
      <w:r w:rsidRPr="005D2B46">
        <w:rPr>
          <w:rFonts w:ascii="Times New Roman" w:hAnsi="Times New Roman" w:cs="Times New Roman"/>
          <w:b/>
          <w:sz w:val="24"/>
          <w:szCs w:val="24"/>
        </w:rPr>
        <w:t>Порядок приема и контроля Обосновывающих документов</w:t>
      </w:r>
    </w:p>
    <w:p w:rsidR="00163067" w:rsidRPr="005D2B46" w:rsidRDefault="00163067" w:rsidP="00CE7782">
      <w:pPr>
        <w:ind w:hanging="567"/>
        <w:contextualSpacing/>
        <w:jc w:val="both"/>
        <w:rPr>
          <w:rFonts w:ascii="Times New Roman" w:hAnsi="Times New Roman" w:cs="Times New Roman"/>
          <w:b/>
          <w:sz w:val="24"/>
          <w:szCs w:val="24"/>
        </w:rPr>
      </w:pPr>
    </w:p>
    <w:p w:rsidR="00163067" w:rsidRPr="005D2B46" w:rsidRDefault="00163067" w:rsidP="00CE7782">
      <w:pPr>
        <w:numPr>
          <w:ilvl w:val="1"/>
          <w:numId w:val="29"/>
        </w:numPr>
        <w:spacing w:after="0" w:line="240" w:lineRule="auto"/>
        <w:ind w:left="0" w:firstLine="567"/>
        <w:contextualSpacing/>
        <w:jc w:val="both"/>
        <w:rPr>
          <w:rFonts w:ascii="Times New Roman" w:hAnsi="Times New Roman" w:cs="Times New Roman"/>
          <w:sz w:val="24"/>
          <w:szCs w:val="24"/>
        </w:rPr>
      </w:pPr>
      <w:r w:rsidRPr="005D2B46">
        <w:rPr>
          <w:rFonts w:ascii="Times New Roman" w:hAnsi="Times New Roman" w:cs="Times New Roman"/>
          <w:sz w:val="24"/>
          <w:szCs w:val="24"/>
        </w:rPr>
        <w:t xml:space="preserve">Заявки на перевод представляются в Банк с использованием </w:t>
      </w:r>
      <w:r w:rsidRPr="005D2B46">
        <w:rPr>
          <w:rFonts w:ascii="Times New Roman" w:hAnsi="Times New Roman" w:cs="Times New Roman"/>
          <w:caps/>
          <w:sz w:val="24"/>
          <w:szCs w:val="24"/>
        </w:rPr>
        <w:t>с</w:t>
      </w:r>
      <w:r w:rsidRPr="005D2B46">
        <w:rPr>
          <w:rFonts w:ascii="Times New Roman" w:hAnsi="Times New Roman" w:cs="Times New Roman"/>
          <w:sz w:val="24"/>
          <w:szCs w:val="24"/>
        </w:rPr>
        <w:t xml:space="preserve">истемы «Клиент-Банк». В целях исключения различного толкования под датой получения Банком Обосновывающих документов и Заявки на перевод понимается дата, в которую Банком получен полный </w:t>
      </w:r>
      <w:r w:rsidRPr="005D2B46">
        <w:rPr>
          <w:rFonts w:ascii="Times New Roman" w:hAnsi="Times New Roman" w:cs="Times New Roman"/>
          <w:caps/>
          <w:sz w:val="24"/>
          <w:szCs w:val="24"/>
        </w:rPr>
        <w:t>к</w:t>
      </w:r>
      <w:r w:rsidRPr="005D2B46">
        <w:rPr>
          <w:rFonts w:ascii="Times New Roman" w:hAnsi="Times New Roman" w:cs="Times New Roman"/>
          <w:sz w:val="24"/>
          <w:szCs w:val="24"/>
        </w:rPr>
        <w:t>омплект документов для проведения процедуры контроля соблюдения Клиентом целевого расходования денежных средств, который включает Обосновывающие документы и Заявку на перевод.</w:t>
      </w:r>
    </w:p>
    <w:p w:rsidR="00163067" w:rsidRPr="005D2B46" w:rsidRDefault="00163067" w:rsidP="00CE7782">
      <w:pPr>
        <w:contextualSpacing/>
        <w:jc w:val="both"/>
        <w:rPr>
          <w:rFonts w:ascii="Times New Roman" w:hAnsi="Times New Roman" w:cs="Times New Roman"/>
          <w:sz w:val="24"/>
          <w:szCs w:val="24"/>
        </w:rPr>
      </w:pPr>
    </w:p>
    <w:p w:rsidR="00163067" w:rsidRPr="005D2B46" w:rsidRDefault="00163067" w:rsidP="00CE7782">
      <w:pPr>
        <w:numPr>
          <w:ilvl w:val="1"/>
          <w:numId w:val="29"/>
        </w:numPr>
        <w:spacing w:after="0" w:line="240" w:lineRule="auto"/>
        <w:ind w:left="0" w:firstLine="567"/>
        <w:contextualSpacing/>
        <w:jc w:val="both"/>
        <w:rPr>
          <w:rFonts w:ascii="Times New Roman" w:hAnsi="Times New Roman" w:cs="Times New Roman"/>
          <w:sz w:val="24"/>
          <w:szCs w:val="24"/>
        </w:rPr>
      </w:pPr>
      <w:r w:rsidRPr="005D2B46">
        <w:rPr>
          <w:rFonts w:ascii="Times New Roman" w:hAnsi="Times New Roman" w:cs="Times New Roman"/>
          <w:sz w:val="24"/>
          <w:szCs w:val="24"/>
        </w:rPr>
        <w:t xml:space="preserve">Обосновывающие документы в виде сканированных образов оригиналов документов формируется и передается в Банк в электронном виде через </w:t>
      </w:r>
      <w:r w:rsidRPr="005D2B46">
        <w:rPr>
          <w:rFonts w:ascii="Times New Roman" w:hAnsi="Times New Roman" w:cs="Times New Roman"/>
          <w:caps/>
          <w:sz w:val="24"/>
          <w:szCs w:val="24"/>
        </w:rPr>
        <w:t>с</w:t>
      </w:r>
      <w:r w:rsidRPr="005D2B46">
        <w:rPr>
          <w:rFonts w:ascii="Times New Roman" w:hAnsi="Times New Roman" w:cs="Times New Roman"/>
          <w:sz w:val="24"/>
          <w:szCs w:val="24"/>
        </w:rPr>
        <w:t xml:space="preserve">истему «Клиент-Банк» или Личный кабинет на портале по адресу: goz.gazprombank.ru. Ответственность за соответствие копий (сканированных образов) документов оригиналам несет Клиент. </w:t>
      </w:r>
    </w:p>
    <w:p w:rsidR="00163067" w:rsidRPr="005D2B46" w:rsidRDefault="00163067" w:rsidP="00CE7782">
      <w:pPr>
        <w:jc w:val="both"/>
        <w:rPr>
          <w:rFonts w:ascii="Times New Roman" w:hAnsi="Times New Roman" w:cs="Times New Roman"/>
          <w:sz w:val="24"/>
          <w:szCs w:val="24"/>
        </w:rPr>
      </w:pPr>
    </w:p>
    <w:p w:rsidR="00163067" w:rsidRPr="005D2B46" w:rsidRDefault="00163067" w:rsidP="00CE7782">
      <w:pPr>
        <w:numPr>
          <w:ilvl w:val="1"/>
          <w:numId w:val="29"/>
        </w:numPr>
        <w:spacing w:after="0" w:line="240" w:lineRule="auto"/>
        <w:ind w:left="0" w:firstLine="567"/>
        <w:contextualSpacing/>
        <w:jc w:val="both"/>
        <w:rPr>
          <w:rFonts w:ascii="Times New Roman" w:hAnsi="Times New Roman" w:cs="Times New Roman"/>
          <w:sz w:val="24"/>
          <w:szCs w:val="24"/>
        </w:rPr>
      </w:pPr>
      <w:r w:rsidRPr="005D2B46">
        <w:rPr>
          <w:rFonts w:ascii="Times New Roman" w:hAnsi="Times New Roman" w:cs="Times New Roman"/>
          <w:sz w:val="24"/>
          <w:szCs w:val="24"/>
        </w:rPr>
        <w:t xml:space="preserve">Банк в течение 3 (Трех) рабочих дней с даты дополнения Договора настоящим Порядком использования Отдельного счета предоставляет Клиенту логин и пароль для доступа к Личному кабинету путем направления соответствующего уведомления по </w:t>
      </w:r>
      <w:r w:rsidRPr="005D2B46">
        <w:rPr>
          <w:rFonts w:ascii="Times New Roman" w:hAnsi="Times New Roman" w:cs="Times New Roman"/>
          <w:caps/>
          <w:sz w:val="24"/>
          <w:szCs w:val="24"/>
        </w:rPr>
        <w:t>с</w:t>
      </w:r>
      <w:r w:rsidRPr="005D2B46">
        <w:rPr>
          <w:rFonts w:ascii="Times New Roman" w:hAnsi="Times New Roman" w:cs="Times New Roman"/>
          <w:sz w:val="24"/>
          <w:szCs w:val="24"/>
        </w:rPr>
        <w:t>истеме «Клиент-Банк» или передачи уведомления уполномоченному представителю Клиента под расписку.</w:t>
      </w:r>
    </w:p>
    <w:p w:rsidR="00163067" w:rsidRPr="005D2B46" w:rsidRDefault="00163067" w:rsidP="00CE7782">
      <w:pPr>
        <w:jc w:val="both"/>
        <w:rPr>
          <w:rFonts w:ascii="Times New Roman" w:hAnsi="Times New Roman" w:cs="Times New Roman"/>
          <w:sz w:val="24"/>
          <w:szCs w:val="24"/>
        </w:rPr>
      </w:pPr>
    </w:p>
    <w:p w:rsidR="00163067" w:rsidRPr="005D2B46" w:rsidRDefault="00163067" w:rsidP="00CE7782">
      <w:pPr>
        <w:numPr>
          <w:ilvl w:val="1"/>
          <w:numId w:val="29"/>
        </w:numPr>
        <w:spacing w:after="0" w:line="240" w:lineRule="auto"/>
        <w:ind w:left="0" w:firstLine="567"/>
        <w:contextualSpacing/>
        <w:jc w:val="both"/>
        <w:rPr>
          <w:rFonts w:ascii="Times New Roman" w:hAnsi="Times New Roman" w:cs="Times New Roman"/>
          <w:sz w:val="24"/>
          <w:szCs w:val="24"/>
        </w:rPr>
      </w:pPr>
      <w:r w:rsidRPr="005D2B46">
        <w:rPr>
          <w:rFonts w:ascii="Times New Roman" w:hAnsi="Times New Roman" w:cs="Times New Roman"/>
          <w:sz w:val="24"/>
          <w:szCs w:val="24"/>
        </w:rPr>
        <w:t xml:space="preserve">Банк проводит экспертизу предоставляемых Клиентом Обосновывающих документов, указанных в п.1.13 настоящего Порядка, в течение 3 (Трех) рабочих дней с даты их получения от Клиента. Банк имеет право запросить у Клиента и Клиент обязан предоставить Банку пояснения по планируемым переводам, дополнительные справки и отчеты. </w:t>
      </w:r>
    </w:p>
    <w:p w:rsidR="00163067" w:rsidRPr="005D2B46" w:rsidRDefault="00163067" w:rsidP="00CE7782">
      <w:pPr>
        <w:contextualSpacing/>
        <w:jc w:val="both"/>
        <w:rPr>
          <w:rFonts w:ascii="Times New Roman" w:hAnsi="Times New Roman" w:cs="Times New Roman"/>
          <w:sz w:val="24"/>
          <w:szCs w:val="24"/>
        </w:rPr>
      </w:pPr>
    </w:p>
    <w:p w:rsidR="00163067" w:rsidRPr="005D2B46" w:rsidRDefault="00163067" w:rsidP="00CE7782">
      <w:pPr>
        <w:numPr>
          <w:ilvl w:val="1"/>
          <w:numId w:val="29"/>
        </w:numPr>
        <w:spacing w:after="0" w:line="240" w:lineRule="auto"/>
        <w:ind w:left="0" w:firstLine="567"/>
        <w:contextualSpacing/>
        <w:jc w:val="both"/>
        <w:rPr>
          <w:rFonts w:ascii="Times New Roman" w:hAnsi="Times New Roman" w:cs="Times New Roman"/>
          <w:sz w:val="24"/>
          <w:szCs w:val="24"/>
        </w:rPr>
      </w:pPr>
      <w:r w:rsidRPr="005D2B46">
        <w:rPr>
          <w:rFonts w:ascii="Times New Roman" w:hAnsi="Times New Roman" w:cs="Times New Roman"/>
          <w:sz w:val="24"/>
          <w:szCs w:val="24"/>
        </w:rPr>
        <w:t>Банк отказывает Клиенту в согласовании Заявок  на перевод по Отдельному счету в случае отрицательных результатов процедуры контроля Банком соблюдения Клиентом условий целевого расходования денежных средств с Отдельного счета, предусмотренных настоящим Договором. Отрицательными результатами контроля соблюдения Исполнителем целевого расходования денежных средств являются:</w:t>
      </w:r>
    </w:p>
    <w:p w:rsidR="00163067" w:rsidRPr="005D2B46" w:rsidRDefault="00163067" w:rsidP="00CE7782">
      <w:pPr>
        <w:widowControl w:val="0"/>
        <w:numPr>
          <w:ilvl w:val="2"/>
          <w:numId w:val="29"/>
        </w:numPr>
        <w:autoSpaceDN w:val="0"/>
        <w:spacing w:after="0" w:line="240" w:lineRule="auto"/>
        <w:ind w:left="0" w:firstLine="567"/>
        <w:jc w:val="both"/>
        <w:rPr>
          <w:rFonts w:ascii="Times New Roman" w:hAnsi="Times New Roman" w:cs="Times New Roman"/>
          <w:kern w:val="3"/>
          <w:sz w:val="24"/>
          <w:szCs w:val="24"/>
        </w:rPr>
      </w:pPr>
      <w:r w:rsidRPr="005D2B46">
        <w:rPr>
          <w:rFonts w:ascii="Times New Roman" w:hAnsi="Times New Roman" w:cs="Times New Roman"/>
          <w:kern w:val="3"/>
          <w:sz w:val="24"/>
          <w:szCs w:val="24"/>
        </w:rPr>
        <w:t>Непредставление и/или неполное представление Банку Обосновывающих документов и Заявки на перевод.</w:t>
      </w:r>
    </w:p>
    <w:p w:rsidR="00163067" w:rsidRPr="005D2B46" w:rsidRDefault="00163067" w:rsidP="00CE7782">
      <w:pPr>
        <w:widowControl w:val="0"/>
        <w:numPr>
          <w:ilvl w:val="2"/>
          <w:numId w:val="29"/>
        </w:numPr>
        <w:autoSpaceDN w:val="0"/>
        <w:spacing w:after="0" w:line="240" w:lineRule="auto"/>
        <w:ind w:left="0" w:firstLine="567"/>
        <w:jc w:val="both"/>
        <w:rPr>
          <w:rFonts w:ascii="Times New Roman" w:hAnsi="Times New Roman" w:cs="Times New Roman"/>
          <w:kern w:val="3"/>
          <w:sz w:val="24"/>
          <w:szCs w:val="24"/>
        </w:rPr>
      </w:pPr>
      <w:r w:rsidRPr="005D2B46">
        <w:rPr>
          <w:rFonts w:ascii="Times New Roman" w:hAnsi="Times New Roman" w:cs="Times New Roman"/>
          <w:kern w:val="3"/>
          <w:sz w:val="24"/>
          <w:szCs w:val="24"/>
        </w:rPr>
        <w:t>Превышение суммы Заявки на перевод (размера платежа), в том числе с учетом ранее исполненных Банком Распоряжений на перевод Клиента, над суммой договора, по которому планируется проведение расчетов и/или суммой счета на оплату аванса или выполненных (поставленных) работ (товаров, услуг) и/или иных Обосновывающих документов (включая ведомости оплаты труда).</w:t>
      </w:r>
    </w:p>
    <w:p w:rsidR="00163067" w:rsidRPr="005D2B46" w:rsidRDefault="00163067" w:rsidP="00CE7782">
      <w:pPr>
        <w:widowControl w:val="0"/>
        <w:numPr>
          <w:ilvl w:val="2"/>
          <w:numId w:val="29"/>
        </w:numPr>
        <w:autoSpaceDN w:val="0"/>
        <w:spacing w:after="0" w:line="240" w:lineRule="auto"/>
        <w:ind w:left="0" w:firstLine="567"/>
        <w:jc w:val="both"/>
        <w:rPr>
          <w:rFonts w:ascii="Times New Roman" w:hAnsi="Times New Roman" w:cs="Times New Roman"/>
          <w:kern w:val="3"/>
          <w:sz w:val="24"/>
          <w:szCs w:val="24"/>
        </w:rPr>
      </w:pPr>
      <w:r w:rsidRPr="005D2B46">
        <w:rPr>
          <w:rFonts w:ascii="Times New Roman" w:hAnsi="Times New Roman" w:cs="Times New Roman"/>
          <w:kern w:val="3"/>
          <w:sz w:val="24"/>
          <w:szCs w:val="24"/>
        </w:rPr>
        <w:t>Несоответствие оплачиваемых работ/услуг, приобретаемых материалов и оборудования (с учетом информации, указанной Клиентом в Обосновывающих документах) целям Сопровождаемого контракта, в том числе договорам (контрактам), актам и иной предоставленной Банку документации, содержащей информацию о приобретаемых материалах, оборудовании, услугах.</w:t>
      </w:r>
    </w:p>
    <w:p w:rsidR="00163067" w:rsidRPr="005D2B46" w:rsidRDefault="00163067" w:rsidP="00CE7782">
      <w:pPr>
        <w:widowControl w:val="0"/>
        <w:numPr>
          <w:ilvl w:val="2"/>
          <w:numId w:val="29"/>
        </w:numPr>
        <w:autoSpaceDN w:val="0"/>
        <w:spacing w:after="0" w:line="240" w:lineRule="auto"/>
        <w:ind w:left="0" w:firstLine="567"/>
        <w:jc w:val="both"/>
        <w:rPr>
          <w:rFonts w:ascii="Times New Roman" w:hAnsi="Times New Roman" w:cs="Times New Roman"/>
          <w:kern w:val="3"/>
          <w:sz w:val="24"/>
          <w:szCs w:val="24"/>
        </w:rPr>
      </w:pPr>
      <w:r w:rsidRPr="005D2B46">
        <w:rPr>
          <w:rFonts w:ascii="Times New Roman" w:hAnsi="Times New Roman" w:cs="Times New Roman"/>
          <w:kern w:val="3"/>
          <w:sz w:val="24"/>
          <w:szCs w:val="24"/>
        </w:rPr>
        <w:t>Несоответствие Заявки на перевод режиму Отдельного счета.</w:t>
      </w:r>
    </w:p>
    <w:p w:rsidR="00163067" w:rsidRPr="005D2B46" w:rsidRDefault="00163067" w:rsidP="00CE7782">
      <w:pPr>
        <w:numPr>
          <w:ilvl w:val="1"/>
          <w:numId w:val="29"/>
        </w:numPr>
        <w:spacing w:after="0" w:line="240" w:lineRule="auto"/>
        <w:ind w:left="0" w:firstLine="567"/>
        <w:contextualSpacing/>
        <w:jc w:val="both"/>
        <w:rPr>
          <w:rFonts w:ascii="Times New Roman" w:hAnsi="Times New Roman" w:cs="Times New Roman"/>
          <w:sz w:val="24"/>
          <w:szCs w:val="24"/>
        </w:rPr>
      </w:pPr>
      <w:r w:rsidRPr="005D2B46">
        <w:rPr>
          <w:rFonts w:ascii="Times New Roman" w:hAnsi="Times New Roman" w:cs="Times New Roman"/>
          <w:sz w:val="24"/>
          <w:szCs w:val="24"/>
        </w:rPr>
        <w:t xml:space="preserve">Банк информирует Клиента о согласовании/несогласовании соответствующих Заявок на перевод не позднее 3 (Третьего) рабочего дня с даты их получения от Клиента (не считая дату получения) с обоснованием причины несогласования (при наличии несогласованных планируемых переводов), в том числе с указанием непредставленных для согласования документов, с использованием </w:t>
      </w:r>
      <w:r w:rsidRPr="005D2B46">
        <w:rPr>
          <w:rFonts w:ascii="Times New Roman" w:hAnsi="Times New Roman" w:cs="Times New Roman"/>
          <w:caps/>
          <w:sz w:val="24"/>
          <w:szCs w:val="24"/>
        </w:rPr>
        <w:t>с</w:t>
      </w:r>
      <w:r w:rsidRPr="005D2B46">
        <w:rPr>
          <w:rFonts w:ascii="Times New Roman" w:hAnsi="Times New Roman" w:cs="Times New Roman"/>
          <w:sz w:val="24"/>
          <w:szCs w:val="24"/>
        </w:rPr>
        <w:t xml:space="preserve">истемы «Клиент-Банк». </w:t>
      </w:r>
    </w:p>
    <w:p w:rsidR="00163067" w:rsidRPr="005D2B46" w:rsidRDefault="00163067" w:rsidP="00CE7782">
      <w:pPr>
        <w:ind w:hanging="567"/>
        <w:contextualSpacing/>
        <w:jc w:val="both"/>
        <w:rPr>
          <w:rFonts w:ascii="Times New Roman" w:hAnsi="Times New Roman" w:cs="Times New Roman"/>
          <w:b/>
          <w:sz w:val="24"/>
          <w:szCs w:val="24"/>
        </w:rPr>
      </w:pPr>
    </w:p>
    <w:p w:rsidR="00163067" w:rsidRPr="005D2B46" w:rsidRDefault="00163067" w:rsidP="00CE7782">
      <w:pPr>
        <w:numPr>
          <w:ilvl w:val="1"/>
          <w:numId w:val="29"/>
        </w:numPr>
        <w:spacing w:after="0" w:line="240" w:lineRule="auto"/>
        <w:ind w:left="0" w:firstLine="567"/>
        <w:contextualSpacing/>
        <w:jc w:val="both"/>
        <w:rPr>
          <w:rFonts w:ascii="Times New Roman" w:hAnsi="Times New Roman" w:cs="Times New Roman"/>
          <w:sz w:val="24"/>
          <w:szCs w:val="24"/>
        </w:rPr>
      </w:pPr>
      <w:r w:rsidRPr="005D2B46">
        <w:rPr>
          <w:rFonts w:ascii="Times New Roman" w:hAnsi="Times New Roman" w:cs="Times New Roman"/>
          <w:sz w:val="24"/>
          <w:szCs w:val="24"/>
        </w:rPr>
        <w:t>По результатам проверки Банк:</w:t>
      </w:r>
    </w:p>
    <w:p w:rsidR="00163067" w:rsidRPr="005D2B46" w:rsidRDefault="00163067" w:rsidP="00CE7782">
      <w:pPr>
        <w:widowControl w:val="0"/>
        <w:numPr>
          <w:ilvl w:val="2"/>
          <w:numId w:val="29"/>
        </w:numPr>
        <w:autoSpaceDN w:val="0"/>
        <w:spacing w:after="0" w:line="240" w:lineRule="auto"/>
        <w:ind w:left="0" w:firstLine="567"/>
        <w:jc w:val="both"/>
        <w:rPr>
          <w:rFonts w:ascii="Times New Roman" w:hAnsi="Times New Roman" w:cs="Times New Roman"/>
          <w:kern w:val="3"/>
          <w:sz w:val="24"/>
          <w:szCs w:val="24"/>
        </w:rPr>
      </w:pPr>
      <w:r w:rsidRPr="005D2B46">
        <w:rPr>
          <w:rFonts w:ascii="Times New Roman" w:hAnsi="Times New Roman" w:cs="Times New Roman"/>
          <w:kern w:val="3"/>
          <w:sz w:val="24"/>
          <w:szCs w:val="24"/>
        </w:rPr>
        <w:t xml:space="preserve">при отсутствии замечаний к Заявке на перевод и/или Обосновывающим документам согласовывает (акцептует) и принимает Распоряжение на перевод Клиента для исполнения; </w:t>
      </w:r>
    </w:p>
    <w:p w:rsidR="00163067" w:rsidRPr="005D2B46" w:rsidRDefault="00163067" w:rsidP="00CE7782">
      <w:pPr>
        <w:widowControl w:val="0"/>
        <w:numPr>
          <w:ilvl w:val="2"/>
          <w:numId w:val="29"/>
        </w:numPr>
        <w:autoSpaceDN w:val="0"/>
        <w:spacing w:after="0" w:line="240" w:lineRule="auto"/>
        <w:ind w:left="0" w:firstLine="567"/>
        <w:jc w:val="both"/>
        <w:rPr>
          <w:rFonts w:ascii="Times New Roman" w:hAnsi="Times New Roman" w:cs="Times New Roman"/>
          <w:kern w:val="3"/>
          <w:sz w:val="24"/>
          <w:szCs w:val="24"/>
        </w:rPr>
      </w:pPr>
      <w:r w:rsidRPr="005D2B46">
        <w:rPr>
          <w:rFonts w:ascii="Times New Roman" w:hAnsi="Times New Roman" w:cs="Times New Roman"/>
          <w:kern w:val="3"/>
          <w:sz w:val="24"/>
          <w:szCs w:val="24"/>
        </w:rPr>
        <w:t>при выявлении замечаний к Заявке на перевод и/или Обосновывающим документам не согласовывает/не акцептует Заявку на перевод, отказывает в приеме Распоряжения на перевод и возвращает (аннулирует) Распоряжение на перевод Клиенту с указанием причины отказа.</w:t>
      </w:r>
    </w:p>
    <w:p w:rsidR="00163067" w:rsidRPr="005D2B46" w:rsidRDefault="00163067" w:rsidP="00CE7782">
      <w:pPr>
        <w:numPr>
          <w:ilvl w:val="1"/>
          <w:numId w:val="29"/>
        </w:numPr>
        <w:spacing w:after="0" w:line="240" w:lineRule="auto"/>
        <w:ind w:left="0" w:firstLine="567"/>
        <w:contextualSpacing/>
        <w:jc w:val="both"/>
        <w:rPr>
          <w:rFonts w:ascii="Times New Roman" w:eastAsia="Arial Unicode MS" w:hAnsi="Times New Roman" w:cs="Times New Roman"/>
          <w:sz w:val="24"/>
          <w:szCs w:val="24"/>
          <w:lang w:eastAsia="zh-CN"/>
        </w:rPr>
      </w:pPr>
      <w:r w:rsidRPr="005D2B46">
        <w:rPr>
          <w:rFonts w:ascii="Times New Roman" w:eastAsia="Arial Unicode MS" w:hAnsi="Times New Roman" w:cs="Times New Roman"/>
          <w:sz w:val="24"/>
          <w:szCs w:val="24"/>
          <w:lang w:eastAsia="zh-CN"/>
        </w:rPr>
        <w:t>Банк не контролирует и не несет ответственности за проверку достоверности, не рассматривает и не осуществляет проверки подлинности документов Клиента, обосновывающих перевод.</w:t>
      </w:r>
    </w:p>
    <w:p w:rsidR="00163067" w:rsidRPr="005D2B46" w:rsidRDefault="00163067" w:rsidP="00CE7782">
      <w:pPr>
        <w:jc w:val="both"/>
        <w:rPr>
          <w:rFonts w:ascii="Times New Roman" w:hAnsi="Times New Roman" w:cs="Times New Roman"/>
          <w:bCs/>
          <w:sz w:val="24"/>
          <w:szCs w:val="24"/>
        </w:rPr>
      </w:pPr>
      <w:r w:rsidRPr="005D2B46">
        <w:rPr>
          <w:rFonts w:ascii="Times New Roman" w:hAnsi="Times New Roman" w:cs="Times New Roman"/>
          <w:bCs/>
          <w:sz w:val="24"/>
          <w:szCs w:val="24"/>
        </w:rPr>
        <w:t>Банк                                                                                        Клиент</w:t>
      </w:r>
    </w:p>
    <w:p w:rsidR="00163067" w:rsidRPr="005D2B46" w:rsidRDefault="00163067" w:rsidP="00CE7782">
      <w:pPr>
        <w:jc w:val="both"/>
        <w:rPr>
          <w:rFonts w:ascii="Times New Roman" w:hAnsi="Times New Roman" w:cs="Times New Roman"/>
          <w:bCs/>
          <w:sz w:val="24"/>
          <w:szCs w:val="24"/>
        </w:rPr>
      </w:pPr>
    </w:p>
    <w:p w:rsidR="00163067" w:rsidRPr="005D2B46" w:rsidRDefault="00163067" w:rsidP="00CE7782">
      <w:pPr>
        <w:jc w:val="both"/>
        <w:rPr>
          <w:rFonts w:ascii="Times New Roman" w:hAnsi="Times New Roman" w:cs="Times New Roman"/>
          <w:bCs/>
          <w:sz w:val="24"/>
          <w:szCs w:val="24"/>
        </w:rPr>
      </w:pPr>
      <w:r w:rsidRPr="005D2B46">
        <w:rPr>
          <w:rFonts w:ascii="Times New Roman" w:hAnsi="Times New Roman" w:cs="Times New Roman"/>
          <w:bCs/>
          <w:sz w:val="24"/>
          <w:szCs w:val="24"/>
        </w:rPr>
        <w:t>_____________/_________________/                                   _____________/_____________/</w:t>
      </w:r>
    </w:p>
    <w:p w:rsidR="00163067" w:rsidRPr="005D2B46" w:rsidRDefault="00163067" w:rsidP="00CE7782">
      <w:pPr>
        <w:jc w:val="both"/>
        <w:rPr>
          <w:rFonts w:ascii="Times New Roman" w:hAnsi="Times New Roman" w:cs="Times New Roman"/>
          <w:i/>
          <w:iCs/>
          <w:sz w:val="24"/>
          <w:szCs w:val="24"/>
        </w:rPr>
      </w:pPr>
      <w:r w:rsidRPr="005D2B46">
        <w:rPr>
          <w:rFonts w:ascii="Times New Roman" w:hAnsi="Times New Roman" w:cs="Times New Roman"/>
          <w:i/>
          <w:iCs/>
          <w:sz w:val="24"/>
          <w:szCs w:val="24"/>
        </w:rPr>
        <w:t>М.П.                                                                                     М.П.</w:t>
      </w:r>
    </w:p>
    <w:p w:rsidR="00163067" w:rsidRPr="005D2B46" w:rsidRDefault="00163067" w:rsidP="00CE7782">
      <w:pPr>
        <w:jc w:val="both"/>
        <w:rPr>
          <w:rFonts w:ascii="Times New Roman" w:hAnsi="Times New Roman" w:cs="Times New Roman"/>
          <w:sz w:val="24"/>
          <w:szCs w:val="24"/>
        </w:rPr>
      </w:pPr>
      <w:r w:rsidRPr="005D2B46">
        <w:rPr>
          <w:rFonts w:ascii="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0F0BDE60" wp14:editId="555EB3A8">
                <wp:simplePos x="0" y="0"/>
                <wp:positionH relativeFrom="column">
                  <wp:posOffset>-89535</wp:posOffset>
                </wp:positionH>
                <wp:positionV relativeFrom="paragraph">
                  <wp:posOffset>92075</wp:posOffset>
                </wp:positionV>
                <wp:extent cx="6472555" cy="8255"/>
                <wp:effectExtent l="0" t="0" r="23495" b="29845"/>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2555" cy="82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D0CBC7" id="Прямая соединительная линия 1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pt,7.25pt" to="502.6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" strokeweight="1pt"/>
            </w:pict>
          </mc:Fallback>
        </mc:AlternateContent>
      </w:r>
    </w:p>
    <w:p w:rsidR="00163067" w:rsidRPr="005D2B46" w:rsidRDefault="00163067" w:rsidP="00CE7782">
      <w:pPr>
        <w:jc w:val="both"/>
        <w:rPr>
          <w:rFonts w:ascii="Times New Roman" w:hAnsi="Times New Roman" w:cs="Times New Roman"/>
          <w:sz w:val="24"/>
          <w:szCs w:val="24"/>
        </w:rPr>
      </w:pPr>
    </w:p>
    <w:tbl>
      <w:tblPr>
        <w:tblW w:w="5000" w:type="pct"/>
        <w:tblCellMar>
          <w:left w:w="10" w:type="dxa"/>
          <w:right w:w="10" w:type="dxa"/>
        </w:tblCellMar>
        <w:tblLook w:val="00A0" w:firstRow="1" w:lastRow="0" w:firstColumn="1" w:lastColumn="0" w:noHBand="0" w:noVBand="0"/>
      </w:tblPr>
      <w:tblGrid>
        <w:gridCol w:w="4721"/>
        <w:gridCol w:w="222"/>
        <w:gridCol w:w="4405"/>
        <w:gridCol w:w="6"/>
      </w:tblGrid>
      <w:tr w:rsidR="00163067" w:rsidRPr="005D2B46" w:rsidTr="005D2B46">
        <w:tc>
          <w:tcPr>
            <w:tcW w:w="2526" w:type="pct"/>
            <w:tcMar>
              <w:top w:w="0" w:type="dxa"/>
              <w:left w:w="108" w:type="dxa"/>
              <w:bottom w:w="0" w:type="dxa"/>
              <w:right w:w="108" w:type="dxa"/>
            </w:tcMar>
          </w:tcPr>
          <w:p w:rsidR="00163067" w:rsidRPr="005D2B46" w:rsidRDefault="00163067" w:rsidP="00CE7782">
            <w:pPr>
              <w:jc w:val="both"/>
              <w:rPr>
                <w:rFonts w:ascii="Times New Roman" w:hAnsi="Times New Roman" w:cs="Times New Roman"/>
                <w:b/>
                <w:kern w:val="3"/>
                <w:sz w:val="24"/>
                <w:szCs w:val="24"/>
              </w:rPr>
            </w:pPr>
            <w:r w:rsidRPr="005D2B46">
              <w:rPr>
                <w:rFonts w:ascii="Times New Roman" w:hAnsi="Times New Roman" w:cs="Times New Roman"/>
                <w:b/>
                <w:bCs/>
                <w:kern w:val="3"/>
                <w:sz w:val="24"/>
                <w:szCs w:val="24"/>
              </w:rPr>
              <w:t>Банк:</w:t>
            </w:r>
          </w:p>
        </w:tc>
        <w:tc>
          <w:tcPr>
            <w:tcW w:w="114" w:type="pct"/>
            <w:tcMar>
              <w:top w:w="0" w:type="dxa"/>
              <w:left w:w="108" w:type="dxa"/>
              <w:bottom w:w="0" w:type="dxa"/>
              <w:right w:w="108" w:type="dxa"/>
            </w:tcMar>
          </w:tcPr>
          <w:p w:rsidR="00163067" w:rsidRPr="005D2B46" w:rsidRDefault="00163067" w:rsidP="00CE7782">
            <w:pPr>
              <w:snapToGrid w:val="0"/>
              <w:jc w:val="both"/>
              <w:rPr>
                <w:rFonts w:ascii="Times New Roman" w:hAnsi="Times New Roman" w:cs="Times New Roman"/>
                <w:b/>
                <w:kern w:val="3"/>
                <w:sz w:val="24"/>
                <w:szCs w:val="24"/>
              </w:rPr>
            </w:pPr>
          </w:p>
        </w:tc>
        <w:tc>
          <w:tcPr>
            <w:tcW w:w="2357" w:type="pct"/>
            <w:tcMar>
              <w:top w:w="0" w:type="dxa"/>
              <w:left w:w="108" w:type="dxa"/>
              <w:bottom w:w="0" w:type="dxa"/>
              <w:right w:w="108" w:type="dxa"/>
            </w:tcMar>
          </w:tcPr>
          <w:p w:rsidR="00163067" w:rsidRPr="005D2B46" w:rsidRDefault="00163067" w:rsidP="00CE7782">
            <w:pPr>
              <w:jc w:val="both"/>
              <w:rPr>
                <w:rFonts w:ascii="Times New Roman" w:hAnsi="Times New Roman" w:cs="Times New Roman"/>
                <w:b/>
                <w:bCs/>
                <w:kern w:val="3"/>
                <w:sz w:val="24"/>
                <w:szCs w:val="24"/>
              </w:rPr>
            </w:pPr>
            <w:r w:rsidRPr="005D2B46">
              <w:rPr>
                <w:rFonts w:ascii="Times New Roman" w:hAnsi="Times New Roman" w:cs="Times New Roman"/>
                <w:b/>
                <w:bCs/>
                <w:kern w:val="3"/>
                <w:sz w:val="24"/>
                <w:szCs w:val="24"/>
              </w:rPr>
              <w:t>Исполнитель:</w:t>
            </w:r>
          </w:p>
        </w:tc>
        <w:tc>
          <w:tcPr>
            <w:tcW w:w="3" w:type="pct"/>
            <w:tcMar>
              <w:top w:w="0" w:type="dxa"/>
              <w:left w:w="0" w:type="dxa"/>
              <w:bottom w:w="0" w:type="dxa"/>
              <w:right w:w="0" w:type="dxa"/>
            </w:tcMar>
          </w:tcPr>
          <w:p w:rsidR="00163067" w:rsidRPr="005D2B46" w:rsidRDefault="00163067" w:rsidP="00CE7782">
            <w:pPr>
              <w:snapToGrid w:val="0"/>
              <w:jc w:val="both"/>
              <w:rPr>
                <w:rFonts w:ascii="Times New Roman" w:hAnsi="Times New Roman" w:cs="Times New Roman"/>
                <w:kern w:val="3"/>
                <w:sz w:val="24"/>
                <w:szCs w:val="24"/>
              </w:rPr>
            </w:pPr>
          </w:p>
        </w:tc>
      </w:tr>
      <w:tr w:rsidR="00163067" w:rsidRPr="005D2B46" w:rsidTr="005D2B46">
        <w:tc>
          <w:tcPr>
            <w:tcW w:w="2526" w:type="pct"/>
            <w:tcMar>
              <w:top w:w="0" w:type="dxa"/>
              <w:left w:w="108" w:type="dxa"/>
              <w:bottom w:w="0" w:type="dxa"/>
              <w:right w:w="108" w:type="dxa"/>
            </w:tcMar>
          </w:tcPr>
          <w:p w:rsidR="00163067" w:rsidRPr="005D2B46" w:rsidRDefault="00163067" w:rsidP="00CE7782">
            <w:pPr>
              <w:jc w:val="both"/>
              <w:rPr>
                <w:rFonts w:ascii="Times New Roman" w:hAnsi="Times New Roman" w:cs="Times New Roman"/>
                <w:sz w:val="24"/>
                <w:szCs w:val="24"/>
              </w:rPr>
            </w:pPr>
          </w:p>
          <w:p w:rsidR="00163067" w:rsidRPr="005D2B46" w:rsidRDefault="00163067" w:rsidP="00CE7782">
            <w:pPr>
              <w:jc w:val="both"/>
              <w:rPr>
                <w:rFonts w:ascii="Times New Roman" w:hAnsi="Times New Roman" w:cs="Times New Roman"/>
                <w:sz w:val="24"/>
                <w:szCs w:val="24"/>
              </w:rPr>
            </w:pPr>
          </w:p>
        </w:tc>
        <w:tc>
          <w:tcPr>
            <w:tcW w:w="114" w:type="pct"/>
            <w:tcMar>
              <w:top w:w="0" w:type="dxa"/>
              <w:left w:w="108" w:type="dxa"/>
              <w:bottom w:w="0" w:type="dxa"/>
              <w:right w:w="108" w:type="dxa"/>
            </w:tcMar>
          </w:tcPr>
          <w:p w:rsidR="00163067" w:rsidRPr="005D2B46" w:rsidRDefault="00163067" w:rsidP="00CE7782">
            <w:pPr>
              <w:snapToGrid w:val="0"/>
              <w:jc w:val="both"/>
              <w:rPr>
                <w:rFonts w:ascii="Times New Roman" w:hAnsi="Times New Roman" w:cs="Times New Roman"/>
                <w:kern w:val="3"/>
                <w:sz w:val="24"/>
                <w:szCs w:val="24"/>
              </w:rPr>
            </w:pPr>
          </w:p>
        </w:tc>
        <w:tc>
          <w:tcPr>
            <w:tcW w:w="2357" w:type="pct"/>
            <w:tcMar>
              <w:top w:w="0" w:type="dxa"/>
              <w:left w:w="108" w:type="dxa"/>
              <w:bottom w:w="0" w:type="dxa"/>
              <w:right w:w="108" w:type="dxa"/>
            </w:tcMar>
          </w:tcPr>
          <w:p w:rsidR="00163067" w:rsidRPr="005D2B46" w:rsidRDefault="00163067" w:rsidP="00CE7782">
            <w:pPr>
              <w:jc w:val="both"/>
              <w:rPr>
                <w:rFonts w:ascii="Times New Roman" w:hAnsi="Times New Roman" w:cs="Times New Roman"/>
                <w:sz w:val="24"/>
                <w:szCs w:val="24"/>
              </w:rPr>
            </w:pPr>
          </w:p>
          <w:p w:rsidR="00163067" w:rsidRPr="005D2B46" w:rsidRDefault="00163067" w:rsidP="00CE7782">
            <w:pPr>
              <w:jc w:val="both"/>
              <w:rPr>
                <w:rFonts w:ascii="Times New Roman" w:hAnsi="Times New Roman" w:cs="Times New Roman"/>
                <w:sz w:val="24"/>
                <w:szCs w:val="24"/>
              </w:rPr>
            </w:pPr>
          </w:p>
        </w:tc>
        <w:tc>
          <w:tcPr>
            <w:tcW w:w="3" w:type="pct"/>
            <w:tcMar>
              <w:top w:w="0" w:type="dxa"/>
              <w:left w:w="0" w:type="dxa"/>
              <w:bottom w:w="0" w:type="dxa"/>
              <w:right w:w="0" w:type="dxa"/>
            </w:tcMar>
          </w:tcPr>
          <w:p w:rsidR="00163067" w:rsidRPr="005D2B46" w:rsidRDefault="00163067" w:rsidP="00CE7782">
            <w:pPr>
              <w:snapToGrid w:val="0"/>
              <w:jc w:val="both"/>
              <w:rPr>
                <w:rFonts w:ascii="Times New Roman" w:hAnsi="Times New Roman" w:cs="Times New Roman"/>
                <w:kern w:val="3"/>
                <w:sz w:val="24"/>
                <w:szCs w:val="24"/>
              </w:rPr>
            </w:pPr>
          </w:p>
        </w:tc>
      </w:tr>
      <w:tr w:rsidR="00163067" w:rsidRPr="005D2B46" w:rsidTr="005D2B46">
        <w:tc>
          <w:tcPr>
            <w:tcW w:w="2526" w:type="pct"/>
            <w:tcMar>
              <w:top w:w="0" w:type="dxa"/>
              <w:left w:w="108" w:type="dxa"/>
              <w:bottom w:w="0" w:type="dxa"/>
              <w:right w:w="108" w:type="dxa"/>
            </w:tcMar>
          </w:tcPr>
          <w:p w:rsidR="00163067" w:rsidRPr="005D2B46" w:rsidRDefault="00163067" w:rsidP="00CE7782">
            <w:pPr>
              <w:snapToGrid w:val="0"/>
              <w:jc w:val="both"/>
              <w:rPr>
                <w:rFonts w:ascii="Times New Roman" w:hAnsi="Times New Roman" w:cs="Times New Roman"/>
                <w:b/>
                <w:kern w:val="3"/>
                <w:sz w:val="24"/>
                <w:szCs w:val="24"/>
              </w:rPr>
            </w:pPr>
          </w:p>
        </w:tc>
        <w:tc>
          <w:tcPr>
            <w:tcW w:w="114" w:type="pct"/>
            <w:tcMar>
              <w:top w:w="0" w:type="dxa"/>
              <w:left w:w="108" w:type="dxa"/>
              <w:bottom w:w="0" w:type="dxa"/>
              <w:right w:w="108" w:type="dxa"/>
            </w:tcMar>
          </w:tcPr>
          <w:p w:rsidR="00163067" w:rsidRPr="005D2B46" w:rsidRDefault="00163067" w:rsidP="00CE7782">
            <w:pPr>
              <w:snapToGrid w:val="0"/>
              <w:jc w:val="both"/>
              <w:rPr>
                <w:rFonts w:ascii="Times New Roman" w:hAnsi="Times New Roman" w:cs="Times New Roman"/>
                <w:kern w:val="3"/>
                <w:sz w:val="24"/>
                <w:szCs w:val="24"/>
              </w:rPr>
            </w:pPr>
          </w:p>
        </w:tc>
        <w:tc>
          <w:tcPr>
            <w:tcW w:w="2357" w:type="pct"/>
            <w:tcMar>
              <w:top w:w="0" w:type="dxa"/>
              <w:left w:w="108" w:type="dxa"/>
              <w:bottom w:w="0" w:type="dxa"/>
              <w:right w:w="108" w:type="dxa"/>
            </w:tcMar>
          </w:tcPr>
          <w:p w:rsidR="00163067" w:rsidRPr="005D2B46" w:rsidRDefault="00163067" w:rsidP="00CE7782">
            <w:pPr>
              <w:snapToGrid w:val="0"/>
              <w:jc w:val="both"/>
              <w:rPr>
                <w:rFonts w:ascii="Times New Roman" w:hAnsi="Times New Roman" w:cs="Times New Roman"/>
                <w:kern w:val="3"/>
                <w:sz w:val="24"/>
                <w:szCs w:val="24"/>
              </w:rPr>
            </w:pPr>
          </w:p>
        </w:tc>
        <w:tc>
          <w:tcPr>
            <w:tcW w:w="3" w:type="pct"/>
            <w:tcMar>
              <w:top w:w="0" w:type="dxa"/>
              <w:left w:w="0" w:type="dxa"/>
              <w:bottom w:w="0" w:type="dxa"/>
              <w:right w:w="0" w:type="dxa"/>
            </w:tcMar>
          </w:tcPr>
          <w:p w:rsidR="00163067" w:rsidRPr="005D2B46" w:rsidRDefault="00163067" w:rsidP="00CE7782">
            <w:pPr>
              <w:snapToGrid w:val="0"/>
              <w:jc w:val="both"/>
              <w:rPr>
                <w:rFonts w:ascii="Times New Roman" w:hAnsi="Times New Roman" w:cs="Times New Roman"/>
                <w:kern w:val="3"/>
                <w:sz w:val="24"/>
                <w:szCs w:val="24"/>
              </w:rPr>
            </w:pPr>
          </w:p>
        </w:tc>
      </w:tr>
      <w:tr w:rsidR="00163067" w:rsidRPr="005D2B46" w:rsidTr="005D2B46">
        <w:tc>
          <w:tcPr>
            <w:tcW w:w="2526" w:type="pct"/>
            <w:tcMar>
              <w:top w:w="0" w:type="dxa"/>
              <w:left w:w="108" w:type="dxa"/>
              <w:bottom w:w="0" w:type="dxa"/>
              <w:right w:w="108" w:type="dxa"/>
            </w:tcMar>
          </w:tcPr>
          <w:p w:rsidR="00163067" w:rsidRPr="005D2B46" w:rsidRDefault="00163067" w:rsidP="00CE7782">
            <w:pPr>
              <w:jc w:val="both"/>
              <w:rPr>
                <w:rFonts w:ascii="Times New Roman" w:hAnsi="Times New Roman" w:cs="Times New Roman"/>
                <w:kern w:val="3"/>
                <w:sz w:val="24"/>
                <w:szCs w:val="24"/>
              </w:rPr>
            </w:pPr>
            <w:r w:rsidRPr="005D2B46">
              <w:rPr>
                <w:rFonts w:ascii="Times New Roman" w:hAnsi="Times New Roman" w:cs="Times New Roman"/>
                <w:kern w:val="3"/>
                <w:sz w:val="24"/>
                <w:szCs w:val="24"/>
              </w:rPr>
              <w:t>___________________ /_____________/</w:t>
            </w:r>
          </w:p>
        </w:tc>
        <w:tc>
          <w:tcPr>
            <w:tcW w:w="114" w:type="pct"/>
            <w:tcMar>
              <w:top w:w="0" w:type="dxa"/>
              <w:left w:w="108" w:type="dxa"/>
              <w:bottom w:w="0" w:type="dxa"/>
              <w:right w:w="108" w:type="dxa"/>
            </w:tcMar>
          </w:tcPr>
          <w:p w:rsidR="00163067" w:rsidRPr="005D2B46" w:rsidRDefault="00163067" w:rsidP="00CE7782">
            <w:pPr>
              <w:snapToGrid w:val="0"/>
              <w:jc w:val="both"/>
              <w:rPr>
                <w:rFonts w:ascii="Times New Roman" w:hAnsi="Times New Roman" w:cs="Times New Roman"/>
                <w:kern w:val="3"/>
                <w:sz w:val="24"/>
                <w:szCs w:val="24"/>
              </w:rPr>
            </w:pPr>
          </w:p>
        </w:tc>
        <w:tc>
          <w:tcPr>
            <w:tcW w:w="2357" w:type="pct"/>
            <w:tcMar>
              <w:top w:w="0" w:type="dxa"/>
              <w:left w:w="108" w:type="dxa"/>
              <w:bottom w:w="0" w:type="dxa"/>
              <w:right w:w="108" w:type="dxa"/>
            </w:tcMar>
          </w:tcPr>
          <w:p w:rsidR="00163067" w:rsidRPr="005D2B46" w:rsidRDefault="00163067" w:rsidP="00CE7782">
            <w:pPr>
              <w:jc w:val="both"/>
              <w:rPr>
                <w:rFonts w:ascii="Times New Roman" w:hAnsi="Times New Roman" w:cs="Times New Roman"/>
                <w:kern w:val="3"/>
                <w:sz w:val="24"/>
                <w:szCs w:val="24"/>
              </w:rPr>
            </w:pPr>
            <w:r w:rsidRPr="005D2B46">
              <w:rPr>
                <w:rFonts w:ascii="Times New Roman" w:hAnsi="Times New Roman" w:cs="Times New Roman"/>
                <w:kern w:val="3"/>
                <w:sz w:val="24"/>
                <w:szCs w:val="24"/>
              </w:rPr>
              <w:t>______________________   / __________/</w:t>
            </w:r>
          </w:p>
        </w:tc>
        <w:tc>
          <w:tcPr>
            <w:tcW w:w="3" w:type="pct"/>
            <w:tcMar>
              <w:top w:w="0" w:type="dxa"/>
              <w:left w:w="0" w:type="dxa"/>
              <w:bottom w:w="0" w:type="dxa"/>
              <w:right w:w="0" w:type="dxa"/>
            </w:tcMar>
          </w:tcPr>
          <w:p w:rsidR="00163067" w:rsidRPr="005D2B46" w:rsidRDefault="00163067" w:rsidP="00CE7782">
            <w:pPr>
              <w:snapToGrid w:val="0"/>
              <w:jc w:val="both"/>
              <w:rPr>
                <w:rFonts w:ascii="Times New Roman" w:hAnsi="Times New Roman" w:cs="Times New Roman"/>
                <w:kern w:val="3"/>
                <w:sz w:val="24"/>
                <w:szCs w:val="24"/>
              </w:rPr>
            </w:pPr>
          </w:p>
        </w:tc>
      </w:tr>
      <w:tr w:rsidR="00163067" w:rsidRPr="005D2B46" w:rsidTr="005D2B46">
        <w:tc>
          <w:tcPr>
            <w:tcW w:w="2526" w:type="pct"/>
            <w:tcMar>
              <w:top w:w="0" w:type="dxa"/>
              <w:left w:w="108" w:type="dxa"/>
              <w:bottom w:w="0" w:type="dxa"/>
              <w:right w:w="108" w:type="dxa"/>
            </w:tcMar>
          </w:tcPr>
          <w:p w:rsidR="00163067" w:rsidRPr="005D2B46" w:rsidRDefault="00163067" w:rsidP="00CE7782">
            <w:pPr>
              <w:jc w:val="both"/>
              <w:rPr>
                <w:rFonts w:ascii="Times New Roman" w:hAnsi="Times New Roman" w:cs="Times New Roman"/>
                <w:b/>
                <w:kern w:val="3"/>
                <w:sz w:val="24"/>
                <w:szCs w:val="24"/>
              </w:rPr>
            </w:pPr>
            <w:r w:rsidRPr="005D2B46">
              <w:rPr>
                <w:rFonts w:ascii="Times New Roman" w:hAnsi="Times New Roman" w:cs="Times New Roman"/>
                <w:b/>
                <w:bCs/>
                <w:kern w:val="3"/>
                <w:sz w:val="24"/>
                <w:szCs w:val="24"/>
              </w:rPr>
              <w:t>М.П.</w:t>
            </w:r>
          </w:p>
        </w:tc>
        <w:tc>
          <w:tcPr>
            <w:tcW w:w="114" w:type="pct"/>
            <w:tcMar>
              <w:top w:w="0" w:type="dxa"/>
              <w:left w:w="108" w:type="dxa"/>
              <w:bottom w:w="0" w:type="dxa"/>
              <w:right w:w="108" w:type="dxa"/>
            </w:tcMar>
          </w:tcPr>
          <w:p w:rsidR="00163067" w:rsidRPr="005D2B46" w:rsidRDefault="00163067" w:rsidP="00CE7782">
            <w:pPr>
              <w:snapToGrid w:val="0"/>
              <w:jc w:val="both"/>
              <w:rPr>
                <w:rFonts w:ascii="Times New Roman" w:hAnsi="Times New Roman" w:cs="Times New Roman"/>
                <w:b/>
                <w:kern w:val="3"/>
                <w:sz w:val="24"/>
                <w:szCs w:val="24"/>
              </w:rPr>
            </w:pPr>
          </w:p>
        </w:tc>
        <w:tc>
          <w:tcPr>
            <w:tcW w:w="2357" w:type="pct"/>
            <w:tcMar>
              <w:top w:w="0" w:type="dxa"/>
              <w:left w:w="108" w:type="dxa"/>
              <w:bottom w:w="0" w:type="dxa"/>
              <w:right w:w="108" w:type="dxa"/>
            </w:tcMar>
          </w:tcPr>
          <w:p w:rsidR="00163067" w:rsidRPr="005D2B46" w:rsidRDefault="00163067" w:rsidP="00CE7782">
            <w:pPr>
              <w:jc w:val="both"/>
              <w:rPr>
                <w:rFonts w:ascii="Times New Roman" w:hAnsi="Times New Roman" w:cs="Times New Roman"/>
                <w:b/>
                <w:kern w:val="3"/>
                <w:sz w:val="24"/>
                <w:szCs w:val="24"/>
              </w:rPr>
            </w:pPr>
            <w:r w:rsidRPr="005D2B46">
              <w:rPr>
                <w:rFonts w:ascii="Times New Roman" w:hAnsi="Times New Roman" w:cs="Times New Roman"/>
                <w:b/>
                <w:bCs/>
                <w:kern w:val="3"/>
                <w:sz w:val="24"/>
                <w:szCs w:val="24"/>
              </w:rPr>
              <w:t>М.П.</w:t>
            </w:r>
          </w:p>
        </w:tc>
        <w:tc>
          <w:tcPr>
            <w:tcW w:w="3" w:type="pct"/>
            <w:tcMar>
              <w:top w:w="0" w:type="dxa"/>
              <w:left w:w="0" w:type="dxa"/>
              <w:bottom w:w="0" w:type="dxa"/>
              <w:right w:w="0" w:type="dxa"/>
            </w:tcMar>
          </w:tcPr>
          <w:p w:rsidR="00163067" w:rsidRPr="005D2B46" w:rsidRDefault="00163067" w:rsidP="00CE7782">
            <w:pPr>
              <w:snapToGrid w:val="0"/>
              <w:jc w:val="both"/>
              <w:rPr>
                <w:rFonts w:ascii="Times New Roman" w:hAnsi="Times New Roman" w:cs="Times New Roman"/>
                <w:kern w:val="3"/>
                <w:sz w:val="24"/>
                <w:szCs w:val="24"/>
              </w:rPr>
            </w:pPr>
          </w:p>
        </w:tc>
      </w:tr>
    </w:tbl>
    <w:p w:rsidR="00163067" w:rsidRPr="005D2B46" w:rsidRDefault="00163067" w:rsidP="00CE7782">
      <w:pPr>
        <w:jc w:val="both"/>
        <w:rPr>
          <w:rFonts w:ascii="Times New Roman" w:hAnsi="Times New Roman" w:cs="Times New Roman"/>
          <w:sz w:val="24"/>
          <w:szCs w:val="24"/>
        </w:rPr>
      </w:pPr>
      <w:r w:rsidRPr="005D2B46">
        <w:rPr>
          <w:rFonts w:ascii="Times New Roman" w:hAnsi="Times New Roman" w:cs="Times New Roman"/>
          <w:sz w:val="24"/>
          <w:szCs w:val="24"/>
        </w:rPr>
        <w:br w:type="page"/>
      </w:r>
    </w:p>
    <w:tbl>
      <w:tblPr>
        <w:tblW w:w="0" w:type="auto"/>
        <w:jc w:val="right"/>
        <w:tblLook w:val="01E0" w:firstRow="1" w:lastRow="1" w:firstColumn="1" w:lastColumn="1" w:noHBand="0" w:noVBand="0"/>
      </w:tblPr>
      <w:tblGrid>
        <w:gridCol w:w="4654"/>
        <w:gridCol w:w="4700"/>
      </w:tblGrid>
      <w:tr w:rsidR="00163067" w:rsidRPr="005D2B46" w:rsidTr="005D2B46">
        <w:trPr>
          <w:jc w:val="right"/>
        </w:trPr>
        <w:tc>
          <w:tcPr>
            <w:tcW w:w="4786" w:type="dxa"/>
          </w:tcPr>
          <w:p w:rsidR="00163067" w:rsidRPr="005D2B46" w:rsidRDefault="00163067" w:rsidP="00CE7782">
            <w:pPr>
              <w:jc w:val="both"/>
              <w:rPr>
                <w:rFonts w:ascii="Times New Roman" w:hAnsi="Times New Roman" w:cs="Times New Roman"/>
                <w:sz w:val="24"/>
                <w:szCs w:val="24"/>
              </w:rPr>
            </w:pPr>
            <w:r w:rsidRPr="005D2B46">
              <w:rPr>
                <w:rFonts w:ascii="Times New Roman" w:hAnsi="Times New Roman" w:cs="Times New Roman"/>
                <w:sz w:val="24"/>
                <w:szCs w:val="24"/>
              </w:rPr>
              <w:br w:type="page"/>
            </w:r>
          </w:p>
        </w:tc>
        <w:tc>
          <w:tcPr>
            <w:tcW w:w="4786" w:type="dxa"/>
          </w:tcPr>
          <w:p w:rsidR="00163067" w:rsidRPr="005D2B46" w:rsidRDefault="00163067" w:rsidP="00CE7782">
            <w:pPr>
              <w:pageBreakBefore/>
              <w:jc w:val="both"/>
              <w:rPr>
                <w:rFonts w:ascii="Times New Roman" w:hAnsi="Times New Roman" w:cs="Times New Roman"/>
                <w:b/>
                <w:sz w:val="24"/>
                <w:szCs w:val="24"/>
              </w:rPr>
            </w:pPr>
            <w:r w:rsidRPr="005D2B46">
              <w:rPr>
                <w:rFonts w:ascii="Times New Roman" w:hAnsi="Times New Roman" w:cs="Times New Roman"/>
                <w:b/>
                <w:sz w:val="24"/>
                <w:szCs w:val="24"/>
              </w:rPr>
              <w:t>Приложение № 3</w:t>
            </w:r>
          </w:p>
        </w:tc>
      </w:tr>
      <w:tr w:rsidR="00163067" w:rsidRPr="005D2B46" w:rsidTr="005D2B46">
        <w:trPr>
          <w:jc w:val="right"/>
        </w:trPr>
        <w:tc>
          <w:tcPr>
            <w:tcW w:w="4786" w:type="dxa"/>
          </w:tcPr>
          <w:p w:rsidR="00163067" w:rsidRPr="005D2B46" w:rsidRDefault="00163067" w:rsidP="00CE7782">
            <w:pPr>
              <w:jc w:val="both"/>
              <w:rPr>
                <w:rFonts w:ascii="Times New Roman" w:hAnsi="Times New Roman" w:cs="Times New Roman"/>
                <w:sz w:val="24"/>
                <w:szCs w:val="24"/>
              </w:rPr>
            </w:pPr>
          </w:p>
        </w:tc>
        <w:tc>
          <w:tcPr>
            <w:tcW w:w="4786" w:type="dxa"/>
          </w:tcPr>
          <w:p w:rsidR="00163067" w:rsidRPr="005D2B46" w:rsidRDefault="00163067" w:rsidP="00CE7782">
            <w:pPr>
              <w:jc w:val="both"/>
              <w:rPr>
                <w:rFonts w:ascii="Times New Roman" w:hAnsi="Times New Roman" w:cs="Times New Roman"/>
                <w:sz w:val="24"/>
                <w:szCs w:val="24"/>
              </w:rPr>
            </w:pPr>
            <w:r w:rsidRPr="005D2B46">
              <w:rPr>
                <w:rFonts w:ascii="Times New Roman" w:hAnsi="Times New Roman" w:cs="Times New Roman"/>
                <w:sz w:val="24"/>
                <w:szCs w:val="24"/>
              </w:rPr>
              <w:t xml:space="preserve">к Договору об оказании услуги Расширенного банковского </w:t>
            </w:r>
          </w:p>
          <w:p w:rsidR="00163067" w:rsidRPr="005D2B46" w:rsidRDefault="00163067" w:rsidP="00CE7782">
            <w:pPr>
              <w:jc w:val="both"/>
              <w:rPr>
                <w:rFonts w:ascii="Times New Roman" w:hAnsi="Times New Roman" w:cs="Times New Roman"/>
                <w:sz w:val="24"/>
                <w:szCs w:val="24"/>
              </w:rPr>
            </w:pPr>
            <w:r w:rsidRPr="005D2B46">
              <w:rPr>
                <w:rFonts w:ascii="Times New Roman" w:hAnsi="Times New Roman" w:cs="Times New Roman"/>
                <w:sz w:val="24"/>
                <w:szCs w:val="24"/>
              </w:rPr>
              <w:t>сопровождения контракта</w:t>
            </w:r>
          </w:p>
          <w:p w:rsidR="00163067" w:rsidRPr="005D2B46" w:rsidRDefault="00163067" w:rsidP="00CE7782">
            <w:pPr>
              <w:jc w:val="both"/>
              <w:rPr>
                <w:rFonts w:ascii="Times New Roman" w:hAnsi="Times New Roman" w:cs="Times New Roman"/>
                <w:sz w:val="24"/>
                <w:szCs w:val="24"/>
              </w:rPr>
            </w:pPr>
            <w:r w:rsidRPr="005D2B46">
              <w:rPr>
                <w:rFonts w:ascii="Times New Roman" w:hAnsi="Times New Roman" w:cs="Times New Roman"/>
                <w:sz w:val="24"/>
                <w:szCs w:val="24"/>
              </w:rPr>
              <w:t>от «__» ________ 20__г. № ___________</w:t>
            </w:r>
          </w:p>
          <w:p w:rsidR="00163067" w:rsidRPr="005D2B46" w:rsidRDefault="00163067" w:rsidP="00CE7782">
            <w:pPr>
              <w:jc w:val="both"/>
              <w:rPr>
                <w:rFonts w:ascii="Times New Roman" w:hAnsi="Times New Roman" w:cs="Times New Roman"/>
                <w:sz w:val="24"/>
                <w:szCs w:val="24"/>
              </w:rPr>
            </w:pPr>
            <w:r w:rsidRPr="005D2B46">
              <w:rPr>
                <w:rFonts w:ascii="Times New Roman" w:hAnsi="Times New Roman" w:cs="Times New Roman"/>
                <w:sz w:val="24"/>
                <w:szCs w:val="24"/>
              </w:rPr>
              <w:t>Код формы: [ОБС, __, ___</w:t>
            </w:r>
            <w:r w:rsidRPr="005D2B46">
              <w:rPr>
                <w:rFonts w:ascii="Times New Roman" w:hAnsi="Times New Roman" w:cs="Times New Roman"/>
                <w:sz w:val="24"/>
                <w:szCs w:val="24"/>
                <w:vertAlign w:val="superscript"/>
              </w:rPr>
              <w:footnoteReference w:id="9"/>
            </w:r>
            <w:r w:rsidRPr="005D2B46">
              <w:rPr>
                <w:rFonts w:ascii="Times New Roman" w:hAnsi="Times New Roman" w:cs="Times New Roman"/>
                <w:sz w:val="24"/>
                <w:szCs w:val="24"/>
              </w:rPr>
              <w:t xml:space="preserve">] </w:t>
            </w:r>
          </w:p>
          <w:p w:rsidR="00163067" w:rsidRPr="005D2B46" w:rsidRDefault="00163067" w:rsidP="00CE7782">
            <w:pPr>
              <w:jc w:val="both"/>
              <w:rPr>
                <w:rFonts w:ascii="Times New Roman" w:hAnsi="Times New Roman" w:cs="Times New Roman"/>
                <w:sz w:val="24"/>
                <w:szCs w:val="24"/>
              </w:rPr>
            </w:pPr>
          </w:p>
        </w:tc>
      </w:tr>
    </w:tbl>
    <w:p w:rsidR="00163067" w:rsidRPr="005D2B46" w:rsidRDefault="00163067" w:rsidP="00CE7782">
      <w:pPr>
        <w:jc w:val="both"/>
        <w:rPr>
          <w:rFonts w:ascii="Times New Roman" w:hAnsi="Times New Roman" w:cs="Times New Roman"/>
          <w:b/>
          <w:sz w:val="24"/>
          <w:szCs w:val="24"/>
        </w:rPr>
      </w:pPr>
      <w:r w:rsidRPr="005D2B46">
        <w:rPr>
          <w:rFonts w:ascii="Times New Roman" w:hAnsi="Times New Roman" w:cs="Times New Roman"/>
          <w:b/>
          <w:sz w:val="24"/>
          <w:szCs w:val="24"/>
        </w:rPr>
        <w:t>ФОРМА</w:t>
      </w:r>
    </w:p>
    <w:p w:rsidR="00163067" w:rsidRPr="005D2B46" w:rsidRDefault="00163067" w:rsidP="00CE7782">
      <w:pPr>
        <w:jc w:val="both"/>
        <w:rPr>
          <w:rFonts w:ascii="Times New Roman" w:hAnsi="Times New Roman" w:cs="Times New Roman"/>
          <w:bCs/>
          <w:i/>
          <w:sz w:val="24"/>
          <w:szCs w:val="24"/>
        </w:rPr>
      </w:pPr>
      <w:r w:rsidRPr="005D2B46">
        <w:rPr>
          <w:rFonts w:ascii="Times New Roman" w:hAnsi="Times New Roman" w:cs="Times New Roman"/>
          <w:bCs/>
          <w:i/>
          <w:sz w:val="24"/>
          <w:szCs w:val="24"/>
        </w:rPr>
        <w:t>(на бланке организации)</w:t>
      </w:r>
    </w:p>
    <w:p w:rsidR="00163067" w:rsidRPr="005D2B46" w:rsidRDefault="00163067" w:rsidP="00CE7782">
      <w:pPr>
        <w:jc w:val="both"/>
        <w:rPr>
          <w:rFonts w:ascii="Times New Roman" w:hAnsi="Times New Roman" w:cs="Times New Roman"/>
          <w:bCs/>
          <w:sz w:val="24"/>
          <w:szCs w:val="24"/>
        </w:rPr>
      </w:pPr>
      <w:r w:rsidRPr="005D2B46">
        <w:rPr>
          <w:rFonts w:ascii="Times New Roman" w:hAnsi="Times New Roman" w:cs="Times New Roman"/>
          <w:bCs/>
          <w:sz w:val="24"/>
          <w:szCs w:val="24"/>
        </w:rPr>
        <w:t>___________________________________________________________________________________________________________________________________________________________________________________________</w:t>
      </w:r>
    </w:p>
    <w:p w:rsidR="00163067" w:rsidRPr="005D2B46" w:rsidRDefault="00163067" w:rsidP="00CE7782">
      <w:pPr>
        <w:jc w:val="both"/>
        <w:rPr>
          <w:rFonts w:ascii="Times New Roman" w:hAnsi="Times New Roman" w:cs="Times New Roman"/>
          <w:bCs/>
          <w:sz w:val="24"/>
          <w:szCs w:val="24"/>
        </w:rPr>
      </w:pPr>
    </w:p>
    <w:p w:rsidR="00163067" w:rsidRPr="005D2B46" w:rsidRDefault="00163067" w:rsidP="00CE7782">
      <w:pPr>
        <w:jc w:val="both"/>
        <w:rPr>
          <w:rFonts w:ascii="Times New Roman" w:hAnsi="Times New Roman" w:cs="Times New Roman"/>
          <w:b/>
          <w:bCs/>
          <w:sz w:val="24"/>
          <w:szCs w:val="24"/>
        </w:rPr>
      </w:pPr>
      <w:r w:rsidRPr="005D2B46">
        <w:rPr>
          <w:rFonts w:ascii="Times New Roman" w:hAnsi="Times New Roman" w:cs="Times New Roman"/>
          <w:b/>
          <w:bCs/>
          <w:sz w:val="24"/>
          <w:szCs w:val="24"/>
        </w:rPr>
        <w:t>В «Газпромбанк» (Акционерное общество)</w:t>
      </w:r>
    </w:p>
    <w:p w:rsidR="00163067" w:rsidRPr="005D2B46" w:rsidRDefault="00163067" w:rsidP="00CE7782">
      <w:pPr>
        <w:jc w:val="both"/>
        <w:rPr>
          <w:rFonts w:ascii="Times New Roman" w:hAnsi="Times New Roman" w:cs="Times New Roman"/>
          <w:b/>
          <w:bCs/>
          <w:sz w:val="24"/>
          <w:szCs w:val="24"/>
        </w:rPr>
      </w:pPr>
    </w:p>
    <w:p w:rsidR="00163067" w:rsidRPr="005D2B46" w:rsidRDefault="00163067" w:rsidP="00CE7782">
      <w:pPr>
        <w:jc w:val="both"/>
        <w:rPr>
          <w:rFonts w:ascii="Times New Roman" w:hAnsi="Times New Roman" w:cs="Times New Roman"/>
          <w:bCs/>
          <w:sz w:val="24"/>
          <w:szCs w:val="24"/>
        </w:rPr>
      </w:pPr>
      <w:r w:rsidRPr="005D2B46">
        <w:rPr>
          <w:rFonts w:ascii="Times New Roman" w:hAnsi="Times New Roman" w:cs="Times New Roman"/>
          <w:bCs/>
          <w:sz w:val="24"/>
          <w:szCs w:val="24"/>
        </w:rPr>
        <w:t>ЗАЯВКА</w:t>
      </w:r>
    </w:p>
    <w:p w:rsidR="00163067" w:rsidRPr="005D2B46" w:rsidRDefault="00163067" w:rsidP="00CE7782">
      <w:pPr>
        <w:jc w:val="both"/>
        <w:rPr>
          <w:rFonts w:ascii="Times New Roman" w:hAnsi="Times New Roman" w:cs="Times New Roman"/>
          <w:bCs/>
          <w:caps/>
          <w:sz w:val="24"/>
          <w:szCs w:val="24"/>
        </w:rPr>
      </w:pPr>
      <w:r w:rsidRPr="005D2B46">
        <w:rPr>
          <w:rFonts w:ascii="Times New Roman" w:hAnsi="Times New Roman" w:cs="Times New Roman"/>
          <w:bCs/>
          <w:caps/>
          <w:sz w:val="24"/>
          <w:szCs w:val="24"/>
        </w:rPr>
        <w:t xml:space="preserve">на ОФОРМЛЕНИЕ ДОПОЛНИТЕЛЬНого СОГЛАШЕНИя </w:t>
      </w:r>
    </w:p>
    <w:p w:rsidR="00163067" w:rsidRPr="005D2B46" w:rsidRDefault="00163067" w:rsidP="00CE7782">
      <w:pPr>
        <w:jc w:val="both"/>
        <w:rPr>
          <w:rFonts w:ascii="Times New Roman" w:hAnsi="Times New Roman" w:cs="Times New Roman"/>
          <w:bCs/>
          <w:caps/>
          <w:spacing w:val="10"/>
          <w:sz w:val="24"/>
          <w:szCs w:val="24"/>
          <w:lang w:eastAsia="zh-CN"/>
        </w:rPr>
      </w:pPr>
      <w:r w:rsidRPr="005D2B46">
        <w:rPr>
          <w:rFonts w:ascii="Times New Roman" w:hAnsi="Times New Roman" w:cs="Times New Roman"/>
          <w:bCs/>
          <w:caps/>
          <w:spacing w:val="10"/>
          <w:sz w:val="24"/>
          <w:szCs w:val="24"/>
          <w:lang w:eastAsia="zh-CN"/>
        </w:rPr>
        <w:t xml:space="preserve">К ДОГОВОРУ БАНКОВСКОГО СЧЕТА </w:t>
      </w:r>
      <w:r w:rsidRPr="005D2B46">
        <w:rPr>
          <w:rFonts w:ascii="Times New Roman" w:hAnsi="Times New Roman" w:cs="Times New Roman"/>
          <w:caps/>
          <w:spacing w:val="10"/>
          <w:sz w:val="24"/>
          <w:szCs w:val="24"/>
          <w:lang w:eastAsia="zh-CN"/>
        </w:rPr>
        <w:t>в валюте РоссийскОЙ ФЕДЕРАЦИИ,</w:t>
      </w:r>
      <w:r w:rsidRPr="005D2B46">
        <w:rPr>
          <w:rFonts w:ascii="Times New Roman" w:hAnsi="Times New Roman" w:cs="Times New Roman"/>
          <w:bCs/>
          <w:caps/>
          <w:spacing w:val="10"/>
          <w:sz w:val="24"/>
          <w:szCs w:val="24"/>
          <w:lang w:eastAsia="zh-CN"/>
        </w:rPr>
        <w:t xml:space="preserve">  ОТМЕНЯющеГО порядок осуществления расходных операций по расчетным счетам ИСПОЛНИТЕЛЕЙ, соответствующий требованиям, предъявляемым к ОТДЕЛЬНЫМ СЧЕТАМ </w:t>
      </w:r>
    </w:p>
    <w:p w:rsidR="00163067" w:rsidRPr="005D2B46" w:rsidRDefault="00163067" w:rsidP="00CE7782">
      <w:pPr>
        <w:jc w:val="both"/>
        <w:rPr>
          <w:rFonts w:ascii="Times New Roman" w:hAnsi="Times New Roman" w:cs="Times New Roman"/>
          <w:caps/>
          <w:spacing w:val="10"/>
          <w:sz w:val="24"/>
          <w:szCs w:val="24"/>
        </w:rPr>
      </w:pPr>
    </w:p>
    <w:p w:rsidR="00163067" w:rsidRPr="005D2B46" w:rsidRDefault="00163067" w:rsidP="00CE7782">
      <w:pPr>
        <w:jc w:val="both"/>
        <w:rPr>
          <w:rFonts w:ascii="Times New Roman" w:hAnsi="Times New Roman" w:cs="Times New Roman"/>
          <w:iCs/>
          <w:sz w:val="24"/>
          <w:szCs w:val="24"/>
        </w:rPr>
      </w:pPr>
      <w:r w:rsidRPr="005D2B46">
        <w:rPr>
          <w:rFonts w:ascii="Times New Roman" w:hAnsi="Times New Roman" w:cs="Times New Roman"/>
          <w:iCs/>
          <w:sz w:val="24"/>
          <w:szCs w:val="24"/>
        </w:rPr>
        <w:t xml:space="preserve">Просим оформить прилагаемое дополнительное соглашение к договору банковского счета в валюте Российской Федерации от «___» ______________ _________ года № ______________________  в связи с </w:t>
      </w:r>
      <w:r w:rsidRPr="005D2B46">
        <w:rPr>
          <w:rFonts w:ascii="Times New Roman" w:hAnsi="Times New Roman" w:cs="Times New Roman"/>
          <w:i/>
          <w:sz w:val="24"/>
          <w:szCs w:val="24"/>
        </w:rPr>
        <w:t xml:space="preserve">завершение участия </w:t>
      </w:r>
      <w:r w:rsidRPr="005D2B46">
        <w:rPr>
          <w:rFonts w:ascii="Times New Roman" w:hAnsi="Times New Roman" w:cs="Times New Roman"/>
          <w:iCs/>
          <w:sz w:val="24"/>
          <w:szCs w:val="24"/>
        </w:rPr>
        <w:t>в реализации раб</w:t>
      </w:r>
      <w:r w:rsidRPr="005D2B46">
        <w:rPr>
          <w:rFonts w:ascii="Times New Roman" w:hAnsi="Times New Roman" w:cs="Times New Roman"/>
          <w:sz w:val="24"/>
          <w:szCs w:val="24"/>
        </w:rPr>
        <w:t>о</w:t>
      </w:r>
      <w:r w:rsidRPr="005D2B46">
        <w:rPr>
          <w:rFonts w:ascii="Times New Roman" w:hAnsi="Times New Roman" w:cs="Times New Roman"/>
          <w:iCs/>
          <w:sz w:val="24"/>
          <w:szCs w:val="24"/>
        </w:rPr>
        <w:t>т в отношении контракта __________________, заключенного между _________________________ по строительству _____________________________________.</w:t>
      </w:r>
    </w:p>
    <w:p w:rsidR="00163067" w:rsidRPr="005D2B46" w:rsidRDefault="00163067" w:rsidP="00CE7782">
      <w:pPr>
        <w:jc w:val="both"/>
        <w:rPr>
          <w:rFonts w:ascii="Times New Roman" w:hAnsi="Times New Roman" w:cs="Times New Roman"/>
          <w:iCs/>
          <w:sz w:val="24"/>
          <w:szCs w:val="24"/>
        </w:rPr>
      </w:pPr>
      <w:r w:rsidRPr="005D2B46">
        <w:rPr>
          <w:rFonts w:ascii="Times New Roman" w:hAnsi="Times New Roman" w:cs="Times New Roman"/>
          <w:iCs/>
          <w:sz w:val="24"/>
          <w:szCs w:val="24"/>
        </w:rPr>
        <w:t>предусматривающего требование о Расширенном банковском сопровождении</w:t>
      </w:r>
    </w:p>
    <w:p w:rsidR="00163067" w:rsidRPr="005D2B46" w:rsidRDefault="00163067" w:rsidP="00CE7782">
      <w:pPr>
        <w:jc w:val="both"/>
        <w:rPr>
          <w:rFonts w:ascii="Times New Roman" w:hAnsi="Times New Roman" w:cs="Times New Roman"/>
          <w:b/>
          <w:iCs/>
          <w:sz w:val="24"/>
          <w:szCs w:val="24"/>
        </w:rPr>
      </w:pPr>
    </w:p>
    <w:p w:rsidR="00163067" w:rsidRPr="005D2B46" w:rsidRDefault="00163067" w:rsidP="00CE7782">
      <w:pPr>
        <w:keepNext/>
        <w:jc w:val="both"/>
        <w:outlineLvl w:val="3"/>
        <w:rPr>
          <w:rFonts w:ascii="Times New Roman" w:hAnsi="Times New Roman" w:cs="Times New Roman"/>
          <w:iCs/>
          <w:sz w:val="24"/>
          <w:szCs w:val="24"/>
        </w:rPr>
      </w:pPr>
      <w:r w:rsidRPr="005D2B46">
        <w:rPr>
          <w:rFonts w:ascii="Times New Roman" w:hAnsi="Times New Roman" w:cs="Times New Roman"/>
          <w:iCs/>
          <w:sz w:val="24"/>
          <w:szCs w:val="24"/>
        </w:rPr>
        <w:t>Контактное лицо</w:t>
      </w:r>
      <w:r w:rsidRPr="005D2B46">
        <w:rPr>
          <w:rFonts w:ascii="Times New Roman" w:hAnsi="Times New Roman" w:cs="Times New Roman"/>
          <w:caps/>
          <w:sz w:val="24"/>
          <w:szCs w:val="24"/>
        </w:rPr>
        <w:t xml:space="preserve"> </w:t>
      </w:r>
      <w:r w:rsidRPr="005D2B46">
        <w:rPr>
          <w:rFonts w:ascii="Times New Roman" w:hAnsi="Times New Roman" w:cs="Times New Roman"/>
          <w:iCs/>
          <w:sz w:val="24"/>
          <w:szCs w:val="24"/>
        </w:rPr>
        <w:t>__________________________________________________________________.</w:t>
      </w:r>
    </w:p>
    <w:p w:rsidR="00163067" w:rsidRPr="005D2B46" w:rsidRDefault="00163067" w:rsidP="00CE7782">
      <w:pPr>
        <w:jc w:val="both"/>
        <w:rPr>
          <w:rFonts w:ascii="Times New Roman" w:hAnsi="Times New Roman" w:cs="Times New Roman"/>
          <w:bCs/>
          <w:i/>
          <w:sz w:val="24"/>
          <w:szCs w:val="24"/>
        </w:rPr>
      </w:pPr>
      <w:r w:rsidRPr="005D2B46">
        <w:rPr>
          <w:rFonts w:ascii="Times New Roman" w:hAnsi="Times New Roman" w:cs="Times New Roman"/>
          <w:bCs/>
          <w:i/>
          <w:sz w:val="24"/>
          <w:szCs w:val="24"/>
        </w:rPr>
        <w:tab/>
      </w:r>
      <w:r w:rsidRPr="005D2B46">
        <w:rPr>
          <w:rFonts w:ascii="Times New Roman" w:hAnsi="Times New Roman" w:cs="Times New Roman"/>
          <w:bCs/>
          <w:i/>
          <w:sz w:val="24"/>
          <w:szCs w:val="24"/>
        </w:rPr>
        <w:tab/>
      </w:r>
      <w:r w:rsidRPr="005D2B46">
        <w:rPr>
          <w:rFonts w:ascii="Times New Roman" w:hAnsi="Times New Roman" w:cs="Times New Roman"/>
          <w:bCs/>
          <w:i/>
          <w:sz w:val="24"/>
          <w:szCs w:val="24"/>
        </w:rPr>
        <w:tab/>
      </w:r>
      <w:r w:rsidRPr="005D2B46">
        <w:rPr>
          <w:rFonts w:ascii="Times New Roman" w:hAnsi="Times New Roman" w:cs="Times New Roman"/>
          <w:bCs/>
          <w:i/>
          <w:sz w:val="24"/>
          <w:szCs w:val="24"/>
        </w:rPr>
        <w:tab/>
        <w:t>(указываются  должность, ФИО, телефон и адрес электронной почты)</w:t>
      </w:r>
    </w:p>
    <w:p w:rsidR="00163067" w:rsidRPr="005D2B46" w:rsidRDefault="00163067" w:rsidP="00CE7782">
      <w:pPr>
        <w:jc w:val="both"/>
        <w:rPr>
          <w:rFonts w:ascii="Times New Roman" w:hAnsi="Times New Roman" w:cs="Times New Roman"/>
          <w:bCs/>
          <w:i/>
          <w:sz w:val="24"/>
          <w:szCs w:val="24"/>
        </w:rPr>
      </w:pPr>
    </w:p>
    <w:p w:rsidR="00163067" w:rsidRPr="005D2B46" w:rsidRDefault="00163067" w:rsidP="00CE7782">
      <w:pPr>
        <w:jc w:val="both"/>
        <w:rPr>
          <w:rFonts w:ascii="Times New Roman" w:hAnsi="Times New Roman" w:cs="Times New Roman"/>
          <w:bCs/>
          <w:sz w:val="24"/>
          <w:szCs w:val="24"/>
        </w:rPr>
      </w:pPr>
      <w:r w:rsidRPr="005D2B46">
        <w:rPr>
          <w:rFonts w:ascii="Times New Roman" w:hAnsi="Times New Roman" w:cs="Times New Roman"/>
          <w:bCs/>
          <w:sz w:val="24"/>
          <w:szCs w:val="24"/>
        </w:rPr>
        <w:t xml:space="preserve">Контрагент – заказчик, с которым заключен договор/контракт/соглашение согласно отношениям по реализации указанного выше контракта:____________________________________________ </w:t>
      </w:r>
    </w:p>
    <w:p w:rsidR="00163067" w:rsidRPr="005D2B46" w:rsidRDefault="00163067" w:rsidP="00CE7782">
      <w:pPr>
        <w:jc w:val="both"/>
        <w:rPr>
          <w:rFonts w:ascii="Times New Roman" w:hAnsi="Times New Roman" w:cs="Times New Roman"/>
          <w:bCs/>
          <w:i/>
          <w:sz w:val="24"/>
          <w:szCs w:val="24"/>
        </w:rPr>
      </w:pPr>
      <w:r w:rsidRPr="005D2B46">
        <w:rPr>
          <w:rFonts w:ascii="Times New Roman" w:hAnsi="Times New Roman" w:cs="Times New Roman"/>
          <w:bCs/>
          <w:i/>
          <w:sz w:val="24"/>
          <w:szCs w:val="24"/>
        </w:rPr>
        <w:t>(ИНН, Полное наименование)</w:t>
      </w:r>
    </w:p>
    <w:p w:rsidR="00163067" w:rsidRPr="005D2B46" w:rsidRDefault="00163067" w:rsidP="00CE7782">
      <w:pPr>
        <w:jc w:val="both"/>
        <w:rPr>
          <w:rFonts w:ascii="Times New Roman" w:hAnsi="Times New Roman" w:cs="Times New Roman"/>
          <w:bCs/>
          <w:sz w:val="24"/>
          <w:szCs w:val="24"/>
        </w:rPr>
      </w:pPr>
      <w:r w:rsidRPr="005D2B46">
        <w:rPr>
          <w:rFonts w:ascii="Times New Roman" w:hAnsi="Times New Roman" w:cs="Times New Roman"/>
          <w:bCs/>
          <w:sz w:val="24"/>
          <w:szCs w:val="24"/>
        </w:rPr>
        <w:t>Приложение: на _______________ л.</w:t>
      </w:r>
    </w:p>
    <w:tbl>
      <w:tblPr>
        <w:tblW w:w="10200" w:type="dxa"/>
        <w:tblInd w:w="-8" w:type="dxa"/>
        <w:tblLayout w:type="fixed"/>
        <w:tblLook w:val="00A0" w:firstRow="1" w:lastRow="0" w:firstColumn="1" w:lastColumn="0" w:noHBand="0" w:noVBand="0"/>
      </w:tblPr>
      <w:tblGrid>
        <w:gridCol w:w="4365"/>
        <w:gridCol w:w="557"/>
        <w:gridCol w:w="4689"/>
        <w:gridCol w:w="589"/>
      </w:tblGrid>
      <w:tr w:rsidR="00163067" w:rsidRPr="005D2B46" w:rsidTr="005D2B46">
        <w:trPr>
          <w:gridAfter w:val="1"/>
          <w:wAfter w:w="589" w:type="dxa"/>
        </w:trPr>
        <w:tc>
          <w:tcPr>
            <w:tcW w:w="9611" w:type="dxa"/>
            <w:gridSpan w:val="3"/>
          </w:tcPr>
          <w:p w:rsidR="00163067" w:rsidRPr="005D2B46" w:rsidRDefault="00163067" w:rsidP="00CE7782">
            <w:pPr>
              <w:jc w:val="both"/>
              <w:rPr>
                <w:rFonts w:ascii="Times New Roman" w:hAnsi="Times New Roman" w:cs="Times New Roman"/>
                <w:bCs/>
                <w:sz w:val="24"/>
                <w:szCs w:val="24"/>
              </w:rPr>
            </w:pPr>
            <w:r w:rsidRPr="005D2B46">
              <w:rPr>
                <w:rFonts w:ascii="Times New Roman" w:hAnsi="Times New Roman" w:cs="Times New Roman"/>
                <w:bCs/>
                <w:sz w:val="24"/>
                <w:szCs w:val="24"/>
              </w:rPr>
              <w:t>_______________________     ________________________    _________________________</w:t>
            </w:r>
          </w:p>
        </w:tc>
      </w:tr>
      <w:tr w:rsidR="00163067" w:rsidRPr="005D2B46" w:rsidTr="005D2B46">
        <w:tc>
          <w:tcPr>
            <w:tcW w:w="10200" w:type="dxa"/>
            <w:gridSpan w:val="4"/>
          </w:tcPr>
          <w:p w:rsidR="00163067" w:rsidRPr="005D2B46" w:rsidRDefault="00163067" w:rsidP="00CE7782">
            <w:pPr>
              <w:jc w:val="both"/>
              <w:rPr>
                <w:rFonts w:ascii="Times New Roman" w:hAnsi="Times New Roman" w:cs="Times New Roman"/>
                <w:bCs/>
                <w:i/>
                <w:iCs/>
                <w:sz w:val="24"/>
                <w:szCs w:val="24"/>
              </w:rPr>
            </w:pPr>
            <w:r w:rsidRPr="005D2B46">
              <w:rPr>
                <w:rFonts w:ascii="Times New Roman" w:hAnsi="Times New Roman" w:cs="Times New Roman"/>
                <w:bCs/>
                <w:i/>
                <w:iCs/>
                <w:sz w:val="24"/>
                <w:szCs w:val="24"/>
              </w:rPr>
              <w:t>(руководитель)                                                (подпись)                                     (инициалы, фамилия)</w:t>
            </w:r>
          </w:p>
        </w:tc>
      </w:tr>
      <w:tr w:rsidR="00163067" w:rsidRPr="005D2B46" w:rsidTr="005D2B46">
        <w:tc>
          <w:tcPr>
            <w:tcW w:w="10200" w:type="dxa"/>
            <w:gridSpan w:val="4"/>
          </w:tcPr>
          <w:p w:rsidR="00163067" w:rsidRPr="005D2B46" w:rsidRDefault="00163067" w:rsidP="00CE7782">
            <w:pPr>
              <w:jc w:val="both"/>
              <w:rPr>
                <w:rFonts w:ascii="Times New Roman" w:hAnsi="Times New Roman" w:cs="Times New Roman"/>
                <w:bCs/>
                <w:sz w:val="24"/>
                <w:szCs w:val="24"/>
              </w:rPr>
            </w:pPr>
            <w:r w:rsidRPr="005D2B46">
              <w:rPr>
                <w:rFonts w:ascii="Times New Roman" w:hAnsi="Times New Roman" w:cs="Times New Roman"/>
                <w:bCs/>
                <w:sz w:val="24"/>
                <w:szCs w:val="24"/>
              </w:rPr>
              <w:t>М.П.                                                                                                         «_____» ________________ 201__ г.</w:t>
            </w:r>
          </w:p>
        </w:tc>
      </w:tr>
      <w:tr w:rsidR="00163067" w:rsidRPr="005D2B46" w:rsidTr="005D2B46">
        <w:tc>
          <w:tcPr>
            <w:tcW w:w="4365" w:type="dxa"/>
          </w:tcPr>
          <w:p w:rsidR="00163067" w:rsidRPr="005D2B46" w:rsidRDefault="00163067" w:rsidP="00CE7782">
            <w:pPr>
              <w:jc w:val="both"/>
              <w:rPr>
                <w:rFonts w:ascii="Times New Roman" w:hAnsi="Times New Roman" w:cs="Times New Roman"/>
                <w:b/>
                <w:bCs/>
                <w:kern w:val="3"/>
                <w:sz w:val="24"/>
                <w:szCs w:val="24"/>
              </w:rPr>
            </w:pPr>
            <w:r w:rsidRPr="005D2B46">
              <w:rPr>
                <w:rFonts w:ascii="Times New Roman" w:hAnsi="Times New Roman" w:cs="Times New Roman"/>
                <w:noProof/>
                <w:kern w:val="3"/>
                <w:sz w:val="24"/>
                <w:szCs w:val="24"/>
                <w:lang w:eastAsia="ru-RU"/>
              </w:rPr>
              <mc:AlternateContent>
                <mc:Choice Requires="wps">
                  <w:drawing>
                    <wp:anchor distT="4294967292" distB="4294967292" distL="114300" distR="114300" simplePos="0" relativeHeight="251660288" behindDoc="0" locked="0" layoutInCell="1" allowOverlap="1" wp14:anchorId="2D1F295F" wp14:editId="1F82E639">
                      <wp:simplePos x="0" y="0"/>
                      <wp:positionH relativeFrom="column">
                        <wp:posOffset>-95885</wp:posOffset>
                      </wp:positionH>
                      <wp:positionV relativeFrom="paragraph">
                        <wp:posOffset>149224</wp:posOffset>
                      </wp:positionV>
                      <wp:extent cx="6527800" cy="0"/>
                      <wp:effectExtent l="0" t="0" r="25400" b="1905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78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B5FDE1" id="Прямая соединительная линия 14"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55pt,11.75pt" to="506.4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" strokeweight="1pt"/>
                  </w:pict>
                </mc:Fallback>
              </mc:AlternateContent>
            </w:r>
          </w:p>
          <w:p w:rsidR="00163067" w:rsidRPr="005D2B46" w:rsidRDefault="00163067" w:rsidP="00CE7782">
            <w:pPr>
              <w:jc w:val="both"/>
              <w:rPr>
                <w:rFonts w:ascii="Times New Roman" w:hAnsi="Times New Roman" w:cs="Times New Roman"/>
                <w:b/>
                <w:kern w:val="3"/>
                <w:sz w:val="24"/>
                <w:szCs w:val="24"/>
              </w:rPr>
            </w:pPr>
            <w:r w:rsidRPr="005D2B46">
              <w:rPr>
                <w:rFonts w:ascii="Times New Roman" w:hAnsi="Times New Roman" w:cs="Times New Roman"/>
                <w:b/>
                <w:bCs/>
                <w:kern w:val="3"/>
                <w:sz w:val="24"/>
                <w:szCs w:val="24"/>
              </w:rPr>
              <w:t>Банк:</w:t>
            </w:r>
          </w:p>
        </w:tc>
        <w:tc>
          <w:tcPr>
            <w:tcW w:w="557" w:type="dxa"/>
          </w:tcPr>
          <w:p w:rsidR="00163067" w:rsidRPr="005D2B46" w:rsidRDefault="00163067" w:rsidP="00CE7782">
            <w:pPr>
              <w:snapToGrid w:val="0"/>
              <w:jc w:val="both"/>
              <w:rPr>
                <w:rFonts w:ascii="Times New Roman" w:hAnsi="Times New Roman" w:cs="Times New Roman"/>
                <w:b/>
                <w:bCs/>
                <w:kern w:val="3"/>
                <w:sz w:val="24"/>
                <w:szCs w:val="24"/>
              </w:rPr>
            </w:pPr>
          </w:p>
        </w:tc>
        <w:tc>
          <w:tcPr>
            <w:tcW w:w="4689" w:type="dxa"/>
          </w:tcPr>
          <w:p w:rsidR="00163067" w:rsidRPr="005D2B46" w:rsidRDefault="00163067" w:rsidP="00CE7782">
            <w:pPr>
              <w:jc w:val="both"/>
              <w:rPr>
                <w:rFonts w:ascii="Times New Roman" w:hAnsi="Times New Roman" w:cs="Times New Roman"/>
                <w:b/>
                <w:bCs/>
                <w:kern w:val="3"/>
                <w:sz w:val="24"/>
                <w:szCs w:val="24"/>
              </w:rPr>
            </w:pPr>
          </w:p>
          <w:p w:rsidR="00163067" w:rsidRPr="005D2B46" w:rsidRDefault="00163067" w:rsidP="00CE7782">
            <w:pPr>
              <w:jc w:val="both"/>
              <w:rPr>
                <w:rFonts w:ascii="Times New Roman" w:hAnsi="Times New Roman" w:cs="Times New Roman"/>
                <w:b/>
                <w:bCs/>
                <w:kern w:val="3"/>
                <w:sz w:val="24"/>
                <w:szCs w:val="24"/>
              </w:rPr>
            </w:pPr>
            <w:r w:rsidRPr="005D2B46">
              <w:rPr>
                <w:rFonts w:ascii="Times New Roman" w:hAnsi="Times New Roman" w:cs="Times New Roman"/>
                <w:b/>
                <w:bCs/>
                <w:kern w:val="3"/>
                <w:sz w:val="24"/>
                <w:szCs w:val="24"/>
              </w:rPr>
              <w:t>Исполнитель:</w:t>
            </w:r>
          </w:p>
        </w:tc>
        <w:tc>
          <w:tcPr>
            <w:tcW w:w="589" w:type="dxa"/>
            <w:tcMar>
              <w:top w:w="0" w:type="dxa"/>
              <w:left w:w="0" w:type="dxa"/>
              <w:bottom w:w="0" w:type="dxa"/>
              <w:right w:w="0" w:type="dxa"/>
            </w:tcMar>
          </w:tcPr>
          <w:p w:rsidR="00163067" w:rsidRPr="005D2B46" w:rsidRDefault="00163067" w:rsidP="00CE7782">
            <w:pPr>
              <w:snapToGrid w:val="0"/>
              <w:jc w:val="both"/>
              <w:rPr>
                <w:rFonts w:ascii="Times New Roman" w:hAnsi="Times New Roman" w:cs="Times New Roman"/>
                <w:kern w:val="3"/>
                <w:sz w:val="24"/>
                <w:szCs w:val="24"/>
              </w:rPr>
            </w:pPr>
          </w:p>
        </w:tc>
      </w:tr>
      <w:tr w:rsidR="00163067" w:rsidRPr="005D2B46" w:rsidTr="005D2B46">
        <w:tc>
          <w:tcPr>
            <w:tcW w:w="4365" w:type="dxa"/>
          </w:tcPr>
          <w:p w:rsidR="00163067" w:rsidRPr="005D2B46" w:rsidRDefault="00163067" w:rsidP="00CE7782">
            <w:pPr>
              <w:snapToGrid w:val="0"/>
              <w:jc w:val="both"/>
              <w:rPr>
                <w:rFonts w:ascii="Times New Roman" w:hAnsi="Times New Roman" w:cs="Times New Roman"/>
                <w:b/>
                <w:bCs/>
                <w:kern w:val="3"/>
                <w:sz w:val="24"/>
                <w:szCs w:val="24"/>
              </w:rPr>
            </w:pPr>
          </w:p>
        </w:tc>
        <w:tc>
          <w:tcPr>
            <w:tcW w:w="557" w:type="dxa"/>
          </w:tcPr>
          <w:p w:rsidR="00163067" w:rsidRPr="005D2B46" w:rsidRDefault="00163067" w:rsidP="00CE7782">
            <w:pPr>
              <w:snapToGrid w:val="0"/>
              <w:jc w:val="both"/>
              <w:rPr>
                <w:rFonts w:ascii="Times New Roman" w:hAnsi="Times New Roman" w:cs="Times New Roman"/>
                <w:kern w:val="3"/>
                <w:sz w:val="24"/>
                <w:szCs w:val="24"/>
              </w:rPr>
            </w:pPr>
          </w:p>
        </w:tc>
        <w:tc>
          <w:tcPr>
            <w:tcW w:w="4689" w:type="dxa"/>
          </w:tcPr>
          <w:p w:rsidR="00163067" w:rsidRPr="005D2B46" w:rsidRDefault="00163067" w:rsidP="00CE7782">
            <w:pPr>
              <w:snapToGrid w:val="0"/>
              <w:jc w:val="both"/>
              <w:rPr>
                <w:rFonts w:ascii="Times New Roman" w:hAnsi="Times New Roman" w:cs="Times New Roman"/>
                <w:kern w:val="3"/>
                <w:sz w:val="24"/>
                <w:szCs w:val="24"/>
              </w:rPr>
            </w:pPr>
          </w:p>
        </w:tc>
        <w:tc>
          <w:tcPr>
            <w:tcW w:w="589" w:type="dxa"/>
            <w:tcMar>
              <w:top w:w="0" w:type="dxa"/>
              <w:left w:w="0" w:type="dxa"/>
              <w:bottom w:w="0" w:type="dxa"/>
              <w:right w:w="0" w:type="dxa"/>
            </w:tcMar>
          </w:tcPr>
          <w:p w:rsidR="00163067" w:rsidRPr="005D2B46" w:rsidRDefault="00163067" w:rsidP="00CE7782">
            <w:pPr>
              <w:snapToGrid w:val="0"/>
              <w:jc w:val="both"/>
              <w:rPr>
                <w:rFonts w:ascii="Times New Roman" w:hAnsi="Times New Roman" w:cs="Times New Roman"/>
                <w:kern w:val="3"/>
                <w:sz w:val="24"/>
                <w:szCs w:val="24"/>
              </w:rPr>
            </w:pPr>
          </w:p>
        </w:tc>
      </w:tr>
      <w:tr w:rsidR="00163067" w:rsidRPr="005D2B46" w:rsidTr="005D2B46">
        <w:tc>
          <w:tcPr>
            <w:tcW w:w="4365" w:type="dxa"/>
          </w:tcPr>
          <w:p w:rsidR="00163067" w:rsidRPr="005D2B46" w:rsidRDefault="00163067" w:rsidP="00CE7782">
            <w:pPr>
              <w:jc w:val="both"/>
              <w:rPr>
                <w:rFonts w:ascii="Times New Roman" w:hAnsi="Times New Roman" w:cs="Times New Roman"/>
                <w:kern w:val="3"/>
                <w:sz w:val="24"/>
                <w:szCs w:val="24"/>
              </w:rPr>
            </w:pPr>
            <w:r w:rsidRPr="005D2B46">
              <w:rPr>
                <w:rFonts w:ascii="Times New Roman" w:hAnsi="Times New Roman" w:cs="Times New Roman"/>
                <w:kern w:val="3"/>
                <w:sz w:val="24"/>
                <w:szCs w:val="24"/>
              </w:rPr>
              <w:t>___________________ /_____________/</w:t>
            </w:r>
          </w:p>
        </w:tc>
        <w:tc>
          <w:tcPr>
            <w:tcW w:w="557" w:type="dxa"/>
          </w:tcPr>
          <w:p w:rsidR="00163067" w:rsidRPr="005D2B46" w:rsidRDefault="00163067" w:rsidP="00CE7782">
            <w:pPr>
              <w:snapToGrid w:val="0"/>
              <w:jc w:val="both"/>
              <w:rPr>
                <w:rFonts w:ascii="Times New Roman" w:hAnsi="Times New Roman" w:cs="Times New Roman"/>
                <w:kern w:val="3"/>
                <w:sz w:val="24"/>
                <w:szCs w:val="24"/>
              </w:rPr>
            </w:pPr>
          </w:p>
        </w:tc>
        <w:tc>
          <w:tcPr>
            <w:tcW w:w="4689" w:type="dxa"/>
          </w:tcPr>
          <w:p w:rsidR="00163067" w:rsidRPr="005D2B46" w:rsidRDefault="00163067" w:rsidP="00CE7782">
            <w:pPr>
              <w:jc w:val="both"/>
              <w:rPr>
                <w:rFonts w:ascii="Times New Roman" w:hAnsi="Times New Roman" w:cs="Times New Roman"/>
                <w:kern w:val="3"/>
                <w:sz w:val="24"/>
                <w:szCs w:val="24"/>
              </w:rPr>
            </w:pPr>
            <w:r w:rsidRPr="005D2B46">
              <w:rPr>
                <w:rFonts w:ascii="Times New Roman" w:hAnsi="Times New Roman" w:cs="Times New Roman"/>
                <w:kern w:val="3"/>
                <w:sz w:val="24"/>
                <w:szCs w:val="24"/>
              </w:rPr>
              <w:t>______________________   / __________/</w:t>
            </w:r>
          </w:p>
        </w:tc>
        <w:tc>
          <w:tcPr>
            <w:tcW w:w="589" w:type="dxa"/>
            <w:tcMar>
              <w:top w:w="0" w:type="dxa"/>
              <w:left w:w="0" w:type="dxa"/>
              <w:bottom w:w="0" w:type="dxa"/>
              <w:right w:w="0" w:type="dxa"/>
            </w:tcMar>
          </w:tcPr>
          <w:p w:rsidR="00163067" w:rsidRPr="005D2B46" w:rsidRDefault="00163067" w:rsidP="00CE7782">
            <w:pPr>
              <w:snapToGrid w:val="0"/>
              <w:jc w:val="both"/>
              <w:rPr>
                <w:rFonts w:ascii="Times New Roman" w:hAnsi="Times New Roman" w:cs="Times New Roman"/>
                <w:kern w:val="3"/>
                <w:sz w:val="24"/>
                <w:szCs w:val="24"/>
              </w:rPr>
            </w:pPr>
          </w:p>
        </w:tc>
      </w:tr>
      <w:tr w:rsidR="00163067" w:rsidRPr="005D2B46" w:rsidTr="005D2B46">
        <w:tc>
          <w:tcPr>
            <w:tcW w:w="4365" w:type="dxa"/>
          </w:tcPr>
          <w:p w:rsidR="00163067" w:rsidRPr="005D2B46" w:rsidRDefault="00163067" w:rsidP="00CE7782">
            <w:pPr>
              <w:jc w:val="both"/>
              <w:rPr>
                <w:rFonts w:ascii="Times New Roman" w:hAnsi="Times New Roman" w:cs="Times New Roman"/>
                <w:b/>
                <w:bCs/>
                <w:kern w:val="3"/>
                <w:sz w:val="24"/>
                <w:szCs w:val="24"/>
              </w:rPr>
            </w:pPr>
            <w:r w:rsidRPr="005D2B46">
              <w:rPr>
                <w:rFonts w:ascii="Times New Roman" w:hAnsi="Times New Roman" w:cs="Times New Roman"/>
                <w:b/>
                <w:bCs/>
                <w:kern w:val="3"/>
                <w:sz w:val="24"/>
                <w:szCs w:val="24"/>
              </w:rPr>
              <w:t>М.П.</w:t>
            </w:r>
          </w:p>
        </w:tc>
        <w:tc>
          <w:tcPr>
            <w:tcW w:w="557" w:type="dxa"/>
          </w:tcPr>
          <w:p w:rsidR="00163067" w:rsidRPr="005D2B46" w:rsidRDefault="00163067" w:rsidP="00CE7782">
            <w:pPr>
              <w:snapToGrid w:val="0"/>
              <w:jc w:val="both"/>
              <w:rPr>
                <w:rFonts w:ascii="Times New Roman" w:hAnsi="Times New Roman" w:cs="Times New Roman"/>
                <w:b/>
                <w:bCs/>
                <w:kern w:val="3"/>
                <w:sz w:val="24"/>
                <w:szCs w:val="24"/>
              </w:rPr>
            </w:pPr>
          </w:p>
        </w:tc>
        <w:tc>
          <w:tcPr>
            <w:tcW w:w="4689" w:type="dxa"/>
          </w:tcPr>
          <w:p w:rsidR="00163067" w:rsidRPr="005D2B46" w:rsidRDefault="00163067" w:rsidP="00CE7782">
            <w:pPr>
              <w:jc w:val="both"/>
              <w:rPr>
                <w:rFonts w:ascii="Times New Roman" w:hAnsi="Times New Roman" w:cs="Times New Roman"/>
                <w:b/>
                <w:bCs/>
                <w:kern w:val="3"/>
                <w:sz w:val="24"/>
                <w:szCs w:val="24"/>
              </w:rPr>
            </w:pPr>
            <w:r w:rsidRPr="005D2B46">
              <w:rPr>
                <w:rFonts w:ascii="Times New Roman" w:hAnsi="Times New Roman" w:cs="Times New Roman"/>
                <w:b/>
                <w:bCs/>
                <w:kern w:val="3"/>
                <w:sz w:val="24"/>
                <w:szCs w:val="24"/>
              </w:rPr>
              <w:t>М.П.</w:t>
            </w:r>
          </w:p>
        </w:tc>
        <w:tc>
          <w:tcPr>
            <w:tcW w:w="589" w:type="dxa"/>
            <w:tcMar>
              <w:top w:w="0" w:type="dxa"/>
              <w:left w:w="0" w:type="dxa"/>
              <w:bottom w:w="0" w:type="dxa"/>
              <w:right w:w="0" w:type="dxa"/>
            </w:tcMar>
          </w:tcPr>
          <w:p w:rsidR="00163067" w:rsidRPr="005D2B46" w:rsidRDefault="00163067" w:rsidP="00CE7782">
            <w:pPr>
              <w:snapToGrid w:val="0"/>
              <w:jc w:val="both"/>
              <w:rPr>
                <w:rFonts w:ascii="Times New Roman" w:hAnsi="Times New Roman" w:cs="Times New Roman"/>
                <w:kern w:val="3"/>
                <w:sz w:val="24"/>
                <w:szCs w:val="24"/>
              </w:rPr>
            </w:pPr>
          </w:p>
        </w:tc>
      </w:tr>
    </w:tbl>
    <w:p w:rsidR="00163067" w:rsidRPr="005D2B46" w:rsidRDefault="00163067" w:rsidP="00CE7782">
      <w:pPr>
        <w:jc w:val="both"/>
        <w:rPr>
          <w:rFonts w:ascii="Times New Roman" w:hAnsi="Times New Roman" w:cs="Times New Roman"/>
          <w:sz w:val="24"/>
          <w:szCs w:val="24"/>
        </w:rPr>
      </w:pPr>
    </w:p>
    <w:tbl>
      <w:tblPr>
        <w:tblW w:w="0" w:type="auto"/>
        <w:jc w:val="right"/>
        <w:tblLook w:val="01E0" w:firstRow="1" w:lastRow="1" w:firstColumn="1" w:lastColumn="1" w:noHBand="0" w:noVBand="0"/>
      </w:tblPr>
      <w:tblGrid>
        <w:gridCol w:w="4432"/>
      </w:tblGrid>
      <w:tr w:rsidR="00163067" w:rsidRPr="005D2B46" w:rsidTr="005D2B46">
        <w:trPr>
          <w:jc w:val="right"/>
        </w:trPr>
        <w:tc>
          <w:tcPr>
            <w:tcW w:w="4432" w:type="dxa"/>
          </w:tcPr>
          <w:p w:rsidR="00163067" w:rsidRPr="005D2B46" w:rsidRDefault="00163067" w:rsidP="00CE7782">
            <w:pPr>
              <w:pageBreakBefore/>
              <w:jc w:val="both"/>
              <w:rPr>
                <w:rFonts w:ascii="Times New Roman" w:hAnsi="Times New Roman" w:cs="Times New Roman"/>
                <w:b/>
                <w:sz w:val="24"/>
                <w:szCs w:val="24"/>
              </w:rPr>
            </w:pPr>
            <w:r w:rsidRPr="005D2B46">
              <w:rPr>
                <w:rFonts w:ascii="Times New Roman" w:hAnsi="Times New Roman" w:cs="Times New Roman"/>
                <w:bCs/>
                <w:sz w:val="24"/>
                <w:szCs w:val="24"/>
              </w:rPr>
              <w:br w:type="page"/>
            </w:r>
            <w:r w:rsidRPr="005D2B46">
              <w:rPr>
                <w:rFonts w:ascii="Times New Roman" w:hAnsi="Times New Roman" w:cs="Times New Roman"/>
                <w:b/>
                <w:sz w:val="24"/>
                <w:szCs w:val="24"/>
              </w:rPr>
              <w:t>Приложение № 4</w:t>
            </w:r>
          </w:p>
        </w:tc>
      </w:tr>
      <w:tr w:rsidR="00163067" w:rsidRPr="005D2B46" w:rsidTr="005D2B46">
        <w:trPr>
          <w:jc w:val="right"/>
        </w:trPr>
        <w:tc>
          <w:tcPr>
            <w:tcW w:w="4432" w:type="dxa"/>
          </w:tcPr>
          <w:p w:rsidR="00163067" w:rsidRPr="005D2B46" w:rsidRDefault="00163067" w:rsidP="00CE7782">
            <w:pPr>
              <w:jc w:val="both"/>
              <w:rPr>
                <w:rFonts w:ascii="Times New Roman" w:hAnsi="Times New Roman" w:cs="Times New Roman"/>
                <w:iCs/>
                <w:sz w:val="24"/>
                <w:szCs w:val="24"/>
              </w:rPr>
            </w:pPr>
            <w:r w:rsidRPr="005D2B46">
              <w:rPr>
                <w:rFonts w:ascii="Times New Roman" w:hAnsi="Times New Roman" w:cs="Times New Roman"/>
                <w:sz w:val="24"/>
                <w:szCs w:val="24"/>
              </w:rPr>
              <w:t xml:space="preserve">к Договору об оказании услуги </w:t>
            </w:r>
            <w:r w:rsidRPr="005D2B46">
              <w:rPr>
                <w:rFonts w:ascii="Times New Roman" w:hAnsi="Times New Roman" w:cs="Times New Roman"/>
                <w:iCs/>
                <w:sz w:val="24"/>
                <w:szCs w:val="24"/>
              </w:rPr>
              <w:t xml:space="preserve">Расширенного банковского </w:t>
            </w:r>
          </w:p>
          <w:p w:rsidR="00163067" w:rsidRPr="005D2B46" w:rsidRDefault="00163067" w:rsidP="00CE7782">
            <w:pPr>
              <w:jc w:val="both"/>
              <w:rPr>
                <w:rFonts w:ascii="Times New Roman" w:hAnsi="Times New Roman" w:cs="Times New Roman"/>
                <w:sz w:val="24"/>
                <w:szCs w:val="24"/>
              </w:rPr>
            </w:pPr>
            <w:r w:rsidRPr="005D2B46">
              <w:rPr>
                <w:rFonts w:ascii="Times New Roman" w:hAnsi="Times New Roman" w:cs="Times New Roman"/>
                <w:iCs/>
                <w:sz w:val="24"/>
                <w:szCs w:val="24"/>
              </w:rPr>
              <w:t>сопровождения контракта</w:t>
            </w:r>
          </w:p>
          <w:p w:rsidR="00163067" w:rsidRPr="005D2B46" w:rsidRDefault="00163067" w:rsidP="00CE7782">
            <w:pPr>
              <w:jc w:val="both"/>
              <w:rPr>
                <w:rFonts w:ascii="Times New Roman" w:hAnsi="Times New Roman" w:cs="Times New Roman"/>
                <w:sz w:val="24"/>
                <w:szCs w:val="24"/>
              </w:rPr>
            </w:pPr>
            <w:r w:rsidRPr="005D2B46">
              <w:rPr>
                <w:rFonts w:ascii="Times New Roman" w:hAnsi="Times New Roman" w:cs="Times New Roman"/>
                <w:sz w:val="24"/>
                <w:szCs w:val="24"/>
              </w:rPr>
              <w:t>от «__» ________ 20__г. № ___________</w:t>
            </w:r>
          </w:p>
          <w:p w:rsidR="00163067" w:rsidRPr="005D2B46" w:rsidRDefault="00163067" w:rsidP="00CE7782">
            <w:pPr>
              <w:jc w:val="both"/>
              <w:rPr>
                <w:rFonts w:ascii="Times New Roman" w:hAnsi="Times New Roman" w:cs="Times New Roman"/>
                <w:sz w:val="24"/>
                <w:szCs w:val="24"/>
              </w:rPr>
            </w:pPr>
          </w:p>
        </w:tc>
      </w:tr>
    </w:tbl>
    <w:p w:rsidR="00163067" w:rsidRPr="005D2B46" w:rsidRDefault="00163067" w:rsidP="00CE7782">
      <w:pPr>
        <w:jc w:val="both"/>
        <w:rPr>
          <w:rFonts w:ascii="Times New Roman" w:hAnsi="Times New Roman" w:cs="Times New Roman"/>
          <w:iCs/>
          <w:sz w:val="24"/>
          <w:szCs w:val="24"/>
        </w:rPr>
      </w:pPr>
      <w:r w:rsidRPr="005D2B46">
        <w:rPr>
          <w:rFonts w:ascii="Times New Roman" w:hAnsi="Times New Roman" w:cs="Times New Roman"/>
          <w:iCs/>
          <w:sz w:val="24"/>
          <w:szCs w:val="24"/>
        </w:rPr>
        <w:t>Код формы: [ОБС, __, ___]</w:t>
      </w:r>
    </w:p>
    <w:p w:rsidR="00163067" w:rsidRPr="005D2B46" w:rsidRDefault="00163067" w:rsidP="00CE7782">
      <w:pPr>
        <w:tabs>
          <w:tab w:val="left" w:pos="540"/>
        </w:tabs>
        <w:jc w:val="both"/>
        <w:rPr>
          <w:rFonts w:ascii="Times New Roman" w:hAnsi="Times New Roman" w:cs="Times New Roman"/>
          <w:b/>
          <w:bCs/>
          <w:kern w:val="3"/>
          <w:sz w:val="24"/>
          <w:szCs w:val="24"/>
        </w:rPr>
      </w:pPr>
    </w:p>
    <w:p w:rsidR="00163067" w:rsidRPr="005D2B46" w:rsidRDefault="00163067" w:rsidP="00CE7782">
      <w:pPr>
        <w:tabs>
          <w:tab w:val="left" w:pos="540"/>
        </w:tabs>
        <w:jc w:val="both"/>
        <w:rPr>
          <w:rFonts w:ascii="Times New Roman" w:hAnsi="Times New Roman" w:cs="Times New Roman"/>
          <w:b/>
          <w:bCs/>
          <w:kern w:val="3"/>
          <w:sz w:val="24"/>
          <w:szCs w:val="24"/>
        </w:rPr>
      </w:pPr>
      <w:r w:rsidRPr="005D2B46">
        <w:rPr>
          <w:rFonts w:ascii="Times New Roman" w:hAnsi="Times New Roman" w:cs="Times New Roman"/>
          <w:b/>
          <w:bCs/>
          <w:kern w:val="3"/>
          <w:sz w:val="24"/>
          <w:szCs w:val="24"/>
        </w:rPr>
        <w:t>ФОРМА</w:t>
      </w:r>
    </w:p>
    <w:p w:rsidR="00163067" w:rsidRPr="005D2B46" w:rsidRDefault="00163067" w:rsidP="00CE7782">
      <w:pPr>
        <w:tabs>
          <w:tab w:val="left" w:pos="540"/>
        </w:tabs>
        <w:jc w:val="both"/>
        <w:rPr>
          <w:rFonts w:ascii="Times New Roman" w:hAnsi="Times New Roman" w:cs="Times New Roman"/>
          <w:kern w:val="3"/>
          <w:sz w:val="24"/>
          <w:szCs w:val="24"/>
        </w:rPr>
      </w:pPr>
      <w:r w:rsidRPr="005D2B46">
        <w:rPr>
          <w:rFonts w:ascii="Times New Roman" w:hAnsi="Times New Roman" w:cs="Times New Roman"/>
          <w:kern w:val="3"/>
          <w:sz w:val="24"/>
          <w:szCs w:val="24"/>
        </w:rPr>
        <w:t xml:space="preserve">         </w:t>
      </w:r>
    </w:p>
    <w:p w:rsidR="00163067" w:rsidRPr="005D2B46" w:rsidRDefault="00163067" w:rsidP="00CE7782">
      <w:pPr>
        <w:tabs>
          <w:tab w:val="left" w:pos="540"/>
        </w:tabs>
        <w:jc w:val="both"/>
        <w:rPr>
          <w:rFonts w:ascii="Times New Roman" w:hAnsi="Times New Roman" w:cs="Times New Roman"/>
          <w:kern w:val="3"/>
          <w:sz w:val="24"/>
          <w:szCs w:val="24"/>
        </w:rPr>
      </w:pPr>
      <w:r w:rsidRPr="005D2B46">
        <w:rPr>
          <w:rFonts w:ascii="Times New Roman" w:hAnsi="Times New Roman" w:cs="Times New Roman"/>
          <w:kern w:val="3"/>
          <w:sz w:val="24"/>
          <w:szCs w:val="24"/>
        </w:rPr>
        <w:t xml:space="preserve"> ДОПОЛНИТЕЛЬНОЕ СОГЛАШЕНИЕ</w:t>
      </w:r>
      <w:r w:rsidRPr="005D2B46">
        <w:rPr>
          <w:rFonts w:ascii="Times New Roman" w:hAnsi="Times New Roman" w:cs="Times New Roman"/>
          <w:kern w:val="3"/>
          <w:sz w:val="24"/>
          <w:szCs w:val="24"/>
          <w:vertAlign w:val="superscript"/>
        </w:rPr>
        <w:footnoteReference w:id="10"/>
      </w:r>
      <w:r w:rsidRPr="005D2B46">
        <w:rPr>
          <w:rFonts w:ascii="Times New Roman" w:hAnsi="Times New Roman" w:cs="Times New Roman"/>
          <w:kern w:val="3"/>
          <w:sz w:val="24"/>
          <w:szCs w:val="24"/>
        </w:rPr>
        <w:t xml:space="preserve"> № ______</w:t>
      </w:r>
    </w:p>
    <w:p w:rsidR="00163067" w:rsidRPr="005D2B46" w:rsidRDefault="00163067" w:rsidP="00CE7782">
      <w:pPr>
        <w:jc w:val="both"/>
        <w:rPr>
          <w:rFonts w:ascii="Times New Roman" w:hAnsi="Times New Roman" w:cs="Times New Roman"/>
          <w:kern w:val="3"/>
          <w:sz w:val="24"/>
          <w:szCs w:val="24"/>
        </w:rPr>
      </w:pPr>
      <w:r w:rsidRPr="005D2B46">
        <w:rPr>
          <w:rFonts w:ascii="Times New Roman" w:hAnsi="Times New Roman" w:cs="Times New Roman"/>
          <w:kern w:val="3"/>
          <w:sz w:val="24"/>
          <w:szCs w:val="24"/>
        </w:rPr>
        <w:t>к Договору банковского счета</w:t>
      </w:r>
    </w:p>
    <w:p w:rsidR="00163067" w:rsidRPr="005D2B46" w:rsidRDefault="00163067" w:rsidP="00CE7782">
      <w:pPr>
        <w:jc w:val="both"/>
        <w:rPr>
          <w:rFonts w:ascii="Times New Roman" w:hAnsi="Times New Roman" w:cs="Times New Roman"/>
          <w:kern w:val="3"/>
          <w:sz w:val="24"/>
          <w:szCs w:val="24"/>
        </w:rPr>
      </w:pPr>
      <w:r w:rsidRPr="005D2B46">
        <w:rPr>
          <w:rFonts w:ascii="Times New Roman" w:hAnsi="Times New Roman" w:cs="Times New Roman"/>
          <w:kern w:val="3"/>
          <w:sz w:val="24"/>
          <w:szCs w:val="24"/>
        </w:rPr>
        <w:t>от «__» __________ 20__ г. № ___________</w:t>
      </w:r>
    </w:p>
    <w:p w:rsidR="00163067" w:rsidRPr="005D2B46" w:rsidRDefault="00163067" w:rsidP="00CE7782">
      <w:pPr>
        <w:jc w:val="both"/>
        <w:rPr>
          <w:rFonts w:ascii="Times New Roman" w:hAnsi="Times New Roman" w:cs="Times New Roman"/>
          <w:kern w:val="3"/>
          <w:sz w:val="24"/>
          <w:szCs w:val="24"/>
        </w:rPr>
      </w:pPr>
    </w:p>
    <w:p w:rsidR="00163067" w:rsidRPr="005D2B46" w:rsidRDefault="00163067" w:rsidP="00CE7782">
      <w:pPr>
        <w:jc w:val="both"/>
        <w:rPr>
          <w:rFonts w:ascii="Times New Roman" w:hAnsi="Times New Roman" w:cs="Times New Roman"/>
          <w:kern w:val="3"/>
          <w:sz w:val="24"/>
          <w:szCs w:val="24"/>
        </w:rPr>
      </w:pPr>
      <w:r w:rsidRPr="005D2B46">
        <w:rPr>
          <w:rFonts w:ascii="Times New Roman" w:hAnsi="Times New Roman" w:cs="Times New Roman"/>
          <w:kern w:val="3"/>
          <w:sz w:val="24"/>
          <w:szCs w:val="24"/>
        </w:rPr>
        <w:t>г._________                                                                                              «____»_________20__г.</w:t>
      </w:r>
    </w:p>
    <w:p w:rsidR="00163067" w:rsidRPr="005D2B46" w:rsidRDefault="00163067" w:rsidP="00CE7782">
      <w:pPr>
        <w:jc w:val="both"/>
        <w:rPr>
          <w:rFonts w:ascii="Times New Roman" w:hAnsi="Times New Roman" w:cs="Times New Roman"/>
          <w:kern w:val="3"/>
          <w:sz w:val="24"/>
          <w:szCs w:val="24"/>
        </w:rPr>
      </w:pPr>
      <w:r w:rsidRPr="005D2B46">
        <w:rPr>
          <w:rFonts w:ascii="Times New Roman" w:hAnsi="Times New Roman" w:cs="Times New Roman"/>
          <w:kern w:val="3"/>
          <w:sz w:val="24"/>
          <w:szCs w:val="24"/>
        </w:rPr>
        <w:tab/>
      </w:r>
    </w:p>
    <w:p w:rsidR="00163067" w:rsidRPr="005D2B46" w:rsidRDefault="00163067" w:rsidP="00CE7782">
      <w:pPr>
        <w:ind w:firstLine="567"/>
        <w:jc w:val="both"/>
        <w:rPr>
          <w:rFonts w:ascii="Times New Roman" w:hAnsi="Times New Roman" w:cs="Times New Roman"/>
          <w:kern w:val="3"/>
          <w:sz w:val="24"/>
          <w:szCs w:val="24"/>
        </w:rPr>
      </w:pPr>
      <w:r w:rsidRPr="005D2B46">
        <w:rPr>
          <w:rFonts w:ascii="Times New Roman" w:hAnsi="Times New Roman" w:cs="Times New Roman"/>
          <w:kern w:val="3"/>
          <w:sz w:val="24"/>
          <w:szCs w:val="24"/>
        </w:rPr>
        <w:t xml:space="preserve">«Газпромбанк» (Акционерное общество), далее именуемый «Банк», в лице ___________________________________, </w:t>
      </w:r>
      <w:proofErr w:type="spellStart"/>
      <w:r w:rsidRPr="005D2B46">
        <w:rPr>
          <w:rFonts w:ascii="Times New Roman" w:hAnsi="Times New Roman" w:cs="Times New Roman"/>
          <w:kern w:val="3"/>
          <w:sz w:val="24"/>
          <w:szCs w:val="24"/>
        </w:rPr>
        <w:t>действующе</w:t>
      </w:r>
      <w:proofErr w:type="spellEnd"/>
      <w:r w:rsidRPr="005D2B46">
        <w:rPr>
          <w:rFonts w:ascii="Times New Roman" w:hAnsi="Times New Roman" w:cs="Times New Roman"/>
          <w:kern w:val="3"/>
          <w:sz w:val="24"/>
          <w:szCs w:val="24"/>
        </w:rPr>
        <w:t>(</w:t>
      </w:r>
      <w:proofErr w:type="spellStart"/>
      <w:r w:rsidRPr="005D2B46">
        <w:rPr>
          <w:rFonts w:ascii="Times New Roman" w:hAnsi="Times New Roman" w:cs="Times New Roman"/>
          <w:kern w:val="3"/>
          <w:sz w:val="24"/>
          <w:szCs w:val="24"/>
        </w:rPr>
        <w:t>го</w:t>
      </w:r>
      <w:proofErr w:type="spellEnd"/>
      <w:r w:rsidRPr="005D2B46">
        <w:rPr>
          <w:rFonts w:ascii="Times New Roman" w:hAnsi="Times New Roman" w:cs="Times New Roman"/>
          <w:kern w:val="3"/>
          <w:sz w:val="24"/>
          <w:szCs w:val="24"/>
        </w:rPr>
        <w:t xml:space="preserve">/й) на основании доверенности ________________________, с одной стороны, и  __________________________________, далее именуемый «Клиент», в лице _________________________, </w:t>
      </w:r>
      <w:proofErr w:type="spellStart"/>
      <w:r w:rsidRPr="005D2B46">
        <w:rPr>
          <w:rFonts w:ascii="Times New Roman" w:hAnsi="Times New Roman" w:cs="Times New Roman"/>
          <w:kern w:val="3"/>
          <w:sz w:val="24"/>
          <w:szCs w:val="24"/>
        </w:rPr>
        <w:t>действующе</w:t>
      </w:r>
      <w:proofErr w:type="spellEnd"/>
      <w:r w:rsidRPr="005D2B46">
        <w:rPr>
          <w:rFonts w:ascii="Times New Roman" w:hAnsi="Times New Roman" w:cs="Times New Roman"/>
          <w:kern w:val="3"/>
          <w:sz w:val="24"/>
          <w:szCs w:val="24"/>
        </w:rPr>
        <w:t>(</w:t>
      </w:r>
      <w:proofErr w:type="spellStart"/>
      <w:r w:rsidRPr="005D2B46">
        <w:rPr>
          <w:rFonts w:ascii="Times New Roman" w:hAnsi="Times New Roman" w:cs="Times New Roman"/>
          <w:kern w:val="3"/>
          <w:sz w:val="24"/>
          <w:szCs w:val="24"/>
        </w:rPr>
        <w:t>го</w:t>
      </w:r>
      <w:proofErr w:type="spellEnd"/>
      <w:r w:rsidRPr="005D2B46">
        <w:rPr>
          <w:rFonts w:ascii="Times New Roman" w:hAnsi="Times New Roman" w:cs="Times New Roman"/>
          <w:kern w:val="3"/>
          <w:sz w:val="24"/>
          <w:szCs w:val="24"/>
        </w:rPr>
        <w:t>/й) на основании ___________________________ с другой стороны, далее именуемые «Стороны», заключили настоящее Дополнительное соглашение о нижеследующем:</w:t>
      </w:r>
    </w:p>
    <w:p w:rsidR="00163067" w:rsidRPr="005D2B46" w:rsidRDefault="00163067" w:rsidP="00CE7782">
      <w:pPr>
        <w:ind w:firstLine="851"/>
        <w:jc w:val="both"/>
        <w:rPr>
          <w:rFonts w:ascii="Times New Roman" w:hAnsi="Times New Roman" w:cs="Times New Roman"/>
          <w:kern w:val="3"/>
          <w:sz w:val="24"/>
          <w:szCs w:val="24"/>
        </w:rPr>
      </w:pPr>
    </w:p>
    <w:p w:rsidR="00163067" w:rsidRPr="005D2B46" w:rsidRDefault="00163067" w:rsidP="00CE7782">
      <w:pPr>
        <w:numPr>
          <w:ilvl w:val="0"/>
          <w:numId w:val="30"/>
        </w:numPr>
        <w:spacing w:after="0" w:line="240" w:lineRule="auto"/>
        <w:ind w:left="0" w:firstLine="567"/>
        <w:jc w:val="both"/>
        <w:rPr>
          <w:rFonts w:ascii="Times New Roman" w:hAnsi="Times New Roman" w:cs="Times New Roman"/>
          <w:sz w:val="24"/>
          <w:szCs w:val="24"/>
        </w:rPr>
      </w:pPr>
      <w:r w:rsidRPr="005D2B46">
        <w:rPr>
          <w:rFonts w:ascii="Times New Roman" w:hAnsi="Times New Roman" w:cs="Times New Roman"/>
          <w:sz w:val="24"/>
          <w:szCs w:val="24"/>
        </w:rPr>
        <w:t xml:space="preserve">Заменить по тексту раздела 1 «Предмет договора» Договора банковского счета № </w:t>
      </w:r>
      <w:r w:rsidRPr="005D2B46">
        <w:rPr>
          <w:rFonts w:ascii="Times New Roman" w:hAnsi="Times New Roman" w:cs="Times New Roman"/>
          <w:iCs/>
          <w:sz w:val="24"/>
          <w:szCs w:val="24"/>
        </w:rPr>
        <w:t>__________</w:t>
      </w:r>
      <w:r w:rsidRPr="005D2B46">
        <w:rPr>
          <w:rFonts w:ascii="Times New Roman" w:hAnsi="Times New Roman" w:cs="Times New Roman"/>
          <w:sz w:val="24"/>
          <w:szCs w:val="24"/>
        </w:rPr>
        <w:t xml:space="preserve"> от «__» __________ 20__г. (далее – Договор) слова «осуществление расчетного обслуживания» на слова «</w:t>
      </w:r>
      <w:r w:rsidRPr="005D2B46">
        <w:rPr>
          <w:rFonts w:ascii="Times New Roman" w:hAnsi="Times New Roman" w:cs="Times New Roman"/>
          <w:bCs/>
          <w:sz w:val="24"/>
          <w:szCs w:val="24"/>
        </w:rPr>
        <w:t>осуществление расчетно-кассового обслуживания».</w:t>
      </w:r>
    </w:p>
    <w:p w:rsidR="00163067" w:rsidRPr="005D2B46" w:rsidRDefault="00163067" w:rsidP="00CE7782">
      <w:pPr>
        <w:numPr>
          <w:ilvl w:val="0"/>
          <w:numId w:val="30"/>
        </w:numPr>
        <w:spacing w:after="0" w:line="240" w:lineRule="auto"/>
        <w:ind w:left="0" w:firstLine="567"/>
        <w:jc w:val="both"/>
        <w:rPr>
          <w:rFonts w:ascii="Times New Roman" w:hAnsi="Times New Roman" w:cs="Times New Roman"/>
          <w:sz w:val="24"/>
          <w:szCs w:val="24"/>
        </w:rPr>
      </w:pPr>
      <w:r w:rsidRPr="005D2B46">
        <w:rPr>
          <w:rFonts w:ascii="Times New Roman" w:hAnsi="Times New Roman" w:cs="Times New Roman"/>
          <w:sz w:val="24"/>
          <w:szCs w:val="24"/>
        </w:rPr>
        <w:t>Исключить из раздела 1 «Предмет договора» Договора текст в следующей редакции:</w:t>
      </w:r>
    </w:p>
    <w:p w:rsidR="00163067" w:rsidRPr="005D2B46" w:rsidRDefault="00163067" w:rsidP="00CE7782">
      <w:pPr>
        <w:ind w:firstLine="567"/>
        <w:jc w:val="both"/>
        <w:rPr>
          <w:rFonts w:ascii="Times New Roman" w:hAnsi="Times New Roman" w:cs="Times New Roman"/>
          <w:sz w:val="24"/>
          <w:szCs w:val="24"/>
        </w:rPr>
      </w:pPr>
      <w:r w:rsidRPr="005D2B46">
        <w:rPr>
          <w:rFonts w:ascii="Times New Roman" w:hAnsi="Times New Roman" w:cs="Times New Roman"/>
          <w:sz w:val="24"/>
          <w:szCs w:val="24"/>
        </w:rPr>
        <w:t>«Стороны пришли к соглашению, что Счет является Отдельным счетом (далее – Счет, Отдельный счет), носит целевой характер и предназначен для осуществления расчетов, согласно отношениям, связанным  с реализацией ____________________________________, заключенного между ___________________________ и _____________________________, предусматривающего требование о Расширенном банковском сопровождении, с соблюдением режима и ограничений, установленных настоящим Договором.</w:t>
      </w:r>
    </w:p>
    <w:p w:rsidR="00163067" w:rsidRPr="005D2B46" w:rsidRDefault="00163067" w:rsidP="00CE7782">
      <w:pPr>
        <w:ind w:firstLine="567"/>
        <w:jc w:val="both"/>
        <w:rPr>
          <w:rFonts w:ascii="Times New Roman" w:hAnsi="Times New Roman" w:cs="Times New Roman"/>
          <w:sz w:val="24"/>
          <w:szCs w:val="24"/>
        </w:rPr>
      </w:pPr>
      <w:r w:rsidRPr="005D2B46">
        <w:rPr>
          <w:rFonts w:ascii="Times New Roman" w:hAnsi="Times New Roman" w:cs="Times New Roman"/>
          <w:sz w:val="24"/>
          <w:szCs w:val="24"/>
        </w:rPr>
        <w:t>В целях исключения различного толкования положений настоящего Договора, Стороны соглашаются, что осуществление Банком действий, предусмотренных в приложении № 1, признается Сторонами как надлежащее исполнение Банком обязательств по настоящему Договору. Если какие-либо положения настоящего Договора полностью или частично противоречат условиям, указанным в приложении № 1, Стороны руководствуются положениями, указанными в приложении № 1».</w:t>
      </w:r>
    </w:p>
    <w:p w:rsidR="00163067" w:rsidRPr="005D2B46" w:rsidRDefault="00163067" w:rsidP="00CE7782">
      <w:pPr>
        <w:jc w:val="both"/>
        <w:rPr>
          <w:rFonts w:ascii="Times New Roman" w:hAnsi="Times New Roman" w:cs="Times New Roman"/>
          <w:sz w:val="24"/>
          <w:szCs w:val="24"/>
        </w:rPr>
      </w:pPr>
    </w:p>
    <w:p w:rsidR="00163067" w:rsidRPr="005D2B46" w:rsidRDefault="00163067" w:rsidP="00CE7782">
      <w:pPr>
        <w:numPr>
          <w:ilvl w:val="0"/>
          <w:numId w:val="30"/>
        </w:numPr>
        <w:spacing w:after="0" w:line="240" w:lineRule="auto"/>
        <w:ind w:left="0" w:firstLine="567"/>
        <w:jc w:val="both"/>
        <w:rPr>
          <w:rFonts w:ascii="Times New Roman" w:hAnsi="Times New Roman" w:cs="Times New Roman"/>
          <w:sz w:val="24"/>
          <w:szCs w:val="24"/>
        </w:rPr>
      </w:pPr>
      <w:r w:rsidRPr="005D2B46">
        <w:rPr>
          <w:rFonts w:ascii="Times New Roman" w:hAnsi="Times New Roman" w:cs="Times New Roman"/>
          <w:sz w:val="24"/>
          <w:szCs w:val="24"/>
        </w:rPr>
        <w:t>Исключить из Договора приложение № 1.</w:t>
      </w:r>
    </w:p>
    <w:p w:rsidR="00163067" w:rsidRPr="005D2B46" w:rsidRDefault="00163067" w:rsidP="00CE7782">
      <w:pPr>
        <w:jc w:val="both"/>
        <w:rPr>
          <w:rFonts w:ascii="Times New Roman" w:hAnsi="Times New Roman" w:cs="Times New Roman"/>
          <w:sz w:val="24"/>
          <w:szCs w:val="24"/>
        </w:rPr>
      </w:pPr>
    </w:p>
    <w:p w:rsidR="00163067" w:rsidRPr="005D2B46" w:rsidRDefault="00163067" w:rsidP="00CE7782">
      <w:pPr>
        <w:numPr>
          <w:ilvl w:val="0"/>
          <w:numId w:val="30"/>
        </w:numPr>
        <w:spacing w:after="0" w:line="240" w:lineRule="auto"/>
        <w:ind w:left="0" w:firstLine="567"/>
        <w:jc w:val="both"/>
        <w:rPr>
          <w:rFonts w:ascii="Times New Roman" w:hAnsi="Times New Roman" w:cs="Times New Roman"/>
          <w:sz w:val="24"/>
          <w:szCs w:val="24"/>
        </w:rPr>
      </w:pPr>
      <w:r w:rsidRPr="005D2B46">
        <w:rPr>
          <w:rFonts w:ascii="Times New Roman" w:hAnsi="Times New Roman" w:cs="Times New Roman"/>
          <w:sz w:val="24"/>
          <w:szCs w:val="24"/>
        </w:rPr>
        <w:t>Настоящее Дополнительное соглашение вступает в силу с рабочего дня, следующего за датой его подписания обеими сторонами.</w:t>
      </w:r>
    </w:p>
    <w:p w:rsidR="00163067" w:rsidRPr="005D2B46" w:rsidRDefault="00163067" w:rsidP="00CE7782">
      <w:pPr>
        <w:jc w:val="both"/>
        <w:rPr>
          <w:rFonts w:ascii="Times New Roman" w:hAnsi="Times New Roman" w:cs="Times New Roman"/>
          <w:sz w:val="24"/>
          <w:szCs w:val="24"/>
        </w:rPr>
      </w:pPr>
    </w:p>
    <w:p w:rsidR="00163067" w:rsidRPr="005D2B46" w:rsidRDefault="00163067" w:rsidP="00CE7782">
      <w:pPr>
        <w:numPr>
          <w:ilvl w:val="0"/>
          <w:numId w:val="30"/>
        </w:numPr>
        <w:spacing w:after="0" w:line="240" w:lineRule="auto"/>
        <w:ind w:left="0" w:firstLine="567"/>
        <w:jc w:val="both"/>
        <w:rPr>
          <w:rFonts w:ascii="Times New Roman" w:hAnsi="Times New Roman" w:cs="Times New Roman"/>
          <w:sz w:val="24"/>
          <w:szCs w:val="24"/>
        </w:rPr>
      </w:pPr>
      <w:r w:rsidRPr="005D2B46">
        <w:rPr>
          <w:rFonts w:ascii="Times New Roman" w:hAnsi="Times New Roman" w:cs="Times New Roman"/>
          <w:sz w:val="24"/>
          <w:szCs w:val="24"/>
        </w:rPr>
        <w:t>Настоящее Дополнительное соглашение составлено в двух экземплярах, один из которых находится у Клиента, второй – в Банке и является неотъемлемой частью Договора.</w:t>
      </w:r>
    </w:p>
    <w:p w:rsidR="00163067" w:rsidRPr="005D2B46" w:rsidRDefault="00163067" w:rsidP="00CE7782">
      <w:pPr>
        <w:contextualSpacing/>
        <w:jc w:val="both"/>
        <w:rPr>
          <w:rFonts w:ascii="Times New Roman" w:hAnsi="Times New Roman" w:cs="Times New Roman"/>
          <w:b/>
          <w:sz w:val="24"/>
          <w:szCs w:val="24"/>
        </w:rPr>
      </w:pPr>
    </w:p>
    <w:p w:rsidR="00163067" w:rsidRPr="005D2B46" w:rsidRDefault="00163067" w:rsidP="00CE7782">
      <w:pPr>
        <w:jc w:val="both"/>
        <w:rPr>
          <w:rFonts w:ascii="Times New Roman" w:hAnsi="Times New Roman" w:cs="Times New Roman"/>
          <w:bCs/>
          <w:sz w:val="24"/>
          <w:szCs w:val="24"/>
        </w:rPr>
      </w:pPr>
      <w:r w:rsidRPr="005D2B46">
        <w:rPr>
          <w:rFonts w:ascii="Times New Roman" w:hAnsi="Times New Roman" w:cs="Times New Roman"/>
          <w:bCs/>
          <w:sz w:val="24"/>
          <w:szCs w:val="24"/>
        </w:rPr>
        <w:t>Банк                                                                                        Клиент</w:t>
      </w:r>
    </w:p>
    <w:p w:rsidR="00163067" w:rsidRPr="005D2B46" w:rsidRDefault="00163067" w:rsidP="00CE7782">
      <w:pPr>
        <w:jc w:val="both"/>
        <w:rPr>
          <w:rFonts w:ascii="Times New Roman" w:hAnsi="Times New Roman" w:cs="Times New Roman"/>
          <w:bCs/>
          <w:sz w:val="24"/>
          <w:szCs w:val="24"/>
        </w:rPr>
      </w:pPr>
      <w:r w:rsidRPr="005D2B46">
        <w:rPr>
          <w:rFonts w:ascii="Times New Roman" w:hAnsi="Times New Roman" w:cs="Times New Roman"/>
          <w:bCs/>
          <w:sz w:val="24"/>
          <w:szCs w:val="24"/>
        </w:rPr>
        <w:t>______________/_________________/                                   _____________/_____________/</w:t>
      </w:r>
    </w:p>
    <w:p w:rsidR="00163067" w:rsidRPr="005D2B46" w:rsidRDefault="00163067" w:rsidP="00CE7782">
      <w:pPr>
        <w:jc w:val="both"/>
        <w:rPr>
          <w:rFonts w:ascii="Times New Roman" w:hAnsi="Times New Roman" w:cs="Times New Roman"/>
          <w:i/>
          <w:iCs/>
          <w:sz w:val="24"/>
          <w:szCs w:val="24"/>
        </w:rPr>
      </w:pPr>
      <w:r w:rsidRPr="005D2B46">
        <w:rPr>
          <w:rFonts w:ascii="Times New Roman" w:hAnsi="Times New Roman" w:cs="Times New Roman"/>
          <w:i/>
          <w:iCs/>
          <w:sz w:val="24"/>
          <w:szCs w:val="24"/>
        </w:rPr>
        <w:t>М.П.                                                                                     М.П.</w:t>
      </w:r>
    </w:p>
    <w:p w:rsidR="00163067" w:rsidRPr="005D2B46" w:rsidRDefault="00163067" w:rsidP="00CE7782">
      <w:pPr>
        <w:jc w:val="both"/>
        <w:rPr>
          <w:rFonts w:ascii="Times New Roman" w:hAnsi="Times New Roman" w:cs="Times New Roman"/>
          <w:kern w:val="3"/>
          <w:sz w:val="24"/>
          <w:szCs w:val="24"/>
        </w:rPr>
      </w:pPr>
      <w:r w:rsidRPr="005D2B46">
        <w:rPr>
          <w:rFonts w:ascii="Times New Roman" w:hAnsi="Times New Roman" w:cs="Times New Roman"/>
          <w:noProof/>
          <w:kern w:val="3"/>
          <w:sz w:val="24"/>
          <w:szCs w:val="24"/>
          <w:lang w:eastAsia="ru-RU"/>
        </w:rPr>
        <mc:AlternateContent>
          <mc:Choice Requires="wps">
            <w:drawing>
              <wp:anchor distT="4294967292" distB="4294967292" distL="114300" distR="114300" simplePos="0" relativeHeight="251659264" behindDoc="0" locked="0" layoutInCell="1" allowOverlap="1" wp14:anchorId="7BC6E1D5" wp14:editId="17D2B360">
                <wp:simplePos x="0" y="0"/>
                <wp:positionH relativeFrom="column">
                  <wp:posOffset>-240030</wp:posOffset>
                </wp:positionH>
                <wp:positionV relativeFrom="paragraph">
                  <wp:posOffset>119379</wp:posOffset>
                </wp:positionV>
                <wp:extent cx="6527800" cy="0"/>
                <wp:effectExtent l="0" t="0" r="25400" b="1905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78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15C7E2" id="Прямая соединительная линия 13"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8.9pt,9.4pt" to="495.1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" strokeweight="1pt"/>
            </w:pict>
          </mc:Fallback>
        </mc:AlternateContent>
      </w:r>
    </w:p>
    <w:tbl>
      <w:tblPr>
        <w:tblW w:w="9570" w:type="dxa"/>
        <w:tblInd w:w="-8" w:type="dxa"/>
        <w:tblLayout w:type="fixed"/>
        <w:tblCellMar>
          <w:left w:w="10" w:type="dxa"/>
          <w:right w:w="10" w:type="dxa"/>
        </w:tblCellMar>
        <w:tblLook w:val="00A0" w:firstRow="1" w:lastRow="0" w:firstColumn="1" w:lastColumn="0" w:noHBand="0" w:noVBand="0"/>
      </w:tblPr>
      <w:tblGrid>
        <w:gridCol w:w="4360"/>
        <w:gridCol w:w="556"/>
        <w:gridCol w:w="4546"/>
        <w:gridCol w:w="108"/>
      </w:tblGrid>
      <w:tr w:rsidR="00163067" w:rsidRPr="005D2B46" w:rsidTr="005D2B46">
        <w:tc>
          <w:tcPr>
            <w:tcW w:w="4361" w:type="dxa"/>
            <w:tcMar>
              <w:top w:w="0" w:type="dxa"/>
              <w:left w:w="108" w:type="dxa"/>
              <w:bottom w:w="0" w:type="dxa"/>
              <w:right w:w="108" w:type="dxa"/>
            </w:tcMar>
          </w:tcPr>
          <w:p w:rsidR="00163067" w:rsidRPr="005D2B46" w:rsidRDefault="00163067" w:rsidP="00CE7782">
            <w:pPr>
              <w:jc w:val="both"/>
              <w:rPr>
                <w:rFonts w:ascii="Times New Roman" w:hAnsi="Times New Roman" w:cs="Times New Roman"/>
                <w:b/>
                <w:bCs/>
                <w:kern w:val="3"/>
                <w:sz w:val="24"/>
                <w:szCs w:val="24"/>
              </w:rPr>
            </w:pPr>
            <w:r w:rsidRPr="005D2B46">
              <w:rPr>
                <w:rFonts w:ascii="Times New Roman" w:hAnsi="Times New Roman" w:cs="Times New Roman"/>
                <w:b/>
                <w:bCs/>
                <w:kern w:val="3"/>
                <w:sz w:val="24"/>
                <w:szCs w:val="24"/>
              </w:rPr>
              <w:t>Банк:</w:t>
            </w:r>
          </w:p>
        </w:tc>
        <w:tc>
          <w:tcPr>
            <w:tcW w:w="556" w:type="dxa"/>
            <w:tcMar>
              <w:top w:w="0" w:type="dxa"/>
              <w:left w:w="108" w:type="dxa"/>
              <w:bottom w:w="0" w:type="dxa"/>
              <w:right w:w="108" w:type="dxa"/>
            </w:tcMar>
          </w:tcPr>
          <w:p w:rsidR="00163067" w:rsidRPr="005D2B46" w:rsidRDefault="00163067" w:rsidP="00CE7782">
            <w:pPr>
              <w:snapToGrid w:val="0"/>
              <w:jc w:val="both"/>
              <w:rPr>
                <w:rFonts w:ascii="Times New Roman" w:hAnsi="Times New Roman" w:cs="Times New Roman"/>
                <w:b/>
                <w:bCs/>
                <w:kern w:val="3"/>
                <w:sz w:val="24"/>
                <w:szCs w:val="24"/>
              </w:rPr>
            </w:pPr>
          </w:p>
        </w:tc>
        <w:tc>
          <w:tcPr>
            <w:tcW w:w="4547" w:type="dxa"/>
            <w:tcMar>
              <w:top w:w="0" w:type="dxa"/>
              <w:left w:w="108" w:type="dxa"/>
              <w:bottom w:w="0" w:type="dxa"/>
              <w:right w:w="108" w:type="dxa"/>
            </w:tcMar>
          </w:tcPr>
          <w:p w:rsidR="00163067" w:rsidRPr="005D2B46" w:rsidRDefault="00163067" w:rsidP="00CE7782">
            <w:pPr>
              <w:jc w:val="both"/>
              <w:rPr>
                <w:rFonts w:ascii="Times New Roman" w:hAnsi="Times New Roman" w:cs="Times New Roman"/>
                <w:b/>
                <w:bCs/>
                <w:kern w:val="3"/>
                <w:sz w:val="24"/>
                <w:szCs w:val="24"/>
              </w:rPr>
            </w:pPr>
            <w:r w:rsidRPr="005D2B46">
              <w:rPr>
                <w:rFonts w:ascii="Times New Roman" w:hAnsi="Times New Roman" w:cs="Times New Roman"/>
                <w:b/>
                <w:bCs/>
                <w:kern w:val="3"/>
                <w:sz w:val="24"/>
                <w:szCs w:val="24"/>
              </w:rPr>
              <w:t>Исполнитель:</w:t>
            </w:r>
          </w:p>
        </w:tc>
        <w:tc>
          <w:tcPr>
            <w:tcW w:w="108" w:type="dxa"/>
            <w:tcMar>
              <w:top w:w="0" w:type="dxa"/>
              <w:left w:w="0" w:type="dxa"/>
              <w:bottom w:w="0" w:type="dxa"/>
              <w:right w:w="0" w:type="dxa"/>
            </w:tcMar>
          </w:tcPr>
          <w:p w:rsidR="00163067" w:rsidRPr="005D2B46" w:rsidRDefault="00163067" w:rsidP="00CE7782">
            <w:pPr>
              <w:snapToGrid w:val="0"/>
              <w:jc w:val="both"/>
              <w:rPr>
                <w:rFonts w:ascii="Times New Roman" w:hAnsi="Times New Roman" w:cs="Times New Roman"/>
                <w:kern w:val="3"/>
                <w:sz w:val="24"/>
                <w:szCs w:val="24"/>
              </w:rPr>
            </w:pPr>
          </w:p>
        </w:tc>
      </w:tr>
      <w:tr w:rsidR="00163067" w:rsidRPr="005D2B46" w:rsidTr="005D2B46">
        <w:tc>
          <w:tcPr>
            <w:tcW w:w="4361" w:type="dxa"/>
            <w:tcMar>
              <w:top w:w="0" w:type="dxa"/>
              <w:left w:w="108" w:type="dxa"/>
              <w:bottom w:w="0" w:type="dxa"/>
              <w:right w:w="108" w:type="dxa"/>
            </w:tcMar>
          </w:tcPr>
          <w:p w:rsidR="00163067" w:rsidRPr="005D2B46" w:rsidRDefault="00163067" w:rsidP="00CE7782">
            <w:pPr>
              <w:jc w:val="both"/>
              <w:rPr>
                <w:rFonts w:ascii="Times New Roman" w:hAnsi="Times New Roman" w:cs="Times New Roman"/>
                <w:sz w:val="24"/>
                <w:szCs w:val="24"/>
              </w:rPr>
            </w:pPr>
          </w:p>
          <w:p w:rsidR="00163067" w:rsidRPr="005D2B46" w:rsidRDefault="00163067" w:rsidP="00CE7782">
            <w:pPr>
              <w:jc w:val="both"/>
              <w:rPr>
                <w:rFonts w:ascii="Times New Roman" w:hAnsi="Times New Roman" w:cs="Times New Roman"/>
                <w:sz w:val="24"/>
                <w:szCs w:val="24"/>
              </w:rPr>
            </w:pPr>
          </w:p>
        </w:tc>
        <w:tc>
          <w:tcPr>
            <w:tcW w:w="556" w:type="dxa"/>
            <w:tcMar>
              <w:top w:w="0" w:type="dxa"/>
              <w:left w:w="108" w:type="dxa"/>
              <w:bottom w:w="0" w:type="dxa"/>
              <w:right w:w="108" w:type="dxa"/>
            </w:tcMar>
          </w:tcPr>
          <w:p w:rsidR="00163067" w:rsidRPr="005D2B46" w:rsidRDefault="00163067" w:rsidP="00CE7782">
            <w:pPr>
              <w:snapToGrid w:val="0"/>
              <w:jc w:val="both"/>
              <w:rPr>
                <w:rFonts w:ascii="Times New Roman" w:hAnsi="Times New Roman" w:cs="Times New Roman"/>
                <w:kern w:val="3"/>
                <w:sz w:val="24"/>
                <w:szCs w:val="24"/>
              </w:rPr>
            </w:pPr>
          </w:p>
        </w:tc>
        <w:tc>
          <w:tcPr>
            <w:tcW w:w="4547" w:type="dxa"/>
            <w:tcMar>
              <w:top w:w="0" w:type="dxa"/>
              <w:left w:w="108" w:type="dxa"/>
              <w:bottom w:w="0" w:type="dxa"/>
              <w:right w:w="108" w:type="dxa"/>
            </w:tcMar>
          </w:tcPr>
          <w:p w:rsidR="00163067" w:rsidRPr="005D2B46" w:rsidRDefault="00163067" w:rsidP="00CE7782">
            <w:pPr>
              <w:jc w:val="both"/>
              <w:rPr>
                <w:rFonts w:ascii="Times New Roman" w:hAnsi="Times New Roman" w:cs="Times New Roman"/>
                <w:sz w:val="24"/>
                <w:szCs w:val="24"/>
              </w:rPr>
            </w:pPr>
          </w:p>
          <w:p w:rsidR="00163067" w:rsidRPr="005D2B46" w:rsidRDefault="00163067" w:rsidP="00CE7782">
            <w:pPr>
              <w:jc w:val="both"/>
              <w:rPr>
                <w:rFonts w:ascii="Times New Roman" w:hAnsi="Times New Roman" w:cs="Times New Roman"/>
                <w:sz w:val="24"/>
                <w:szCs w:val="24"/>
              </w:rPr>
            </w:pPr>
          </w:p>
        </w:tc>
        <w:tc>
          <w:tcPr>
            <w:tcW w:w="108" w:type="dxa"/>
            <w:tcMar>
              <w:top w:w="0" w:type="dxa"/>
              <w:left w:w="0" w:type="dxa"/>
              <w:bottom w:w="0" w:type="dxa"/>
              <w:right w:w="0" w:type="dxa"/>
            </w:tcMar>
          </w:tcPr>
          <w:p w:rsidR="00163067" w:rsidRPr="005D2B46" w:rsidRDefault="00163067" w:rsidP="00CE7782">
            <w:pPr>
              <w:snapToGrid w:val="0"/>
              <w:jc w:val="both"/>
              <w:rPr>
                <w:rFonts w:ascii="Times New Roman" w:hAnsi="Times New Roman" w:cs="Times New Roman"/>
                <w:kern w:val="3"/>
                <w:sz w:val="24"/>
                <w:szCs w:val="24"/>
              </w:rPr>
            </w:pPr>
          </w:p>
        </w:tc>
      </w:tr>
      <w:tr w:rsidR="00163067" w:rsidRPr="005D2B46" w:rsidTr="005D2B46">
        <w:tc>
          <w:tcPr>
            <w:tcW w:w="4361" w:type="dxa"/>
            <w:tcMar>
              <w:top w:w="0" w:type="dxa"/>
              <w:left w:w="108" w:type="dxa"/>
              <w:bottom w:w="0" w:type="dxa"/>
              <w:right w:w="108" w:type="dxa"/>
            </w:tcMar>
          </w:tcPr>
          <w:p w:rsidR="00163067" w:rsidRPr="005D2B46" w:rsidRDefault="00163067" w:rsidP="00CE7782">
            <w:pPr>
              <w:snapToGrid w:val="0"/>
              <w:jc w:val="both"/>
              <w:rPr>
                <w:rFonts w:ascii="Times New Roman" w:hAnsi="Times New Roman" w:cs="Times New Roman"/>
                <w:b/>
                <w:bCs/>
                <w:kern w:val="3"/>
                <w:sz w:val="24"/>
                <w:szCs w:val="24"/>
              </w:rPr>
            </w:pPr>
          </w:p>
        </w:tc>
        <w:tc>
          <w:tcPr>
            <w:tcW w:w="556" w:type="dxa"/>
            <w:tcMar>
              <w:top w:w="0" w:type="dxa"/>
              <w:left w:w="108" w:type="dxa"/>
              <w:bottom w:w="0" w:type="dxa"/>
              <w:right w:w="108" w:type="dxa"/>
            </w:tcMar>
          </w:tcPr>
          <w:p w:rsidR="00163067" w:rsidRPr="005D2B46" w:rsidRDefault="00163067" w:rsidP="00CE7782">
            <w:pPr>
              <w:snapToGrid w:val="0"/>
              <w:jc w:val="both"/>
              <w:rPr>
                <w:rFonts w:ascii="Times New Roman" w:hAnsi="Times New Roman" w:cs="Times New Roman"/>
                <w:kern w:val="3"/>
                <w:sz w:val="24"/>
                <w:szCs w:val="24"/>
              </w:rPr>
            </w:pPr>
          </w:p>
        </w:tc>
        <w:tc>
          <w:tcPr>
            <w:tcW w:w="4547" w:type="dxa"/>
            <w:tcMar>
              <w:top w:w="0" w:type="dxa"/>
              <w:left w:w="108" w:type="dxa"/>
              <w:bottom w:w="0" w:type="dxa"/>
              <w:right w:w="108" w:type="dxa"/>
            </w:tcMar>
          </w:tcPr>
          <w:p w:rsidR="00163067" w:rsidRPr="005D2B46" w:rsidRDefault="00163067" w:rsidP="00CE7782">
            <w:pPr>
              <w:snapToGrid w:val="0"/>
              <w:jc w:val="both"/>
              <w:rPr>
                <w:rFonts w:ascii="Times New Roman" w:hAnsi="Times New Roman" w:cs="Times New Roman"/>
                <w:kern w:val="3"/>
                <w:sz w:val="24"/>
                <w:szCs w:val="24"/>
              </w:rPr>
            </w:pPr>
          </w:p>
        </w:tc>
        <w:tc>
          <w:tcPr>
            <w:tcW w:w="108" w:type="dxa"/>
            <w:tcMar>
              <w:top w:w="0" w:type="dxa"/>
              <w:left w:w="0" w:type="dxa"/>
              <w:bottom w:w="0" w:type="dxa"/>
              <w:right w:w="0" w:type="dxa"/>
            </w:tcMar>
          </w:tcPr>
          <w:p w:rsidR="00163067" w:rsidRPr="005D2B46" w:rsidRDefault="00163067" w:rsidP="00CE7782">
            <w:pPr>
              <w:snapToGrid w:val="0"/>
              <w:jc w:val="both"/>
              <w:rPr>
                <w:rFonts w:ascii="Times New Roman" w:hAnsi="Times New Roman" w:cs="Times New Roman"/>
                <w:kern w:val="3"/>
                <w:sz w:val="24"/>
                <w:szCs w:val="24"/>
              </w:rPr>
            </w:pPr>
          </w:p>
        </w:tc>
      </w:tr>
      <w:tr w:rsidR="00163067" w:rsidRPr="005D2B46" w:rsidTr="005D2B46">
        <w:tc>
          <w:tcPr>
            <w:tcW w:w="4361" w:type="dxa"/>
            <w:tcMar>
              <w:top w:w="0" w:type="dxa"/>
              <w:left w:w="108" w:type="dxa"/>
              <w:bottom w:w="0" w:type="dxa"/>
              <w:right w:w="108" w:type="dxa"/>
            </w:tcMar>
          </w:tcPr>
          <w:p w:rsidR="00163067" w:rsidRPr="005D2B46" w:rsidRDefault="00163067" w:rsidP="00CE7782">
            <w:pPr>
              <w:jc w:val="both"/>
              <w:rPr>
                <w:rFonts w:ascii="Times New Roman" w:hAnsi="Times New Roman" w:cs="Times New Roman"/>
                <w:kern w:val="3"/>
                <w:sz w:val="24"/>
                <w:szCs w:val="24"/>
              </w:rPr>
            </w:pPr>
            <w:r w:rsidRPr="005D2B46">
              <w:rPr>
                <w:rFonts w:ascii="Times New Roman" w:hAnsi="Times New Roman" w:cs="Times New Roman"/>
                <w:kern w:val="3"/>
                <w:sz w:val="24"/>
                <w:szCs w:val="24"/>
              </w:rPr>
              <w:t>___________________ /_____________/</w:t>
            </w:r>
          </w:p>
        </w:tc>
        <w:tc>
          <w:tcPr>
            <w:tcW w:w="556" w:type="dxa"/>
            <w:tcMar>
              <w:top w:w="0" w:type="dxa"/>
              <w:left w:w="108" w:type="dxa"/>
              <w:bottom w:w="0" w:type="dxa"/>
              <w:right w:w="108" w:type="dxa"/>
            </w:tcMar>
          </w:tcPr>
          <w:p w:rsidR="00163067" w:rsidRPr="005D2B46" w:rsidRDefault="00163067" w:rsidP="00CE7782">
            <w:pPr>
              <w:snapToGrid w:val="0"/>
              <w:jc w:val="both"/>
              <w:rPr>
                <w:rFonts w:ascii="Times New Roman" w:hAnsi="Times New Roman" w:cs="Times New Roman"/>
                <w:kern w:val="3"/>
                <w:sz w:val="24"/>
                <w:szCs w:val="24"/>
              </w:rPr>
            </w:pPr>
          </w:p>
        </w:tc>
        <w:tc>
          <w:tcPr>
            <w:tcW w:w="4547" w:type="dxa"/>
            <w:tcMar>
              <w:top w:w="0" w:type="dxa"/>
              <w:left w:w="108" w:type="dxa"/>
              <w:bottom w:w="0" w:type="dxa"/>
              <w:right w:w="108" w:type="dxa"/>
            </w:tcMar>
          </w:tcPr>
          <w:p w:rsidR="00163067" w:rsidRPr="005D2B46" w:rsidRDefault="00163067" w:rsidP="00CE7782">
            <w:pPr>
              <w:jc w:val="both"/>
              <w:rPr>
                <w:rFonts w:ascii="Times New Roman" w:hAnsi="Times New Roman" w:cs="Times New Roman"/>
                <w:kern w:val="3"/>
                <w:sz w:val="24"/>
                <w:szCs w:val="24"/>
              </w:rPr>
            </w:pPr>
            <w:r w:rsidRPr="005D2B46">
              <w:rPr>
                <w:rFonts w:ascii="Times New Roman" w:hAnsi="Times New Roman" w:cs="Times New Roman"/>
                <w:kern w:val="3"/>
                <w:sz w:val="24"/>
                <w:szCs w:val="24"/>
              </w:rPr>
              <w:t>______________________   / __________/</w:t>
            </w:r>
          </w:p>
        </w:tc>
        <w:tc>
          <w:tcPr>
            <w:tcW w:w="108" w:type="dxa"/>
            <w:tcMar>
              <w:top w:w="0" w:type="dxa"/>
              <w:left w:w="0" w:type="dxa"/>
              <w:bottom w:w="0" w:type="dxa"/>
              <w:right w:w="0" w:type="dxa"/>
            </w:tcMar>
          </w:tcPr>
          <w:p w:rsidR="00163067" w:rsidRPr="005D2B46" w:rsidRDefault="00163067" w:rsidP="00CE7782">
            <w:pPr>
              <w:snapToGrid w:val="0"/>
              <w:jc w:val="both"/>
              <w:rPr>
                <w:rFonts w:ascii="Times New Roman" w:hAnsi="Times New Roman" w:cs="Times New Roman"/>
                <w:kern w:val="3"/>
                <w:sz w:val="24"/>
                <w:szCs w:val="24"/>
              </w:rPr>
            </w:pPr>
          </w:p>
        </w:tc>
      </w:tr>
      <w:tr w:rsidR="00163067" w:rsidRPr="005D2B46" w:rsidTr="005D2B46">
        <w:tc>
          <w:tcPr>
            <w:tcW w:w="4361" w:type="dxa"/>
            <w:tcMar>
              <w:top w:w="0" w:type="dxa"/>
              <w:left w:w="108" w:type="dxa"/>
              <w:bottom w:w="0" w:type="dxa"/>
              <w:right w:w="108" w:type="dxa"/>
            </w:tcMar>
          </w:tcPr>
          <w:p w:rsidR="00163067" w:rsidRPr="005D2B46" w:rsidRDefault="00163067" w:rsidP="00CE7782">
            <w:pPr>
              <w:jc w:val="both"/>
              <w:rPr>
                <w:rFonts w:ascii="Times New Roman" w:hAnsi="Times New Roman" w:cs="Times New Roman"/>
                <w:b/>
                <w:bCs/>
                <w:kern w:val="3"/>
                <w:sz w:val="24"/>
                <w:szCs w:val="24"/>
              </w:rPr>
            </w:pPr>
            <w:r w:rsidRPr="005D2B46">
              <w:rPr>
                <w:rFonts w:ascii="Times New Roman" w:hAnsi="Times New Roman" w:cs="Times New Roman"/>
                <w:b/>
                <w:bCs/>
                <w:kern w:val="3"/>
                <w:sz w:val="24"/>
                <w:szCs w:val="24"/>
              </w:rPr>
              <w:t>М.П.</w:t>
            </w:r>
          </w:p>
        </w:tc>
        <w:tc>
          <w:tcPr>
            <w:tcW w:w="556" w:type="dxa"/>
            <w:tcMar>
              <w:top w:w="0" w:type="dxa"/>
              <w:left w:w="108" w:type="dxa"/>
              <w:bottom w:w="0" w:type="dxa"/>
              <w:right w:w="108" w:type="dxa"/>
            </w:tcMar>
          </w:tcPr>
          <w:p w:rsidR="00163067" w:rsidRPr="005D2B46" w:rsidRDefault="00163067" w:rsidP="00CE7782">
            <w:pPr>
              <w:snapToGrid w:val="0"/>
              <w:jc w:val="both"/>
              <w:rPr>
                <w:rFonts w:ascii="Times New Roman" w:hAnsi="Times New Roman" w:cs="Times New Roman"/>
                <w:b/>
                <w:bCs/>
                <w:kern w:val="3"/>
                <w:sz w:val="24"/>
                <w:szCs w:val="24"/>
              </w:rPr>
            </w:pPr>
          </w:p>
        </w:tc>
        <w:tc>
          <w:tcPr>
            <w:tcW w:w="4547" w:type="dxa"/>
            <w:tcMar>
              <w:top w:w="0" w:type="dxa"/>
              <w:left w:w="108" w:type="dxa"/>
              <w:bottom w:w="0" w:type="dxa"/>
              <w:right w:w="108" w:type="dxa"/>
            </w:tcMar>
          </w:tcPr>
          <w:p w:rsidR="00163067" w:rsidRPr="005D2B46" w:rsidRDefault="00163067" w:rsidP="00CE7782">
            <w:pPr>
              <w:jc w:val="both"/>
              <w:rPr>
                <w:rFonts w:ascii="Times New Roman" w:hAnsi="Times New Roman" w:cs="Times New Roman"/>
                <w:b/>
                <w:bCs/>
                <w:kern w:val="3"/>
                <w:sz w:val="24"/>
                <w:szCs w:val="24"/>
              </w:rPr>
            </w:pPr>
            <w:r w:rsidRPr="005D2B46">
              <w:rPr>
                <w:rFonts w:ascii="Times New Roman" w:hAnsi="Times New Roman" w:cs="Times New Roman"/>
                <w:b/>
                <w:bCs/>
                <w:kern w:val="3"/>
                <w:sz w:val="24"/>
                <w:szCs w:val="24"/>
              </w:rPr>
              <w:t>М.П.</w:t>
            </w:r>
          </w:p>
        </w:tc>
        <w:tc>
          <w:tcPr>
            <w:tcW w:w="108" w:type="dxa"/>
            <w:tcMar>
              <w:top w:w="0" w:type="dxa"/>
              <w:left w:w="0" w:type="dxa"/>
              <w:bottom w:w="0" w:type="dxa"/>
              <w:right w:w="0" w:type="dxa"/>
            </w:tcMar>
          </w:tcPr>
          <w:p w:rsidR="00163067" w:rsidRPr="005D2B46" w:rsidRDefault="00163067" w:rsidP="00CE7782">
            <w:pPr>
              <w:snapToGrid w:val="0"/>
              <w:jc w:val="both"/>
              <w:rPr>
                <w:rFonts w:ascii="Times New Roman" w:hAnsi="Times New Roman" w:cs="Times New Roman"/>
                <w:kern w:val="3"/>
                <w:sz w:val="24"/>
                <w:szCs w:val="24"/>
              </w:rPr>
            </w:pPr>
          </w:p>
        </w:tc>
      </w:tr>
    </w:tbl>
    <w:p w:rsidR="00163067" w:rsidRPr="005D2B46" w:rsidRDefault="00163067" w:rsidP="00CE7782">
      <w:pPr>
        <w:jc w:val="both"/>
        <w:rPr>
          <w:rFonts w:ascii="Times New Roman" w:hAnsi="Times New Roman" w:cs="Times New Roman"/>
          <w:vanish/>
          <w:sz w:val="24"/>
          <w:szCs w:val="24"/>
        </w:rPr>
      </w:pPr>
    </w:p>
    <w:p w:rsidR="00163067" w:rsidRPr="005D2B46" w:rsidRDefault="00163067" w:rsidP="00CE7782">
      <w:pPr>
        <w:ind w:right="-88"/>
        <w:contextualSpacing/>
        <w:jc w:val="both"/>
        <w:rPr>
          <w:rFonts w:ascii="Times New Roman" w:hAnsi="Times New Roman" w:cs="Times New Roman"/>
          <w:sz w:val="24"/>
          <w:szCs w:val="24"/>
        </w:rPr>
      </w:pPr>
    </w:p>
    <w:p w:rsidR="0029431F" w:rsidRPr="005D2B46" w:rsidRDefault="0029431F" w:rsidP="00CE7782">
      <w:pPr>
        <w:keepNext/>
        <w:spacing w:after="0" w:line="240" w:lineRule="auto"/>
        <w:jc w:val="both"/>
        <w:outlineLvl w:val="2"/>
        <w:rPr>
          <w:rFonts w:ascii="Times New Roman" w:eastAsia="Times New Roman" w:hAnsi="Times New Roman" w:cs="Times New Roman"/>
          <w:sz w:val="24"/>
          <w:szCs w:val="24"/>
          <w:lang w:eastAsia="ru-RU"/>
        </w:rPr>
      </w:pPr>
    </w:p>
    <w:p w:rsidR="0029431F" w:rsidRPr="005D2B46" w:rsidRDefault="0029431F" w:rsidP="00CE7782">
      <w:pPr>
        <w:keepNext/>
        <w:spacing w:after="0" w:line="240" w:lineRule="auto"/>
        <w:jc w:val="both"/>
        <w:outlineLvl w:val="2"/>
        <w:rPr>
          <w:rFonts w:ascii="Times New Roman" w:eastAsia="Times New Roman" w:hAnsi="Times New Roman" w:cs="Times New Roman"/>
          <w:sz w:val="24"/>
          <w:szCs w:val="24"/>
          <w:lang w:eastAsia="ru-RU"/>
        </w:rPr>
      </w:pPr>
    </w:p>
    <w:p w:rsidR="0029431F" w:rsidRPr="005D2B46" w:rsidRDefault="0029431F" w:rsidP="00CE7782">
      <w:pPr>
        <w:keepNext/>
        <w:spacing w:after="0" w:line="240" w:lineRule="auto"/>
        <w:jc w:val="both"/>
        <w:outlineLvl w:val="2"/>
        <w:rPr>
          <w:rFonts w:ascii="Times New Roman" w:eastAsia="Times New Roman" w:hAnsi="Times New Roman" w:cs="Times New Roman"/>
          <w:sz w:val="24"/>
          <w:szCs w:val="24"/>
          <w:lang w:eastAsia="ru-RU"/>
        </w:rPr>
      </w:pPr>
    </w:p>
    <w:p w:rsidR="0029431F" w:rsidRPr="005D2B46" w:rsidRDefault="0029431F" w:rsidP="00CE7782">
      <w:pPr>
        <w:keepNext/>
        <w:spacing w:after="0" w:line="240" w:lineRule="auto"/>
        <w:jc w:val="both"/>
        <w:outlineLvl w:val="2"/>
        <w:rPr>
          <w:rFonts w:ascii="Times New Roman" w:eastAsia="Times New Roman" w:hAnsi="Times New Roman" w:cs="Times New Roman"/>
          <w:sz w:val="24"/>
          <w:szCs w:val="24"/>
          <w:lang w:eastAsia="ru-RU"/>
        </w:rPr>
      </w:pPr>
    </w:p>
    <w:p w:rsidR="0029431F" w:rsidRPr="005D2B46" w:rsidRDefault="0029431F" w:rsidP="00CE7782">
      <w:pPr>
        <w:keepNext/>
        <w:spacing w:after="0" w:line="240" w:lineRule="auto"/>
        <w:jc w:val="both"/>
        <w:outlineLvl w:val="2"/>
        <w:rPr>
          <w:rFonts w:ascii="Times New Roman" w:eastAsia="Times New Roman" w:hAnsi="Times New Roman" w:cs="Times New Roman"/>
          <w:sz w:val="24"/>
          <w:szCs w:val="24"/>
          <w:lang w:eastAsia="ru-RU"/>
        </w:rPr>
      </w:pPr>
    </w:p>
    <w:p w:rsidR="0029431F" w:rsidRPr="005D2B46" w:rsidRDefault="0029431F" w:rsidP="00CE7782">
      <w:pPr>
        <w:keepNext/>
        <w:spacing w:after="0" w:line="240" w:lineRule="auto"/>
        <w:jc w:val="both"/>
        <w:outlineLvl w:val="2"/>
        <w:rPr>
          <w:rFonts w:ascii="Times New Roman" w:eastAsia="Times New Roman" w:hAnsi="Times New Roman" w:cs="Times New Roman"/>
          <w:sz w:val="24"/>
          <w:szCs w:val="24"/>
          <w:lang w:eastAsia="ru-RU"/>
        </w:rPr>
      </w:pPr>
    </w:p>
    <w:p w:rsidR="0029431F" w:rsidRPr="005D2B46" w:rsidRDefault="0029431F" w:rsidP="00CE7782">
      <w:pPr>
        <w:keepNext/>
        <w:spacing w:after="0" w:line="240" w:lineRule="auto"/>
        <w:jc w:val="both"/>
        <w:outlineLvl w:val="2"/>
        <w:rPr>
          <w:rFonts w:ascii="Times New Roman" w:eastAsia="Times New Roman" w:hAnsi="Times New Roman" w:cs="Times New Roman"/>
          <w:sz w:val="24"/>
          <w:szCs w:val="24"/>
          <w:lang w:eastAsia="ru-RU"/>
        </w:rPr>
      </w:pPr>
    </w:p>
    <w:p w:rsidR="0029431F" w:rsidRPr="005D2B46" w:rsidRDefault="0029431F" w:rsidP="00CE7782">
      <w:pPr>
        <w:keepNext/>
        <w:spacing w:after="0" w:line="240" w:lineRule="auto"/>
        <w:jc w:val="both"/>
        <w:outlineLvl w:val="2"/>
        <w:rPr>
          <w:rFonts w:ascii="Times New Roman" w:eastAsia="Times New Roman" w:hAnsi="Times New Roman" w:cs="Times New Roman"/>
          <w:sz w:val="24"/>
          <w:szCs w:val="24"/>
          <w:lang w:eastAsia="ru-RU"/>
        </w:rPr>
      </w:pPr>
    </w:p>
    <w:p w:rsidR="0029431F" w:rsidRPr="005D2B46" w:rsidRDefault="0029431F" w:rsidP="00CE7782">
      <w:pPr>
        <w:keepNext/>
        <w:spacing w:after="0" w:line="240" w:lineRule="auto"/>
        <w:jc w:val="both"/>
        <w:outlineLvl w:val="2"/>
        <w:rPr>
          <w:rFonts w:ascii="Times New Roman" w:eastAsia="Times New Roman" w:hAnsi="Times New Roman" w:cs="Times New Roman"/>
          <w:sz w:val="24"/>
          <w:szCs w:val="24"/>
          <w:lang w:eastAsia="ru-RU"/>
        </w:rPr>
      </w:pPr>
    </w:p>
    <w:p w:rsidR="0029431F" w:rsidRPr="005D2B46" w:rsidRDefault="0029431F" w:rsidP="00CE7782">
      <w:pPr>
        <w:keepNext/>
        <w:spacing w:after="0" w:line="240" w:lineRule="auto"/>
        <w:jc w:val="both"/>
        <w:outlineLvl w:val="2"/>
        <w:rPr>
          <w:rFonts w:ascii="Times New Roman" w:eastAsia="Times New Roman" w:hAnsi="Times New Roman" w:cs="Times New Roman"/>
          <w:sz w:val="24"/>
          <w:szCs w:val="24"/>
          <w:lang w:eastAsia="ru-RU"/>
        </w:rPr>
      </w:pPr>
    </w:p>
    <w:p w:rsidR="0029431F" w:rsidRPr="005D2B46" w:rsidRDefault="0029431F" w:rsidP="00CE7782">
      <w:pPr>
        <w:keepNext/>
        <w:spacing w:after="0" w:line="240" w:lineRule="auto"/>
        <w:jc w:val="both"/>
        <w:outlineLvl w:val="2"/>
        <w:rPr>
          <w:rFonts w:ascii="Times New Roman" w:eastAsia="Times New Roman" w:hAnsi="Times New Roman" w:cs="Times New Roman"/>
          <w:sz w:val="24"/>
          <w:szCs w:val="24"/>
          <w:lang w:eastAsia="ru-RU"/>
        </w:rPr>
      </w:pPr>
    </w:p>
    <w:p w:rsidR="0029431F" w:rsidRPr="005D2B46" w:rsidRDefault="0029431F" w:rsidP="00CE7782">
      <w:pPr>
        <w:keepNext/>
        <w:spacing w:after="0" w:line="240" w:lineRule="auto"/>
        <w:jc w:val="both"/>
        <w:outlineLvl w:val="2"/>
        <w:rPr>
          <w:rFonts w:ascii="Times New Roman" w:eastAsia="Times New Roman" w:hAnsi="Times New Roman" w:cs="Times New Roman"/>
          <w:sz w:val="24"/>
          <w:szCs w:val="24"/>
          <w:lang w:eastAsia="ru-RU"/>
        </w:rPr>
      </w:pPr>
    </w:p>
    <w:p w:rsidR="0029431F" w:rsidRPr="005D2B46" w:rsidRDefault="0029431F" w:rsidP="00CE7782">
      <w:pPr>
        <w:keepNext/>
        <w:spacing w:after="0" w:line="240" w:lineRule="auto"/>
        <w:jc w:val="both"/>
        <w:outlineLvl w:val="2"/>
        <w:rPr>
          <w:rFonts w:ascii="Times New Roman" w:eastAsia="Times New Roman" w:hAnsi="Times New Roman" w:cs="Times New Roman"/>
          <w:sz w:val="24"/>
          <w:szCs w:val="24"/>
          <w:lang w:eastAsia="ru-RU"/>
        </w:rPr>
      </w:pPr>
    </w:p>
    <w:p w:rsidR="0029431F" w:rsidRPr="005D2B46" w:rsidRDefault="0029431F" w:rsidP="00CE7782">
      <w:pPr>
        <w:keepNext/>
        <w:spacing w:after="0" w:line="240" w:lineRule="auto"/>
        <w:jc w:val="both"/>
        <w:outlineLvl w:val="2"/>
        <w:rPr>
          <w:rFonts w:ascii="Times New Roman" w:eastAsia="Times New Roman" w:hAnsi="Times New Roman" w:cs="Times New Roman"/>
          <w:sz w:val="24"/>
          <w:szCs w:val="24"/>
          <w:lang w:eastAsia="ru-RU"/>
        </w:rPr>
      </w:pPr>
    </w:p>
    <w:sectPr w:rsidR="0029431F" w:rsidRPr="005D2B46" w:rsidSect="0029431F">
      <w:headerReference w:type="default" r:id="rId26"/>
      <w:footerReference w:type="even" r:id="rId27"/>
      <w:footerReference w:type="default" r:id="rId28"/>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4082" w:rsidRDefault="00064082">
      <w:pPr>
        <w:spacing w:line="240" w:lineRule="auto"/>
      </w:pPr>
      <w:r>
        <w:separator/>
      </w:r>
    </w:p>
  </w:endnote>
  <w:endnote w:type="continuationSeparator" w:id="0">
    <w:p w:rsidR="00064082" w:rsidRDefault="000640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ISOCPEUR">
    <w:altName w:val="Arial"/>
    <w:panose1 w:val="00000000000000000000"/>
    <w:charset w:val="CC"/>
    <w:family w:val="swiss"/>
    <w:notTrueType/>
    <w:pitch w:val="variable"/>
    <w:sig w:usb0="00000203" w:usb1="00000000" w:usb2="00000000" w:usb3="00000000" w:csb0="00000005"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Liberation Mono">
    <w:altName w:val="Courier New"/>
    <w:charset w:val="CC"/>
    <w:family w:val="modern"/>
    <w:pitch w:val="fixed"/>
    <w:sig w:usb0="E0000AFF" w:usb1="400078FF" w:usb2="00000001" w:usb3="00000000" w:csb0="000001B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Exo2-Regular">
    <w:altName w:val="Times New Roman"/>
    <w:panose1 w:val="00000000000000000000"/>
    <w:charset w:val="00"/>
    <w:family w:val="roman"/>
    <w:notTrueType/>
    <w:pitch w:val="default"/>
  </w:font>
  <w:font w:name="Trebuchet MS">
    <w:panose1 w:val="020B0603020202020204"/>
    <w:charset w:val="CC"/>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082" w:rsidRDefault="00064082">
    <w:pPr>
      <w:pStyle w:val="aff8"/>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064082" w:rsidRDefault="00064082">
    <w:pPr>
      <w:pStyle w:val="aff8"/>
      <w:ind w:right="360"/>
    </w:pPr>
  </w:p>
  <w:p w:rsidR="00064082" w:rsidRDefault="0006408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082" w:rsidRDefault="00064082">
    <w:pPr>
      <w:pStyle w:val="aff8"/>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sidR="009E72D9">
      <w:rPr>
        <w:rStyle w:val="af"/>
        <w:noProof/>
      </w:rPr>
      <w:t>21</w:t>
    </w:r>
    <w:r>
      <w:rPr>
        <w:rStyle w:val="af"/>
      </w:rPr>
      <w:fldChar w:fldCharType="end"/>
    </w:r>
  </w:p>
  <w:p w:rsidR="00064082" w:rsidRDefault="00064082">
    <w:pPr>
      <w:pStyle w:val="aff8"/>
      <w:ind w:right="360"/>
    </w:pPr>
  </w:p>
  <w:p w:rsidR="00064082" w:rsidRDefault="0006408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082" w:rsidRDefault="00064082">
    <w:pPr>
      <w:pStyle w:val="aff8"/>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064082" w:rsidRDefault="00064082">
    <w:pPr>
      <w:pStyle w:val="aff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082" w:rsidRDefault="00064082">
    <w:pPr>
      <w:pStyle w:val="aff8"/>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sidR="009E72D9">
      <w:rPr>
        <w:rStyle w:val="af"/>
        <w:noProof/>
      </w:rPr>
      <w:t>57</w:t>
    </w:r>
    <w:r>
      <w:rPr>
        <w:rStyle w:val="af"/>
      </w:rPr>
      <w:fldChar w:fldCharType="end"/>
    </w:r>
  </w:p>
  <w:p w:rsidR="00064082" w:rsidRDefault="00064082">
    <w:pPr>
      <w:pStyle w:val="aff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4082" w:rsidRDefault="00064082">
      <w:pPr>
        <w:spacing w:after="0"/>
      </w:pPr>
      <w:r>
        <w:separator/>
      </w:r>
    </w:p>
  </w:footnote>
  <w:footnote w:type="continuationSeparator" w:id="0">
    <w:p w:rsidR="00064082" w:rsidRDefault="00064082">
      <w:pPr>
        <w:spacing w:after="0"/>
      </w:pPr>
      <w:r>
        <w:continuationSeparator/>
      </w:r>
    </w:p>
  </w:footnote>
  <w:footnote w:id="1">
    <w:p w:rsidR="00064082" w:rsidRDefault="00064082">
      <w:pPr>
        <w:pStyle w:val="afc"/>
      </w:pPr>
      <w:r>
        <w:rPr>
          <w:rStyle w:val="aa"/>
        </w:rPr>
        <w:footnoteRef/>
      </w:r>
      <w:r>
        <w:t xml:space="preserve"> В соответствии с системой налогообложения применяемой Подрядчиком</w:t>
      </w:r>
    </w:p>
  </w:footnote>
  <w:footnote w:id="2">
    <w:p w:rsidR="00064082" w:rsidRDefault="00064082">
      <w:pPr>
        <w:pStyle w:val="afc"/>
      </w:pPr>
      <w:r>
        <w:rPr>
          <w:rStyle w:val="aa"/>
        </w:rPr>
        <w:footnoteRef/>
      </w:r>
      <w:r>
        <w:t xml:space="preserve"> </w:t>
      </w:r>
      <w:r w:rsidRPr="004C5385">
        <w:rPr>
          <w:lang w:eastAsia="zh-CN"/>
        </w:rPr>
        <w:t>В</w:t>
      </w:r>
      <w:r w:rsidRPr="004336E5">
        <w:rPr>
          <w:lang w:eastAsia="zh-CN"/>
        </w:rPr>
        <w:t xml:space="preserve"> случае, если Контракт заключается по результатам электронного аукциона, который проводился на право заключения контракта в соответствии с </w:t>
      </w:r>
      <w:r>
        <w:rPr>
          <w:lang w:eastAsia="zh-CN"/>
        </w:rPr>
        <w:t xml:space="preserve">пунктом 9 части </w:t>
      </w:r>
      <w:r w:rsidRPr="004336E5">
        <w:rPr>
          <w:lang w:eastAsia="zh-CN"/>
        </w:rPr>
        <w:t xml:space="preserve">3 статьи 49 </w:t>
      </w:r>
      <w:r w:rsidRPr="004336E5">
        <w:t>Федерального</w:t>
      </w:r>
      <w:r w:rsidRPr="004336E5">
        <w:rPr>
          <w:lang w:eastAsia="zh-CN"/>
        </w:rPr>
        <w:t xml:space="preserve"> Закона </w:t>
      </w:r>
      <w:r>
        <w:rPr>
          <w:lang w:eastAsia="zh-CN"/>
        </w:rPr>
        <w:t>№ 44-ФЗ</w:t>
      </w:r>
      <w:r w:rsidRPr="004336E5">
        <w:rPr>
          <w:lang w:eastAsia="zh-CN"/>
        </w:rPr>
        <w:t>.</w:t>
      </w:r>
    </w:p>
  </w:footnote>
  <w:footnote w:id="3">
    <w:p w:rsidR="00064082" w:rsidRDefault="00064082">
      <w:pPr>
        <w:pStyle w:val="afc"/>
      </w:pPr>
      <w:r>
        <w:rPr>
          <w:rStyle w:val="aa"/>
        </w:rPr>
        <w:footnoteRef/>
      </w:r>
      <w:r>
        <w:t xml:space="preserve"> </w:t>
      </w:r>
      <w:r w:rsidRPr="004B555A">
        <w:rPr>
          <w:sz w:val="18"/>
          <w:szCs w:val="18"/>
        </w:rPr>
        <w:t xml:space="preserve">Исполнитель освобождается от предоставления обеспечения исполнения Контракта, в том числе с учетом положений статьи 37 </w:t>
      </w:r>
      <w:r>
        <w:rPr>
          <w:sz w:val="18"/>
          <w:szCs w:val="18"/>
        </w:rPr>
        <w:t>Федерального з</w:t>
      </w:r>
      <w:r w:rsidRPr="004B555A">
        <w:rPr>
          <w:sz w:val="18"/>
          <w:szCs w:val="18"/>
        </w:rPr>
        <w:t xml:space="preserve">акона № 44-ФЗ, в случаях, установленных частью 8.1 статьи 96 </w:t>
      </w:r>
      <w:r>
        <w:rPr>
          <w:sz w:val="18"/>
          <w:szCs w:val="18"/>
        </w:rPr>
        <w:t>Федерального з</w:t>
      </w:r>
      <w:r w:rsidRPr="004B555A">
        <w:rPr>
          <w:sz w:val="18"/>
          <w:szCs w:val="18"/>
        </w:rPr>
        <w:t>акона № 44-ФЗ;</w:t>
      </w:r>
    </w:p>
  </w:footnote>
  <w:footnote w:id="4">
    <w:p w:rsidR="00064082" w:rsidRDefault="00064082">
      <w:pPr>
        <w:pStyle w:val="afc"/>
        <w:jc w:val="both"/>
        <w:rPr>
          <w:sz w:val="16"/>
          <w:szCs w:val="16"/>
        </w:rPr>
      </w:pPr>
      <w:r>
        <w:rPr>
          <w:rStyle w:val="aa"/>
          <w:sz w:val="16"/>
          <w:szCs w:val="16"/>
        </w:rPr>
        <w:footnoteRef/>
      </w:r>
      <w:r>
        <w:rPr>
          <w:sz w:val="16"/>
          <w:szCs w:val="16"/>
        </w:rPr>
        <w:t xml:space="preserve"> Федеральный закон от 05.04.2013 №44-ФЗ (ред. От 3012.2021) «О контрактной системе в сфере закупок товаров, работ, услуг для обеспечения государственных и муниципальных нужд» (с изм. и </w:t>
      </w:r>
      <w:proofErr w:type="spellStart"/>
      <w:r>
        <w:rPr>
          <w:sz w:val="16"/>
          <w:szCs w:val="16"/>
        </w:rPr>
        <w:t>доп</w:t>
      </w:r>
      <w:proofErr w:type="spellEnd"/>
      <w:r>
        <w:rPr>
          <w:sz w:val="16"/>
          <w:szCs w:val="16"/>
        </w:rPr>
        <w:t>, вступ. В силу с 01.01.2022)</w:t>
      </w:r>
    </w:p>
  </w:footnote>
  <w:footnote w:id="5">
    <w:p w:rsidR="00064082" w:rsidRDefault="00064082">
      <w:pPr>
        <w:pStyle w:val="afc"/>
        <w:spacing w:before="240"/>
        <w:jc w:val="both"/>
        <w:rPr>
          <w:sz w:val="16"/>
          <w:szCs w:val="16"/>
        </w:rPr>
      </w:pPr>
      <w:r>
        <w:rPr>
          <w:rStyle w:val="aa"/>
          <w:sz w:val="16"/>
          <w:szCs w:val="16"/>
        </w:rPr>
        <w:footnoteRef/>
      </w:r>
      <w:r>
        <w:rPr>
          <w:sz w:val="16"/>
          <w:szCs w:val="16"/>
        </w:rPr>
        <w:t xml:space="preserve"> Постановление Правительства РФ от 20.12.2021 г. №2369 «О требованиях к банкам и фондам содействия кредитованию (гарантийным фондам, фондами поручительства)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РФ (ред. от 31.12.2021</w:t>
      </w:r>
    </w:p>
  </w:footnote>
  <w:footnote w:id="6">
    <w:p w:rsidR="00064082" w:rsidRDefault="00064082">
      <w:pPr>
        <w:pStyle w:val="afc"/>
        <w:jc w:val="both"/>
        <w:rPr>
          <w:sz w:val="16"/>
          <w:szCs w:val="16"/>
        </w:rPr>
      </w:pPr>
      <w:r>
        <w:rPr>
          <w:rStyle w:val="aa"/>
          <w:sz w:val="16"/>
          <w:szCs w:val="16"/>
        </w:rPr>
        <w:footnoteRef/>
      </w:r>
      <w:r>
        <w:rPr>
          <w:sz w:val="16"/>
          <w:szCs w:val="16"/>
        </w:rPr>
        <w:t xml:space="preserve"> Постановление Правительства РФ от 08.11.2013 №1005 (ред. от 20.12.2021)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 вместе с «Дополнительными требованиями к независимой гарантии, используемой для целей Федерального закона « О контрактной системе в сфере закупок товаров, работ, услуг для обеспечения государственных и муниципальных нужд, «Правилами ведения и размещения в единой информационной системе в сфере закупок реестра независимых гарантий», «Правилами формирования и ведения закрытого реестра независимых гарантий»)</w:t>
      </w:r>
    </w:p>
  </w:footnote>
  <w:footnote w:id="7">
    <w:p w:rsidR="00064082" w:rsidRDefault="00064082" w:rsidP="00163067">
      <w:pPr>
        <w:pStyle w:val="afc"/>
      </w:pPr>
      <w:r>
        <w:rPr>
          <w:rStyle w:val="aa"/>
        </w:rPr>
        <w:footnoteRef/>
      </w:r>
      <w:r>
        <w:t xml:space="preserve"> Здесь и далее Код формы заполняется при размещении документов на интерне сайте Банка с указанием следующих реквизитов: «ОБС», Код Заказчика, Код проекта. Код формы используется для идентификации формы документа в Офисах продаж Банка.</w:t>
      </w:r>
    </w:p>
  </w:footnote>
  <w:footnote w:id="8">
    <w:p w:rsidR="00064082" w:rsidRDefault="00064082" w:rsidP="00163067">
      <w:pPr>
        <w:pStyle w:val="afc"/>
      </w:pPr>
      <w:r>
        <w:rPr>
          <w:rStyle w:val="aa"/>
        </w:rPr>
        <w:footnoteRef/>
      </w:r>
      <w:r>
        <w:t xml:space="preserve"> Форма Дополнительного соглашения к договору </w:t>
      </w:r>
      <w:proofErr w:type="gramStart"/>
      <w:r>
        <w:t>банковского счета</w:t>
      </w:r>
      <w:proofErr w:type="gramEnd"/>
      <w:r>
        <w:t xml:space="preserve"> устанавливающего порядок осуществления расходных операций по расчетным счетам исполнителей соответствующий требованиям предъявляемым к отдельным счетам.</w:t>
      </w:r>
    </w:p>
  </w:footnote>
  <w:footnote w:id="9">
    <w:p w:rsidR="00064082" w:rsidRDefault="00064082" w:rsidP="00163067">
      <w:pPr>
        <w:pStyle w:val="afc"/>
      </w:pPr>
      <w:r>
        <w:rPr>
          <w:rStyle w:val="aa"/>
        </w:rPr>
        <w:footnoteRef/>
      </w:r>
      <w:r>
        <w:t xml:space="preserve"> Здесь и далее Код формы заполняется при размещении документов на интерне сайте Банка с указанием следующих реквизитов: «ОБС», Код Заказчика, Код проекта. Код формы используется для идентификации формы документа в Офисах продаж Банка.</w:t>
      </w:r>
    </w:p>
  </w:footnote>
  <w:footnote w:id="10">
    <w:p w:rsidR="00064082" w:rsidRDefault="00064082" w:rsidP="00163067">
      <w:pPr>
        <w:pStyle w:val="afc"/>
      </w:pPr>
      <w:r>
        <w:rPr>
          <w:rStyle w:val="aa"/>
        </w:rPr>
        <w:footnoteRef/>
      </w:r>
      <w:r>
        <w:t xml:space="preserve"> Форма дополнительного соглашения к договору банковского счета отменяющего порядок осуществления расходных операций по расчетным счетам исполнителей соответствующий требованиям предъявляемым к отдельным счетам.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082" w:rsidRDefault="00064082">
    <w:pPr>
      <w:pStyle w:val="afe"/>
    </w:pPr>
  </w:p>
  <w:p w:rsidR="00064082" w:rsidRDefault="0006408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082" w:rsidRDefault="00064082">
    <w:pPr>
      <w:pStyle w:val="af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6122A8F4"/>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0000004"/>
    <w:multiLevelType w:val="multilevel"/>
    <w:tmpl w:val="00000004"/>
    <w:name w:val="WW8Num14"/>
    <w:lvl w:ilvl="0">
      <w:numFmt w:val="decimal"/>
      <w:lvlText w:val="%1"/>
      <w:lvlJc w:val="left"/>
      <w:pPr>
        <w:tabs>
          <w:tab w:val="num" w:pos="0"/>
        </w:tabs>
        <w:ind w:left="0" w:firstLine="0"/>
      </w:p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 w15:restartNumberingAfterBreak="0">
    <w:nsid w:val="029253FA"/>
    <w:multiLevelType w:val="hybridMultilevel"/>
    <w:tmpl w:val="A7002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535156"/>
    <w:multiLevelType w:val="multilevel"/>
    <w:tmpl w:val="06535156"/>
    <w:lvl w:ilvl="0">
      <w:start w:val="1"/>
      <w:numFmt w:val="bullet"/>
      <w:pStyle w:val="VND2"/>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0838757B"/>
    <w:multiLevelType w:val="hybridMultilevel"/>
    <w:tmpl w:val="7BBA07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87510EA"/>
    <w:multiLevelType w:val="multilevel"/>
    <w:tmpl w:val="F5D23AAC"/>
    <w:lvl w:ilvl="0">
      <w:start w:val="3"/>
      <w:numFmt w:val="decimal"/>
      <w:lvlText w:val="%1."/>
      <w:lvlJc w:val="left"/>
      <w:pPr>
        <w:ind w:left="450" w:hanging="450"/>
      </w:pPr>
      <w:rPr>
        <w:rFonts w:hint="default"/>
      </w:rPr>
    </w:lvl>
    <w:lvl w:ilvl="1">
      <w:start w:val="4"/>
      <w:numFmt w:val="decimal"/>
      <w:lvlText w:val="%1.%2."/>
      <w:lvlJc w:val="left"/>
      <w:pPr>
        <w:ind w:left="720" w:hanging="720"/>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D923FC9"/>
    <w:multiLevelType w:val="hybridMultilevel"/>
    <w:tmpl w:val="A9E66504"/>
    <w:lvl w:ilvl="0" w:tplc="CA14E8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0DBB6DD6"/>
    <w:multiLevelType w:val="multilevel"/>
    <w:tmpl w:val="0C36AEA6"/>
    <w:styleLink w:val="a0"/>
    <w:lvl w:ilvl="0">
      <w:start w:val="1"/>
      <w:numFmt w:val="decimal"/>
      <w:suff w:val="space"/>
      <w:lvlText w:val="%1"/>
      <w:lvlJc w:val="left"/>
      <w:pPr>
        <w:ind w:left="0" w:firstLine="567"/>
      </w:pPr>
      <w:rPr>
        <w:rFonts w:hint="default"/>
      </w:rPr>
    </w:lvl>
    <w:lvl w:ilvl="1">
      <w:start w:val="1"/>
      <w:numFmt w:val="decimal"/>
      <w:suff w:val="space"/>
      <w:lvlText w:val="%1.%2"/>
      <w:lvlJc w:val="left"/>
      <w:pPr>
        <w:ind w:left="6522" w:firstLine="567"/>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07631D3"/>
    <w:multiLevelType w:val="hybridMultilevel"/>
    <w:tmpl w:val="45C289D0"/>
    <w:lvl w:ilvl="0" w:tplc="45B6CD08">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1504D51"/>
    <w:multiLevelType w:val="multilevel"/>
    <w:tmpl w:val="9F5C1D56"/>
    <w:lvl w:ilvl="0">
      <w:start w:val="10"/>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13EF791E"/>
    <w:multiLevelType w:val="multilevel"/>
    <w:tmpl w:val="926805A8"/>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19B97681"/>
    <w:multiLevelType w:val="hybridMultilevel"/>
    <w:tmpl w:val="1FC2A232"/>
    <w:lvl w:ilvl="0" w:tplc="02E462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ACD6C6C"/>
    <w:multiLevelType w:val="multilevel"/>
    <w:tmpl w:val="1ACD6C6C"/>
    <w:lvl w:ilvl="0">
      <w:start w:val="1"/>
      <w:numFmt w:val="bullet"/>
      <w:pStyle w:val="VND3"/>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4" w15:restartNumberingAfterBreak="0">
    <w:nsid w:val="1C88509E"/>
    <w:multiLevelType w:val="multilevel"/>
    <w:tmpl w:val="986CFF36"/>
    <w:styleLink w:val="WW8Num2"/>
    <w:lvl w:ilvl="0">
      <w:start w:val="1"/>
      <w:numFmt w:val="decimal"/>
      <w:lvlText w:val="%1."/>
      <w:lvlJc w:val="left"/>
      <w:rPr>
        <w:rFonts w:eastAsia="Times New Roman" w:cs="Times New Roman" w:hint="default"/>
        <w:sz w:val="24"/>
        <w:szCs w:val="24"/>
      </w:rPr>
    </w:lvl>
    <w:lvl w:ilvl="1">
      <w:start w:val="1"/>
      <w:numFmt w:val="decimal"/>
      <w:lvlText w:val="2.%2."/>
      <w:lvlJc w:val="left"/>
      <w:rPr>
        <w:rFonts w:cs="Times New Roman" w:hint="default"/>
        <w:sz w:val="24"/>
        <w:szCs w:val="24"/>
      </w:rPr>
    </w:lvl>
    <w:lvl w:ilvl="2">
      <w:start w:val="1"/>
      <w:numFmt w:val="decimal"/>
      <w:lvlText w:val="%1.%2.%3."/>
      <w:lvlJc w:val="left"/>
      <w:rPr>
        <w:rFonts w:eastAsia="Times New Roman" w:cs="Times New Roman" w:hint="default"/>
        <w:sz w:val="24"/>
        <w:szCs w:val="24"/>
      </w:rPr>
    </w:lvl>
    <w:lvl w:ilvl="3">
      <w:start w:val="1"/>
      <w:numFmt w:val="decimal"/>
      <w:lvlText w:val="%1.%2.%3.%4."/>
      <w:lvlJc w:val="left"/>
      <w:rPr>
        <w:rFonts w:eastAsia="Times New Roman" w:cs="Times New Roman" w:hint="default"/>
        <w:sz w:val="24"/>
        <w:szCs w:val="24"/>
      </w:rPr>
    </w:lvl>
    <w:lvl w:ilvl="4">
      <w:start w:val="1"/>
      <w:numFmt w:val="decimal"/>
      <w:lvlText w:val="%1.%2.%3.%4.%5."/>
      <w:lvlJc w:val="left"/>
      <w:rPr>
        <w:rFonts w:eastAsia="Times New Roman" w:cs="Times New Roman" w:hint="default"/>
        <w:sz w:val="24"/>
        <w:szCs w:val="24"/>
      </w:rPr>
    </w:lvl>
    <w:lvl w:ilvl="5">
      <w:start w:val="1"/>
      <w:numFmt w:val="decimal"/>
      <w:lvlText w:val="%1.%2.%3.%4.%5.%6."/>
      <w:lvlJc w:val="left"/>
      <w:rPr>
        <w:rFonts w:eastAsia="Times New Roman" w:cs="Times New Roman" w:hint="default"/>
        <w:sz w:val="24"/>
        <w:szCs w:val="24"/>
      </w:rPr>
    </w:lvl>
    <w:lvl w:ilvl="6">
      <w:start w:val="1"/>
      <w:numFmt w:val="decimal"/>
      <w:lvlText w:val="%1.%2.%3.%4.%5.%6.%7."/>
      <w:lvlJc w:val="left"/>
      <w:rPr>
        <w:rFonts w:eastAsia="Times New Roman" w:cs="Times New Roman" w:hint="default"/>
        <w:sz w:val="24"/>
        <w:szCs w:val="24"/>
      </w:rPr>
    </w:lvl>
    <w:lvl w:ilvl="7">
      <w:start w:val="1"/>
      <w:numFmt w:val="decimal"/>
      <w:lvlText w:val="%1.%2.%3.%4.%5.%6.%7.%8."/>
      <w:lvlJc w:val="left"/>
      <w:rPr>
        <w:rFonts w:eastAsia="Times New Roman" w:cs="Times New Roman" w:hint="default"/>
        <w:sz w:val="24"/>
        <w:szCs w:val="24"/>
      </w:rPr>
    </w:lvl>
    <w:lvl w:ilvl="8">
      <w:start w:val="1"/>
      <w:numFmt w:val="decimal"/>
      <w:lvlText w:val="%1.%2.%3.%4.%5.%6.%7.%8.%9."/>
      <w:lvlJc w:val="left"/>
      <w:rPr>
        <w:rFonts w:eastAsia="Times New Roman" w:cs="Times New Roman" w:hint="default"/>
        <w:sz w:val="24"/>
        <w:szCs w:val="24"/>
      </w:rPr>
    </w:lvl>
  </w:abstractNum>
  <w:abstractNum w:abstractNumId="15" w15:restartNumberingAfterBreak="0">
    <w:nsid w:val="21347F9D"/>
    <w:multiLevelType w:val="multilevel"/>
    <w:tmpl w:val="1AC661C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239257D"/>
    <w:multiLevelType w:val="multilevel"/>
    <w:tmpl w:val="E16A51C2"/>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24D95BB6"/>
    <w:multiLevelType w:val="multilevel"/>
    <w:tmpl w:val="5FACC2B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7BD26FB"/>
    <w:multiLevelType w:val="multilevel"/>
    <w:tmpl w:val="27BD26FB"/>
    <w:lvl w:ilvl="0">
      <w:start w:val="2"/>
      <w:numFmt w:val="decimal"/>
      <w:lvlText w:val="%1."/>
      <w:lvlJc w:val="left"/>
      <w:pPr>
        <w:ind w:left="432" w:hanging="432"/>
      </w:pPr>
      <w:rPr>
        <w:rFonts w:hint="default"/>
        <w:b w:val="0"/>
      </w:rPr>
    </w:lvl>
    <w:lvl w:ilvl="1">
      <w:start w:val="1"/>
      <w:numFmt w:val="decimal"/>
      <w:lvlText w:val="%1.%2."/>
      <w:lvlJc w:val="left"/>
      <w:pPr>
        <w:ind w:left="1440" w:hanging="720"/>
      </w:pPr>
      <w:rPr>
        <w:rFonts w:hint="default"/>
        <w:b w:val="0"/>
        <w:strike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6120" w:hanging="180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920" w:hanging="2160"/>
      </w:pPr>
      <w:rPr>
        <w:rFonts w:hint="default"/>
        <w:b w:val="0"/>
      </w:rPr>
    </w:lvl>
  </w:abstractNum>
  <w:abstractNum w:abstractNumId="19" w15:restartNumberingAfterBreak="0">
    <w:nsid w:val="290E4612"/>
    <w:multiLevelType w:val="multilevel"/>
    <w:tmpl w:val="5958F024"/>
    <w:lvl w:ilvl="0">
      <w:start w:val="1"/>
      <w:numFmt w:val="russianLower"/>
      <w:pStyle w:val="1"/>
      <w:lvlText w:val="%1)"/>
      <w:lvlJc w:val="left"/>
      <w:pPr>
        <w:tabs>
          <w:tab w:val="num" w:pos="3540"/>
        </w:tabs>
        <w:ind w:left="3540" w:hanging="425"/>
      </w:pPr>
    </w:lvl>
    <w:lvl w:ilvl="1">
      <w:start w:val="1"/>
      <w:numFmt w:val="decimal"/>
      <w:pStyle w:val="20"/>
      <w:lvlText w:val="%2)"/>
      <w:lvlJc w:val="left"/>
      <w:pPr>
        <w:tabs>
          <w:tab w:val="num" w:pos="3255"/>
        </w:tabs>
        <w:ind w:left="3255" w:hanging="567"/>
      </w:pPr>
    </w:lvl>
    <w:lvl w:ilvl="2">
      <w:start w:val="1"/>
      <w:numFmt w:val="decimal"/>
      <w:lvlText w:val="%3"/>
      <w:lvlJc w:val="left"/>
      <w:pPr>
        <w:tabs>
          <w:tab w:val="num" w:pos="3539"/>
        </w:tabs>
        <w:ind w:left="3539" w:hanging="425"/>
      </w:pPr>
    </w:lvl>
    <w:lvl w:ilvl="3">
      <w:start w:val="1"/>
      <w:numFmt w:val="decimal"/>
      <w:lvlText w:val="%4."/>
      <w:lvlJc w:val="left"/>
      <w:pPr>
        <w:ind w:left="5285" w:hanging="360"/>
      </w:pPr>
    </w:lvl>
    <w:lvl w:ilvl="4">
      <w:start w:val="1"/>
      <w:numFmt w:val="lowerLetter"/>
      <w:lvlText w:val="%5."/>
      <w:lvlJc w:val="left"/>
      <w:pPr>
        <w:ind w:left="6005" w:hanging="360"/>
      </w:pPr>
    </w:lvl>
    <w:lvl w:ilvl="5">
      <w:start w:val="1"/>
      <w:numFmt w:val="lowerRoman"/>
      <w:lvlText w:val="%6."/>
      <w:lvlJc w:val="right"/>
      <w:pPr>
        <w:ind w:left="6725" w:hanging="180"/>
      </w:pPr>
    </w:lvl>
    <w:lvl w:ilvl="6">
      <w:start w:val="1"/>
      <w:numFmt w:val="decimal"/>
      <w:lvlText w:val="%7."/>
      <w:lvlJc w:val="left"/>
      <w:pPr>
        <w:ind w:left="7445" w:hanging="360"/>
      </w:pPr>
    </w:lvl>
    <w:lvl w:ilvl="7">
      <w:start w:val="1"/>
      <w:numFmt w:val="lowerLetter"/>
      <w:lvlText w:val="%8."/>
      <w:lvlJc w:val="left"/>
      <w:pPr>
        <w:ind w:left="8165" w:hanging="360"/>
      </w:pPr>
    </w:lvl>
    <w:lvl w:ilvl="8">
      <w:start w:val="1"/>
      <w:numFmt w:val="lowerRoman"/>
      <w:lvlText w:val="%9."/>
      <w:lvlJc w:val="right"/>
      <w:pPr>
        <w:ind w:left="8885" w:hanging="180"/>
      </w:pPr>
    </w:lvl>
  </w:abstractNum>
  <w:abstractNum w:abstractNumId="20" w15:restartNumberingAfterBreak="0">
    <w:nsid w:val="2A897B16"/>
    <w:multiLevelType w:val="multilevel"/>
    <w:tmpl w:val="B7E20F4C"/>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2DCC2393"/>
    <w:multiLevelType w:val="hybridMultilevel"/>
    <w:tmpl w:val="8480B3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E1B7857"/>
    <w:multiLevelType w:val="hybridMultilevel"/>
    <w:tmpl w:val="9CBA0C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EA824A2"/>
    <w:multiLevelType w:val="hybridMultilevel"/>
    <w:tmpl w:val="3E7693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32814388"/>
    <w:multiLevelType w:val="multilevel"/>
    <w:tmpl w:val="17CE8198"/>
    <w:lvl w:ilvl="0">
      <w:start w:val="1"/>
      <w:numFmt w:val="decimal"/>
      <w:pStyle w:val="a1"/>
      <w:suff w:val="space"/>
      <w:lvlText w:val="%1."/>
      <w:lvlJc w:val="left"/>
      <w:pPr>
        <w:ind w:left="3403" w:firstLine="0"/>
      </w:pPr>
      <w:rPr>
        <w:rFonts w:ascii="Times New Roman" w:eastAsiaTheme="majorEastAsia" w:hAnsi="Times New Roman" w:cstheme="majorBidi"/>
      </w:rPr>
    </w:lvl>
    <w:lvl w:ilvl="1">
      <w:start w:val="1"/>
      <w:numFmt w:val="decimal"/>
      <w:pStyle w:val="a2"/>
      <w:suff w:val="space"/>
      <w:lvlText w:val="%1.%2."/>
      <w:lvlJc w:val="left"/>
      <w:pPr>
        <w:ind w:left="142" w:firstLine="709"/>
      </w:pPr>
      <w:rPr>
        <w:rFonts w:hint="default"/>
        <w:b w:val="0"/>
        <w:bCs/>
        <w:sz w:val="24"/>
        <w:szCs w:val="24"/>
      </w:rPr>
    </w:lvl>
    <w:lvl w:ilvl="2">
      <w:start w:val="1"/>
      <w:numFmt w:val="decimal"/>
      <w:pStyle w:val="a3"/>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33C43692"/>
    <w:multiLevelType w:val="multilevel"/>
    <w:tmpl w:val="33C43692"/>
    <w:lvl w:ilvl="0">
      <w:start w:val="4"/>
      <w:numFmt w:val="decimal"/>
      <w:lvlText w:val="%1."/>
      <w:lvlJc w:val="left"/>
      <w:pPr>
        <w:ind w:left="4260" w:hanging="432"/>
      </w:pPr>
      <w:rPr>
        <w:rFonts w:hint="default"/>
      </w:rPr>
    </w:lvl>
    <w:lvl w:ilvl="1">
      <w:start w:val="3"/>
      <w:numFmt w:val="decimal"/>
      <w:lvlText w:val="%1.%2."/>
      <w:lvlJc w:val="left"/>
      <w:pPr>
        <w:ind w:left="2422"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36E64225"/>
    <w:multiLevelType w:val="multilevel"/>
    <w:tmpl w:val="36E64225"/>
    <w:lvl w:ilvl="0">
      <w:start w:val="1"/>
      <w:numFmt w:val="decimal"/>
      <w:lvlText w:val="%1."/>
      <w:lvlJc w:val="left"/>
      <w:pPr>
        <w:ind w:left="432" w:hanging="432"/>
      </w:pPr>
      <w:rPr>
        <w:rFonts w:hint="default"/>
        <w:b w:val="0"/>
      </w:rPr>
    </w:lvl>
    <w:lvl w:ilvl="1">
      <w:start w:val="3"/>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6120" w:hanging="180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920" w:hanging="2160"/>
      </w:pPr>
      <w:rPr>
        <w:rFonts w:hint="default"/>
        <w:b w:val="0"/>
      </w:rPr>
    </w:lvl>
  </w:abstractNum>
  <w:abstractNum w:abstractNumId="27" w15:restartNumberingAfterBreak="0">
    <w:nsid w:val="37BF4971"/>
    <w:multiLevelType w:val="multilevel"/>
    <w:tmpl w:val="37BF4971"/>
    <w:lvl w:ilvl="0">
      <w:start w:val="1"/>
      <w:numFmt w:val="bullet"/>
      <w:pStyle w:val="VND"/>
      <w:lvlText w:val="-"/>
      <w:lvlJc w:val="left"/>
      <w:pPr>
        <w:ind w:left="1069" w:hanging="360"/>
      </w:pPr>
      <w:rPr>
        <w:rFonts w:ascii="Times New Roman" w:hAnsi="Times New Roman" w:cs="Times New Roman" w:hint="default"/>
      </w:rPr>
    </w:lvl>
    <w:lvl w:ilvl="1">
      <w:start w:val="1"/>
      <w:numFmt w:val="bullet"/>
      <w:lvlText w:val=""/>
      <w:lvlJc w:val="left"/>
      <w:pPr>
        <w:ind w:left="2149" w:hanging="360"/>
      </w:pPr>
      <w:rPr>
        <w:rFonts w:ascii="Symbol" w:hAnsi="Symbol"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8" w15:restartNumberingAfterBreak="0">
    <w:nsid w:val="3B8E6987"/>
    <w:multiLevelType w:val="multilevel"/>
    <w:tmpl w:val="5C78F3F6"/>
    <w:lvl w:ilvl="0">
      <w:start w:val="4"/>
      <w:numFmt w:val="decimal"/>
      <w:lvlText w:val="%1"/>
      <w:lvlJc w:val="left"/>
      <w:pPr>
        <w:ind w:left="600" w:hanging="600"/>
      </w:pPr>
      <w:rPr>
        <w:rFonts w:cs="Times New Roman" w:hint="default"/>
      </w:rPr>
    </w:lvl>
    <w:lvl w:ilvl="1">
      <w:start w:val="10"/>
      <w:numFmt w:val="decimal"/>
      <w:lvlText w:val="%1.%2"/>
      <w:lvlJc w:val="left"/>
      <w:pPr>
        <w:ind w:left="600" w:hanging="60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15:restartNumberingAfterBreak="0">
    <w:nsid w:val="3DF17A53"/>
    <w:multiLevelType w:val="multilevel"/>
    <w:tmpl w:val="2924CCAA"/>
    <w:lvl w:ilvl="0">
      <w:start w:val="1"/>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30" w15:restartNumberingAfterBreak="0">
    <w:nsid w:val="3FBA156D"/>
    <w:multiLevelType w:val="multilevel"/>
    <w:tmpl w:val="18FE36BC"/>
    <w:lvl w:ilvl="0">
      <w:start w:val="1"/>
      <w:numFmt w:val="decimal"/>
      <w:pStyle w:val="DOC1"/>
      <w:suff w:val="space"/>
      <w:lvlText w:val="%1."/>
      <w:lvlJc w:val="left"/>
      <w:pPr>
        <w:ind w:left="360" w:hanging="360"/>
      </w:pPr>
      <w:rPr>
        <w:rFonts w:ascii="Times New Roman" w:hAnsi="Times New Roman" w:cs="Times New Roman" w:hint="default"/>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DOC2"/>
      <w:isLgl/>
      <w:suff w:val="space"/>
      <w:lvlText w:val="%1.%2."/>
      <w:lvlJc w:val="left"/>
      <w:pPr>
        <w:ind w:left="1446" w:hanging="737"/>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8"/>
        <w:u w:val="none"/>
        <w:effect w:val="none"/>
        <w:vertAlign w:val="baseline"/>
        <w:em w:val="none"/>
        <w:specVanish w:val="0"/>
      </w:rPr>
    </w:lvl>
    <w:lvl w:ilvl="2">
      <w:start w:val="1"/>
      <w:numFmt w:val="decimal"/>
      <w:pStyle w:val="DOC3"/>
      <w:isLgl/>
      <w:suff w:val="space"/>
      <w:lvlText w:val="%1.%2.%3."/>
      <w:lvlJc w:val="left"/>
      <w:pPr>
        <w:ind w:left="737" w:hanging="737"/>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DOC4"/>
      <w:isLgl/>
      <w:suff w:val="space"/>
      <w:lvlText w:val="%1.%2.%3.%4."/>
      <w:lvlJc w:val="left"/>
      <w:pPr>
        <w:ind w:left="1080" w:hanging="1080"/>
      </w:pPr>
      <w:rPr>
        <w:rFonts w:ascii="Times New Roman" w:hAnsi="Times New Roman" w:cs="Times New Roman" w:hint="default"/>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DOC5"/>
      <w:isLgl/>
      <w:suff w:val="space"/>
      <w:lvlText w:val="%1.%2.%3.%4.%5."/>
      <w:lvlJc w:val="left"/>
      <w:pPr>
        <w:ind w:left="1440" w:hanging="1440"/>
      </w:pPr>
      <w:rPr>
        <w:rFonts w:ascii="Times New Roman" w:hAnsi="Times New Roman" w:cs="Times New Roman" w:hint="default"/>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4775AA2"/>
    <w:multiLevelType w:val="multilevel"/>
    <w:tmpl w:val="44775AA2"/>
    <w:lvl w:ilvl="0">
      <w:start w:val="1"/>
      <w:numFmt w:val="russianLower"/>
      <w:pStyle w:val="VND0"/>
      <w:lvlText w:val="%1."/>
      <w:lvlJc w:val="left"/>
      <w:pPr>
        <w:ind w:left="1429" w:hanging="360"/>
      </w:pPr>
      <w:rPr>
        <w:rFonts w:hint="default"/>
      </w:rPr>
    </w:lvl>
    <w:lvl w:ilvl="1">
      <w:start w:val="1"/>
      <w:numFmt w:val="bullet"/>
      <w:lvlText w:val=""/>
      <w:lvlJc w:val="left"/>
      <w:pPr>
        <w:ind w:left="2149" w:hanging="360"/>
      </w:pPr>
      <w:rPr>
        <w:rFonts w:ascii="Symbol" w:hAnsi="Symbol"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2" w15:restartNumberingAfterBreak="0">
    <w:nsid w:val="45365B04"/>
    <w:multiLevelType w:val="hybridMultilevel"/>
    <w:tmpl w:val="1226B450"/>
    <w:lvl w:ilvl="0" w:tplc="FFFFFFFF">
      <w:start w:val="1"/>
      <w:numFmt w:val="bullet"/>
      <w:lvlText w:val=""/>
      <w:lvlJc w:val="left"/>
      <w:pPr>
        <w:ind w:left="8015" w:hanging="360"/>
      </w:pPr>
      <w:rPr>
        <w:rFonts w:ascii="Symbol" w:hAnsi="Symbol" w:hint="default"/>
      </w:rPr>
    </w:lvl>
    <w:lvl w:ilvl="1" w:tplc="5E30DE1E">
      <w:start w:val="1"/>
      <w:numFmt w:val="bullet"/>
      <w:lvlText w:val="o"/>
      <w:lvlJc w:val="left"/>
      <w:pPr>
        <w:ind w:left="590" w:hanging="360"/>
      </w:pPr>
      <w:rPr>
        <w:rFonts w:ascii="Courier New" w:hAnsi="Courier New" w:cs="Courier New" w:hint="default"/>
      </w:rPr>
    </w:lvl>
    <w:lvl w:ilvl="2" w:tplc="FFFFFFFF" w:tentative="1">
      <w:start w:val="1"/>
      <w:numFmt w:val="bullet"/>
      <w:lvlText w:val=""/>
      <w:lvlJc w:val="left"/>
      <w:pPr>
        <w:ind w:left="1310" w:hanging="360"/>
      </w:pPr>
      <w:rPr>
        <w:rFonts w:ascii="Wingdings" w:hAnsi="Wingdings" w:hint="default"/>
      </w:rPr>
    </w:lvl>
    <w:lvl w:ilvl="3" w:tplc="FFFFFFFF" w:tentative="1">
      <w:start w:val="1"/>
      <w:numFmt w:val="bullet"/>
      <w:lvlText w:val=""/>
      <w:lvlJc w:val="left"/>
      <w:pPr>
        <w:ind w:left="2030" w:hanging="360"/>
      </w:pPr>
      <w:rPr>
        <w:rFonts w:ascii="Symbol" w:hAnsi="Symbol" w:hint="default"/>
      </w:rPr>
    </w:lvl>
    <w:lvl w:ilvl="4" w:tplc="FFFFFFFF" w:tentative="1">
      <w:start w:val="1"/>
      <w:numFmt w:val="bullet"/>
      <w:lvlText w:val="o"/>
      <w:lvlJc w:val="left"/>
      <w:pPr>
        <w:ind w:left="2750" w:hanging="360"/>
      </w:pPr>
      <w:rPr>
        <w:rFonts w:ascii="Courier New" w:hAnsi="Courier New" w:cs="Courier New" w:hint="default"/>
      </w:rPr>
    </w:lvl>
    <w:lvl w:ilvl="5" w:tplc="FFFFFFFF" w:tentative="1">
      <w:start w:val="1"/>
      <w:numFmt w:val="bullet"/>
      <w:lvlText w:val=""/>
      <w:lvlJc w:val="left"/>
      <w:pPr>
        <w:ind w:left="3470" w:hanging="360"/>
      </w:pPr>
      <w:rPr>
        <w:rFonts w:ascii="Wingdings" w:hAnsi="Wingdings" w:hint="default"/>
      </w:rPr>
    </w:lvl>
    <w:lvl w:ilvl="6" w:tplc="FFFFFFFF" w:tentative="1">
      <w:start w:val="1"/>
      <w:numFmt w:val="bullet"/>
      <w:lvlText w:val=""/>
      <w:lvlJc w:val="left"/>
      <w:pPr>
        <w:ind w:left="4190" w:hanging="360"/>
      </w:pPr>
      <w:rPr>
        <w:rFonts w:ascii="Symbol" w:hAnsi="Symbol" w:hint="default"/>
      </w:rPr>
    </w:lvl>
    <w:lvl w:ilvl="7" w:tplc="FFFFFFFF" w:tentative="1">
      <w:start w:val="1"/>
      <w:numFmt w:val="bullet"/>
      <w:lvlText w:val="o"/>
      <w:lvlJc w:val="left"/>
      <w:pPr>
        <w:ind w:left="4910" w:hanging="360"/>
      </w:pPr>
      <w:rPr>
        <w:rFonts w:ascii="Courier New" w:hAnsi="Courier New" w:cs="Courier New" w:hint="default"/>
      </w:rPr>
    </w:lvl>
    <w:lvl w:ilvl="8" w:tplc="FFFFFFFF" w:tentative="1">
      <w:start w:val="1"/>
      <w:numFmt w:val="bullet"/>
      <w:lvlText w:val=""/>
      <w:lvlJc w:val="left"/>
      <w:pPr>
        <w:ind w:left="5630" w:hanging="360"/>
      </w:pPr>
      <w:rPr>
        <w:rFonts w:ascii="Wingdings" w:hAnsi="Wingdings" w:hint="default"/>
      </w:rPr>
    </w:lvl>
  </w:abstractNum>
  <w:abstractNum w:abstractNumId="33" w15:restartNumberingAfterBreak="0">
    <w:nsid w:val="47570B8F"/>
    <w:multiLevelType w:val="multilevel"/>
    <w:tmpl w:val="FD44E728"/>
    <w:lvl w:ilvl="0">
      <w:start w:val="1"/>
      <w:numFmt w:val="decimal"/>
      <w:lvlText w:val="%1."/>
      <w:lvlJc w:val="left"/>
      <w:pPr>
        <w:ind w:left="720" w:hanging="360"/>
      </w:pPr>
      <w:rPr>
        <w:rFonts w:cs="Times New Roman"/>
        <w:sz w:val="24"/>
        <w:szCs w:val="24"/>
      </w:rPr>
    </w:lvl>
    <w:lvl w:ilvl="1">
      <w:start w:val="5"/>
      <w:numFmt w:val="decimal"/>
      <w:isLgl/>
      <w:lvlText w:val="%1.%2."/>
      <w:lvlJc w:val="left"/>
      <w:pPr>
        <w:ind w:left="1080" w:hanging="720"/>
      </w:pPr>
      <w:rPr>
        <w:rFonts w:cs="Times New Roman"/>
      </w:rPr>
    </w:lvl>
    <w:lvl w:ilvl="2">
      <w:start w:val="4"/>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4" w15:restartNumberingAfterBreak="0">
    <w:nsid w:val="48B91675"/>
    <w:multiLevelType w:val="multilevel"/>
    <w:tmpl w:val="721629E2"/>
    <w:lvl w:ilvl="0">
      <w:start w:val="9"/>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5" w15:restartNumberingAfterBreak="0">
    <w:nsid w:val="49382A65"/>
    <w:multiLevelType w:val="multilevel"/>
    <w:tmpl w:val="5AA4C4EC"/>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6" w15:restartNumberingAfterBreak="0">
    <w:nsid w:val="4CFF08D9"/>
    <w:multiLevelType w:val="multilevel"/>
    <w:tmpl w:val="65420C7C"/>
    <w:lvl w:ilvl="0">
      <w:start w:val="4"/>
      <w:numFmt w:val="decimal"/>
      <w:lvlText w:val="%1."/>
      <w:lvlJc w:val="left"/>
      <w:pPr>
        <w:ind w:left="840" w:hanging="840"/>
      </w:pPr>
      <w:rPr>
        <w:rFonts w:cs="Times New Roman" w:hint="default"/>
        <w:b w:val="0"/>
        <w:i w:val="0"/>
      </w:rPr>
    </w:lvl>
    <w:lvl w:ilvl="1">
      <w:start w:val="15"/>
      <w:numFmt w:val="decimal"/>
      <w:lvlText w:val="%1.%2."/>
      <w:lvlJc w:val="left"/>
      <w:pPr>
        <w:ind w:left="1076" w:hanging="840"/>
      </w:pPr>
      <w:rPr>
        <w:rFonts w:cs="Times New Roman" w:hint="default"/>
      </w:rPr>
    </w:lvl>
    <w:lvl w:ilvl="2">
      <w:start w:val="2"/>
      <w:numFmt w:val="decimal"/>
      <w:lvlText w:val="%1.%2.%3."/>
      <w:lvlJc w:val="left"/>
      <w:pPr>
        <w:ind w:left="1312" w:hanging="840"/>
      </w:pPr>
      <w:rPr>
        <w:rFonts w:cs="Times New Roman" w:hint="default"/>
      </w:rPr>
    </w:lvl>
    <w:lvl w:ilvl="3">
      <w:start w:val="1"/>
      <w:numFmt w:val="decimal"/>
      <w:lvlText w:val="%1.%2.%3.%4."/>
      <w:lvlJc w:val="left"/>
      <w:pPr>
        <w:ind w:left="1548" w:hanging="840"/>
      </w:pPr>
      <w:rPr>
        <w:rFonts w:cs="Times New Roman" w:hint="default"/>
      </w:rPr>
    </w:lvl>
    <w:lvl w:ilvl="4">
      <w:start w:val="1"/>
      <w:numFmt w:val="decimal"/>
      <w:lvlText w:val="%1.%2.%3.%4.%5."/>
      <w:lvlJc w:val="left"/>
      <w:pPr>
        <w:ind w:left="2024" w:hanging="1080"/>
      </w:pPr>
      <w:rPr>
        <w:rFonts w:cs="Times New Roman" w:hint="default"/>
      </w:rPr>
    </w:lvl>
    <w:lvl w:ilvl="5">
      <w:start w:val="1"/>
      <w:numFmt w:val="decimal"/>
      <w:lvlText w:val="%1.%2.%3.%4.%5.%6."/>
      <w:lvlJc w:val="left"/>
      <w:pPr>
        <w:ind w:left="2260" w:hanging="1080"/>
      </w:pPr>
      <w:rPr>
        <w:rFonts w:cs="Times New Roman" w:hint="default"/>
      </w:rPr>
    </w:lvl>
    <w:lvl w:ilvl="6">
      <w:start w:val="1"/>
      <w:numFmt w:val="decimal"/>
      <w:lvlText w:val="%1.%2.%3.%4.%5.%6.%7."/>
      <w:lvlJc w:val="left"/>
      <w:pPr>
        <w:ind w:left="2856" w:hanging="1440"/>
      </w:pPr>
      <w:rPr>
        <w:rFonts w:cs="Times New Roman" w:hint="default"/>
      </w:rPr>
    </w:lvl>
    <w:lvl w:ilvl="7">
      <w:start w:val="1"/>
      <w:numFmt w:val="decimal"/>
      <w:lvlText w:val="%1.%2.%3.%4.%5.%6.%7.%8."/>
      <w:lvlJc w:val="left"/>
      <w:pPr>
        <w:ind w:left="3092" w:hanging="1440"/>
      </w:pPr>
      <w:rPr>
        <w:rFonts w:cs="Times New Roman" w:hint="default"/>
      </w:rPr>
    </w:lvl>
    <w:lvl w:ilvl="8">
      <w:start w:val="1"/>
      <w:numFmt w:val="decimal"/>
      <w:lvlText w:val="%1.%2.%3.%4.%5.%6.%7.%8.%9."/>
      <w:lvlJc w:val="left"/>
      <w:pPr>
        <w:ind w:left="3688" w:hanging="1800"/>
      </w:pPr>
      <w:rPr>
        <w:rFonts w:cs="Times New Roman" w:hint="default"/>
      </w:rPr>
    </w:lvl>
  </w:abstractNum>
  <w:abstractNum w:abstractNumId="37" w15:restartNumberingAfterBreak="0">
    <w:nsid w:val="4F926BD0"/>
    <w:multiLevelType w:val="multilevel"/>
    <w:tmpl w:val="FAA8AB20"/>
    <w:lvl w:ilvl="0">
      <w:start w:val="1"/>
      <w:numFmt w:val="decimal"/>
      <w:lvlText w:val="%1."/>
      <w:lvlJc w:val="left"/>
      <w:pPr>
        <w:ind w:left="1920" w:hanging="360"/>
      </w:pPr>
      <w:rPr>
        <w:rFonts w:cs="Times New Roman"/>
      </w:r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38" w15:restartNumberingAfterBreak="0">
    <w:nsid w:val="5004717E"/>
    <w:multiLevelType w:val="multilevel"/>
    <w:tmpl w:val="610A32B4"/>
    <w:lvl w:ilvl="0">
      <w:start w:val="2"/>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9" w15:restartNumberingAfterBreak="0">
    <w:nsid w:val="52361E52"/>
    <w:multiLevelType w:val="hybridMultilevel"/>
    <w:tmpl w:val="A9A47632"/>
    <w:lvl w:ilvl="0" w:tplc="04190001">
      <w:start w:val="1"/>
      <w:numFmt w:val="decimal"/>
      <w:pStyle w:val="10"/>
      <w:lvlText w:val="%1."/>
      <w:lvlJc w:val="left"/>
      <w:pPr>
        <w:ind w:left="1571" w:hanging="360"/>
      </w:pPr>
    </w:lvl>
    <w:lvl w:ilvl="1" w:tplc="04190003" w:tentative="1">
      <w:start w:val="1"/>
      <w:numFmt w:val="lowerLetter"/>
      <w:lvlText w:val="%2."/>
      <w:lvlJc w:val="left"/>
      <w:pPr>
        <w:ind w:left="2291" w:hanging="360"/>
      </w:pPr>
    </w:lvl>
    <w:lvl w:ilvl="2" w:tplc="04190005" w:tentative="1">
      <w:start w:val="1"/>
      <w:numFmt w:val="lowerRoman"/>
      <w:lvlText w:val="%3."/>
      <w:lvlJc w:val="right"/>
      <w:pPr>
        <w:ind w:left="3011" w:hanging="180"/>
      </w:pPr>
    </w:lvl>
    <w:lvl w:ilvl="3" w:tplc="04190001" w:tentative="1">
      <w:start w:val="1"/>
      <w:numFmt w:val="decimal"/>
      <w:lvlText w:val="%4."/>
      <w:lvlJc w:val="left"/>
      <w:pPr>
        <w:ind w:left="3731" w:hanging="360"/>
      </w:pPr>
    </w:lvl>
    <w:lvl w:ilvl="4" w:tplc="04190003" w:tentative="1">
      <w:start w:val="1"/>
      <w:numFmt w:val="lowerLetter"/>
      <w:lvlText w:val="%5."/>
      <w:lvlJc w:val="left"/>
      <w:pPr>
        <w:ind w:left="4451" w:hanging="360"/>
      </w:pPr>
    </w:lvl>
    <w:lvl w:ilvl="5" w:tplc="04190005" w:tentative="1">
      <w:start w:val="1"/>
      <w:numFmt w:val="lowerRoman"/>
      <w:lvlText w:val="%6."/>
      <w:lvlJc w:val="right"/>
      <w:pPr>
        <w:ind w:left="5171" w:hanging="180"/>
      </w:pPr>
    </w:lvl>
    <w:lvl w:ilvl="6" w:tplc="04190001" w:tentative="1">
      <w:start w:val="1"/>
      <w:numFmt w:val="decimal"/>
      <w:lvlText w:val="%7."/>
      <w:lvlJc w:val="left"/>
      <w:pPr>
        <w:ind w:left="5891" w:hanging="360"/>
      </w:pPr>
    </w:lvl>
    <w:lvl w:ilvl="7" w:tplc="04190003" w:tentative="1">
      <w:start w:val="1"/>
      <w:numFmt w:val="lowerLetter"/>
      <w:lvlText w:val="%8."/>
      <w:lvlJc w:val="left"/>
      <w:pPr>
        <w:ind w:left="6611" w:hanging="360"/>
      </w:pPr>
    </w:lvl>
    <w:lvl w:ilvl="8" w:tplc="04190005" w:tentative="1">
      <w:start w:val="1"/>
      <w:numFmt w:val="lowerRoman"/>
      <w:lvlText w:val="%9."/>
      <w:lvlJc w:val="right"/>
      <w:pPr>
        <w:ind w:left="7331" w:hanging="180"/>
      </w:pPr>
    </w:lvl>
  </w:abstractNum>
  <w:abstractNum w:abstractNumId="40" w15:restartNumberingAfterBreak="0">
    <w:nsid w:val="537A3DC2"/>
    <w:multiLevelType w:val="multilevel"/>
    <w:tmpl w:val="B7081EF6"/>
    <w:lvl w:ilvl="0">
      <w:start w:val="4"/>
      <w:numFmt w:val="decimal"/>
      <w:lvlText w:val="%1."/>
      <w:lvlJc w:val="left"/>
      <w:pPr>
        <w:ind w:left="360" w:hanging="360"/>
      </w:pPr>
      <w:rPr>
        <w:rFonts w:cs="Times New Roman" w:hint="default"/>
        <w:b w:val="0"/>
        <w:i w:val="0"/>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1" w15:restartNumberingAfterBreak="0">
    <w:nsid w:val="58C12FC5"/>
    <w:multiLevelType w:val="hybridMultilevel"/>
    <w:tmpl w:val="C304FF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9403677"/>
    <w:multiLevelType w:val="multilevel"/>
    <w:tmpl w:val="59403677"/>
    <w:lvl w:ilvl="0">
      <w:start w:val="1"/>
      <w:numFmt w:val="decimal"/>
      <w:pStyle w:val="a4"/>
      <w:lvlText w:val="%1."/>
      <w:lvlJc w:val="left"/>
      <w:pPr>
        <w:tabs>
          <w:tab w:val="left" w:pos="360"/>
        </w:tabs>
        <w:ind w:left="360" w:hanging="360"/>
      </w:pPr>
      <w:rPr>
        <w:rFonts w:cs="Times New Roman" w:hint="default"/>
      </w:rPr>
    </w:lvl>
    <w:lvl w:ilvl="1">
      <w:start w:val="1"/>
      <w:numFmt w:val="decimal"/>
      <w:lvlText w:val="%1.%2."/>
      <w:lvlJc w:val="left"/>
      <w:pPr>
        <w:tabs>
          <w:tab w:val="left" w:pos="792"/>
        </w:tabs>
        <w:ind w:left="792" w:hanging="432"/>
      </w:pPr>
      <w:rPr>
        <w:rFonts w:cs="Times New Roman" w:hint="default"/>
      </w:rPr>
    </w:lvl>
    <w:lvl w:ilvl="2">
      <w:start w:val="1"/>
      <w:numFmt w:val="decimal"/>
      <w:lvlText w:val="%1.%2.%3."/>
      <w:lvlJc w:val="left"/>
      <w:pPr>
        <w:tabs>
          <w:tab w:val="left" w:pos="1440"/>
        </w:tabs>
        <w:ind w:left="1224" w:hanging="504"/>
      </w:pPr>
      <w:rPr>
        <w:rFonts w:cs="Times New Roman" w:hint="default"/>
      </w:rPr>
    </w:lvl>
    <w:lvl w:ilvl="3">
      <w:start w:val="1"/>
      <w:numFmt w:val="decimal"/>
      <w:lvlText w:val="%1.%2.%3.%4."/>
      <w:lvlJc w:val="left"/>
      <w:pPr>
        <w:tabs>
          <w:tab w:val="left" w:pos="1800"/>
        </w:tabs>
        <w:ind w:left="1728" w:hanging="648"/>
      </w:pPr>
      <w:rPr>
        <w:rFonts w:cs="Times New Roman" w:hint="default"/>
      </w:rPr>
    </w:lvl>
    <w:lvl w:ilvl="4">
      <w:start w:val="1"/>
      <w:numFmt w:val="decimal"/>
      <w:lvlText w:val="%1.%2.%3.%4.%5."/>
      <w:lvlJc w:val="left"/>
      <w:pPr>
        <w:tabs>
          <w:tab w:val="left" w:pos="2520"/>
        </w:tabs>
        <w:ind w:left="2232" w:hanging="792"/>
      </w:pPr>
      <w:rPr>
        <w:rFonts w:cs="Times New Roman" w:hint="default"/>
      </w:rPr>
    </w:lvl>
    <w:lvl w:ilvl="5">
      <w:start w:val="1"/>
      <w:numFmt w:val="decimal"/>
      <w:lvlText w:val="%1.%2.%3.%4.%5.%6."/>
      <w:lvlJc w:val="left"/>
      <w:pPr>
        <w:tabs>
          <w:tab w:val="left" w:pos="2880"/>
        </w:tabs>
        <w:ind w:left="2736" w:hanging="936"/>
      </w:pPr>
      <w:rPr>
        <w:rFonts w:cs="Times New Roman" w:hint="default"/>
      </w:rPr>
    </w:lvl>
    <w:lvl w:ilvl="6">
      <w:start w:val="1"/>
      <w:numFmt w:val="decimal"/>
      <w:lvlText w:val="%1.%2.%3.%4.%5.%6.%7."/>
      <w:lvlJc w:val="left"/>
      <w:pPr>
        <w:tabs>
          <w:tab w:val="left" w:pos="3600"/>
        </w:tabs>
        <w:ind w:left="3240" w:hanging="1080"/>
      </w:pPr>
      <w:rPr>
        <w:rFonts w:cs="Times New Roman" w:hint="default"/>
      </w:rPr>
    </w:lvl>
    <w:lvl w:ilvl="7">
      <w:start w:val="1"/>
      <w:numFmt w:val="decimal"/>
      <w:lvlText w:val="%1.%2.%3.%4.%5.%6.%7.%8."/>
      <w:lvlJc w:val="left"/>
      <w:pPr>
        <w:tabs>
          <w:tab w:val="left" w:pos="3960"/>
        </w:tabs>
        <w:ind w:left="3744" w:hanging="1224"/>
      </w:pPr>
      <w:rPr>
        <w:rFonts w:cs="Times New Roman" w:hint="default"/>
      </w:rPr>
    </w:lvl>
    <w:lvl w:ilvl="8">
      <w:start w:val="1"/>
      <w:numFmt w:val="decimal"/>
      <w:lvlText w:val="%1.%2.%3.%4.%5.%6.%7.%8.%9."/>
      <w:lvlJc w:val="left"/>
      <w:pPr>
        <w:tabs>
          <w:tab w:val="left" w:pos="4680"/>
        </w:tabs>
        <w:ind w:left="4320" w:hanging="1440"/>
      </w:pPr>
      <w:rPr>
        <w:rFonts w:cs="Times New Roman" w:hint="default"/>
      </w:rPr>
    </w:lvl>
  </w:abstractNum>
  <w:abstractNum w:abstractNumId="43" w15:restartNumberingAfterBreak="0">
    <w:nsid w:val="5A246944"/>
    <w:multiLevelType w:val="hybridMultilevel"/>
    <w:tmpl w:val="BE426CE8"/>
    <w:lvl w:ilvl="0" w:tplc="04190001">
      <w:start w:val="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4" w15:restartNumberingAfterBreak="0">
    <w:nsid w:val="5BE1235C"/>
    <w:multiLevelType w:val="hybridMultilevel"/>
    <w:tmpl w:val="5128C0F4"/>
    <w:lvl w:ilvl="0" w:tplc="04190001">
      <w:start w:val="1"/>
      <w:numFmt w:val="decimal"/>
      <w:pStyle w:val="21"/>
      <w:lvlText w:val="1.%1"/>
      <w:lvlJc w:val="left"/>
      <w:pPr>
        <w:ind w:left="4046"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6"/>
        <w:szCs w:val="26"/>
        <w:u w:val="none"/>
        <w:effect w:val="none"/>
        <w:vertAlign w:val="baseline"/>
        <w:em w:val="none"/>
        <w:specVanish w:val="0"/>
      </w:rPr>
    </w:lvl>
    <w:lvl w:ilvl="1" w:tplc="04190003" w:tentative="1">
      <w:start w:val="1"/>
      <w:numFmt w:val="lowerLetter"/>
      <w:lvlText w:val="%2."/>
      <w:lvlJc w:val="left"/>
      <w:pPr>
        <w:ind w:left="4700" w:hanging="360"/>
      </w:pPr>
    </w:lvl>
    <w:lvl w:ilvl="2" w:tplc="04190005" w:tentative="1">
      <w:start w:val="1"/>
      <w:numFmt w:val="lowerRoman"/>
      <w:lvlText w:val="%3."/>
      <w:lvlJc w:val="right"/>
      <w:pPr>
        <w:ind w:left="5420" w:hanging="180"/>
      </w:pPr>
    </w:lvl>
    <w:lvl w:ilvl="3" w:tplc="04190001" w:tentative="1">
      <w:start w:val="1"/>
      <w:numFmt w:val="decimal"/>
      <w:lvlText w:val="%4."/>
      <w:lvlJc w:val="left"/>
      <w:pPr>
        <w:ind w:left="6140" w:hanging="360"/>
      </w:pPr>
    </w:lvl>
    <w:lvl w:ilvl="4" w:tplc="04190003" w:tentative="1">
      <w:start w:val="1"/>
      <w:numFmt w:val="lowerLetter"/>
      <w:lvlText w:val="%5."/>
      <w:lvlJc w:val="left"/>
      <w:pPr>
        <w:ind w:left="6860" w:hanging="360"/>
      </w:pPr>
    </w:lvl>
    <w:lvl w:ilvl="5" w:tplc="04190005" w:tentative="1">
      <w:start w:val="1"/>
      <w:numFmt w:val="lowerRoman"/>
      <w:lvlText w:val="%6."/>
      <w:lvlJc w:val="right"/>
      <w:pPr>
        <w:ind w:left="7580" w:hanging="180"/>
      </w:pPr>
    </w:lvl>
    <w:lvl w:ilvl="6" w:tplc="04190001" w:tentative="1">
      <w:start w:val="1"/>
      <w:numFmt w:val="decimal"/>
      <w:lvlText w:val="%7."/>
      <w:lvlJc w:val="left"/>
      <w:pPr>
        <w:ind w:left="8300" w:hanging="360"/>
      </w:pPr>
    </w:lvl>
    <w:lvl w:ilvl="7" w:tplc="04190003" w:tentative="1">
      <w:start w:val="1"/>
      <w:numFmt w:val="lowerLetter"/>
      <w:lvlText w:val="%8."/>
      <w:lvlJc w:val="left"/>
      <w:pPr>
        <w:ind w:left="9020" w:hanging="360"/>
      </w:pPr>
    </w:lvl>
    <w:lvl w:ilvl="8" w:tplc="04190005" w:tentative="1">
      <w:start w:val="1"/>
      <w:numFmt w:val="lowerRoman"/>
      <w:lvlText w:val="%9."/>
      <w:lvlJc w:val="right"/>
      <w:pPr>
        <w:ind w:left="9740" w:hanging="180"/>
      </w:pPr>
    </w:lvl>
  </w:abstractNum>
  <w:abstractNum w:abstractNumId="45" w15:restartNumberingAfterBreak="0">
    <w:nsid w:val="5E7448A8"/>
    <w:multiLevelType w:val="hybridMultilevel"/>
    <w:tmpl w:val="4F2248DC"/>
    <w:lvl w:ilvl="0" w:tplc="6590C54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5FCE1E15"/>
    <w:multiLevelType w:val="multilevel"/>
    <w:tmpl w:val="A4085F32"/>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7" w15:restartNumberingAfterBreak="0">
    <w:nsid w:val="65524965"/>
    <w:multiLevelType w:val="multilevel"/>
    <w:tmpl w:val="7270C9D6"/>
    <w:lvl w:ilvl="0">
      <w:start w:val="1"/>
      <w:numFmt w:val="decimal"/>
      <w:lvlText w:val="%1."/>
      <w:lvlJc w:val="left"/>
      <w:pPr>
        <w:ind w:left="840" w:hanging="840"/>
      </w:pPr>
      <w:rPr>
        <w:rFonts w:ascii="Times New Roman" w:hAnsi="Times New Roman" w:cs="Times New Roman" w:hint="default"/>
        <w:b w:val="0"/>
        <w:i w:val="0"/>
      </w:rPr>
    </w:lvl>
    <w:lvl w:ilvl="1">
      <w:start w:val="15"/>
      <w:numFmt w:val="decimal"/>
      <w:lvlText w:val="%1.%2."/>
      <w:lvlJc w:val="left"/>
      <w:pPr>
        <w:ind w:left="1076" w:hanging="840"/>
      </w:pPr>
      <w:rPr>
        <w:rFonts w:hint="default"/>
      </w:rPr>
    </w:lvl>
    <w:lvl w:ilvl="2">
      <w:start w:val="2"/>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48" w15:restartNumberingAfterBreak="0">
    <w:nsid w:val="66FB0250"/>
    <w:multiLevelType w:val="hybridMultilevel"/>
    <w:tmpl w:val="EA8454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6A477C8F"/>
    <w:multiLevelType w:val="multilevel"/>
    <w:tmpl w:val="6A477C8F"/>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0" w15:restartNumberingAfterBreak="0">
    <w:nsid w:val="6CF70BC1"/>
    <w:multiLevelType w:val="multilevel"/>
    <w:tmpl w:val="6CF70BC1"/>
    <w:lvl w:ilvl="0">
      <w:start w:val="1"/>
      <w:numFmt w:val="decimal"/>
      <w:pStyle w:val="11"/>
      <w:lvlText w:val="%1."/>
      <w:lvlJc w:val="left"/>
      <w:pPr>
        <w:tabs>
          <w:tab w:val="left" w:pos="432"/>
        </w:tabs>
        <w:ind w:left="432" w:hanging="432"/>
      </w:pPr>
      <w:rPr>
        <w:rFonts w:hint="default"/>
      </w:rPr>
    </w:lvl>
    <w:lvl w:ilvl="1">
      <w:start w:val="1"/>
      <w:numFmt w:val="decimal"/>
      <w:pStyle w:val="22"/>
      <w:lvlText w:val="%1.%2"/>
      <w:lvlJc w:val="left"/>
      <w:pPr>
        <w:tabs>
          <w:tab w:val="left" w:pos="1836"/>
        </w:tabs>
        <w:ind w:left="1836" w:hanging="576"/>
      </w:pPr>
      <w:rPr>
        <w:rFonts w:hint="default"/>
      </w:rPr>
    </w:lvl>
    <w:lvl w:ilvl="2">
      <w:start w:val="1"/>
      <w:numFmt w:val="decimal"/>
      <w:pStyle w:val="3"/>
      <w:lvlText w:val="%1.%2.%3"/>
      <w:lvlJc w:val="left"/>
      <w:pPr>
        <w:tabs>
          <w:tab w:val="left" w:pos="1220"/>
        </w:tabs>
        <w:ind w:left="993" w:firstLine="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1" w15:restartNumberingAfterBreak="0">
    <w:nsid w:val="71B15F3E"/>
    <w:multiLevelType w:val="multilevel"/>
    <w:tmpl w:val="B7607082"/>
    <w:lvl w:ilvl="0">
      <w:start w:val="5"/>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2" w15:restartNumberingAfterBreak="0">
    <w:nsid w:val="75383D38"/>
    <w:multiLevelType w:val="multilevel"/>
    <w:tmpl w:val="75383D38"/>
    <w:lvl w:ilvl="0">
      <w:start w:val="1"/>
      <w:numFmt w:val="decimal"/>
      <w:pStyle w:val="VND1"/>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3" w15:restartNumberingAfterBreak="0">
    <w:nsid w:val="77106FFA"/>
    <w:multiLevelType w:val="hybridMultilevel"/>
    <w:tmpl w:val="F7668956"/>
    <w:lvl w:ilvl="0" w:tplc="F69C4AE4">
      <w:start w:val="1"/>
      <w:numFmt w:val="russianLower"/>
      <w:lvlText w:val="%1."/>
      <w:lvlJc w:val="left"/>
      <w:pPr>
        <w:ind w:left="128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4" w15:restartNumberingAfterBreak="0">
    <w:nsid w:val="7C050C89"/>
    <w:multiLevelType w:val="hybridMultilevel"/>
    <w:tmpl w:val="0A2EE17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7C1802C5"/>
    <w:multiLevelType w:val="multilevel"/>
    <w:tmpl w:val="2924CCA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1"/>
  </w:num>
  <w:num w:numId="2">
    <w:abstractNumId w:val="50"/>
  </w:num>
  <w:num w:numId="3">
    <w:abstractNumId w:val="27"/>
  </w:num>
  <w:num w:numId="4">
    <w:abstractNumId w:val="42"/>
  </w:num>
  <w:num w:numId="5">
    <w:abstractNumId w:val="4"/>
  </w:num>
  <w:num w:numId="6">
    <w:abstractNumId w:val="13"/>
  </w:num>
  <w:num w:numId="7">
    <w:abstractNumId w:val="52"/>
  </w:num>
  <w:num w:numId="8">
    <w:abstractNumId w:val="31"/>
  </w:num>
  <w:num w:numId="9">
    <w:abstractNumId w:val="49"/>
  </w:num>
  <w:num w:numId="10">
    <w:abstractNumId w:val="26"/>
  </w:num>
  <w:num w:numId="11">
    <w:abstractNumId w:val="18"/>
  </w:num>
  <w:num w:numId="12">
    <w:abstractNumId w:val="25"/>
  </w:num>
  <w:num w:numId="13">
    <w:abstractNumId w:val="14"/>
  </w:num>
  <w:num w:numId="14">
    <w:abstractNumId w:val="16"/>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4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4"/>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36"/>
  </w:num>
  <w:num w:numId="24">
    <w:abstractNumId w:val="9"/>
  </w:num>
  <w:num w:numId="25">
    <w:abstractNumId w:val="53"/>
  </w:num>
  <w:num w:numId="26">
    <w:abstractNumId w:val="34"/>
  </w:num>
  <w:num w:numId="27">
    <w:abstractNumId w:val="38"/>
  </w:num>
  <w:num w:numId="28">
    <w:abstractNumId w:val="10"/>
  </w:num>
  <w:num w:numId="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lvlOverride w:ilvl="0">
      <w:startOverride w:val="1"/>
    </w:lvlOverride>
    <w:lvlOverride w:ilvl="1">
      <w:startOverride w:val="5"/>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7"/>
  </w:num>
  <w:num w:numId="32">
    <w:abstractNumId w:val="55"/>
  </w:num>
  <w:num w:numId="33">
    <w:abstractNumId w:val="51"/>
  </w:num>
  <w:num w:numId="34">
    <w:abstractNumId w:val="0"/>
  </w:num>
  <w:num w:numId="35">
    <w:abstractNumId w:val="24"/>
  </w:num>
  <w:num w:numId="36">
    <w:abstractNumId w:val="8"/>
    <w:lvlOverride w:ilvl="0">
      <w:lvl w:ilvl="0">
        <w:start w:val="1"/>
        <w:numFmt w:val="decimal"/>
        <w:suff w:val="space"/>
        <w:lvlText w:val="%1"/>
        <w:lvlJc w:val="left"/>
        <w:pPr>
          <w:ind w:left="0" w:firstLine="567"/>
        </w:pPr>
        <w:rPr>
          <w:rFonts w:hint="default"/>
        </w:rPr>
      </w:lvl>
    </w:lvlOverride>
    <w:lvlOverride w:ilvl="1">
      <w:lvl w:ilvl="1">
        <w:start w:val="1"/>
        <w:numFmt w:val="decimal"/>
        <w:suff w:val="space"/>
        <w:lvlText w:val="%1.%2"/>
        <w:lvlJc w:val="left"/>
        <w:pPr>
          <w:ind w:left="6522" w:firstLine="567"/>
        </w:pPr>
        <w:rPr>
          <w:rFonts w:hint="default"/>
        </w:rPr>
      </w:lvl>
    </w:lvlOverride>
    <w:lvlOverride w:ilvl="2">
      <w:lvl w:ilvl="2">
        <w:start w:val="1"/>
        <w:numFmt w:val="decimal"/>
        <w:suff w:val="space"/>
        <w:lvlText w:val="%1.%2.%3"/>
        <w:lvlJc w:val="left"/>
        <w:pPr>
          <w:ind w:left="0" w:firstLine="567"/>
        </w:pPr>
        <w:rPr>
          <w:rFonts w:hint="default"/>
        </w:rPr>
      </w:lvl>
    </w:lvlOverride>
    <w:lvlOverride w:ilvl="3">
      <w:lvl w:ilvl="3">
        <w:start w:val="1"/>
        <w:numFmt w:val="decimal"/>
        <w:suff w:val="space"/>
        <w:lvlText w:val="%1.%2.%3.%4"/>
        <w:lvlJc w:val="left"/>
        <w:pPr>
          <w:ind w:left="0" w:firstLine="567"/>
        </w:pPr>
        <w:rPr>
          <w:rFonts w:hint="default"/>
        </w:rPr>
      </w:lvl>
    </w:lvlOverride>
    <w:lvlOverride w:ilvl="4">
      <w:lvl w:ilvl="4">
        <w:start w:val="1"/>
        <w:numFmt w:val="decimal"/>
        <w:suff w:val="space"/>
        <w:lvlText w:val="%1.%2.%3.%4.%5"/>
        <w:lvlJc w:val="left"/>
        <w:pPr>
          <w:ind w:left="0" w:firstLine="567"/>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7">
    <w:abstractNumId w:val="12"/>
  </w:num>
  <w:num w:numId="38">
    <w:abstractNumId w:val="8"/>
    <w:lvlOverride w:ilvl="0">
      <w:lvl w:ilvl="0">
        <w:start w:val="1"/>
        <w:numFmt w:val="decimal"/>
        <w:suff w:val="space"/>
        <w:lvlText w:val="%1"/>
        <w:lvlJc w:val="left"/>
        <w:pPr>
          <w:ind w:left="0" w:firstLine="567"/>
        </w:pPr>
        <w:rPr>
          <w:rFonts w:hint="default"/>
        </w:rPr>
      </w:lvl>
    </w:lvlOverride>
    <w:lvlOverride w:ilvl="1">
      <w:lvl w:ilvl="1">
        <w:start w:val="1"/>
        <w:numFmt w:val="decimal"/>
        <w:suff w:val="space"/>
        <w:lvlText w:val="%1.%2"/>
        <w:lvlJc w:val="left"/>
        <w:pPr>
          <w:ind w:left="6522" w:firstLine="567"/>
        </w:pPr>
        <w:rPr>
          <w:rFonts w:hint="default"/>
        </w:rPr>
      </w:lvl>
    </w:lvlOverride>
    <w:lvlOverride w:ilvl="2">
      <w:lvl w:ilvl="2">
        <w:start w:val="1"/>
        <w:numFmt w:val="decimal"/>
        <w:suff w:val="space"/>
        <w:lvlText w:val="%1.%2.%3"/>
        <w:lvlJc w:val="left"/>
        <w:pPr>
          <w:ind w:left="0" w:firstLine="567"/>
        </w:pPr>
        <w:rPr>
          <w:rFonts w:hint="default"/>
        </w:rPr>
      </w:lvl>
    </w:lvlOverride>
    <w:lvlOverride w:ilvl="3">
      <w:lvl w:ilvl="3">
        <w:start w:val="1"/>
        <w:numFmt w:val="decimal"/>
        <w:suff w:val="space"/>
        <w:lvlText w:val="%1.%2.%3.%4"/>
        <w:lvlJc w:val="left"/>
        <w:pPr>
          <w:ind w:left="0" w:firstLine="567"/>
        </w:pPr>
        <w:rPr>
          <w:rFonts w:hint="default"/>
        </w:rPr>
      </w:lvl>
    </w:lvlOverride>
    <w:lvlOverride w:ilvl="4">
      <w:lvl w:ilvl="4">
        <w:start w:val="1"/>
        <w:numFmt w:val="decimal"/>
        <w:suff w:val="space"/>
        <w:lvlText w:val="%1.%2.%3.%4.%5"/>
        <w:lvlJc w:val="left"/>
        <w:pPr>
          <w:ind w:left="0" w:firstLine="567"/>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9">
    <w:abstractNumId w:val="44"/>
  </w:num>
  <w:num w:numId="40">
    <w:abstractNumId w:val="32"/>
  </w:num>
  <w:num w:numId="41">
    <w:abstractNumId w:val="39"/>
  </w:num>
  <w:num w:numId="42">
    <w:abstractNumId w:val="48"/>
  </w:num>
  <w:num w:numId="43">
    <w:abstractNumId w:val="41"/>
  </w:num>
  <w:num w:numId="44">
    <w:abstractNumId w:val="54"/>
  </w:num>
  <w:num w:numId="45">
    <w:abstractNumId w:val="43"/>
  </w:num>
  <w:num w:numId="46">
    <w:abstractNumId w:val="5"/>
  </w:num>
  <w:num w:numId="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0"/>
  </w:num>
  <w:num w:numId="49">
    <w:abstractNumId w:val="46"/>
  </w:num>
  <w:num w:numId="50">
    <w:abstractNumId w:val="17"/>
  </w:num>
  <w:num w:numId="51">
    <w:abstractNumId w:val="15"/>
  </w:num>
  <w:num w:numId="52">
    <w:abstractNumId w:val="23"/>
  </w:num>
  <w:num w:numId="53">
    <w:abstractNumId w:val="8"/>
  </w:num>
  <w:num w:numId="54">
    <w:abstractNumId w:val="2"/>
  </w:num>
  <w:num w:numId="55">
    <w:abstractNumId w:val="22"/>
  </w:num>
  <w:num w:numId="56">
    <w:abstractNumId w:val="3"/>
  </w:num>
  <w:num w:numId="57">
    <w:abstractNumId w:val="21"/>
  </w:num>
  <w:num w:numId="58">
    <w:abstractNumId w:val="45"/>
  </w:num>
  <w:num w:numId="59">
    <w:abstractNumId w:val="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66C"/>
    <w:rsid w:val="00002134"/>
    <w:rsid w:val="0000337C"/>
    <w:rsid w:val="00014194"/>
    <w:rsid w:val="00014781"/>
    <w:rsid w:val="00014C6B"/>
    <w:rsid w:val="000162B5"/>
    <w:rsid w:val="0001637E"/>
    <w:rsid w:val="00017586"/>
    <w:rsid w:val="00020FD1"/>
    <w:rsid w:val="0002373F"/>
    <w:rsid w:val="00023793"/>
    <w:rsid w:val="00023924"/>
    <w:rsid w:val="0002446B"/>
    <w:rsid w:val="00025C53"/>
    <w:rsid w:val="00027FCD"/>
    <w:rsid w:val="000334D2"/>
    <w:rsid w:val="00057C5E"/>
    <w:rsid w:val="00062ED3"/>
    <w:rsid w:val="00064082"/>
    <w:rsid w:val="00065248"/>
    <w:rsid w:val="000667A4"/>
    <w:rsid w:val="00067A90"/>
    <w:rsid w:val="000701F5"/>
    <w:rsid w:val="00074170"/>
    <w:rsid w:val="00075810"/>
    <w:rsid w:val="00077AFD"/>
    <w:rsid w:val="000803FD"/>
    <w:rsid w:val="00080688"/>
    <w:rsid w:val="00080709"/>
    <w:rsid w:val="000957C9"/>
    <w:rsid w:val="000960A6"/>
    <w:rsid w:val="000A07F0"/>
    <w:rsid w:val="000A5DEB"/>
    <w:rsid w:val="000A6402"/>
    <w:rsid w:val="000B107C"/>
    <w:rsid w:val="000B4780"/>
    <w:rsid w:val="000B6843"/>
    <w:rsid w:val="000B70D1"/>
    <w:rsid w:val="000C1659"/>
    <w:rsid w:val="000C640E"/>
    <w:rsid w:val="000D334F"/>
    <w:rsid w:val="000D36E5"/>
    <w:rsid w:val="000D4D67"/>
    <w:rsid w:val="000D6A28"/>
    <w:rsid w:val="000E3013"/>
    <w:rsid w:val="000E5A7C"/>
    <w:rsid w:val="000E7050"/>
    <w:rsid w:val="000F2564"/>
    <w:rsid w:val="000F3070"/>
    <w:rsid w:val="00101275"/>
    <w:rsid w:val="00110AEF"/>
    <w:rsid w:val="00113340"/>
    <w:rsid w:val="00113A05"/>
    <w:rsid w:val="001259CF"/>
    <w:rsid w:val="001273BD"/>
    <w:rsid w:val="00136F0D"/>
    <w:rsid w:val="001416A3"/>
    <w:rsid w:val="00141D3B"/>
    <w:rsid w:val="00142306"/>
    <w:rsid w:val="00142F00"/>
    <w:rsid w:val="0014713A"/>
    <w:rsid w:val="00155173"/>
    <w:rsid w:val="00160147"/>
    <w:rsid w:val="001609DF"/>
    <w:rsid w:val="001625E9"/>
    <w:rsid w:val="00163067"/>
    <w:rsid w:val="00163A88"/>
    <w:rsid w:val="0017086B"/>
    <w:rsid w:val="0017121B"/>
    <w:rsid w:val="001712B1"/>
    <w:rsid w:val="00174B2A"/>
    <w:rsid w:val="00177957"/>
    <w:rsid w:val="001831D9"/>
    <w:rsid w:val="00183FC1"/>
    <w:rsid w:val="00186C16"/>
    <w:rsid w:val="001951DE"/>
    <w:rsid w:val="00196800"/>
    <w:rsid w:val="00197D0D"/>
    <w:rsid w:val="001A4DB3"/>
    <w:rsid w:val="001A6E98"/>
    <w:rsid w:val="001A7F77"/>
    <w:rsid w:val="001B3173"/>
    <w:rsid w:val="001B7DD5"/>
    <w:rsid w:val="001C048B"/>
    <w:rsid w:val="001C1490"/>
    <w:rsid w:val="001C6EAB"/>
    <w:rsid w:val="001D257F"/>
    <w:rsid w:val="001D26CA"/>
    <w:rsid w:val="001D5CCF"/>
    <w:rsid w:val="001D6070"/>
    <w:rsid w:val="001E2ED4"/>
    <w:rsid w:val="001E33C9"/>
    <w:rsid w:val="001E563D"/>
    <w:rsid w:val="001E571E"/>
    <w:rsid w:val="001F50E7"/>
    <w:rsid w:val="001F60CF"/>
    <w:rsid w:val="001F717E"/>
    <w:rsid w:val="00200AA2"/>
    <w:rsid w:val="0020151A"/>
    <w:rsid w:val="0020257A"/>
    <w:rsid w:val="00202B26"/>
    <w:rsid w:val="00204A14"/>
    <w:rsid w:val="002126F8"/>
    <w:rsid w:val="00216BCE"/>
    <w:rsid w:val="00223B4E"/>
    <w:rsid w:val="00227A1D"/>
    <w:rsid w:val="00232022"/>
    <w:rsid w:val="0024394D"/>
    <w:rsid w:val="00243996"/>
    <w:rsid w:val="00245A82"/>
    <w:rsid w:val="0025160B"/>
    <w:rsid w:val="00252062"/>
    <w:rsid w:val="00261602"/>
    <w:rsid w:val="002616D3"/>
    <w:rsid w:val="00261DC7"/>
    <w:rsid w:val="00262D07"/>
    <w:rsid w:val="00265779"/>
    <w:rsid w:val="00266E2B"/>
    <w:rsid w:val="00276198"/>
    <w:rsid w:val="00285244"/>
    <w:rsid w:val="002852DC"/>
    <w:rsid w:val="00292E27"/>
    <w:rsid w:val="0029431F"/>
    <w:rsid w:val="002943C5"/>
    <w:rsid w:val="0029532D"/>
    <w:rsid w:val="0029634E"/>
    <w:rsid w:val="002A4133"/>
    <w:rsid w:val="002A73DA"/>
    <w:rsid w:val="002B20F9"/>
    <w:rsid w:val="002B3F26"/>
    <w:rsid w:val="002B428A"/>
    <w:rsid w:val="002B7C81"/>
    <w:rsid w:val="002B7EA1"/>
    <w:rsid w:val="002C09BA"/>
    <w:rsid w:val="002C2CB2"/>
    <w:rsid w:val="002C755C"/>
    <w:rsid w:val="002D5E06"/>
    <w:rsid w:val="002E4470"/>
    <w:rsid w:val="002E4D50"/>
    <w:rsid w:val="002E56B9"/>
    <w:rsid w:val="002F21AF"/>
    <w:rsid w:val="002F3486"/>
    <w:rsid w:val="002F710F"/>
    <w:rsid w:val="0030124C"/>
    <w:rsid w:val="00307F12"/>
    <w:rsid w:val="0031050E"/>
    <w:rsid w:val="00310819"/>
    <w:rsid w:val="00310856"/>
    <w:rsid w:val="00311757"/>
    <w:rsid w:val="003155CC"/>
    <w:rsid w:val="00317EEB"/>
    <w:rsid w:val="00325302"/>
    <w:rsid w:val="0033091A"/>
    <w:rsid w:val="003315A5"/>
    <w:rsid w:val="00333DED"/>
    <w:rsid w:val="0034299A"/>
    <w:rsid w:val="0035196E"/>
    <w:rsid w:val="003527C1"/>
    <w:rsid w:val="003542BE"/>
    <w:rsid w:val="00356A8F"/>
    <w:rsid w:val="00357FD5"/>
    <w:rsid w:val="00360D71"/>
    <w:rsid w:val="00361C76"/>
    <w:rsid w:val="00362821"/>
    <w:rsid w:val="00362A87"/>
    <w:rsid w:val="003643CE"/>
    <w:rsid w:val="00371EAB"/>
    <w:rsid w:val="003721B3"/>
    <w:rsid w:val="003728FC"/>
    <w:rsid w:val="00381262"/>
    <w:rsid w:val="003833B9"/>
    <w:rsid w:val="00384E99"/>
    <w:rsid w:val="0038648F"/>
    <w:rsid w:val="00391260"/>
    <w:rsid w:val="0039452E"/>
    <w:rsid w:val="003A0BB4"/>
    <w:rsid w:val="003A1194"/>
    <w:rsid w:val="003A7BBB"/>
    <w:rsid w:val="003B147F"/>
    <w:rsid w:val="003B32B3"/>
    <w:rsid w:val="003C327D"/>
    <w:rsid w:val="003C4921"/>
    <w:rsid w:val="003C5CD6"/>
    <w:rsid w:val="003C62DB"/>
    <w:rsid w:val="003D02FA"/>
    <w:rsid w:val="003D2F9C"/>
    <w:rsid w:val="003D3F4B"/>
    <w:rsid w:val="003D4D32"/>
    <w:rsid w:val="003D6F25"/>
    <w:rsid w:val="003D7F5C"/>
    <w:rsid w:val="003E1368"/>
    <w:rsid w:val="003E6816"/>
    <w:rsid w:val="004026C3"/>
    <w:rsid w:val="0040423C"/>
    <w:rsid w:val="00407BB9"/>
    <w:rsid w:val="00410AAF"/>
    <w:rsid w:val="00411909"/>
    <w:rsid w:val="00412F76"/>
    <w:rsid w:val="00413C8A"/>
    <w:rsid w:val="004148B2"/>
    <w:rsid w:val="00423018"/>
    <w:rsid w:val="00423782"/>
    <w:rsid w:val="00426FBC"/>
    <w:rsid w:val="004331B5"/>
    <w:rsid w:val="00433F6F"/>
    <w:rsid w:val="004343F7"/>
    <w:rsid w:val="004359AD"/>
    <w:rsid w:val="00443404"/>
    <w:rsid w:val="004468B8"/>
    <w:rsid w:val="004523BA"/>
    <w:rsid w:val="00453BBF"/>
    <w:rsid w:val="004552F5"/>
    <w:rsid w:val="004618C7"/>
    <w:rsid w:val="004628EB"/>
    <w:rsid w:val="00464B13"/>
    <w:rsid w:val="00464DC7"/>
    <w:rsid w:val="0046726E"/>
    <w:rsid w:val="0046790E"/>
    <w:rsid w:val="00470A9C"/>
    <w:rsid w:val="00471D1E"/>
    <w:rsid w:val="0047397B"/>
    <w:rsid w:val="004952F4"/>
    <w:rsid w:val="004964CD"/>
    <w:rsid w:val="00497284"/>
    <w:rsid w:val="00497885"/>
    <w:rsid w:val="004A1D7F"/>
    <w:rsid w:val="004A2B91"/>
    <w:rsid w:val="004A4972"/>
    <w:rsid w:val="004A6207"/>
    <w:rsid w:val="004B18E0"/>
    <w:rsid w:val="004B1B7A"/>
    <w:rsid w:val="004B555A"/>
    <w:rsid w:val="004B6725"/>
    <w:rsid w:val="004B7E00"/>
    <w:rsid w:val="004C3D4B"/>
    <w:rsid w:val="004C7BA5"/>
    <w:rsid w:val="004D0D91"/>
    <w:rsid w:val="004D5A7E"/>
    <w:rsid w:val="004F1A24"/>
    <w:rsid w:val="004F55DB"/>
    <w:rsid w:val="005030DD"/>
    <w:rsid w:val="00506705"/>
    <w:rsid w:val="00510746"/>
    <w:rsid w:val="00511B3D"/>
    <w:rsid w:val="005142D7"/>
    <w:rsid w:val="005148F3"/>
    <w:rsid w:val="00515436"/>
    <w:rsid w:val="00517E17"/>
    <w:rsid w:val="00520B0E"/>
    <w:rsid w:val="00521DF0"/>
    <w:rsid w:val="0052437B"/>
    <w:rsid w:val="005274D4"/>
    <w:rsid w:val="005305BA"/>
    <w:rsid w:val="00533C64"/>
    <w:rsid w:val="00536255"/>
    <w:rsid w:val="005363D6"/>
    <w:rsid w:val="00537347"/>
    <w:rsid w:val="00543F80"/>
    <w:rsid w:val="00547852"/>
    <w:rsid w:val="00562B73"/>
    <w:rsid w:val="00562F54"/>
    <w:rsid w:val="00564054"/>
    <w:rsid w:val="00571C62"/>
    <w:rsid w:val="00580A51"/>
    <w:rsid w:val="00582912"/>
    <w:rsid w:val="00591BFF"/>
    <w:rsid w:val="00592E90"/>
    <w:rsid w:val="005953F8"/>
    <w:rsid w:val="00596A81"/>
    <w:rsid w:val="00596A9E"/>
    <w:rsid w:val="005A13ED"/>
    <w:rsid w:val="005A3F85"/>
    <w:rsid w:val="005A66E1"/>
    <w:rsid w:val="005B1423"/>
    <w:rsid w:val="005B3025"/>
    <w:rsid w:val="005B333D"/>
    <w:rsid w:val="005B5E72"/>
    <w:rsid w:val="005C3454"/>
    <w:rsid w:val="005D08B6"/>
    <w:rsid w:val="005D0D7B"/>
    <w:rsid w:val="005D24F0"/>
    <w:rsid w:val="005D2B46"/>
    <w:rsid w:val="005D3062"/>
    <w:rsid w:val="005D5005"/>
    <w:rsid w:val="005D7D02"/>
    <w:rsid w:val="005D7E17"/>
    <w:rsid w:val="005D7FCF"/>
    <w:rsid w:val="005E519C"/>
    <w:rsid w:val="005F04C0"/>
    <w:rsid w:val="005F1265"/>
    <w:rsid w:val="005F2850"/>
    <w:rsid w:val="005F38EB"/>
    <w:rsid w:val="005F563A"/>
    <w:rsid w:val="0060565F"/>
    <w:rsid w:val="0060752F"/>
    <w:rsid w:val="00611BBE"/>
    <w:rsid w:val="00614302"/>
    <w:rsid w:val="00616186"/>
    <w:rsid w:val="00616488"/>
    <w:rsid w:val="006174EC"/>
    <w:rsid w:val="00617E9A"/>
    <w:rsid w:val="00621DEB"/>
    <w:rsid w:val="00622FF2"/>
    <w:rsid w:val="00624447"/>
    <w:rsid w:val="006305FE"/>
    <w:rsid w:val="0063463C"/>
    <w:rsid w:val="00634F91"/>
    <w:rsid w:val="00635377"/>
    <w:rsid w:val="0063572A"/>
    <w:rsid w:val="006400D2"/>
    <w:rsid w:val="006418D8"/>
    <w:rsid w:val="00644C09"/>
    <w:rsid w:val="00647016"/>
    <w:rsid w:val="006504FD"/>
    <w:rsid w:val="00653135"/>
    <w:rsid w:val="00655DD4"/>
    <w:rsid w:val="006753D1"/>
    <w:rsid w:val="0068074A"/>
    <w:rsid w:val="0068076B"/>
    <w:rsid w:val="0068342D"/>
    <w:rsid w:val="00691A3A"/>
    <w:rsid w:val="00693438"/>
    <w:rsid w:val="00695B14"/>
    <w:rsid w:val="006A2C50"/>
    <w:rsid w:val="006B1592"/>
    <w:rsid w:val="006B5235"/>
    <w:rsid w:val="006B5DD6"/>
    <w:rsid w:val="006C4225"/>
    <w:rsid w:val="006C67BB"/>
    <w:rsid w:val="006D034A"/>
    <w:rsid w:val="006D1A0A"/>
    <w:rsid w:val="006E0DBC"/>
    <w:rsid w:val="006E7699"/>
    <w:rsid w:val="006F0897"/>
    <w:rsid w:val="006F3AC4"/>
    <w:rsid w:val="006F6A27"/>
    <w:rsid w:val="006F7A67"/>
    <w:rsid w:val="00705789"/>
    <w:rsid w:val="00712DA1"/>
    <w:rsid w:val="00714D0E"/>
    <w:rsid w:val="00717350"/>
    <w:rsid w:val="007174DD"/>
    <w:rsid w:val="00721849"/>
    <w:rsid w:val="00740C31"/>
    <w:rsid w:val="00741D44"/>
    <w:rsid w:val="00742E10"/>
    <w:rsid w:val="00750D8C"/>
    <w:rsid w:val="00754669"/>
    <w:rsid w:val="00754C6A"/>
    <w:rsid w:val="007575C5"/>
    <w:rsid w:val="00764284"/>
    <w:rsid w:val="007719F0"/>
    <w:rsid w:val="00775B77"/>
    <w:rsid w:val="00783BA5"/>
    <w:rsid w:val="007850C8"/>
    <w:rsid w:val="00785529"/>
    <w:rsid w:val="0078689F"/>
    <w:rsid w:val="00787C92"/>
    <w:rsid w:val="00792C5E"/>
    <w:rsid w:val="00797A64"/>
    <w:rsid w:val="007A2D32"/>
    <w:rsid w:val="007A5844"/>
    <w:rsid w:val="007B1268"/>
    <w:rsid w:val="007C23A0"/>
    <w:rsid w:val="007C5711"/>
    <w:rsid w:val="007E3596"/>
    <w:rsid w:val="007E5BAB"/>
    <w:rsid w:val="007E75CF"/>
    <w:rsid w:val="007E7EB0"/>
    <w:rsid w:val="0080541A"/>
    <w:rsid w:val="00805C2F"/>
    <w:rsid w:val="0080633B"/>
    <w:rsid w:val="00810351"/>
    <w:rsid w:val="00810D38"/>
    <w:rsid w:val="00816401"/>
    <w:rsid w:val="00816768"/>
    <w:rsid w:val="0082237F"/>
    <w:rsid w:val="00825D1B"/>
    <w:rsid w:val="00827BE1"/>
    <w:rsid w:val="00827C23"/>
    <w:rsid w:val="00830E73"/>
    <w:rsid w:val="00832595"/>
    <w:rsid w:val="008356C7"/>
    <w:rsid w:val="00840A53"/>
    <w:rsid w:val="008445CB"/>
    <w:rsid w:val="00846BC1"/>
    <w:rsid w:val="00850A5D"/>
    <w:rsid w:val="00850C0F"/>
    <w:rsid w:val="008532FF"/>
    <w:rsid w:val="00853564"/>
    <w:rsid w:val="00853CCE"/>
    <w:rsid w:val="00861A85"/>
    <w:rsid w:val="00870153"/>
    <w:rsid w:val="00874DD9"/>
    <w:rsid w:val="0087658C"/>
    <w:rsid w:val="00883C01"/>
    <w:rsid w:val="00884F6B"/>
    <w:rsid w:val="00890FDA"/>
    <w:rsid w:val="00891ECF"/>
    <w:rsid w:val="0089224F"/>
    <w:rsid w:val="00892EC8"/>
    <w:rsid w:val="008A35BE"/>
    <w:rsid w:val="008A54CD"/>
    <w:rsid w:val="008A6F8F"/>
    <w:rsid w:val="008B0D7A"/>
    <w:rsid w:val="008B5015"/>
    <w:rsid w:val="008B5CE5"/>
    <w:rsid w:val="008B66A9"/>
    <w:rsid w:val="008C5EA5"/>
    <w:rsid w:val="008D6818"/>
    <w:rsid w:val="008E34A0"/>
    <w:rsid w:val="008E52CE"/>
    <w:rsid w:val="008E59AD"/>
    <w:rsid w:val="008F7320"/>
    <w:rsid w:val="00903378"/>
    <w:rsid w:val="009047B4"/>
    <w:rsid w:val="00904946"/>
    <w:rsid w:val="00904D1C"/>
    <w:rsid w:val="0090567C"/>
    <w:rsid w:val="00905F6D"/>
    <w:rsid w:val="00906C9C"/>
    <w:rsid w:val="00907543"/>
    <w:rsid w:val="00907AAE"/>
    <w:rsid w:val="00911E9D"/>
    <w:rsid w:val="009146DF"/>
    <w:rsid w:val="00915CDD"/>
    <w:rsid w:val="00917281"/>
    <w:rsid w:val="00925168"/>
    <w:rsid w:val="0092517C"/>
    <w:rsid w:val="00926113"/>
    <w:rsid w:val="00927FEA"/>
    <w:rsid w:val="00931126"/>
    <w:rsid w:val="00931714"/>
    <w:rsid w:val="0094002F"/>
    <w:rsid w:val="00943D8C"/>
    <w:rsid w:val="00945C94"/>
    <w:rsid w:val="00951DD4"/>
    <w:rsid w:val="00953795"/>
    <w:rsid w:val="009540A1"/>
    <w:rsid w:val="00956E7C"/>
    <w:rsid w:val="0096043B"/>
    <w:rsid w:val="009611EB"/>
    <w:rsid w:val="00962F42"/>
    <w:rsid w:val="00966019"/>
    <w:rsid w:val="00970493"/>
    <w:rsid w:val="009722A2"/>
    <w:rsid w:val="00983F40"/>
    <w:rsid w:val="00985810"/>
    <w:rsid w:val="00991049"/>
    <w:rsid w:val="00991649"/>
    <w:rsid w:val="00993F40"/>
    <w:rsid w:val="00995B3B"/>
    <w:rsid w:val="009A55CA"/>
    <w:rsid w:val="009B51DD"/>
    <w:rsid w:val="009C3F31"/>
    <w:rsid w:val="009C708C"/>
    <w:rsid w:val="009D3457"/>
    <w:rsid w:val="009D4C42"/>
    <w:rsid w:val="009D5E1E"/>
    <w:rsid w:val="009E1108"/>
    <w:rsid w:val="009E1342"/>
    <w:rsid w:val="009E3D4B"/>
    <w:rsid w:val="009E72D9"/>
    <w:rsid w:val="009F2C61"/>
    <w:rsid w:val="00A017E6"/>
    <w:rsid w:val="00A0276F"/>
    <w:rsid w:val="00A04231"/>
    <w:rsid w:val="00A04450"/>
    <w:rsid w:val="00A068EB"/>
    <w:rsid w:val="00A06CAC"/>
    <w:rsid w:val="00A1318A"/>
    <w:rsid w:val="00A14D77"/>
    <w:rsid w:val="00A215DF"/>
    <w:rsid w:val="00A31736"/>
    <w:rsid w:val="00A33BC9"/>
    <w:rsid w:val="00A40E0A"/>
    <w:rsid w:val="00A50FBA"/>
    <w:rsid w:val="00A513A8"/>
    <w:rsid w:val="00A575BC"/>
    <w:rsid w:val="00A57864"/>
    <w:rsid w:val="00A57E9D"/>
    <w:rsid w:val="00A653D0"/>
    <w:rsid w:val="00A6718E"/>
    <w:rsid w:val="00A67F19"/>
    <w:rsid w:val="00A75482"/>
    <w:rsid w:val="00A810C9"/>
    <w:rsid w:val="00A84EE5"/>
    <w:rsid w:val="00A85552"/>
    <w:rsid w:val="00A908E7"/>
    <w:rsid w:val="00A91F95"/>
    <w:rsid w:val="00A945B0"/>
    <w:rsid w:val="00A94EDB"/>
    <w:rsid w:val="00A95459"/>
    <w:rsid w:val="00AA09CA"/>
    <w:rsid w:val="00AA19BD"/>
    <w:rsid w:val="00AA2C24"/>
    <w:rsid w:val="00AB3884"/>
    <w:rsid w:val="00AC1096"/>
    <w:rsid w:val="00AC2525"/>
    <w:rsid w:val="00AC3D63"/>
    <w:rsid w:val="00AC4B23"/>
    <w:rsid w:val="00AC538F"/>
    <w:rsid w:val="00AC622D"/>
    <w:rsid w:val="00AC6884"/>
    <w:rsid w:val="00AD09B5"/>
    <w:rsid w:val="00AD4C12"/>
    <w:rsid w:val="00AD789A"/>
    <w:rsid w:val="00AE0893"/>
    <w:rsid w:val="00AE1583"/>
    <w:rsid w:val="00AF0DA8"/>
    <w:rsid w:val="00B01BB8"/>
    <w:rsid w:val="00B113D4"/>
    <w:rsid w:val="00B179BB"/>
    <w:rsid w:val="00B2280A"/>
    <w:rsid w:val="00B23A1E"/>
    <w:rsid w:val="00B24807"/>
    <w:rsid w:val="00B24A37"/>
    <w:rsid w:val="00B3292C"/>
    <w:rsid w:val="00B37B6C"/>
    <w:rsid w:val="00B4131E"/>
    <w:rsid w:val="00B448A6"/>
    <w:rsid w:val="00B4584D"/>
    <w:rsid w:val="00B45B84"/>
    <w:rsid w:val="00B46CFF"/>
    <w:rsid w:val="00B473A0"/>
    <w:rsid w:val="00B60CD1"/>
    <w:rsid w:val="00B62BF8"/>
    <w:rsid w:val="00B71808"/>
    <w:rsid w:val="00B725F1"/>
    <w:rsid w:val="00B746FC"/>
    <w:rsid w:val="00B74F25"/>
    <w:rsid w:val="00B74FF9"/>
    <w:rsid w:val="00B8224F"/>
    <w:rsid w:val="00B86841"/>
    <w:rsid w:val="00B9066C"/>
    <w:rsid w:val="00B92518"/>
    <w:rsid w:val="00B93C96"/>
    <w:rsid w:val="00B96198"/>
    <w:rsid w:val="00B96CA8"/>
    <w:rsid w:val="00B97F66"/>
    <w:rsid w:val="00BA0068"/>
    <w:rsid w:val="00BA2CB8"/>
    <w:rsid w:val="00BA2E58"/>
    <w:rsid w:val="00BA6678"/>
    <w:rsid w:val="00BA69DE"/>
    <w:rsid w:val="00BB01BD"/>
    <w:rsid w:val="00BB0A91"/>
    <w:rsid w:val="00BB2C5F"/>
    <w:rsid w:val="00BB3195"/>
    <w:rsid w:val="00BB38C6"/>
    <w:rsid w:val="00BD2E28"/>
    <w:rsid w:val="00BD2F64"/>
    <w:rsid w:val="00BD355C"/>
    <w:rsid w:val="00BE0ECC"/>
    <w:rsid w:val="00BE262B"/>
    <w:rsid w:val="00BE2C28"/>
    <w:rsid w:val="00BE77E7"/>
    <w:rsid w:val="00BF2D36"/>
    <w:rsid w:val="00BF6396"/>
    <w:rsid w:val="00BF67D6"/>
    <w:rsid w:val="00C11B85"/>
    <w:rsid w:val="00C12B92"/>
    <w:rsid w:val="00C2020D"/>
    <w:rsid w:val="00C20F56"/>
    <w:rsid w:val="00C220DD"/>
    <w:rsid w:val="00C22B2E"/>
    <w:rsid w:val="00C24AC0"/>
    <w:rsid w:val="00C31B89"/>
    <w:rsid w:val="00C33E33"/>
    <w:rsid w:val="00C417D5"/>
    <w:rsid w:val="00C56AA1"/>
    <w:rsid w:val="00C70453"/>
    <w:rsid w:val="00C76E11"/>
    <w:rsid w:val="00C77366"/>
    <w:rsid w:val="00C8019D"/>
    <w:rsid w:val="00C83345"/>
    <w:rsid w:val="00C83372"/>
    <w:rsid w:val="00C8560F"/>
    <w:rsid w:val="00C900DC"/>
    <w:rsid w:val="00C90572"/>
    <w:rsid w:val="00C90659"/>
    <w:rsid w:val="00C9248D"/>
    <w:rsid w:val="00CA0094"/>
    <w:rsid w:val="00CB00BC"/>
    <w:rsid w:val="00CB34E5"/>
    <w:rsid w:val="00CC335F"/>
    <w:rsid w:val="00CC791A"/>
    <w:rsid w:val="00CD4008"/>
    <w:rsid w:val="00CD5432"/>
    <w:rsid w:val="00CD6C29"/>
    <w:rsid w:val="00CE16B1"/>
    <w:rsid w:val="00CE1FDC"/>
    <w:rsid w:val="00CE2FDD"/>
    <w:rsid w:val="00CE6FAE"/>
    <w:rsid w:val="00CE7782"/>
    <w:rsid w:val="00CF0025"/>
    <w:rsid w:val="00CF3884"/>
    <w:rsid w:val="00D0380D"/>
    <w:rsid w:val="00D03BCE"/>
    <w:rsid w:val="00D0434B"/>
    <w:rsid w:val="00D0461C"/>
    <w:rsid w:val="00D13E0A"/>
    <w:rsid w:val="00D20C7F"/>
    <w:rsid w:val="00D229C0"/>
    <w:rsid w:val="00D27A1A"/>
    <w:rsid w:val="00D47892"/>
    <w:rsid w:val="00D50433"/>
    <w:rsid w:val="00D51139"/>
    <w:rsid w:val="00D515DE"/>
    <w:rsid w:val="00D609EE"/>
    <w:rsid w:val="00D61682"/>
    <w:rsid w:val="00D65C61"/>
    <w:rsid w:val="00D66F08"/>
    <w:rsid w:val="00D7115F"/>
    <w:rsid w:val="00D74823"/>
    <w:rsid w:val="00D8128A"/>
    <w:rsid w:val="00D82D2B"/>
    <w:rsid w:val="00D842B7"/>
    <w:rsid w:val="00D95687"/>
    <w:rsid w:val="00D96770"/>
    <w:rsid w:val="00DA2E95"/>
    <w:rsid w:val="00DA4FB9"/>
    <w:rsid w:val="00DA5DB0"/>
    <w:rsid w:val="00DA6041"/>
    <w:rsid w:val="00DB1BB4"/>
    <w:rsid w:val="00DB2200"/>
    <w:rsid w:val="00DB61FA"/>
    <w:rsid w:val="00DC5DB2"/>
    <w:rsid w:val="00DD20FE"/>
    <w:rsid w:val="00DD2F47"/>
    <w:rsid w:val="00DD3264"/>
    <w:rsid w:val="00DD5DE8"/>
    <w:rsid w:val="00DE15FA"/>
    <w:rsid w:val="00DE575D"/>
    <w:rsid w:val="00DE5AF8"/>
    <w:rsid w:val="00DE65F1"/>
    <w:rsid w:val="00DE7B38"/>
    <w:rsid w:val="00DF07F8"/>
    <w:rsid w:val="00DF1ABC"/>
    <w:rsid w:val="00DF44B1"/>
    <w:rsid w:val="00DF4D9B"/>
    <w:rsid w:val="00E005F7"/>
    <w:rsid w:val="00E0350F"/>
    <w:rsid w:val="00E048B1"/>
    <w:rsid w:val="00E04DDE"/>
    <w:rsid w:val="00E0578C"/>
    <w:rsid w:val="00E05BBC"/>
    <w:rsid w:val="00E0608B"/>
    <w:rsid w:val="00E067FA"/>
    <w:rsid w:val="00E11817"/>
    <w:rsid w:val="00E12AC5"/>
    <w:rsid w:val="00E2201F"/>
    <w:rsid w:val="00E345DA"/>
    <w:rsid w:val="00E37F92"/>
    <w:rsid w:val="00E41845"/>
    <w:rsid w:val="00E52399"/>
    <w:rsid w:val="00E53F01"/>
    <w:rsid w:val="00E60C4B"/>
    <w:rsid w:val="00E67286"/>
    <w:rsid w:val="00E67BBD"/>
    <w:rsid w:val="00E82C96"/>
    <w:rsid w:val="00E86CCF"/>
    <w:rsid w:val="00E87204"/>
    <w:rsid w:val="00E9136B"/>
    <w:rsid w:val="00E96DCF"/>
    <w:rsid w:val="00EA071A"/>
    <w:rsid w:val="00EA35AA"/>
    <w:rsid w:val="00EA3DDC"/>
    <w:rsid w:val="00EA48E1"/>
    <w:rsid w:val="00EA6B3A"/>
    <w:rsid w:val="00EB0C22"/>
    <w:rsid w:val="00EB2361"/>
    <w:rsid w:val="00EB259E"/>
    <w:rsid w:val="00EB4565"/>
    <w:rsid w:val="00EC204B"/>
    <w:rsid w:val="00EC524C"/>
    <w:rsid w:val="00EC6505"/>
    <w:rsid w:val="00ED072C"/>
    <w:rsid w:val="00ED2F39"/>
    <w:rsid w:val="00EE1D15"/>
    <w:rsid w:val="00EE2BCA"/>
    <w:rsid w:val="00EE35F0"/>
    <w:rsid w:val="00EE45A1"/>
    <w:rsid w:val="00F00E2E"/>
    <w:rsid w:val="00F0169D"/>
    <w:rsid w:val="00F01F26"/>
    <w:rsid w:val="00F116F4"/>
    <w:rsid w:val="00F11E13"/>
    <w:rsid w:val="00F13C2F"/>
    <w:rsid w:val="00F1423C"/>
    <w:rsid w:val="00F167A8"/>
    <w:rsid w:val="00F225A8"/>
    <w:rsid w:val="00F24F75"/>
    <w:rsid w:val="00F25618"/>
    <w:rsid w:val="00F272DD"/>
    <w:rsid w:val="00F319C7"/>
    <w:rsid w:val="00F3567E"/>
    <w:rsid w:val="00F35719"/>
    <w:rsid w:val="00F416ED"/>
    <w:rsid w:val="00F42DFD"/>
    <w:rsid w:val="00F44F56"/>
    <w:rsid w:val="00F45954"/>
    <w:rsid w:val="00F47F90"/>
    <w:rsid w:val="00F521BE"/>
    <w:rsid w:val="00F52599"/>
    <w:rsid w:val="00F529AC"/>
    <w:rsid w:val="00F53F45"/>
    <w:rsid w:val="00F53FCC"/>
    <w:rsid w:val="00F54D63"/>
    <w:rsid w:val="00F55689"/>
    <w:rsid w:val="00F56EC2"/>
    <w:rsid w:val="00F65F03"/>
    <w:rsid w:val="00F714BF"/>
    <w:rsid w:val="00F73786"/>
    <w:rsid w:val="00F8151B"/>
    <w:rsid w:val="00F82CF8"/>
    <w:rsid w:val="00F83149"/>
    <w:rsid w:val="00F87E2D"/>
    <w:rsid w:val="00F9276D"/>
    <w:rsid w:val="00FA0C44"/>
    <w:rsid w:val="00FA41BB"/>
    <w:rsid w:val="00FA595B"/>
    <w:rsid w:val="00FA7FD4"/>
    <w:rsid w:val="00FB1FDC"/>
    <w:rsid w:val="00FB2774"/>
    <w:rsid w:val="00FB3E15"/>
    <w:rsid w:val="00FC052C"/>
    <w:rsid w:val="00FC07C5"/>
    <w:rsid w:val="00FC4351"/>
    <w:rsid w:val="00FC6F81"/>
    <w:rsid w:val="00FD69AF"/>
    <w:rsid w:val="00FE023D"/>
    <w:rsid w:val="00FE1210"/>
    <w:rsid w:val="00FE13F8"/>
    <w:rsid w:val="00FF7537"/>
    <w:rsid w:val="050C4CAB"/>
    <w:rsid w:val="1475086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fillcolor="white">
      <v:fill color="white"/>
    </o:shapedefaults>
    <o:shapelayout v:ext="edit">
      <o:idmap v:ext="edit" data="1"/>
    </o:shapelayout>
  </w:shapeDefaults>
  <w:decimalSymbol w:val=","/>
  <w:listSeparator w:val=";"/>
  <w15:docId w15:val="{08420809-D94F-4386-999E-0A4241D55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0" w:qFormat="1"/>
    <w:lsdException w:name="toc 7" w:uiPriority="0" w:qFormat="1"/>
    <w:lsdException w:name="toc 8" w:qFormat="1"/>
    <w:lsdException w:name="Normal Indent" w:semiHidden="1" w:unhideWhenUsed="1"/>
    <w:lsdException w:name="footnote text" w:uiPriority="0" w:qFormat="1"/>
    <w:lsdException w:name="annotation text" w:semiHidden="1" w:uiPriority="0" w:unhideWhenUsed="1" w:qFormat="1"/>
    <w:lsdException w:name="header" w:uiPriority="0"/>
    <w:lsdException w:name="footer" w:uiPriority="0"/>
    <w:lsdException w:name="index heading" w:uiPriority="0"/>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0" w:unhideWhenUsed="1" w:qFormat="1"/>
    <w:lsdException w:name="line number" w:semiHidden="1" w:unhideWhenUsed="1"/>
    <w:lsdException w:name="page number" w:uiPriority="0"/>
    <w:lsdException w:name="endnote reference"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uiPriority="0"/>
    <w:lsdException w:name="Body Text 3" w:uiPriority="0"/>
    <w:lsdException w:name="Body Text Indent 2" w:uiPriority="0"/>
    <w:lsdException w:name="Block Text" w:uiPriority="0"/>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iPriority="0" w:unhideWhenUsed="1" w:qFormat="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pPr>
      <w:spacing w:after="160" w:line="259" w:lineRule="auto"/>
    </w:pPr>
    <w:rPr>
      <w:sz w:val="22"/>
      <w:szCs w:val="22"/>
      <w:lang w:eastAsia="en-US"/>
    </w:rPr>
  </w:style>
  <w:style w:type="paragraph" w:styleId="12">
    <w:name w:val="heading 1"/>
    <w:aliases w:val="Заголовок 1 Знак Знак, Знак, Знак Знак,Заголовок биораз,HTA Überschrift 1,Heading 1 - Bid,Heading 1 - Bid1,Heading 1 - Bid2,Heading 1 - Bid3,Heading 1 - Bid4,Heading 1 - Bid5,Heading 1 - Bid6,Heading 1 - Bi"/>
    <w:basedOn w:val="a5"/>
    <w:next w:val="a5"/>
    <w:link w:val="13"/>
    <w:uiPriority w:val="9"/>
    <w:qFormat/>
    <w:pPr>
      <w:keepNext/>
      <w:spacing w:after="0" w:line="240" w:lineRule="auto"/>
      <w:outlineLvl w:val="0"/>
    </w:pPr>
    <w:rPr>
      <w:rFonts w:ascii="Times New Roman" w:eastAsia="Times New Roman" w:hAnsi="Times New Roman" w:cs="Times New Roman"/>
      <w:sz w:val="24"/>
      <w:szCs w:val="20"/>
      <w:lang w:eastAsia="ru-RU"/>
    </w:rPr>
  </w:style>
  <w:style w:type="paragraph" w:styleId="23">
    <w:name w:val="heading 2"/>
    <w:aliases w:val="2. Заголовок"/>
    <w:basedOn w:val="a5"/>
    <w:next w:val="a5"/>
    <w:link w:val="210"/>
    <w:uiPriority w:val="9"/>
    <w:qFormat/>
    <w:pPr>
      <w:keepNext/>
      <w:spacing w:after="0" w:line="240" w:lineRule="auto"/>
      <w:jc w:val="both"/>
      <w:outlineLvl w:val="1"/>
    </w:pPr>
    <w:rPr>
      <w:rFonts w:ascii="Times New Roman" w:eastAsia="Times New Roman" w:hAnsi="Times New Roman" w:cs="Times New Roman"/>
      <w:b/>
      <w:sz w:val="24"/>
      <w:szCs w:val="20"/>
      <w:lang w:val="en-US" w:eastAsia="zh-CN"/>
    </w:rPr>
  </w:style>
  <w:style w:type="paragraph" w:styleId="30">
    <w:name w:val="heading 3"/>
    <w:basedOn w:val="a5"/>
    <w:next w:val="a5"/>
    <w:link w:val="31"/>
    <w:uiPriority w:val="9"/>
    <w:qFormat/>
    <w:pPr>
      <w:keepNext/>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aliases w:val="Параграф"/>
    <w:basedOn w:val="a5"/>
    <w:next w:val="a5"/>
    <w:link w:val="40"/>
    <w:uiPriority w:val="9"/>
    <w:qFormat/>
    <w:pPr>
      <w:keepNext/>
      <w:spacing w:after="0" w:line="240" w:lineRule="auto"/>
      <w:ind w:firstLine="720"/>
      <w:jc w:val="both"/>
      <w:outlineLvl w:val="3"/>
    </w:pPr>
    <w:rPr>
      <w:rFonts w:ascii="Times New Roman" w:eastAsia="Times New Roman" w:hAnsi="Times New Roman" w:cs="Times New Roman"/>
      <w:sz w:val="24"/>
      <w:szCs w:val="20"/>
      <w:lang w:eastAsia="ru-RU"/>
    </w:rPr>
  </w:style>
  <w:style w:type="paragraph" w:styleId="5">
    <w:name w:val="heading 5"/>
    <w:aliases w:val="Пункт"/>
    <w:basedOn w:val="a5"/>
    <w:next w:val="a5"/>
    <w:link w:val="50"/>
    <w:uiPriority w:val="9"/>
    <w:qFormat/>
    <w:pPr>
      <w:keepNext/>
      <w:spacing w:after="0" w:line="240" w:lineRule="auto"/>
      <w:jc w:val="center"/>
      <w:outlineLvl w:val="4"/>
    </w:pPr>
    <w:rPr>
      <w:rFonts w:ascii="Times New Roman" w:eastAsia="Times New Roman" w:hAnsi="Times New Roman" w:cs="Times New Roman"/>
      <w:b/>
      <w:i/>
      <w:sz w:val="24"/>
      <w:szCs w:val="20"/>
      <w:lang w:eastAsia="ru-RU"/>
    </w:rPr>
  </w:style>
  <w:style w:type="paragraph" w:styleId="6">
    <w:name w:val="heading 6"/>
    <w:basedOn w:val="a5"/>
    <w:next w:val="a5"/>
    <w:link w:val="60"/>
    <w:uiPriority w:val="9"/>
    <w:qFormat/>
    <w:pPr>
      <w:keepNext/>
      <w:spacing w:after="0" w:line="240" w:lineRule="auto"/>
      <w:jc w:val="both"/>
      <w:outlineLvl w:val="5"/>
    </w:pPr>
    <w:rPr>
      <w:rFonts w:ascii="Times New Roman" w:eastAsia="Times New Roman" w:hAnsi="Times New Roman" w:cs="Times New Roman"/>
      <w:i/>
      <w:sz w:val="24"/>
      <w:szCs w:val="20"/>
      <w:lang w:eastAsia="ru-RU"/>
    </w:rPr>
  </w:style>
  <w:style w:type="paragraph" w:styleId="7">
    <w:name w:val="heading 7"/>
    <w:basedOn w:val="a5"/>
    <w:next w:val="a5"/>
    <w:link w:val="70"/>
    <w:uiPriority w:val="9"/>
    <w:qFormat/>
    <w:pPr>
      <w:keepNext/>
      <w:spacing w:after="0" w:line="240" w:lineRule="auto"/>
      <w:jc w:val="both"/>
      <w:outlineLvl w:val="6"/>
    </w:pPr>
    <w:rPr>
      <w:rFonts w:ascii="Times New Roman" w:eastAsia="Times New Roman" w:hAnsi="Times New Roman" w:cs="Times New Roman"/>
      <w:sz w:val="24"/>
      <w:szCs w:val="20"/>
      <w:lang w:val="zh-CN" w:eastAsia="zh-CN"/>
    </w:rPr>
  </w:style>
  <w:style w:type="paragraph" w:styleId="8">
    <w:name w:val="heading 8"/>
    <w:basedOn w:val="a5"/>
    <w:next w:val="a5"/>
    <w:link w:val="80"/>
    <w:uiPriority w:val="9"/>
    <w:qFormat/>
    <w:pPr>
      <w:keepNext/>
      <w:spacing w:after="0" w:line="240" w:lineRule="auto"/>
      <w:ind w:left="4956" w:firstLine="708"/>
      <w:outlineLvl w:val="7"/>
    </w:pPr>
    <w:rPr>
      <w:rFonts w:ascii="Times New Roman" w:eastAsia="Times New Roman" w:hAnsi="Times New Roman" w:cs="Times New Roman"/>
      <w:sz w:val="24"/>
      <w:szCs w:val="20"/>
      <w:lang w:eastAsia="ru-RU"/>
    </w:rPr>
  </w:style>
  <w:style w:type="paragraph" w:styleId="9">
    <w:name w:val="heading 9"/>
    <w:basedOn w:val="a5"/>
    <w:next w:val="a5"/>
    <w:link w:val="90"/>
    <w:uiPriority w:val="9"/>
    <w:qFormat/>
    <w:pPr>
      <w:keepNext/>
      <w:spacing w:after="0" w:line="240" w:lineRule="auto"/>
      <w:outlineLvl w:val="8"/>
    </w:pPr>
    <w:rPr>
      <w:rFonts w:ascii="Arial" w:eastAsia="Times New Roman" w:hAnsi="Arial" w:cs="Times New Roman"/>
      <w:b/>
      <w:sz w:val="36"/>
      <w:szCs w:val="20"/>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a9">
    <w:name w:val="FollowedHyperlink"/>
    <w:uiPriority w:val="99"/>
    <w:rPr>
      <w:color w:val="800080"/>
      <w:u w:val="single"/>
    </w:rPr>
  </w:style>
  <w:style w:type="character" w:styleId="aa">
    <w:name w:val="footnote reference"/>
    <w:aliases w:val="Ссылка на сноску 45,Знак сноски-FN,Ciae niinee-FN,Знак сноски 1,fr,Used by Word for Help footnote symbols,Referencia nota al pie,SUPERS,16 Point,Superscript 6 Point,Ciae niinee 1,ТЗ.Сноска.Знак"/>
    <w:uiPriority w:val="99"/>
    <w:qFormat/>
    <w:rPr>
      <w:vertAlign w:val="superscript"/>
    </w:rPr>
  </w:style>
  <w:style w:type="character" w:styleId="ab">
    <w:name w:val="annotation reference"/>
    <w:unhideWhenUsed/>
    <w:qFormat/>
    <w:rPr>
      <w:sz w:val="16"/>
      <w:szCs w:val="16"/>
    </w:rPr>
  </w:style>
  <w:style w:type="character" w:styleId="ac">
    <w:name w:val="endnote reference"/>
    <w:basedOn w:val="a6"/>
    <w:uiPriority w:val="99"/>
    <w:qFormat/>
    <w:rPr>
      <w:vertAlign w:val="superscript"/>
    </w:rPr>
  </w:style>
  <w:style w:type="character" w:styleId="ad">
    <w:name w:val="Emphasis"/>
    <w:uiPriority w:val="20"/>
    <w:qFormat/>
    <w:rPr>
      <w:i/>
      <w:iCs/>
    </w:rPr>
  </w:style>
  <w:style w:type="character" w:styleId="ae">
    <w:name w:val="Hyperlink"/>
    <w:uiPriority w:val="99"/>
    <w:rPr>
      <w:color w:val="0000FF"/>
      <w:u w:val="single"/>
    </w:rPr>
  </w:style>
  <w:style w:type="character" w:styleId="af">
    <w:name w:val="page number"/>
    <w:basedOn w:val="a6"/>
  </w:style>
  <w:style w:type="character" w:styleId="af0">
    <w:name w:val="Strong"/>
    <w:uiPriority w:val="22"/>
    <w:qFormat/>
    <w:rPr>
      <w:rFonts w:cs="Times New Roman"/>
    </w:rPr>
  </w:style>
  <w:style w:type="paragraph" w:styleId="af1">
    <w:name w:val="Balloon Text"/>
    <w:basedOn w:val="a5"/>
    <w:link w:val="af2"/>
    <w:uiPriority w:val="99"/>
    <w:pPr>
      <w:spacing w:after="0" w:line="240" w:lineRule="auto"/>
    </w:pPr>
    <w:rPr>
      <w:rFonts w:ascii="Tahoma" w:eastAsia="Times New Roman" w:hAnsi="Tahoma" w:cs="Tahoma"/>
      <w:sz w:val="16"/>
      <w:szCs w:val="16"/>
      <w:lang w:eastAsia="ru-RU"/>
    </w:rPr>
  </w:style>
  <w:style w:type="paragraph" w:styleId="24">
    <w:name w:val="Body Text 2"/>
    <w:basedOn w:val="a5"/>
    <w:link w:val="25"/>
    <w:pPr>
      <w:spacing w:after="0" w:line="240" w:lineRule="auto"/>
      <w:jc w:val="center"/>
    </w:pPr>
    <w:rPr>
      <w:rFonts w:ascii="Times New Roman" w:eastAsia="Times New Roman" w:hAnsi="Times New Roman" w:cs="Times New Roman"/>
      <w:b/>
      <w:sz w:val="72"/>
      <w:szCs w:val="20"/>
      <w:lang w:val="en-US" w:eastAsia="ru-RU"/>
    </w:rPr>
  </w:style>
  <w:style w:type="paragraph" w:styleId="af3">
    <w:name w:val="Plain Text"/>
    <w:basedOn w:val="a5"/>
    <w:link w:val="af4"/>
    <w:qFormat/>
    <w:pPr>
      <w:spacing w:after="0" w:line="240" w:lineRule="auto"/>
    </w:pPr>
    <w:rPr>
      <w:rFonts w:ascii="Courier New" w:eastAsia="Calibri" w:hAnsi="Courier New" w:cs="Times New Roman"/>
      <w:sz w:val="20"/>
      <w:szCs w:val="20"/>
      <w:lang w:eastAsia="ru-RU"/>
    </w:rPr>
  </w:style>
  <w:style w:type="paragraph" w:styleId="32">
    <w:name w:val="Body Text Indent 3"/>
    <w:basedOn w:val="a5"/>
    <w:link w:val="33"/>
    <w:uiPriority w:val="99"/>
    <w:pPr>
      <w:spacing w:after="0" w:line="240" w:lineRule="auto"/>
      <w:ind w:firstLine="720"/>
      <w:jc w:val="center"/>
    </w:pPr>
    <w:rPr>
      <w:rFonts w:ascii="Times New Roman" w:eastAsia="Times New Roman" w:hAnsi="Times New Roman" w:cs="Times New Roman"/>
      <w:b/>
      <w:sz w:val="24"/>
      <w:szCs w:val="20"/>
      <w:lang w:val="zh-CN" w:eastAsia="zh-CN"/>
    </w:rPr>
  </w:style>
  <w:style w:type="paragraph" w:styleId="af5">
    <w:name w:val="caption"/>
    <w:basedOn w:val="a5"/>
    <w:uiPriority w:val="99"/>
    <w:qFormat/>
    <w:pPr>
      <w:spacing w:after="0" w:line="240" w:lineRule="atLeast"/>
      <w:ind w:left="360" w:right="4142"/>
      <w:jc w:val="center"/>
    </w:pPr>
    <w:rPr>
      <w:rFonts w:ascii="Arial" w:eastAsia="Times New Roman" w:hAnsi="Arial" w:cs="Times New Roman"/>
      <w:b/>
      <w:color w:val="000080"/>
      <w:szCs w:val="20"/>
      <w:lang w:eastAsia="ru-RU"/>
    </w:rPr>
  </w:style>
  <w:style w:type="paragraph" w:styleId="af6">
    <w:name w:val="annotation text"/>
    <w:aliases w:val="Примечания: текст"/>
    <w:basedOn w:val="a5"/>
    <w:link w:val="af7"/>
    <w:unhideWhenUsed/>
    <w:qFormat/>
    <w:pPr>
      <w:spacing w:after="0" w:line="240" w:lineRule="auto"/>
    </w:pPr>
    <w:rPr>
      <w:rFonts w:ascii="Times New Roman" w:eastAsia="Times New Roman" w:hAnsi="Times New Roman" w:cs="Times New Roman"/>
      <w:sz w:val="20"/>
      <w:szCs w:val="20"/>
      <w:lang w:eastAsia="ru-RU"/>
    </w:rPr>
  </w:style>
  <w:style w:type="paragraph" w:styleId="14">
    <w:name w:val="index 1"/>
    <w:basedOn w:val="a5"/>
    <w:next w:val="a5"/>
    <w:pPr>
      <w:suppressAutoHyphens/>
      <w:spacing w:after="0" w:line="240" w:lineRule="auto"/>
      <w:ind w:left="240" w:hanging="240"/>
    </w:pPr>
    <w:rPr>
      <w:rFonts w:ascii="Times New Roman" w:eastAsia="Times New Roman" w:hAnsi="Times New Roman" w:cs="Calibri"/>
      <w:sz w:val="24"/>
      <w:szCs w:val="24"/>
      <w:lang w:eastAsia="hi-IN" w:bidi="hi-IN"/>
    </w:rPr>
  </w:style>
  <w:style w:type="paragraph" w:styleId="af8">
    <w:name w:val="annotation subject"/>
    <w:basedOn w:val="af6"/>
    <w:next w:val="af6"/>
    <w:link w:val="af9"/>
    <w:uiPriority w:val="99"/>
    <w:unhideWhenUsed/>
    <w:qFormat/>
    <w:rPr>
      <w:b/>
      <w:bCs/>
      <w:lang w:val="zh-CN" w:eastAsia="zh-CN"/>
    </w:rPr>
  </w:style>
  <w:style w:type="paragraph" w:styleId="afa">
    <w:name w:val="Document Map"/>
    <w:basedOn w:val="a5"/>
    <w:link w:val="afb"/>
    <w:semiHidden/>
    <w:qFormat/>
    <w:pPr>
      <w:spacing w:after="0" w:line="240" w:lineRule="auto"/>
    </w:pPr>
    <w:rPr>
      <w:rFonts w:ascii="Times New Roman" w:eastAsia="Calibri" w:hAnsi="Times New Roman" w:cs="Times New Roman"/>
      <w:sz w:val="2"/>
      <w:szCs w:val="20"/>
      <w:lang w:eastAsia="ru-RU"/>
    </w:rPr>
  </w:style>
  <w:style w:type="paragraph" w:styleId="afc">
    <w:name w:val="footnote text"/>
    <w:aliases w:val="Текст сноски Знак Знак,Текст сноски Знак Знак Знак Знак,Знак5,Title,Название3,Знак Знак Знак Знак Знак1,Footnote Text Char Знак Знак,Footnote Text Char Знак,Footnote Text Char Знак Знак Знак Знак,Footnote Text Char Знак Знак Знак Знак Char"/>
    <w:basedOn w:val="a5"/>
    <w:link w:val="afd"/>
    <w:qFormat/>
    <w:pPr>
      <w:spacing w:after="0" w:line="240" w:lineRule="auto"/>
    </w:pPr>
    <w:rPr>
      <w:rFonts w:ascii="Times New Roman" w:eastAsia="Times New Roman" w:hAnsi="Times New Roman" w:cs="Times New Roman"/>
      <w:sz w:val="20"/>
      <w:szCs w:val="20"/>
      <w:lang w:eastAsia="ru-RU"/>
    </w:rPr>
  </w:style>
  <w:style w:type="paragraph" w:styleId="81">
    <w:name w:val="toc 8"/>
    <w:basedOn w:val="a5"/>
    <w:next w:val="a5"/>
    <w:autoRedefine/>
    <w:uiPriority w:val="99"/>
    <w:qFormat/>
    <w:pPr>
      <w:spacing w:after="0" w:line="240" w:lineRule="auto"/>
      <w:ind w:left="1400"/>
    </w:pPr>
    <w:rPr>
      <w:rFonts w:ascii="Times New Roman" w:eastAsia="Times New Roman" w:hAnsi="Times New Roman" w:cs="Times New Roman"/>
      <w:sz w:val="20"/>
      <w:szCs w:val="20"/>
      <w:lang w:eastAsia="ru-RU"/>
    </w:rPr>
  </w:style>
  <w:style w:type="paragraph" w:styleId="afe">
    <w:name w:val="header"/>
    <w:basedOn w:val="a5"/>
    <w:link w:val="aff"/>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paragraph" w:styleId="91">
    <w:name w:val="toc 9"/>
    <w:basedOn w:val="a5"/>
    <w:next w:val="a5"/>
    <w:autoRedefine/>
    <w:uiPriority w:val="99"/>
    <w:pPr>
      <w:spacing w:after="60" w:line="240" w:lineRule="auto"/>
      <w:ind w:left="1920"/>
      <w:jc w:val="both"/>
    </w:pPr>
    <w:rPr>
      <w:rFonts w:ascii="Times New Roman" w:eastAsia="Times New Roman" w:hAnsi="Times New Roman" w:cs="Times New Roman"/>
      <w:sz w:val="24"/>
      <w:szCs w:val="24"/>
      <w:lang w:eastAsia="ru-RU"/>
    </w:rPr>
  </w:style>
  <w:style w:type="paragraph" w:styleId="71">
    <w:name w:val="toc 7"/>
    <w:basedOn w:val="a5"/>
    <w:next w:val="a5"/>
    <w:autoRedefine/>
    <w:qFormat/>
    <w:pPr>
      <w:spacing w:after="0" w:line="240" w:lineRule="auto"/>
      <w:ind w:left="1200"/>
    </w:pPr>
    <w:rPr>
      <w:rFonts w:ascii="Times New Roman" w:eastAsia="Times New Roman" w:hAnsi="Times New Roman" w:cs="Times New Roman"/>
      <w:sz w:val="20"/>
      <w:szCs w:val="20"/>
      <w:lang w:eastAsia="ru-RU"/>
    </w:rPr>
  </w:style>
  <w:style w:type="paragraph" w:styleId="aff0">
    <w:name w:val="Body Text"/>
    <w:basedOn w:val="a5"/>
    <w:link w:val="15"/>
    <w:qFormat/>
    <w:pPr>
      <w:spacing w:after="0" w:line="240" w:lineRule="auto"/>
      <w:jc w:val="both"/>
    </w:pPr>
    <w:rPr>
      <w:rFonts w:ascii="Times New Roman" w:eastAsia="Times New Roman" w:hAnsi="Times New Roman" w:cs="Times New Roman"/>
      <w:sz w:val="24"/>
      <w:szCs w:val="20"/>
      <w:lang w:eastAsia="ru-RU"/>
    </w:rPr>
  </w:style>
  <w:style w:type="paragraph" w:styleId="aff1">
    <w:name w:val="index heading"/>
    <w:basedOn w:val="a5"/>
    <w:pPr>
      <w:suppressLineNumbers/>
      <w:suppressAutoHyphens/>
      <w:spacing w:after="200" w:line="276" w:lineRule="auto"/>
    </w:pPr>
    <w:rPr>
      <w:rFonts w:ascii="Times New Roman" w:eastAsia="Times New Roman" w:hAnsi="Times New Roman" w:cs="Mangal"/>
      <w:sz w:val="24"/>
      <w:szCs w:val="24"/>
      <w:lang w:eastAsia="hi-IN" w:bidi="hi-IN"/>
    </w:rPr>
  </w:style>
  <w:style w:type="paragraph" w:styleId="16">
    <w:name w:val="toc 1"/>
    <w:basedOn w:val="a5"/>
    <w:next w:val="a5"/>
    <w:autoRedefine/>
    <w:uiPriority w:val="39"/>
    <w:qFormat/>
    <w:pPr>
      <w:tabs>
        <w:tab w:val="left" w:pos="800"/>
        <w:tab w:val="right" w:leader="dot" w:pos="9911"/>
      </w:tabs>
      <w:spacing w:after="0" w:line="360" w:lineRule="auto"/>
    </w:pPr>
    <w:rPr>
      <w:rFonts w:ascii="Times New Roman" w:eastAsia="Times New Roman" w:hAnsi="Times New Roman" w:cs="Times New Roman"/>
      <w:bCs/>
      <w:lang w:eastAsia="ru-RU"/>
    </w:rPr>
  </w:style>
  <w:style w:type="paragraph" w:styleId="61">
    <w:name w:val="toc 6"/>
    <w:basedOn w:val="a5"/>
    <w:next w:val="a5"/>
    <w:autoRedefine/>
    <w:qFormat/>
    <w:pPr>
      <w:spacing w:after="0" w:line="240" w:lineRule="auto"/>
      <w:ind w:left="1000"/>
    </w:pPr>
    <w:rPr>
      <w:rFonts w:ascii="Times New Roman" w:eastAsia="Times New Roman" w:hAnsi="Times New Roman" w:cs="Times New Roman"/>
      <w:sz w:val="20"/>
      <w:szCs w:val="20"/>
      <w:lang w:eastAsia="ru-RU"/>
    </w:rPr>
  </w:style>
  <w:style w:type="paragraph" w:styleId="34">
    <w:name w:val="toc 3"/>
    <w:basedOn w:val="a5"/>
    <w:next w:val="a5"/>
    <w:autoRedefine/>
    <w:uiPriority w:val="39"/>
    <w:qFormat/>
    <w:pPr>
      <w:tabs>
        <w:tab w:val="right" w:leader="dot" w:pos="9911"/>
      </w:tabs>
      <w:spacing w:after="0" w:line="240" w:lineRule="auto"/>
    </w:pPr>
    <w:rPr>
      <w:rFonts w:ascii="Times New Roman" w:eastAsia="Times New Roman" w:hAnsi="Times New Roman" w:cs="Times New Roman"/>
      <w:sz w:val="20"/>
      <w:szCs w:val="20"/>
      <w:lang w:eastAsia="ru-RU"/>
    </w:rPr>
  </w:style>
  <w:style w:type="paragraph" w:styleId="26">
    <w:name w:val="toc 2"/>
    <w:basedOn w:val="a5"/>
    <w:next w:val="a5"/>
    <w:autoRedefine/>
    <w:uiPriority w:val="39"/>
    <w:qFormat/>
    <w:pPr>
      <w:tabs>
        <w:tab w:val="left" w:pos="800"/>
        <w:tab w:val="right" w:leader="dot" w:pos="9911"/>
      </w:tabs>
      <w:spacing w:after="0" w:line="240" w:lineRule="auto"/>
    </w:pPr>
    <w:rPr>
      <w:rFonts w:ascii="Times New Roman" w:eastAsia="Times New Roman" w:hAnsi="Times New Roman" w:cs="Times New Roman"/>
      <w:sz w:val="20"/>
      <w:szCs w:val="20"/>
      <w:lang w:eastAsia="ru-RU"/>
    </w:rPr>
  </w:style>
  <w:style w:type="paragraph" w:styleId="41">
    <w:name w:val="toc 4"/>
    <w:basedOn w:val="a5"/>
    <w:next w:val="a5"/>
    <w:autoRedefine/>
    <w:uiPriority w:val="39"/>
    <w:qFormat/>
    <w:pPr>
      <w:spacing w:after="0" w:line="240" w:lineRule="auto"/>
      <w:ind w:left="600"/>
    </w:pPr>
    <w:rPr>
      <w:rFonts w:ascii="Times New Roman" w:eastAsia="Times New Roman" w:hAnsi="Times New Roman" w:cs="Times New Roman"/>
      <w:sz w:val="20"/>
      <w:szCs w:val="20"/>
      <w:lang w:eastAsia="ru-RU"/>
    </w:rPr>
  </w:style>
  <w:style w:type="paragraph" w:styleId="51">
    <w:name w:val="toc 5"/>
    <w:basedOn w:val="a5"/>
    <w:next w:val="a5"/>
    <w:link w:val="510"/>
    <w:autoRedefine/>
    <w:uiPriority w:val="39"/>
    <w:qFormat/>
    <w:pPr>
      <w:spacing w:after="0" w:line="240" w:lineRule="auto"/>
      <w:ind w:left="800"/>
    </w:pPr>
    <w:rPr>
      <w:rFonts w:ascii="Times New Roman" w:eastAsia="Times New Roman" w:hAnsi="Times New Roman" w:cs="Times New Roman"/>
      <w:sz w:val="20"/>
      <w:szCs w:val="20"/>
      <w:lang w:eastAsia="ru-RU"/>
    </w:rPr>
  </w:style>
  <w:style w:type="paragraph" w:styleId="aff2">
    <w:name w:val="Body Text First Indent"/>
    <w:basedOn w:val="aff0"/>
    <w:link w:val="aff3"/>
    <w:qFormat/>
    <w:pPr>
      <w:spacing w:after="120"/>
      <w:ind w:firstLine="210"/>
      <w:jc w:val="left"/>
    </w:pPr>
    <w:rPr>
      <w:szCs w:val="24"/>
    </w:rPr>
  </w:style>
  <w:style w:type="paragraph" w:styleId="aff4">
    <w:name w:val="Body Text Indent"/>
    <w:basedOn w:val="a5"/>
    <w:link w:val="aff5"/>
    <w:pPr>
      <w:spacing w:after="0" w:line="240" w:lineRule="auto"/>
      <w:ind w:firstLine="708"/>
      <w:jc w:val="both"/>
    </w:pPr>
    <w:rPr>
      <w:rFonts w:ascii="Arial" w:eastAsia="Times New Roman" w:hAnsi="Arial" w:cs="Times New Roman"/>
      <w:sz w:val="24"/>
      <w:szCs w:val="20"/>
      <w:lang w:eastAsia="ru-RU"/>
    </w:rPr>
  </w:style>
  <w:style w:type="paragraph" w:styleId="a">
    <w:name w:val="List Bullet"/>
    <w:aliases w:val="1_Маркированный_список"/>
    <w:basedOn w:val="a5"/>
    <w:autoRedefine/>
    <w:qFormat/>
    <w:pPr>
      <w:numPr>
        <w:numId w:val="1"/>
      </w:numPr>
      <w:spacing w:after="0" w:line="240" w:lineRule="auto"/>
    </w:pPr>
    <w:rPr>
      <w:rFonts w:ascii="Times New Roman" w:eastAsia="Times New Roman" w:hAnsi="Times New Roman" w:cs="Times New Roman"/>
      <w:sz w:val="20"/>
      <w:szCs w:val="20"/>
      <w:lang w:eastAsia="ru-RU"/>
    </w:rPr>
  </w:style>
  <w:style w:type="paragraph" w:styleId="aff6">
    <w:name w:val="Title"/>
    <w:basedOn w:val="a5"/>
    <w:link w:val="aff7"/>
    <w:uiPriority w:val="10"/>
    <w:qFormat/>
    <w:pPr>
      <w:spacing w:after="0" w:line="240" w:lineRule="auto"/>
      <w:jc w:val="center"/>
    </w:pPr>
    <w:rPr>
      <w:rFonts w:ascii="Times New Roman" w:eastAsia="Times New Roman" w:hAnsi="Times New Roman" w:cs="Times New Roman"/>
      <w:b/>
      <w:sz w:val="24"/>
      <w:szCs w:val="20"/>
      <w:lang w:eastAsia="ru-RU"/>
    </w:rPr>
  </w:style>
  <w:style w:type="paragraph" w:styleId="aff8">
    <w:name w:val="footer"/>
    <w:basedOn w:val="a5"/>
    <w:link w:val="aff9"/>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paragraph" w:styleId="27">
    <w:name w:val="List Number 2"/>
    <w:basedOn w:val="a5"/>
    <w:uiPriority w:val="99"/>
    <w:pPr>
      <w:tabs>
        <w:tab w:val="left" w:pos="432"/>
      </w:tabs>
      <w:spacing w:after="0" w:line="240" w:lineRule="auto"/>
      <w:ind w:left="432" w:hanging="432"/>
    </w:pPr>
    <w:rPr>
      <w:rFonts w:ascii="Times New Roman" w:eastAsia="Times New Roman" w:hAnsi="Times New Roman" w:cs="Times New Roman"/>
      <w:sz w:val="20"/>
      <w:szCs w:val="20"/>
      <w:lang w:eastAsia="ru-RU"/>
    </w:rPr>
  </w:style>
  <w:style w:type="paragraph" w:styleId="affa">
    <w:name w:val="List"/>
    <w:basedOn w:val="aff0"/>
    <w:pPr>
      <w:suppressAutoHyphens/>
      <w:spacing w:after="120"/>
      <w:jc w:val="left"/>
    </w:pPr>
    <w:rPr>
      <w:rFonts w:ascii="Arial" w:hAnsi="Arial" w:cs="Tahoma"/>
      <w:szCs w:val="24"/>
      <w:lang w:eastAsia="hi-IN" w:bidi="hi-IN"/>
    </w:rPr>
  </w:style>
  <w:style w:type="paragraph" w:styleId="affb">
    <w:name w:val="Normal (Web)"/>
    <w:basedOn w:val="a5"/>
    <w:link w:val="affc"/>
    <w:unhideWhenUsed/>
    <w:qFormat/>
    <w:pPr>
      <w:spacing w:before="100" w:beforeAutospacing="1" w:after="225" w:line="240" w:lineRule="auto"/>
    </w:pPr>
    <w:rPr>
      <w:rFonts w:ascii="Times New Roman" w:eastAsia="Times New Roman" w:hAnsi="Times New Roman" w:cs="Times New Roman"/>
      <w:sz w:val="24"/>
      <w:szCs w:val="24"/>
      <w:lang w:eastAsia="ru-RU"/>
    </w:rPr>
  </w:style>
  <w:style w:type="paragraph" w:styleId="35">
    <w:name w:val="Body Text 3"/>
    <w:basedOn w:val="a5"/>
    <w:link w:val="36"/>
    <w:pPr>
      <w:spacing w:after="0" w:line="240" w:lineRule="auto"/>
      <w:jc w:val="center"/>
    </w:pPr>
    <w:rPr>
      <w:rFonts w:ascii="Times New Roman" w:eastAsia="Times New Roman" w:hAnsi="Times New Roman" w:cs="Times New Roman"/>
      <w:b/>
      <w:sz w:val="24"/>
      <w:szCs w:val="20"/>
      <w:lang w:eastAsia="ru-RU"/>
    </w:rPr>
  </w:style>
  <w:style w:type="paragraph" w:styleId="28">
    <w:name w:val="Body Text Indent 2"/>
    <w:basedOn w:val="a5"/>
    <w:link w:val="29"/>
    <w:pPr>
      <w:spacing w:after="0" w:line="240" w:lineRule="auto"/>
      <w:ind w:firstLine="720"/>
      <w:jc w:val="both"/>
    </w:pPr>
    <w:rPr>
      <w:rFonts w:ascii="Times New Roman" w:eastAsia="Times New Roman" w:hAnsi="Times New Roman" w:cs="Times New Roman"/>
      <w:sz w:val="24"/>
      <w:szCs w:val="20"/>
      <w:lang w:eastAsia="ru-RU"/>
    </w:rPr>
  </w:style>
  <w:style w:type="paragraph" w:styleId="affd">
    <w:name w:val="Subtitle"/>
    <w:basedOn w:val="a5"/>
    <w:link w:val="affe"/>
    <w:uiPriority w:val="11"/>
    <w:qFormat/>
    <w:pPr>
      <w:spacing w:after="0" w:line="240" w:lineRule="auto"/>
      <w:jc w:val="both"/>
    </w:pPr>
    <w:rPr>
      <w:rFonts w:ascii="Times New Roman" w:eastAsia="Times New Roman" w:hAnsi="Times New Roman" w:cs="Times New Roman"/>
      <w:b/>
      <w:sz w:val="24"/>
      <w:szCs w:val="20"/>
      <w:lang w:eastAsia="ru-RU"/>
    </w:rPr>
  </w:style>
  <w:style w:type="paragraph" w:styleId="HTML">
    <w:name w:val="HTML Preformatted"/>
    <w:basedOn w:val="a5"/>
    <w:link w:val="HTML1"/>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paragraph" w:styleId="afff">
    <w:name w:val="Block Text"/>
    <w:basedOn w:val="a5"/>
    <w:pPr>
      <w:spacing w:after="0" w:line="220" w:lineRule="auto"/>
      <w:ind w:left="3360" w:right="3200"/>
      <w:jc w:val="center"/>
    </w:pPr>
    <w:rPr>
      <w:rFonts w:ascii="Times New Roman" w:eastAsia="Times New Roman" w:hAnsi="Times New Roman" w:cs="Times New Roman"/>
      <w:sz w:val="26"/>
      <w:szCs w:val="20"/>
      <w:lang w:eastAsia="ru-RU"/>
    </w:rPr>
  </w:style>
  <w:style w:type="table" w:styleId="afff0">
    <w:name w:val="Table Grid"/>
    <w:basedOn w:val="a7"/>
    <w:uiPriority w:val="5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Заголовок 1 Знак"/>
    <w:aliases w:val="Заголовок 1 Знак Знак Знак, Знак Знак1, Знак Знак Знак,Заголовок биораз Знак,HTA Überschrift 1 Знак,Heading 1 - Bid Знак,Heading 1 - Bid1 Знак,Heading 1 - Bid2 Знак,Heading 1 - Bid3 Знак,Heading 1 - Bid4 Знак,Heading 1 - Bid5 Знак"/>
    <w:basedOn w:val="a6"/>
    <w:link w:val="12"/>
    <w:uiPriority w:val="9"/>
    <w:rPr>
      <w:rFonts w:ascii="Times New Roman" w:eastAsia="Times New Roman" w:hAnsi="Times New Roman" w:cs="Times New Roman"/>
      <w:sz w:val="24"/>
      <w:szCs w:val="20"/>
      <w:lang w:eastAsia="ru-RU"/>
    </w:rPr>
  </w:style>
  <w:style w:type="character" w:customStyle="1" w:styleId="2a">
    <w:name w:val="Заголовок 2 Знак"/>
    <w:aliases w:val="2. Заголовок Знак"/>
    <w:basedOn w:val="a6"/>
    <w:uiPriority w:val="9"/>
    <w:rPr>
      <w:rFonts w:asciiTheme="majorHAnsi" w:eastAsiaTheme="majorEastAsia" w:hAnsiTheme="majorHAnsi" w:cstheme="majorBidi"/>
      <w:color w:val="2E74B5" w:themeColor="accent1" w:themeShade="BF"/>
      <w:sz w:val="26"/>
      <w:szCs w:val="26"/>
    </w:rPr>
  </w:style>
  <w:style w:type="character" w:customStyle="1" w:styleId="31">
    <w:name w:val="Заголовок 3 Знак"/>
    <w:basedOn w:val="a6"/>
    <w:link w:val="30"/>
    <w:uiPriority w:val="9"/>
    <w:rPr>
      <w:rFonts w:ascii="Times New Roman" w:eastAsia="Times New Roman" w:hAnsi="Times New Roman" w:cs="Times New Roman"/>
      <w:b/>
      <w:sz w:val="24"/>
      <w:szCs w:val="20"/>
      <w:lang w:eastAsia="ru-RU"/>
    </w:rPr>
  </w:style>
  <w:style w:type="character" w:customStyle="1" w:styleId="40">
    <w:name w:val="Заголовок 4 Знак"/>
    <w:aliases w:val="Параграф Знак"/>
    <w:basedOn w:val="a6"/>
    <w:link w:val="4"/>
    <w:uiPriority w:val="9"/>
    <w:rPr>
      <w:rFonts w:ascii="Times New Roman" w:eastAsia="Times New Roman" w:hAnsi="Times New Roman" w:cs="Times New Roman"/>
      <w:sz w:val="24"/>
      <w:szCs w:val="20"/>
      <w:lang w:eastAsia="ru-RU"/>
    </w:rPr>
  </w:style>
  <w:style w:type="character" w:customStyle="1" w:styleId="50">
    <w:name w:val="Заголовок 5 Знак"/>
    <w:aliases w:val="Пункт Знак"/>
    <w:basedOn w:val="a6"/>
    <w:link w:val="5"/>
    <w:uiPriority w:val="9"/>
    <w:rPr>
      <w:rFonts w:ascii="Times New Roman" w:eastAsia="Times New Roman" w:hAnsi="Times New Roman" w:cs="Times New Roman"/>
      <w:b/>
      <w:i/>
      <w:sz w:val="24"/>
      <w:szCs w:val="20"/>
      <w:lang w:eastAsia="ru-RU"/>
    </w:rPr>
  </w:style>
  <w:style w:type="character" w:customStyle="1" w:styleId="60">
    <w:name w:val="Заголовок 6 Знак"/>
    <w:basedOn w:val="a6"/>
    <w:link w:val="6"/>
    <w:uiPriority w:val="9"/>
    <w:rPr>
      <w:rFonts w:ascii="Times New Roman" w:eastAsia="Times New Roman" w:hAnsi="Times New Roman" w:cs="Times New Roman"/>
      <w:i/>
      <w:sz w:val="24"/>
      <w:szCs w:val="20"/>
      <w:lang w:eastAsia="ru-RU"/>
    </w:rPr>
  </w:style>
  <w:style w:type="character" w:customStyle="1" w:styleId="70">
    <w:name w:val="Заголовок 7 Знак"/>
    <w:basedOn w:val="a6"/>
    <w:link w:val="7"/>
    <w:uiPriority w:val="9"/>
    <w:rPr>
      <w:rFonts w:ascii="Times New Roman" w:eastAsia="Times New Roman" w:hAnsi="Times New Roman" w:cs="Times New Roman"/>
      <w:sz w:val="24"/>
      <w:szCs w:val="20"/>
      <w:lang w:val="zh-CN" w:eastAsia="zh-CN"/>
    </w:rPr>
  </w:style>
  <w:style w:type="character" w:customStyle="1" w:styleId="80">
    <w:name w:val="Заголовок 8 Знак"/>
    <w:basedOn w:val="a6"/>
    <w:link w:val="8"/>
    <w:uiPriority w:val="9"/>
    <w:rPr>
      <w:rFonts w:ascii="Times New Roman" w:eastAsia="Times New Roman" w:hAnsi="Times New Roman" w:cs="Times New Roman"/>
      <w:sz w:val="24"/>
      <w:szCs w:val="20"/>
      <w:lang w:eastAsia="ru-RU"/>
    </w:rPr>
  </w:style>
  <w:style w:type="character" w:customStyle="1" w:styleId="90">
    <w:name w:val="Заголовок 9 Знак"/>
    <w:basedOn w:val="a6"/>
    <w:link w:val="9"/>
    <w:uiPriority w:val="9"/>
    <w:rPr>
      <w:rFonts w:ascii="Arial" w:eastAsia="Times New Roman" w:hAnsi="Arial" w:cs="Times New Roman"/>
      <w:b/>
      <w:sz w:val="36"/>
      <w:szCs w:val="20"/>
      <w:lang w:eastAsia="ru-RU"/>
    </w:rPr>
  </w:style>
  <w:style w:type="character" w:customStyle="1" w:styleId="afff1">
    <w:name w:val="Основной текст Знак"/>
    <w:basedOn w:val="a6"/>
  </w:style>
  <w:style w:type="character" w:customStyle="1" w:styleId="25">
    <w:name w:val="Основной текст 2 Знак"/>
    <w:basedOn w:val="a6"/>
    <w:link w:val="24"/>
    <w:rPr>
      <w:rFonts w:ascii="Times New Roman" w:eastAsia="Times New Roman" w:hAnsi="Times New Roman" w:cs="Times New Roman"/>
      <w:b/>
      <w:sz w:val="72"/>
      <w:szCs w:val="20"/>
      <w:lang w:val="en-US" w:eastAsia="ru-RU"/>
    </w:rPr>
  </w:style>
  <w:style w:type="character" w:customStyle="1" w:styleId="aff9">
    <w:name w:val="Нижний колонтитул Знак"/>
    <w:basedOn w:val="a6"/>
    <w:link w:val="aff8"/>
    <w:rPr>
      <w:rFonts w:ascii="Times New Roman" w:eastAsia="Times New Roman" w:hAnsi="Times New Roman" w:cs="Times New Roman"/>
      <w:sz w:val="20"/>
      <w:szCs w:val="20"/>
      <w:lang w:eastAsia="ru-RU"/>
    </w:rPr>
  </w:style>
  <w:style w:type="character" w:customStyle="1" w:styleId="aff">
    <w:name w:val="Верхний колонтитул Знак"/>
    <w:basedOn w:val="a6"/>
    <w:link w:val="afe"/>
    <w:rPr>
      <w:rFonts w:ascii="Times New Roman" w:eastAsia="Times New Roman" w:hAnsi="Times New Roman" w:cs="Times New Roman"/>
      <w:sz w:val="20"/>
      <w:szCs w:val="20"/>
      <w:lang w:eastAsia="ru-RU"/>
    </w:rPr>
  </w:style>
  <w:style w:type="character" w:customStyle="1" w:styleId="36">
    <w:name w:val="Основной текст 3 Знак"/>
    <w:basedOn w:val="a6"/>
    <w:link w:val="35"/>
    <w:rPr>
      <w:rFonts w:ascii="Times New Roman" w:eastAsia="Times New Roman" w:hAnsi="Times New Roman" w:cs="Times New Roman"/>
      <w:b/>
      <w:sz w:val="24"/>
      <w:szCs w:val="20"/>
      <w:lang w:eastAsia="ru-RU"/>
    </w:rPr>
  </w:style>
  <w:style w:type="character" w:customStyle="1" w:styleId="aff5">
    <w:name w:val="Основной текст с отступом Знак"/>
    <w:basedOn w:val="a6"/>
    <w:link w:val="aff4"/>
    <w:rPr>
      <w:rFonts w:ascii="Arial" w:eastAsia="Times New Roman" w:hAnsi="Arial" w:cs="Times New Roman"/>
      <w:sz w:val="24"/>
      <w:szCs w:val="20"/>
      <w:lang w:eastAsia="ru-RU"/>
    </w:rPr>
  </w:style>
  <w:style w:type="character" w:customStyle="1" w:styleId="29">
    <w:name w:val="Основной текст с отступом 2 Знак"/>
    <w:basedOn w:val="a6"/>
    <w:link w:val="28"/>
    <w:rPr>
      <w:rFonts w:ascii="Times New Roman" w:eastAsia="Times New Roman" w:hAnsi="Times New Roman" w:cs="Times New Roman"/>
      <w:sz w:val="24"/>
      <w:szCs w:val="20"/>
      <w:lang w:eastAsia="ru-RU"/>
    </w:rPr>
  </w:style>
  <w:style w:type="character" w:customStyle="1" w:styleId="aff7">
    <w:name w:val="Название Знак"/>
    <w:basedOn w:val="a6"/>
    <w:link w:val="aff6"/>
    <w:rPr>
      <w:rFonts w:ascii="Times New Roman" w:eastAsia="Times New Roman" w:hAnsi="Times New Roman" w:cs="Times New Roman"/>
      <w:b/>
      <w:sz w:val="24"/>
      <w:szCs w:val="20"/>
      <w:lang w:eastAsia="ru-RU"/>
    </w:rPr>
  </w:style>
  <w:style w:type="character" w:customStyle="1" w:styleId="affe">
    <w:name w:val="Подзаголовок Знак"/>
    <w:basedOn w:val="a6"/>
    <w:link w:val="affd"/>
    <w:uiPriority w:val="11"/>
    <w:rPr>
      <w:rFonts w:ascii="Times New Roman" w:eastAsia="Times New Roman" w:hAnsi="Times New Roman" w:cs="Times New Roman"/>
      <w:b/>
      <w:sz w:val="24"/>
      <w:szCs w:val="20"/>
      <w:lang w:eastAsia="ru-RU"/>
    </w:rPr>
  </w:style>
  <w:style w:type="character" w:customStyle="1" w:styleId="33">
    <w:name w:val="Основной текст с отступом 3 Знак"/>
    <w:basedOn w:val="a6"/>
    <w:link w:val="32"/>
    <w:uiPriority w:val="99"/>
    <w:rPr>
      <w:rFonts w:ascii="Times New Roman" w:eastAsia="Times New Roman" w:hAnsi="Times New Roman" w:cs="Times New Roman"/>
      <w:b/>
      <w:sz w:val="24"/>
      <w:szCs w:val="20"/>
      <w:lang w:val="zh-CN" w:eastAsia="zh-CN"/>
    </w:rPr>
  </w:style>
  <w:style w:type="paragraph" w:customStyle="1" w:styleId="afff2">
    <w:name w:val="Раздел"/>
    <w:basedOn w:val="a5"/>
    <w:next w:val="afff3"/>
    <w:uiPriority w:val="99"/>
    <w:pPr>
      <w:tabs>
        <w:tab w:val="left" w:pos="1418"/>
      </w:tabs>
      <w:spacing w:before="120" w:after="120" w:line="240" w:lineRule="auto"/>
      <w:ind w:left="680" w:hanging="680"/>
      <w:jc w:val="center"/>
    </w:pPr>
    <w:rPr>
      <w:rFonts w:ascii="Arial Narrow" w:eastAsia="Times New Roman" w:hAnsi="Arial Narrow" w:cs="Times New Roman"/>
      <w:b/>
      <w:caps/>
      <w:sz w:val="32"/>
      <w:szCs w:val="32"/>
      <w:lang w:eastAsia="ru-RU"/>
    </w:rPr>
  </w:style>
  <w:style w:type="paragraph" w:customStyle="1" w:styleId="afff3">
    <w:name w:val="Подраздел"/>
    <w:basedOn w:val="a5"/>
    <w:uiPriority w:val="99"/>
    <w:pPr>
      <w:tabs>
        <w:tab w:val="left" w:pos="720"/>
      </w:tabs>
      <w:suppressAutoHyphens/>
      <w:spacing w:before="240" w:after="120" w:line="240" w:lineRule="auto"/>
      <w:jc w:val="center"/>
    </w:pPr>
    <w:rPr>
      <w:rFonts w:ascii="Arial Narrow" w:eastAsia="Times New Roman" w:hAnsi="Arial Narrow" w:cs="Times New Roman"/>
      <w:b/>
      <w:smallCaps/>
      <w:spacing w:val="-2"/>
      <w:sz w:val="28"/>
      <w:szCs w:val="28"/>
      <w:lang w:eastAsia="ru-RU"/>
    </w:rPr>
  </w:style>
  <w:style w:type="paragraph" w:customStyle="1" w:styleId="ConsNormal">
    <w:name w:val="ConsNormal"/>
    <w:pPr>
      <w:widowControl w:val="0"/>
      <w:autoSpaceDE w:val="0"/>
      <w:autoSpaceDN w:val="0"/>
      <w:adjustRightInd w:val="0"/>
      <w:ind w:right="19772" w:firstLine="720"/>
    </w:pPr>
    <w:rPr>
      <w:rFonts w:ascii="Arial" w:eastAsia="Times New Roman" w:hAnsi="Arial" w:cs="Arial"/>
    </w:rPr>
  </w:style>
  <w:style w:type="paragraph" w:customStyle="1" w:styleId="11">
    <w:name w:val="Стиль1"/>
    <w:basedOn w:val="a5"/>
    <w:uiPriority w:val="99"/>
    <w:pPr>
      <w:keepNext/>
      <w:keepLines/>
      <w:widowControl w:val="0"/>
      <w:numPr>
        <w:numId w:val="2"/>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2">
    <w:name w:val="Стиль2"/>
    <w:basedOn w:val="27"/>
    <w:uiPriority w:val="99"/>
    <w:pPr>
      <w:keepNext/>
      <w:keepLines/>
      <w:widowControl w:val="0"/>
      <w:numPr>
        <w:ilvl w:val="1"/>
        <w:numId w:val="2"/>
      </w:numPr>
      <w:suppressLineNumbers/>
      <w:tabs>
        <w:tab w:val="clear" w:pos="1836"/>
        <w:tab w:val="left" w:pos="576"/>
      </w:tabs>
      <w:suppressAutoHyphens/>
      <w:spacing w:after="60"/>
      <w:ind w:left="576"/>
      <w:jc w:val="both"/>
    </w:pPr>
    <w:rPr>
      <w:b/>
      <w:sz w:val="24"/>
    </w:rPr>
  </w:style>
  <w:style w:type="paragraph" w:customStyle="1" w:styleId="3">
    <w:name w:val="Стиль3"/>
    <w:basedOn w:val="28"/>
    <w:uiPriority w:val="99"/>
    <w:qFormat/>
    <w:pPr>
      <w:widowControl w:val="0"/>
      <w:numPr>
        <w:ilvl w:val="2"/>
        <w:numId w:val="2"/>
      </w:numPr>
      <w:adjustRightInd w:val="0"/>
      <w:textAlignment w:val="baseline"/>
    </w:pPr>
  </w:style>
  <w:style w:type="paragraph" w:customStyle="1" w:styleId="ConsPlusNormal">
    <w:name w:val="ConsPlusNormal"/>
    <w:link w:val="ConsPlusNormal0"/>
    <w:uiPriority w:val="99"/>
    <w:qFormat/>
    <w:pPr>
      <w:autoSpaceDE w:val="0"/>
      <w:autoSpaceDN w:val="0"/>
      <w:adjustRightInd w:val="0"/>
      <w:ind w:firstLine="720"/>
    </w:pPr>
    <w:rPr>
      <w:rFonts w:ascii="Arial" w:eastAsia="Times New Roman" w:hAnsi="Arial" w:cs="Arial"/>
    </w:rPr>
  </w:style>
  <w:style w:type="character" w:customStyle="1" w:styleId="15">
    <w:name w:val="Основной текст Знак1"/>
    <w:link w:val="aff0"/>
    <w:locked/>
    <w:rPr>
      <w:rFonts w:ascii="Times New Roman" w:eastAsia="Times New Roman" w:hAnsi="Times New Roman" w:cs="Times New Roman"/>
      <w:sz w:val="24"/>
      <w:szCs w:val="20"/>
      <w:lang w:eastAsia="ru-RU"/>
    </w:rPr>
  </w:style>
  <w:style w:type="paragraph" w:customStyle="1" w:styleId="17">
    <w:name w:val="Знак1 Знак Знак Знак Знак Знак Знак"/>
    <w:basedOn w:val="a5"/>
    <w:pPr>
      <w:spacing w:line="240" w:lineRule="exact"/>
    </w:pPr>
    <w:rPr>
      <w:rFonts w:ascii="Verdana" w:eastAsia="Times New Roman" w:hAnsi="Verdana" w:cs="Times New Roman"/>
      <w:sz w:val="24"/>
      <w:szCs w:val="24"/>
      <w:lang w:val="en-US"/>
    </w:rPr>
  </w:style>
  <w:style w:type="paragraph" w:customStyle="1" w:styleId="211">
    <w:name w:val="Заголовок 2.1"/>
    <w:basedOn w:val="12"/>
    <w:uiPriority w:val="99"/>
    <w:pPr>
      <w:keepLines/>
      <w:widowControl w:val="0"/>
      <w:suppressLineNumbers/>
      <w:tabs>
        <w:tab w:val="left" w:pos="1836"/>
      </w:tabs>
      <w:suppressAutoHyphens/>
      <w:spacing w:before="240" w:after="60"/>
      <w:jc w:val="center"/>
    </w:pPr>
    <w:rPr>
      <w:b/>
      <w:caps/>
      <w:kern w:val="28"/>
      <w:sz w:val="36"/>
      <w:szCs w:val="28"/>
    </w:rPr>
  </w:style>
  <w:style w:type="paragraph" w:customStyle="1" w:styleId="310">
    <w:name w:val="Основной текст с отступом 31"/>
    <w:basedOn w:val="a5"/>
    <w:pPr>
      <w:spacing w:after="0" w:line="240" w:lineRule="auto"/>
      <w:ind w:firstLine="720"/>
      <w:jc w:val="center"/>
    </w:pPr>
    <w:rPr>
      <w:rFonts w:ascii="Times New Roman" w:eastAsia="Times New Roman" w:hAnsi="Times New Roman" w:cs="Times New Roman"/>
      <w:b/>
      <w:sz w:val="24"/>
      <w:szCs w:val="20"/>
      <w:lang w:eastAsia="ar-SA"/>
    </w:rPr>
  </w:style>
  <w:style w:type="paragraph" w:customStyle="1" w:styleId="ConsNonformat">
    <w:name w:val="ConsNonformat"/>
    <w:pPr>
      <w:widowControl w:val="0"/>
      <w:suppressAutoHyphens/>
      <w:autoSpaceDE w:val="0"/>
    </w:pPr>
    <w:rPr>
      <w:rFonts w:ascii="Courier New" w:eastAsia="Times New Roman" w:hAnsi="Courier New" w:cs="Courier New"/>
      <w:lang w:eastAsia="ar-SA"/>
    </w:rPr>
  </w:style>
  <w:style w:type="character" w:customStyle="1" w:styleId="af2">
    <w:name w:val="Текст выноски Знак"/>
    <w:basedOn w:val="a6"/>
    <w:link w:val="af1"/>
    <w:uiPriority w:val="99"/>
    <w:rPr>
      <w:rFonts w:ascii="Tahoma" w:eastAsia="Times New Roman" w:hAnsi="Tahoma" w:cs="Tahoma"/>
      <w:sz w:val="16"/>
      <w:szCs w:val="16"/>
      <w:lang w:eastAsia="ru-RU"/>
    </w:rPr>
  </w:style>
  <w:style w:type="character" w:customStyle="1" w:styleId="Anrede1IhrZeichen">
    <w:name w:val="Anrede1IhrZeichen"/>
    <w:uiPriority w:val="99"/>
    <w:rPr>
      <w:rFonts w:ascii="Arial" w:hAnsi="Arial" w:cs="Arial" w:hint="default"/>
      <w:sz w:val="22"/>
      <w:szCs w:val="22"/>
    </w:rPr>
  </w:style>
  <w:style w:type="paragraph" w:customStyle="1" w:styleId="110">
    <w:name w:val="Знак1 Знак Знак Знак Знак Знак Знак1"/>
    <w:basedOn w:val="a5"/>
    <w:link w:val="18"/>
    <w:pPr>
      <w:spacing w:line="240" w:lineRule="exact"/>
    </w:pPr>
    <w:rPr>
      <w:rFonts w:ascii="Verdana" w:eastAsia="Times New Roman" w:hAnsi="Verdana" w:cs="Times New Roman"/>
      <w:sz w:val="24"/>
      <w:szCs w:val="24"/>
      <w:lang w:val="en-US"/>
    </w:rPr>
  </w:style>
  <w:style w:type="character" w:customStyle="1" w:styleId="18">
    <w:name w:val="Знак1 Знак Знак Знак Знак Знак Знак Знак"/>
    <w:link w:val="110"/>
    <w:rPr>
      <w:rFonts w:ascii="Verdana" w:eastAsia="Times New Roman" w:hAnsi="Verdana" w:cs="Times New Roman"/>
      <w:sz w:val="24"/>
      <w:szCs w:val="24"/>
      <w:lang w:val="en-US"/>
    </w:rPr>
  </w:style>
  <w:style w:type="paragraph" w:customStyle="1" w:styleId="19">
    <w:name w:val="Знак1 Знак Знак Знак"/>
    <w:basedOn w:val="a5"/>
    <w:pPr>
      <w:spacing w:line="240" w:lineRule="exact"/>
    </w:pPr>
    <w:rPr>
      <w:rFonts w:ascii="Verdana" w:eastAsia="Times New Roman" w:hAnsi="Verdana" w:cs="Times New Roman"/>
      <w:sz w:val="24"/>
      <w:szCs w:val="24"/>
      <w:lang w:val="en-US"/>
    </w:rPr>
  </w:style>
  <w:style w:type="paragraph" w:customStyle="1" w:styleId="1a">
    <w:name w:val="Знак1 Знак Знак Знак Знак Знак Знак Знак Знак Знак"/>
    <w:basedOn w:val="a5"/>
    <w:pPr>
      <w:spacing w:line="240" w:lineRule="exact"/>
    </w:pPr>
    <w:rPr>
      <w:rFonts w:ascii="Verdana" w:eastAsia="Times New Roman" w:hAnsi="Verdana" w:cs="Times New Roman"/>
      <w:sz w:val="24"/>
      <w:szCs w:val="24"/>
      <w:lang w:val="en-US"/>
    </w:rPr>
  </w:style>
  <w:style w:type="character" w:customStyle="1" w:styleId="afd">
    <w:name w:val="Текст сноски Знак"/>
    <w:aliases w:val="Текст сноски Знак Знак Знак,Текст сноски Знак Знак Знак Знак Знак,Знак5 Знак,Title Знак,Название3 Знак,Знак Знак Знак Знак Знак1 Знак,Footnote Text Char Знак Знак Знак,Footnote Text Char Знак Знак1"/>
    <w:basedOn w:val="a6"/>
    <w:link w:val="afc"/>
    <w:rPr>
      <w:rFonts w:ascii="Times New Roman" w:eastAsia="Times New Roman" w:hAnsi="Times New Roman" w:cs="Times New Roman"/>
      <w:sz w:val="20"/>
      <w:szCs w:val="20"/>
      <w:lang w:eastAsia="ru-RU"/>
    </w:rPr>
  </w:style>
  <w:style w:type="paragraph" w:customStyle="1" w:styleId="1b">
    <w:name w:val="Знак1"/>
    <w:basedOn w:val="a5"/>
    <w:pPr>
      <w:widowControl w:val="0"/>
      <w:adjustRightInd w:val="0"/>
      <w:spacing w:line="240" w:lineRule="exact"/>
      <w:jc w:val="right"/>
    </w:pPr>
    <w:rPr>
      <w:rFonts w:ascii="Arial" w:eastAsia="Times New Roman" w:hAnsi="Arial" w:cs="Arial"/>
      <w:sz w:val="20"/>
      <w:szCs w:val="20"/>
      <w:lang w:val="en-GB"/>
    </w:rPr>
  </w:style>
  <w:style w:type="paragraph" w:customStyle="1" w:styleId="1c">
    <w:name w:val="1"/>
    <w:basedOn w:val="a5"/>
    <w:qFormat/>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4">
    <w:name w:val="Обычный таблица"/>
    <w:basedOn w:val="a5"/>
    <w:link w:val="afff5"/>
    <w:qFormat/>
    <w:pPr>
      <w:suppressAutoHyphens/>
      <w:spacing w:after="0" w:line="240" w:lineRule="auto"/>
    </w:pPr>
    <w:rPr>
      <w:rFonts w:ascii="Times New Roman" w:eastAsia="Times New Roman" w:hAnsi="Times New Roman" w:cs="Times New Roman"/>
      <w:sz w:val="18"/>
      <w:szCs w:val="18"/>
      <w:lang w:val="zh-CN" w:eastAsia="zh-CN"/>
    </w:rPr>
  </w:style>
  <w:style w:type="character" w:customStyle="1" w:styleId="ConsPlusNormal0">
    <w:name w:val="ConsPlusNormal Знак"/>
    <w:link w:val="ConsPlusNormal"/>
    <w:qFormat/>
    <w:locked/>
    <w:rPr>
      <w:rFonts w:ascii="Arial" w:eastAsia="Times New Roman" w:hAnsi="Arial" w:cs="Arial"/>
      <w:sz w:val="20"/>
      <w:szCs w:val="20"/>
      <w:lang w:eastAsia="ru-RU"/>
    </w:rPr>
  </w:style>
  <w:style w:type="character" w:customStyle="1" w:styleId="af7">
    <w:name w:val="Текст примечания Знак"/>
    <w:aliases w:val="Примечания: текст Знак"/>
    <w:basedOn w:val="a6"/>
    <w:link w:val="af6"/>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8"/>
    <w:uiPriority w:val="99"/>
    <w:rPr>
      <w:rFonts w:ascii="Times New Roman" w:eastAsia="Times New Roman" w:hAnsi="Times New Roman" w:cs="Times New Roman"/>
      <w:b/>
      <w:bCs/>
      <w:sz w:val="20"/>
      <w:szCs w:val="20"/>
      <w:lang w:val="zh-CN" w:eastAsia="zh-CN"/>
    </w:rPr>
  </w:style>
  <w:style w:type="paragraph" w:styleId="afff6">
    <w:name w:val="List Paragraph"/>
    <w:aliases w:val="Булет1,1Булет,Маркер,UL,Абзац маркированнный,Table-Normal,RSHB_Table-Normal,Предусловия,Bullet 1,Use Case List Paragraph,Заголовок списка,Normal bold,Нумерованый список,Алроса_маркер (Уровень 4),ПАРАГРАФ,Глава"/>
    <w:basedOn w:val="a5"/>
    <w:link w:val="afff7"/>
    <w:uiPriority w:val="34"/>
    <w:qFormat/>
    <w:pPr>
      <w:spacing w:after="0" w:line="240" w:lineRule="auto"/>
      <w:ind w:left="708"/>
    </w:pPr>
    <w:rPr>
      <w:rFonts w:ascii="Times New Roman" w:eastAsia="Times New Roman" w:hAnsi="Times New Roman" w:cs="Times New Roman"/>
      <w:sz w:val="20"/>
      <w:szCs w:val="20"/>
      <w:lang w:eastAsia="ru-RU"/>
    </w:rPr>
  </w:style>
  <w:style w:type="character" w:customStyle="1" w:styleId="afff7">
    <w:name w:val="Абзац списка Знак"/>
    <w:aliases w:val="Булет1 Знак,1Булет Знак,Маркер Знак,UL Знак,Абзац маркированнный Знак,Table-Normal Знак,RSHB_Table-Normal Знак,Предусловия Знак,Bullet 1 Знак,Use Case List Paragraph Знак,Заголовок списка Знак,Normal bold Знак,Нумерованый список Знак"/>
    <w:link w:val="afff6"/>
    <w:uiPriority w:val="34"/>
    <w:qFormat/>
    <w:locked/>
    <w:rPr>
      <w:rFonts w:ascii="Times New Roman" w:eastAsia="Times New Roman" w:hAnsi="Times New Roman" w:cs="Times New Roman"/>
      <w:sz w:val="20"/>
      <w:szCs w:val="20"/>
      <w:lang w:eastAsia="ru-RU"/>
    </w:rPr>
  </w:style>
  <w:style w:type="character" w:customStyle="1" w:styleId="210">
    <w:name w:val="Заголовок 2 Знак1"/>
    <w:aliases w:val="2. Заголовок Знак1"/>
    <w:link w:val="23"/>
    <w:locked/>
    <w:rPr>
      <w:rFonts w:ascii="Times New Roman" w:eastAsia="Times New Roman" w:hAnsi="Times New Roman" w:cs="Times New Roman"/>
      <w:b/>
      <w:sz w:val="24"/>
      <w:szCs w:val="20"/>
      <w:lang w:val="en-US" w:eastAsia="zh-CN"/>
    </w:rPr>
  </w:style>
  <w:style w:type="character" w:customStyle="1" w:styleId="FootnoteTextChar">
    <w:name w:val="Footnote Text Char"/>
    <w:uiPriority w:val="99"/>
    <w:semiHidden/>
    <w:locked/>
  </w:style>
  <w:style w:type="character" w:customStyle="1" w:styleId="HeaderChar">
    <w:name w:val="Header Char"/>
    <w:uiPriority w:val="99"/>
    <w:semiHidden/>
    <w:locked/>
  </w:style>
  <w:style w:type="character" w:customStyle="1" w:styleId="FooterChar">
    <w:name w:val="Footer Char"/>
    <w:uiPriority w:val="99"/>
    <w:semiHidden/>
    <w:locked/>
  </w:style>
  <w:style w:type="character" w:customStyle="1" w:styleId="TitleChar">
    <w:name w:val="Title Char"/>
    <w:uiPriority w:val="99"/>
    <w:locked/>
    <w:rPr>
      <w:b/>
      <w:sz w:val="24"/>
    </w:rPr>
  </w:style>
  <w:style w:type="character" w:customStyle="1" w:styleId="2b">
    <w:name w:val="Знак Знак2 Знак"/>
    <w:rPr>
      <w:rFonts w:ascii="Times New Roman" w:eastAsia="Times New Roman" w:hAnsi="Times New Roman"/>
    </w:rPr>
  </w:style>
  <w:style w:type="character" w:customStyle="1" w:styleId="BodyTextChar">
    <w:name w:val="Body Text Char"/>
    <w:uiPriority w:val="99"/>
    <w:semiHidden/>
    <w:locked/>
    <w:rPr>
      <w:rFonts w:ascii="Times New Roman" w:hAnsi="Times New Roman" w:cs="Times New Roman"/>
      <w:sz w:val="20"/>
    </w:rPr>
  </w:style>
  <w:style w:type="character" w:customStyle="1" w:styleId="BodyTextChar2">
    <w:name w:val="Body Text Char2"/>
    <w:uiPriority w:val="99"/>
    <w:semiHidden/>
    <w:locked/>
    <w:rPr>
      <w:rFonts w:ascii="Times New Roman" w:hAnsi="Times New Roman"/>
      <w:sz w:val="20"/>
    </w:rPr>
  </w:style>
  <w:style w:type="character" w:customStyle="1" w:styleId="BodyTextIndentChar">
    <w:name w:val="Body Text Indent Char"/>
    <w:uiPriority w:val="99"/>
    <w:semiHidden/>
    <w:locked/>
    <w:rPr>
      <w:rFonts w:ascii="Arial" w:hAnsi="Arial"/>
      <w:sz w:val="24"/>
    </w:rPr>
  </w:style>
  <w:style w:type="character" w:customStyle="1" w:styleId="SubtitleChar">
    <w:name w:val="Subtitle Char"/>
    <w:uiPriority w:val="99"/>
    <w:locked/>
    <w:rPr>
      <w:b/>
      <w:sz w:val="24"/>
    </w:rPr>
  </w:style>
  <w:style w:type="character" w:customStyle="1" w:styleId="BodyText2Char">
    <w:name w:val="Body Text 2 Char"/>
    <w:uiPriority w:val="99"/>
    <w:semiHidden/>
    <w:locked/>
    <w:rPr>
      <w:b/>
      <w:sz w:val="72"/>
      <w:lang w:val="en-US"/>
    </w:rPr>
  </w:style>
  <w:style w:type="character" w:customStyle="1" w:styleId="BodyText3Char">
    <w:name w:val="Body Text 3 Char"/>
    <w:uiPriority w:val="99"/>
    <w:semiHidden/>
    <w:locked/>
    <w:rPr>
      <w:b/>
      <w:sz w:val="24"/>
    </w:rPr>
  </w:style>
  <w:style w:type="character" w:customStyle="1" w:styleId="BodyTextIndent2Char">
    <w:name w:val="Body Text Indent 2 Char"/>
    <w:uiPriority w:val="99"/>
    <w:semiHidden/>
    <w:locked/>
    <w:rPr>
      <w:sz w:val="24"/>
    </w:rPr>
  </w:style>
  <w:style w:type="character" w:customStyle="1" w:styleId="BodyTextIndent3Char">
    <w:name w:val="Body Text Indent 3 Char"/>
    <w:uiPriority w:val="99"/>
    <w:semiHidden/>
    <w:locked/>
    <w:rPr>
      <w:b/>
      <w:sz w:val="24"/>
    </w:rPr>
  </w:style>
  <w:style w:type="character" w:customStyle="1" w:styleId="DocumentMapChar">
    <w:name w:val="Document Map Char"/>
    <w:uiPriority w:val="99"/>
    <w:semiHidden/>
    <w:locked/>
    <w:rPr>
      <w:rFonts w:ascii="Tahoma" w:hAnsi="Tahoma"/>
      <w:sz w:val="16"/>
    </w:rPr>
  </w:style>
  <w:style w:type="character" w:customStyle="1" w:styleId="PlainTextChar">
    <w:name w:val="Plain Text Char"/>
    <w:uiPriority w:val="99"/>
    <w:semiHidden/>
    <w:locked/>
    <w:rPr>
      <w:rFonts w:ascii="Courier New" w:hAnsi="Courier New"/>
    </w:rPr>
  </w:style>
  <w:style w:type="character" w:customStyle="1" w:styleId="BalloonTextChar">
    <w:name w:val="Balloon Text Char"/>
    <w:uiPriority w:val="99"/>
    <w:semiHidden/>
    <w:locked/>
    <w:rPr>
      <w:rFonts w:ascii="Tahoma" w:hAnsi="Tahoma"/>
      <w:sz w:val="16"/>
    </w:rPr>
  </w:style>
  <w:style w:type="character" w:customStyle="1" w:styleId="afff8">
    <w:name w:val="Без интервала Знак"/>
    <w:aliases w:val="для таблиц Знак"/>
    <w:link w:val="afff9"/>
    <w:uiPriority w:val="1"/>
    <w:qFormat/>
    <w:locked/>
  </w:style>
  <w:style w:type="paragraph" w:styleId="afff9">
    <w:name w:val="No Spacing"/>
    <w:aliases w:val="для таблиц"/>
    <w:link w:val="afff8"/>
    <w:uiPriority w:val="1"/>
    <w:qFormat/>
    <w:rPr>
      <w:sz w:val="22"/>
      <w:szCs w:val="22"/>
      <w:lang w:eastAsia="en-US"/>
    </w:rPr>
  </w:style>
  <w:style w:type="character" w:customStyle="1" w:styleId="212">
    <w:name w:val="Основной текст с отступом 2 Знак1"/>
    <w:rPr>
      <w:rFonts w:ascii="Times New Roman" w:hAnsi="Times New Roman"/>
      <w:sz w:val="20"/>
      <w:lang w:eastAsia="ru-RU"/>
    </w:rPr>
  </w:style>
  <w:style w:type="character" w:customStyle="1" w:styleId="afff5">
    <w:name w:val="Обычный таблица Знак"/>
    <w:link w:val="afff4"/>
    <w:qFormat/>
    <w:locked/>
    <w:rPr>
      <w:rFonts w:ascii="Times New Roman" w:eastAsia="Times New Roman" w:hAnsi="Times New Roman" w:cs="Times New Roman"/>
      <w:sz w:val="18"/>
      <w:szCs w:val="18"/>
      <w:lang w:val="zh-CN" w:eastAsia="zh-CN"/>
    </w:rPr>
  </w:style>
  <w:style w:type="paragraph" w:customStyle="1" w:styleId="1d">
    <w:name w:val="Обычный1"/>
    <w:rPr>
      <w:rFonts w:ascii="Tms Rmn" w:eastAsia="Times New Roman" w:hAnsi="Tms Rmn" w:cs="Times New Roman"/>
    </w:rPr>
  </w:style>
  <w:style w:type="paragraph" w:customStyle="1" w:styleId="FR1">
    <w:name w:val="FR1"/>
    <w:pPr>
      <w:widowControl w:val="0"/>
      <w:autoSpaceDE w:val="0"/>
      <w:autoSpaceDN w:val="0"/>
      <w:adjustRightInd w:val="0"/>
      <w:spacing w:line="259" w:lineRule="auto"/>
      <w:ind w:left="40" w:firstLine="680"/>
      <w:jc w:val="both"/>
    </w:pPr>
    <w:rPr>
      <w:rFonts w:ascii="Arial" w:eastAsia="Times New Roman" w:hAnsi="Arial" w:cs="Arial"/>
      <w:sz w:val="28"/>
      <w:szCs w:val="28"/>
    </w:rPr>
  </w:style>
  <w:style w:type="paragraph" w:customStyle="1" w:styleId="FR2">
    <w:name w:val="FR2"/>
    <w:pPr>
      <w:widowControl w:val="0"/>
      <w:autoSpaceDE w:val="0"/>
      <w:autoSpaceDN w:val="0"/>
      <w:adjustRightInd w:val="0"/>
      <w:spacing w:line="300" w:lineRule="auto"/>
      <w:ind w:left="120" w:firstLine="720"/>
      <w:jc w:val="both"/>
    </w:pPr>
    <w:rPr>
      <w:rFonts w:ascii="Arial" w:eastAsia="Times New Roman" w:hAnsi="Arial" w:cs="Arial"/>
      <w:sz w:val="24"/>
      <w:szCs w:val="24"/>
    </w:rPr>
  </w:style>
  <w:style w:type="paragraph" w:customStyle="1" w:styleId="afffa">
    <w:name w:val="Чертежный"/>
    <w:pPr>
      <w:jc w:val="both"/>
    </w:pPr>
    <w:rPr>
      <w:rFonts w:ascii="ISOCPEUR" w:eastAsia="Times New Roman" w:hAnsi="ISOCPEUR" w:cs="Times New Roman"/>
      <w:i/>
      <w:sz w:val="28"/>
      <w:lang w:val="uk-UA"/>
    </w:rPr>
  </w:style>
  <w:style w:type="paragraph" w:customStyle="1" w:styleId="1e">
    <w:name w:val="Текст1"/>
    <w:basedOn w:val="a5"/>
    <w:pPr>
      <w:suppressAutoHyphens/>
      <w:spacing w:after="0" w:line="240" w:lineRule="auto"/>
    </w:pPr>
    <w:rPr>
      <w:rFonts w:ascii="Courier New" w:eastAsia="Times New Roman" w:hAnsi="Courier New" w:cs="Times New Roman"/>
      <w:sz w:val="20"/>
      <w:szCs w:val="20"/>
      <w:lang w:eastAsia="ar-SA"/>
    </w:rPr>
  </w:style>
  <w:style w:type="paragraph" w:customStyle="1" w:styleId="213">
    <w:name w:val="Основной текст 21"/>
    <w:basedOn w:val="a5"/>
    <w:pPr>
      <w:overflowPunct w:val="0"/>
      <w:autoSpaceDE w:val="0"/>
      <w:autoSpaceDN w:val="0"/>
      <w:adjustRightInd w:val="0"/>
      <w:spacing w:after="0" w:line="360" w:lineRule="auto"/>
      <w:ind w:firstLine="709"/>
      <w:jc w:val="both"/>
    </w:pPr>
    <w:rPr>
      <w:rFonts w:ascii="Times New Roman" w:eastAsia="Times New Roman" w:hAnsi="Times New Roman" w:cs="Times New Roman"/>
      <w:sz w:val="24"/>
      <w:szCs w:val="20"/>
      <w:lang w:eastAsia="ru-RU"/>
    </w:rPr>
  </w:style>
  <w:style w:type="paragraph" w:customStyle="1" w:styleId="Standard">
    <w:name w:val="Standard"/>
    <w:qFormat/>
    <w:pPr>
      <w:suppressAutoHyphens/>
      <w:autoSpaceDN w:val="0"/>
    </w:pPr>
    <w:rPr>
      <w:rFonts w:ascii="Times New Roman" w:eastAsia="Times New Roman" w:hAnsi="Times New Roman" w:cs="Times New Roman"/>
      <w:kern w:val="3"/>
      <w:sz w:val="24"/>
      <w:szCs w:val="24"/>
    </w:rPr>
  </w:style>
  <w:style w:type="paragraph" w:customStyle="1" w:styleId="Textbodyindent">
    <w:name w:val="Text body indent"/>
    <w:basedOn w:val="Standard"/>
    <w:uiPriority w:val="99"/>
    <w:pPr>
      <w:ind w:firstLine="720"/>
      <w:jc w:val="both"/>
    </w:pPr>
    <w:rPr>
      <w:rFonts w:ascii="Garamond" w:hAnsi="Garamond"/>
      <w:szCs w:val="20"/>
    </w:rPr>
  </w:style>
  <w:style w:type="paragraph" w:customStyle="1" w:styleId="2c">
    <w:name w:val="Текст2"/>
    <w:basedOn w:val="a5"/>
    <w:uiPriority w:val="99"/>
    <w:pPr>
      <w:spacing w:after="0" w:line="240" w:lineRule="auto"/>
    </w:pPr>
    <w:rPr>
      <w:rFonts w:ascii="Courier New" w:eastAsia="Times New Roman" w:hAnsi="Courier New" w:cs="Times New Roman"/>
      <w:sz w:val="20"/>
      <w:szCs w:val="20"/>
      <w:lang w:eastAsia="ar-SA"/>
    </w:rPr>
  </w:style>
  <w:style w:type="paragraph" w:customStyle="1" w:styleId="Style2">
    <w:name w:val="Style2"/>
    <w:basedOn w:val="a5"/>
    <w:uiPriority w:val="99"/>
    <w:pPr>
      <w:widowControl w:val="0"/>
      <w:autoSpaceDE w:val="0"/>
      <w:autoSpaceDN w:val="0"/>
      <w:adjustRightInd w:val="0"/>
      <w:spacing w:after="0" w:line="278" w:lineRule="exact"/>
      <w:ind w:firstLine="859"/>
    </w:pPr>
    <w:rPr>
      <w:rFonts w:ascii="Times New Roman" w:eastAsia="Times New Roman" w:hAnsi="Times New Roman" w:cs="Times New Roman"/>
      <w:sz w:val="24"/>
      <w:szCs w:val="24"/>
      <w:lang w:eastAsia="ru-RU"/>
    </w:rPr>
  </w:style>
  <w:style w:type="paragraph" w:customStyle="1" w:styleId="afffb">
    <w:name w:val="???????"/>
    <w:uiPriority w:val="99"/>
    <w:pPr>
      <w:widowControl w:val="0"/>
      <w:autoSpaceDE w:val="0"/>
      <w:autoSpaceDN w:val="0"/>
      <w:adjustRightInd w:val="0"/>
    </w:pPr>
    <w:rPr>
      <w:rFonts w:ascii="Times New Roman" w:eastAsia="Times New Roman" w:hAnsi="Times New Roman" w:cs="Times New Roman"/>
      <w:sz w:val="24"/>
      <w:szCs w:val="24"/>
    </w:rPr>
  </w:style>
  <w:style w:type="character" w:customStyle="1" w:styleId="afffc">
    <w:name w:val="заголовки Знак Знак"/>
    <w:link w:val="afffd"/>
    <w:uiPriority w:val="99"/>
    <w:locked/>
    <w:rPr>
      <w:b/>
      <w:sz w:val="28"/>
    </w:rPr>
  </w:style>
  <w:style w:type="paragraph" w:customStyle="1" w:styleId="afffd">
    <w:name w:val="заголовки Знак"/>
    <w:basedOn w:val="afff6"/>
    <w:link w:val="afffc"/>
    <w:uiPriority w:val="99"/>
    <w:qFormat/>
    <w:pPr>
      <w:spacing w:before="480" w:after="480" w:line="360" w:lineRule="auto"/>
      <w:ind w:left="1701" w:right="1134"/>
      <w:contextualSpacing/>
      <w:jc w:val="center"/>
    </w:pPr>
    <w:rPr>
      <w:rFonts w:asciiTheme="minorHAnsi" w:eastAsiaTheme="minorHAnsi" w:hAnsiTheme="minorHAnsi" w:cstheme="minorBidi"/>
      <w:b/>
      <w:sz w:val="28"/>
      <w:szCs w:val="22"/>
      <w:lang w:eastAsia="en-US"/>
    </w:rPr>
  </w:style>
  <w:style w:type="character" w:customStyle="1" w:styleId="afffe">
    <w:name w:val="текст Знак"/>
    <w:link w:val="affff"/>
    <w:uiPriority w:val="99"/>
    <w:locked/>
    <w:rPr>
      <w:sz w:val="24"/>
    </w:rPr>
  </w:style>
  <w:style w:type="paragraph" w:customStyle="1" w:styleId="affff">
    <w:name w:val="текст"/>
    <w:basedOn w:val="a5"/>
    <w:link w:val="afffe"/>
    <w:uiPriority w:val="99"/>
    <w:qFormat/>
    <w:pPr>
      <w:spacing w:before="120" w:after="120" w:line="360" w:lineRule="auto"/>
      <w:ind w:left="567" w:firstLine="567"/>
    </w:pPr>
    <w:rPr>
      <w:sz w:val="24"/>
    </w:rPr>
  </w:style>
  <w:style w:type="character" w:customStyle="1" w:styleId="affff0">
    <w:name w:val="подзаголовок Знак"/>
    <w:link w:val="affff1"/>
    <w:uiPriority w:val="99"/>
    <w:locked/>
    <w:rPr>
      <w:b/>
      <w:sz w:val="24"/>
    </w:rPr>
  </w:style>
  <w:style w:type="paragraph" w:customStyle="1" w:styleId="affff1">
    <w:name w:val="подзаголовок"/>
    <w:basedOn w:val="afffd"/>
    <w:link w:val="affff0"/>
    <w:uiPriority w:val="99"/>
    <w:qFormat/>
    <w:pPr>
      <w:spacing w:before="600"/>
    </w:pPr>
    <w:rPr>
      <w:sz w:val="24"/>
    </w:rPr>
  </w:style>
  <w:style w:type="character" w:customStyle="1" w:styleId="affff2">
    <w:name w:val="ПОДЗАГОЛОВОК Знак"/>
    <w:link w:val="affff3"/>
    <w:uiPriority w:val="99"/>
    <w:locked/>
    <w:rPr>
      <w:b/>
      <w:sz w:val="28"/>
    </w:rPr>
  </w:style>
  <w:style w:type="paragraph" w:customStyle="1" w:styleId="affff3">
    <w:name w:val="ПОДЗАГОЛОВОК"/>
    <w:basedOn w:val="afffd"/>
    <w:link w:val="affff2"/>
    <w:uiPriority w:val="99"/>
    <w:qFormat/>
    <w:pPr>
      <w:spacing w:line="480" w:lineRule="auto"/>
    </w:pPr>
  </w:style>
  <w:style w:type="character" w:customStyle="1" w:styleId="affff4">
    <w:name w:val="РАЗДЕЛЫ Знак"/>
    <w:link w:val="affff5"/>
    <w:uiPriority w:val="99"/>
    <w:locked/>
    <w:rPr>
      <w:b/>
      <w:sz w:val="32"/>
    </w:rPr>
  </w:style>
  <w:style w:type="paragraph" w:customStyle="1" w:styleId="affff5">
    <w:name w:val="РАЗДЕЛЫ"/>
    <w:basedOn w:val="a5"/>
    <w:link w:val="affff4"/>
    <w:uiPriority w:val="99"/>
    <w:qFormat/>
    <w:pPr>
      <w:spacing w:after="0" w:line="240" w:lineRule="auto"/>
      <w:jc w:val="center"/>
    </w:pPr>
    <w:rPr>
      <w:b/>
      <w:sz w:val="32"/>
    </w:rPr>
  </w:style>
  <w:style w:type="character" w:customStyle="1" w:styleId="140">
    <w:name w:val="Справки 14 Знак"/>
    <w:link w:val="141"/>
    <w:uiPriority w:val="99"/>
    <w:locked/>
    <w:rPr>
      <w:sz w:val="28"/>
    </w:rPr>
  </w:style>
  <w:style w:type="paragraph" w:customStyle="1" w:styleId="141">
    <w:name w:val="Справки 14"/>
    <w:basedOn w:val="a5"/>
    <w:link w:val="140"/>
    <w:uiPriority w:val="99"/>
    <w:qFormat/>
    <w:pPr>
      <w:tabs>
        <w:tab w:val="left" w:pos="1134"/>
        <w:tab w:val="left" w:pos="9781"/>
      </w:tabs>
      <w:spacing w:after="0" w:line="360" w:lineRule="auto"/>
      <w:ind w:left="425" w:firstLine="851"/>
      <w:jc w:val="both"/>
    </w:pPr>
    <w:rPr>
      <w:sz w:val="28"/>
    </w:rPr>
  </w:style>
  <w:style w:type="paragraph" w:customStyle="1" w:styleId="37">
    <w:name w:val="Текст3"/>
    <w:basedOn w:val="a5"/>
    <w:uiPriority w:val="99"/>
    <w:pPr>
      <w:spacing w:after="0" w:line="240" w:lineRule="auto"/>
    </w:pPr>
    <w:rPr>
      <w:rFonts w:ascii="Courier New" w:eastAsia="Times New Roman" w:hAnsi="Courier New" w:cs="Times New Roman"/>
      <w:sz w:val="20"/>
      <w:szCs w:val="20"/>
      <w:lang w:eastAsia="ru-RU"/>
    </w:rPr>
  </w:style>
  <w:style w:type="character" w:customStyle="1" w:styleId="affff6">
    <w:name w:val="ТЕКСТ Знак"/>
    <w:link w:val="affff7"/>
    <w:uiPriority w:val="99"/>
    <w:locked/>
    <w:rPr>
      <w:sz w:val="24"/>
    </w:rPr>
  </w:style>
  <w:style w:type="paragraph" w:customStyle="1" w:styleId="affff7">
    <w:name w:val="ТЕКСТ"/>
    <w:basedOn w:val="a5"/>
    <w:link w:val="affff6"/>
    <w:uiPriority w:val="99"/>
    <w:qFormat/>
    <w:pPr>
      <w:spacing w:before="120" w:after="0" w:line="240" w:lineRule="auto"/>
      <w:ind w:left="624" w:firstLine="709"/>
      <w:jc w:val="both"/>
    </w:pPr>
    <w:rPr>
      <w:sz w:val="24"/>
    </w:rPr>
  </w:style>
  <w:style w:type="paragraph" w:customStyle="1" w:styleId="1f">
    <w:name w:val="Абзац списка1"/>
    <w:basedOn w:val="a5"/>
    <w:qFormat/>
    <w:pPr>
      <w:spacing w:after="0" w:line="240" w:lineRule="auto"/>
      <w:ind w:left="720"/>
      <w:contextualSpacing/>
    </w:pPr>
    <w:rPr>
      <w:rFonts w:ascii="Times New Roman" w:eastAsia="Times New Roman" w:hAnsi="Times New Roman" w:cs="Times New Roman"/>
      <w:b/>
      <w:sz w:val="24"/>
      <w:szCs w:val="24"/>
      <w:lang w:eastAsia="ru-RU"/>
    </w:rPr>
  </w:style>
  <w:style w:type="paragraph" w:customStyle="1" w:styleId="220">
    <w:name w:val="Основной текст 22"/>
    <w:basedOn w:val="a5"/>
    <w:pPr>
      <w:suppressAutoHyphens/>
      <w:spacing w:after="0" w:line="240" w:lineRule="auto"/>
      <w:jc w:val="both"/>
    </w:pPr>
    <w:rPr>
      <w:rFonts w:ascii="Times New Roman" w:eastAsia="Times New Roman" w:hAnsi="Times New Roman" w:cs="Times New Roman"/>
      <w:kern w:val="2"/>
      <w:sz w:val="24"/>
      <w:szCs w:val="24"/>
      <w:lang w:eastAsia="ar-SA"/>
    </w:rPr>
  </w:style>
  <w:style w:type="paragraph" w:customStyle="1" w:styleId="1f0">
    <w:name w:val="Оглавл 1"/>
    <w:basedOn w:val="afffd"/>
    <w:next w:val="a5"/>
    <w:uiPriority w:val="99"/>
    <w:pPr>
      <w:spacing w:before="360" w:after="120"/>
      <w:ind w:left="567" w:right="567"/>
    </w:pPr>
  </w:style>
  <w:style w:type="paragraph" w:customStyle="1" w:styleId="2d">
    <w:name w:val="Оглавл 2"/>
    <w:basedOn w:val="1f0"/>
    <w:next w:val="a5"/>
    <w:uiPriority w:val="99"/>
    <w:pPr>
      <w:spacing w:before="240"/>
    </w:pPr>
    <w:rPr>
      <w:sz w:val="26"/>
    </w:rPr>
  </w:style>
  <w:style w:type="character" w:customStyle="1" w:styleId="affff8">
    <w:name w:val="Таблица Знак"/>
    <w:link w:val="affff9"/>
    <w:uiPriority w:val="99"/>
    <w:locked/>
    <w:rPr>
      <w:sz w:val="24"/>
      <w:shd w:val="clear" w:color="auto" w:fill="FFFFFF"/>
      <w:lang w:eastAsia="ar-SA"/>
    </w:rPr>
  </w:style>
  <w:style w:type="paragraph" w:customStyle="1" w:styleId="affff9">
    <w:name w:val="Таблица"/>
    <w:basedOn w:val="a5"/>
    <w:link w:val="affff8"/>
    <w:uiPriority w:val="99"/>
    <w:qFormat/>
    <w:pPr>
      <w:widowControl w:val="0"/>
      <w:shd w:val="clear" w:color="auto" w:fill="FFFFFF"/>
      <w:suppressAutoHyphens/>
      <w:snapToGrid w:val="0"/>
      <w:spacing w:after="0" w:line="240" w:lineRule="auto"/>
      <w:contextualSpacing/>
      <w:jc w:val="both"/>
    </w:pPr>
    <w:rPr>
      <w:sz w:val="24"/>
      <w:lang w:eastAsia="ar-SA"/>
    </w:rPr>
  </w:style>
  <w:style w:type="paragraph" w:customStyle="1" w:styleId="xl22">
    <w:name w:val="xl22"/>
    <w:basedOn w:val="a5"/>
    <w:uiPriority w:val="99"/>
    <w:qFormat/>
    <w:pPr>
      <w:pBdr>
        <w:top w:val="single" w:sz="8" w:space="0" w:color="auto"/>
        <w:left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3">
    <w:name w:val="xl23"/>
    <w:basedOn w:val="a5"/>
    <w:uiPriority w:val="99"/>
    <w:pPr>
      <w:pBdr>
        <w:top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4">
    <w:name w:val="xl24"/>
    <w:basedOn w:val="a5"/>
    <w:uiPriority w:val="99"/>
    <w:pPr>
      <w:pBdr>
        <w:top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
    <w:name w:val="xl25"/>
    <w:basedOn w:val="a5"/>
    <w:uiPriority w:val="99"/>
    <w:pPr>
      <w:pBdr>
        <w:top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12"/>
      <w:szCs w:val="12"/>
      <w:lang w:eastAsia="ru-RU"/>
    </w:rPr>
  </w:style>
  <w:style w:type="paragraph" w:customStyle="1" w:styleId="xl26">
    <w:name w:val="xl26"/>
    <w:basedOn w:val="a5"/>
    <w:uiPriority w:val="99"/>
    <w:qFormat/>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7">
    <w:name w:val="xl27"/>
    <w:basedOn w:val="a5"/>
    <w:uiPriority w:val="99"/>
    <w:qFormat/>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8">
    <w:name w:val="xl28"/>
    <w:basedOn w:val="a5"/>
    <w:uiPriority w:val="99"/>
    <w:pPr>
      <w:pBdr>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9">
    <w:name w:val="xl29"/>
    <w:basedOn w:val="a5"/>
    <w:uiPriority w:val="99"/>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0">
    <w:name w:val="xl30"/>
    <w:basedOn w:val="a5"/>
    <w:uiPriority w:val="9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1">
    <w:name w:val="xl31"/>
    <w:basedOn w:val="a5"/>
    <w:uiPriority w:val="9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2">
    <w:name w:val="xl32"/>
    <w:basedOn w:val="a5"/>
    <w:uiPriority w:val="99"/>
    <w:pPr>
      <w:pBdr>
        <w:left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3">
    <w:name w:val="xl33"/>
    <w:basedOn w:val="a5"/>
    <w:uiPriority w:val="99"/>
    <w:pPr>
      <w:pBdr>
        <w:lef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4">
    <w:name w:val="xl34"/>
    <w:basedOn w:val="a5"/>
    <w:uiPriority w:val="99"/>
    <w:pPr>
      <w:pBdr>
        <w:left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b/>
      <w:bCs/>
      <w:sz w:val="26"/>
      <w:szCs w:val="26"/>
      <w:lang w:eastAsia="ru-RU"/>
    </w:rPr>
  </w:style>
  <w:style w:type="paragraph" w:customStyle="1" w:styleId="xl35">
    <w:name w:val="xl35"/>
    <w:basedOn w:val="a5"/>
    <w:uiPriority w:val="99"/>
    <w:pPr>
      <w:pBdr>
        <w:lef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6">
    <w:name w:val="xl36"/>
    <w:basedOn w:val="a5"/>
    <w:uiPriority w:val="9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37">
    <w:name w:val="xl37"/>
    <w:basedOn w:val="a5"/>
    <w:uiPriority w:val="99"/>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8">
    <w:name w:val="xl38"/>
    <w:basedOn w:val="a5"/>
    <w:uiPriority w:val="99"/>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9">
    <w:name w:val="xl39"/>
    <w:basedOn w:val="a5"/>
    <w:uiPriority w:val="99"/>
    <w:pPr>
      <w:pBdr>
        <w:lef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40">
    <w:name w:val="xl40"/>
    <w:basedOn w:val="a5"/>
    <w:uiPriority w:val="99"/>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1">
    <w:name w:val="xl41"/>
    <w:basedOn w:val="a5"/>
    <w:uiPriority w:val="99"/>
    <w:pPr>
      <w:pBdr>
        <w:left w:val="single" w:sz="8" w:space="0" w:color="auto"/>
        <w:bottom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2">
    <w:name w:val="xl42"/>
    <w:basedOn w:val="a5"/>
    <w:uiPriority w:val="99"/>
    <w:pPr>
      <w:pBdr>
        <w:left w:val="single" w:sz="8" w:space="0" w:color="auto"/>
        <w:bottom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3">
    <w:name w:val="xl43"/>
    <w:basedOn w:val="a5"/>
    <w:uiPriority w:val="99"/>
    <w:pPr>
      <w:pBdr>
        <w:bottom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4">
    <w:name w:val="xl44"/>
    <w:basedOn w:val="a5"/>
    <w:uiPriority w:val="99"/>
    <w:pPr>
      <w:pBdr>
        <w:bottom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5">
    <w:name w:val="xl45"/>
    <w:basedOn w:val="a5"/>
    <w:uiPriority w:val="9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46">
    <w:name w:val="xl46"/>
    <w:basedOn w:val="a5"/>
    <w:uiPriority w:val="99"/>
    <w:qFormat/>
    <w:pPr>
      <w:pBdr>
        <w:top w:val="single" w:sz="8" w:space="0" w:color="auto"/>
        <w:lef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
    <w:name w:val="xl47"/>
    <w:basedOn w:val="a5"/>
    <w:uiPriority w:val="99"/>
    <w:qFormat/>
    <w:pPr>
      <w:pBdr>
        <w:left w:val="single" w:sz="8"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8">
    <w:name w:val="xl48"/>
    <w:basedOn w:val="a5"/>
    <w:uiPriority w:val="99"/>
    <w:qFormat/>
    <w:pPr>
      <w:pBdr>
        <w:left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49">
    <w:name w:val="xl49"/>
    <w:basedOn w:val="a5"/>
    <w:uiPriority w:val="99"/>
    <w:qFormat/>
    <w:pPr>
      <w:pBdr>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0">
    <w:name w:val="xl50"/>
    <w:basedOn w:val="a5"/>
    <w:uiPriority w:val="99"/>
    <w:qFormat/>
    <w:pPr>
      <w:pBdr>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51">
    <w:name w:val="xl51"/>
    <w:basedOn w:val="a5"/>
    <w:uiPriority w:val="99"/>
    <w:qFormat/>
    <w:pPr>
      <w:pBdr>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52">
    <w:name w:val="xl52"/>
    <w:basedOn w:val="a5"/>
    <w:uiPriority w:val="99"/>
    <w:qFormat/>
    <w:pPr>
      <w:pBdr>
        <w:left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53">
    <w:name w:val="xl53"/>
    <w:basedOn w:val="a5"/>
    <w:uiPriority w:val="99"/>
    <w:qFormat/>
    <w:pPr>
      <w:pBdr>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4">
    <w:name w:val="xl54"/>
    <w:basedOn w:val="a5"/>
    <w:uiPriority w:val="99"/>
    <w:qFormat/>
    <w:pPr>
      <w:pBdr>
        <w:left w:val="single" w:sz="8"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55">
    <w:name w:val="xl55"/>
    <w:basedOn w:val="a5"/>
    <w:uiPriority w:val="99"/>
    <w:qFormat/>
    <w:pPr>
      <w:pBdr>
        <w:top w:val="single" w:sz="4" w:space="0" w:color="auto"/>
        <w:lef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12"/>
      <w:szCs w:val="12"/>
      <w:lang w:eastAsia="ru-RU"/>
    </w:rPr>
  </w:style>
  <w:style w:type="paragraph" w:customStyle="1" w:styleId="xl56">
    <w:name w:val="xl56"/>
    <w:basedOn w:val="a5"/>
    <w:uiPriority w:val="99"/>
    <w:qFormat/>
    <w:pPr>
      <w:shd w:val="clear" w:color="auto" w:fill="FFFFFF"/>
      <w:spacing w:before="100" w:beforeAutospacing="1" w:after="100" w:afterAutospacing="1" w:line="240" w:lineRule="auto"/>
      <w:jc w:val="center"/>
    </w:pPr>
    <w:rPr>
      <w:rFonts w:ascii="Times New Roman" w:eastAsia="Times New Roman" w:hAnsi="Times New Roman" w:cs="Times New Roman"/>
      <w:sz w:val="12"/>
      <w:szCs w:val="12"/>
      <w:lang w:eastAsia="ru-RU"/>
    </w:rPr>
  </w:style>
  <w:style w:type="paragraph" w:customStyle="1" w:styleId="xl57">
    <w:name w:val="xl57"/>
    <w:basedOn w:val="a5"/>
    <w:uiPriority w:val="99"/>
    <w:qFormat/>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8">
    <w:name w:val="xl58"/>
    <w:basedOn w:val="a5"/>
    <w:uiPriority w:val="99"/>
    <w:qFormat/>
    <w:pPr>
      <w:pBdr>
        <w:lef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9">
    <w:name w:val="xl59"/>
    <w:basedOn w:val="a5"/>
    <w:uiPriority w:val="99"/>
    <w:qFormat/>
    <w:pPr>
      <w:pBdr>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0">
    <w:name w:val="xl60"/>
    <w:basedOn w:val="a5"/>
    <w:uiPriority w:val="99"/>
    <w:qFormat/>
    <w:pPr>
      <w:pBdr>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1">
    <w:name w:val="xl61"/>
    <w:basedOn w:val="a5"/>
    <w:uiPriority w:val="99"/>
    <w:qFormat/>
    <w:pPr>
      <w:pBdr>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2">
    <w:name w:val="xl62"/>
    <w:basedOn w:val="a5"/>
    <w:uiPriority w:val="99"/>
    <w:qFormat/>
    <w:pPr>
      <w:pBdr>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5"/>
    <w:qFormat/>
    <w:pPr>
      <w:pBdr>
        <w:top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ffffa">
    <w:name w:val="Прижатый влево"/>
    <w:basedOn w:val="a5"/>
    <w:next w:val="a5"/>
    <w:qFormat/>
    <w:pPr>
      <w:autoSpaceDE w:val="0"/>
      <w:autoSpaceDN w:val="0"/>
      <w:adjustRightInd w:val="0"/>
      <w:spacing w:after="0" w:line="240" w:lineRule="auto"/>
    </w:pPr>
    <w:rPr>
      <w:rFonts w:ascii="Arial" w:eastAsia="Calibri" w:hAnsi="Arial" w:cs="Arial"/>
      <w:sz w:val="24"/>
      <w:szCs w:val="24"/>
    </w:rPr>
  </w:style>
  <w:style w:type="character" w:customStyle="1" w:styleId="710">
    <w:name w:val="Заголовок 7 Знак1"/>
    <w:qFormat/>
    <w:rPr>
      <w:rFonts w:ascii="Cambria" w:hAnsi="Cambria"/>
      <w:i/>
      <w:color w:val="404040"/>
    </w:rPr>
  </w:style>
  <w:style w:type="character" w:customStyle="1" w:styleId="810">
    <w:name w:val="Заголовок 8 Знак1"/>
    <w:qFormat/>
    <w:rPr>
      <w:rFonts w:ascii="Cambria" w:hAnsi="Cambria"/>
      <w:color w:val="404040"/>
    </w:rPr>
  </w:style>
  <w:style w:type="character" w:customStyle="1" w:styleId="910">
    <w:name w:val="Заголовок 9 Знак1"/>
    <w:qFormat/>
    <w:rPr>
      <w:rFonts w:ascii="Cambria" w:hAnsi="Cambria"/>
      <w:i/>
      <w:color w:val="404040"/>
    </w:rPr>
  </w:style>
  <w:style w:type="character" w:customStyle="1" w:styleId="214">
    <w:name w:val="Основной текст 2 Знак1"/>
    <w:qFormat/>
    <w:rPr>
      <w:rFonts w:ascii="Times New Roman" w:hAnsi="Times New Roman"/>
      <w:sz w:val="20"/>
      <w:lang w:eastAsia="ru-RU"/>
    </w:rPr>
  </w:style>
  <w:style w:type="character" w:customStyle="1" w:styleId="1f1">
    <w:name w:val="Нижний колонтитул Знак1"/>
    <w:qFormat/>
    <w:rPr>
      <w:rFonts w:ascii="Times New Roman" w:hAnsi="Times New Roman"/>
      <w:sz w:val="20"/>
      <w:lang w:eastAsia="ru-RU"/>
    </w:rPr>
  </w:style>
  <w:style w:type="character" w:customStyle="1" w:styleId="1f2">
    <w:name w:val="Верхний колонтитул Знак1"/>
    <w:qFormat/>
    <w:rPr>
      <w:rFonts w:ascii="Times New Roman" w:hAnsi="Times New Roman"/>
      <w:sz w:val="20"/>
      <w:lang w:eastAsia="ru-RU"/>
    </w:rPr>
  </w:style>
  <w:style w:type="character" w:customStyle="1" w:styleId="311">
    <w:name w:val="Основной текст 3 Знак1"/>
    <w:semiHidden/>
    <w:qFormat/>
    <w:rPr>
      <w:rFonts w:ascii="Times New Roman" w:hAnsi="Times New Roman"/>
      <w:sz w:val="16"/>
      <w:lang w:eastAsia="ru-RU"/>
    </w:rPr>
  </w:style>
  <w:style w:type="character" w:customStyle="1" w:styleId="1f3">
    <w:name w:val="Основной текст с отступом Знак1"/>
    <w:qFormat/>
    <w:rPr>
      <w:rFonts w:ascii="Times New Roman" w:hAnsi="Times New Roman"/>
      <w:sz w:val="20"/>
      <w:lang w:eastAsia="ru-RU"/>
    </w:rPr>
  </w:style>
  <w:style w:type="character" w:customStyle="1" w:styleId="1f4">
    <w:name w:val="Название Знак1"/>
    <w:link w:val="2e"/>
    <w:uiPriority w:val="10"/>
    <w:qFormat/>
    <w:rPr>
      <w:rFonts w:ascii="Cambria" w:hAnsi="Cambria"/>
      <w:color w:val="17365D"/>
      <w:spacing w:val="5"/>
      <w:kern w:val="28"/>
      <w:sz w:val="52"/>
      <w:lang w:eastAsia="ru-RU"/>
    </w:rPr>
  </w:style>
  <w:style w:type="paragraph" w:customStyle="1" w:styleId="2e">
    <w:name w:val="2"/>
    <w:basedOn w:val="a5"/>
    <w:next w:val="aff6"/>
    <w:link w:val="1f4"/>
    <w:qFormat/>
    <w:pPr>
      <w:spacing w:after="0" w:line="240" w:lineRule="auto"/>
      <w:ind w:firstLine="709"/>
      <w:jc w:val="center"/>
    </w:pPr>
    <w:rPr>
      <w:rFonts w:ascii="Cambria" w:hAnsi="Cambria"/>
      <w:color w:val="17365D"/>
      <w:spacing w:val="5"/>
      <w:kern w:val="28"/>
      <w:sz w:val="52"/>
      <w:lang w:eastAsia="ru-RU"/>
    </w:rPr>
  </w:style>
  <w:style w:type="character" w:customStyle="1" w:styleId="1f5">
    <w:name w:val="Подзаголовок Знак1"/>
    <w:qFormat/>
    <w:rPr>
      <w:rFonts w:ascii="Cambria" w:hAnsi="Cambria"/>
      <w:i/>
      <w:color w:val="4F81BD"/>
      <w:spacing w:val="15"/>
      <w:sz w:val="24"/>
      <w:lang w:eastAsia="ru-RU"/>
    </w:rPr>
  </w:style>
  <w:style w:type="character" w:customStyle="1" w:styleId="312">
    <w:name w:val="Основной текст с отступом 3 Знак1"/>
    <w:uiPriority w:val="99"/>
    <w:qFormat/>
    <w:rPr>
      <w:rFonts w:ascii="Times New Roman" w:hAnsi="Times New Roman"/>
      <w:sz w:val="16"/>
      <w:lang w:eastAsia="ru-RU"/>
    </w:rPr>
  </w:style>
  <w:style w:type="character" w:customStyle="1" w:styleId="1f6">
    <w:name w:val="Текст выноски Знак1"/>
    <w:semiHidden/>
    <w:qFormat/>
    <w:rPr>
      <w:rFonts w:ascii="Tahoma" w:hAnsi="Tahoma"/>
      <w:sz w:val="16"/>
      <w:lang w:eastAsia="ru-RU"/>
    </w:rPr>
  </w:style>
  <w:style w:type="character" w:customStyle="1" w:styleId="1f7">
    <w:name w:val="Текст сноски Знак1"/>
    <w:uiPriority w:val="99"/>
    <w:semiHidden/>
    <w:qFormat/>
    <w:rPr>
      <w:rFonts w:ascii="Times New Roman" w:hAnsi="Times New Roman"/>
      <w:sz w:val="20"/>
      <w:lang w:eastAsia="ru-RU"/>
    </w:rPr>
  </w:style>
  <w:style w:type="character" w:customStyle="1" w:styleId="af4">
    <w:name w:val="Текст Знак"/>
    <w:basedOn w:val="a6"/>
    <w:link w:val="af3"/>
    <w:qFormat/>
    <w:rPr>
      <w:rFonts w:ascii="Courier New" w:eastAsia="Calibri" w:hAnsi="Courier New" w:cs="Times New Roman"/>
      <w:sz w:val="20"/>
      <w:szCs w:val="20"/>
      <w:lang w:eastAsia="ru-RU"/>
    </w:rPr>
  </w:style>
  <w:style w:type="character" w:customStyle="1" w:styleId="1f8">
    <w:name w:val="Текст Знак1"/>
    <w:qFormat/>
    <w:rPr>
      <w:rFonts w:ascii="Consolas" w:hAnsi="Consolas"/>
      <w:sz w:val="21"/>
      <w:lang w:eastAsia="ru-RU"/>
    </w:rPr>
  </w:style>
  <w:style w:type="character" w:customStyle="1" w:styleId="apple-converted-space">
    <w:name w:val="apple-converted-space"/>
    <w:qFormat/>
  </w:style>
  <w:style w:type="character" w:customStyle="1" w:styleId="200">
    <w:name w:val="Знак Знак20"/>
    <w:uiPriority w:val="99"/>
    <w:semiHidden/>
    <w:qFormat/>
    <w:rPr>
      <w:rFonts w:ascii="Cambria" w:hAnsi="Cambria"/>
      <w:b/>
      <w:sz w:val="26"/>
    </w:rPr>
  </w:style>
  <w:style w:type="character" w:customStyle="1" w:styleId="160">
    <w:name w:val="Знак Знак16"/>
    <w:uiPriority w:val="99"/>
    <w:qFormat/>
    <w:rPr>
      <w:rFonts w:ascii="Calibri" w:hAnsi="Calibri"/>
      <w:sz w:val="24"/>
    </w:rPr>
  </w:style>
  <w:style w:type="character" w:customStyle="1" w:styleId="130">
    <w:name w:val="Знак Знак13"/>
    <w:uiPriority w:val="99"/>
    <w:qFormat/>
    <w:locked/>
    <w:rPr>
      <w:b/>
      <w:lang w:val="ru-RU" w:eastAsia="ru-RU"/>
    </w:rPr>
  </w:style>
  <w:style w:type="character" w:customStyle="1" w:styleId="120">
    <w:name w:val="Знак Знак12"/>
    <w:uiPriority w:val="99"/>
    <w:qFormat/>
    <w:locked/>
    <w:rPr>
      <w:rFonts w:ascii="Courier New" w:hAnsi="Courier New"/>
      <w:lang w:val="ru-RU" w:eastAsia="ru-RU"/>
    </w:rPr>
  </w:style>
  <w:style w:type="character" w:customStyle="1" w:styleId="180">
    <w:name w:val="Знак Знак18"/>
    <w:uiPriority w:val="99"/>
    <w:qFormat/>
    <w:rPr>
      <w:rFonts w:ascii="Cambria" w:hAnsi="Cambria"/>
      <w:b/>
      <w:kern w:val="32"/>
      <w:sz w:val="32"/>
    </w:rPr>
  </w:style>
  <w:style w:type="character" w:customStyle="1" w:styleId="100">
    <w:name w:val="Знак Знак10"/>
    <w:uiPriority w:val="99"/>
    <w:qFormat/>
    <w:rPr>
      <w:b/>
      <w:sz w:val="24"/>
    </w:rPr>
  </w:style>
  <w:style w:type="character" w:customStyle="1" w:styleId="92">
    <w:name w:val="Знак Знак9"/>
    <w:uiPriority w:val="99"/>
    <w:qFormat/>
    <w:locked/>
    <w:rPr>
      <w:rFonts w:ascii="Times New Roman" w:hAnsi="Times New Roman"/>
      <w:sz w:val="24"/>
    </w:rPr>
  </w:style>
  <w:style w:type="character" w:customStyle="1" w:styleId="72">
    <w:name w:val="Знак Знак7"/>
    <w:uiPriority w:val="99"/>
    <w:qFormat/>
    <w:rPr>
      <w:b/>
      <w:sz w:val="24"/>
    </w:rPr>
  </w:style>
  <w:style w:type="character" w:customStyle="1" w:styleId="FontStyle29">
    <w:name w:val="Font Style29"/>
    <w:qFormat/>
    <w:rPr>
      <w:rFonts w:ascii="Times New Roman" w:hAnsi="Times New Roman"/>
      <w:sz w:val="22"/>
    </w:rPr>
  </w:style>
  <w:style w:type="character" w:customStyle="1" w:styleId="afb">
    <w:name w:val="Схема документа Знак"/>
    <w:basedOn w:val="a6"/>
    <w:link w:val="afa"/>
    <w:semiHidden/>
    <w:qFormat/>
    <w:rPr>
      <w:rFonts w:ascii="Times New Roman" w:eastAsia="Calibri" w:hAnsi="Times New Roman" w:cs="Times New Roman"/>
      <w:sz w:val="2"/>
      <w:szCs w:val="20"/>
      <w:lang w:eastAsia="ru-RU"/>
    </w:rPr>
  </w:style>
  <w:style w:type="character" w:customStyle="1" w:styleId="1f9">
    <w:name w:val="Схема документа Знак1"/>
    <w:semiHidden/>
    <w:qFormat/>
    <w:rPr>
      <w:rFonts w:ascii="Tahoma" w:hAnsi="Tahoma"/>
      <w:sz w:val="16"/>
      <w:lang w:eastAsia="ru-RU"/>
    </w:rPr>
  </w:style>
  <w:style w:type="character" w:customStyle="1" w:styleId="WW-Absatz-Standardschriftart11111">
    <w:name w:val="WW-Absatz-Standardschriftart11111"/>
    <w:uiPriority w:val="99"/>
    <w:qFormat/>
  </w:style>
  <w:style w:type="character" w:customStyle="1" w:styleId="WW-Absatz-Standardschriftart111">
    <w:name w:val="WW-Absatz-Standardschriftart111"/>
    <w:qFormat/>
  </w:style>
  <w:style w:type="paragraph" w:customStyle="1" w:styleId="affffb">
    <w:name w:val="Текст в заданном формате"/>
    <w:basedOn w:val="a5"/>
    <w:uiPriority w:val="99"/>
    <w:qFormat/>
    <w:pPr>
      <w:widowControl w:val="0"/>
      <w:suppressAutoHyphens/>
      <w:spacing w:after="0" w:line="240" w:lineRule="auto"/>
    </w:pPr>
    <w:rPr>
      <w:rFonts w:ascii="Liberation Mono" w:eastAsia="Calibri" w:hAnsi="Liberation Mono" w:cs="Liberation Mono"/>
      <w:kern w:val="1"/>
      <w:sz w:val="20"/>
      <w:szCs w:val="20"/>
      <w:lang w:eastAsia="zh-CN" w:bidi="hi-IN"/>
    </w:rPr>
  </w:style>
  <w:style w:type="paragraph" w:customStyle="1" w:styleId="affffc">
    <w:name w:val="Цитаты"/>
    <w:basedOn w:val="a5"/>
    <w:uiPriority w:val="99"/>
    <w:qFormat/>
    <w:pPr>
      <w:autoSpaceDE w:val="0"/>
      <w:autoSpaceDN w:val="0"/>
      <w:spacing w:before="100" w:after="100" w:line="240" w:lineRule="auto"/>
      <w:ind w:left="360" w:right="360"/>
    </w:pPr>
    <w:rPr>
      <w:rFonts w:ascii="Times New Roman" w:eastAsia="Times New Roman" w:hAnsi="Times New Roman" w:cs="Times New Roman"/>
      <w:sz w:val="20"/>
      <w:szCs w:val="24"/>
      <w:lang w:eastAsia="ru-RU"/>
    </w:rPr>
  </w:style>
  <w:style w:type="character" w:customStyle="1" w:styleId="38">
    <w:name w:val="Основной текст Знак3"/>
    <w:qFormat/>
    <w:locked/>
    <w:rPr>
      <w:rFonts w:eastAsia="Times New Roman"/>
      <w:sz w:val="24"/>
    </w:rPr>
  </w:style>
  <w:style w:type="paragraph" w:customStyle="1" w:styleId="2f">
    <w:name w:val="Обычный2"/>
    <w:qFormat/>
    <w:rPr>
      <w:rFonts w:ascii="Tms Rmn" w:eastAsia="Times New Roman" w:hAnsi="Tms Rmn" w:cs="Times New Roman"/>
    </w:rPr>
  </w:style>
  <w:style w:type="character" w:customStyle="1" w:styleId="name14">
    <w:name w:val="name14"/>
    <w:uiPriority w:val="99"/>
    <w:qFormat/>
    <w:rPr>
      <w:b/>
    </w:rPr>
  </w:style>
  <w:style w:type="character" w:customStyle="1" w:styleId="value9">
    <w:name w:val="value9"/>
    <w:uiPriority w:val="99"/>
    <w:qFormat/>
  </w:style>
  <w:style w:type="character" w:customStyle="1" w:styleId="affffd">
    <w:name w:val="Основной текст_"/>
    <w:link w:val="1fa"/>
    <w:qFormat/>
    <w:rPr>
      <w:sz w:val="23"/>
      <w:shd w:val="clear" w:color="auto" w:fill="FFFFFF"/>
    </w:rPr>
  </w:style>
  <w:style w:type="paragraph" w:customStyle="1" w:styleId="1fa">
    <w:name w:val="Основной текст1"/>
    <w:basedOn w:val="a5"/>
    <w:link w:val="affffd"/>
    <w:qFormat/>
    <w:pPr>
      <w:widowControl w:val="0"/>
      <w:shd w:val="clear" w:color="auto" w:fill="FFFFFF"/>
      <w:spacing w:after="360" w:line="274" w:lineRule="exact"/>
      <w:ind w:hanging="560"/>
    </w:pPr>
    <w:rPr>
      <w:sz w:val="23"/>
    </w:rPr>
  </w:style>
  <w:style w:type="character" w:customStyle="1" w:styleId="ListParagraphChar">
    <w:name w:val="List Paragraph Char"/>
    <w:link w:val="ListParagraph1"/>
    <w:uiPriority w:val="99"/>
    <w:qFormat/>
    <w:locked/>
  </w:style>
  <w:style w:type="paragraph" w:customStyle="1" w:styleId="ListParagraph1">
    <w:name w:val="List Paragraph1"/>
    <w:basedOn w:val="a5"/>
    <w:link w:val="ListParagraphChar"/>
    <w:uiPriority w:val="99"/>
    <w:qFormat/>
    <w:pPr>
      <w:spacing w:after="200" w:line="276" w:lineRule="auto"/>
      <w:ind w:left="720"/>
      <w:contextualSpacing/>
    </w:pPr>
  </w:style>
  <w:style w:type="paragraph" w:customStyle="1" w:styleId="msonormalcxspmiddle">
    <w:name w:val="msonormalcxspmiddle"/>
    <w:basedOn w:val="a5"/>
    <w:uiPriority w:val="99"/>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last">
    <w:name w:val="msonormalcxsplast"/>
    <w:basedOn w:val="a5"/>
    <w:uiPriority w:val="99"/>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e">
    <w:name w:val="Обычный.Нормальный"/>
    <w:uiPriority w:val="99"/>
    <w:qFormat/>
    <w:pPr>
      <w:widowControl w:val="0"/>
      <w:spacing w:before="60" w:after="60"/>
    </w:pPr>
    <w:rPr>
      <w:rFonts w:ascii="Times New Roman" w:eastAsia="Times New Roman" w:hAnsi="Times New Roman" w:cs="Times New Roman"/>
      <w:snapToGrid w:val="0"/>
      <w:sz w:val="24"/>
    </w:rPr>
  </w:style>
  <w:style w:type="table" w:customStyle="1" w:styleId="1fb">
    <w:name w:val="Сетка таблицы1"/>
    <w:basedOn w:val="a7"/>
    <w:uiPriority w:val="3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c">
    <w:name w:val="Рецензия1"/>
    <w:hidden/>
    <w:uiPriority w:val="99"/>
    <w:semiHidden/>
    <w:qFormat/>
    <w:rPr>
      <w:rFonts w:ascii="Times New Roman" w:eastAsia="Times New Roman" w:hAnsi="Times New Roman" w:cs="Times New Roman"/>
    </w:rPr>
  </w:style>
  <w:style w:type="paragraph" w:customStyle="1" w:styleId="1fd">
    <w:name w:val="Заголовок оглавления1"/>
    <w:basedOn w:val="12"/>
    <w:next w:val="a5"/>
    <w:uiPriority w:val="99"/>
    <w:qFormat/>
    <w:pPr>
      <w:keepLines/>
      <w:spacing w:before="480" w:line="276" w:lineRule="auto"/>
      <w:outlineLvl w:val="9"/>
    </w:pPr>
    <w:rPr>
      <w:rFonts w:ascii="Cambria" w:hAnsi="Cambria"/>
      <w:b/>
      <w:bCs/>
      <w:color w:val="365F91"/>
      <w:sz w:val="28"/>
      <w:szCs w:val="28"/>
    </w:rPr>
  </w:style>
  <w:style w:type="paragraph" w:customStyle="1" w:styleId="VND4">
    <w:name w:val="VND_основной"/>
    <w:basedOn w:val="a5"/>
    <w:link w:val="VND5"/>
    <w:uiPriority w:val="99"/>
    <w:qFormat/>
    <w:pPr>
      <w:spacing w:after="0" w:line="240" w:lineRule="auto"/>
      <w:ind w:firstLine="709"/>
      <w:jc w:val="both"/>
    </w:pPr>
    <w:rPr>
      <w:rFonts w:ascii="Times New Roman" w:eastAsia="Calibri" w:hAnsi="Times New Roman" w:cs="Times New Roman"/>
      <w:sz w:val="24"/>
      <w:szCs w:val="24"/>
      <w:lang w:val="zh-CN"/>
    </w:rPr>
  </w:style>
  <w:style w:type="character" w:customStyle="1" w:styleId="VND5">
    <w:name w:val="VND_основной Знак"/>
    <w:link w:val="VND4"/>
    <w:uiPriority w:val="99"/>
    <w:qFormat/>
    <w:rPr>
      <w:rFonts w:ascii="Times New Roman" w:eastAsia="Calibri" w:hAnsi="Times New Roman" w:cs="Times New Roman"/>
      <w:sz w:val="24"/>
      <w:szCs w:val="24"/>
      <w:lang w:val="zh-CN"/>
    </w:rPr>
  </w:style>
  <w:style w:type="paragraph" w:customStyle="1" w:styleId="VND10">
    <w:name w:val="VND_Стиль1"/>
    <w:basedOn w:val="VND4"/>
    <w:link w:val="VND11"/>
    <w:autoRedefine/>
    <w:uiPriority w:val="99"/>
    <w:qFormat/>
    <w:pPr>
      <w:keepNext/>
      <w:widowControl w:val="0"/>
      <w:tabs>
        <w:tab w:val="left" w:pos="567"/>
      </w:tabs>
      <w:spacing w:before="120" w:after="120"/>
      <w:ind w:firstLine="0"/>
      <w:jc w:val="center"/>
    </w:pPr>
    <w:rPr>
      <w:b/>
      <w:sz w:val="28"/>
      <w:szCs w:val="28"/>
    </w:rPr>
  </w:style>
  <w:style w:type="character" w:customStyle="1" w:styleId="VND11">
    <w:name w:val="VND_Стиль1 Знак"/>
    <w:link w:val="VND10"/>
    <w:uiPriority w:val="99"/>
    <w:qFormat/>
    <w:rPr>
      <w:rFonts w:ascii="Times New Roman" w:eastAsia="Calibri" w:hAnsi="Times New Roman" w:cs="Times New Roman"/>
      <w:b/>
      <w:sz w:val="28"/>
      <w:szCs w:val="28"/>
      <w:lang w:val="zh-CN" w:eastAsia="en-US"/>
    </w:rPr>
  </w:style>
  <w:style w:type="paragraph" w:customStyle="1" w:styleId="VND6">
    <w:name w:val="VND_приложение"/>
    <w:basedOn w:val="VND10"/>
    <w:next w:val="VND4"/>
    <w:uiPriority w:val="99"/>
    <w:qFormat/>
  </w:style>
  <w:style w:type="paragraph" w:customStyle="1" w:styleId="VND7">
    <w:name w:val="VND_рисунок"/>
    <w:basedOn w:val="VND4"/>
    <w:next w:val="VND4"/>
    <w:uiPriority w:val="99"/>
    <w:qFormat/>
    <w:pPr>
      <w:jc w:val="center"/>
    </w:pPr>
  </w:style>
  <w:style w:type="paragraph" w:customStyle="1" w:styleId="VND">
    <w:name w:val="VND_список"/>
    <w:basedOn w:val="VND4"/>
    <w:uiPriority w:val="99"/>
    <w:qFormat/>
    <w:pPr>
      <w:numPr>
        <w:numId w:val="3"/>
      </w:numPr>
      <w:tabs>
        <w:tab w:val="left" w:pos="360"/>
        <w:tab w:val="left" w:pos="567"/>
      </w:tabs>
      <w:ind w:left="0" w:firstLine="709"/>
    </w:pPr>
  </w:style>
  <w:style w:type="paragraph" w:customStyle="1" w:styleId="VND110">
    <w:name w:val="VND_Стиль1.1"/>
    <w:basedOn w:val="VND10"/>
    <w:link w:val="VND111"/>
    <w:autoRedefine/>
    <w:uiPriority w:val="99"/>
    <w:qFormat/>
    <w:pPr>
      <w:keepNext w:val="0"/>
      <w:widowControl/>
      <w:numPr>
        <w:ilvl w:val="1"/>
      </w:numPr>
      <w:tabs>
        <w:tab w:val="clear" w:pos="567"/>
        <w:tab w:val="left" w:pos="709"/>
      </w:tabs>
      <w:spacing w:before="0" w:after="0"/>
      <w:ind w:firstLine="709"/>
      <w:jc w:val="both"/>
    </w:pPr>
    <w:rPr>
      <w:b w:val="0"/>
      <w:color w:val="000000"/>
      <w:sz w:val="24"/>
      <w:szCs w:val="24"/>
    </w:rPr>
  </w:style>
  <w:style w:type="character" w:customStyle="1" w:styleId="VND111">
    <w:name w:val="VND_Стиль1.1 Знак"/>
    <w:link w:val="VND110"/>
    <w:uiPriority w:val="99"/>
    <w:qFormat/>
    <w:rPr>
      <w:rFonts w:ascii="Times New Roman" w:eastAsia="Calibri" w:hAnsi="Times New Roman" w:cs="Times New Roman"/>
      <w:color w:val="000000"/>
      <w:sz w:val="24"/>
      <w:szCs w:val="24"/>
      <w:lang w:val="zh-CN"/>
    </w:rPr>
  </w:style>
  <w:style w:type="paragraph" w:customStyle="1" w:styleId="VND112">
    <w:name w:val="VND_Стиль1.1 оглавление"/>
    <w:basedOn w:val="VND110"/>
    <w:uiPriority w:val="99"/>
    <w:qFormat/>
    <w:pPr>
      <w:ind w:firstLine="0"/>
    </w:pPr>
    <w:rPr>
      <w:b/>
    </w:rPr>
  </w:style>
  <w:style w:type="paragraph" w:customStyle="1" w:styleId="VND1110">
    <w:name w:val="VND_Стиль1.1.1"/>
    <w:basedOn w:val="VND110"/>
    <w:link w:val="VND1111"/>
    <w:uiPriority w:val="99"/>
    <w:qFormat/>
    <w:pPr>
      <w:numPr>
        <w:ilvl w:val="2"/>
      </w:numPr>
      <w:tabs>
        <w:tab w:val="left" w:pos="1560"/>
      </w:tabs>
      <w:ind w:firstLine="709"/>
    </w:pPr>
  </w:style>
  <w:style w:type="character" w:customStyle="1" w:styleId="VND1111">
    <w:name w:val="VND_Стиль1.1.1 Знак"/>
    <w:link w:val="VND1110"/>
    <w:uiPriority w:val="99"/>
    <w:qFormat/>
    <w:rPr>
      <w:rFonts w:ascii="Times New Roman" w:eastAsia="Calibri" w:hAnsi="Times New Roman" w:cs="Times New Roman"/>
      <w:color w:val="000000"/>
      <w:sz w:val="24"/>
      <w:szCs w:val="24"/>
      <w:lang w:val="zh-CN"/>
    </w:rPr>
  </w:style>
  <w:style w:type="paragraph" w:customStyle="1" w:styleId="VND11110">
    <w:name w:val="VND_Стиль1.1.1.1"/>
    <w:basedOn w:val="VND1110"/>
    <w:link w:val="VND11111"/>
    <w:uiPriority w:val="99"/>
    <w:qFormat/>
    <w:pPr>
      <w:numPr>
        <w:ilvl w:val="3"/>
      </w:numPr>
      <w:tabs>
        <w:tab w:val="clear" w:pos="1560"/>
        <w:tab w:val="left" w:pos="1701"/>
        <w:tab w:val="left" w:pos="1843"/>
      </w:tabs>
      <w:ind w:firstLine="709"/>
    </w:pPr>
  </w:style>
  <w:style w:type="character" w:customStyle="1" w:styleId="VND11111">
    <w:name w:val="VND_Стиль1.1.1.1 Знак"/>
    <w:link w:val="VND11110"/>
    <w:uiPriority w:val="99"/>
    <w:qFormat/>
    <w:rPr>
      <w:rFonts w:ascii="Times New Roman" w:eastAsia="Calibri" w:hAnsi="Times New Roman" w:cs="Times New Roman"/>
      <w:color w:val="000000"/>
      <w:sz w:val="24"/>
      <w:szCs w:val="24"/>
      <w:lang w:val="zh-CN"/>
    </w:rPr>
  </w:style>
  <w:style w:type="paragraph" w:customStyle="1" w:styleId="VND8">
    <w:name w:val="VND_таблица"/>
    <w:basedOn w:val="VND4"/>
    <w:uiPriority w:val="99"/>
    <w:qFormat/>
    <w:pPr>
      <w:jc w:val="center"/>
    </w:pPr>
    <w:rPr>
      <w:sz w:val="20"/>
      <w:szCs w:val="20"/>
    </w:rPr>
  </w:style>
  <w:style w:type="paragraph" w:customStyle="1" w:styleId="VND9">
    <w:name w:val="VND_таблица (шапка)"/>
    <w:basedOn w:val="VNDa"/>
    <w:next w:val="VNDa"/>
    <w:uiPriority w:val="99"/>
    <w:qFormat/>
    <w:pPr>
      <w:jc w:val="center"/>
    </w:pPr>
    <w:rPr>
      <w:b/>
    </w:rPr>
  </w:style>
  <w:style w:type="paragraph" w:customStyle="1" w:styleId="VNDa">
    <w:name w:val="VND_таблица_текст"/>
    <w:basedOn w:val="VND4"/>
    <w:uiPriority w:val="99"/>
    <w:qFormat/>
    <w:pPr>
      <w:tabs>
        <w:tab w:val="left" w:pos="0"/>
      </w:tabs>
      <w:ind w:firstLine="0"/>
    </w:pPr>
    <w:rPr>
      <w:sz w:val="20"/>
      <w:szCs w:val="20"/>
    </w:rPr>
  </w:style>
  <w:style w:type="paragraph" w:customStyle="1" w:styleId="VNDb">
    <w:name w:val="VND_заголовок"/>
    <w:basedOn w:val="a5"/>
    <w:uiPriority w:val="99"/>
    <w:qFormat/>
    <w:pPr>
      <w:spacing w:after="0" w:line="240" w:lineRule="auto"/>
      <w:jc w:val="center"/>
    </w:pPr>
    <w:rPr>
      <w:rFonts w:ascii="Times New Roman" w:eastAsia="Calibri" w:hAnsi="Times New Roman" w:cs="Times New Roman"/>
      <w:b/>
      <w:sz w:val="48"/>
      <w:szCs w:val="48"/>
    </w:rPr>
  </w:style>
  <w:style w:type="paragraph" w:customStyle="1" w:styleId="VNDc">
    <w:name w:val="VND_оглавление"/>
    <w:basedOn w:val="16"/>
    <w:next w:val="VND4"/>
    <w:uiPriority w:val="99"/>
    <w:qFormat/>
    <w:pPr>
      <w:tabs>
        <w:tab w:val="clear" w:pos="800"/>
        <w:tab w:val="clear" w:pos="9911"/>
        <w:tab w:val="left" w:pos="880"/>
        <w:tab w:val="right" w:leader="dot" w:pos="9639"/>
      </w:tabs>
      <w:ind w:right="-2"/>
      <w:jc w:val="both"/>
    </w:pPr>
    <w:rPr>
      <w:rFonts w:eastAsia="Calibri"/>
      <w:bCs w:val="0"/>
      <w:sz w:val="24"/>
      <w:szCs w:val="24"/>
      <w:lang w:eastAsia="en-US"/>
    </w:rPr>
  </w:style>
  <w:style w:type="character" w:customStyle="1" w:styleId="FontStyle21">
    <w:name w:val="Font Style21"/>
    <w:uiPriority w:val="99"/>
    <w:qFormat/>
    <w:rPr>
      <w:rFonts w:ascii="Times New Roman" w:hAnsi="Times New Roman" w:cs="Times New Roman"/>
      <w:color w:val="000000"/>
      <w:sz w:val="24"/>
      <w:szCs w:val="24"/>
    </w:rPr>
  </w:style>
  <w:style w:type="character" w:customStyle="1" w:styleId="afffff">
    <w:name w:val="Жирный"/>
    <w:uiPriority w:val="99"/>
    <w:qFormat/>
    <w:rPr>
      <w:b/>
    </w:rPr>
  </w:style>
  <w:style w:type="paragraph" w:customStyle="1" w:styleId="afffff0">
    <w:name w:val="Шапка приложения"/>
    <w:basedOn w:val="a5"/>
    <w:autoRedefine/>
    <w:uiPriority w:val="99"/>
    <w:qFormat/>
    <w:pPr>
      <w:spacing w:after="0" w:line="240" w:lineRule="auto"/>
      <w:ind w:left="3402"/>
      <w:jc w:val="right"/>
    </w:pPr>
    <w:rPr>
      <w:rFonts w:ascii="Times New Roman" w:eastAsia="Times New Roman" w:hAnsi="Times New Roman" w:cs="Times New Roman"/>
      <w:i/>
      <w:szCs w:val="24"/>
      <w:lang w:eastAsia="ru-RU"/>
    </w:rPr>
  </w:style>
  <w:style w:type="paragraph" w:customStyle="1" w:styleId="afffff1">
    <w:name w:val="Шапка титул"/>
    <w:basedOn w:val="afffff0"/>
    <w:autoRedefine/>
    <w:uiPriority w:val="99"/>
    <w:qFormat/>
    <w:rPr>
      <w:b/>
      <w:i w:val="0"/>
    </w:rPr>
  </w:style>
  <w:style w:type="character" w:customStyle="1" w:styleId="afffff2">
    <w:name w:val="Разреженный"/>
    <w:uiPriority w:val="99"/>
    <w:qFormat/>
    <w:rPr>
      <w:spacing w:val="100"/>
    </w:rPr>
  </w:style>
  <w:style w:type="paragraph" w:customStyle="1" w:styleId="afffff3">
    <w:name w:val="Договор пункт №.№"/>
    <w:basedOn w:val="a5"/>
    <w:uiPriority w:val="99"/>
    <w:qFormat/>
    <w:pPr>
      <w:autoSpaceDE w:val="0"/>
      <w:autoSpaceDN w:val="0"/>
      <w:adjustRightInd w:val="0"/>
      <w:spacing w:after="120" w:line="240" w:lineRule="auto"/>
      <w:ind w:firstLine="567"/>
      <w:jc w:val="both"/>
    </w:pPr>
    <w:rPr>
      <w:rFonts w:ascii="Times New Roman" w:eastAsia="Times New Roman" w:hAnsi="Times New Roman" w:cs="Times New Roman"/>
      <w:lang w:eastAsia="ru-RU"/>
    </w:rPr>
  </w:style>
  <w:style w:type="paragraph" w:customStyle="1" w:styleId="a4">
    <w:name w:val="Список тире"/>
    <w:basedOn w:val="afffff3"/>
    <w:autoRedefine/>
    <w:uiPriority w:val="99"/>
    <w:qFormat/>
    <w:pPr>
      <w:numPr>
        <w:numId w:val="4"/>
      </w:numPr>
      <w:spacing w:after="0"/>
    </w:pPr>
  </w:style>
  <w:style w:type="paragraph" w:customStyle="1" w:styleId="-">
    <w:name w:val="ТС-пункты договора"/>
    <w:basedOn w:val="a5"/>
    <w:uiPriority w:val="99"/>
    <w:qFormat/>
    <w:pPr>
      <w:tabs>
        <w:tab w:val="left" w:pos="1080"/>
        <w:tab w:val="left" w:pos="2007"/>
      </w:tabs>
      <w:spacing w:after="60" w:line="240" w:lineRule="auto"/>
      <w:ind w:firstLine="539"/>
      <w:jc w:val="both"/>
    </w:pPr>
    <w:rPr>
      <w:rFonts w:ascii="Times New Roman" w:eastAsia="Times New Roman" w:hAnsi="Times New Roman" w:cs="Times New Roman"/>
      <w:szCs w:val="24"/>
      <w:lang w:eastAsia="ru-RU"/>
    </w:rPr>
  </w:style>
  <w:style w:type="paragraph" w:customStyle="1" w:styleId="-0">
    <w:name w:val="ТС-список номер"/>
    <w:basedOn w:val="a5"/>
    <w:uiPriority w:val="99"/>
    <w:qFormat/>
    <w:pPr>
      <w:tabs>
        <w:tab w:val="left" w:pos="1440"/>
      </w:tabs>
      <w:autoSpaceDE w:val="0"/>
      <w:autoSpaceDN w:val="0"/>
      <w:adjustRightInd w:val="0"/>
      <w:spacing w:after="0" w:line="240" w:lineRule="auto"/>
      <w:ind w:left="1440" w:hanging="360"/>
      <w:jc w:val="both"/>
    </w:pPr>
    <w:rPr>
      <w:rFonts w:ascii="Times New Roman" w:eastAsia="Times New Roman" w:hAnsi="Times New Roman" w:cs="Times New Roman"/>
      <w:color w:val="000000"/>
      <w:szCs w:val="24"/>
      <w:lang w:eastAsia="ru-RU"/>
    </w:rPr>
  </w:style>
  <w:style w:type="paragraph" w:customStyle="1" w:styleId="-1">
    <w:name w:val="ДС - текст"/>
    <w:basedOn w:val="a5"/>
    <w:autoRedefine/>
    <w:uiPriority w:val="99"/>
    <w:qFormat/>
    <w:pPr>
      <w:spacing w:after="0" w:line="240" w:lineRule="auto"/>
      <w:ind w:firstLine="567"/>
      <w:jc w:val="both"/>
    </w:pPr>
    <w:rPr>
      <w:rFonts w:ascii="Times New Roman" w:eastAsia="Times New Roman" w:hAnsi="Times New Roman" w:cs="Times New Roman"/>
      <w:szCs w:val="24"/>
      <w:lang w:eastAsia="ru-RU"/>
    </w:rPr>
  </w:style>
  <w:style w:type="paragraph" w:customStyle="1" w:styleId="Arial">
    <w:name w:val="Обычный + Arial"/>
    <w:basedOn w:val="a5"/>
    <w:uiPriority w:val="99"/>
    <w:qFormat/>
    <w:pPr>
      <w:tabs>
        <w:tab w:val="left" w:pos="900"/>
      </w:tabs>
      <w:spacing w:after="0" w:line="240" w:lineRule="auto"/>
      <w:ind w:left="900" w:hanging="360"/>
      <w:jc w:val="both"/>
    </w:pPr>
    <w:rPr>
      <w:rFonts w:ascii="Arial" w:eastAsia="Times New Roman" w:hAnsi="Arial" w:cs="Arial"/>
      <w:bCs/>
      <w:sz w:val="20"/>
      <w:szCs w:val="28"/>
      <w:lang w:eastAsia="ru-RU"/>
    </w:rPr>
  </w:style>
  <w:style w:type="paragraph" w:customStyle="1" w:styleId="-10">
    <w:name w:val="ТС-заголовок 1"/>
    <w:basedOn w:val="a5"/>
    <w:link w:val="-11"/>
    <w:uiPriority w:val="99"/>
    <w:qFormat/>
    <w:pPr>
      <w:spacing w:before="120" w:after="60" w:line="240" w:lineRule="auto"/>
      <w:jc w:val="center"/>
    </w:pPr>
    <w:rPr>
      <w:rFonts w:ascii="Times New Roman" w:eastAsia="Times New Roman" w:hAnsi="Times New Roman" w:cs="Times New Roman"/>
      <w:b/>
      <w:bCs/>
      <w:szCs w:val="24"/>
      <w:lang w:val="zh-CN" w:eastAsia="zh-CN"/>
    </w:rPr>
  </w:style>
  <w:style w:type="character" w:customStyle="1" w:styleId="-11">
    <w:name w:val="ТС-заголовок 1 Знак"/>
    <w:link w:val="-10"/>
    <w:uiPriority w:val="99"/>
    <w:qFormat/>
    <w:locked/>
    <w:rPr>
      <w:rFonts w:ascii="Times New Roman" w:eastAsia="Times New Roman" w:hAnsi="Times New Roman" w:cs="Times New Roman"/>
      <w:b/>
      <w:bCs/>
      <w:szCs w:val="24"/>
      <w:lang w:val="zh-CN" w:eastAsia="zh-CN"/>
    </w:rPr>
  </w:style>
  <w:style w:type="character" w:customStyle="1" w:styleId="afffff4">
    <w:name w:val="Шрифт мелкий"/>
    <w:uiPriority w:val="99"/>
    <w:qFormat/>
    <w:rPr>
      <w:sz w:val="18"/>
    </w:rPr>
  </w:style>
  <w:style w:type="character" w:customStyle="1" w:styleId="afffff5">
    <w:name w:val="Курсив"/>
    <w:uiPriority w:val="99"/>
    <w:qFormat/>
    <w:rPr>
      <w:i/>
      <w:sz w:val="22"/>
    </w:rPr>
  </w:style>
  <w:style w:type="paragraph" w:customStyle="1" w:styleId="afffff6">
    <w:name w:val="Подпись под строкой"/>
    <w:basedOn w:val="a5"/>
    <w:autoRedefine/>
    <w:uiPriority w:val="99"/>
    <w:qFormat/>
    <w:pPr>
      <w:spacing w:after="0" w:line="240" w:lineRule="auto"/>
      <w:jc w:val="center"/>
    </w:pPr>
    <w:rPr>
      <w:rFonts w:ascii="Times New Roman" w:eastAsia="Times New Roman" w:hAnsi="Times New Roman" w:cs="Times New Roman"/>
      <w:szCs w:val="24"/>
      <w:vertAlign w:val="superscript"/>
      <w:lang w:eastAsia="ru-RU"/>
    </w:rPr>
  </w:style>
  <w:style w:type="paragraph" w:customStyle="1" w:styleId="VND2">
    <w:name w:val="VND_список_2_уровень"/>
    <w:basedOn w:val="VND"/>
    <w:uiPriority w:val="99"/>
    <w:qFormat/>
    <w:pPr>
      <w:numPr>
        <w:numId w:val="5"/>
      </w:numPr>
      <w:ind w:left="0" w:firstLine="709"/>
    </w:pPr>
  </w:style>
  <w:style w:type="paragraph" w:customStyle="1" w:styleId="VND3">
    <w:name w:val="VND_список_3_уровень"/>
    <w:basedOn w:val="VND2"/>
    <w:uiPriority w:val="99"/>
    <w:qFormat/>
    <w:pPr>
      <w:numPr>
        <w:numId w:val="6"/>
      </w:numPr>
      <w:ind w:left="0" w:firstLine="709"/>
    </w:pPr>
  </w:style>
  <w:style w:type="paragraph" w:customStyle="1" w:styleId="VNDd">
    <w:name w:val="VND_приложение_номер"/>
    <w:basedOn w:val="23"/>
    <w:next w:val="VND6"/>
    <w:uiPriority w:val="99"/>
    <w:qFormat/>
    <w:pPr>
      <w:keepLines/>
      <w:ind w:firstLine="5954"/>
      <w:jc w:val="left"/>
    </w:pPr>
    <w:rPr>
      <w:bCs/>
      <w:color w:val="000000"/>
      <w:szCs w:val="24"/>
      <w:lang w:val="ru-RU" w:eastAsia="en-US"/>
    </w:rPr>
  </w:style>
  <w:style w:type="paragraph" w:customStyle="1" w:styleId="VND1">
    <w:name w:val="VND_приложение_список"/>
    <w:basedOn w:val="VND4"/>
    <w:uiPriority w:val="99"/>
    <w:qFormat/>
    <w:pPr>
      <w:numPr>
        <w:numId w:val="7"/>
      </w:numPr>
      <w:tabs>
        <w:tab w:val="left" w:pos="0"/>
        <w:tab w:val="left" w:pos="360"/>
      </w:tabs>
      <w:ind w:left="0" w:firstLine="709"/>
    </w:pPr>
  </w:style>
  <w:style w:type="paragraph" w:customStyle="1" w:styleId="VND0">
    <w:name w:val="VND_список_буквы"/>
    <w:basedOn w:val="VND"/>
    <w:uiPriority w:val="99"/>
    <w:qFormat/>
    <w:pPr>
      <w:numPr>
        <w:numId w:val="8"/>
      </w:numPr>
      <w:ind w:left="0" w:firstLine="709"/>
    </w:pPr>
  </w:style>
  <w:style w:type="paragraph" w:customStyle="1" w:styleId="VND111110">
    <w:name w:val="VND_Стиль1.1.1.1.1"/>
    <w:basedOn w:val="VND11110"/>
    <w:uiPriority w:val="99"/>
    <w:qFormat/>
    <w:pPr>
      <w:numPr>
        <w:ilvl w:val="4"/>
      </w:numPr>
      <w:tabs>
        <w:tab w:val="clear" w:pos="1701"/>
        <w:tab w:val="clear" w:pos="1843"/>
        <w:tab w:val="left" w:pos="360"/>
      </w:tabs>
      <w:ind w:firstLine="709"/>
    </w:pPr>
  </w:style>
  <w:style w:type="paragraph" w:customStyle="1" w:styleId="VNDe">
    <w:name w:val="VND_таблица_наименование"/>
    <w:basedOn w:val="VND4"/>
    <w:next w:val="a5"/>
    <w:uiPriority w:val="99"/>
    <w:qFormat/>
    <w:pPr>
      <w:tabs>
        <w:tab w:val="left" w:pos="0"/>
      </w:tabs>
      <w:ind w:firstLine="0"/>
      <w:jc w:val="right"/>
    </w:pPr>
  </w:style>
  <w:style w:type="paragraph" w:customStyle="1" w:styleId="VNDf">
    <w:name w:val="VND_таблица_номер"/>
    <w:basedOn w:val="VND4"/>
    <w:uiPriority w:val="99"/>
    <w:pPr>
      <w:jc w:val="right"/>
    </w:pPr>
  </w:style>
  <w:style w:type="paragraph" w:customStyle="1" w:styleId="VNDf0">
    <w:name w:val="VND_таблица_список"/>
    <w:basedOn w:val="VND2"/>
    <w:uiPriority w:val="99"/>
    <w:qFormat/>
    <w:pPr>
      <w:numPr>
        <w:numId w:val="0"/>
      </w:numPr>
      <w:tabs>
        <w:tab w:val="left" w:pos="284"/>
      </w:tabs>
    </w:pPr>
    <w:rPr>
      <w:rFonts w:eastAsia="Times New Roman"/>
      <w:sz w:val="20"/>
      <w:szCs w:val="20"/>
      <w:lang w:eastAsia="ru-RU"/>
    </w:rPr>
  </w:style>
  <w:style w:type="character" w:customStyle="1" w:styleId="2f0">
    <w:name w:val="Основной текст (2)_"/>
    <w:link w:val="2f1"/>
    <w:rPr>
      <w:shd w:val="clear" w:color="auto" w:fill="FFFFFF"/>
    </w:rPr>
  </w:style>
  <w:style w:type="paragraph" w:customStyle="1" w:styleId="2f1">
    <w:name w:val="Основной текст (2)"/>
    <w:basedOn w:val="a5"/>
    <w:link w:val="2f0"/>
    <w:uiPriority w:val="99"/>
    <w:pPr>
      <w:widowControl w:val="0"/>
      <w:shd w:val="clear" w:color="auto" w:fill="FFFFFF"/>
      <w:spacing w:before="420" w:after="420" w:line="0" w:lineRule="atLeast"/>
      <w:jc w:val="both"/>
    </w:pPr>
  </w:style>
  <w:style w:type="paragraph" w:customStyle="1" w:styleId="Default">
    <w:name w:val="Default"/>
    <w:pPr>
      <w:autoSpaceDE w:val="0"/>
      <w:autoSpaceDN w:val="0"/>
      <w:adjustRightInd w:val="0"/>
    </w:pPr>
    <w:rPr>
      <w:rFonts w:ascii="Times New Roman" w:eastAsia="Calibri" w:hAnsi="Times New Roman" w:cs="Times New Roman"/>
      <w:color w:val="000000"/>
      <w:sz w:val="24"/>
      <w:szCs w:val="24"/>
      <w:lang w:eastAsia="en-US"/>
    </w:rPr>
  </w:style>
  <w:style w:type="character" w:customStyle="1" w:styleId="42">
    <w:name w:val="Знак Знак4"/>
    <w:rPr>
      <w:rFonts w:ascii="Cambria" w:eastAsia="Times New Roman" w:hAnsi="Cambria" w:cs="Times New Roman"/>
      <w:b/>
      <w:bCs/>
      <w:kern w:val="28"/>
      <w:sz w:val="32"/>
      <w:szCs w:val="32"/>
    </w:rPr>
  </w:style>
  <w:style w:type="paragraph" w:customStyle="1" w:styleId="43">
    <w:name w:val="Текст4"/>
    <w:basedOn w:val="a5"/>
    <w:pPr>
      <w:spacing w:after="0" w:line="240" w:lineRule="auto"/>
    </w:pPr>
    <w:rPr>
      <w:rFonts w:ascii="Courier New" w:eastAsia="Times New Roman" w:hAnsi="Courier New" w:cs="Times New Roman"/>
      <w:sz w:val="20"/>
      <w:szCs w:val="20"/>
      <w:lang w:eastAsia="ru-RU"/>
    </w:rPr>
  </w:style>
  <w:style w:type="paragraph" w:customStyle="1" w:styleId="39">
    <w:name w:val="Обычный3"/>
    <w:rPr>
      <w:rFonts w:ascii="Tms Rmn" w:eastAsia="Times New Roman" w:hAnsi="Tms Rmn" w:cs="Times New Roman"/>
    </w:rPr>
  </w:style>
  <w:style w:type="paragraph" w:customStyle="1" w:styleId="2f2">
    <w:name w:val="Абзац списка2"/>
    <w:basedOn w:val="a5"/>
    <w:qFormat/>
    <w:pPr>
      <w:spacing w:after="0" w:line="240" w:lineRule="auto"/>
      <w:ind w:left="720"/>
      <w:contextualSpacing/>
    </w:pPr>
    <w:rPr>
      <w:rFonts w:ascii="Times New Roman" w:eastAsia="Times New Roman" w:hAnsi="Times New Roman" w:cs="Times New Roman"/>
      <w:b/>
      <w:sz w:val="24"/>
      <w:szCs w:val="24"/>
      <w:lang w:eastAsia="ru-RU"/>
    </w:rPr>
  </w:style>
  <w:style w:type="character" w:customStyle="1" w:styleId="WW8Num1z0">
    <w:name w:val="WW8Num1z0"/>
    <w:rPr>
      <w:rFonts w:ascii="Symbol" w:hAnsi="Symbol"/>
    </w:rPr>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rPr>
      <w:rFonts w:ascii="Symbol" w:hAnsi="Symbol"/>
      <w:sz w:val="20"/>
    </w:rPr>
  </w:style>
  <w:style w:type="character" w:customStyle="1" w:styleId="WW8Num5z0">
    <w:name w:val="WW8Num5z0"/>
    <w:rPr>
      <w:rFonts w:ascii="Symbol" w:hAnsi="Symbol"/>
      <w:color w:val="auto"/>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Symbol" w:hAnsi="Symbol"/>
      <w:color w:val="auto"/>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Symbol" w:hAnsi="Symbol"/>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8z0">
    <w:name w:val="WW8Num8z0"/>
    <w:rPr>
      <w:rFonts w:ascii="Symbol" w:hAnsi="Symbol"/>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10z0">
    <w:name w:val="WW8Num10z0"/>
    <w:rPr>
      <w:rFonts w:ascii="Symbol" w:hAnsi="Symbol"/>
      <w:color w:val="auto"/>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olor w:val="auto"/>
    </w:rPr>
  </w:style>
  <w:style w:type="character" w:customStyle="1" w:styleId="WW8Num10z3">
    <w:name w:val="WW8Num10z3"/>
    <w:rPr>
      <w:rFonts w:ascii="Symbol" w:hAnsi="Symbol"/>
    </w:rPr>
  </w:style>
  <w:style w:type="character" w:customStyle="1" w:styleId="WW8Num10z5">
    <w:name w:val="WW8Num10z5"/>
    <w:rPr>
      <w:rFonts w:ascii="Wingdings" w:hAnsi="Wingdings"/>
    </w:rPr>
  </w:style>
  <w:style w:type="character" w:customStyle="1" w:styleId="WW8Num11z0">
    <w:name w:val="WW8Num11z0"/>
    <w:rPr>
      <w:rFonts w:ascii="Symbol" w:hAnsi="Symbol"/>
      <w:color w:val="auto"/>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rPr>
      <w:rFonts w:ascii="Symbol" w:hAnsi="Symbol"/>
      <w:color w:val="auto"/>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0">
    <w:name w:val="WW8Num13z0"/>
    <w:rPr>
      <w:rFonts w:ascii="Symbol" w:hAnsi="Symbol"/>
      <w:color w:val="auto"/>
    </w:rPr>
  </w:style>
  <w:style w:type="character" w:customStyle="1" w:styleId="WW8Num13z1">
    <w:name w:val="WW8Num13z1"/>
    <w:rPr>
      <w:rFonts w:ascii="Courier New" w:hAnsi="Courier New" w:cs="Courier New"/>
    </w:rPr>
  </w:style>
  <w:style w:type="character" w:customStyle="1" w:styleId="WW8Num13z3">
    <w:name w:val="WW8Num13z3"/>
    <w:rPr>
      <w:rFonts w:ascii="Symbol" w:hAnsi="Symbol"/>
    </w:rPr>
  </w:style>
  <w:style w:type="character" w:customStyle="1" w:styleId="WW8Num13z5">
    <w:name w:val="WW8Num13z5"/>
    <w:rPr>
      <w:rFonts w:ascii="Wingdings" w:hAnsi="Wingdings"/>
    </w:rPr>
  </w:style>
  <w:style w:type="character" w:customStyle="1" w:styleId="WW8Num14z0">
    <w:name w:val="WW8Num14z0"/>
    <w:rPr>
      <w:rFonts w:ascii="Times New Roman" w:eastAsia="Times New Roman" w:hAnsi="Times New Roman" w:cs="Times New Roman"/>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8z0">
    <w:name w:val="WW8Num18z0"/>
    <w:rPr>
      <w:rFonts w:ascii="Times New Roman" w:eastAsia="Times New Roman" w:hAnsi="Times New Roman" w:cs="Times New Roman"/>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20z0">
    <w:name w:val="WW8Num20z0"/>
    <w:rPr>
      <w:rFonts w:cs="Times New Roman"/>
      <w:b/>
    </w:rPr>
  </w:style>
  <w:style w:type="character" w:customStyle="1" w:styleId="WW8Num20z1">
    <w:name w:val="WW8Num20z1"/>
    <w:rPr>
      <w:rFonts w:cs="Times New Roman"/>
    </w:rPr>
  </w:style>
  <w:style w:type="character" w:customStyle="1" w:styleId="WW8Num22z1">
    <w:name w:val="WW8Num22z1"/>
    <w:rPr>
      <w:color w:val="auto"/>
    </w:rPr>
  </w:style>
  <w:style w:type="character" w:customStyle="1" w:styleId="WW8Num23z0">
    <w:name w:val="WW8Num23z0"/>
    <w:rPr>
      <w:rFonts w:ascii="Symbol" w:hAnsi="Symbol"/>
      <w:color w:val="auto"/>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4z0">
    <w:name w:val="WW8Num24z0"/>
    <w:rPr>
      <w:rFonts w:ascii="Symbol" w:hAnsi="Symbol"/>
      <w:color w:val="auto"/>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5z0">
    <w:name w:val="WW8Num25z0"/>
    <w:rPr>
      <w:rFonts w:ascii="Times New Roman" w:eastAsia="Times New Roman" w:hAnsi="Times New Roman"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ascii="Symbol" w:hAnsi="Symbol"/>
      <w:color w:val="auto"/>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7z0">
    <w:name w:val="WW8Num27z0"/>
    <w:rPr>
      <w:rFonts w:ascii="Times New Roman" w:eastAsia="Times New Roman" w:hAnsi="Times New Roman" w:cs="Times New Roman"/>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7z3">
    <w:name w:val="WW8Num27z3"/>
    <w:rPr>
      <w:rFonts w:ascii="Symbol" w:hAnsi="Symbol"/>
    </w:rPr>
  </w:style>
  <w:style w:type="character" w:customStyle="1" w:styleId="WW8Num28z0">
    <w:name w:val="WW8Num28z0"/>
    <w:rPr>
      <w:rFonts w:ascii="Times New Roman" w:eastAsia="Times New Roman" w:hAnsi="Times New Roman" w:cs="Times New Roman"/>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8z3">
    <w:name w:val="WW8Num28z3"/>
    <w:rPr>
      <w:rFonts w:ascii="Symbol" w:hAnsi="Symbol"/>
    </w:rPr>
  </w:style>
  <w:style w:type="character" w:customStyle="1" w:styleId="WW8Num29z0">
    <w:name w:val="WW8Num29z0"/>
    <w:rPr>
      <w:rFonts w:ascii="Symbol" w:hAnsi="Symbol"/>
    </w:rPr>
  </w:style>
  <w:style w:type="character" w:customStyle="1" w:styleId="WW8Num29z1">
    <w:name w:val="WW8Num29z1"/>
    <w:rPr>
      <w:rFonts w:ascii="Courier New" w:hAnsi="Courier New"/>
    </w:rPr>
  </w:style>
  <w:style w:type="character" w:customStyle="1" w:styleId="WW8Num29z2">
    <w:name w:val="WW8Num29z2"/>
    <w:rPr>
      <w:rFonts w:ascii="Wingdings" w:hAnsi="Wingdings"/>
    </w:rPr>
  </w:style>
  <w:style w:type="character" w:customStyle="1" w:styleId="WW8Num30z0">
    <w:name w:val="WW8Num30z0"/>
    <w:rPr>
      <w:rFonts w:ascii="Symbol" w:hAnsi="Symbol"/>
      <w:color w:val="auto"/>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0">
    <w:name w:val="WW8Num31z0"/>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2z1">
    <w:name w:val="WW8Num32z1"/>
    <w:rPr>
      <w:color w:val="auto"/>
    </w:rPr>
  </w:style>
  <w:style w:type="character" w:customStyle="1" w:styleId="WW8Num34z0">
    <w:name w:val="WW8Num34z0"/>
    <w:rPr>
      <w:rFonts w:ascii="Symbol" w:hAnsi="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5z0">
    <w:name w:val="WW8Num35z0"/>
    <w:rPr>
      <w:rFonts w:ascii="Symbol" w:hAnsi="Symbol"/>
      <w:color w:val="auto"/>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rPr>
  </w:style>
  <w:style w:type="character" w:customStyle="1" w:styleId="WW8Num35z3">
    <w:name w:val="WW8Num35z3"/>
    <w:rPr>
      <w:rFonts w:ascii="Symbol" w:hAnsi="Symbol"/>
    </w:rPr>
  </w:style>
  <w:style w:type="character" w:customStyle="1" w:styleId="WW8Num37z0">
    <w:name w:val="WW8Num37z0"/>
    <w:rPr>
      <w:rFonts w:ascii="Symbol" w:hAnsi="Symbol"/>
      <w:color w:val="auto"/>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rPr>
  </w:style>
  <w:style w:type="character" w:customStyle="1" w:styleId="WW8Num37z3">
    <w:name w:val="WW8Num37z3"/>
    <w:rPr>
      <w:rFonts w:ascii="Symbol" w:hAnsi="Symbol"/>
    </w:rPr>
  </w:style>
  <w:style w:type="character" w:customStyle="1" w:styleId="WW8Num38z0">
    <w:name w:val="WW8Num38z0"/>
    <w:rPr>
      <w:rFonts w:ascii="Symbol" w:hAnsi="Symbol"/>
      <w:color w:val="auto"/>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38z3">
    <w:name w:val="WW8Num38z3"/>
    <w:rPr>
      <w:rFonts w:ascii="Symbol" w:hAnsi="Symbol"/>
    </w:rPr>
  </w:style>
  <w:style w:type="character" w:customStyle="1" w:styleId="WW8Num39z0">
    <w:name w:val="WW8Num39z0"/>
    <w:rPr>
      <w:rFonts w:ascii="Symbol" w:hAnsi="Symbol"/>
    </w:rPr>
  </w:style>
  <w:style w:type="character" w:customStyle="1" w:styleId="WW8Num39z1">
    <w:name w:val="WW8Num39z1"/>
    <w:rPr>
      <w:rFonts w:ascii="Courier New" w:hAnsi="Courier New"/>
    </w:rPr>
  </w:style>
  <w:style w:type="character" w:customStyle="1" w:styleId="WW8Num39z2">
    <w:name w:val="WW8Num39z2"/>
    <w:rPr>
      <w:rFonts w:ascii="Wingdings" w:hAnsi="Wingdings"/>
    </w:rPr>
  </w:style>
  <w:style w:type="character" w:customStyle="1" w:styleId="WW8Num41z0">
    <w:name w:val="WW8Num41z0"/>
    <w:rPr>
      <w:rFonts w:ascii="Symbol" w:hAnsi="Symbol"/>
      <w:color w:val="auto"/>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rPr>
  </w:style>
  <w:style w:type="character" w:customStyle="1" w:styleId="WW8Num41z3">
    <w:name w:val="WW8Num41z3"/>
    <w:rPr>
      <w:rFonts w:ascii="Symbol" w:hAnsi="Symbol"/>
    </w:rPr>
  </w:style>
  <w:style w:type="character" w:customStyle="1" w:styleId="WW8Num45z0">
    <w:name w:val="WW8Num45z0"/>
    <w:rPr>
      <w:rFonts w:ascii="Symbol" w:hAnsi="Symbol"/>
    </w:rPr>
  </w:style>
  <w:style w:type="character" w:customStyle="1" w:styleId="WW8Num45z1">
    <w:name w:val="WW8Num45z1"/>
    <w:rPr>
      <w:rFonts w:ascii="Courier New" w:hAnsi="Courier New"/>
    </w:rPr>
  </w:style>
  <w:style w:type="character" w:customStyle="1" w:styleId="WW8Num45z2">
    <w:name w:val="WW8Num45z2"/>
    <w:rPr>
      <w:rFonts w:ascii="Wingdings" w:hAnsi="Wingdings"/>
    </w:rPr>
  </w:style>
  <w:style w:type="character" w:customStyle="1" w:styleId="WW8Num46z0">
    <w:name w:val="WW8Num46z0"/>
    <w:rPr>
      <w:rFonts w:ascii="Symbol" w:hAnsi="Symbol"/>
      <w:color w:val="auto"/>
    </w:rPr>
  </w:style>
  <w:style w:type="character" w:customStyle="1" w:styleId="WW8Num46z1">
    <w:name w:val="WW8Num46z1"/>
    <w:rPr>
      <w:rFonts w:ascii="Courier New" w:hAnsi="Courier New" w:cs="Courier New"/>
    </w:rPr>
  </w:style>
  <w:style w:type="character" w:customStyle="1" w:styleId="WW8Num46z2">
    <w:name w:val="WW8Num46z2"/>
    <w:rPr>
      <w:rFonts w:ascii="Wingdings" w:hAnsi="Wingdings"/>
    </w:rPr>
  </w:style>
  <w:style w:type="character" w:customStyle="1" w:styleId="WW8Num46z3">
    <w:name w:val="WW8Num46z3"/>
    <w:rPr>
      <w:rFonts w:ascii="Symbol" w:hAnsi="Symbol"/>
    </w:rPr>
  </w:style>
  <w:style w:type="character" w:customStyle="1" w:styleId="2f3">
    <w:name w:val="Основной шрифт абзаца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1fe">
    <w:name w:val="Основной шрифт абзаца1"/>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4z1">
    <w:name w:val="WW8Num4z1"/>
    <w:rPr>
      <w:rFonts w:ascii="Courier New" w:hAnsi="Courier New"/>
      <w:sz w:val="20"/>
    </w:rPr>
  </w:style>
  <w:style w:type="character" w:customStyle="1" w:styleId="WW8Num4z2">
    <w:name w:val="WW8Num4z2"/>
    <w:rPr>
      <w:rFonts w:ascii="Wingdings" w:hAnsi="Wingdings"/>
      <w:sz w:val="20"/>
    </w:rPr>
  </w:style>
  <w:style w:type="character" w:customStyle="1" w:styleId="ListLabel1">
    <w:name w:val="ListLabel 1"/>
    <w:rPr>
      <w:rFonts w:cs="Times New Roman"/>
    </w:rPr>
  </w:style>
  <w:style w:type="character" w:customStyle="1" w:styleId="ListLabel2">
    <w:name w:val="ListLabel 2"/>
    <w:rPr>
      <w:rFonts w:cs="Times New Roman"/>
      <w:b/>
    </w:rPr>
  </w:style>
  <w:style w:type="character" w:customStyle="1" w:styleId="ListLabel3">
    <w:name w:val="ListLabel 3"/>
    <w:rPr>
      <w:rFonts w:eastAsia="Times New Roman" w:cs="Times New Roman"/>
    </w:rPr>
  </w:style>
  <w:style w:type="character" w:customStyle="1" w:styleId="ListLabel4">
    <w:name w:val="ListLabel 4"/>
    <w:rPr>
      <w:rFonts w:cs="Courier New"/>
    </w:rPr>
  </w:style>
  <w:style w:type="paragraph" w:customStyle="1" w:styleId="1ff">
    <w:name w:val="Заголовок1"/>
    <w:basedOn w:val="a5"/>
    <w:next w:val="aff0"/>
    <w:pPr>
      <w:keepNext/>
      <w:suppressAutoHyphens/>
      <w:spacing w:before="240" w:after="120" w:line="240" w:lineRule="auto"/>
    </w:pPr>
    <w:rPr>
      <w:rFonts w:ascii="Arial" w:eastAsia="MS Mincho" w:hAnsi="Arial" w:cs="Tahoma"/>
      <w:sz w:val="28"/>
      <w:szCs w:val="28"/>
      <w:lang w:eastAsia="hi-IN" w:bidi="hi-IN"/>
    </w:rPr>
  </w:style>
  <w:style w:type="paragraph" w:customStyle="1" w:styleId="2f4">
    <w:name w:val="Название2"/>
    <w:basedOn w:val="a5"/>
    <w:qFormat/>
    <w:pPr>
      <w:suppressLineNumbers/>
      <w:suppressAutoHyphens/>
      <w:spacing w:before="120" w:after="120" w:line="240" w:lineRule="auto"/>
    </w:pPr>
    <w:rPr>
      <w:rFonts w:ascii="Times New Roman" w:eastAsia="Times New Roman" w:hAnsi="Times New Roman" w:cs="Mangal"/>
      <w:i/>
      <w:iCs/>
      <w:sz w:val="24"/>
      <w:szCs w:val="24"/>
      <w:lang w:eastAsia="hi-IN" w:bidi="hi-IN"/>
    </w:rPr>
  </w:style>
  <w:style w:type="paragraph" w:customStyle="1" w:styleId="2f5">
    <w:name w:val="Указатель2"/>
    <w:basedOn w:val="a5"/>
    <w:pPr>
      <w:suppressLineNumbers/>
      <w:suppressAutoHyphens/>
      <w:spacing w:after="0" w:line="240" w:lineRule="auto"/>
    </w:pPr>
    <w:rPr>
      <w:rFonts w:ascii="Times New Roman" w:eastAsia="Times New Roman" w:hAnsi="Times New Roman" w:cs="Mangal"/>
      <w:sz w:val="24"/>
      <w:szCs w:val="24"/>
      <w:lang w:eastAsia="hi-IN" w:bidi="hi-IN"/>
    </w:rPr>
  </w:style>
  <w:style w:type="paragraph" w:customStyle="1" w:styleId="1ff0">
    <w:name w:val="Название1"/>
    <w:basedOn w:val="a5"/>
    <w:pPr>
      <w:suppressLineNumbers/>
      <w:suppressAutoHyphens/>
      <w:spacing w:before="120" w:after="120" w:line="240" w:lineRule="auto"/>
    </w:pPr>
    <w:rPr>
      <w:rFonts w:ascii="Arial" w:eastAsia="Times New Roman" w:hAnsi="Arial" w:cs="Tahoma"/>
      <w:i/>
      <w:iCs/>
      <w:sz w:val="20"/>
      <w:szCs w:val="24"/>
      <w:lang w:eastAsia="hi-IN" w:bidi="hi-IN"/>
    </w:rPr>
  </w:style>
  <w:style w:type="paragraph" w:customStyle="1" w:styleId="1ff1">
    <w:name w:val="Указатель1"/>
    <w:basedOn w:val="a5"/>
    <w:pPr>
      <w:suppressLineNumbers/>
      <w:suppressAutoHyphens/>
      <w:spacing w:after="0" w:line="240" w:lineRule="auto"/>
    </w:pPr>
    <w:rPr>
      <w:rFonts w:ascii="Arial" w:eastAsia="Times New Roman" w:hAnsi="Arial" w:cs="Tahoma"/>
      <w:sz w:val="24"/>
      <w:szCs w:val="24"/>
      <w:lang w:eastAsia="hi-IN" w:bidi="hi-IN"/>
    </w:rPr>
  </w:style>
  <w:style w:type="paragraph" w:customStyle="1" w:styleId="Heading">
    <w:name w:val="Heading"/>
    <w:pPr>
      <w:suppressAutoHyphens/>
      <w:autoSpaceDE w:val="0"/>
    </w:pPr>
    <w:rPr>
      <w:rFonts w:ascii="Arial" w:eastAsia="Calibri" w:hAnsi="Arial" w:cs="Arial"/>
      <w:b/>
      <w:bCs/>
      <w:lang w:eastAsia="hi-IN" w:bidi="hi-IN"/>
    </w:rPr>
  </w:style>
  <w:style w:type="paragraph" w:customStyle="1" w:styleId="afffff7">
    <w:name w:val="Содержимое таблицы"/>
    <w:basedOn w:val="a5"/>
    <w:pPr>
      <w:suppressLineNumbers/>
      <w:suppressAutoHyphens/>
      <w:spacing w:after="0" w:line="240" w:lineRule="auto"/>
    </w:pPr>
    <w:rPr>
      <w:rFonts w:ascii="Times New Roman" w:eastAsia="Times New Roman" w:hAnsi="Times New Roman" w:cs="Calibri"/>
      <w:sz w:val="24"/>
      <w:szCs w:val="24"/>
      <w:lang w:eastAsia="hi-IN" w:bidi="hi-IN"/>
    </w:rPr>
  </w:style>
  <w:style w:type="paragraph" w:customStyle="1" w:styleId="afffff8">
    <w:name w:val="Заголовок таблицы"/>
    <w:basedOn w:val="afffff7"/>
    <w:pPr>
      <w:jc w:val="center"/>
    </w:pPr>
    <w:rPr>
      <w:b/>
      <w:bCs/>
    </w:rPr>
  </w:style>
  <w:style w:type="paragraph" w:customStyle="1" w:styleId="afffff9">
    <w:name w:val="Содержимое врезки"/>
    <w:basedOn w:val="aff0"/>
    <w:pPr>
      <w:suppressAutoHyphens/>
      <w:spacing w:after="120"/>
      <w:jc w:val="left"/>
    </w:pPr>
    <w:rPr>
      <w:rFonts w:cs="Calibri"/>
      <w:szCs w:val="24"/>
      <w:lang w:eastAsia="hi-IN" w:bidi="hi-IN"/>
    </w:rPr>
  </w:style>
  <w:style w:type="paragraph" w:customStyle="1" w:styleId="313">
    <w:name w:val="Основной текст 31"/>
    <w:basedOn w:val="a5"/>
    <w:pPr>
      <w:suppressAutoHyphens/>
      <w:spacing w:after="0" w:line="240" w:lineRule="auto"/>
    </w:pPr>
    <w:rPr>
      <w:rFonts w:ascii="Arial" w:eastAsia="Times New Roman" w:hAnsi="Arial" w:cs="Calibri"/>
      <w:szCs w:val="20"/>
      <w:lang w:eastAsia="hi-IN" w:bidi="hi-IN"/>
    </w:rPr>
  </w:style>
  <w:style w:type="paragraph" w:customStyle="1" w:styleId="1ff2">
    <w:name w:val="Маркированный список1"/>
    <w:basedOn w:val="a5"/>
    <w:pPr>
      <w:suppressAutoHyphens/>
      <w:spacing w:after="0" w:line="240" w:lineRule="auto"/>
      <w:jc w:val="both"/>
    </w:pPr>
    <w:rPr>
      <w:rFonts w:ascii="Times New Roman" w:eastAsia="Times New Roman" w:hAnsi="Times New Roman" w:cs="Calibri"/>
      <w:sz w:val="20"/>
      <w:szCs w:val="20"/>
      <w:lang w:eastAsia="hi-IN" w:bidi="hi-IN"/>
    </w:rPr>
  </w:style>
  <w:style w:type="paragraph" w:customStyle="1" w:styleId="afffffa">
    <w:name w:val="??????? (???)"/>
    <w:basedOn w:val="a5"/>
    <w:pPr>
      <w:autoSpaceDE w:val="0"/>
      <w:spacing w:before="100" w:after="100" w:line="240" w:lineRule="auto"/>
    </w:pPr>
    <w:rPr>
      <w:rFonts w:ascii="Times New Roman" w:eastAsia="Calibri" w:hAnsi="Times New Roman" w:cs="Calibri"/>
      <w:sz w:val="24"/>
      <w:szCs w:val="24"/>
      <w:lang w:eastAsia="hi-IN" w:bidi="hi-IN"/>
    </w:rPr>
  </w:style>
  <w:style w:type="paragraph" w:customStyle="1" w:styleId="afffffb">
    <w:name w:val="заголовки"/>
    <w:basedOn w:val="afff6"/>
    <w:pPr>
      <w:spacing w:before="360" w:after="240" w:line="360" w:lineRule="auto"/>
      <w:ind w:left="0" w:right="1134"/>
      <w:jc w:val="center"/>
    </w:pPr>
    <w:rPr>
      <w:rFonts w:cs="Calibri"/>
      <w:b/>
      <w:sz w:val="28"/>
      <w:szCs w:val="28"/>
      <w:lang w:eastAsia="hi-IN" w:bidi="hi-IN"/>
    </w:rPr>
  </w:style>
  <w:style w:type="paragraph" w:customStyle="1" w:styleId="52">
    <w:name w:val="Текст5"/>
    <w:basedOn w:val="a5"/>
    <w:pPr>
      <w:spacing w:after="0" w:line="240" w:lineRule="auto"/>
    </w:pPr>
    <w:rPr>
      <w:rFonts w:ascii="Courier New" w:eastAsia="Times New Roman" w:hAnsi="Courier New" w:cs="Times New Roman"/>
      <w:sz w:val="20"/>
      <w:szCs w:val="20"/>
      <w:lang w:eastAsia="ru-RU"/>
    </w:rPr>
  </w:style>
  <w:style w:type="paragraph" w:customStyle="1" w:styleId="44">
    <w:name w:val="Обычный4"/>
    <w:rPr>
      <w:rFonts w:ascii="Tms Rmn" w:eastAsia="Times New Roman" w:hAnsi="Tms Rmn" w:cs="Times New Roman"/>
    </w:rPr>
  </w:style>
  <w:style w:type="paragraph" w:customStyle="1" w:styleId="3a">
    <w:name w:val="Абзац списка3"/>
    <w:basedOn w:val="a5"/>
    <w:qFormat/>
    <w:pPr>
      <w:spacing w:after="0" w:line="240" w:lineRule="auto"/>
      <w:ind w:left="720"/>
      <w:contextualSpacing/>
    </w:pPr>
    <w:rPr>
      <w:rFonts w:ascii="Times New Roman" w:eastAsia="Times New Roman" w:hAnsi="Times New Roman" w:cs="Times New Roman"/>
      <w:b/>
      <w:sz w:val="24"/>
      <w:szCs w:val="24"/>
      <w:lang w:eastAsia="ru-RU"/>
    </w:rPr>
  </w:style>
  <w:style w:type="paragraph" w:customStyle="1" w:styleId="td3">
    <w:name w:val="td3"/>
    <w:basedOn w:val="a5"/>
    <w:uiPriority w:val="99"/>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53">
    <w:name w:val="Знак5 Знак Знак"/>
    <w:uiPriority w:val="99"/>
    <w:locked/>
  </w:style>
  <w:style w:type="paragraph" w:customStyle="1" w:styleId="ConsPlusNonformat">
    <w:name w:val="ConsPlusNonformat"/>
    <w:pPr>
      <w:widowControl w:val="0"/>
      <w:autoSpaceDE w:val="0"/>
      <w:autoSpaceDN w:val="0"/>
    </w:pPr>
    <w:rPr>
      <w:rFonts w:ascii="Courier New" w:eastAsia="Times New Roman" w:hAnsi="Courier New" w:cs="Courier New"/>
    </w:rPr>
  </w:style>
  <w:style w:type="paragraph" w:customStyle="1" w:styleId="511">
    <w:name w:val="Знак51"/>
    <w:basedOn w:val="12"/>
    <w:next w:val="a5"/>
    <w:autoRedefine/>
    <w:uiPriority w:val="99"/>
    <w:semiHidden/>
    <w:unhideWhenUsed/>
    <w:pPr>
      <w:keepNext w:val="0"/>
      <w:outlineLvl w:val="9"/>
    </w:pPr>
    <w:rPr>
      <w:rFonts w:eastAsia="Calibri"/>
      <w:sz w:val="22"/>
      <w:szCs w:val="22"/>
      <w:lang w:eastAsia="en-US"/>
    </w:rPr>
  </w:style>
  <w:style w:type="paragraph" w:customStyle="1" w:styleId="1ff3">
    <w:name w:val="Без интервала1"/>
    <w:link w:val="NoSpacingChar"/>
    <w:rPr>
      <w:rFonts w:ascii="Calibri" w:eastAsia="Calibri" w:hAnsi="Calibri" w:cs="Times New Roman"/>
      <w:sz w:val="22"/>
      <w:szCs w:val="22"/>
      <w:lang w:eastAsia="en-US"/>
    </w:rPr>
  </w:style>
  <w:style w:type="character" w:customStyle="1" w:styleId="NoSpacingChar">
    <w:name w:val="No Spacing Char"/>
    <w:link w:val="1ff3"/>
    <w:locked/>
    <w:rPr>
      <w:rFonts w:ascii="Calibri" w:eastAsia="Calibri" w:hAnsi="Calibri" w:cs="Times New Roman"/>
    </w:rPr>
  </w:style>
  <w:style w:type="paragraph" w:customStyle="1" w:styleId="font5">
    <w:name w:val="font5"/>
    <w:basedOn w:val="a5"/>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5"/>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7">
    <w:name w:val="font7"/>
    <w:basedOn w:val="a5"/>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8">
    <w:name w:val="font8"/>
    <w:basedOn w:val="a5"/>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5">
    <w:name w:val="xl65"/>
    <w:basedOn w:val="a5"/>
    <w:pP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66">
    <w:name w:val="xl66"/>
    <w:basedOn w:val="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5"/>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68">
    <w:name w:val="xl68"/>
    <w:basedOn w:val="a5"/>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69">
    <w:name w:val="xl69"/>
    <w:basedOn w:val="a5"/>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20"/>
      <w:szCs w:val="20"/>
      <w:lang w:eastAsia="ru-RU"/>
    </w:rPr>
  </w:style>
  <w:style w:type="paragraph" w:customStyle="1" w:styleId="xl70">
    <w:name w:val="xl70"/>
    <w:basedOn w:val="a5"/>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5"/>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2">
    <w:name w:val="xl72"/>
    <w:basedOn w:val="a5"/>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3">
    <w:name w:val="xl73"/>
    <w:basedOn w:val="a5"/>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4">
    <w:name w:val="xl74"/>
    <w:basedOn w:val="a5"/>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5">
    <w:name w:val="xl75"/>
    <w:basedOn w:val="a5"/>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76">
    <w:name w:val="xl76"/>
    <w:basedOn w:val="a5"/>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77">
    <w:name w:val="xl77"/>
    <w:basedOn w:val="a5"/>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8">
    <w:name w:val="xl78"/>
    <w:basedOn w:val="a5"/>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9">
    <w:name w:val="xl79"/>
    <w:basedOn w:val="a5"/>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0">
    <w:name w:val="xl80"/>
    <w:basedOn w:val="a5"/>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1">
    <w:name w:val="xl81"/>
    <w:basedOn w:val="a5"/>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5"/>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3">
    <w:name w:val="xl83"/>
    <w:basedOn w:val="a5"/>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5">
    <w:name w:val="xl85"/>
    <w:basedOn w:val="a5"/>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86">
    <w:name w:val="xl86"/>
    <w:basedOn w:val="a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7">
    <w:name w:val="xl87"/>
    <w:basedOn w:val="a5"/>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8">
    <w:name w:val="xl88"/>
    <w:basedOn w:val="a5"/>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9">
    <w:name w:val="xl89"/>
    <w:basedOn w:val="a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0">
    <w:name w:val="xl90"/>
    <w:basedOn w:val="a5"/>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1">
    <w:name w:val="xl91"/>
    <w:basedOn w:val="a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2">
    <w:name w:val="xl92"/>
    <w:basedOn w:val="a5"/>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eastAsia="ru-RU"/>
    </w:rPr>
  </w:style>
  <w:style w:type="paragraph" w:customStyle="1" w:styleId="xl93">
    <w:name w:val="xl93"/>
    <w:basedOn w:val="a5"/>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94">
    <w:name w:val="xl94"/>
    <w:basedOn w:val="a5"/>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5">
    <w:name w:val="xl95"/>
    <w:basedOn w:val="a5"/>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96">
    <w:name w:val="xl96"/>
    <w:basedOn w:val="a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7">
    <w:name w:val="xl97"/>
    <w:basedOn w:val="a5"/>
    <w:pPr>
      <w:pBdr>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98">
    <w:name w:val="xl98"/>
    <w:basedOn w:val="a5"/>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9">
    <w:name w:val="xl99"/>
    <w:basedOn w:val="a5"/>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0">
    <w:name w:val="xl100"/>
    <w:basedOn w:val="a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1">
    <w:name w:val="xl101"/>
    <w:basedOn w:val="a5"/>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102">
    <w:name w:val="xl102"/>
    <w:basedOn w:val="a5"/>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3">
    <w:name w:val="xl103"/>
    <w:basedOn w:val="a5"/>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04">
    <w:name w:val="xl104"/>
    <w:basedOn w:val="a5"/>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05">
    <w:name w:val="xl105"/>
    <w:basedOn w:val="a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6">
    <w:name w:val="xl106"/>
    <w:basedOn w:val="a5"/>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0"/>
      <w:szCs w:val="20"/>
      <w:lang w:eastAsia="ru-RU"/>
    </w:rPr>
  </w:style>
  <w:style w:type="paragraph" w:customStyle="1" w:styleId="xl107">
    <w:name w:val="xl107"/>
    <w:basedOn w:val="a5"/>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sz w:val="20"/>
      <w:szCs w:val="20"/>
      <w:lang w:eastAsia="ru-RU"/>
    </w:rPr>
  </w:style>
  <w:style w:type="paragraph" w:customStyle="1" w:styleId="xl108">
    <w:name w:val="xl108"/>
    <w:basedOn w:val="a5"/>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eastAsia="ru-RU"/>
    </w:rPr>
  </w:style>
  <w:style w:type="paragraph" w:customStyle="1" w:styleId="xl109">
    <w:name w:val="xl109"/>
    <w:basedOn w:val="a5"/>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ru-RU"/>
    </w:rPr>
  </w:style>
  <w:style w:type="paragraph" w:customStyle="1" w:styleId="xl110">
    <w:name w:val="xl110"/>
    <w:basedOn w:val="a5"/>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ru-RU"/>
    </w:rPr>
  </w:style>
  <w:style w:type="paragraph" w:customStyle="1" w:styleId="xl111">
    <w:name w:val="xl111"/>
    <w:basedOn w:val="a5"/>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20"/>
      <w:szCs w:val="20"/>
      <w:lang w:eastAsia="ru-RU"/>
    </w:rPr>
  </w:style>
  <w:style w:type="paragraph" w:customStyle="1" w:styleId="xl112">
    <w:name w:val="xl112"/>
    <w:basedOn w:val="a5"/>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20"/>
      <w:szCs w:val="20"/>
      <w:lang w:eastAsia="ru-RU"/>
    </w:rPr>
  </w:style>
  <w:style w:type="paragraph" w:customStyle="1" w:styleId="xl113">
    <w:name w:val="xl113"/>
    <w:basedOn w:val="a5"/>
    <w:pPr>
      <w:pBdr>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sz w:val="20"/>
      <w:szCs w:val="20"/>
      <w:lang w:eastAsia="ru-RU"/>
    </w:rPr>
  </w:style>
  <w:style w:type="paragraph" w:customStyle="1" w:styleId="xl114">
    <w:name w:val="xl114"/>
    <w:basedOn w:val="a5"/>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ru-RU"/>
    </w:rPr>
  </w:style>
  <w:style w:type="paragraph" w:customStyle="1" w:styleId="xl115">
    <w:name w:val="xl115"/>
    <w:basedOn w:val="a5"/>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ru-RU"/>
    </w:rPr>
  </w:style>
  <w:style w:type="paragraph" w:customStyle="1" w:styleId="xl116">
    <w:name w:val="xl116"/>
    <w:basedOn w:val="a5"/>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20"/>
      <w:szCs w:val="20"/>
      <w:lang w:eastAsia="ru-RU"/>
    </w:rPr>
  </w:style>
  <w:style w:type="paragraph" w:customStyle="1" w:styleId="xl117">
    <w:name w:val="xl117"/>
    <w:basedOn w:val="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18">
    <w:name w:val="xl118"/>
    <w:basedOn w:val="a5"/>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119">
    <w:name w:val="xl119"/>
    <w:basedOn w:val="a5"/>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20">
    <w:name w:val="xl120"/>
    <w:basedOn w:val="a5"/>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21">
    <w:name w:val="xl121"/>
    <w:basedOn w:val="a5"/>
    <w:pP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22">
    <w:name w:val="xl122"/>
    <w:basedOn w:val="a5"/>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23">
    <w:name w:val="xl123"/>
    <w:basedOn w:val="a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24">
    <w:name w:val="xl124"/>
    <w:basedOn w:val="a5"/>
    <w:pPr>
      <w:pBdr>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125">
    <w:name w:val="xl125"/>
    <w:basedOn w:val="a5"/>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26">
    <w:name w:val="xl126"/>
    <w:basedOn w:val="a5"/>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27">
    <w:name w:val="xl127"/>
    <w:basedOn w:val="a5"/>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28">
    <w:name w:val="xl128"/>
    <w:basedOn w:val="a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29">
    <w:name w:val="xl129"/>
    <w:basedOn w:val="a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lang w:eastAsia="ru-RU"/>
    </w:rPr>
  </w:style>
  <w:style w:type="paragraph" w:customStyle="1" w:styleId="xl130">
    <w:name w:val="xl130"/>
    <w:basedOn w:val="a5"/>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31">
    <w:name w:val="xl131"/>
    <w:basedOn w:val="a5"/>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32">
    <w:name w:val="xl132"/>
    <w:basedOn w:val="a5"/>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33">
    <w:name w:val="xl133"/>
    <w:basedOn w:val="a5"/>
    <w:pPr>
      <w:spacing w:before="100" w:beforeAutospacing="1" w:after="100" w:afterAutospacing="1" w:line="240" w:lineRule="auto"/>
      <w:textAlignment w:val="top"/>
    </w:pPr>
    <w:rPr>
      <w:rFonts w:ascii="Times New Roman" w:eastAsia="Times New Roman" w:hAnsi="Times New Roman" w:cs="Times New Roman"/>
      <w:color w:val="FF0000"/>
      <w:sz w:val="20"/>
      <w:szCs w:val="20"/>
      <w:lang w:eastAsia="ru-RU"/>
    </w:rPr>
  </w:style>
  <w:style w:type="paragraph" w:customStyle="1" w:styleId="xl134">
    <w:name w:val="xl134"/>
    <w:basedOn w:val="a5"/>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5">
    <w:name w:val="xl135"/>
    <w:basedOn w:val="a5"/>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36">
    <w:name w:val="xl136"/>
    <w:basedOn w:val="a5"/>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7">
    <w:name w:val="xl137"/>
    <w:basedOn w:val="a5"/>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38">
    <w:name w:val="xl138"/>
    <w:basedOn w:val="a5"/>
    <w:pP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139">
    <w:name w:val="xl139"/>
    <w:basedOn w:val="a5"/>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40">
    <w:name w:val="xl140"/>
    <w:basedOn w:val="a5"/>
    <w:pP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41">
    <w:name w:val="xl141"/>
    <w:basedOn w:val="a5"/>
    <w:pP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142">
    <w:name w:val="xl142"/>
    <w:basedOn w:val="a5"/>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143">
    <w:name w:val="xl143"/>
    <w:basedOn w:val="a5"/>
    <w:qFormat/>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144">
    <w:name w:val="xl144"/>
    <w:basedOn w:val="a5"/>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145">
    <w:name w:val="xl145"/>
    <w:basedOn w:val="a5"/>
    <w:pPr>
      <w:pBdr>
        <w:top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sz w:val="20"/>
      <w:szCs w:val="20"/>
      <w:lang w:eastAsia="ru-RU"/>
    </w:rPr>
  </w:style>
  <w:style w:type="paragraph" w:customStyle="1" w:styleId="xl146">
    <w:name w:val="xl146"/>
    <w:basedOn w:val="a5"/>
    <w:pP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147">
    <w:name w:val="xl147"/>
    <w:basedOn w:val="a5"/>
    <w:pPr>
      <w:pBdr>
        <w:top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148">
    <w:name w:val="xl148"/>
    <w:basedOn w:val="a5"/>
    <w:pPr>
      <w:pBdr>
        <w:top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sz w:val="20"/>
      <w:szCs w:val="20"/>
      <w:lang w:eastAsia="ru-RU"/>
    </w:rPr>
  </w:style>
  <w:style w:type="paragraph" w:customStyle="1" w:styleId="xl149">
    <w:name w:val="xl149"/>
    <w:basedOn w:val="a5"/>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sz w:val="20"/>
      <w:szCs w:val="20"/>
      <w:lang w:eastAsia="ru-RU"/>
    </w:rPr>
  </w:style>
  <w:style w:type="paragraph" w:customStyle="1" w:styleId="xl150">
    <w:name w:val="xl150"/>
    <w:basedOn w:val="a5"/>
    <w:pP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151">
    <w:name w:val="xl151"/>
    <w:basedOn w:val="a5"/>
    <w:qFormat/>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152">
    <w:name w:val="xl152"/>
    <w:basedOn w:val="a5"/>
    <w:pPr>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lang w:eastAsia="ru-RU"/>
    </w:rPr>
  </w:style>
  <w:style w:type="paragraph" w:customStyle="1" w:styleId="xl153">
    <w:name w:val="xl153"/>
    <w:basedOn w:val="a5"/>
    <w:pP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154">
    <w:name w:val="xl154"/>
    <w:basedOn w:val="a5"/>
    <w:pPr>
      <w:pBdr>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155">
    <w:name w:val="xl155"/>
    <w:basedOn w:val="a5"/>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56">
    <w:name w:val="xl156"/>
    <w:basedOn w:val="a5"/>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57">
    <w:name w:val="xl157"/>
    <w:basedOn w:val="a5"/>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158">
    <w:name w:val="xl158"/>
    <w:basedOn w:val="a5"/>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59">
    <w:name w:val="xl159"/>
    <w:basedOn w:val="a5"/>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160">
    <w:name w:val="xl160"/>
    <w:basedOn w:val="a5"/>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61">
    <w:name w:val="xl161"/>
    <w:basedOn w:val="a5"/>
    <w:qFormat/>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162">
    <w:name w:val="xl162"/>
    <w:basedOn w:val="a5"/>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63">
    <w:name w:val="xl163"/>
    <w:basedOn w:val="a5"/>
    <w:pP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164">
    <w:name w:val="xl164"/>
    <w:basedOn w:val="a5"/>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65">
    <w:name w:val="xl165"/>
    <w:basedOn w:val="a5"/>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166">
    <w:name w:val="xl166"/>
    <w:basedOn w:val="a5"/>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67">
    <w:name w:val="xl167"/>
    <w:basedOn w:val="a5"/>
    <w:qFormat/>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68">
    <w:name w:val="xl168"/>
    <w:basedOn w:val="a5"/>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69">
    <w:name w:val="xl169"/>
    <w:basedOn w:val="a5"/>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170">
    <w:name w:val="xl170"/>
    <w:basedOn w:val="a5"/>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71">
    <w:name w:val="xl171"/>
    <w:basedOn w:val="a5"/>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72">
    <w:name w:val="xl172"/>
    <w:basedOn w:val="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73">
    <w:name w:val="xl173"/>
    <w:basedOn w:val="a5"/>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74">
    <w:name w:val="xl174"/>
    <w:basedOn w:val="a5"/>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175">
    <w:name w:val="xl175"/>
    <w:basedOn w:val="a5"/>
    <w:pPr>
      <w:pBdr>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176">
    <w:name w:val="xl176"/>
    <w:basedOn w:val="a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0"/>
      <w:szCs w:val="20"/>
      <w:lang w:eastAsia="ru-RU"/>
    </w:rPr>
  </w:style>
  <w:style w:type="paragraph" w:customStyle="1" w:styleId="xl177">
    <w:name w:val="xl177"/>
    <w:basedOn w:val="a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0"/>
      <w:szCs w:val="20"/>
      <w:lang w:eastAsia="ru-RU"/>
    </w:rPr>
  </w:style>
  <w:style w:type="paragraph" w:customStyle="1" w:styleId="xl178">
    <w:name w:val="xl178"/>
    <w:basedOn w:val="a5"/>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i/>
      <w:iCs/>
      <w:sz w:val="20"/>
      <w:szCs w:val="20"/>
      <w:lang w:eastAsia="ru-RU"/>
    </w:rPr>
  </w:style>
  <w:style w:type="paragraph" w:customStyle="1" w:styleId="xl179">
    <w:name w:val="xl179"/>
    <w:basedOn w:val="a5"/>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0"/>
      <w:szCs w:val="20"/>
      <w:lang w:eastAsia="ru-RU"/>
    </w:rPr>
  </w:style>
  <w:style w:type="paragraph" w:customStyle="1" w:styleId="xl180">
    <w:name w:val="xl180"/>
    <w:basedOn w:val="a5"/>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20"/>
      <w:szCs w:val="20"/>
      <w:lang w:eastAsia="ru-RU"/>
    </w:rPr>
  </w:style>
  <w:style w:type="paragraph" w:customStyle="1" w:styleId="xl181">
    <w:name w:val="xl181"/>
    <w:basedOn w:val="a5"/>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sz w:val="20"/>
      <w:szCs w:val="20"/>
      <w:lang w:eastAsia="ru-RU"/>
    </w:rPr>
  </w:style>
  <w:style w:type="paragraph" w:customStyle="1" w:styleId="xl182">
    <w:name w:val="xl182"/>
    <w:basedOn w:val="a5"/>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0"/>
      <w:szCs w:val="20"/>
      <w:lang w:eastAsia="ru-RU"/>
    </w:rPr>
  </w:style>
  <w:style w:type="paragraph" w:customStyle="1" w:styleId="xl183">
    <w:name w:val="xl183"/>
    <w:basedOn w:val="a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0"/>
      <w:szCs w:val="20"/>
      <w:lang w:eastAsia="ru-RU"/>
    </w:rPr>
  </w:style>
  <w:style w:type="paragraph" w:customStyle="1" w:styleId="xl184">
    <w:name w:val="xl184"/>
    <w:basedOn w:val="a5"/>
    <w:pPr>
      <w:pBdr>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185">
    <w:name w:val="xl185"/>
    <w:basedOn w:val="a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0"/>
      <w:szCs w:val="20"/>
      <w:lang w:eastAsia="ru-RU"/>
    </w:rPr>
  </w:style>
  <w:style w:type="paragraph" w:customStyle="1" w:styleId="xl186">
    <w:name w:val="xl186"/>
    <w:basedOn w:val="a5"/>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i/>
      <w:iCs/>
      <w:sz w:val="20"/>
      <w:szCs w:val="20"/>
      <w:lang w:eastAsia="ru-RU"/>
    </w:rPr>
  </w:style>
  <w:style w:type="paragraph" w:customStyle="1" w:styleId="xl187">
    <w:name w:val="xl187"/>
    <w:basedOn w:val="a5"/>
    <w:pPr>
      <w:spacing w:before="100" w:beforeAutospacing="1" w:after="100" w:afterAutospacing="1" w:line="240" w:lineRule="auto"/>
      <w:jc w:val="center"/>
      <w:textAlignment w:val="top"/>
    </w:pPr>
    <w:rPr>
      <w:rFonts w:ascii="Times New Roman" w:eastAsia="Times New Roman" w:hAnsi="Times New Roman" w:cs="Times New Roman"/>
      <w:b/>
      <w:bCs/>
      <w:i/>
      <w:iCs/>
      <w:sz w:val="20"/>
      <w:szCs w:val="20"/>
      <w:lang w:eastAsia="ru-RU"/>
    </w:rPr>
  </w:style>
  <w:style w:type="paragraph" w:customStyle="1" w:styleId="xl188">
    <w:name w:val="xl188"/>
    <w:basedOn w:val="a5"/>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20"/>
      <w:szCs w:val="20"/>
      <w:lang w:eastAsia="ru-RU"/>
    </w:rPr>
  </w:style>
  <w:style w:type="paragraph" w:customStyle="1" w:styleId="xl189">
    <w:name w:val="xl189"/>
    <w:basedOn w:val="a5"/>
    <w:pPr>
      <w:spacing w:before="100" w:beforeAutospacing="1" w:after="100" w:afterAutospacing="1" w:line="240" w:lineRule="auto"/>
      <w:jc w:val="right"/>
      <w:textAlignment w:val="center"/>
    </w:pPr>
    <w:rPr>
      <w:rFonts w:ascii="Times New Roman" w:eastAsia="Times New Roman" w:hAnsi="Times New Roman" w:cs="Times New Roman"/>
      <w:b/>
      <w:bCs/>
      <w:i/>
      <w:iCs/>
      <w:sz w:val="20"/>
      <w:szCs w:val="20"/>
      <w:lang w:eastAsia="ru-RU"/>
    </w:rPr>
  </w:style>
  <w:style w:type="paragraph" w:customStyle="1" w:styleId="xl190">
    <w:name w:val="xl190"/>
    <w:basedOn w:val="a5"/>
    <w:pPr>
      <w:spacing w:before="100" w:beforeAutospacing="1" w:after="100" w:afterAutospacing="1" w:line="240" w:lineRule="auto"/>
      <w:jc w:val="center"/>
      <w:textAlignment w:val="top"/>
    </w:pPr>
    <w:rPr>
      <w:rFonts w:ascii="Times New Roman" w:eastAsia="Times New Roman" w:hAnsi="Times New Roman" w:cs="Times New Roman"/>
      <w:b/>
      <w:bCs/>
      <w:i/>
      <w:iCs/>
      <w:sz w:val="20"/>
      <w:szCs w:val="20"/>
      <w:lang w:eastAsia="ru-RU"/>
    </w:rPr>
  </w:style>
  <w:style w:type="paragraph" w:customStyle="1" w:styleId="xl191">
    <w:name w:val="xl191"/>
    <w:basedOn w:val="a5"/>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92">
    <w:name w:val="xl192"/>
    <w:basedOn w:val="a5"/>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93">
    <w:name w:val="xl193"/>
    <w:basedOn w:val="a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94">
    <w:name w:val="xl194"/>
    <w:basedOn w:val="a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95">
    <w:name w:val="xl195"/>
    <w:basedOn w:val="a5"/>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196">
    <w:name w:val="xl196"/>
    <w:basedOn w:val="a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97">
    <w:name w:val="xl197"/>
    <w:basedOn w:val="a5"/>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eastAsia="ru-RU"/>
    </w:rPr>
  </w:style>
  <w:style w:type="paragraph" w:customStyle="1" w:styleId="xl198">
    <w:name w:val="xl198"/>
    <w:basedOn w:val="a5"/>
    <w:pP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eastAsia="ru-RU"/>
    </w:rPr>
  </w:style>
  <w:style w:type="paragraph" w:customStyle="1" w:styleId="xl199">
    <w:name w:val="xl199"/>
    <w:basedOn w:val="a5"/>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200">
    <w:name w:val="xl200"/>
    <w:basedOn w:val="a5"/>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201">
    <w:name w:val="xl201"/>
    <w:basedOn w:val="a5"/>
    <w:pPr>
      <w:spacing w:before="100" w:beforeAutospacing="1" w:after="100" w:afterAutospacing="1" w:line="240" w:lineRule="auto"/>
      <w:jc w:val="right"/>
      <w:textAlignment w:val="center"/>
    </w:pPr>
    <w:rPr>
      <w:rFonts w:ascii="Times New Roman" w:eastAsia="Times New Roman" w:hAnsi="Times New Roman" w:cs="Times New Roman"/>
      <w:b/>
      <w:bCs/>
      <w:i/>
      <w:iCs/>
      <w:sz w:val="20"/>
      <w:szCs w:val="20"/>
      <w:lang w:eastAsia="ru-RU"/>
    </w:rPr>
  </w:style>
  <w:style w:type="paragraph" w:customStyle="1" w:styleId="xl202">
    <w:name w:val="xl202"/>
    <w:basedOn w:val="a5"/>
    <w:pPr>
      <w:spacing w:before="100" w:beforeAutospacing="1" w:after="100" w:afterAutospacing="1" w:line="240" w:lineRule="auto"/>
      <w:textAlignment w:val="top"/>
    </w:pPr>
    <w:rPr>
      <w:rFonts w:ascii="Times New Roman" w:eastAsia="Times New Roman" w:hAnsi="Times New Roman" w:cs="Times New Roman"/>
      <w:b/>
      <w:bCs/>
      <w:i/>
      <w:iCs/>
      <w:sz w:val="20"/>
      <w:szCs w:val="20"/>
      <w:lang w:eastAsia="ru-RU"/>
    </w:rPr>
  </w:style>
  <w:style w:type="paragraph" w:customStyle="1" w:styleId="xl203">
    <w:name w:val="xl203"/>
    <w:basedOn w:val="a5"/>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sz w:val="20"/>
      <w:szCs w:val="20"/>
      <w:lang w:eastAsia="ru-RU"/>
    </w:rPr>
  </w:style>
  <w:style w:type="paragraph" w:customStyle="1" w:styleId="xl204">
    <w:name w:val="xl204"/>
    <w:basedOn w:val="a5"/>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20"/>
      <w:szCs w:val="20"/>
      <w:lang w:eastAsia="ru-RU"/>
    </w:rPr>
  </w:style>
  <w:style w:type="paragraph" w:customStyle="1" w:styleId="xl205">
    <w:name w:val="xl205"/>
    <w:basedOn w:val="a5"/>
    <w:pPr>
      <w:pBdr>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206">
    <w:name w:val="xl206"/>
    <w:basedOn w:val="a5"/>
    <w:pPr>
      <w:pBdr>
        <w:top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207">
    <w:name w:val="xl207"/>
    <w:basedOn w:val="a5"/>
    <w:pPr>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208">
    <w:name w:val="xl208"/>
    <w:basedOn w:val="a5"/>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0"/>
      <w:szCs w:val="20"/>
      <w:lang w:eastAsia="ru-RU"/>
    </w:rPr>
  </w:style>
  <w:style w:type="paragraph" w:customStyle="1" w:styleId="xl209">
    <w:name w:val="xl209"/>
    <w:basedOn w:val="a5"/>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210">
    <w:name w:val="xl210"/>
    <w:basedOn w:val="a5"/>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211">
    <w:name w:val="xl211"/>
    <w:basedOn w:val="a5"/>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212">
    <w:name w:val="xl212"/>
    <w:basedOn w:val="a5"/>
    <w:qFormat/>
    <w:pP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213">
    <w:name w:val="xl213"/>
    <w:basedOn w:val="a5"/>
    <w:pPr>
      <w:pBdr>
        <w:top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214">
    <w:name w:val="xl214"/>
    <w:basedOn w:val="a5"/>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215">
    <w:name w:val="xl215"/>
    <w:basedOn w:val="a5"/>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216">
    <w:name w:val="xl216"/>
    <w:basedOn w:val="a5"/>
    <w:pPr>
      <w:pBdr>
        <w:top w:val="single" w:sz="4" w:space="0" w:color="auto"/>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217">
    <w:name w:val="xl217"/>
    <w:basedOn w:val="a5"/>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218">
    <w:name w:val="xl218"/>
    <w:basedOn w:val="a5"/>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219">
    <w:name w:val="xl219"/>
    <w:basedOn w:val="a5"/>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20">
    <w:name w:val="xl220"/>
    <w:basedOn w:val="a5"/>
    <w:pPr>
      <w:pBdr>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221">
    <w:name w:val="xl221"/>
    <w:basedOn w:val="a5"/>
    <w:pP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222">
    <w:name w:val="xl222"/>
    <w:basedOn w:val="a5"/>
    <w:qFormat/>
    <w:pPr>
      <w:pBdr>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223">
    <w:name w:val="xl223"/>
    <w:basedOn w:val="a5"/>
    <w:pP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224">
    <w:name w:val="xl224"/>
    <w:basedOn w:val="a5"/>
    <w:pPr>
      <w:pBdr>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225">
    <w:name w:val="xl225"/>
    <w:basedOn w:val="a5"/>
    <w:qFormat/>
    <w:pP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226">
    <w:name w:val="xl226"/>
    <w:basedOn w:val="a5"/>
    <w:pPr>
      <w:pBdr>
        <w:top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227">
    <w:name w:val="xl227"/>
    <w:basedOn w:val="a5"/>
    <w:pP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228">
    <w:name w:val="xl228"/>
    <w:basedOn w:val="a5"/>
    <w:pPr>
      <w:pBdr>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229">
    <w:name w:val="xl229"/>
    <w:basedOn w:val="a5"/>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30">
    <w:name w:val="xl230"/>
    <w:basedOn w:val="a5"/>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31">
    <w:name w:val="xl231"/>
    <w:basedOn w:val="a5"/>
    <w:pPr>
      <w:pBdr>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232">
    <w:name w:val="xl232"/>
    <w:basedOn w:val="a5"/>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233">
    <w:name w:val="xl233"/>
    <w:basedOn w:val="a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34">
    <w:name w:val="xl234"/>
    <w:basedOn w:val="a5"/>
    <w:qFormat/>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35">
    <w:name w:val="xl235"/>
    <w:basedOn w:val="a5"/>
    <w:qFormat/>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36">
    <w:name w:val="xl236"/>
    <w:basedOn w:val="a5"/>
    <w:qFormat/>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37">
    <w:name w:val="xl237"/>
    <w:basedOn w:val="a5"/>
    <w:pPr>
      <w:pBdr>
        <w:top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238">
    <w:name w:val="xl238"/>
    <w:basedOn w:val="a5"/>
    <w:qFormat/>
    <w:pPr>
      <w:pBdr>
        <w:top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239">
    <w:name w:val="xl239"/>
    <w:basedOn w:val="a5"/>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240">
    <w:name w:val="xl240"/>
    <w:basedOn w:val="a5"/>
    <w:qFormat/>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241">
    <w:name w:val="xl241"/>
    <w:basedOn w:val="a5"/>
    <w:pP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242">
    <w:name w:val="xl242"/>
    <w:basedOn w:val="a5"/>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243">
    <w:name w:val="xl243"/>
    <w:basedOn w:val="a5"/>
    <w:qFormat/>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244">
    <w:name w:val="xl244"/>
    <w:basedOn w:val="a5"/>
    <w:qFormat/>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245">
    <w:name w:val="xl245"/>
    <w:basedOn w:val="a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46">
    <w:name w:val="xl246"/>
    <w:basedOn w:val="a5"/>
    <w:qFormat/>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47">
    <w:name w:val="xl247"/>
    <w:basedOn w:val="a5"/>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48">
    <w:name w:val="xl248"/>
    <w:basedOn w:val="a5"/>
    <w:pPr>
      <w:pBdr>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249">
    <w:name w:val="xl249"/>
    <w:basedOn w:val="a5"/>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50">
    <w:name w:val="xl250"/>
    <w:basedOn w:val="a5"/>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251">
    <w:name w:val="xl251"/>
    <w:basedOn w:val="a5"/>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252">
    <w:name w:val="xl252"/>
    <w:basedOn w:val="a5"/>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53">
    <w:name w:val="xl253"/>
    <w:basedOn w:val="a5"/>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54">
    <w:name w:val="xl254"/>
    <w:basedOn w:val="a5"/>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255">
    <w:name w:val="xl255"/>
    <w:basedOn w:val="a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56">
    <w:name w:val="xl256"/>
    <w:basedOn w:val="a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57">
    <w:name w:val="xl257"/>
    <w:basedOn w:val="a5"/>
    <w:qFormat/>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58">
    <w:name w:val="xl258"/>
    <w:basedOn w:val="a5"/>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59">
    <w:name w:val="xl259"/>
    <w:basedOn w:val="a5"/>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60">
    <w:name w:val="xl260"/>
    <w:basedOn w:val="a5"/>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61">
    <w:name w:val="xl261"/>
    <w:basedOn w:val="a5"/>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262">
    <w:name w:val="xl262"/>
    <w:basedOn w:val="a5"/>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63">
    <w:name w:val="xl263"/>
    <w:basedOn w:val="a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64">
    <w:name w:val="xl264"/>
    <w:basedOn w:val="a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65">
    <w:name w:val="xl265"/>
    <w:basedOn w:val="a5"/>
    <w:qFormat/>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66">
    <w:name w:val="xl266"/>
    <w:basedOn w:val="a5"/>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67">
    <w:name w:val="xl267"/>
    <w:basedOn w:val="a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68">
    <w:name w:val="xl268"/>
    <w:basedOn w:val="a5"/>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269">
    <w:name w:val="xl269"/>
    <w:basedOn w:val="a5"/>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eastAsia="ru-RU"/>
    </w:rPr>
  </w:style>
  <w:style w:type="paragraph" w:customStyle="1" w:styleId="xl270">
    <w:name w:val="xl270"/>
    <w:basedOn w:val="a5"/>
    <w:qFormat/>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271">
    <w:name w:val="xl271"/>
    <w:basedOn w:val="a5"/>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272">
    <w:name w:val="xl272"/>
    <w:basedOn w:val="a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73">
    <w:name w:val="xl273"/>
    <w:basedOn w:val="a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74">
    <w:name w:val="xl274"/>
    <w:basedOn w:val="a5"/>
    <w:qFormat/>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75">
    <w:name w:val="xl275"/>
    <w:basedOn w:val="a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76">
    <w:name w:val="xl276"/>
    <w:basedOn w:val="a5"/>
    <w:qFormat/>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77">
    <w:name w:val="xl277"/>
    <w:basedOn w:val="a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78">
    <w:name w:val="xl278"/>
    <w:basedOn w:val="a5"/>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79">
    <w:name w:val="xl279"/>
    <w:basedOn w:val="a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80">
    <w:name w:val="xl280"/>
    <w:basedOn w:val="a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81">
    <w:name w:val="xl281"/>
    <w:basedOn w:val="a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82">
    <w:name w:val="xl282"/>
    <w:basedOn w:val="a5"/>
    <w:qFormat/>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83">
    <w:name w:val="xl283"/>
    <w:basedOn w:val="a5"/>
    <w:qFormat/>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84">
    <w:name w:val="xl284"/>
    <w:basedOn w:val="a5"/>
    <w:qFormat/>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85">
    <w:name w:val="xl285"/>
    <w:basedOn w:val="a5"/>
    <w:qFormat/>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86">
    <w:name w:val="xl286"/>
    <w:basedOn w:val="a5"/>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87">
    <w:name w:val="xl287"/>
    <w:basedOn w:val="a5"/>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88">
    <w:name w:val="xl288"/>
    <w:basedOn w:val="a5"/>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89">
    <w:name w:val="xl289"/>
    <w:basedOn w:val="a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90">
    <w:name w:val="xl290"/>
    <w:basedOn w:val="a5"/>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91">
    <w:name w:val="xl291"/>
    <w:basedOn w:val="a5"/>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292">
    <w:name w:val="xl292"/>
    <w:basedOn w:val="a5"/>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293">
    <w:name w:val="xl293"/>
    <w:basedOn w:val="a5"/>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294">
    <w:name w:val="xl294"/>
    <w:basedOn w:val="a5"/>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95">
    <w:name w:val="xl295"/>
    <w:basedOn w:val="a5"/>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96">
    <w:name w:val="xl296"/>
    <w:basedOn w:val="a5"/>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97">
    <w:name w:val="xl297"/>
    <w:basedOn w:val="a5"/>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298">
    <w:name w:val="xl298"/>
    <w:basedOn w:val="a5"/>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299">
    <w:name w:val="xl299"/>
    <w:basedOn w:val="a5"/>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300">
    <w:name w:val="xl300"/>
    <w:basedOn w:val="a5"/>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301">
    <w:name w:val="xl301"/>
    <w:basedOn w:val="a5"/>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302">
    <w:name w:val="xl302"/>
    <w:basedOn w:val="a5"/>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303">
    <w:name w:val="xl303"/>
    <w:basedOn w:val="a5"/>
    <w:qFormat/>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304">
    <w:name w:val="xl304"/>
    <w:basedOn w:val="a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05">
    <w:name w:val="xl305"/>
    <w:basedOn w:val="a5"/>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06">
    <w:name w:val="xl306"/>
    <w:basedOn w:val="a5"/>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307">
    <w:name w:val="xl307"/>
    <w:basedOn w:val="a5"/>
    <w:qFormat/>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308">
    <w:name w:val="xl308"/>
    <w:basedOn w:val="a5"/>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0"/>
      <w:szCs w:val="20"/>
      <w:lang w:eastAsia="ru-RU"/>
    </w:rPr>
  </w:style>
  <w:style w:type="paragraph" w:customStyle="1" w:styleId="xl309">
    <w:name w:val="xl309"/>
    <w:basedOn w:val="a5"/>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0"/>
      <w:szCs w:val="20"/>
      <w:lang w:eastAsia="ru-RU"/>
    </w:rPr>
  </w:style>
  <w:style w:type="paragraph" w:customStyle="1" w:styleId="xl310">
    <w:name w:val="xl310"/>
    <w:basedOn w:val="a5"/>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0"/>
      <w:szCs w:val="20"/>
      <w:lang w:eastAsia="ru-RU"/>
    </w:rPr>
  </w:style>
  <w:style w:type="paragraph" w:customStyle="1" w:styleId="xl311">
    <w:name w:val="xl311"/>
    <w:basedOn w:val="a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eastAsia="ru-RU"/>
    </w:rPr>
  </w:style>
  <w:style w:type="paragraph" w:customStyle="1" w:styleId="xl312">
    <w:name w:val="xl312"/>
    <w:basedOn w:val="a5"/>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eastAsia="ru-RU"/>
    </w:rPr>
  </w:style>
  <w:style w:type="paragraph" w:customStyle="1" w:styleId="xl313">
    <w:name w:val="xl313"/>
    <w:basedOn w:val="a5"/>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314">
    <w:name w:val="xl314"/>
    <w:basedOn w:val="a5"/>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315">
    <w:name w:val="xl315"/>
    <w:basedOn w:val="a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16">
    <w:name w:val="xl316"/>
    <w:basedOn w:val="a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17">
    <w:name w:val="xl317"/>
    <w:basedOn w:val="a5"/>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318">
    <w:name w:val="xl318"/>
    <w:basedOn w:val="a5"/>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0"/>
      <w:szCs w:val="20"/>
      <w:lang w:eastAsia="ru-RU"/>
    </w:rPr>
  </w:style>
  <w:style w:type="paragraph" w:customStyle="1" w:styleId="xl319">
    <w:name w:val="xl319"/>
    <w:basedOn w:val="a5"/>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20">
    <w:name w:val="xl320"/>
    <w:basedOn w:val="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321">
    <w:name w:val="xl321"/>
    <w:basedOn w:val="a5"/>
    <w:qFormat/>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22">
    <w:name w:val="xl322"/>
    <w:basedOn w:val="a5"/>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23">
    <w:name w:val="xl323"/>
    <w:basedOn w:val="a5"/>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0"/>
      <w:szCs w:val="20"/>
      <w:lang w:eastAsia="ru-RU"/>
    </w:rPr>
  </w:style>
  <w:style w:type="paragraph" w:customStyle="1" w:styleId="xl324">
    <w:name w:val="xl324"/>
    <w:basedOn w:val="a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325">
    <w:name w:val="xl325"/>
    <w:basedOn w:val="a5"/>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326">
    <w:name w:val="xl326"/>
    <w:basedOn w:val="a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327">
    <w:name w:val="xl327"/>
    <w:basedOn w:val="a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28">
    <w:name w:val="xl328"/>
    <w:basedOn w:val="a5"/>
    <w:qFormat/>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29">
    <w:name w:val="xl329"/>
    <w:basedOn w:val="a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30">
    <w:name w:val="xl330"/>
    <w:basedOn w:val="a5"/>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331">
    <w:name w:val="xl331"/>
    <w:basedOn w:val="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332">
    <w:name w:val="xl332"/>
    <w:basedOn w:val="a5"/>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333">
    <w:name w:val="xl333"/>
    <w:basedOn w:val="a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34">
    <w:name w:val="xl334"/>
    <w:basedOn w:val="a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eastAsia="ru-RU"/>
    </w:rPr>
  </w:style>
  <w:style w:type="paragraph" w:customStyle="1" w:styleId="xl335">
    <w:name w:val="xl335"/>
    <w:basedOn w:val="a5"/>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eastAsia="ru-RU"/>
    </w:rPr>
  </w:style>
  <w:style w:type="paragraph" w:customStyle="1" w:styleId="xl336">
    <w:name w:val="xl336"/>
    <w:basedOn w:val="a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eastAsia="ru-RU"/>
    </w:rPr>
  </w:style>
  <w:style w:type="paragraph" w:customStyle="1" w:styleId="xl337">
    <w:name w:val="xl337"/>
    <w:basedOn w:val="a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eastAsia="ru-RU"/>
    </w:rPr>
  </w:style>
  <w:style w:type="paragraph" w:customStyle="1" w:styleId="xl338">
    <w:name w:val="xl338"/>
    <w:basedOn w:val="a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eastAsia="ru-RU"/>
    </w:rPr>
  </w:style>
  <w:style w:type="paragraph" w:customStyle="1" w:styleId="xl339">
    <w:name w:val="xl339"/>
    <w:basedOn w:val="a5"/>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340">
    <w:name w:val="xl340"/>
    <w:basedOn w:val="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341">
    <w:name w:val="xl341"/>
    <w:basedOn w:val="a5"/>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342">
    <w:name w:val="xl342"/>
    <w:basedOn w:val="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43">
    <w:name w:val="xl343"/>
    <w:basedOn w:val="a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44">
    <w:name w:val="xl344"/>
    <w:basedOn w:val="a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345">
    <w:name w:val="xl345"/>
    <w:basedOn w:val="a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346">
    <w:name w:val="xl346"/>
    <w:basedOn w:val="a5"/>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347">
    <w:name w:val="xl347"/>
    <w:basedOn w:val="a5"/>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348">
    <w:name w:val="xl348"/>
    <w:basedOn w:val="a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349">
    <w:name w:val="xl349"/>
    <w:basedOn w:val="a5"/>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350">
    <w:name w:val="xl350"/>
    <w:basedOn w:val="a5"/>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351">
    <w:name w:val="xl351"/>
    <w:basedOn w:val="a5"/>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352">
    <w:name w:val="xl352"/>
    <w:basedOn w:val="a5"/>
    <w:pPr>
      <w:pBdr>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353">
    <w:name w:val="xl353"/>
    <w:basedOn w:val="a5"/>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54">
    <w:name w:val="xl354"/>
    <w:basedOn w:val="a5"/>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355">
    <w:name w:val="xl355"/>
    <w:basedOn w:val="a5"/>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356">
    <w:name w:val="xl356"/>
    <w:basedOn w:val="a5"/>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357">
    <w:name w:val="xl357"/>
    <w:basedOn w:val="a5"/>
    <w:pPr>
      <w:pBdr>
        <w:top w:val="single" w:sz="4" w:space="0" w:color="auto"/>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358">
    <w:name w:val="xl358"/>
    <w:basedOn w:val="a5"/>
    <w:qFormat/>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359">
    <w:name w:val="xl359"/>
    <w:basedOn w:val="a5"/>
    <w:pPr>
      <w:pBdr>
        <w:top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lang w:eastAsia="ru-RU"/>
    </w:rPr>
  </w:style>
  <w:style w:type="paragraph" w:customStyle="1" w:styleId="xl360">
    <w:name w:val="xl360"/>
    <w:basedOn w:val="a5"/>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lang w:eastAsia="ru-RU"/>
    </w:rPr>
  </w:style>
  <w:style w:type="paragraph" w:customStyle="1" w:styleId="xl361">
    <w:name w:val="xl361"/>
    <w:basedOn w:val="a5"/>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lang w:eastAsia="ru-RU"/>
    </w:rPr>
  </w:style>
  <w:style w:type="paragraph" w:customStyle="1" w:styleId="xl362">
    <w:name w:val="xl362"/>
    <w:basedOn w:val="a5"/>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lang w:eastAsia="ru-RU"/>
    </w:rPr>
  </w:style>
  <w:style w:type="paragraph" w:customStyle="1" w:styleId="xl363">
    <w:name w:val="xl363"/>
    <w:basedOn w:val="a5"/>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364">
    <w:name w:val="xl364"/>
    <w:basedOn w:val="a5"/>
    <w:qFormat/>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365">
    <w:name w:val="xl365"/>
    <w:basedOn w:val="a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66">
    <w:name w:val="xl366"/>
    <w:basedOn w:val="a5"/>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sz w:val="20"/>
      <w:szCs w:val="20"/>
      <w:lang w:eastAsia="ru-RU"/>
    </w:rPr>
  </w:style>
  <w:style w:type="paragraph" w:customStyle="1" w:styleId="xl367">
    <w:name w:val="xl367"/>
    <w:basedOn w:val="a5"/>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ru-RU"/>
    </w:rPr>
  </w:style>
  <w:style w:type="paragraph" w:customStyle="1" w:styleId="xl368">
    <w:name w:val="xl368"/>
    <w:basedOn w:val="a5"/>
    <w:pPr>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369">
    <w:name w:val="xl369"/>
    <w:basedOn w:val="a5"/>
    <w:pPr>
      <w:pBdr>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370">
    <w:name w:val="xl370"/>
    <w:basedOn w:val="a5"/>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71">
    <w:name w:val="xl371"/>
    <w:basedOn w:val="a5"/>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372">
    <w:name w:val="xl372"/>
    <w:basedOn w:val="a5"/>
    <w:pPr>
      <w:pBdr>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373">
    <w:name w:val="xl373"/>
    <w:basedOn w:val="a5"/>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374">
    <w:name w:val="xl374"/>
    <w:basedOn w:val="a5"/>
    <w:pP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eastAsia="ru-RU"/>
    </w:rPr>
  </w:style>
  <w:style w:type="paragraph" w:customStyle="1" w:styleId="xl375">
    <w:name w:val="xl375"/>
    <w:basedOn w:val="a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0"/>
      <w:szCs w:val="20"/>
      <w:lang w:eastAsia="ru-RU"/>
    </w:rPr>
  </w:style>
  <w:style w:type="paragraph" w:customStyle="1" w:styleId="xl376">
    <w:name w:val="xl376"/>
    <w:basedOn w:val="a5"/>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sz w:val="20"/>
      <w:szCs w:val="20"/>
      <w:lang w:eastAsia="ru-RU"/>
    </w:rPr>
  </w:style>
  <w:style w:type="paragraph" w:customStyle="1" w:styleId="xl377">
    <w:name w:val="xl377"/>
    <w:basedOn w:val="a5"/>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ru-RU"/>
    </w:rPr>
  </w:style>
  <w:style w:type="paragraph" w:customStyle="1" w:styleId="xl378">
    <w:name w:val="xl378"/>
    <w:basedOn w:val="a5"/>
    <w:pPr>
      <w:pBdr>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sz w:val="20"/>
      <w:szCs w:val="20"/>
      <w:lang w:eastAsia="ru-RU"/>
    </w:rPr>
  </w:style>
  <w:style w:type="paragraph" w:customStyle="1" w:styleId="xl379">
    <w:name w:val="xl379"/>
    <w:basedOn w:val="a5"/>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eastAsia="ru-RU"/>
    </w:rPr>
  </w:style>
  <w:style w:type="paragraph" w:customStyle="1" w:styleId="xl380">
    <w:name w:val="xl380"/>
    <w:basedOn w:val="a5"/>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ru-RU"/>
    </w:rPr>
  </w:style>
  <w:style w:type="paragraph" w:customStyle="1" w:styleId="xl381">
    <w:name w:val="xl381"/>
    <w:basedOn w:val="a5"/>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382">
    <w:name w:val="xl382"/>
    <w:basedOn w:val="a5"/>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383">
    <w:name w:val="xl383"/>
    <w:basedOn w:val="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384">
    <w:name w:val="xl384"/>
    <w:basedOn w:val="a5"/>
    <w:qFormat/>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385">
    <w:name w:val="xl385"/>
    <w:basedOn w:val="a5"/>
    <w:qFormat/>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386">
    <w:name w:val="xl386"/>
    <w:basedOn w:val="a5"/>
    <w:qFormat/>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387">
    <w:name w:val="xl387"/>
    <w:basedOn w:val="a5"/>
    <w:qFormat/>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388">
    <w:name w:val="xl388"/>
    <w:basedOn w:val="a5"/>
    <w:qFormat/>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389">
    <w:name w:val="xl389"/>
    <w:basedOn w:val="a5"/>
    <w:qFormat/>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390">
    <w:name w:val="xl390"/>
    <w:basedOn w:val="a5"/>
    <w:qFormat/>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391">
    <w:name w:val="xl391"/>
    <w:basedOn w:val="a5"/>
    <w:qFormat/>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ru-RU"/>
    </w:rPr>
  </w:style>
  <w:style w:type="paragraph" w:customStyle="1" w:styleId="xl392">
    <w:name w:val="xl392"/>
    <w:basedOn w:val="a5"/>
    <w:qFormat/>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ru-RU"/>
    </w:rPr>
  </w:style>
  <w:style w:type="paragraph" w:customStyle="1" w:styleId="xl393">
    <w:name w:val="xl393"/>
    <w:basedOn w:val="a5"/>
    <w:qFormat/>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ru-RU"/>
    </w:rPr>
  </w:style>
  <w:style w:type="paragraph" w:customStyle="1" w:styleId="xl394">
    <w:name w:val="xl394"/>
    <w:basedOn w:val="a5"/>
    <w:qFormat/>
    <w:pPr>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ru-RU"/>
    </w:rPr>
  </w:style>
  <w:style w:type="paragraph" w:customStyle="1" w:styleId="xl395">
    <w:name w:val="xl395"/>
    <w:basedOn w:val="a5"/>
    <w:qFormat/>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396">
    <w:name w:val="xl396"/>
    <w:basedOn w:val="a5"/>
    <w:qFormat/>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397">
    <w:name w:val="xl397"/>
    <w:basedOn w:val="a5"/>
    <w:qFormat/>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398">
    <w:name w:val="xl398"/>
    <w:basedOn w:val="a5"/>
    <w:qFormat/>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399">
    <w:name w:val="xl399"/>
    <w:basedOn w:val="a5"/>
    <w:qFormat/>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400">
    <w:name w:val="xl400"/>
    <w:basedOn w:val="a5"/>
    <w:qFormat/>
    <w:pP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401">
    <w:name w:val="xl401"/>
    <w:basedOn w:val="a5"/>
    <w:qFormat/>
    <w:pP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ru-RU"/>
    </w:rPr>
  </w:style>
  <w:style w:type="paragraph" w:customStyle="1" w:styleId="xl402">
    <w:name w:val="xl402"/>
    <w:basedOn w:val="a5"/>
    <w:qFormat/>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03">
    <w:name w:val="xl403"/>
    <w:basedOn w:val="a5"/>
    <w:qFormat/>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04">
    <w:name w:val="xl404"/>
    <w:basedOn w:val="a5"/>
    <w:qFormat/>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05">
    <w:name w:val="xl405"/>
    <w:basedOn w:val="a5"/>
    <w:qFormat/>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06">
    <w:name w:val="xl406"/>
    <w:basedOn w:val="a5"/>
    <w:qFormat/>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07">
    <w:name w:val="xl407"/>
    <w:basedOn w:val="a5"/>
    <w:qFormat/>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08">
    <w:name w:val="xl408"/>
    <w:basedOn w:val="a5"/>
    <w:qFormat/>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409">
    <w:name w:val="xl409"/>
    <w:basedOn w:val="a5"/>
    <w:qFormat/>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10">
    <w:name w:val="xl410"/>
    <w:basedOn w:val="a5"/>
    <w:qFormat/>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11">
    <w:name w:val="xl411"/>
    <w:basedOn w:val="a5"/>
    <w:qFormat/>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412">
    <w:name w:val="xl412"/>
    <w:basedOn w:val="a5"/>
    <w:qFormat/>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13">
    <w:name w:val="xl413"/>
    <w:basedOn w:val="a5"/>
    <w:qFormat/>
    <w:pPr>
      <w:pBdr>
        <w:top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414">
    <w:name w:val="xl414"/>
    <w:basedOn w:val="a5"/>
    <w:qFormat/>
    <w:pPr>
      <w:pBdr>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415">
    <w:name w:val="xl415"/>
    <w:basedOn w:val="a5"/>
    <w:qFormat/>
    <w:pPr>
      <w:pBdr>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416">
    <w:name w:val="xl416"/>
    <w:basedOn w:val="a5"/>
    <w:qFormat/>
    <w:pPr>
      <w:pBdr>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FF0000"/>
      <w:sz w:val="20"/>
      <w:szCs w:val="20"/>
      <w:lang w:eastAsia="ru-RU"/>
    </w:rPr>
  </w:style>
  <w:style w:type="paragraph" w:customStyle="1" w:styleId="xl417">
    <w:name w:val="xl417"/>
    <w:basedOn w:val="a5"/>
    <w:qFormat/>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418">
    <w:name w:val="xl418"/>
    <w:basedOn w:val="a5"/>
    <w:qFormat/>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419">
    <w:name w:val="xl419"/>
    <w:basedOn w:val="a5"/>
    <w:qFormat/>
    <w:pPr>
      <w:pBdr>
        <w:top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420">
    <w:name w:val="xl420"/>
    <w:basedOn w:val="a5"/>
    <w:qFormat/>
    <w:pPr>
      <w:pBdr>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421">
    <w:name w:val="xl421"/>
    <w:basedOn w:val="a5"/>
    <w:qFormat/>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22">
    <w:name w:val="xl422"/>
    <w:basedOn w:val="a5"/>
    <w:qFormat/>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23">
    <w:name w:val="xl423"/>
    <w:basedOn w:val="a5"/>
    <w:qFormat/>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eastAsia="ru-RU"/>
    </w:rPr>
  </w:style>
  <w:style w:type="paragraph" w:customStyle="1" w:styleId="xl424">
    <w:name w:val="xl424"/>
    <w:basedOn w:val="a5"/>
    <w:qFormat/>
    <w:pPr>
      <w:pBdr>
        <w:top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425">
    <w:name w:val="xl425"/>
    <w:basedOn w:val="a5"/>
    <w:qFormat/>
    <w:pPr>
      <w:pBdr>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i/>
      <w:iCs/>
      <w:sz w:val="20"/>
      <w:szCs w:val="20"/>
      <w:lang w:eastAsia="ru-RU"/>
    </w:rPr>
  </w:style>
  <w:style w:type="paragraph" w:customStyle="1" w:styleId="xl426">
    <w:name w:val="xl426"/>
    <w:basedOn w:val="a5"/>
    <w:qFormat/>
    <w:pPr>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427">
    <w:name w:val="xl427"/>
    <w:basedOn w:val="a5"/>
    <w:qFormat/>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0"/>
      <w:szCs w:val="20"/>
      <w:lang w:eastAsia="ru-RU"/>
    </w:rPr>
  </w:style>
  <w:style w:type="paragraph" w:customStyle="1" w:styleId="xl428">
    <w:name w:val="xl428"/>
    <w:basedOn w:val="a5"/>
    <w:qFormat/>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0"/>
      <w:szCs w:val="20"/>
      <w:lang w:eastAsia="ru-RU"/>
    </w:rPr>
  </w:style>
  <w:style w:type="paragraph" w:customStyle="1" w:styleId="xl429">
    <w:name w:val="xl429"/>
    <w:basedOn w:val="a5"/>
    <w:qFormat/>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430">
    <w:name w:val="xl430"/>
    <w:basedOn w:val="a5"/>
    <w:qFormat/>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431">
    <w:name w:val="xl431"/>
    <w:basedOn w:val="a5"/>
    <w:qFormat/>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432">
    <w:name w:val="xl432"/>
    <w:basedOn w:val="a5"/>
    <w:qFormat/>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433">
    <w:name w:val="xl433"/>
    <w:basedOn w:val="a5"/>
    <w:qFormat/>
    <w:pPr>
      <w:pBdr>
        <w:top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434">
    <w:name w:val="xl434"/>
    <w:basedOn w:val="a5"/>
    <w:qFormat/>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435">
    <w:name w:val="xl435"/>
    <w:basedOn w:val="a5"/>
    <w:qFormat/>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436">
    <w:name w:val="xl436"/>
    <w:basedOn w:val="a5"/>
    <w:qFormat/>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437">
    <w:name w:val="xl437"/>
    <w:basedOn w:val="a5"/>
    <w:qFormat/>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438">
    <w:name w:val="xl438"/>
    <w:basedOn w:val="a5"/>
    <w:qFormat/>
    <w:pPr>
      <w:pBdr>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439">
    <w:name w:val="xl439"/>
    <w:basedOn w:val="a5"/>
    <w:qFormat/>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440">
    <w:name w:val="xl440"/>
    <w:basedOn w:val="a5"/>
    <w:qFormat/>
    <w:pPr>
      <w:pBdr>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FF0000"/>
      <w:sz w:val="20"/>
      <w:szCs w:val="20"/>
      <w:lang w:eastAsia="ru-RU"/>
    </w:rPr>
  </w:style>
  <w:style w:type="paragraph" w:customStyle="1" w:styleId="xl441">
    <w:name w:val="xl441"/>
    <w:basedOn w:val="a5"/>
    <w:qFormat/>
    <w:pPr>
      <w:pBdr>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442">
    <w:name w:val="xl442"/>
    <w:basedOn w:val="a5"/>
    <w:qFormat/>
    <w:pPr>
      <w:pBdr>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FF0000"/>
      <w:sz w:val="20"/>
      <w:szCs w:val="20"/>
      <w:lang w:eastAsia="ru-RU"/>
    </w:rPr>
  </w:style>
  <w:style w:type="paragraph" w:customStyle="1" w:styleId="xl443">
    <w:name w:val="xl443"/>
    <w:basedOn w:val="a5"/>
    <w:qFormat/>
    <w:pPr>
      <w:pBdr>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444">
    <w:name w:val="xl444"/>
    <w:basedOn w:val="a5"/>
    <w:qFormat/>
    <w:pPr>
      <w:pBdr>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445">
    <w:name w:val="xl445"/>
    <w:basedOn w:val="a5"/>
    <w:qFormat/>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eastAsia="ru-RU"/>
    </w:rPr>
  </w:style>
  <w:style w:type="paragraph" w:customStyle="1" w:styleId="xl446">
    <w:name w:val="xl446"/>
    <w:basedOn w:val="a5"/>
    <w:qFormat/>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ru-RU"/>
    </w:rPr>
  </w:style>
  <w:style w:type="paragraph" w:customStyle="1" w:styleId="xl447">
    <w:name w:val="xl447"/>
    <w:basedOn w:val="a5"/>
    <w:qFormat/>
    <w:pPr>
      <w:spacing w:before="100" w:beforeAutospacing="1" w:after="100" w:afterAutospacing="1" w:line="240" w:lineRule="auto"/>
      <w:jc w:val="both"/>
      <w:textAlignment w:val="top"/>
    </w:pPr>
    <w:rPr>
      <w:rFonts w:ascii="Times New Roman" w:eastAsia="Times New Roman" w:hAnsi="Times New Roman" w:cs="Times New Roman"/>
      <w:color w:val="FF0000"/>
      <w:sz w:val="20"/>
      <w:szCs w:val="20"/>
      <w:lang w:eastAsia="ru-RU"/>
    </w:rPr>
  </w:style>
  <w:style w:type="paragraph" w:customStyle="1" w:styleId="xl448">
    <w:name w:val="xl448"/>
    <w:basedOn w:val="a5"/>
    <w:qFormat/>
    <w:pPr>
      <w:pBdr>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FF0000"/>
      <w:sz w:val="20"/>
      <w:szCs w:val="20"/>
      <w:lang w:eastAsia="ru-RU"/>
    </w:rPr>
  </w:style>
  <w:style w:type="paragraph" w:customStyle="1" w:styleId="xl449">
    <w:name w:val="xl449"/>
    <w:basedOn w:val="a5"/>
    <w:qFormat/>
    <w:pPr>
      <w:pBdr>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450">
    <w:name w:val="xl450"/>
    <w:basedOn w:val="a5"/>
    <w:qFormat/>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eastAsia="ru-RU"/>
    </w:rPr>
  </w:style>
  <w:style w:type="paragraph" w:customStyle="1" w:styleId="xl451">
    <w:name w:val="xl451"/>
    <w:basedOn w:val="a5"/>
    <w:qFormat/>
    <w:pPr>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0"/>
      <w:szCs w:val="20"/>
      <w:lang w:eastAsia="ru-RU"/>
    </w:rPr>
  </w:style>
  <w:style w:type="paragraph" w:customStyle="1" w:styleId="xl452">
    <w:name w:val="xl452"/>
    <w:basedOn w:val="a5"/>
    <w:qFormat/>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453">
    <w:name w:val="xl453"/>
    <w:basedOn w:val="a5"/>
    <w:qFormat/>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ru-RU"/>
    </w:rPr>
  </w:style>
  <w:style w:type="paragraph" w:customStyle="1" w:styleId="xl454">
    <w:name w:val="xl454"/>
    <w:basedOn w:val="a5"/>
    <w:qFormat/>
    <w:pP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ru-RU"/>
    </w:rPr>
  </w:style>
  <w:style w:type="paragraph" w:customStyle="1" w:styleId="xl455">
    <w:name w:val="xl455"/>
    <w:basedOn w:val="a5"/>
    <w:qFormat/>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456">
    <w:name w:val="xl456"/>
    <w:basedOn w:val="a5"/>
    <w:qFormat/>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457">
    <w:name w:val="xl457"/>
    <w:basedOn w:val="a5"/>
    <w:qFormat/>
    <w:pPr>
      <w:pBdr>
        <w:top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458">
    <w:name w:val="xl458"/>
    <w:basedOn w:val="a5"/>
    <w:qFormat/>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459">
    <w:name w:val="xl459"/>
    <w:basedOn w:val="a5"/>
    <w:qFormat/>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460">
    <w:name w:val="xl460"/>
    <w:basedOn w:val="a5"/>
    <w:qFormat/>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ru-RU"/>
    </w:rPr>
  </w:style>
  <w:style w:type="paragraph" w:customStyle="1" w:styleId="xl461">
    <w:name w:val="xl461"/>
    <w:basedOn w:val="a5"/>
    <w:qFormat/>
    <w:pPr>
      <w:pBdr>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462">
    <w:name w:val="xl462"/>
    <w:basedOn w:val="a5"/>
    <w:qFormat/>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0"/>
      <w:szCs w:val="20"/>
      <w:lang w:eastAsia="ru-RU"/>
    </w:rPr>
  </w:style>
  <w:style w:type="paragraph" w:customStyle="1" w:styleId="xl463">
    <w:name w:val="xl463"/>
    <w:basedOn w:val="a5"/>
    <w:qFormat/>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464">
    <w:name w:val="xl464"/>
    <w:basedOn w:val="a5"/>
    <w:qFormat/>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465">
    <w:name w:val="xl465"/>
    <w:basedOn w:val="a5"/>
    <w:qFormat/>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466">
    <w:name w:val="xl466"/>
    <w:basedOn w:val="a5"/>
    <w:qFormat/>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467">
    <w:name w:val="xl467"/>
    <w:basedOn w:val="a5"/>
    <w:qFormat/>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font9">
    <w:name w:val="font9"/>
    <w:basedOn w:val="a5"/>
    <w:qFormat/>
    <w:pPr>
      <w:spacing w:before="100" w:beforeAutospacing="1" w:after="100" w:afterAutospacing="1" w:line="240" w:lineRule="auto"/>
    </w:pPr>
    <w:rPr>
      <w:rFonts w:ascii="Times New Roman" w:eastAsia="Times New Roman" w:hAnsi="Times New Roman" w:cs="Times New Roman"/>
      <w:b/>
      <w:bCs/>
      <w:i/>
      <w:iCs/>
      <w:color w:val="000000"/>
      <w:sz w:val="20"/>
      <w:szCs w:val="20"/>
      <w:lang w:eastAsia="ru-RU"/>
    </w:rPr>
  </w:style>
  <w:style w:type="paragraph" w:customStyle="1" w:styleId="font10">
    <w:name w:val="font10"/>
    <w:basedOn w:val="a5"/>
    <w:qFormat/>
    <w:pPr>
      <w:spacing w:before="100" w:beforeAutospacing="1" w:after="100" w:afterAutospacing="1" w:line="240" w:lineRule="auto"/>
    </w:pPr>
    <w:rPr>
      <w:rFonts w:ascii="Times New Roman" w:eastAsia="Times New Roman" w:hAnsi="Times New Roman" w:cs="Times New Roman"/>
      <w:color w:val="000000"/>
      <w:sz w:val="20"/>
      <w:szCs w:val="20"/>
      <w:u w:val="single"/>
      <w:lang w:eastAsia="ru-RU"/>
    </w:rPr>
  </w:style>
  <w:style w:type="paragraph" w:customStyle="1" w:styleId="TableParagraph">
    <w:name w:val="Table Paragraph"/>
    <w:basedOn w:val="a5"/>
    <w:uiPriority w:val="1"/>
    <w:qFormat/>
    <w:pPr>
      <w:widowControl w:val="0"/>
      <w:autoSpaceDE w:val="0"/>
      <w:autoSpaceDN w:val="0"/>
      <w:spacing w:after="0" w:line="240" w:lineRule="auto"/>
      <w:ind w:left="14"/>
      <w:jc w:val="center"/>
    </w:pPr>
    <w:rPr>
      <w:rFonts w:ascii="Times New Roman" w:eastAsia="Times New Roman" w:hAnsi="Times New Roman" w:cs="Times New Roman"/>
      <w:lang w:eastAsia="ru-RU" w:bidi="ru-RU"/>
    </w:rPr>
  </w:style>
  <w:style w:type="character" w:customStyle="1" w:styleId="affc">
    <w:name w:val="Обычный (веб) Знак"/>
    <w:link w:val="affb"/>
    <w:qFormat/>
    <w:rPr>
      <w:rFonts w:ascii="Times New Roman" w:eastAsia="Times New Roman" w:hAnsi="Times New Roman" w:cs="Times New Roman"/>
      <w:sz w:val="24"/>
      <w:szCs w:val="24"/>
      <w:lang w:eastAsia="ru-RU"/>
    </w:rPr>
  </w:style>
  <w:style w:type="paragraph" w:customStyle="1" w:styleId="xl64">
    <w:name w:val="xl64"/>
    <w:basedOn w:val="a5"/>
    <w:qFormat/>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table" w:customStyle="1" w:styleId="2f6">
    <w:name w:val="Сетка таблицы2"/>
    <w:basedOn w:val="a7"/>
    <w:uiPriority w:val="3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1">
    <w:name w:val="font11"/>
    <w:basedOn w:val="a5"/>
    <w:qFormat/>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12">
    <w:name w:val="font12"/>
    <w:basedOn w:val="a5"/>
    <w:qFormat/>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111">
    <w:name w:val="Знак1 Знак Знак Знак1"/>
    <w:basedOn w:val="a5"/>
    <w:qFormat/>
    <w:pPr>
      <w:spacing w:line="240" w:lineRule="exact"/>
    </w:pPr>
    <w:rPr>
      <w:rFonts w:ascii="Verdana" w:eastAsia="Times New Roman" w:hAnsi="Verdana" w:cs="Times New Roman"/>
      <w:sz w:val="24"/>
      <w:szCs w:val="24"/>
      <w:lang w:val="en-US"/>
    </w:rPr>
  </w:style>
  <w:style w:type="character" w:customStyle="1" w:styleId="112">
    <w:name w:val="Знак1 Знак Знак Знак Знак Знак Знак Знак1"/>
    <w:link w:val="121"/>
    <w:uiPriority w:val="99"/>
    <w:qFormat/>
    <w:locked/>
    <w:rPr>
      <w:rFonts w:ascii="Verdana" w:hAnsi="Verdana"/>
      <w:sz w:val="24"/>
      <w:lang w:val="en-US"/>
    </w:rPr>
  </w:style>
  <w:style w:type="paragraph" w:customStyle="1" w:styleId="121">
    <w:name w:val="Знак1 Знак Знак Знак Знак Знак Знак2"/>
    <w:basedOn w:val="a5"/>
    <w:link w:val="112"/>
    <w:uiPriority w:val="99"/>
    <w:qFormat/>
    <w:pPr>
      <w:spacing w:line="240" w:lineRule="exact"/>
    </w:pPr>
    <w:rPr>
      <w:rFonts w:ascii="Verdana" w:hAnsi="Verdana"/>
      <w:sz w:val="24"/>
      <w:lang w:val="en-US"/>
    </w:rPr>
  </w:style>
  <w:style w:type="paragraph" w:customStyle="1" w:styleId="113">
    <w:name w:val="Знак1 Знак Знак Знак Знак Знак Знак Знак Знак Знак1"/>
    <w:basedOn w:val="a5"/>
    <w:uiPriority w:val="99"/>
    <w:qFormat/>
    <w:pPr>
      <w:spacing w:line="240" w:lineRule="exact"/>
    </w:pPr>
    <w:rPr>
      <w:rFonts w:ascii="Verdana" w:eastAsia="Times New Roman" w:hAnsi="Verdana" w:cs="Times New Roman"/>
      <w:sz w:val="24"/>
      <w:szCs w:val="24"/>
      <w:lang w:val="en-US"/>
    </w:rPr>
  </w:style>
  <w:style w:type="paragraph" w:customStyle="1" w:styleId="114">
    <w:name w:val="Знак11"/>
    <w:basedOn w:val="a5"/>
    <w:uiPriority w:val="99"/>
    <w:qFormat/>
    <w:pPr>
      <w:widowControl w:val="0"/>
      <w:adjustRightInd w:val="0"/>
      <w:spacing w:line="240" w:lineRule="exact"/>
      <w:jc w:val="right"/>
    </w:pPr>
    <w:rPr>
      <w:rFonts w:ascii="Arial" w:eastAsia="Times New Roman" w:hAnsi="Arial" w:cs="Arial"/>
      <w:sz w:val="20"/>
      <w:szCs w:val="20"/>
      <w:lang w:val="en-GB"/>
    </w:rPr>
  </w:style>
  <w:style w:type="table" w:customStyle="1" w:styleId="TableNormal">
    <w:name w:val="Table Normal"/>
    <w:uiPriority w:val="2"/>
    <w:qFormat/>
    <w:pPr>
      <w:widowControl w:val="0"/>
    </w:pPr>
    <w:rPr>
      <w:rFonts w:ascii="Calibri" w:eastAsia="Calibri" w:hAnsi="Calibri" w:cs="Times New Roman"/>
      <w:lang w:val="en-US"/>
    </w:rPr>
    <w:tblPr>
      <w:tblCellMar>
        <w:top w:w="0" w:type="dxa"/>
        <w:left w:w="0" w:type="dxa"/>
        <w:bottom w:w="0" w:type="dxa"/>
        <w:right w:w="0" w:type="dxa"/>
      </w:tblCellMar>
    </w:tblPr>
  </w:style>
  <w:style w:type="paragraph" w:customStyle="1" w:styleId="font0">
    <w:name w:val="font0"/>
    <w:basedOn w:val="a5"/>
    <w:qFormat/>
    <w:pPr>
      <w:spacing w:before="100" w:beforeAutospacing="1" w:after="100" w:afterAutospacing="1" w:line="240" w:lineRule="auto"/>
    </w:pPr>
    <w:rPr>
      <w:rFonts w:ascii="Calibri" w:eastAsia="Times New Roman" w:hAnsi="Calibri" w:cs="Calibri"/>
      <w:color w:val="000000"/>
      <w:lang w:eastAsia="ru-RU"/>
    </w:rPr>
  </w:style>
  <w:style w:type="character" w:customStyle="1" w:styleId="gloss">
    <w:name w:val="gloss"/>
    <w:qFormat/>
  </w:style>
  <w:style w:type="character" w:customStyle="1" w:styleId="nobr">
    <w:name w:val="nobr"/>
    <w:qFormat/>
  </w:style>
  <w:style w:type="character" w:customStyle="1" w:styleId="oth">
    <w:name w:val="oth"/>
    <w:qFormat/>
  </w:style>
  <w:style w:type="paragraph" w:customStyle="1" w:styleId="xl468">
    <w:name w:val="xl468"/>
    <w:basedOn w:val="a5"/>
    <w:qFormat/>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i/>
      <w:iCs/>
      <w:sz w:val="20"/>
      <w:szCs w:val="20"/>
      <w:lang w:eastAsia="ru-RU"/>
    </w:rPr>
  </w:style>
  <w:style w:type="paragraph" w:customStyle="1" w:styleId="xl469">
    <w:name w:val="xl469"/>
    <w:basedOn w:val="a5"/>
    <w:qFormat/>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470">
    <w:name w:val="xl470"/>
    <w:basedOn w:val="a5"/>
    <w:qFormat/>
    <w:pP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471">
    <w:name w:val="xl471"/>
    <w:basedOn w:val="a5"/>
    <w:qFormat/>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472">
    <w:name w:val="xl472"/>
    <w:basedOn w:val="a5"/>
    <w:qFormat/>
    <w:pP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473">
    <w:name w:val="xl473"/>
    <w:basedOn w:val="a5"/>
    <w:qFormat/>
    <w:pPr>
      <w:pBdr>
        <w:top w:val="single" w:sz="4" w:space="0" w:color="auto"/>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0"/>
      <w:szCs w:val="20"/>
      <w:lang w:eastAsia="ru-RU"/>
    </w:rPr>
  </w:style>
  <w:style w:type="paragraph" w:customStyle="1" w:styleId="xl474">
    <w:name w:val="xl474"/>
    <w:basedOn w:val="a5"/>
    <w:qFormat/>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0"/>
      <w:szCs w:val="20"/>
      <w:lang w:eastAsia="ru-RU"/>
    </w:rPr>
  </w:style>
  <w:style w:type="paragraph" w:customStyle="1" w:styleId="xl475">
    <w:name w:val="xl475"/>
    <w:basedOn w:val="a5"/>
    <w:qFormat/>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476">
    <w:name w:val="xl476"/>
    <w:basedOn w:val="a5"/>
    <w:qFormat/>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477">
    <w:name w:val="xl477"/>
    <w:basedOn w:val="a5"/>
    <w:qFormat/>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eastAsia="ru-RU"/>
    </w:rPr>
  </w:style>
  <w:style w:type="paragraph" w:customStyle="1" w:styleId="xl478">
    <w:name w:val="xl478"/>
    <w:basedOn w:val="a5"/>
    <w:qFormat/>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eastAsia="ru-RU"/>
    </w:rPr>
  </w:style>
  <w:style w:type="paragraph" w:customStyle="1" w:styleId="xl479">
    <w:name w:val="xl479"/>
    <w:basedOn w:val="a5"/>
    <w:qFormat/>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u w:val="single"/>
      <w:lang w:eastAsia="ru-RU"/>
    </w:rPr>
  </w:style>
  <w:style w:type="paragraph" w:customStyle="1" w:styleId="xl480">
    <w:name w:val="xl480"/>
    <w:basedOn w:val="a5"/>
    <w:qFormat/>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u w:val="single"/>
      <w:lang w:eastAsia="ru-RU"/>
    </w:rPr>
  </w:style>
  <w:style w:type="paragraph" w:customStyle="1" w:styleId="xl481">
    <w:name w:val="xl481"/>
    <w:basedOn w:val="a5"/>
    <w:qFormat/>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482">
    <w:name w:val="xl482"/>
    <w:basedOn w:val="a5"/>
    <w:qFormat/>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483">
    <w:name w:val="xl483"/>
    <w:basedOn w:val="a5"/>
    <w:qFormat/>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4">
    <w:name w:val="xl484"/>
    <w:basedOn w:val="a5"/>
    <w:qFormat/>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485">
    <w:name w:val="xl485"/>
    <w:basedOn w:val="a5"/>
    <w:qFormat/>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eastAsia="ru-RU"/>
    </w:rPr>
  </w:style>
  <w:style w:type="paragraph" w:customStyle="1" w:styleId="xl486">
    <w:name w:val="xl486"/>
    <w:basedOn w:val="a5"/>
    <w:qFormat/>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eastAsia="ru-RU"/>
    </w:rPr>
  </w:style>
  <w:style w:type="paragraph" w:customStyle="1" w:styleId="xl487">
    <w:name w:val="xl487"/>
    <w:basedOn w:val="a5"/>
    <w:qFormat/>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488">
    <w:name w:val="xl488"/>
    <w:basedOn w:val="a5"/>
    <w:qFormat/>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89">
    <w:name w:val="xl489"/>
    <w:basedOn w:val="a5"/>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90">
    <w:name w:val="xl490"/>
    <w:basedOn w:val="a5"/>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91">
    <w:name w:val="xl491"/>
    <w:basedOn w:val="a5"/>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92">
    <w:name w:val="xl492"/>
    <w:basedOn w:val="a5"/>
    <w:qFormat/>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493">
    <w:name w:val="xl493"/>
    <w:basedOn w:val="a5"/>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494">
    <w:name w:val="xl494"/>
    <w:basedOn w:val="a5"/>
    <w:qFormat/>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495">
    <w:name w:val="xl495"/>
    <w:basedOn w:val="a5"/>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496">
    <w:name w:val="xl496"/>
    <w:basedOn w:val="a5"/>
    <w:qFormat/>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97">
    <w:name w:val="xl497"/>
    <w:basedOn w:val="a5"/>
    <w:qFormat/>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98">
    <w:name w:val="xl498"/>
    <w:basedOn w:val="a5"/>
    <w:qFormat/>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499">
    <w:name w:val="xl499"/>
    <w:basedOn w:val="a5"/>
    <w:qFormat/>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00">
    <w:name w:val="xl500"/>
    <w:basedOn w:val="a5"/>
    <w:qFormat/>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501">
    <w:name w:val="xl501"/>
    <w:basedOn w:val="a5"/>
    <w:qFormat/>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502">
    <w:name w:val="xl502"/>
    <w:basedOn w:val="a5"/>
    <w:qFormat/>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503">
    <w:name w:val="xl503"/>
    <w:basedOn w:val="a5"/>
    <w:qFormat/>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504">
    <w:name w:val="xl504"/>
    <w:basedOn w:val="a5"/>
    <w:qFormat/>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505">
    <w:name w:val="xl505"/>
    <w:basedOn w:val="a5"/>
    <w:qFormat/>
    <w:pPr>
      <w:pBdr>
        <w:top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table" w:customStyle="1" w:styleId="3b">
    <w:name w:val="Сетка таблицы3"/>
    <w:basedOn w:val="a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
    <w:basedOn w:val="a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6">
    <w:name w:val="Заголовок 1 Знак1"/>
    <w:qFormat/>
    <w:locked/>
    <w:rPr>
      <w:rFonts w:ascii="Arial" w:hAnsi="Arial" w:cs="Arial"/>
      <w:b/>
      <w:bCs/>
      <w:kern w:val="32"/>
      <w:sz w:val="32"/>
      <w:szCs w:val="32"/>
    </w:rPr>
  </w:style>
  <w:style w:type="character" w:customStyle="1" w:styleId="314">
    <w:name w:val="Заголовок 3 Знак1"/>
    <w:qFormat/>
    <w:locked/>
    <w:rPr>
      <w:rFonts w:ascii="Arial" w:eastAsia="Times New Roman" w:hAnsi="Arial" w:cs="Arial"/>
      <w:b/>
      <w:bCs/>
      <w:sz w:val="26"/>
      <w:szCs w:val="26"/>
      <w:lang w:eastAsia="ru-RU"/>
    </w:rPr>
  </w:style>
  <w:style w:type="character" w:customStyle="1" w:styleId="410">
    <w:name w:val="Заголовок 4 Знак1"/>
    <w:qFormat/>
    <w:locked/>
    <w:rPr>
      <w:rFonts w:ascii="Times New Roman" w:eastAsia="Times New Roman" w:hAnsi="Times New Roman" w:cs="Times New Roman"/>
      <w:b/>
      <w:bCs/>
      <w:sz w:val="28"/>
      <w:szCs w:val="28"/>
      <w:lang w:eastAsia="ru-RU"/>
    </w:rPr>
  </w:style>
  <w:style w:type="character" w:customStyle="1" w:styleId="512">
    <w:name w:val="Заголовок 5 Знак1"/>
    <w:qFormat/>
    <w:locked/>
    <w:rPr>
      <w:rFonts w:ascii="Times New Roman" w:eastAsia="Times New Roman" w:hAnsi="Times New Roman" w:cs="Times New Roman"/>
      <w:sz w:val="28"/>
      <w:szCs w:val="24"/>
      <w:lang w:eastAsia="ru-RU"/>
    </w:rPr>
  </w:style>
  <w:style w:type="character" w:customStyle="1" w:styleId="610">
    <w:name w:val="Заголовок 6 Знак1"/>
    <w:qFormat/>
    <w:locked/>
    <w:rPr>
      <w:rFonts w:ascii="Times New Roman" w:eastAsia="Times New Roman" w:hAnsi="Times New Roman" w:cs="Times New Roman"/>
      <w:b/>
      <w:bCs/>
      <w:sz w:val="28"/>
      <w:szCs w:val="24"/>
      <w:lang w:eastAsia="ru-RU"/>
    </w:rPr>
  </w:style>
  <w:style w:type="character" w:customStyle="1" w:styleId="320">
    <w:name w:val="Основной текст 3 Знак2"/>
    <w:qFormat/>
    <w:locked/>
    <w:rPr>
      <w:rFonts w:ascii="Times New Roman" w:eastAsia="Times New Roman" w:hAnsi="Times New Roman" w:cs="Times New Roman"/>
      <w:sz w:val="16"/>
      <w:szCs w:val="16"/>
      <w:lang w:eastAsia="ru-RU"/>
    </w:rPr>
  </w:style>
  <w:style w:type="character" w:customStyle="1" w:styleId="2f7">
    <w:name w:val="Название Знак2"/>
    <w:uiPriority w:val="10"/>
    <w:qFormat/>
    <w:locked/>
    <w:rPr>
      <w:rFonts w:ascii="Times New Roman" w:eastAsia="Times New Roman" w:hAnsi="Times New Roman" w:cs="Times New Roman"/>
      <w:sz w:val="28"/>
      <w:szCs w:val="24"/>
      <w:lang w:eastAsia="ru-RU"/>
    </w:rPr>
  </w:style>
  <w:style w:type="character" w:customStyle="1" w:styleId="aff3">
    <w:name w:val="Красная строка Знак"/>
    <w:basedOn w:val="15"/>
    <w:link w:val="aff2"/>
    <w:qFormat/>
    <w:rPr>
      <w:rFonts w:ascii="Times New Roman" w:eastAsia="Times New Roman" w:hAnsi="Times New Roman" w:cs="Times New Roman"/>
      <w:sz w:val="24"/>
      <w:szCs w:val="24"/>
      <w:lang w:eastAsia="ru-RU"/>
    </w:rPr>
  </w:style>
  <w:style w:type="character" w:customStyle="1" w:styleId="FontStyle12">
    <w:name w:val="Font Style12"/>
    <w:qFormat/>
    <w:rPr>
      <w:rFonts w:ascii="Times New Roman" w:hAnsi="Times New Roman"/>
      <w:sz w:val="20"/>
    </w:rPr>
  </w:style>
  <w:style w:type="paragraph" w:customStyle="1" w:styleId="Style3">
    <w:name w:val="Style3"/>
    <w:basedOn w:val="a5"/>
    <w:qFormat/>
    <w:pPr>
      <w:widowControl w:val="0"/>
      <w:autoSpaceDE w:val="0"/>
      <w:autoSpaceDN w:val="0"/>
      <w:adjustRightInd w:val="0"/>
      <w:spacing w:after="0" w:line="262" w:lineRule="exact"/>
      <w:ind w:firstLine="566"/>
      <w:jc w:val="both"/>
    </w:pPr>
    <w:rPr>
      <w:rFonts w:ascii="Times New Roman" w:eastAsia="Times New Roman" w:hAnsi="Times New Roman" w:cs="Times New Roman"/>
      <w:sz w:val="24"/>
      <w:szCs w:val="24"/>
      <w:lang w:eastAsia="ru-RU"/>
    </w:rPr>
  </w:style>
  <w:style w:type="character" w:customStyle="1" w:styleId="2f8">
    <w:name w:val="Схема документа Знак2"/>
    <w:semiHidden/>
    <w:qFormat/>
    <w:locked/>
    <w:rPr>
      <w:rFonts w:ascii="Tahoma" w:eastAsia="Times New Roman" w:hAnsi="Tahoma" w:cs="Tahoma"/>
      <w:sz w:val="20"/>
      <w:szCs w:val="20"/>
      <w:shd w:val="clear" w:color="auto" w:fill="000080"/>
      <w:lang w:eastAsia="ru-RU"/>
    </w:rPr>
  </w:style>
  <w:style w:type="paragraph" w:customStyle="1" w:styleId="117">
    <w:name w:val="Обычный11"/>
    <w:qFormat/>
    <w:rPr>
      <w:rFonts w:ascii="Tms Rmn" w:eastAsia="Times New Roman" w:hAnsi="Tms Rmn" w:cs="Times New Roman"/>
    </w:rPr>
  </w:style>
  <w:style w:type="paragraph" w:customStyle="1" w:styleId="Style5">
    <w:name w:val="Style5"/>
    <w:basedOn w:val="a5"/>
    <w:qFormat/>
    <w:pPr>
      <w:widowControl w:val="0"/>
      <w:autoSpaceDE w:val="0"/>
      <w:autoSpaceDN w:val="0"/>
      <w:adjustRightInd w:val="0"/>
      <w:spacing w:after="0" w:line="322" w:lineRule="exact"/>
    </w:pPr>
    <w:rPr>
      <w:rFonts w:ascii="Times New Roman" w:eastAsia="Times New Roman" w:hAnsi="Times New Roman" w:cs="Times New Roman"/>
      <w:sz w:val="24"/>
      <w:szCs w:val="24"/>
      <w:lang w:eastAsia="ru-RU"/>
    </w:rPr>
  </w:style>
  <w:style w:type="paragraph" w:customStyle="1" w:styleId="iauiAI">
    <w:name w:val="iau?i AI"/>
    <w:basedOn w:val="a5"/>
    <w:qFormat/>
    <w:pPr>
      <w:widowControl w:val="0"/>
      <w:spacing w:after="0" w:line="240" w:lineRule="auto"/>
      <w:jc w:val="both"/>
    </w:pPr>
    <w:rPr>
      <w:rFonts w:ascii="Arial" w:eastAsia="Times New Roman" w:hAnsi="Arial" w:cs="Times New Roman"/>
      <w:sz w:val="24"/>
      <w:szCs w:val="20"/>
      <w:lang w:eastAsia="ru-RU"/>
    </w:rPr>
  </w:style>
  <w:style w:type="paragraph" w:customStyle="1" w:styleId="afffffc">
    <w:name w:val="текст таблицы"/>
    <w:basedOn w:val="a5"/>
    <w:qFormat/>
    <w:pPr>
      <w:spacing w:before="120" w:after="0" w:line="240" w:lineRule="auto"/>
      <w:ind w:right="-102"/>
    </w:pPr>
    <w:rPr>
      <w:rFonts w:ascii="Times New Roman" w:eastAsia="Times New Roman" w:hAnsi="Times New Roman" w:cs="Times New Roman"/>
      <w:sz w:val="24"/>
      <w:szCs w:val="20"/>
      <w:lang w:eastAsia="ru-RU"/>
    </w:rPr>
  </w:style>
  <w:style w:type="paragraph" w:customStyle="1" w:styleId="afffffd">
    <w:name w:val="основной"/>
    <w:basedOn w:val="a5"/>
    <w:qFormat/>
    <w:pPr>
      <w:spacing w:after="0" w:line="360" w:lineRule="auto"/>
      <w:ind w:firstLine="900"/>
      <w:jc w:val="both"/>
    </w:pPr>
    <w:rPr>
      <w:rFonts w:ascii="Times New Roman" w:eastAsia="Times New Roman" w:hAnsi="Times New Roman" w:cs="Times New Roman"/>
      <w:color w:val="000000"/>
      <w:sz w:val="28"/>
      <w:szCs w:val="28"/>
      <w:lang w:eastAsia="ru-RU"/>
    </w:rPr>
  </w:style>
  <w:style w:type="paragraph" w:customStyle="1" w:styleId="consnormal0">
    <w:name w:val="consnormal"/>
    <w:basedOn w:val="a5"/>
    <w:qFormat/>
    <w:pPr>
      <w:spacing w:before="120" w:after="120" w:line="240" w:lineRule="auto"/>
      <w:jc w:val="both"/>
    </w:pPr>
    <w:rPr>
      <w:rFonts w:ascii="Times New Roman" w:eastAsia="Times New Roman" w:hAnsi="Times New Roman" w:cs="Times New Roman"/>
      <w:sz w:val="24"/>
      <w:szCs w:val="24"/>
      <w:lang w:eastAsia="ru-RU"/>
    </w:rPr>
  </w:style>
  <w:style w:type="character" w:customStyle="1" w:styleId="HTML0">
    <w:name w:val="Стандартный HTML Знак"/>
    <w:basedOn w:val="a6"/>
    <w:uiPriority w:val="99"/>
    <w:qFormat/>
    <w:rPr>
      <w:rFonts w:ascii="Consolas" w:hAnsi="Consolas"/>
      <w:sz w:val="20"/>
      <w:szCs w:val="20"/>
    </w:rPr>
  </w:style>
  <w:style w:type="character" w:customStyle="1" w:styleId="HTML1">
    <w:name w:val="Стандартный HTML Знак1"/>
    <w:link w:val="HTML"/>
    <w:qFormat/>
    <w:locked/>
    <w:rPr>
      <w:rFonts w:ascii="Courier New" w:eastAsia="Times New Roman" w:hAnsi="Courier New" w:cs="Courier New"/>
      <w:sz w:val="20"/>
      <w:szCs w:val="20"/>
      <w:lang w:eastAsia="ru-RU"/>
    </w:rPr>
  </w:style>
  <w:style w:type="paragraph" w:customStyle="1" w:styleId="txt10">
    <w:name w:val="txt10"/>
    <w:basedOn w:val="a5"/>
    <w:qFormat/>
    <w:pPr>
      <w:spacing w:before="100" w:beforeAutospacing="1" w:after="100" w:afterAutospacing="1" w:line="240" w:lineRule="auto"/>
    </w:pPr>
    <w:rPr>
      <w:rFonts w:ascii="Verdana" w:eastAsia="Times New Roman" w:hAnsi="Verdana" w:cs="Times New Roman"/>
      <w:b/>
      <w:bCs/>
      <w:sz w:val="20"/>
      <w:szCs w:val="20"/>
      <w:lang w:eastAsia="ru-RU"/>
    </w:rPr>
  </w:style>
  <w:style w:type="paragraph" w:customStyle="1" w:styleId="3110">
    <w:name w:val="Основной текст 311"/>
    <w:basedOn w:val="a5"/>
    <w:qFormat/>
    <w:pPr>
      <w:spacing w:before="120" w:after="0" w:line="240" w:lineRule="auto"/>
      <w:jc w:val="center"/>
    </w:pPr>
    <w:rPr>
      <w:rFonts w:ascii="Times New Roman" w:eastAsia="Times New Roman" w:hAnsi="Times New Roman" w:cs="Times New Roman"/>
      <w:sz w:val="24"/>
      <w:szCs w:val="20"/>
      <w:lang w:eastAsia="ru-RU"/>
    </w:rPr>
  </w:style>
  <w:style w:type="character" w:customStyle="1" w:styleId="postbody1">
    <w:name w:val="postbody1"/>
    <w:qFormat/>
    <w:rPr>
      <w:sz w:val="18"/>
    </w:rPr>
  </w:style>
  <w:style w:type="paragraph" w:customStyle="1" w:styleId="CharChar">
    <w:name w:val="Знак Знак Char Char"/>
    <w:basedOn w:val="a5"/>
    <w:semiHidden/>
    <w:qFormat/>
    <w:pPr>
      <w:spacing w:line="240" w:lineRule="exact"/>
    </w:pPr>
    <w:rPr>
      <w:rFonts w:ascii="Verdana" w:eastAsia="Times New Roman" w:hAnsi="Verdana" w:cs="Times New Roman"/>
      <w:sz w:val="20"/>
      <w:szCs w:val="20"/>
      <w:lang w:val="en-GB"/>
    </w:rPr>
  </w:style>
  <w:style w:type="paragraph" w:customStyle="1" w:styleId="ConsPlusTitle">
    <w:name w:val="ConsPlusTitle"/>
    <w:qFormat/>
    <w:pPr>
      <w:widowControl w:val="0"/>
      <w:autoSpaceDE w:val="0"/>
      <w:autoSpaceDN w:val="0"/>
      <w:adjustRightInd w:val="0"/>
    </w:pPr>
    <w:rPr>
      <w:rFonts w:ascii="Arial" w:eastAsia="Times New Roman" w:hAnsi="Arial" w:cs="Arial"/>
      <w:b/>
      <w:bCs/>
    </w:rPr>
  </w:style>
  <w:style w:type="character" w:customStyle="1" w:styleId="afffffe">
    <w:name w:val="Цветовое выделение"/>
    <w:qFormat/>
    <w:rPr>
      <w:b/>
      <w:color w:val="000080"/>
      <w:sz w:val="20"/>
    </w:rPr>
  </w:style>
  <w:style w:type="paragraph" w:customStyle="1" w:styleId="1051212">
    <w:name w:val="Стиль Заголовок 1 + Справа:  0.5 см Перед:  12 пт После:  12 пт ..."/>
    <w:basedOn w:val="12"/>
    <w:qFormat/>
    <w:pPr>
      <w:pageBreakBefore/>
      <w:spacing w:before="240" w:after="240"/>
      <w:jc w:val="center"/>
    </w:pPr>
    <w:rPr>
      <w:b/>
      <w:caps/>
      <w:sz w:val="28"/>
    </w:rPr>
  </w:style>
  <w:style w:type="character" w:customStyle="1" w:styleId="55">
    <w:name w:val="Оглавление 5 Знак"/>
    <w:qFormat/>
    <w:rPr>
      <w:sz w:val="28"/>
    </w:rPr>
  </w:style>
  <w:style w:type="character" w:customStyle="1" w:styleId="510">
    <w:name w:val="Оглавление 5 Знак1"/>
    <w:link w:val="51"/>
    <w:qFormat/>
    <w:locked/>
    <w:rPr>
      <w:rFonts w:ascii="Times New Roman" w:eastAsia="Times New Roman" w:hAnsi="Times New Roman" w:cs="Times New Roman"/>
      <w:sz w:val="20"/>
      <w:szCs w:val="20"/>
      <w:lang w:eastAsia="ru-RU"/>
    </w:rPr>
  </w:style>
  <w:style w:type="character" w:customStyle="1" w:styleId="col5">
    <w:name w:val="col5"/>
    <w:qFormat/>
    <w:rPr>
      <w:rFonts w:cs="Times New Roman"/>
    </w:rPr>
  </w:style>
  <w:style w:type="paragraph" w:customStyle="1" w:styleId="msonormal0">
    <w:name w:val="msonormal"/>
    <w:basedOn w:val="a5"/>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f4">
    <w:name w:val="Неразрешенное упоминание1"/>
    <w:basedOn w:val="a6"/>
    <w:uiPriority w:val="99"/>
    <w:semiHidden/>
    <w:unhideWhenUsed/>
    <w:qFormat/>
    <w:rPr>
      <w:color w:val="605E5C"/>
      <w:shd w:val="clear" w:color="auto" w:fill="E1DFDD"/>
    </w:rPr>
  </w:style>
  <w:style w:type="paragraph" w:customStyle="1" w:styleId="formattext">
    <w:name w:val="formattext"/>
    <w:basedOn w:val="a5"/>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5"/>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basedOn w:val="a6"/>
    <w:qFormat/>
  </w:style>
  <w:style w:type="table" w:customStyle="1" w:styleId="62">
    <w:name w:val="Сетка таблицы6"/>
    <w:basedOn w:val="a7"/>
    <w:uiPriority w:val="99"/>
    <w:qFormat/>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
    <w:name w:val="Сетка таблицы7"/>
    <w:basedOn w:val="a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
    <w:name w:val="Готовый"/>
    <w:basedOn w:val="a5"/>
    <w:rsid w:val="00F714B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sz w:val="20"/>
      <w:szCs w:val="20"/>
      <w:lang w:eastAsia="ar-SA"/>
    </w:rPr>
  </w:style>
  <w:style w:type="numbering" w:customStyle="1" w:styleId="WW8Num2">
    <w:name w:val="WW8Num2"/>
    <w:rsid w:val="00163067"/>
    <w:pPr>
      <w:numPr>
        <w:numId w:val="13"/>
      </w:numPr>
    </w:pPr>
  </w:style>
  <w:style w:type="paragraph" w:styleId="2">
    <w:name w:val="List Bullet 2"/>
    <w:aliases w:val="1_Маркированный_список_2"/>
    <w:basedOn w:val="a5"/>
    <w:unhideWhenUsed/>
    <w:rsid w:val="000A07F0"/>
    <w:pPr>
      <w:numPr>
        <w:numId w:val="34"/>
      </w:numPr>
      <w:contextualSpacing/>
    </w:pPr>
  </w:style>
  <w:style w:type="paragraph" w:customStyle="1" w:styleId="FORMATTEXT0">
    <w:name w:val=".FORMATTEXT"/>
    <w:uiPriority w:val="99"/>
    <w:rsid w:val="000A07F0"/>
    <w:pPr>
      <w:widowControl w:val="0"/>
      <w:autoSpaceDE w:val="0"/>
      <w:autoSpaceDN w:val="0"/>
      <w:adjustRightInd w:val="0"/>
    </w:pPr>
    <w:rPr>
      <w:rFonts w:ascii="Arial" w:eastAsiaTheme="minorEastAsia" w:hAnsi="Arial" w:cs="Arial"/>
    </w:rPr>
  </w:style>
  <w:style w:type="paragraph" w:customStyle="1" w:styleId="a2">
    <w:name w:val="Пункт контракта"/>
    <w:basedOn w:val="23"/>
    <w:qFormat/>
    <w:rsid w:val="000A07F0"/>
    <w:pPr>
      <w:keepNext w:val="0"/>
      <w:numPr>
        <w:ilvl w:val="1"/>
        <w:numId w:val="35"/>
      </w:numPr>
      <w:tabs>
        <w:tab w:val="num" w:pos="360"/>
      </w:tabs>
      <w:suppressAutoHyphens/>
      <w:ind w:left="0" w:hanging="360"/>
    </w:pPr>
    <w:rPr>
      <w:rFonts w:eastAsiaTheme="majorEastAsia" w:cstheme="majorBidi"/>
      <w:b w:val="0"/>
      <w:szCs w:val="26"/>
      <w:lang w:eastAsia="en-US"/>
    </w:rPr>
  </w:style>
  <w:style w:type="paragraph" w:customStyle="1" w:styleId="a3">
    <w:name w:val="Подпункт контракта"/>
    <w:basedOn w:val="30"/>
    <w:qFormat/>
    <w:rsid w:val="000A07F0"/>
    <w:pPr>
      <w:keepNext w:val="0"/>
      <w:numPr>
        <w:ilvl w:val="2"/>
        <w:numId w:val="35"/>
      </w:numPr>
      <w:tabs>
        <w:tab w:val="num" w:pos="360"/>
      </w:tabs>
      <w:suppressAutoHyphens/>
      <w:ind w:left="2160" w:hanging="180"/>
      <w:jc w:val="both"/>
    </w:pPr>
    <w:rPr>
      <w:rFonts w:eastAsiaTheme="majorEastAsia" w:cstheme="majorBidi"/>
      <w:b w:val="0"/>
      <w:szCs w:val="24"/>
      <w:lang w:eastAsia="ar-SA"/>
    </w:rPr>
  </w:style>
  <w:style w:type="paragraph" w:customStyle="1" w:styleId="a1">
    <w:name w:val="Раздел контракта"/>
    <w:basedOn w:val="12"/>
    <w:next w:val="a2"/>
    <w:qFormat/>
    <w:rsid w:val="000A07F0"/>
    <w:pPr>
      <w:keepNext w:val="0"/>
      <w:numPr>
        <w:numId w:val="35"/>
      </w:numPr>
      <w:tabs>
        <w:tab w:val="num" w:pos="360"/>
      </w:tabs>
      <w:suppressAutoHyphens/>
      <w:spacing w:before="120" w:after="120"/>
      <w:ind w:left="720" w:firstLine="709"/>
      <w:jc w:val="center"/>
    </w:pPr>
    <w:rPr>
      <w:rFonts w:eastAsiaTheme="majorEastAsia" w:cstheme="majorBidi"/>
      <w:szCs w:val="32"/>
      <w:lang w:eastAsia="ar-SA"/>
    </w:rPr>
  </w:style>
  <w:style w:type="numbering" w:customStyle="1" w:styleId="1ff5">
    <w:name w:val="Нет списка1"/>
    <w:next w:val="a8"/>
    <w:uiPriority w:val="99"/>
    <w:semiHidden/>
    <w:unhideWhenUsed/>
    <w:rsid w:val="000A07F0"/>
  </w:style>
  <w:style w:type="character" w:customStyle="1" w:styleId="2f9">
    <w:name w:val="Заголовок №2_"/>
    <w:basedOn w:val="a6"/>
    <w:link w:val="2fa"/>
    <w:locked/>
    <w:rsid w:val="000A07F0"/>
    <w:rPr>
      <w:rFonts w:ascii="Times New Roman" w:eastAsia="Times New Roman" w:hAnsi="Times New Roman" w:cs="Times New Roman"/>
      <w:b/>
      <w:bCs/>
      <w:shd w:val="clear" w:color="auto" w:fill="FFFFFF"/>
    </w:rPr>
  </w:style>
  <w:style w:type="paragraph" w:customStyle="1" w:styleId="2fa">
    <w:name w:val="Заголовок №2"/>
    <w:basedOn w:val="a5"/>
    <w:link w:val="2f9"/>
    <w:rsid w:val="000A07F0"/>
    <w:pPr>
      <w:widowControl w:val="0"/>
      <w:shd w:val="clear" w:color="auto" w:fill="FFFFFF"/>
      <w:spacing w:before="280" w:after="0" w:line="274" w:lineRule="exact"/>
      <w:jc w:val="both"/>
      <w:outlineLvl w:val="1"/>
    </w:pPr>
    <w:rPr>
      <w:rFonts w:ascii="Times New Roman" w:eastAsia="Times New Roman" w:hAnsi="Times New Roman" w:cs="Times New Roman"/>
      <w:b/>
      <w:bCs/>
      <w:sz w:val="20"/>
      <w:szCs w:val="20"/>
      <w:lang w:eastAsia="ru-RU"/>
    </w:rPr>
  </w:style>
  <w:style w:type="character" w:customStyle="1" w:styleId="3c">
    <w:name w:val="Основной текст (3)"/>
    <w:basedOn w:val="a6"/>
    <w:rsid w:val="000A07F0"/>
    <w:rPr>
      <w:rFonts w:ascii="Times New Roman" w:eastAsia="Times New Roman" w:hAnsi="Times New Roman" w:cs="Times New Roman" w:hint="default"/>
      <w:b/>
      <w:bCs/>
      <w:i w:val="0"/>
      <w:iCs w:val="0"/>
      <w:smallCaps w:val="0"/>
      <w:strike w:val="0"/>
      <w:dstrike w:val="0"/>
      <w:color w:val="161616"/>
      <w:spacing w:val="0"/>
      <w:w w:val="100"/>
      <w:position w:val="0"/>
      <w:sz w:val="24"/>
      <w:szCs w:val="24"/>
      <w:u w:val="none"/>
      <w:effect w:val="none"/>
      <w:lang w:val="ru-RU" w:eastAsia="ru-RU" w:bidi="ru-RU"/>
    </w:rPr>
  </w:style>
  <w:style w:type="character" w:customStyle="1" w:styleId="2fb">
    <w:name w:val="Основной текст (2) + Курсив"/>
    <w:basedOn w:val="a6"/>
    <w:rsid w:val="000A07F0"/>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lang w:val="ru-RU" w:eastAsia="ru-RU" w:bidi="ru-RU"/>
    </w:rPr>
  </w:style>
  <w:style w:type="numbering" w:customStyle="1" w:styleId="2fc">
    <w:name w:val="Нет списка2"/>
    <w:next w:val="a8"/>
    <w:uiPriority w:val="99"/>
    <w:semiHidden/>
    <w:unhideWhenUsed/>
    <w:rsid w:val="000A07F0"/>
  </w:style>
  <w:style w:type="numbering" w:customStyle="1" w:styleId="a0">
    <w:name w:val="Нумерация по ГОСТ"/>
    <w:uiPriority w:val="99"/>
    <w:rsid w:val="000A07F0"/>
    <w:pPr>
      <w:numPr>
        <w:numId w:val="53"/>
      </w:numPr>
    </w:pPr>
  </w:style>
  <w:style w:type="paragraph" w:customStyle="1" w:styleId="2fd">
    <w:name w:val="Пункт 2"/>
    <w:basedOn w:val="23"/>
    <w:qFormat/>
    <w:rsid w:val="000A07F0"/>
    <w:pPr>
      <w:keepLines/>
      <w:numPr>
        <w:ilvl w:val="1"/>
      </w:numPr>
      <w:spacing w:before="120" w:after="60" w:line="360" w:lineRule="auto"/>
      <w:ind w:left="6522" w:firstLine="567"/>
      <w:contextualSpacing/>
    </w:pPr>
    <w:rPr>
      <w:rFonts w:eastAsiaTheme="majorEastAsia" w:cstheme="majorBidi"/>
      <w:b w:val="0"/>
      <w:bCs/>
      <w:sz w:val="28"/>
      <w:szCs w:val="26"/>
      <w:lang w:val="ru-RU" w:eastAsia="en-US"/>
    </w:rPr>
  </w:style>
  <w:style w:type="paragraph" w:customStyle="1" w:styleId="3d">
    <w:name w:val="Пункт 3"/>
    <w:basedOn w:val="30"/>
    <w:qFormat/>
    <w:rsid w:val="000A07F0"/>
    <w:pPr>
      <w:keepLines/>
      <w:numPr>
        <w:ilvl w:val="2"/>
      </w:numPr>
      <w:spacing w:before="120" w:after="60" w:line="360" w:lineRule="auto"/>
      <w:ind w:firstLine="567"/>
      <w:contextualSpacing/>
      <w:jc w:val="both"/>
    </w:pPr>
    <w:rPr>
      <w:rFonts w:eastAsiaTheme="majorEastAsia" w:cstheme="majorBidi"/>
      <w:b w:val="0"/>
      <w:bCs/>
      <w:sz w:val="28"/>
      <w:szCs w:val="22"/>
      <w:lang w:eastAsia="en-US"/>
    </w:rPr>
  </w:style>
  <w:style w:type="paragraph" w:customStyle="1" w:styleId="46">
    <w:name w:val="Пункт 4"/>
    <w:basedOn w:val="4"/>
    <w:qFormat/>
    <w:rsid w:val="000A07F0"/>
    <w:pPr>
      <w:keepLines/>
      <w:numPr>
        <w:ilvl w:val="3"/>
      </w:numPr>
      <w:spacing w:before="120" w:after="60" w:line="360" w:lineRule="auto"/>
      <w:ind w:firstLine="709"/>
      <w:contextualSpacing/>
    </w:pPr>
    <w:rPr>
      <w:rFonts w:eastAsiaTheme="majorEastAsia" w:cstheme="majorBidi"/>
      <w:bCs/>
      <w:iCs/>
      <w:sz w:val="28"/>
      <w:szCs w:val="22"/>
      <w:lang w:eastAsia="en-US"/>
    </w:rPr>
  </w:style>
  <w:style w:type="paragraph" w:customStyle="1" w:styleId="56">
    <w:name w:val="Пункт 5"/>
    <w:basedOn w:val="5"/>
    <w:qFormat/>
    <w:rsid w:val="000A07F0"/>
    <w:pPr>
      <w:keepLines/>
      <w:numPr>
        <w:ilvl w:val="4"/>
      </w:numPr>
      <w:spacing w:before="120" w:after="60" w:line="360" w:lineRule="auto"/>
      <w:ind w:firstLine="567"/>
      <w:contextualSpacing/>
      <w:jc w:val="both"/>
    </w:pPr>
    <w:rPr>
      <w:rFonts w:eastAsiaTheme="majorEastAsia" w:cstheme="majorBidi"/>
      <w:b w:val="0"/>
      <w:i w:val="0"/>
      <w:sz w:val="28"/>
      <w:szCs w:val="22"/>
      <w:lang w:eastAsia="en-US"/>
    </w:rPr>
  </w:style>
  <w:style w:type="paragraph" w:styleId="affffff0">
    <w:name w:val="TOC Heading"/>
    <w:basedOn w:val="12"/>
    <w:next w:val="a5"/>
    <w:uiPriority w:val="39"/>
    <w:unhideWhenUsed/>
    <w:qFormat/>
    <w:rsid w:val="000A07F0"/>
    <w:pPr>
      <w:keepLines/>
      <w:spacing w:before="240" w:after="240" w:line="360" w:lineRule="auto"/>
      <w:outlineLvl w:val="9"/>
    </w:pPr>
    <w:rPr>
      <w:rFonts w:eastAsiaTheme="majorEastAsia" w:cstheme="majorBidi"/>
      <w:sz w:val="32"/>
      <w:szCs w:val="32"/>
    </w:rPr>
  </w:style>
  <w:style w:type="table" w:customStyle="1" w:styleId="ScrollTableNormal">
    <w:name w:val="Scroll Table Normal"/>
    <w:basedOn w:val="a7"/>
    <w:uiPriority w:val="99"/>
    <w:qFormat/>
    <w:rsid w:val="000A07F0"/>
    <w:rPr>
      <w:rFonts w:ascii="Arial" w:eastAsia="Times New Roman" w:hAnsi="Arial" w:cs="Times New Roman"/>
      <w:szCs w:val="24"/>
      <w:lang w:val="en-US" w:eastAsia="en-US"/>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Arial" w:hAnsi="Arial"/>
        <w:b w:val="0"/>
        <w:bCs w:val="0"/>
        <w:i w:val="0"/>
        <w:iCs w:val="0"/>
        <w:color w:val="262626" w:themeColor="text1" w:themeTint="D9"/>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character" w:customStyle="1" w:styleId="1ff6">
    <w:name w:val="Текст примечания Знак1"/>
    <w:basedOn w:val="a6"/>
    <w:uiPriority w:val="99"/>
    <w:semiHidden/>
    <w:rsid w:val="000A07F0"/>
    <w:rPr>
      <w:sz w:val="20"/>
      <w:szCs w:val="20"/>
    </w:rPr>
  </w:style>
  <w:style w:type="character" w:customStyle="1" w:styleId="2fe">
    <w:name w:val="Текст примечания Знак2"/>
    <w:uiPriority w:val="99"/>
    <w:semiHidden/>
    <w:rsid w:val="000A07F0"/>
    <w:rPr>
      <w:rFonts w:ascii="Calibri" w:eastAsia="Calibri" w:hAnsi="Calibri" w:cs="Calibri"/>
      <w:sz w:val="20"/>
      <w:szCs w:val="20"/>
      <w:lang w:eastAsia="ru-RU"/>
    </w:rPr>
  </w:style>
  <w:style w:type="paragraph" w:customStyle="1" w:styleId="21">
    <w:name w:val="Пункт 2 уровень"/>
    <w:basedOn w:val="23"/>
    <w:rsid w:val="000A07F0"/>
    <w:pPr>
      <w:numPr>
        <w:numId w:val="39"/>
      </w:numPr>
      <w:suppressLineNumbers/>
      <w:tabs>
        <w:tab w:val="num" w:pos="4121"/>
      </w:tabs>
      <w:suppressAutoHyphens/>
      <w:spacing w:before="120" w:after="240" w:line="360" w:lineRule="auto"/>
      <w:ind w:left="284" w:right="284" w:firstLine="567"/>
      <w:contextualSpacing/>
    </w:pPr>
    <w:rPr>
      <w:b w:val="0"/>
      <w:kern w:val="28"/>
      <w:sz w:val="28"/>
      <w:szCs w:val="24"/>
      <w:lang w:val="ru-RU" w:eastAsia="ru-RU"/>
    </w:rPr>
  </w:style>
  <w:style w:type="paragraph" w:customStyle="1" w:styleId="1ff7">
    <w:name w:val="1_Текст"/>
    <w:basedOn w:val="a5"/>
    <w:link w:val="1ff8"/>
    <w:qFormat/>
    <w:rsid w:val="000A07F0"/>
    <w:pPr>
      <w:keepLines/>
      <w:suppressAutoHyphens/>
      <w:spacing w:before="120" w:after="60" w:line="360" w:lineRule="auto"/>
      <w:ind w:left="284" w:right="284" w:firstLine="567"/>
      <w:contextualSpacing/>
      <w:jc w:val="both"/>
    </w:pPr>
    <w:rPr>
      <w:rFonts w:ascii="Times New Roman" w:eastAsia="Calibri" w:hAnsi="Times New Roman" w:cs="Times New Roman"/>
      <w:snapToGrid w:val="0"/>
      <w:sz w:val="28"/>
      <w:szCs w:val="26"/>
    </w:rPr>
  </w:style>
  <w:style w:type="character" w:customStyle="1" w:styleId="1ff8">
    <w:name w:val="1_Текст Знак"/>
    <w:link w:val="1ff7"/>
    <w:locked/>
    <w:rsid w:val="000A07F0"/>
    <w:rPr>
      <w:rFonts w:ascii="Times New Roman" w:eastAsia="Calibri" w:hAnsi="Times New Roman" w:cs="Times New Roman"/>
      <w:snapToGrid w:val="0"/>
      <w:sz w:val="28"/>
      <w:szCs w:val="26"/>
      <w:lang w:eastAsia="en-US"/>
    </w:rPr>
  </w:style>
  <w:style w:type="paragraph" w:customStyle="1" w:styleId="1ff9">
    <w:name w:val="1_Таблица_список_нумерованный"/>
    <w:basedOn w:val="a5"/>
    <w:rsid w:val="000A07F0"/>
    <w:pPr>
      <w:keepNext/>
      <w:spacing w:before="60" w:after="0" w:line="240" w:lineRule="auto"/>
      <w:ind w:left="113" w:right="113" w:firstLine="357"/>
      <w:contextualSpacing/>
    </w:pPr>
    <w:rPr>
      <w:rFonts w:ascii="Times New Roman" w:eastAsia="Times New Roman" w:hAnsi="Times New Roman" w:cs="Times New Roman"/>
      <w:bCs/>
      <w:sz w:val="28"/>
      <w:szCs w:val="24"/>
      <w:lang w:eastAsia="ru-RU"/>
    </w:rPr>
  </w:style>
  <w:style w:type="paragraph" w:customStyle="1" w:styleId="10">
    <w:name w:val="1_Нумерованный_список"/>
    <w:basedOn w:val="a5"/>
    <w:rsid w:val="000A07F0"/>
    <w:pPr>
      <w:widowControl w:val="0"/>
      <w:numPr>
        <w:numId w:val="41"/>
      </w:numPr>
      <w:suppressAutoHyphens/>
      <w:spacing w:after="0" w:line="360" w:lineRule="auto"/>
      <w:ind w:left="284" w:right="284" w:firstLine="567"/>
      <w:contextualSpacing/>
      <w:jc w:val="both"/>
    </w:pPr>
    <w:rPr>
      <w:rFonts w:ascii="Times New Roman" w:eastAsia="Times New Roman" w:hAnsi="Times New Roman" w:cs="Times New Roman"/>
      <w:bCs/>
      <w:snapToGrid w:val="0"/>
      <w:sz w:val="28"/>
      <w:szCs w:val="28"/>
    </w:rPr>
  </w:style>
  <w:style w:type="paragraph" w:customStyle="1" w:styleId="affffff1">
    <w:name w:val="_Обычный (Основной текст)"/>
    <w:qFormat/>
    <w:rsid w:val="000A07F0"/>
    <w:pPr>
      <w:suppressAutoHyphens/>
      <w:spacing w:line="360" w:lineRule="exact"/>
      <w:ind w:firstLine="709"/>
      <w:contextualSpacing/>
      <w:jc w:val="both"/>
    </w:pPr>
    <w:rPr>
      <w:rFonts w:ascii="Times New Roman" w:eastAsia="Calibri" w:hAnsi="Times New Roman" w:cs="Times New Roman"/>
      <w:spacing w:val="2"/>
      <w:sz w:val="24"/>
      <w:szCs w:val="22"/>
      <w:lang w:eastAsia="zh-CN"/>
    </w:rPr>
  </w:style>
  <w:style w:type="table" w:customStyle="1" w:styleId="NormalTable0">
    <w:name w:val="Normal Table0"/>
    <w:rsid w:val="000A07F0"/>
    <w:pPr>
      <w:spacing w:after="160" w:line="259" w:lineRule="auto"/>
    </w:pPr>
    <w:rPr>
      <w:rFonts w:ascii="Calibri" w:eastAsia="Calibri" w:hAnsi="Calibri" w:cs="Calibri"/>
      <w:sz w:val="22"/>
      <w:szCs w:val="22"/>
    </w:rPr>
    <w:tblPr>
      <w:tblCellMar>
        <w:top w:w="0" w:type="dxa"/>
        <w:left w:w="0" w:type="dxa"/>
        <w:bottom w:w="0" w:type="dxa"/>
        <w:right w:w="0" w:type="dxa"/>
      </w:tblCellMar>
    </w:tblPr>
  </w:style>
  <w:style w:type="character" w:customStyle="1" w:styleId="affffff2">
    <w:name w:val="Символ сноски"/>
    <w:rsid w:val="000A07F0"/>
    <w:rPr>
      <w:rFonts w:cs="Times New Roman"/>
      <w:vertAlign w:val="superscript"/>
    </w:rPr>
  </w:style>
  <w:style w:type="character" w:customStyle="1" w:styleId="1ffa">
    <w:name w:val="Тема примечания Знак1"/>
    <w:basedOn w:val="2fe"/>
    <w:uiPriority w:val="99"/>
    <w:semiHidden/>
    <w:rsid w:val="000A07F0"/>
    <w:rPr>
      <w:rFonts w:ascii="Calibri" w:eastAsia="Calibri" w:hAnsi="Calibri" w:cs="Calibri"/>
      <w:b/>
      <w:bCs/>
      <w:sz w:val="20"/>
      <w:szCs w:val="20"/>
      <w:lang w:eastAsia="ru-RU"/>
    </w:rPr>
  </w:style>
  <w:style w:type="character" w:styleId="affffff3">
    <w:name w:val="Subtle Reference"/>
    <w:basedOn w:val="a6"/>
    <w:uiPriority w:val="31"/>
    <w:qFormat/>
    <w:rsid w:val="000A07F0"/>
    <w:rPr>
      <w:smallCaps/>
      <w:color w:val="5A5A5A" w:themeColor="text1" w:themeTint="A5"/>
    </w:rPr>
  </w:style>
  <w:style w:type="character" w:styleId="affffff4">
    <w:name w:val="Intense Reference"/>
    <w:basedOn w:val="a6"/>
    <w:uiPriority w:val="32"/>
    <w:qFormat/>
    <w:rsid w:val="000A07F0"/>
    <w:rPr>
      <w:b/>
      <w:bCs/>
      <w:smallCaps/>
      <w:color w:val="5B9BD5" w:themeColor="accent1"/>
      <w:spacing w:val="5"/>
    </w:rPr>
  </w:style>
  <w:style w:type="paragraph" w:styleId="affffff5">
    <w:name w:val="Revision"/>
    <w:hidden/>
    <w:uiPriority w:val="99"/>
    <w:semiHidden/>
    <w:rsid w:val="000A07F0"/>
    <w:rPr>
      <w:rFonts w:ascii="Times New Roman" w:eastAsia="SimSun" w:hAnsi="Times New Roman"/>
      <w:sz w:val="28"/>
      <w:szCs w:val="22"/>
      <w:lang w:eastAsia="en-US"/>
    </w:rPr>
  </w:style>
  <w:style w:type="paragraph" w:customStyle="1" w:styleId="msonormalmrcssattr">
    <w:name w:val="msonormal_mr_css_attr"/>
    <w:basedOn w:val="a5"/>
    <w:rsid w:val="000A07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6">
    <w:name w:val="Таблица шапка"/>
    <w:basedOn w:val="a5"/>
    <w:autoRedefine/>
    <w:qFormat/>
    <w:rsid w:val="000A07F0"/>
    <w:pPr>
      <w:spacing w:after="0" w:line="240" w:lineRule="auto"/>
      <w:jc w:val="center"/>
    </w:pPr>
    <w:rPr>
      <w:rFonts w:ascii="Times New Roman" w:eastAsia="Calibri" w:hAnsi="Times New Roman" w:cs="Times New Roman"/>
      <w:b/>
    </w:rPr>
  </w:style>
  <w:style w:type="character" w:customStyle="1" w:styleId="WW8Num1z1">
    <w:name w:val="WW8Num1z1"/>
    <w:rsid w:val="000A07F0"/>
    <w:rPr>
      <w:rFonts w:ascii="Courier New" w:hAnsi="Courier New" w:cs="Courier New" w:hint="default"/>
    </w:rPr>
  </w:style>
  <w:style w:type="character" w:customStyle="1" w:styleId="WW8Num1z2">
    <w:name w:val="WW8Num1z2"/>
    <w:rsid w:val="000A07F0"/>
  </w:style>
  <w:style w:type="character" w:customStyle="1" w:styleId="WW8Num1z3">
    <w:name w:val="WW8Num1z3"/>
    <w:rsid w:val="000A07F0"/>
  </w:style>
  <w:style w:type="character" w:customStyle="1" w:styleId="WW8Num1z4">
    <w:name w:val="WW8Num1z4"/>
    <w:rsid w:val="000A07F0"/>
  </w:style>
  <w:style w:type="character" w:customStyle="1" w:styleId="WW8Num1z5">
    <w:name w:val="WW8Num1z5"/>
    <w:rsid w:val="000A07F0"/>
  </w:style>
  <w:style w:type="character" w:customStyle="1" w:styleId="WW8Num1z6">
    <w:name w:val="WW8Num1z6"/>
    <w:rsid w:val="000A07F0"/>
  </w:style>
  <w:style w:type="character" w:customStyle="1" w:styleId="WW8Num1z7">
    <w:name w:val="WW8Num1z7"/>
    <w:rsid w:val="000A07F0"/>
  </w:style>
  <w:style w:type="character" w:customStyle="1" w:styleId="WW8Num1z8">
    <w:name w:val="WW8Num1z8"/>
    <w:rsid w:val="000A07F0"/>
  </w:style>
  <w:style w:type="character" w:customStyle="1" w:styleId="WW8Num2z1">
    <w:name w:val="WW8Num2z1"/>
    <w:rsid w:val="000A07F0"/>
    <w:rPr>
      <w:rFonts w:ascii="Courier New" w:hAnsi="Courier New" w:cs="Courier New"/>
    </w:rPr>
  </w:style>
  <w:style w:type="character" w:customStyle="1" w:styleId="WW8Num2z2">
    <w:name w:val="WW8Num2z2"/>
    <w:rsid w:val="000A07F0"/>
    <w:rPr>
      <w:rFonts w:ascii="Wingdings" w:hAnsi="Wingdings" w:cs="Wingdings"/>
    </w:rPr>
  </w:style>
  <w:style w:type="character" w:customStyle="1" w:styleId="WW8Num4z3">
    <w:name w:val="WW8Num4z3"/>
    <w:rsid w:val="000A07F0"/>
  </w:style>
  <w:style w:type="character" w:customStyle="1" w:styleId="WW8Num4z4">
    <w:name w:val="WW8Num4z4"/>
    <w:rsid w:val="000A07F0"/>
  </w:style>
  <w:style w:type="character" w:customStyle="1" w:styleId="WW8Num4z5">
    <w:name w:val="WW8Num4z5"/>
    <w:rsid w:val="000A07F0"/>
  </w:style>
  <w:style w:type="character" w:customStyle="1" w:styleId="WW8Num4z6">
    <w:name w:val="WW8Num4z6"/>
    <w:rsid w:val="000A07F0"/>
  </w:style>
  <w:style w:type="character" w:customStyle="1" w:styleId="WW8Num4z7">
    <w:name w:val="WW8Num4z7"/>
    <w:rsid w:val="000A07F0"/>
  </w:style>
  <w:style w:type="character" w:customStyle="1" w:styleId="WW8Num4z8">
    <w:name w:val="WW8Num4z8"/>
    <w:rsid w:val="000A07F0"/>
  </w:style>
  <w:style w:type="character" w:customStyle="1" w:styleId="WW8Num5z4">
    <w:name w:val="WW8Num5z4"/>
    <w:rsid w:val="000A07F0"/>
  </w:style>
  <w:style w:type="character" w:customStyle="1" w:styleId="WW8Num5z5">
    <w:name w:val="WW8Num5z5"/>
    <w:rsid w:val="000A07F0"/>
  </w:style>
  <w:style w:type="character" w:customStyle="1" w:styleId="WW8Num5z6">
    <w:name w:val="WW8Num5z6"/>
    <w:rsid w:val="000A07F0"/>
  </w:style>
  <w:style w:type="character" w:customStyle="1" w:styleId="WW8Num5z7">
    <w:name w:val="WW8Num5z7"/>
    <w:rsid w:val="000A07F0"/>
  </w:style>
  <w:style w:type="character" w:customStyle="1" w:styleId="WW8Num5z8">
    <w:name w:val="WW8Num5z8"/>
    <w:rsid w:val="000A07F0"/>
  </w:style>
  <w:style w:type="character" w:customStyle="1" w:styleId="WW8Num9z3">
    <w:name w:val="WW8Num9z3"/>
    <w:rsid w:val="000A07F0"/>
  </w:style>
  <w:style w:type="character" w:customStyle="1" w:styleId="WW8Num9z4">
    <w:name w:val="WW8Num9z4"/>
    <w:rsid w:val="000A07F0"/>
  </w:style>
  <w:style w:type="character" w:customStyle="1" w:styleId="WW8Num9z5">
    <w:name w:val="WW8Num9z5"/>
    <w:rsid w:val="000A07F0"/>
  </w:style>
  <w:style w:type="character" w:customStyle="1" w:styleId="WW8Num9z6">
    <w:name w:val="WW8Num9z6"/>
    <w:rsid w:val="000A07F0"/>
  </w:style>
  <w:style w:type="character" w:customStyle="1" w:styleId="WW8Num9z7">
    <w:name w:val="WW8Num9z7"/>
    <w:rsid w:val="000A07F0"/>
  </w:style>
  <w:style w:type="character" w:customStyle="1" w:styleId="WW8Num9z8">
    <w:name w:val="WW8Num9z8"/>
    <w:rsid w:val="000A07F0"/>
  </w:style>
  <w:style w:type="character" w:customStyle="1" w:styleId="WW8Num10z4">
    <w:name w:val="WW8Num10z4"/>
    <w:rsid w:val="000A07F0"/>
  </w:style>
  <w:style w:type="character" w:customStyle="1" w:styleId="WW8Num10z6">
    <w:name w:val="WW8Num10z6"/>
    <w:rsid w:val="000A07F0"/>
  </w:style>
  <w:style w:type="character" w:customStyle="1" w:styleId="WW8Num10z7">
    <w:name w:val="WW8Num10z7"/>
    <w:rsid w:val="000A07F0"/>
  </w:style>
  <w:style w:type="character" w:customStyle="1" w:styleId="WW8Num10z8">
    <w:name w:val="WW8Num10z8"/>
    <w:rsid w:val="000A07F0"/>
  </w:style>
  <w:style w:type="character" w:customStyle="1" w:styleId="WW8Num11z4">
    <w:name w:val="WW8Num11z4"/>
    <w:rsid w:val="000A07F0"/>
  </w:style>
  <w:style w:type="character" w:customStyle="1" w:styleId="WW8Num11z5">
    <w:name w:val="WW8Num11z5"/>
    <w:rsid w:val="000A07F0"/>
  </w:style>
  <w:style w:type="character" w:customStyle="1" w:styleId="WW8Num11z6">
    <w:name w:val="WW8Num11z6"/>
    <w:rsid w:val="000A07F0"/>
  </w:style>
  <w:style w:type="character" w:customStyle="1" w:styleId="WW8Num11z7">
    <w:name w:val="WW8Num11z7"/>
    <w:rsid w:val="000A07F0"/>
  </w:style>
  <w:style w:type="character" w:customStyle="1" w:styleId="WW8Num11z8">
    <w:name w:val="WW8Num11z8"/>
    <w:rsid w:val="000A07F0"/>
  </w:style>
  <w:style w:type="character" w:customStyle="1" w:styleId="WW8Num12z4">
    <w:name w:val="WW8Num12z4"/>
    <w:rsid w:val="000A07F0"/>
  </w:style>
  <w:style w:type="character" w:customStyle="1" w:styleId="WW8Num12z5">
    <w:name w:val="WW8Num12z5"/>
    <w:rsid w:val="000A07F0"/>
  </w:style>
  <w:style w:type="character" w:customStyle="1" w:styleId="WW8Num12z6">
    <w:name w:val="WW8Num12z6"/>
    <w:rsid w:val="000A07F0"/>
  </w:style>
  <w:style w:type="character" w:customStyle="1" w:styleId="WW8Num12z7">
    <w:name w:val="WW8Num12z7"/>
    <w:rsid w:val="000A07F0"/>
  </w:style>
  <w:style w:type="character" w:customStyle="1" w:styleId="WW8Num12z8">
    <w:name w:val="WW8Num12z8"/>
    <w:rsid w:val="000A07F0"/>
  </w:style>
  <w:style w:type="character" w:customStyle="1" w:styleId="WW8Num13z2">
    <w:name w:val="WW8Num13z2"/>
    <w:rsid w:val="000A07F0"/>
  </w:style>
  <w:style w:type="character" w:customStyle="1" w:styleId="WW8Num13z4">
    <w:name w:val="WW8Num13z4"/>
    <w:rsid w:val="000A07F0"/>
  </w:style>
  <w:style w:type="character" w:customStyle="1" w:styleId="WW8Num13z6">
    <w:name w:val="WW8Num13z6"/>
    <w:rsid w:val="000A07F0"/>
  </w:style>
  <w:style w:type="character" w:customStyle="1" w:styleId="WW8Num13z7">
    <w:name w:val="WW8Num13z7"/>
    <w:rsid w:val="000A07F0"/>
  </w:style>
  <w:style w:type="character" w:customStyle="1" w:styleId="WW8Num13z8">
    <w:name w:val="WW8Num13z8"/>
    <w:rsid w:val="000A07F0"/>
  </w:style>
  <w:style w:type="character" w:customStyle="1" w:styleId="WW8Num14z4">
    <w:name w:val="WW8Num14z4"/>
    <w:rsid w:val="000A07F0"/>
  </w:style>
  <w:style w:type="character" w:customStyle="1" w:styleId="WW8Num14z5">
    <w:name w:val="WW8Num14z5"/>
    <w:rsid w:val="000A07F0"/>
  </w:style>
  <w:style w:type="character" w:customStyle="1" w:styleId="WW8Num14z6">
    <w:name w:val="WW8Num14z6"/>
    <w:rsid w:val="000A07F0"/>
  </w:style>
  <w:style w:type="character" w:customStyle="1" w:styleId="WW8Num14z7">
    <w:name w:val="WW8Num14z7"/>
    <w:rsid w:val="000A07F0"/>
  </w:style>
  <w:style w:type="character" w:customStyle="1" w:styleId="WW8Num14z8">
    <w:name w:val="WW8Num14z8"/>
    <w:rsid w:val="000A07F0"/>
  </w:style>
  <w:style w:type="character" w:customStyle="1" w:styleId="WW8Num16z0">
    <w:name w:val="WW8Num16z0"/>
    <w:rsid w:val="000A07F0"/>
    <w:rPr>
      <w:rFonts w:eastAsia="Calibri" w:hint="default"/>
    </w:rPr>
  </w:style>
  <w:style w:type="character" w:customStyle="1" w:styleId="1ffb">
    <w:name w:val="Знак примечания1"/>
    <w:rsid w:val="000A07F0"/>
    <w:rPr>
      <w:sz w:val="16"/>
    </w:rPr>
  </w:style>
  <w:style w:type="character" w:customStyle="1" w:styleId="iceouttxt5">
    <w:name w:val="iceouttxt5"/>
    <w:rsid w:val="000A07F0"/>
    <w:rPr>
      <w:rFonts w:ascii="Arial" w:hAnsi="Arial" w:cs="Arial" w:hint="default"/>
      <w:color w:val="666666"/>
      <w:sz w:val="17"/>
      <w:szCs w:val="17"/>
    </w:rPr>
  </w:style>
  <w:style w:type="character" w:customStyle="1" w:styleId="apple-style-span">
    <w:name w:val="apple-style-span"/>
    <w:rsid w:val="000A07F0"/>
  </w:style>
  <w:style w:type="character" w:customStyle="1" w:styleId="kdimm">
    <w:name w:val="kdimm"/>
    <w:rsid w:val="000A07F0"/>
  </w:style>
  <w:style w:type="character" w:customStyle="1" w:styleId="affffff7">
    <w:name w:val="Гипертекстовая ссылка"/>
    <w:rsid w:val="000A07F0"/>
    <w:rPr>
      <w:color w:val="106BBE"/>
    </w:rPr>
  </w:style>
  <w:style w:type="character" w:customStyle="1" w:styleId="okpdspan">
    <w:name w:val="okpd_span"/>
    <w:rsid w:val="000A07F0"/>
  </w:style>
  <w:style w:type="character" w:customStyle="1" w:styleId="s3">
    <w:name w:val="s3"/>
    <w:rsid w:val="000A07F0"/>
  </w:style>
  <w:style w:type="character" w:customStyle="1" w:styleId="ConsPlusNonformat0">
    <w:name w:val="ConsPlusNonformat Знак"/>
    <w:rsid w:val="000A07F0"/>
    <w:rPr>
      <w:rFonts w:ascii="Courier New" w:eastAsia="Times New Roman" w:hAnsi="Courier New" w:cs="Courier New"/>
    </w:rPr>
  </w:style>
  <w:style w:type="character" w:customStyle="1" w:styleId="affffff8">
    <w:name w:val="Не вступил в силу"/>
    <w:rsid w:val="000A07F0"/>
    <w:rPr>
      <w:color w:val="000000"/>
      <w:shd w:val="clear" w:color="auto" w:fill="D8EDE8"/>
    </w:rPr>
  </w:style>
  <w:style w:type="character" w:customStyle="1" w:styleId="blk1">
    <w:name w:val="blk1"/>
    <w:rsid w:val="000A07F0"/>
    <w:rPr>
      <w:vanish w:val="0"/>
    </w:rPr>
  </w:style>
  <w:style w:type="character" w:customStyle="1" w:styleId="affffff9">
    <w:name w:val="Сравнение редакций. Добавленный фрагмент"/>
    <w:rsid w:val="000A07F0"/>
    <w:rPr>
      <w:color w:val="000000"/>
      <w:shd w:val="clear" w:color="auto" w:fill="C1D7FF"/>
    </w:rPr>
  </w:style>
  <w:style w:type="character" w:customStyle="1" w:styleId="Internetlink">
    <w:name w:val="Internet link"/>
    <w:rsid w:val="000A07F0"/>
    <w:rPr>
      <w:color w:val="000080"/>
      <w:u w:val="single"/>
    </w:rPr>
  </w:style>
  <w:style w:type="character" w:customStyle="1" w:styleId="StrongEmphasis">
    <w:name w:val="Strong Emphasis"/>
    <w:rsid w:val="000A07F0"/>
    <w:rPr>
      <w:b/>
      <w:bCs/>
    </w:rPr>
  </w:style>
  <w:style w:type="paragraph" w:customStyle="1" w:styleId="118">
    <w:name w:val="заголовок 11"/>
    <w:basedOn w:val="a5"/>
    <w:next w:val="a5"/>
    <w:rsid w:val="000A07F0"/>
    <w:pPr>
      <w:keepNext/>
      <w:suppressAutoHyphens/>
      <w:spacing w:after="0" w:line="240" w:lineRule="auto"/>
      <w:jc w:val="center"/>
    </w:pPr>
    <w:rPr>
      <w:rFonts w:ascii="Times New Roman" w:eastAsia="Times New Roman" w:hAnsi="Times New Roman" w:cs="Times New Roman"/>
      <w:sz w:val="24"/>
      <w:szCs w:val="20"/>
      <w:lang w:eastAsia="ar-SA"/>
    </w:rPr>
  </w:style>
  <w:style w:type="paragraph" w:customStyle="1" w:styleId="321">
    <w:name w:val="Основной текст с отступом 32"/>
    <w:basedOn w:val="a5"/>
    <w:rsid w:val="000A07F0"/>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1110">
    <w:name w:val="111"/>
    <w:basedOn w:val="a5"/>
    <w:rsid w:val="000A07F0"/>
    <w:pPr>
      <w:widowControl w:val="0"/>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221">
    <w:name w:val="Основной текст с отступом 22"/>
    <w:basedOn w:val="a5"/>
    <w:rsid w:val="000A07F0"/>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322">
    <w:name w:val="Основной текст 32"/>
    <w:basedOn w:val="a5"/>
    <w:rsid w:val="000A07F0"/>
    <w:pPr>
      <w:suppressAutoHyphens/>
      <w:spacing w:after="120" w:line="240" w:lineRule="auto"/>
    </w:pPr>
    <w:rPr>
      <w:rFonts w:ascii="Times New Roman" w:eastAsia="Times New Roman" w:hAnsi="Times New Roman" w:cs="Times New Roman"/>
      <w:sz w:val="16"/>
      <w:szCs w:val="16"/>
      <w:lang w:eastAsia="ar-SA"/>
    </w:rPr>
  </w:style>
  <w:style w:type="paragraph" w:customStyle="1" w:styleId="1ffc">
    <w:name w:val="Цитата1"/>
    <w:basedOn w:val="a5"/>
    <w:rsid w:val="000A07F0"/>
    <w:pPr>
      <w:widowControl w:val="0"/>
      <w:shd w:val="clear" w:color="auto" w:fill="FFFFFF"/>
      <w:suppressAutoHyphens/>
      <w:autoSpaceDE w:val="0"/>
      <w:spacing w:before="283" w:after="0" w:line="278" w:lineRule="exact"/>
      <w:ind w:left="19" w:right="4320" w:firstLine="690"/>
    </w:pPr>
    <w:rPr>
      <w:rFonts w:ascii="Times New Roman" w:eastAsia="Times New Roman" w:hAnsi="Times New Roman" w:cs="Times New Roman"/>
      <w:b/>
      <w:color w:val="000000"/>
      <w:spacing w:val="-2"/>
      <w:sz w:val="24"/>
      <w:szCs w:val="20"/>
      <w:lang w:eastAsia="ar-SA"/>
    </w:rPr>
  </w:style>
  <w:style w:type="paragraph" w:customStyle="1" w:styleId="1ffd">
    <w:name w:val="Название объекта1"/>
    <w:basedOn w:val="a5"/>
    <w:next w:val="a5"/>
    <w:rsid w:val="000A07F0"/>
    <w:pPr>
      <w:suppressAutoHyphens/>
      <w:spacing w:after="0" w:line="240" w:lineRule="auto"/>
    </w:pPr>
    <w:rPr>
      <w:rFonts w:ascii="Times New Roman" w:eastAsia="Times New Roman" w:hAnsi="Times New Roman" w:cs="Times New Roman"/>
      <w:b/>
      <w:bCs/>
      <w:sz w:val="28"/>
      <w:szCs w:val="20"/>
      <w:lang w:eastAsia="ar-SA"/>
    </w:rPr>
  </w:style>
  <w:style w:type="paragraph" w:customStyle="1" w:styleId="215">
    <w:name w:val="Основной текст с отступом 21"/>
    <w:basedOn w:val="a5"/>
    <w:rsid w:val="000A07F0"/>
    <w:pPr>
      <w:widowControl w:val="0"/>
      <w:suppressAutoHyphens/>
      <w:spacing w:after="0" w:line="240" w:lineRule="auto"/>
      <w:ind w:left="426"/>
      <w:jc w:val="both"/>
    </w:pPr>
    <w:rPr>
      <w:rFonts w:ascii="Times New Roman" w:eastAsia="Times New Roman" w:hAnsi="Times New Roman" w:cs="Times New Roman"/>
      <w:sz w:val="24"/>
      <w:szCs w:val="20"/>
      <w:lang w:eastAsia="ar-SA"/>
    </w:rPr>
  </w:style>
  <w:style w:type="paragraph" w:customStyle="1" w:styleId="2110">
    <w:name w:val="Основной текст 211"/>
    <w:basedOn w:val="a5"/>
    <w:rsid w:val="000A07F0"/>
    <w:pPr>
      <w:widowControl w:val="0"/>
      <w:suppressAutoHyphens/>
      <w:spacing w:after="0" w:line="240" w:lineRule="auto"/>
    </w:pPr>
    <w:rPr>
      <w:rFonts w:ascii="Times New Roman" w:eastAsia="Times New Roman" w:hAnsi="Times New Roman" w:cs="Times New Roman"/>
      <w:sz w:val="28"/>
      <w:szCs w:val="20"/>
      <w:lang w:eastAsia="ar-SA"/>
    </w:rPr>
  </w:style>
  <w:style w:type="paragraph" w:customStyle="1" w:styleId="47">
    <w:name w:val="Знак4"/>
    <w:basedOn w:val="a5"/>
    <w:rsid w:val="000A07F0"/>
    <w:pPr>
      <w:suppressAutoHyphens/>
      <w:spacing w:line="240" w:lineRule="exact"/>
    </w:pPr>
    <w:rPr>
      <w:rFonts w:ascii="Verdana" w:eastAsia="Times New Roman" w:hAnsi="Verdana" w:cs="Verdana"/>
      <w:sz w:val="20"/>
      <w:szCs w:val="20"/>
      <w:lang w:val="en-US"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0A07F0"/>
    <w:pPr>
      <w:suppressAutoHyphens/>
      <w:spacing w:before="280" w:after="280" w:line="240" w:lineRule="auto"/>
    </w:pPr>
    <w:rPr>
      <w:rFonts w:ascii="Tahoma" w:eastAsia="Times New Roman" w:hAnsi="Tahoma" w:cs="Times New Roman"/>
      <w:sz w:val="20"/>
      <w:szCs w:val="20"/>
      <w:lang w:val="en-US" w:eastAsia="ar-SA"/>
    </w:rPr>
  </w:style>
  <w:style w:type="paragraph" w:customStyle="1" w:styleId="CharChar0">
    <w:name w:val="Char Char"/>
    <w:basedOn w:val="a5"/>
    <w:rsid w:val="000A07F0"/>
    <w:pPr>
      <w:suppressAutoHyphens/>
      <w:spacing w:line="240" w:lineRule="exact"/>
    </w:pPr>
    <w:rPr>
      <w:rFonts w:ascii="Verdana" w:eastAsia="Times New Roman" w:hAnsi="Verdana" w:cs="Times New Roman"/>
      <w:sz w:val="20"/>
      <w:szCs w:val="20"/>
      <w:lang w:val="en-US" w:eastAsia="ar-SA"/>
    </w:rPr>
  </w:style>
  <w:style w:type="paragraph" w:customStyle="1" w:styleId="1ffe">
    <w:name w:val="Текст примечания1"/>
    <w:basedOn w:val="a5"/>
    <w:rsid w:val="000A07F0"/>
    <w:pPr>
      <w:suppressAutoHyphens/>
      <w:spacing w:after="0" w:line="240" w:lineRule="auto"/>
    </w:pPr>
    <w:rPr>
      <w:rFonts w:ascii="Times New Roman" w:eastAsia="Times New Roman" w:hAnsi="Times New Roman" w:cs="Times New Roman"/>
      <w:sz w:val="20"/>
      <w:szCs w:val="20"/>
      <w:lang w:eastAsia="ar-SA"/>
    </w:rPr>
  </w:style>
  <w:style w:type="paragraph" w:customStyle="1" w:styleId="western">
    <w:name w:val="western"/>
    <w:basedOn w:val="a5"/>
    <w:rsid w:val="000A07F0"/>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parameter">
    <w:name w:val="parameter"/>
    <w:basedOn w:val="a5"/>
    <w:rsid w:val="000A07F0"/>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ConsPlusCell">
    <w:name w:val="ConsPlusCell"/>
    <w:rsid w:val="000A07F0"/>
    <w:pPr>
      <w:widowControl w:val="0"/>
      <w:suppressAutoHyphens/>
      <w:autoSpaceDE w:val="0"/>
    </w:pPr>
    <w:rPr>
      <w:rFonts w:ascii="Arial" w:eastAsia="Times New Roman" w:hAnsi="Arial" w:cs="Arial"/>
      <w:lang w:eastAsia="ar-SA"/>
    </w:rPr>
  </w:style>
  <w:style w:type="paragraph" w:customStyle="1" w:styleId="affffffa">
    <w:name w:val="Комментарий"/>
    <w:basedOn w:val="a5"/>
    <w:next w:val="a5"/>
    <w:rsid w:val="000A07F0"/>
    <w:pPr>
      <w:suppressAutoHyphens/>
      <w:autoSpaceDE w:val="0"/>
      <w:spacing w:before="75" w:after="0" w:line="240" w:lineRule="auto"/>
      <w:ind w:left="170"/>
      <w:jc w:val="both"/>
    </w:pPr>
    <w:rPr>
      <w:rFonts w:ascii="Arial" w:eastAsia="Times New Roman" w:hAnsi="Arial" w:cs="Arial"/>
      <w:color w:val="353842"/>
      <w:sz w:val="24"/>
      <w:szCs w:val="24"/>
      <w:shd w:val="clear" w:color="auto" w:fill="F0F0F0"/>
      <w:lang w:eastAsia="ar-SA"/>
    </w:rPr>
  </w:style>
  <w:style w:type="paragraph" w:customStyle="1" w:styleId="affffffb">
    <w:name w:val="Информация об изменениях документа"/>
    <w:basedOn w:val="affffffa"/>
    <w:next w:val="a5"/>
    <w:rsid w:val="000A07F0"/>
    <w:rPr>
      <w:i/>
      <w:iCs/>
    </w:rPr>
  </w:style>
  <w:style w:type="paragraph" w:customStyle="1" w:styleId="affffffc">
    <w:name w:val="Знак Знак Знак"/>
    <w:basedOn w:val="a5"/>
    <w:rsid w:val="000A07F0"/>
    <w:pPr>
      <w:suppressAutoHyphens/>
      <w:spacing w:line="240" w:lineRule="exact"/>
    </w:pPr>
    <w:rPr>
      <w:rFonts w:ascii="Verdana" w:eastAsia="Times New Roman" w:hAnsi="Verdana" w:cs="Times New Roman"/>
      <w:sz w:val="24"/>
      <w:szCs w:val="24"/>
      <w:lang w:val="en-US" w:eastAsia="ar-SA"/>
    </w:rPr>
  </w:style>
  <w:style w:type="paragraph" w:customStyle="1" w:styleId="affffffd">
    <w:name w:val="Обычный + по ширине"/>
    <w:basedOn w:val="a5"/>
    <w:rsid w:val="000A07F0"/>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230">
    <w:name w:val="Основной текст 23"/>
    <w:basedOn w:val="a5"/>
    <w:rsid w:val="000A07F0"/>
    <w:pPr>
      <w:suppressAutoHyphens/>
      <w:spacing w:after="0" w:line="240" w:lineRule="auto"/>
      <w:ind w:firstLine="567"/>
      <w:jc w:val="both"/>
    </w:pPr>
    <w:rPr>
      <w:rFonts w:ascii="Times New Roman" w:eastAsia="Times New Roman" w:hAnsi="Times New Roman" w:cs="Times New Roman"/>
      <w:sz w:val="28"/>
      <w:szCs w:val="20"/>
      <w:lang w:eastAsia="ar-SA"/>
    </w:rPr>
  </w:style>
  <w:style w:type="paragraph" w:customStyle="1" w:styleId="Textbody">
    <w:name w:val="Text body"/>
    <w:basedOn w:val="Standard"/>
    <w:rsid w:val="000A07F0"/>
    <w:pPr>
      <w:widowControl w:val="0"/>
      <w:autoSpaceDN/>
      <w:spacing w:after="120"/>
      <w:textAlignment w:val="baseline"/>
    </w:pPr>
    <w:rPr>
      <w:color w:val="000000"/>
      <w:kern w:val="1"/>
      <w:lang w:eastAsia="ar-SA"/>
    </w:rPr>
  </w:style>
  <w:style w:type="paragraph" w:customStyle="1" w:styleId="TableContents">
    <w:name w:val="Table Contents"/>
    <w:basedOn w:val="Standard"/>
    <w:rsid w:val="000A07F0"/>
    <w:pPr>
      <w:widowControl w:val="0"/>
      <w:suppressLineNumbers/>
      <w:autoSpaceDN/>
      <w:textAlignment w:val="baseline"/>
    </w:pPr>
    <w:rPr>
      <w:color w:val="000000"/>
      <w:kern w:val="1"/>
      <w:lang w:eastAsia="ar-SA"/>
    </w:rPr>
  </w:style>
  <w:style w:type="paragraph" w:customStyle="1" w:styleId="s1">
    <w:name w:val="s_1"/>
    <w:basedOn w:val="a5"/>
    <w:rsid w:val="000A07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9">
    <w:name w:val="_Нумерованный 1 Знак1"/>
    <w:link w:val="1fff"/>
    <w:qFormat/>
    <w:rsid w:val="000A07F0"/>
    <w:rPr>
      <w:sz w:val="24"/>
      <w:szCs w:val="24"/>
    </w:rPr>
  </w:style>
  <w:style w:type="paragraph" w:customStyle="1" w:styleId="1fff">
    <w:name w:val="_Маркированный список уровня 1"/>
    <w:basedOn w:val="a5"/>
    <w:link w:val="119"/>
    <w:qFormat/>
    <w:rsid w:val="000A07F0"/>
    <w:pPr>
      <w:pBdr>
        <w:top w:val="none" w:sz="4" w:space="0" w:color="000000"/>
        <w:left w:val="none" w:sz="4" w:space="0" w:color="000000"/>
        <w:bottom w:val="none" w:sz="4" w:space="0" w:color="000000"/>
        <w:right w:val="none" w:sz="4" w:space="0" w:color="000000"/>
        <w:between w:val="none" w:sz="4" w:space="0" w:color="000000"/>
      </w:pBdr>
      <w:spacing w:after="0" w:line="360" w:lineRule="auto"/>
      <w:jc w:val="both"/>
    </w:pPr>
    <w:rPr>
      <w:sz w:val="24"/>
      <w:szCs w:val="24"/>
      <w:lang w:eastAsia="ru-RU"/>
    </w:rPr>
  </w:style>
  <w:style w:type="paragraph" w:customStyle="1" w:styleId="affffffe">
    <w:name w:val="_Основной перед списком"/>
    <w:basedOn w:val="a5"/>
    <w:next w:val="1fff"/>
    <w:qFormat/>
    <w:rsid w:val="000A07F0"/>
    <w:pPr>
      <w:keepNext/>
      <w:pBdr>
        <w:top w:val="none" w:sz="4" w:space="0" w:color="000000"/>
        <w:left w:val="none" w:sz="4" w:space="0" w:color="000000"/>
        <w:bottom w:val="none" w:sz="4" w:space="0" w:color="000000"/>
        <w:right w:val="none" w:sz="4" w:space="0" w:color="000000"/>
        <w:between w:val="none" w:sz="4" w:space="0" w:color="000000"/>
      </w:pBdr>
      <w:spacing w:after="0" w:line="360" w:lineRule="auto"/>
      <w:ind w:firstLine="709"/>
      <w:jc w:val="both"/>
    </w:pPr>
    <w:rPr>
      <w:rFonts w:ascii="Times New Roman" w:eastAsia="Times New Roman" w:hAnsi="Times New Roman" w:cs="Times New Roman"/>
      <w:sz w:val="24"/>
      <w:szCs w:val="24"/>
      <w:lang w:eastAsia="ru-RU"/>
    </w:rPr>
  </w:style>
  <w:style w:type="paragraph" w:customStyle="1" w:styleId="tdtext">
    <w:name w:val="td_text"/>
    <w:link w:val="tdtext0"/>
    <w:qFormat/>
    <w:rsid w:val="000A07F0"/>
    <w:pPr>
      <w:spacing w:line="360" w:lineRule="auto"/>
      <w:ind w:firstLine="851"/>
      <w:jc w:val="both"/>
    </w:pPr>
    <w:rPr>
      <w:rFonts w:ascii="Arial" w:eastAsia="Times New Roman" w:hAnsi="Arial" w:cs="Times New Roman"/>
      <w:sz w:val="24"/>
      <w:szCs w:val="24"/>
    </w:rPr>
  </w:style>
  <w:style w:type="character" w:customStyle="1" w:styleId="tdtext0">
    <w:name w:val="td_text Знак"/>
    <w:link w:val="tdtext"/>
    <w:rsid w:val="000A07F0"/>
    <w:rPr>
      <w:rFonts w:ascii="Arial" w:eastAsia="Times New Roman" w:hAnsi="Arial" w:cs="Times New Roman"/>
      <w:sz w:val="24"/>
      <w:szCs w:val="24"/>
    </w:rPr>
  </w:style>
  <w:style w:type="paragraph" w:customStyle="1" w:styleId="1">
    <w:name w:val="_Перечисление 1"/>
    <w:basedOn w:val="a5"/>
    <w:qFormat/>
    <w:rsid w:val="000A07F0"/>
    <w:pPr>
      <w:numPr>
        <w:numId w:val="47"/>
      </w:numPr>
      <w:autoSpaceDN w:val="0"/>
      <w:adjustRightInd w:val="0"/>
      <w:spacing w:after="0" w:line="360" w:lineRule="auto"/>
      <w:jc w:val="both"/>
    </w:pPr>
    <w:rPr>
      <w:rFonts w:ascii="Times New Roman" w:eastAsia="Times New Roman" w:hAnsi="Times New Roman" w:cs="Times New Roman"/>
      <w:sz w:val="20"/>
      <w:szCs w:val="20"/>
      <w:lang w:eastAsia="ru-RU"/>
    </w:rPr>
  </w:style>
  <w:style w:type="character" w:customStyle="1" w:styleId="2ff">
    <w:name w:val="_Перечисление 2 Знак"/>
    <w:basedOn w:val="a6"/>
    <w:link w:val="20"/>
    <w:locked/>
    <w:rsid w:val="000A07F0"/>
  </w:style>
  <w:style w:type="paragraph" w:customStyle="1" w:styleId="20">
    <w:name w:val="_Перечисление 2"/>
    <w:basedOn w:val="1"/>
    <w:link w:val="2ff"/>
    <w:qFormat/>
    <w:rsid w:val="000A07F0"/>
    <w:pPr>
      <w:numPr>
        <w:ilvl w:val="1"/>
      </w:numPr>
    </w:pPr>
    <w:rPr>
      <w:rFonts w:asciiTheme="minorHAnsi" w:eastAsiaTheme="minorHAnsi" w:hAnsiTheme="minorHAnsi" w:cstheme="minorBidi"/>
    </w:rPr>
  </w:style>
  <w:style w:type="paragraph" w:customStyle="1" w:styleId="DOC1">
    <w:name w:val="_DOC_Заголовок 1"/>
    <w:basedOn w:val="12"/>
    <w:next w:val="a5"/>
    <w:qFormat/>
    <w:rsid w:val="000A07F0"/>
    <w:pPr>
      <w:numPr>
        <w:numId w:val="48"/>
      </w:numPr>
      <w:suppressAutoHyphens/>
      <w:spacing w:before="240" w:after="240"/>
      <w:contextualSpacing/>
      <w:jc w:val="both"/>
    </w:pPr>
    <w:rPr>
      <w:b/>
      <w:caps/>
      <w:sz w:val="28"/>
      <w:szCs w:val="24"/>
    </w:rPr>
  </w:style>
  <w:style w:type="paragraph" w:customStyle="1" w:styleId="DOC2">
    <w:name w:val="_DOC_Заголовок 2"/>
    <w:basedOn w:val="23"/>
    <w:next w:val="a5"/>
    <w:qFormat/>
    <w:rsid w:val="000A07F0"/>
    <w:pPr>
      <w:numPr>
        <w:ilvl w:val="1"/>
        <w:numId w:val="48"/>
      </w:numPr>
      <w:suppressAutoHyphens/>
      <w:spacing w:before="240" w:after="240"/>
      <w:contextualSpacing/>
    </w:pPr>
    <w:rPr>
      <w:rFonts w:cs="Arial"/>
      <w:bCs/>
      <w:iCs/>
      <w:sz w:val="28"/>
      <w:szCs w:val="24"/>
      <w:lang w:val="ru-RU" w:eastAsia="ru-RU"/>
    </w:rPr>
  </w:style>
  <w:style w:type="paragraph" w:customStyle="1" w:styleId="DOC3">
    <w:name w:val="_DOC_Заголовок 3"/>
    <w:basedOn w:val="30"/>
    <w:next w:val="a5"/>
    <w:qFormat/>
    <w:rsid w:val="000A07F0"/>
    <w:pPr>
      <w:keepLines/>
      <w:numPr>
        <w:ilvl w:val="2"/>
        <w:numId w:val="48"/>
      </w:numPr>
      <w:suppressAutoHyphens/>
      <w:spacing w:before="240" w:after="240"/>
      <w:contextualSpacing/>
      <w:jc w:val="both"/>
    </w:pPr>
    <w:rPr>
      <w:rFonts w:eastAsia="Calibri" w:cs="Arial"/>
      <w:iCs/>
      <w:szCs w:val="24"/>
    </w:rPr>
  </w:style>
  <w:style w:type="paragraph" w:customStyle="1" w:styleId="DOC4">
    <w:name w:val="_DOC_Заголовок 4"/>
    <w:basedOn w:val="4"/>
    <w:next w:val="a5"/>
    <w:qFormat/>
    <w:rsid w:val="000A07F0"/>
    <w:pPr>
      <w:keepLines/>
      <w:numPr>
        <w:ilvl w:val="3"/>
        <w:numId w:val="48"/>
      </w:numPr>
      <w:tabs>
        <w:tab w:val="num" w:pos="360"/>
      </w:tabs>
      <w:suppressAutoHyphens/>
      <w:spacing w:before="120" w:after="120"/>
      <w:ind w:left="0" w:firstLine="0"/>
      <w:contextualSpacing/>
    </w:pPr>
    <w:rPr>
      <w:rFonts w:cs="Arial"/>
      <w:b/>
      <w:iCs/>
      <w:szCs w:val="24"/>
    </w:rPr>
  </w:style>
  <w:style w:type="paragraph" w:customStyle="1" w:styleId="DOC5">
    <w:name w:val="_DOC_Заголовок 5"/>
    <w:basedOn w:val="5"/>
    <w:next w:val="a5"/>
    <w:qFormat/>
    <w:rsid w:val="000A07F0"/>
    <w:pPr>
      <w:keepNext w:val="0"/>
      <w:numPr>
        <w:ilvl w:val="4"/>
        <w:numId w:val="48"/>
      </w:numPr>
      <w:tabs>
        <w:tab w:val="num" w:pos="360"/>
      </w:tabs>
      <w:spacing w:before="120" w:after="120"/>
      <w:ind w:left="0" w:firstLine="0"/>
      <w:contextualSpacing/>
      <w:jc w:val="both"/>
    </w:pPr>
    <w:rPr>
      <w:bCs/>
      <w:i w:val="0"/>
      <w:szCs w:val="24"/>
      <w:lang w:eastAsia="en-US"/>
    </w:rPr>
  </w:style>
  <w:style w:type="paragraph" w:customStyle="1" w:styleId="afffffff">
    <w:name w:val="_Основной с красной строки"/>
    <w:basedOn w:val="a5"/>
    <w:qFormat/>
    <w:rsid w:val="000A07F0"/>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709"/>
      <w:jc w:val="both"/>
    </w:pPr>
    <w:rPr>
      <w:rFonts w:ascii="Times New Roman" w:eastAsia="Times New Roman" w:hAnsi="Times New Roman" w:cs="Times New Roman"/>
      <w:sz w:val="24"/>
      <w:szCs w:val="24"/>
      <w:lang w:eastAsia="ru-RU"/>
    </w:rPr>
  </w:style>
  <w:style w:type="character" w:styleId="HTML2">
    <w:name w:val="HTML Variable"/>
    <w:semiHidden/>
    <w:qFormat/>
    <w:rsid w:val="000A07F0"/>
    <w:rPr>
      <w:i/>
      <w:iCs/>
    </w:rPr>
  </w:style>
  <w:style w:type="paragraph" w:customStyle="1" w:styleId="jss194">
    <w:name w:val="jss194"/>
    <w:basedOn w:val="a5"/>
    <w:rsid w:val="000A07F0"/>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e">
    <w:name w:val="Нет списка3"/>
    <w:next w:val="a8"/>
    <w:uiPriority w:val="99"/>
    <w:semiHidden/>
    <w:unhideWhenUsed/>
    <w:rsid w:val="0030124C"/>
  </w:style>
  <w:style w:type="numbering" w:customStyle="1" w:styleId="11a">
    <w:name w:val="Нет списка11"/>
    <w:next w:val="a8"/>
    <w:uiPriority w:val="99"/>
    <w:semiHidden/>
    <w:unhideWhenUsed/>
    <w:rsid w:val="0030124C"/>
  </w:style>
  <w:style w:type="table" w:customStyle="1" w:styleId="122">
    <w:name w:val="Сетка таблицы12"/>
    <w:basedOn w:val="a7"/>
    <w:next w:val="afff0"/>
    <w:uiPriority w:val="39"/>
    <w:rsid w:val="0030124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8"/>
    <w:uiPriority w:val="99"/>
    <w:semiHidden/>
    <w:unhideWhenUsed/>
    <w:rsid w:val="0030124C"/>
  </w:style>
  <w:style w:type="numbering" w:customStyle="1" w:styleId="1fff0">
    <w:name w:val="Нумерация по ГОСТ1"/>
    <w:uiPriority w:val="99"/>
    <w:rsid w:val="0030124C"/>
  </w:style>
  <w:style w:type="table" w:customStyle="1" w:styleId="TableNormal1">
    <w:name w:val="Table Normal1"/>
    <w:uiPriority w:val="2"/>
    <w:unhideWhenUsed/>
    <w:qFormat/>
    <w:rsid w:val="0030124C"/>
    <w:pPr>
      <w:widowControl w:val="0"/>
      <w:autoSpaceDE w:val="0"/>
      <w:autoSpaceDN w:val="0"/>
    </w:pPr>
    <w:rPr>
      <w:rFonts w:eastAsia="SimSun"/>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4410">
      <w:bodyDiv w:val="1"/>
      <w:marLeft w:val="0"/>
      <w:marRight w:val="0"/>
      <w:marTop w:val="0"/>
      <w:marBottom w:val="0"/>
      <w:divBdr>
        <w:top w:val="none" w:sz="0" w:space="0" w:color="auto"/>
        <w:left w:val="none" w:sz="0" w:space="0" w:color="auto"/>
        <w:bottom w:val="none" w:sz="0" w:space="0" w:color="auto"/>
        <w:right w:val="none" w:sz="0" w:space="0" w:color="auto"/>
      </w:divBdr>
    </w:div>
    <w:div w:id="48574455">
      <w:bodyDiv w:val="1"/>
      <w:marLeft w:val="0"/>
      <w:marRight w:val="0"/>
      <w:marTop w:val="0"/>
      <w:marBottom w:val="0"/>
      <w:divBdr>
        <w:top w:val="none" w:sz="0" w:space="0" w:color="auto"/>
        <w:left w:val="none" w:sz="0" w:space="0" w:color="auto"/>
        <w:bottom w:val="none" w:sz="0" w:space="0" w:color="auto"/>
        <w:right w:val="none" w:sz="0" w:space="0" w:color="auto"/>
      </w:divBdr>
    </w:div>
    <w:div w:id="70278566">
      <w:bodyDiv w:val="1"/>
      <w:marLeft w:val="0"/>
      <w:marRight w:val="0"/>
      <w:marTop w:val="0"/>
      <w:marBottom w:val="0"/>
      <w:divBdr>
        <w:top w:val="none" w:sz="0" w:space="0" w:color="auto"/>
        <w:left w:val="none" w:sz="0" w:space="0" w:color="auto"/>
        <w:bottom w:val="none" w:sz="0" w:space="0" w:color="auto"/>
        <w:right w:val="none" w:sz="0" w:space="0" w:color="auto"/>
      </w:divBdr>
    </w:div>
    <w:div w:id="75519965">
      <w:bodyDiv w:val="1"/>
      <w:marLeft w:val="0"/>
      <w:marRight w:val="0"/>
      <w:marTop w:val="0"/>
      <w:marBottom w:val="0"/>
      <w:divBdr>
        <w:top w:val="none" w:sz="0" w:space="0" w:color="auto"/>
        <w:left w:val="none" w:sz="0" w:space="0" w:color="auto"/>
        <w:bottom w:val="none" w:sz="0" w:space="0" w:color="auto"/>
        <w:right w:val="none" w:sz="0" w:space="0" w:color="auto"/>
      </w:divBdr>
    </w:div>
    <w:div w:id="99687664">
      <w:bodyDiv w:val="1"/>
      <w:marLeft w:val="0"/>
      <w:marRight w:val="0"/>
      <w:marTop w:val="0"/>
      <w:marBottom w:val="0"/>
      <w:divBdr>
        <w:top w:val="none" w:sz="0" w:space="0" w:color="auto"/>
        <w:left w:val="none" w:sz="0" w:space="0" w:color="auto"/>
        <w:bottom w:val="none" w:sz="0" w:space="0" w:color="auto"/>
        <w:right w:val="none" w:sz="0" w:space="0" w:color="auto"/>
      </w:divBdr>
    </w:div>
    <w:div w:id="180320739">
      <w:bodyDiv w:val="1"/>
      <w:marLeft w:val="0"/>
      <w:marRight w:val="0"/>
      <w:marTop w:val="0"/>
      <w:marBottom w:val="0"/>
      <w:divBdr>
        <w:top w:val="none" w:sz="0" w:space="0" w:color="auto"/>
        <w:left w:val="none" w:sz="0" w:space="0" w:color="auto"/>
        <w:bottom w:val="none" w:sz="0" w:space="0" w:color="auto"/>
        <w:right w:val="none" w:sz="0" w:space="0" w:color="auto"/>
      </w:divBdr>
    </w:div>
    <w:div w:id="237205652">
      <w:bodyDiv w:val="1"/>
      <w:marLeft w:val="0"/>
      <w:marRight w:val="0"/>
      <w:marTop w:val="0"/>
      <w:marBottom w:val="0"/>
      <w:divBdr>
        <w:top w:val="none" w:sz="0" w:space="0" w:color="auto"/>
        <w:left w:val="none" w:sz="0" w:space="0" w:color="auto"/>
        <w:bottom w:val="none" w:sz="0" w:space="0" w:color="auto"/>
        <w:right w:val="none" w:sz="0" w:space="0" w:color="auto"/>
      </w:divBdr>
    </w:div>
    <w:div w:id="241524860">
      <w:bodyDiv w:val="1"/>
      <w:marLeft w:val="0"/>
      <w:marRight w:val="0"/>
      <w:marTop w:val="0"/>
      <w:marBottom w:val="0"/>
      <w:divBdr>
        <w:top w:val="none" w:sz="0" w:space="0" w:color="auto"/>
        <w:left w:val="none" w:sz="0" w:space="0" w:color="auto"/>
        <w:bottom w:val="none" w:sz="0" w:space="0" w:color="auto"/>
        <w:right w:val="none" w:sz="0" w:space="0" w:color="auto"/>
      </w:divBdr>
    </w:div>
    <w:div w:id="249001670">
      <w:bodyDiv w:val="1"/>
      <w:marLeft w:val="0"/>
      <w:marRight w:val="0"/>
      <w:marTop w:val="0"/>
      <w:marBottom w:val="0"/>
      <w:divBdr>
        <w:top w:val="none" w:sz="0" w:space="0" w:color="auto"/>
        <w:left w:val="none" w:sz="0" w:space="0" w:color="auto"/>
        <w:bottom w:val="none" w:sz="0" w:space="0" w:color="auto"/>
        <w:right w:val="none" w:sz="0" w:space="0" w:color="auto"/>
      </w:divBdr>
    </w:div>
    <w:div w:id="268857672">
      <w:bodyDiv w:val="1"/>
      <w:marLeft w:val="0"/>
      <w:marRight w:val="0"/>
      <w:marTop w:val="0"/>
      <w:marBottom w:val="0"/>
      <w:divBdr>
        <w:top w:val="none" w:sz="0" w:space="0" w:color="auto"/>
        <w:left w:val="none" w:sz="0" w:space="0" w:color="auto"/>
        <w:bottom w:val="none" w:sz="0" w:space="0" w:color="auto"/>
        <w:right w:val="none" w:sz="0" w:space="0" w:color="auto"/>
      </w:divBdr>
    </w:div>
    <w:div w:id="311907036">
      <w:bodyDiv w:val="1"/>
      <w:marLeft w:val="0"/>
      <w:marRight w:val="0"/>
      <w:marTop w:val="0"/>
      <w:marBottom w:val="0"/>
      <w:divBdr>
        <w:top w:val="none" w:sz="0" w:space="0" w:color="auto"/>
        <w:left w:val="none" w:sz="0" w:space="0" w:color="auto"/>
        <w:bottom w:val="none" w:sz="0" w:space="0" w:color="auto"/>
        <w:right w:val="none" w:sz="0" w:space="0" w:color="auto"/>
      </w:divBdr>
    </w:div>
    <w:div w:id="323749457">
      <w:bodyDiv w:val="1"/>
      <w:marLeft w:val="0"/>
      <w:marRight w:val="0"/>
      <w:marTop w:val="0"/>
      <w:marBottom w:val="0"/>
      <w:divBdr>
        <w:top w:val="none" w:sz="0" w:space="0" w:color="auto"/>
        <w:left w:val="none" w:sz="0" w:space="0" w:color="auto"/>
        <w:bottom w:val="none" w:sz="0" w:space="0" w:color="auto"/>
        <w:right w:val="none" w:sz="0" w:space="0" w:color="auto"/>
      </w:divBdr>
    </w:div>
    <w:div w:id="356001826">
      <w:bodyDiv w:val="1"/>
      <w:marLeft w:val="0"/>
      <w:marRight w:val="0"/>
      <w:marTop w:val="0"/>
      <w:marBottom w:val="0"/>
      <w:divBdr>
        <w:top w:val="none" w:sz="0" w:space="0" w:color="auto"/>
        <w:left w:val="none" w:sz="0" w:space="0" w:color="auto"/>
        <w:bottom w:val="none" w:sz="0" w:space="0" w:color="auto"/>
        <w:right w:val="none" w:sz="0" w:space="0" w:color="auto"/>
      </w:divBdr>
    </w:div>
    <w:div w:id="404843145">
      <w:bodyDiv w:val="1"/>
      <w:marLeft w:val="0"/>
      <w:marRight w:val="0"/>
      <w:marTop w:val="0"/>
      <w:marBottom w:val="0"/>
      <w:divBdr>
        <w:top w:val="none" w:sz="0" w:space="0" w:color="auto"/>
        <w:left w:val="none" w:sz="0" w:space="0" w:color="auto"/>
        <w:bottom w:val="none" w:sz="0" w:space="0" w:color="auto"/>
        <w:right w:val="none" w:sz="0" w:space="0" w:color="auto"/>
      </w:divBdr>
    </w:div>
    <w:div w:id="459736404">
      <w:bodyDiv w:val="1"/>
      <w:marLeft w:val="0"/>
      <w:marRight w:val="0"/>
      <w:marTop w:val="0"/>
      <w:marBottom w:val="0"/>
      <w:divBdr>
        <w:top w:val="none" w:sz="0" w:space="0" w:color="auto"/>
        <w:left w:val="none" w:sz="0" w:space="0" w:color="auto"/>
        <w:bottom w:val="none" w:sz="0" w:space="0" w:color="auto"/>
        <w:right w:val="none" w:sz="0" w:space="0" w:color="auto"/>
      </w:divBdr>
    </w:div>
    <w:div w:id="463424398">
      <w:bodyDiv w:val="1"/>
      <w:marLeft w:val="0"/>
      <w:marRight w:val="0"/>
      <w:marTop w:val="0"/>
      <w:marBottom w:val="0"/>
      <w:divBdr>
        <w:top w:val="none" w:sz="0" w:space="0" w:color="auto"/>
        <w:left w:val="none" w:sz="0" w:space="0" w:color="auto"/>
        <w:bottom w:val="none" w:sz="0" w:space="0" w:color="auto"/>
        <w:right w:val="none" w:sz="0" w:space="0" w:color="auto"/>
      </w:divBdr>
    </w:div>
    <w:div w:id="478808508">
      <w:bodyDiv w:val="1"/>
      <w:marLeft w:val="0"/>
      <w:marRight w:val="0"/>
      <w:marTop w:val="0"/>
      <w:marBottom w:val="0"/>
      <w:divBdr>
        <w:top w:val="none" w:sz="0" w:space="0" w:color="auto"/>
        <w:left w:val="none" w:sz="0" w:space="0" w:color="auto"/>
        <w:bottom w:val="none" w:sz="0" w:space="0" w:color="auto"/>
        <w:right w:val="none" w:sz="0" w:space="0" w:color="auto"/>
      </w:divBdr>
    </w:div>
    <w:div w:id="580794252">
      <w:bodyDiv w:val="1"/>
      <w:marLeft w:val="0"/>
      <w:marRight w:val="0"/>
      <w:marTop w:val="0"/>
      <w:marBottom w:val="0"/>
      <w:divBdr>
        <w:top w:val="none" w:sz="0" w:space="0" w:color="auto"/>
        <w:left w:val="none" w:sz="0" w:space="0" w:color="auto"/>
        <w:bottom w:val="none" w:sz="0" w:space="0" w:color="auto"/>
        <w:right w:val="none" w:sz="0" w:space="0" w:color="auto"/>
      </w:divBdr>
    </w:div>
    <w:div w:id="598609922">
      <w:bodyDiv w:val="1"/>
      <w:marLeft w:val="0"/>
      <w:marRight w:val="0"/>
      <w:marTop w:val="0"/>
      <w:marBottom w:val="0"/>
      <w:divBdr>
        <w:top w:val="none" w:sz="0" w:space="0" w:color="auto"/>
        <w:left w:val="none" w:sz="0" w:space="0" w:color="auto"/>
        <w:bottom w:val="none" w:sz="0" w:space="0" w:color="auto"/>
        <w:right w:val="none" w:sz="0" w:space="0" w:color="auto"/>
      </w:divBdr>
    </w:div>
    <w:div w:id="612327709">
      <w:bodyDiv w:val="1"/>
      <w:marLeft w:val="0"/>
      <w:marRight w:val="0"/>
      <w:marTop w:val="0"/>
      <w:marBottom w:val="0"/>
      <w:divBdr>
        <w:top w:val="none" w:sz="0" w:space="0" w:color="auto"/>
        <w:left w:val="none" w:sz="0" w:space="0" w:color="auto"/>
        <w:bottom w:val="none" w:sz="0" w:space="0" w:color="auto"/>
        <w:right w:val="none" w:sz="0" w:space="0" w:color="auto"/>
      </w:divBdr>
    </w:div>
    <w:div w:id="656959220">
      <w:bodyDiv w:val="1"/>
      <w:marLeft w:val="0"/>
      <w:marRight w:val="0"/>
      <w:marTop w:val="0"/>
      <w:marBottom w:val="0"/>
      <w:divBdr>
        <w:top w:val="none" w:sz="0" w:space="0" w:color="auto"/>
        <w:left w:val="none" w:sz="0" w:space="0" w:color="auto"/>
        <w:bottom w:val="none" w:sz="0" w:space="0" w:color="auto"/>
        <w:right w:val="none" w:sz="0" w:space="0" w:color="auto"/>
      </w:divBdr>
    </w:div>
    <w:div w:id="660548869">
      <w:bodyDiv w:val="1"/>
      <w:marLeft w:val="0"/>
      <w:marRight w:val="0"/>
      <w:marTop w:val="0"/>
      <w:marBottom w:val="0"/>
      <w:divBdr>
        <w:top w:val="none" w:sz="0" w:space="0" w:color="auto"/>
        <w:left w:val="none" w:sz="0" w:space="0" w:color="auto"/>
        <w:bottom w:val="none" w:sz="0" w:space="0" w:color="auto"/>
        <w:right w:val="none" w:sz="0" w:space="0" w:color="auto"/>
      </w:divBdr>
    </w:div>
    <w:div w:id="678041176">
      <w:bodyDiv w:val="1"/>
      <w:marLeft w:val="0"/>
      <w:marRight w:val="0"/>
      <w:marTop w:val="0"/>
      <w:marBottom w:val="0"/>
      <w:divBdr>
        <w:top w:val="none" w:sz="0" w:space="0" w:color="auto"/>
        <w:left w:val="none" w:sz="0" w:space="0" w:color="auto"/>
        <w:bottom w:val="none" w:sz="0" w:space="0" w:color="auto"/>
        <w:right w:val="none" w:sz="0" w:space="0" w:color="auto"/>
      </w:divBdr>
    </w:div>
    <w:div w:id="749890992">
      <w:bodyDiv w:val="1"/>
      <w:marLeft w:val="0"/>
      <w:marRight w:val="0"/>
      <w:marTop w:val="0"/>
      <w:marBottom w:val="0"/>
      <w:divBdr>
        <w:top w:val="none" w:sz="0" w:space="0" w:color="auto"/>
        <w:left w:val="none" w:sz="0" w:space="0" w:color="auto"/>
        <w:bottom w:val="none" w:sz="0" w:space="0" w:color="auto"/>
        <w:right w:val="none" w:sz="0" w:space="0" w:color="auto"/>
      </w:divBdr>
    </w:div>
    <w:div w:id="829634257">
      <w:bodyDiv w:val="1"/>
      <w:marLeft w:val="0"/>
      <w:marRight w:val="0"/>
      <w:marTop w:val="0"/>
      <w:marBottom w:val="0"/>
      <w:divBdr>
        <w:top w:val="none" w:sz="0" w:space="0" w:color="auto"/>
        <w:left w:val="none" w:sz="0" w:space="0" w:color="auto"/>
        <w:bottom w:val="none" w:sz="0" w:space="0" w:color="auto"/>
        <w:right w:val="none" w:sz="0" w:space="0" w:color="auto"/>
      </w:divBdr>
    </w:div>
    <w:div w:id="850340440">
      <w:bodyDiv w:val="1"/>
      <w:marLeft w:val="0"/>
      <w:marRight w:val="0"/>
      <w:marTop w:val="0"/>
      <w:marBottom w:val="0"/>
      <w:divBdr>
        <w:top w:val="none" w:sz="0" w:space="0" w:color="auto"/>
        <w:left w:val="none" w:sz="0" w:space="0" w:color="auto"/>
        <w:bottom w:val="none" w:sz="0" w:space="0" w:color="auto"/>
        <w:right w:val="none" w:sz="0" w:space="0" w:color="auto"/>
      </w:divBdr>
    </w:div>
    <w:div w:id="877009531">
      <w:bodyDiv w:val="1"/>
      <w:marLeft w:val="0"/>
      <w:marRight w:val="0"/>
      <w:marTop w:val="0"/>
      <w:marBottom w:val="0"/>
      <w:divBdr>
        <w:top w:val="none" w:sz="0" w:space="0" w:color="auto"/>
        <w:left w:val="none" w:sz="0" w:space="0" w:color="auto"/>
        <w:bottom w:val="none" w:sz="0" w:space="0" w:color="auto"/>
        <w:right w:val="none" w:sz="0" w:space="0" w:color="auto"/>
      </w:divBdr>
    </w:div>
    <w:div w:id="926618198">
      <w:bodyDiv w:val="1"/>
      <w:marLeft w:val="0"/>
      <w:marRight w:val="0"/>
      <w:marTop w:val="0"/>
      <w:marBottom w:val="0"/>
      <w:divBdr>
        <w:top w:val="none" w:sz="0" w:space="0" w:color="auto"/>
        <w:left w:val="none" w:sz="0" w:space="0" w:color="auto"/>
        <w:bottom w:val="none" w:sz="0" w:space="0" w:color="auto"/>
        <w:right w:val="none" w:sz="0" w:space="0" w:color="auto"/>
      </w:divBdr>
    </w:div>
    <w:div w:id="976836237">
      <w:bodyDiv w:val="1"/>
      <w:marLeft w:val="0"/>
      <w:marRight w:val="0"/>
      <w:marTop w:val="0"/>
      <w:marBottom w:val="0"/>
      <w:divBdr>
        <w:top w:val="none" w:sz="0" w:space="0" w:color="auto"/>
        <w:left w:val="none" w:sz="0" w:space="0" w:color="auto"/>
        <w:bottom w:val="none" w:sz="0" w:space="0" w:color="auto"/>
        <w:right w:val="none" w:sz="0" w:space="0" w:color="auto"/>
      </w:divBdr>
    </w:div>
    <w:div w:id="989166366">
      <w:bodyDiv w:val="1"/>
      <w:marLeft w:val="0"/>
      <w:marRight w:val="0"/>
      <w:marTop w:val="0"/>
      <w:marBottom w:val="0"/>
      <w:divBdr>
        <w:top w:val="none" w:sz="0" w:space="0" w:color="auto"/>
        <w:left w:val="none" w:sz="0" w:space="0" w:color="auto"/>
        <w:bottom w:val="none" w:sz="0" w:space="0" w:color="auto"/>
        <w:right w:val="none" w:sz="0" w:space="0" w:color="auto"/>
      </w:divBdr>
    </w:div>
    <w:div w:id="999960726">
      <w:bodyDiv w:val="1"/>
      <w:marLeft w:val="0"/>
      <w:marRight w:val="0"/>
      <w:marTop w:val="0"/>
      <w:marBottom w:val="0"/>
      <w:divBdr>
        <w:top w:val="none" w:sz="0" w:space="0" w:color="auto"/>
        <w:left w:val="none" w:sz="0" w:space="0" w:color="auto"/>
        <w:bottom w:val="none" w:sz="0" w:space="0" w:color="auto"/>
        <w:right w:val="none" w:sz="0" w:space="0" w:color="auto"/>
      </w:divBdr>
    </w:div>
    <w:div w:id="1003555391">
      <w:bodyDiv w:val="1"/>
      <w:marLeft w:val="0"/>
      <w:marRight w:val="0"/>
      <w:marTop w:val="0"/>
      <w:marBottom w:val="0"/>
      <w:divBdr>
        <w:top w:val="none" w:sz="0" w:space="0" w:color="auto"/>
        <w:left w:val="none" w:sz="0" w:space="0" w:color="auto"/>
        <w:bottom w:val="none" w:sz="0" w:space="0" w:color="auto"/>
        <w:right w:val="none" w:sz="0" w:space="0" w:color="auto"/>
      </w:divBdr>
    </w:div>
    <w:div w:id="1051925481">
      <w:bodyDiv w:val="1"/>
      <w:marLeft w:val="0"/>
      <w:marRight w:val="0"/>
      <w:marTop w:val="0"/>
      <w:marBottom w:val="0"/>
      <w:divBdr>
        <w:top w:val="none" w:sz="0" w:space="0" w:color="auto"/>
        <w:left w:val="none" w:sz="0" w:space="0" w:color="auto"/>
        <w:bottom w:val="none" w:sz="0" w:space="0" w:color="auto"/>
        <w:right w:val="none" w:sz="0" w:space="0" w:color="auto"/>
      </w:divBdr>
    </w:div>
    <w:div w:id="1072895954">
      <w:bodyDiv w:val="1"/>
      <w:marLeft w:val="0"/>
      <w:marRight w:val="0"/>
      <w:marTop w:val="0"/>
      <w:marBottom w:val="0"/>
      <w:divBdr>
        <w:top w:val="none" w:sz="0" w:space="0" w:color="auto"/>
        <w:left w:val="none" w:sz="0" w:space="0" w:color="auto"/>
        <w:bottom w:val="none" w:sz="0" w:space="0" w:color="auto"/>
        <w:right w:val="none" w:sz="0" w:space="0" w:color="auto"/>
      </w:divBdr>
    </w:div>
    <w:div w:id="1175462309">
      <w:bodyDiv w:val="1"/>
      <w:marLeft w:val="0"/>
      <w:marRight w:val="0"/>
      <w:marTop w:val="0"/>
      <w:marBottom w:val="0"/>
      <w:divBdr>
        <w:top w:val="none" w:sz="0" w:space="0" w:color="auto"/>
        <w:left w:val="none" w:sz="0" w:space="0" w:color="auto"/>
        <w:bottom w:val="none" w:sz="0" w:space="0" w:color="auto"/>
        <w:right w:val="none" w:sz="0" w:space="0" w:color="auto"/>
      </w:divBdr>
    </w:div>
    <w:div w:id="1180462358">
      <w:bodyDiv w:val="1"/>
      <w:marLeft w:val="0"/>
      <w:marRight w:val="0"/>
      <w:marTop w:val="0"/>
      <w:marBottom w:val="0"/>
      <w:divBdr>
        <w:top w:val="none" w:sz="0" w:space="0" w:color="auto"/>
        <w:left w:val="none" w:sz="0" w:space="0" w:color="auto"/>
        <w:bottom w:val="none" w:sz="0" w:space="0" w:color="auto"/>
        <w:right w:val="none" w:sz="0" w:space="0" w:color="auto"/>
      </w:divBdr>
    </w:div>
    <w:div w:id="1274480995">
      <w:bodyDiv w:val="1"/>
      <w:marLeft w:val="0"/>
      <w:marRight w:val="0"/>
      <w:marTop w:val="0"/>
      <w:marBottom w:val="0"/>
      <w:divBdr>
        <w:top w:val="none" w:sz="0" w:space="0" w:color="auto"/>
        <w:left w:val="none" w:sz="0" w:space="0" w:color="auto"/>
        <w:bottom w:val="none" w:sz="0" w:space="0" w:color="auto"/>
        <w:right w:val="none" w:sz="0" w:space="0" w:color="auto"/>
      </w:divBdr>
    </w:div>
    <w:div w:id="1373380595">
      <w:bodyDiv w:val="1"/>
      <w:marLeft w:val="0"/>
      <w:marRight w:val="0"/>
      <w:marTop w:val="0"/>
      <w:marBottom w:val="0"/>
      <w:divBdr>
        <w:top w:val="none" w:sz="0" w:space="0" w:color="auto"/>
        <w:left w:val="none" w:sz="0" w:space="0" w:color="auto"/>
        <w:bottom w:val="none" w:sz="0" w:space="0" w:color="auto"/>
        <w:right w:val="none" w:sz="0" w:space="0" w:color="auto"/>
      </w:divBdr>
    </w:div>
    <w:div w:id="1416973199">
      <w:bodyDiv w:val="1"/>
      <w:marLeft w:val="0"/>
      <w:marRight w:val="0"/>
      <w:marTop w:val="0"/>
      <w:marBottom w:val="0"/>
      <w:divBdr>
        <w:top w:val="none" w:sz="0" w:space="0" w:color="auto"/>
        <w:left w:val="none" w:sz="0" w:space="0" w:color="auto"/>
        <w:bottom w:val="none" w:sz="0" w:space="0" w:color="auto"/>
        <w:right w:val="none" w:sz="0" w:space="0" w:color="auto"/>
      </w:divBdr>
    </w:div>
    <w:div w:id="1424260437">
      <w:bodyDiv w:val="1"/>
      <w:marLeft w:val="0"/>
      <w:marRight w:val="0"/>
      <w:marTop w:val="0"/>
      <w:marBottom w:val="0"/>
      <w:divBdr>
        <w:top w:val="none" w:sz="0" w:space="0" w:color="auto"/>
        <w:left w:val="none" w:sz="0" w:space="0" w:color="auto"/>
        <w:bottom w:val="none" w:sz="0" w:space="0" w:color="auto"/>
        <w:right w:val="none" w:sz="0" w:space="0" w:color="auto"/>
      </w:divBdr>
    </w:div>
    <w:div w:id="1434785500">
      <w:bodyDiv w:val="1"/>
      <w:marLeft w:val="0"/>
      <w:marRight w:val="0"/>
      <w:marTop w:val="0"/>
      <w:marBottom w:val="0"/>
      <w:divBdr>
        <w:top w:val="none" w:sz="0" w:space="0" w:color="auto"/>
        <w:left w:val="none" w:sz="0" w:space="0" w:color="auto"/>
        <w:bottom w:val="none" w:sz="0" w:space="0" w:color="auto"/>
        <w:right w:val="none" w:sz="0" w:space="0" w:color="auto"/>
      </w:divBdr>
    </w:div>
    <w:div w:id="1439983930">
      <w:bodyDiv w:val="1"/>
      <w:marLeft w:val="0"/>
      <w:marRight w:val="0"/>
      <w:marTop w:val="0"/>
      <w:marBottom w:val="0"/>
      <w:divBdr>
        <w:top w:val="none" w:sz="0" w:space="0" w:color="auto"/>
        <w:left w:val="none" w:sz="0" w:space="0" w:color="auto"/>
        <w:bottom w:val="none" w:sz="0" w:space="0" w:color="auto"/>
        <w:right w:val="none" w:sz="0" w:space="0" w:color="auto"/>
      </w:divBdr>
    </w:div>
    <w:div w:id="1451512743">
      <w:bodyDiv w:val="1"/>
      <w:marLeft w:val="0"/>
      <w:marRight w:val="0"/>
      <w:marTop w:val="0"/>
      <w:marBottom w:val="0"/>
      <w:divBdr>
        <w:top w:val="none" w:sz="0" w:space="0" w:color="auto"/>
        <w:left w:val="none" w:sz="0" w:space="0" w:color="auto"/>
        <w:bottom w:val="none" w:sz="0" w:space="0" w:color="auto"/>
        <w:right w:val="none" w:sz="0" w:space="0" w:color="auto"/>
      </w:divBdr>
    </w:div>
    <w:div w:id="1469125097">
      <w:bodyDiv w:val="1"/>
      <w:marLeft w:val="0"/>
      <w:marRight w:val="0"/>
      <w:marTop w:val="0"/>
      <w:marBottom w:val="0"/>
      <w:divBdr>
        <w:top w:val="none" w:sz="0" w:space="0" w:color="auto"/>
        <w:left w:val="none" w:sz="0" w:space="0" w:color="auto"/>
        <w:bottom w:val="none" w:sz="0" w:space="0" w:color="auto"/>
        <w:right w:val="none" w:sz="0" w:space="0" w:color="auto"/>
      </w:divBdr>
    </w:div>
    <w:div w:id="1524244402">
      <w:bodyDiv w:val="1"/>
      <w:marLeft w:val="0"/>
      <w:marRight w:val="0"/>
      <w:marTop w:val="0"/>
      <w:marBottom w:val="0"/>
      <w:divBdr>
        <w:top w:val="none" w:sz="0" w:space="0" w:color="auto"/>
        <w:left w:val="none" w:sz="0" w:space="0" w:color="auto"/>
        <w:bottom w:val="none" w:sz="0" w:space="0" w:color="auto"/>
        <w:right w:val="none" w:sz="0" w:space="0" w:color="auto"/>
      </w:divBdr>
    </w:div>
    <w:div w:id="1607498105">
      <w:bodyDiv w:val="1"/>
      <w:marLeft w:val="0"/>
      <w:marRight w:val="0"/>
      <w:marTop w:val="0"/>
      <w:marBottom w:val="0"/>
      <w:divBdr>
        <w:top w:val="none" w:sz="0" w:space="0" w:color="auto"/>
        <w:left w:val="none" w:sz="0" w:space="0" w:color="auto"/>
        <w:bottom w:val="none" w:sz="0" w:space="0" w:color="auto"/>
        <w:right w:val="none" w:sz="0" w:space="0" w:color="auto"/>
      </w:divBdr>
    </w:div>
    <w:div w:id="1647003938">
      <w:bodyDiv w:val="1"/>
      <w:marLeft w:val="0"/>
      <w:marRight w:val="0"/>
      <w:marTop w:val="0"/>
      <w:marBottom w:val="0"/>
      <w:divBdr>
        <w:top w:val="none" w:sz="0" w:space="0" w:color="auto"/>
        <w:left w:val="none" w:sz="0" w:space="0" w:color="auto"/>
        <w:bottom w:val="none" w:sz="0" w:space="0" w:color="auto"/>
        <w:right w:val="none" w:sz="0" w:space="0" w:color="auto"/>
      </w:divBdr>
    </w:div>
    <w:div w:id="1705059047">
      <w:bodyDiv w:val="1"/>
      <w:marLeft w:val="0"/>
      <w:marRight w:val="0"/>
      <w:marTop w:val="0"/>
      <w:marBottom w:val="0"/>
      <w:divBdr>
        <w:top w:val="none" w:sz="0" w:space="0" w:color="auto"/>
        <w:left w:val="none" w:sz="0" w:space="0" w:color="auto"/>
        <w:bottom w:val="none" w:sz="0" w:space="0" w:color="auto"/>
        <w:right w:val="none" w:sz="0" w:space="0" w:color="auto"/>
      </w:divBdr>
    </w:div>
    <w:div w:id="1794251709">
      <w:bodyDiv w:val="1"/>
      <w:marLeft w:val="0"/>
      <w:marRight w:val="0"/>
      <w:marTop w:val="0"/>
      <w:marBottom w:val="0"/>
      <w:divBdr>
        <w:top w:val="none" w:sz="0" w:space="0" w:color="auto"/>
        <w:left w:val="none" w:sz="0" w:space="0" w:color="auto"/>
        <w:bottom w:val="none" w:sz="0" w:space="0" w:color="auto"/>
        <w:right w:val="none" w:sz="0" w:space="0" w:color="auto"/>
      </w:divBdr>
    </w:div>
    <w:div w:id="1801605175">
      <w:bodyDiv w:val="1"/>
      <w:marLeft w:val="0"/>
      <w:marRight w:val="0"/>
      <w:marTop w:val="0"/>
      <w:marBottom w:val="0"/>
      <w:divBdr>
        <w:top w:val="none" w:sz="0" w:space="0" w:color="auto"/>
        <w:left w:val="none" w:sz="0" w:space="0" w:color="auto"/>
        <w:bottom w:val="none" w:sz="0" w:space="0" w:color="auto"/>
        <w:right w:val="none" w:sz="0" w:space="0" w:color="auto"/>
      </w:divBdr>
    </w:div>
    <w:div w:id="1872109231">
      <w:bodyDiv w:val="1"/>
      <w:marLeft w:val="0"/>
      <w:marRight w:val="0"/>
      <w:marTop w:val="0"/>
      <w:marBottom w:val="0"/>
      <w:divBdr>
        <w:top w:val="none" w:sz="0" w:space="0" w:color="auto"/>
        <w:left w:val="none" w:sz="0" w:space="0" w:color="auto"/>
        <w:bottom w:val="none" w:sz="0" w:space="0" w:color="auto"/>
        <w:right w:val="none" w:sz="0" w:space="0" w:color="auto"/>
      </w:divBdr>
    </w:div>
    <w:div w:id="1996911285">
      <w:bodyDiv w:val="1"/>
      <w:marLeft w:val="0"/>
      <w:marRight w:val="0"/>
      <w:marTop w:val="0"/>
      <w:marBottom w:val="0"/>
      <w:divBdr>
        <w:top w:val="none" w:sz="0" w:space="0" w:color="auto"/>
        <w:left w:val="none" w:sz="0" w:space="0" w:color="auto"/>
        <w:bottom w:val="none" w:sz="0" w:space="0" w:color="auto"/>
        <w:right w:val="none" w:sz="0" w:space="0" w:color="auto"/>
      </w:divBdr>
    </w:div>
    <w:div w:id="2128815545">
      <w:bodyDiv w:val="1"/>
      <w:marLeft w:val="0"/>
      <w:marRight w:val="0"/>
      <w:marTop w:val="0"/>
      <w:marBottom w:val="0"/>
      <w:divBdr>
        <w:top w:val="none" w:sz="0" w:space="0" w:color="auto"/>
        <w:left w:val="none" w:sz="0" w:space="0" w:color="auto"/>
        <w:bottom w:val="none" w:sz="0" w:space="0" w:color="auto"/>
        <w:right w:val="none" w:sz="0" w:space="0" w:color="auto"/>
      </w:divBdr>
    </w:div>
    <w:div w:id="2140996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1E6D6BEB2CFDA878F9F28E1D11E9BC9C910BD5F70128CA5A4FB64F428F335AF8C08D234297F5A9B0BBED9F39CE09B693A1392B93643SCB4J" TargetMode="External"/><Relationship Id="rId18" Type="http://schemas.openxmlformats.org/officeDocument/2006/relationships/hyperlink" Target="mailto:doroga@ivreg.ru" TargetMode="External"/><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consultantplus://offline/ref=81E6D6BEB2CFDA878F9F28E1D11E9BC9C910BD5F70128CA5A4FB64F428F335AF8C08D234297E529B0BBED9F39CE09B693A1392B93643SCB4J" TargetMode="External"/><Relationship Id="rId17" Type="http://schemas.openxmlformats.org/officeDocument/2006/relationships/hyperlink" Target="mailto:upravleniyestroitelstva@mail.ru" TargetMode="External"/><Relationship Id="rId25" Type="http://schemas.openxmlformats.org/officeDocument/2006/relationships/hyperlink" Target="http://www.gazprombank.ru/" TargetMode="External"/><Relationship Id="rId2" Type="http://schemas.openxmlformats.org/officeDocument/2006/relationships/customXml" Target="../customXml/item2.xml"/><Relationship Id="rId16" Type="http://schemas.openxmlformats.org/officeDocument/2006/relationships/hyperlink" Target="mailto:doroga@ivreg.ru" TargetMode="External"/><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1E6D6BEB2CFDA878F9F28E1D11E9BC9C910BD5F70128CA5A4FB64F428F335AF8C08D234297E5D9B0BBED9F39CE09B693A1392B93643SCB4J" TargetMode="External"/><Relationship Id="rId24" Type="http://schemas.openxmlformats.org/officeDocument/2006/relationships/hyperlink" Target="http://www.gazprombank.ru/" TargetMode="External"/><Relationship Id="rId5" Type="http://schemas.openxmlformats.org/officeDocument/2006/relationships/settings" Target="settings.xml"/><Relationship Id="rId15" Type="http://schemas.openxmlformats.org/officeDocument/2006/relationships/hyperlink" Target="consultantplus://offline/ref=0674D456D3C48BEC9FC8DC7180F8BDEFF5D8521926778A1D0769C167111F36F1CAFC35ACB838C2CA75DCEEA12E356DA9E52F45D03C46F3F0h7n7O" TargetMode="External"/><Relationship Id="rId23" Type="http://schemas.openxmlformats.org/officeDocument/2006/relationships/hyperlink" Target="http://www.gazprombank.ru/" TargetMode="External"/><Relationship Id="rId28" Type="http://schemas.openxmlformats.org/officeDocument/2006/relationships/footer" Target="footer4.xml"/><Relationship Id="rId10" Type="http://schemas.openxmlformats.org/officeDocument/2006/relationships/hyperlink" Target="consultantplus://offline/ref=81E6D6BEB2CFDA878F9F28E1D11E9BC9C910BD5F70128CA5A4FB64F428F335AF8C08D2342C7E599B0BBED9F39CE09B693A1392B93643SCB4J" TargetMode="External"/><Relationship Id="rId19" Type="http://schemas.openxmlformats.org/officeDocument/2006/relationships/hyperlink" Target="mailto:doroga@ivreg.ru" TargetMode="External"/><Relationship Id="rId4" Type="http://schemas.openxmlformats.org/officeDocument/2006/relationships/styles" Target="styles.xml"/><Relationship Id="rId9" Type="http://schemas.openxmlformats.org/officeDocument/2006/relationships/hyperlink" Target="mailto:mailbox@gazprombank.ru" TargetMode="External"/><Relationship Id="rId14" Type="http://schemas.openxmlformats.org/officeDocument/2006/relationships/hyperlink" Target="consultantplus://offline/ref=81E6D6BEB2CFDA878F9F28E1D11E9BC9C910BD5F70128CA5A4FB64F428F335AF8C08D2342A745C9B0BBED9F39CE09B693A1392B93643SCB4J" TargetMode="External"/><Relationship Id="rId22" Type="http://schemas.openxmlformats.org/officeDocument/2006/relationships/footer" Target="footer2.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946D79-4B56-4598-8CE3-7F9F288F0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80</Pages>
  <Words>29802</Words>
  <Characters>169875</Characters>
  <Application>Microsoft Office Word</Application>
  <DocSecurity>0</DocSecurity>
  <Lines>1415</Lines>
  <Paragraphs>398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Николаевна Перминова</dc:creator>
  <cp:lastModifiedBy>Федулов Роман Федорович</cp:lastModifiedBy>
  <cp:revision>7</cp:revision>
  <cp:lastPrinted>2026-03-10T15:40:00Z</cp:lastPrinted>
  <dcterms:created xsi:type="dcterms:W3CDTF">2026-03-11T12:09:00Z</dcterms:created>
  <dcterms:modified xsi:type="dcterms:W3CDTF">2026-03-26T12:10:00Z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74823CFAF5EA420FA0013F57AEC0A629_12</vt:lpwstr>
  </property>
</Properties>
</file>