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FA0" w:rsidRDefault="00224FA0" w:rsidP="00224FA0">
      <w:pPr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24FA0" w:rsidRDefault="00224FA0" w:rsidP="00224FA0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>Вносит Губернатор</w:t>
      </w:r>
    </w:p>
    <w:p w:rsidR="00224FA0" w:rsidRDefault="00224FA0" w:rsidP="00224FA0">
      <w:pPr>
        <w:ind w:left="5549" w:hanging="5407"/>
        <w:jc w:val="right"/>
      </w:pPr>
      <w:r>
        <w:rPr>
          <w:sz w:val="28"/>
          <w:szCs w:val="28"/>
        </w:rPr>
        <w:t xml:space="preserve">Ивановской области </w:t>
      </w:r>
    </w:p>
    <w:p w:rsidR="00224FA0" w:rsidRDefault="00224FA0" w:rsidP="00224FA0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11334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67" t="-3198" r="-2367" b="-3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FA0" w:rsidRDefault="00224FA0" w:rsidP="00224FA0">
      <w:pPr>
        <w:jc w:val="center"/>
        <w:rPr>
          <w:sz w:val="28"/>
        </w:rPr>
      </w:pPr>
    </w:p>
    <w:p w:rsidR="00224FA0" w:rsidRDefault="00224FA0" w:rsidP="00224FA0">
      <w:pPr>
        <w:jc w:val="center"/>
        <w:rPr>
          <w:b/>
          <w:bCs/>
          <w:szCs w:val="28"/>
        </w:rPr>
      </w:pPr>
      <w:r>
        <w:rPr>
          <w:b/>
          <w:sz w:val="36"/>
        </w:rPr>
        <w:t>ЗАКОН ИВАНОВСКОЙ ОБЛАСТИ</w:t>
      </w:r>
    </w:p>
    <w:p w:rsidR="00224FA0" w:rsidRDefault="00224FA0" w:rsidP="00224FA0">
      <w:pPr>
        <w:pStyle w:val="aa"/>
        <w:ind w:firstLine="0"/>
        <w:rPr>
          <w:b/>
          <w:bCs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22"/>
      </w:tblGrid>
      <w:tr w:rsidR="00224FA0" w:rsidTr="00D770B3">
        <w:tc>
          <w:tcPr>
            <w:tcW w:w="9322" w:type="dxa"/>
            <w:shd w:val="clear" w:color="auto" w:fill="auto"/>
          </w:tcPr>
          <w:p w:rsidR="00224FA0" w:rsidRDefault="00224FA0" w:rsidP="00D770B3">
            <w:pPr>
              <w:pStyle w:val="aa"/>
              <w:ind w:right="34" w:firstLine="0"/>
              <w:jc w:val="center"/>
              <w:rPr>
                <w:b/>
              </w:rPr>
            </w:pPr>
            <w:r>
              <w:rPr>
                <w:b/>
              </w:rPr>
              <w:t xml:space="preserve">О регулировании отдельных отношений в сфере оказания помощи лицам, находящимся в состоянии алкогольного, наркотического </w:t>
            </w:r>
          </w:p>
          <w:p w:rsidR="00224FA0" w:rsidRDefault="00224FA0" w:rsidP="00D770B3">
            <w:pPr>
              <w:pStyle w:val="aa"/>
              <w:ind w:right="34" w:firstLine="0"/>
              <w:jc w:val="center"/>
            </w:pPr>
            <w:r>
              <w:rPr>
                <w:b/>
              </w:rPr>
              <w:t>или иного токсического опьянения</w:t>
            </w:r>
          </w:p>
        </w:tc>
      </w:tr>
    </w:tbl>
    <w:p w:rsidR="00224FA0" w:rsidRDefault="00224FA0" w:rsidP="00224FA0">
      <w:pPr>
        <w:jc w:val="both"/>
        <w:rPr>
          <w:sz w:val="28"/>
          <w:szCs w:val="28"/>
        </w:rPr>
      </w:pPr>
    </w:p>
    <w:p w:rsidR="00224FA0" w:rsidRDefault="00224FA0" w:rsidP="00224FA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</w:t>
      </w:r>
      <w:proofErr w:type="gramEnd"/>
      <w:r>
        <w:rPr>
          <w:sz w:val="28"/>
          <w:szCs w:val="28"/>
        </w:rPr>
        <w:t xml:space="preserve"> Ивановской областной Думой</w:t>
      </w:r>
    </w:p>
    <w:p w:rsidR="00224FA0" w:rsidRDefault="00224FA0" w:rsidP="00224FA0">
      <w:pPr>
        <w:jc w:val="center"/>
        <w:rPr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224FA0" w:rsidTr="00D770B3">
        <w:trPr>
          <w:trHeight w:val="345"/>
        </w:trPr>
        <w:tc>
          <w:tcPr>
            <w:tcW w:w="9356" w:type="dxa"/>
            <w:shd w:val="clear" w:color="auto" w:fill="auto"/>
            <w:vAlign w:val="center"/>
          </w:tcPr>
          <w:p w:rsidR="00224FA0" w:rsidRDefault="00224FA0" w:rsidP="00D770B3">
            <w:pPr>
              <w:pStyle w:val="aa"/>
              <w:ind w:firstLine="709"/>
              <w:rPr>
                <w:szCs w:val="28"/>
              </w:rPr>
            </w:pPr>
            <w:proofErr w:type="gramStart"/>
            <w:r>
              <w:rPr>
                <w:szCs w:val="28"/>
              </w:rPr>
              <w:t>Настоящий Закон принят в соответствии с пунктом 47 части 1             статьи 44 Федерального закона от 21.12.2021 № 414-ФЗ «Об общих принципах организации публичной власти в субъектах Российской Федерации», Уставом Ивановской области в целях регулирования отношений в сфере организации и осуществления мероприятий по  оказанию помощи лицам, находящимся в состоянии алкогольного, наркотического или иного токсического опьянения (далее - лица, находящиеся в состоянии опьянения).</w:t>
            </w:r>
            <w:proofErr w:type="gramEnd"/>
          </w:p>
          <w:p w:rsidR="00224FA0" w:rsidRDefault="00224FA0" w:rsidP="00D770B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24FA0" w:rsidRDefault="00224FA0" w:rsidP="00D770B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Статья 1. Предмет регулирования настоящего Закона</w:t>
            </w:r>
          </w:p>
          <w:p w:rsidR="00224FA0" w:rsidRDefault="00224FA0" w:rsidP="00D770B3">
            <w:pPr>
              <w:pStyle w:val="a4"/>
              <w:ind w:firstLine="709"/>
              <w:jc w:val="both"/>
              <w:rPr>
                <w:sz w:val="28"/>
                <w:szCs w:val="28"/>
              </w:rPr>
            </w:pPr>
          </w:p>
          <w:p w:rsidR="00224FA0" w:rsidRDefault="00224FA0" w:rsidP="00D770B3">
            <w:pPr>
              <w:pStyle w:val="a4"/>
              <w:ind w:firstLine="709"/>
              <w:jc w:val="both"/>
            </w:pPr>
            <w:r>
              <w:rPr>
                <w:sz w:val="28"/>
                <w:szCs w:val="28"/>
              </w:rPr>
              <w:t>Настоящий Закон регулирует отдельные отношения в сфере организации и осуществления мероприятий по оказанию помощи лицам, находящимся в состоянии опьянения, в Ивановской области.</w:t>
            </w:r>
          </w:p>
          <w:p w:rsidR="00224FA0" w:rsidRDefault="00224FA0" w:rsidP="00D770B3">
            <w:pPr>
              <w:ind w:left="2438" w:right="227"/>
              <w:jc w:val="both"/>
            </w:pPr>
          </w:p>
          <w:p w:rsidR="00224FA0" w:rsidRDefault="00224FA0" w:rsidP="00D770B3">
            <w:pPr>
              <w:ind w:left="2438" w:right="34" w:hanging="1701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Статья 2. Полномочия органов государственной власти  Ивановской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области в сфере организации                     и осуществления мероприятий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по оказанию помощи лицам, находящимся в состоянии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опьянения</w:t>
            </w:r>
          </w:p>
          <w:p w:rsidR="00224FA0" w:rsidRDefault="00224FA0" w:rsidP="00D770B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24FA0" w:rsidRDefault="00224FA0" w:rsidP="00D770B3">
            <w:pPr>
              <w:pStyle w:val="a4"/>
              <w:ind w:firstLine="709"/>
              <w:jc w:val="both"/>
              <w:rPr>
                <w:color w:val="111111"/>
                <w:sz w:val="28"/>
                <w:szCs w:val="28"/>
              </w:rPr>
            </w:pPr>
            <w:bookmarkStart w:id="0" w:name="p_6"/>
            <w:bookmarkEnd w:id="0"/>
            <w:r>
              <w:rPr>
                <w:color w:val="111111"/>
                <w:sz w:val="28"/>
                <w:szCs w:val="28"/>
              </w:rPr>
              <w:t>1. К полномочиям Ивановской областной Думы в сфере организации и осуществления мероприятий по оказанию помощи лицам, находящимся в состоянии опьянения, относятся:</w:t>
            </w:r>
          </w:p>
          <w:p w:rsidR="00224FA0" w:rsidRDefault="00224FA0" w:rsidP="00D770B3">
            <w:pPr>
              <w:pStyle w:val="a4"/>
              <w:ind w:firstLine="709"/>
              <w:jc w:val="both"/>
              <w:rPr>
                <w:color w:val="111111"/>
                <w:sz w:val="28"/>
                <w:szCs w:val="28"/>
              </w:rPr>
            </w:pPr>
            <w:bookmarkStart w:id="1" w:name="p_7"/>
            <w:bookmarkEnd w:id="1"/>
            <w:r>
              <w:rPr>
                <w:color w:val="111111"/>
                <w:sz w:val="28"/>
                <w:szCs w:val="28"/>
              </w:rPr>
              <w:t>1) принятие законов Ивановской области, регулирующих вопросы организации и осуществления мероприятий по оказанию помощи лицам, находящимся в состоянии опьянения;</w:t>
            </w:r>
          </w:p>
          <w:p w:rsidR="00224FA0" w:rsidRDefault="00224FA0" w:rsidP="00D770B3">
            <w:pPr>
              <w:pStyle w:val="a4"/>
              <w:ind w:firstLine="709"/>
              <w:jc w:val="both"/>
              <w:rPr>
                <w:color w:val="111111"/>
                <w:sz w:val="28"/>
                <w:szCs w:val="28"/>
              </w:rPr>
            </w:pPr>
            <w:bookmarkStart w:id="2" w:name="p_8"/>
            <w:bookmarkEnd w:id="2"/>
            <w:r>
              <w:rPr>
                <w:color w:val="111111"/>
                <w:sz w:val="28"/>
                <w:szCs w:val="28"/>
              </w:rPr>
              <w:t xml:space="preserve">2) </w:t>
            </w:r>
            <w:proofErr w:type="gramStart"/>
            <w:r>
              <w:rPr>
                <w:color w:val="111111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соблюдением и исполнением принятых законов Ивановской области, регулирующих вопросы организации и </w:t>
            </w:r>
            <w:r>
              <w:rPr>
                <w:color w:val="111111"/>
                <w:sz w:val="28"/>
                <w:szCs w:val="28"/>
              </w:rPr>
              <w:lastRenderedPageBreak/>
              <w:t>осуществления мероприятий по оказанию помощи лицам, находящимся в состоянии опьянения.</w:t>
            </w:r>
          </w:p>
          <w:p w:rsidR="00224FA0" w:rsidRPr="007D544B" w:rsidRDefault="00224FA0" w:rsidP="00D770B3">
            <w:pPr>
              <w:pStyle w:val="a4"/>
              <w:ind w:firstLine="709"/>
              <w:jc w:val="both"/>
              <w:rPr>
                <w:color w:val="111111"/>
                <w:sz w:val="28"/>
                <w:szCs w:val="28"/>
              </w:rPr>
            </w:pPr>
            <w:bookmarkStart w:id="3" w:name="p_9"/>
            <w:bookmarkEnd w:id="3"/>
            <w:r>
              <w:rPr>
                <w:color w:val="111111"/>
                <w:sz w:val="28"/>
                <w:szCs w:val="28"/>
              </w:rPr>
              <w:t xml:space="preserve">2. К полномочиям Правительства Ивановской области в сфере </w:t>
            </w:r>
            <w:r w:rsidRPr="007D544B">
              <w:rPr>
                <w:color w:val="111111"/>
                <w:sz w:val="28"/>
                <w:szCs w:val="28"/>
              </w:rPr>
              <w:t>организации и осуществления мероприятий по оказанию помощи лицам, находящимся в состоянии опьянения, относятся:</w:t>
            </w:r>
          </w:p>
          <w:p w:rsidR="00224FA0" w:rsidRPr="007D544B" w:rsidRDefault="00224FA0" w:rsidP="00D770B3">
            <w:pPr>
              <w:pStyle w:val="a4"/>
              <w:ind w:firstLine="709"/>
              <w:jc w:val="both"/>
              <w:rPr>
                <w:color w:val="111111"/>
                <w:sz w:val="28"/>
                <w:szCs w:val="28"/>
              </w:rPr>
            </w:pPr>
            <w:bookmarkStart w:id="4" w:name="p_10"/>
            <w:bookmarkEnd w:id="4"/>
            <w:r w:rsidRPr="007D544B">
              <w:rPr>
                <w:color w:val="111111"/>
                <w:sz w:val="28"/>
                <w:szCs w:val="28"/>
              </w:rPr>
              <w:t xml:space="preserve">1) принятие решения о создании, реорганизации, ликвидации специализированной организации </w:t>
            </w:r>
            <w:r w:rsidRPr="007D544B">
              <w:rPr>
                <w:iCs/>
                <w:color w:val="111111"/>
                <w:sz w:val="28"/>
                <w:szCs w:val="28"/>
              </w:rPr>
              <w:t xml:space="preserve">для оказания помощи лицам, находящимся в состоянии опьянения (далее — специализированная организация) </w:t>
            </w:r>
            <w:r w:rsidRPr="007D544B">
              <w:rPr>
                <w:color w:val="111111"/>
                <w:sz w:val="28"/>
                <w:szCs w:val="28"/>
              </w:rPr>
              <w:t>в порядке, установленном  постановлением Правительства Ивановской области;</w:t>
            </w:r>
          </w:p>
          <w:p w:rsidR="00224FA0" w:rsidRPr="007D544B" w:rsidRDefault="00224FA0" w:rsidP="00D770B3">
            <w:pPr>
              <w:pStyle w:val="a4"/>
              <w:ind w:firstLine="709"/>
              <w:jc w:val="both"/>
              <w:rPr>
                <w:color w:val="111111"/>
                <w:sz w:val="28"/>
                <w:szCs w:val="28"/>
              </w:rPr>
            </w:pPr>
            <w:bookmarkStart w:id="5" w:name="p_12"/>
            <w:bookmarkEnd w:id="5"/>
            <w:proofErr w:type="gramStart"/>
            <w:r w:rsidRPr="007D544B">
              <w:rPr>
                <w:color w:val="111111"/>
                <w:sz w:val="28"/>
                <w:szCs w:val="28"/>
              </w:rPr>
              <w:t xml:space="preserve">2) определение в соответствии с Правилами организации деятельности специализированных организаций </w:t>
            </w:r>
            <w:r w:rsidRPr="007D544B">
              <w:rPr>
                <w:color w:val="000000"/>
                <w:sz w:val="28"/>
                <w:szCs w:val="28"/>
              </w:rPr>
              <w:t>для оказания помощи лицам, находящимся в состоянии опьянения, утвержденными уполномоченными федеральными органами исполнительной власти                (далее - Правила организации деятельности специализированных организаций),</w:t>
            </w:r>
            <w:r w:rsidRPr="007D544B">
              <w:rPr>
                <w:color w:val="111111"/>
                <w:sz w:val="28"/>
                <w:szCs w:val="28"/>
              </w:rPr>
              <w:t xml:space="preserve"> требований к организационной структуре специализированных организаций и их руководству, правилам внутреннего распорядка и организации хозяйственно-бытового обслуживания специализированных организаций и находящихся в них лиц, а также </w:t>
            </w:r>
            <w:r w:rsidRPr="007D544B">
              <w:rPr>
                <w:iCs/>
                <w:color w:val="111111"/>
                <w:sz w:val="28"/>
                <w:szCs w:val="28"/>
              </w:rPr>
              <w:t>требований</w:t>
            </w:r>
            <w:r w:rsidRPr="007D544B">
              <w:rPr>
                <w:color w:val="111111"/>
                <w:sz w:val="28"/>
                <w:szCs w:val="28"/>
              </w:rPr>
              <w:t xml:space="preserve"> к зданиям и помещениям</w:t>
            </w:r>
            <w:proofErr w:type="gramEnd"/>
            <w:r w:rsidRPr="007D544B">
              <w:rPr>
                <w:color w:val="111111"/>
                <w:sz w:val="28"/>
                <w:szCs w:val="28"/>
              </w:rPr>
              <w:t xml:space="preserve"> специализированных организаций, их </w:t>
            </w:r>
            <w:proofErr w:type="spellStart"/>
            <w:r w:rsidRPr="007D544B">
              <w:rPr>
                <w:color w:val="111111"/>
                <w:sz w:val="28"/>
                <w:szCs w:val="28"/>
              </w:rPr>
              <w:t>укрепленности</w:t>
            </w:r>
            <w:proofErr w:type="spellEnd"/>
            <w:r w:rsidRPr="007D544B">
              <w:rPr>
                <w:color w:val="111111"/>
                <w:sz w:val="28"/>
                <w:szCs w:val="28"/>
              </w:rPr>
              <w:t xml:space="preserve"> и оснащению инженерно-техническими средствами охраны и наблюдения, обеспечению охраны специализированных организаций и находящихся в них лиц, организации пропускного режима в специализированных организациях;</w:t>
            </w:r>
          </w:p>
          <w:p w:rsidR="00224FA0" w:rsidRDefault="00224FA0" w:rsidP="00D770B3">
            <w:pPr>
              <w:pStyle w:val="a4"/>
              <w:ind w:firstLine="709"/>
              <w:jc w:val="both"/>
              <w:rPr>
                <w:color w:val="111111"/>
                <w:sz w:val="28"/>
                <w:szCs w:val="28"/>
              </w:rPr>
            </w:pPr>
            <w:r w:rsidRPr="007D544B">
              <w:rPr>
                <w:color w:val="111111"/>
                <w:sz w:val="28"/>
                <w:szCs w:val="28"/>
              </w:rPr>
              <w:t>3) иные полномочия, установленные</w:t>
            </w:r>
            <w:r>
              <w:rPr>
                <w:color w:val="111111"/>
                <w:sz w:val="28"/>
                <w:szCs w:val="28"/>
              </w:rPr>
              <w:t xml:space="preserve"> законодательством Российской Федерации и Ивановской области.</w:t>
            </w:r>
          </w:p>
          <w:p w:rsidR="00224FA0" w:rsidRDefault="00224FA0" w:rsidP="00D770B3">
            <w:pPr>
              <w:pStyle w:val="a4"/>
              <w:ind w:firstLine="709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3. К полномочиям Губернатора Ивановской области в сфере организации и осуществления мероприятий по оказанию помощи лицам, находящимся в состоянии опьянения, относятся:</w:t>
            </w:r>
          </w:p>
          <w:p w:rsidR="00224FA0" w:rsidRDefault="00224FA0" w:rsidP="00D770B3">
            <w:pPr>
              <w:pStyle w:val="a4"/>
              <w:ind w:firstLine="709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1) определение уполномоченных исполнительных органов государственной власти Ивановской области на организацию и осуществление мероприятий по оказанию помощи лицам, находящимся в состоянии опьянения;</w:t>
            </w:r>
          </w:p>
          <w:p w:rsidR="00224FA0" w:rsidRDefault="00224FA0" w:rsidP="00D770B3">
            <w:pPr>
              <w:pStyle w:val="a4"/>
              <w:ind w:firstLine="709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2)</w:t>
            </w:r>
            <w:r>
              <w:rPr>
                <w:rFonts w:ascii="PT Serif" w:hAnsi="PT Serif" w:cs="PT Serif"/>
                <w:color w:val="22272F"/>
                <w:sz w:val="28"/>
                <w:szCs w:val="28"/>
              </w:rPr>
              <w:t xml:space="preserve"> </w:t>
            </w:r>
            <w:r>
              <w:rPr>
                <w:color w:val="111111"/>
                <w:sz w:val="28"/>
                <w:szCs w:val="28"/>
              </w:rPr>
              <w:t xml:space="preserve">осуществление иных полномочий в соответствии с законодательством Российской Федерации и </w:t>
            </w:r>
            <w:r>
              <w:rPr>
                <w:rStyle w:val="a3"/>
                <w:i w:val="0"/>
                <w:color w:val="111111"/>
                <w:sz w:val="28"/>
                <w:szCs w:val="28"/>
              </w:rPr>
              <w:t>Ивановской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>
              <w:rPr>
                <w:rStyle w:val="a3"/>
                <w:i w:val="0"/>
                <w:color w:val="111111"/>
                <w:sz w:val="28"/>
                <w:szCs w:val="28"/>
              </w:rPr>
              <w:t>области</w:t>
            </w:r>
            <w:r>
              <w:rPr>
                <w:color w:val="111111"/>
                <w:sz w:val="28"/>
                <w:szCs w:val="28"/>
              </w:rPr>
              <w:t>.</w:t>
            </w:r>
          </w:p>
          <w:p w:rsidR="00224FA0" w:rsidRDefault="00224FA0" w:rsidP="00D770B3">
            <w:pPr>
              <w:pStyle w:val="a4"/>
              <w:ind w:firstLine="709"/>
              <w:jc w:val="both"/>
              <w:rPr>
                <w:color w:val="22272F"/>
                <w:sz w:val="28"/>
                <w:szCs w:val="28"/>
              </w:rPr>
            </w:pPr>
          </w:p>
          <w:p w:rsidR="00224FA0" w:rsidRDefault="00224FA0" w:rsidP="00D770B3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Статья 3. Основные понятия, используемые в настоящем Законе</w:t>
            </w:r>
          </w:p>
          <w:p w:rsidR="00224FA0" w:rsidRDefault="00224FA0" w:rsidP="00D770B3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24FA0" w:rsidRDefault="00224FA0" w:rsidP="00D770B3">
            <w:pPr>
              <w:ind w:firstLine="709"/>
              <w:jc w:val="both"/>
            </w:pPr>
            <w:r>
              <w:rPr>
                <w:color w:val="000000"/>
                <w:sz w:val="28"/>
                <w:szCs w:val="28"/>
              </w:rPr>
              <w:t>Основные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понятия, используемые в настоящем Законе, применяются в том же значении, что и в законодательстве Российской Федерации.</w:t>
            </w:r>
          </w:p>
          <w:p w:rsidR="00224FA0" w:rsidRDefault="00224FA0" w:rsidP="00D770B3">
            <w:pPr>
              <w:ind w:left="2154" w:right="113"/>
              <w:jc w:val="both"/>
            </w:pPr>
          </w:p>
          <w:p w:rsidR="00224FA0" w:rsidRDefault="00224FA0" w:rsidP="00D770B3">
            <w:pPr>
              <w:tabs>
                <w:tab w:val="left" w:pos="1310"/>
              </w:tabs>
              <w:ind w:left="2019" w:right="34" w:hanging="1276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Статья 4. Порядок создания специализированных организаций  и структурных подразделений для оказания помощи лицам, находящимся в состоянии</w:t>
            </w:r>
            <w: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опьянения </w:t>
            </w:r>
          </w:p>
          <w:p w:rsidR="00224FA0" w:rsidRDefault="00224FA0" w:rsidP="00D770B3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224FA0" w:rsidRDefault="00224FA0" w:rsidP="00D770B3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Специализированные организации создаются в форме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государственных учреждений Ивановской области. </w:t>
            </w:r>
          </w:p>
          <w:p w:rsidR="00224FA0" w:rsidRPr="007D544B" w:rsidRDefault="00224FA0" w:rsidP="00D770B3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Решение о создании, реорганизации и ликвидации </w:t>
            </w:r>
            <w:r w:rsidRPr="007D544B">
              <w:rPr>
                <w:color w:val="000000"/>
                <w:sz w:val="28"/>
                <w:szCs w:val="28"/>
              </w:rPr>
              <w:t>специализированной организации, утверждении ее устава и внесении в него изменений принимается Правительством Ивановской области в порядке, установленном постановлением Правительства Ивановской области.</w:t>
            </w:r>
          </w:p>
          <w:p w:rsidR="00224FA0" w:rsidRPr="007D544B" w:rsidRDefault="00224FA0" w:rsidP="00D770B3">
            <w:pPr>
              <w:ind w:firstLine="709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7D544B">
              <w:rPr>
                <w:color w:val="000000"/>
                <w:sz w:val="28"/>
                <w:szCs w:val="28"/>
              </w:rPr>
              <w:t xml:space="preserve">. Деятельность по оказанию помощи лицам, находящимся в состоянии опьянения, может осуществляться путем создания структурного подразделения в существующих государственных учреждениях </w:t>
            </w:r>
            <w:r w:rsidRPr="007D544B">
              <w:rPr>
                <w:iCs/>
                <w:color w:val="000000"/>
                <w:sz w:val="28"/>
                <w:szCs w:val="28"/>
              </w:rPr>
              <w:t xml:space="preserve">здравоохранения </w:t>
            </w:r>
            <w:r w:rsidRPr="007D544B">
              <w:rPr>
                <w:color w:val="000000"/>
                <w:sz w:val="28"/>
                <w:szCs w:val="28"/>
              </w:rPr>
              <w:t xml:space="preserve">Ивановской области, </w:t>
            </w:r>
            <w:r>
              <w:rPr>
                <w:color w:val="000000"/>
                <w:sz w:val="28"/>
                <w:szCs w:val="28"/>
              </w:rPr>
              <w:t>определенных исполнительным органом государственной власти Ивановской области, осуществляющим функции и полномочия учредителя таких государственных учреждений здравоохранения Ивановской области (далее соответственно – уполномоченный орган, государственные учреждения здравоохранения)</w:t>
            </w:r>
            <w:r w:rsidRPr="007D544B">
              <w:rPr>
                <w:color w:val="000000"/>
                <w:sz w:val="28"/>
                <w:szCs w:val="28"/>
              </w:rPr>
              <w:t>.</w:t>
            </w:r>
          </w:p>
          <w:p w:rsidR="00224FA0" w:rsidRDefault="00224FA0" w:rsidP="00D770B3">
            <w:pPr>
              <w:tabs>
                <w:tab w:val="left" w:pos="855"/>
              </w:tabs>
              <w:ind w:firstLine="709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3. Решение о создании </w:t>
            </w:r>
            <w:r w:rsidRPr="007D544B">
              <w:rPr>
                <w:iCs/>
                <w:color w:val="000000"/>
                <w:sz w:val="28"/>
                <w:szCs w:val="28"/>
              </w:rPr>
              <w:t>структурного подразделения в государстве</w:t>
            </w:r>
            <w:r>
              <w:rPr>
                <w:iCs/>
                <w:color w:val="000000"/>
                <w:sz w:val="28"/>
                <w:szCs w:val="28"/>
              </w:rPr>
              <w:t>нных учреждениях здравоохранения</w:t>
            </w:r>
            <w:r w:rsidRPr="007D544B">
              <w:rPr>
                <w:iCs/>
                <w:color w:val="000000"/>
                <w:sz w:val="28"/>
                <w:szCs w:val="28"/>
              </w:rPr>
              <w:t xml:space="preserve"> принимается </w:t>
            </w:r>
            <w:r>
              <w:rPr>
                <w:iCs/>
                <w:color w:val="000000"/>
                <w:sz w:val="28"/>
                <w:szCs w:val="28"/>
              </w:rPr>
              <w:t>уполномоченным</w:t>
            </w:r>
            <w:r w:rsidRPr="007D544B">
              <w:rPr>
                <w:iCs/>
                <w:color w:val="000000"/>
                <w:sz w:val="28"/>
                <w:szCs w:val="28"/>
              </w:rPr>
              <w:t xml:space="preserve"> органом.</w:t>
            </w:r>
          </w:p>
          <w:p w:rsidR="00224FA0" w:rsidRPr="007D544B" w:rsidRDefault="00224FA0" w:rsidP="00D770B3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7D544B">
              <w:rPr>
                <w:color w:val="000000"/>
                <w:sz w:val="28"/>
                <w:szCs w:val="28"/>
              </w:rPr>
              <w:t xml:space="preserve">. Деятельность специализированных организаций </w:t>
            </w:r>
            <w:r w:rsidRPr="007D544B">
              <w:rPr>
                <w:iCs/>
                <w:color w:val="000000"/>
                <w:sz w:val="28"/>
                <w:szCs w:val="28"/>
              </w:rPr>
              <w:t>и структурных подразделений для оказания помощи лицам, находящимся в состоянии опьянения</w:t>
            </w:r>
            <w:r>
              <w:rPr>
                <w:iCs/>
                <w:color w:val="000000"/>
                <w:sz w:val="28"/>
                <w:szCs w:val="28"/>
              </w:rPr>
              <w:t>,</w:t>
            </w:r>
            <w:r w:rsidRPr="007D544B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7D544B">
              <w:rPr>
                <w:color w:val="000000"/>
                <w:sz w:val="28"/>
                <w:szCs w:val="28"/>
              </w:rPr>
              <w:t>осуществляется в соответствии с Правилами организации деятельности специализированных организаций.</w:t>
            </w:r>
          </w:p>
          <w:p w:rsidR="00224FA0" w:rsidRPr="007D544B" w:rsidRDefault="00224FA0" w:rsidP="00D770B3">
            <w:pPr>
              <w:ind w:left="2268" w:right="113"/>
              <w:jc w:val="both"/>
              <w:rPr>
                <w:sz w:val="28"/>
                <w:szCs w:val="28"/>
              </w:rPr>
            </w:pPr>
          </w:p>
          <w:p w:rsidR="00224FA0" w:rsidRDefault="00224FA0" w:rsidP="00D770B3">
            <w:pPr>
              <w:ind w:left="2019" w:right="34" w:hanging="1276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Статья 5. Финансирование расходов, связанных с реализацией</w:t>
            </w:r>
            <w: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настоящего Закона</w:t>
            </w:r>
          </w:p>
          <w:p w:rsidR="00224FA0" w:rsidRDefault="00224FA0" w:rsidP="00D770B3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224FA0" w:rsidRPr="00BA30AC" w:rsidRDefault="00224FA0" w:rsidP="00D770B3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Финансовое обеспечение расходов, связанных с организацией и осуществлением мероприятий по оказанию помощи лицам, находящимся в состоянии опьянения, включая создание специализированных организаций для оказания помощи указанным лицам, </w:t>
            </w:r>
            <w:r w:rsidRPr="00BA30AC">
              <w:rPr>
                <w:color w:val="000000"/>
                <w:sz w:val="28"/>
                <w:szCs w:val="28"/>
              </w:rPr>
              <w:t xml:space="preserve">является расходным обязательством Ивановской области и осуществляется </w:t>
            </w:r>
            <w:r w:rsidRPr="00BA30AC">
              <w:rPr>
                <w:iCs/>
                <w:color w:val="000000"/>
                <w:sz w:val="28"/>
                <w:szCs w:val="28"/>
              </w:rPr>
              <w:t>за счет средств областного бюджета</w:t>
            </w:r>
            <w:r w:rsidRPr="00BA30AC">
              <w:rPr>
                <w:color w:val="000000"/>
                <w:sz w:val="28"/>
                <w:szCs w:val="28"/>
              </w:rPr>
              <w:t>, предусмотренных на указанные цели законом Ивановской области об областном бюджете на соответствующий финансовый год и на плановый период.</w:t>
            </w:r>
            <w:proofErr w:type="gramEnd"/>
          </w:p>
          <w:p w:rsidR="00224FA0" w:rsidRPr="00BA30AC" w:rsidRDefault="00224FA0" w:rsidP="00D770B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24FA0" w:rsidRPr="00BA30AC" w:rsidRDefault="00224FA0" w:rsidP="00D770B3">
            <w:pPr>
              <w:ind w:firstLine="709"/>
              <w:jc w:val="both"/>
              <w:rPr>
                <w:sz w:val="28"/>
                <w:szCs w:val="28"/>
              </w:rPr>
            </w:pPr>
            <w:r w:rsidRPr="00BA30AC">
              <w:rPr>
                <w:b/>
                <w:sz w:val="28"/>
                <w:szCs w:val="28"/>
              </w:rPr>
              <w:t>Статья 6. Вступление в силу настоящего Закона</w:t>
            </w:r>
          </w:p>
          <w:p w:rsidR="00224FA0" w:rsidRPr="00BA30AC" w:rsidRDefault="00224FA0" w:rsidP="00D770B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24FA0" w:rsidRDefault="00224FA0" w:rsidP="00D770B3">
            <w:pPr>
              <w:ind w:firstLine="709"/>
              <w:jc w:val="both"/>
            </w:pPr>
            <w:r w:rsidRPr="00BA30AC">
              <w:rPr>
                <w:sz w:val="28"/>
                <w:szCs w:val="28"/>
              </w:rPr>
              <w:t xml:space="preserve">Настоящий Закон вступает в силу </w:t>
            </w:r>
            <w:r w:rsidRPr="00BA30AC">
              <w:rPr>
                <w:iCs/>
                <w:sz w:val="28"/>
                <w:szCs w:val="28"/>
              </w:rPr>
              <w:t>с 01.01.2025</w:t>
            </w:r>
            <w:r w:rsidRPr="00BA30AC">
              <w:rPr>
                <w:sz w:val="28"/>
                <w:szCs w:val="28"/>
              </w:rPr>
              <w:t>.</w:t>
            </w:r>
          </w:p>
        </w:tc>
      </w:tr>
    </w:tbl>
    <w:p w:rsidR="00224FA0" w:rsidRDefault="00224FA0" w:rsidP="00224FA0">
      <w:pPr>
        <w:jc w:val="both"/>
        <w:rPr>
          <w:sz w:val="28"/>
          <w:szCs w:val="28"/>
        </w:rPr>
      </w:pPr>
      <w:bookmarkStart w:id="6" w:name="_GoBack"/>
      <w:bookmarkEnd w:id="6"/>
    </w:p>
    <w:p w:rsidR="00224FA0" w:rsidRDefault="00224FA0" w:rsidP="00224FA0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90"/>
        <w:gridCol w:w="4732"/>
      </w:tblGrid>
      <w:tr w:rsidR="00224FA0" w:rsidTr="00D770B3">
        <w:tc>
          <w:tcPr>
            <w:tcW w:w="4590" w:type="dxa"/>
            <w:shd w:val="clear" w:color="auto" w:fill="auto"/>
          </w:tcPr>
          <w:p w:rsidR="00224FA0" w:rsidRDefault="00224FA0" w:rsidP="00D770B3">
            <w:pPr>
              <w:pStyle w:val="aa"/>
              <w:ind w:right="-156" w:firstLine="0"/>
              <w:jc w:val="left"/>
              <w:rPr>
                <w:szCs w:val="28"/>
              </w:rPr>
            </w:pPr>
            <w:r>
              <w:rPr>
                <w:szCs w:val="28"/>
              </w:rPr>
              <w:t>Губернатор</w:t>
            </w:r>
          </w:p>
          <w:p w:rsidR="00224FA0" w:rsidRDefault="00224FA0" w:rsidP="00D770B3">
            <w:pPr>
              <w:pStyle w:val="aa"/>
              <w:ind w:right="-156" w:firstLine="0"/>
              <w:jc w:val="left"/>
            </w:pPr>
            <w:r>
              <w:rPr>
                <w:szCs w:val="28"/>
              </w:rPr>
              <w:t>Ивановской области</w:t>
            </w:r>
          </w:p>
        </w:tc>
        <w:tc>
          <w:tcPr>
            <w:tcW w:w="4732" w:type="dxa"/>
            <w:shd w:val="clear" w:color="auto" w:fill="auto"/>
          </w:tcPr>
          <w:p w:rsidR="00224FA0" w:rsidRDefault="00224FA0" w:rsidP="00D770B3">
            <w:pPr>
              <w:pStyle w:val="aa"/>
              <w:snapToGrid w:val="0"/>
              <w:ind w:firstLine="0"/>
              <w:jc w:val="right"/>
              <w:rPr>
                <w:szCs w:val="28"/>
              </w:rPr>
            </w:pPr>
          </w:p>
          <w:p w:rsidR="00224FA0" w:rsidRDefault="00224FA0" w:rsidP="00D770B3">
            <w:pPr>
              <w:pStyle w:val="aa"/>
              <w:ind w:firstLine="0"/>
              <w:jc w:val="right"/>
            </w:pPr>
            <w:r>
              <w:rPr>
                <w:szCs w:val="28"/>
              </w:rPr>
              <w:t>С.С. Воскресенский</w:t>
            </w:r>
          </w:p>
        </w:tc>
      </w:tr>
    </w:tbl>
    <w:p w:rsidR="00224FA0" w:rsidRDefault="00224FA0" w:rsidP="00224FA0">
      <w:pPr>
        <w:rPr>
          <w:sz w:val="28"/>
          <w:szCs w:val="28"/>
        </w:rPr>
      </w:pPr>
    </w:p>
    <w:p w:rsidR="00224FA0" w:rsidRDefault="00224FA0" w:rsidP="00224FA0">
      <w:pPr>
        <w:rPr>
          <w:sz w:val="28"/>
          <w:szCs w:val="28"/>
        </w:rPr>
      </w:pPr>
      <w:r>
        <w:rPr>
          <w:sz w:val="28"/>
          <w:szCs w:val="28"/>
        </w:rPr>
        <w:t>г. Иваново</w:t>
      </w:r>
    </w:p>
    <w:p w:rsidR="00224FA0" w:rsidRDefault="00224FA0" w:rsidP="00224FA0">
      <w:pPr>
        <w:rPr>
          <w:sz w:val="28"/>
          <w:szCs w:val="28"/>
        </w:rPr>
      </w:pPr>
      <w:r>
        <w:rPr>
          <w:sz w:val="28"/>
          <w:szCs w:val="28"/>
        </w:rPr>
        <w:t>_______________ 2024 г.</w:t>
      </w:r>
    </w:p>
    <w:p w:rsidR="00224FA0" w:rsidRDefault="00224FA0" w:rsidP="00224FA0">
      <w:pPr>
        <w:rPr>
          <w:sz w:val="28"/>
          <w:szCs w:val="28"/>
        </w:rPr>
      </w:pPr>
    </w:p>
    <w:p w:rsidR="00224FA0" w:rsidRPr="00D02F40" w:rsidRDefault="00224FA0" w:rsidP="00224FA0">
      <w:pPr>
        <w:rPr>
          <w:sz w:val="28"/>
          <w:szCs w:val="28"/>
        </w:rPr>
      </w:pPr>
      <w:r>
        <w:rPr>
          <w:sz w:val="28"/>
          <w:szCs w:val="28"/>
        </w:rPr>
        <w:t>№ ______-ОЗ</w:t>
      </w:r>
    </w:p>
    <w:p w:rsidR="00DB69CF" w:rsidRDefault="00224FA0"/>
    <w:sectPr w:rsidR="00DB69CF" w:rsidSect="00D02F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24" w:right="1134" w:bottom="567" w:left="1560" w:header="600" w:footer="496" w:gutter="0"/>
      <w:pgNumType w:start="1"/>
      <w:cols w:space="720"/>
      <w:titlePg/>
      <w:docGrid w:linePitch="36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Calibri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31" w:rsidRPr="00D02F40" w:rsidRDefault="00224FA0" w:rsidP="00D02F4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31" w:rsidRPr="00D02F40" w:rsidRDefault="00224FA0" w:rsidP="00D02F4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31" w:rsidRDefault="00224FA0">
    <w:pPr>
      <w:pStyle w:val="a8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40" w:rsidRDefault="00224FA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BC6831" w:rsidRDefault="00224FA0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40" w:rsidRDefault="00224FA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BC6831" w:rsidRDefault="00224FA0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31" w:rsidRDefault="00224FA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16"/>
    <w:rsid w:val="00224FA0"/>
    <w:rsid w:val="003D3316"/>
    <w:rsid w:val="00860EE3"/>
    <w:rsid w:val="0098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24FA0"/>
    <w:rPr>
      <w:i/>
      <w:iCs/>
    </w:rPr>
  </w:style>
  <w:style w:type="paragraph" w:styleId="a4">
    <w:name w:val="Body Text"/>
    <w:basedOn w:val="a"/>
    <w:link w:val="a5"/>
    <w:rsid w:val="00224FA0"/>
    <w:rPr>
      <w:sz w:val="44"/>
      <w:szCs w:val="20"/>
    </w:rPr>
  </w:style>
  <w:style w:type="character" w:customStyle="1" w:styleId="a5">
    <w:name w:val="Основной текст Знак"/>
    <w:basedOn w:val="a0"/>
    <w:link w:val="a4"/>
    <w:rsid w:val="00224FA0"/>
    <w:rPr>
      <w:rFonts w:ascii="Times New Roman" w:eastAsia="Times New Roman" w:hAnsi="Times New Roman" w:cs="Times New Roman"/>
      <w:sz w:val="44"/>
      <w:szCs w:val="20"/>
      <w:lang w:eastAsia="zh-CN"/>
    </w:rPr>
  </w:style>
  <w:style w:type="paragraph" w:styleId="a6">
    <w:name w:val="header"/>
    <w:basedOn w:val="a"/>
    <w:link w:val="a7"/>
    <w:uiPriority w:val="99"/>
    <w:rsid w:val="00224F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4FA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rsid w:val="00224F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24FA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 Indent"/>
    <w:basedOn w:val="a"/>
    <w:link w:val="ab"/>
    <w:rsid w:val="00224FA0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224FA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224F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4FA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24FA0"/>
    <w:rPr>
      <w:i/>
      <w:iCs/>
    </w:rPr>
  </w:style>
  <w:style w:type="paragraph" w:styleId="a4">
    <w:name w:val="Body Text"/>
    <w:basedOn w:val="a"/>
    <w:link w:val="a5"/>
    <w:rsid w:val="00224FA0"/>
    <w:rPr>
      <w:sz w:val="44"/>
      <w:szCs w:val="20"/>
    </w:rPr>
  </w:style>
  <w:style w:type="character" w:customStyle="1" w:styleId="a5">
    <w:name w:val="Основной текст Знак"/>
    <w:basedOn w:val="a0"/>
    <w:link w:val="a4"/>
    <w:rsid w:val="00224FA0"/>
    <w:rPr>
      <w:rFonts w:ascii="Times New Roman" w:eastAsia="Times New Roman" w:hAnsi="Times New Roman" w:cs="Times New Roman"/>
      <w:sz w:val="44"/>
      <w:szCs w:val="20"/>
      <w:lang w:eastAsia="zh-CN"/>
    </w:rPr>
  </w:style>
  <w:style w:type="paragraph" w:styleId="a6">
    <w:name w:val="header"/>
    <w:basedOn w:val="a"/>
    <w:link w:val="a7"/>
    <w:uiPriority w:val="99"/>
    <w:rsid w:val="00224F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4FA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rsid w:val="00224F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24FA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 Indent"/>
    <w:basedOn w:val="a"/>
    <w:link w:val="ab"/>
    <w:rsid w:val="00224FA0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224FA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224F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4FA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4998</Characters>
  <Application>Microsoft Office Word</Application>
  <DocSecurity>0</DocSecurity>
  <Lines>41</Lines>
  <Paragraphs>11</Paragraphs>
  <ScaleCrop>false</ScaleCrop>
  <Company/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Холостова</dc:creator>
  <cp:keywords/>
  <dc:description/>
  <cp:lastModifiedBy> Холостова</cp:lastModifiedBy>
  <cp:revision>2</cp:revision>
  <dcterms:created xsi:type="dcterms:W3CDTF">2024-12-11T10:09:00Z</dcterms:created>
  <dcterms:modified xsi:type="dcterms:W3CDTF">2024-12-11T10:09:00Z</dcterms:modified>
</cp:coreProperties>
</file>