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ABFC4" w14:textId="6FC484BE" w:rsidR="006F7023" w:rsidRPr="00E812CE" w:rsidRDefault="00E74E72" w:rsidP="00E812CE">
      <w:pPr>
        <w:widowControl w:val="0"/>
        <w:autoSpaceDE w:val="0"/>
        <w:autoSpaceDN w:val="0"/>
        <w:adjustRightInd w:val="0"/>
        <w:spacing w:after="0" w:line="240" w:lineRule="auto"/>
        <w:jc w:val="center"/>
        <w:rPr>
          <w:rFonts w:ascii="Times New Roman" w:hAnsi="Times New Roman" w:cs="Times New Roman"/>
          <w:b/>
          <w:caps/>
          <w:sz w:val="20"/>
          <w:szCs w:val="20"/>
        </w:rPr>
      </w:pPr>
      <w:r w:rsidRPr="00042110">
        <w:rPr>
          <w:rFonts w:ascii="Times New Roman" w:hAnsi="Times New Roman" w:cs="Times New Roman"/>
          <w:b/>
          <w:caps/>
          <w:sz w:val="20"/>
          <w:szCs w:val="20"/>
        </w:rPr>
        <w:t xml:space="preserve">ГОСУДАРСТВЕННЫЙ КОНТРАКТ </w:t>
      </w:r>
    </w:p>
    <w:p w14:paraId="786F3558" w14:textId="0E050B61" w:rsidR="00E74E72" w:rsidRPr="00042110" w:rsidRDefault="00E74E72" w:rsidP="00D470D2">
      <w:pPr>
        <w:widowControl w:val="0"/>
        <w:autoSpaceDE w:val="0"/>
        <w:autoSpaceDN w:val="0"/>
        <w:adjustRightInd w:val="0"/>
        <w:spacing w:after="0" w:line="240" w:lineRule="auto"/>
        <w:jc w:val="center"/>
        <w:rPr>
          <w:rFonts w:ascii="Times New Roman" w:hAnsi="Times New Roman" w:cs="Times New Roman"/>
          <w:b/>
          <w:caps/>
          <w:sz w:val="20"/>
          <w:szCs w:val="20"/>
        </w:rPr>
      </w:pPr>
      <w:r w:rsidRPr="00042110">
        <w:rPr>
          <w:rFonts w:ascii="Times New Roman" w:hAnsi="Times New Roman" w:cs="Times New Roman"/>
          <w:b/>
          <w:caps/>
          <w:sz w:val="20"/>
          <w:szCs w:val="20"/>
        </w:rPr>
        <w:t>№</w:t>
      </w:r>
      <w:r w:rsidR="00E812CE" w:rsidRPr="00E812CE">
        <w:rPr>
          <w:rFonts w:ascii="Times New Roman" w:hAnsi="Times New Roman" w:cs="Times New Roman"/>
          <w:b/>
          <w:caps/>
          <w:sz w:val="20"/>
          <w:szCs w:val="20"/>
        </w:rPr>
        <w:t>26</w:t>
      </w:r>
      <w:r w:rsidR="00E812CE">
        <w:rPr>
          <w:rFonts w:ascii="Times New Roman" w:hAnsi="Times New Roman" w:cs="Times New Roman"/>
          <w:b/>
          <w:caps/>
          <w:sz w:val="20"/>
          <w:szCs w:val="20"/>
        </w:rPr>
        <w:t>.</w:t>
      </w:r>
      <w:r w:rsidR="00E812CE" w:rsidRPr="00E812CE">
        <w:rPr>
          <w:rFonts w:ascii="Times New Roman" w:hAnsi="Times New Roman" w:cs="Times New Roman"/>
          <w:b/>
          <w:caps/>
          <w:sz w:val="20"/>
          <w:szCs w:val="20"/>
        </w:rPr>
        <w:t>002140</w:t>
      </w:r>
    </w:p>
    <w:p w14:paraId="5D5E60AF" w14:textId="05F552B3" w:rsidR="00E74E72" w:rsidRPr="00042110" w:rsidRDefault="00E74E72" w:rsidP="00D470D2">
      <w:pPr>
        <w:spacing w:after="0" w:line="240" w:lineRule="auto"/>
        <w:jc w:val="center"/>
        <w:rPr>
          <w:rFonts w:ascii="Times New Roman" w:hAnsi="Times New Roman" w:cs="Times New Roman"/>
          <w:i/>
          <w:sz w:val="20"/>
          <w:szCs w:val="20"/>
        </w:rPr>
      </w:pPr>
      <w:r w:rsidRPr="00042110">
        <w:rPr>
          <w:rFonts w:ascii="Times New Roman" w:hAnsi="Times New Roman" w:cs="Times New Roman"/>
          <w:bCs/>
          <w:i/>
          <w:sz w:val="20"/>
          <w:szCs w:val="20"/>
        </w:rPr>
        <w:t>Идентификационный код закупки:</w:t>
      </w:r>
      <w:r w:rsidR="005E3D6C" w:rsidRPr="00042110">
        <w:rPr>
          <w:rFonts w:ascii="Times New Roman" w:hAnsi="Times New Roman" w:cs="Times New Roman"/>
          <w:sz w:val="20"/>
          <w:szCs w:val="20"/>
        </w:rPr>
        <w:t xml:space="preserve"> </w:t>
      </w:r>
      <w:r w:rsidR="0092151A" w:rsidRPr="0092151A">
        <w:rPr>
          <w:rFonts w:ascii="Times New Roman" w:hAnsi="Times New Roman" w:cs="Times New Roman"/>
          <w:bCs/>
          <w:i/>
          <w:sz w:val="20"/>
          <w:szCs w:val="20"/>
        </w:rPr>
        <w:t>262370206566037020100100560010000244</w:t>
      </w:r>
    </w:p>
    <w:p w14:paraId="65DCC458" w14:textId="2375B4BE" w:rsidR="00E74E72" w:rsidRPr="00042110" w:rsidRDefault="00E74E72" w:rsidP="00D470D2">
      <w:pPr>
        <w:spacing w:after="0" w:line="240" w:lineRule="auto"/>
        <w:jc w:val="center"/>
        <w:rPr>
          <w:rFonts w:ascii="Times New Roman" w:hAnsi="Times New Roman" w:cs="Times New Roman"/>
          <w:sz w:val="20"/>
          <w:szCs w:val="20"/>
        </w:rPr>
      </w:pPr>
      <w:r w:rsidRPr="00042110">
        <w:rPr>
          <w:rFonts w:ascii="Times New Roman" w:hAnsi="Times New Roman" w:cs="Times New Roman"/>
          <w:sz w:val="20"/>
          <w:szCs w:val="20"/>
        </w:rPr>
        <w:t xml:space="preserve">г. Иваново                                                                                                               </w:t>
      </w:r>
      <w:r w:rsidR="00C0465B" w:rsidRPr="00042110">
        <w:rPr>
          <w:rFonts w:ascii="Times New Roman" w:hAnsi="Times New Roman" w:cs="Times New Roman"/>
          <w:sz w:val="20"/>
          <w:szCs w:val="20"/>
        </w:rPr>
        <w:t xml:space="preserve">    </w:t>
      </w:r>
      <w:proofErr w:type="gramStart"/>
      <w:r w:rsidR="00C0465B" w:rsidRPr="00042110">
        <w:rPr>
          <w:rFonts w:ascii="Times New Roman" w:hAnsi="Times New Roman" w:cs="Times New Roman"/>
          <w:sz w:val="20"/>
          <w:szCs w:val="20"/>
        </w:rPr>
        <w:t xml:space="preserve">   «</w:t>
      </w:r>
      <w:proofErr w:type="gramEnd"/>
      <w:r w:rsidR="00C0465B" w:rsidRPr="00042110">
        <w:rPr>
          <w:rFonts w:ascii="Times New Roman" w:hAnsi="Times New Roman" w:cs="Times New Roman"/>
          <w:sz w:val="20"/>
          <w:szCs w:val="20"/>
        </w:rPr>
        <w:t>___» __________ 202</w:t>
      </w:r>
      <w:r w:rsidR="00E612DF" w:rsidRPr="00042110">
        <w:rPr>
          <w:rFonts w:ascii="Times New Roman" w:hAnsi="Times New Roman" w:cs="Times New Roman"/>
          <w:sz w:val="20"/>
          <w:szCs w:val="20"/>
        </w:rPr>
        <w:t>6</w:t>
      </w:r>
      <w:r w:rsidR="00C0465B" w:rsidRPr="00042110">
        <w:rPr>
          <w:rFonts w:ascii="Times New Roman" w:hAnsi="Times New Roman" w:cs="Times New Roman"/>
          <w:sz w:val="20"/>
          <w:szCs w:val="20"/>
        </w:rPr>
        <w:t xml:space="preserve"> г.</w:t>
      </w:r>
    </w:p>
    <w:p w14:paraId="068AA2A6" w14:textId="4236D0C0" w:rsidR="00E74E72"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 xml:space="preserve">Областное государственное казенное учреждение «Управление по обеспечению защиты населения и пожарной безопасности Ивановской области», именуемое в дальнейшем </w:t>
      </w:r>
      <w:r w:rsidRPr="00042110">
        <w:rPr>
          <w:rFonts w:ascii="Times New Roman" w:hAnsi="Times New Roman" w:cs="Times New Roman"/>
          <w:b/>
          <w:sz w:val="20"/>
          <w:szCs w:val="20"/>
        </w:rPr>
        <w:t>«Заказчик»</w:t>
      </w:r>
      <w:r w:rsidRPr="00042110">
        <w:rPr>
          <w:rFonts w:ascii="Times New Roman" w:hAnsi="Times New Roman" w:cs="Times New Roman"/>
          <w:sz w:val="20"/>
          <w:szCs w:val="20"/>
        </w:rPr>
        <w:t xml:space="preserve">, в лице начальника Ильченко Дмитрия Владимировича, действующего на основании Устава, с одной Стороны, и </w:t>
      </w:r>
      <w:r w:rsidR="003D3382" w:rsidRPr="003D3382">
        <w:rPr>
          <w:rFonts w:ascii="Times New Roman" w:hAnsi="Times New Roman" w:cs="Times New Roman"/>
          <w:sz w:val="20"/>
          <w:szCs w:val="20"/>
        </w:rPr>
        <w:t>Индивидуальный предприниматель Аюпова Анастасия Сергеевна</w:t>
      </w:r>
      <w:r w:rsidR="003D3382" w:rsidRPr="003D3382">
        <w:rPr>
          <w:rFonts w:ascii="Times New Roman" w:hAnsi="Times New Roman" w:cs="Times New Roman"/>
          <w:sz w:val="20"/>
          <w:szCs w:val="20"/>
        </w:rPr>
        <w:t>,</w:t>
      </w:r>
      <w:r w:rsidR="003D3382" w:rsidRPr="00042110">
        <w:rPr>
          <w:rFonts w:ascii="Times New Roman" w:hAnsi="Times New Roman" w:cs="Times New Roman"/>
          <w:sz w:val="20"/>
          <w:szCs w:val="20"/>
        </w:rPr>
        <w:t xml:space="preserve"> </w:t>
      </w:r>
      <w:r w:rsidRPr="00042110">
        <w:rPr>
          <w:rFonts w:ascii="Times New Roman" w:hAnsi="Times New Roman" w:cs="Times New Roman"/>
          <w:sz w:val="20"/>
          <w:szCs w:val="20"/>
        </w:rPr>
        <w:t xml:space="preserve">действующего на основании </w:t>
      </w:r>
      <w:r w:rsidR="003D3382" w:rsidRPr="003D3382">
        <w:rPr>
          <w:rFonts w:ascii="Times New Roman" w:hAnsi="Times New Roman" w:cs="Times New Roman"/>
          <w:sz w:val="20"/>
          <w:szCs w:val="20"/>
        </w:rPr>
        <w:t>внесения записи о государственной регистрации физического лица в качестве индивидуального предпринимателя за номером ОГРНИП 318547600090170 от 31.05.2018 г</w:t>
      </w:r>
      <w:r w:rsidRPr="00042110">
        <w:rPr>
          <w:rFonts w:ascii="Times New Roman" w:hAnsi="Times New Roman" w:cs="Times New Roman"/>
          <w:sz w:val="20"/>
          <w:szCs w:val="20"/>
        </w:rPr>
        <w:t xml:space="preserve">, именуемый в дальнейшем </w:t>
      </w:r>
      <w:r w:rsidRPr="00042110">
        <w:rPr>
          <w:rFonts w:ascii="Times New Roman" w:hAnsi="Times New Roman" w:cs="Times New Roman"/>
          <w:b/>
          <w:sz w:val="20"/>
          <w:szCs w:val="20"/>
        </w:rPr>
        <w:t>«Исполнитель»</w:t>
      </w:r>
      <w:r w:rsidRPr="00042110">
        <w:rPr>
          <w:rFonts w:ascii="Times New Roman" w:hAnsi="Times New Roman" w:cs="Times New Roman"/>
          <w:sz w:val="20"/>
          <w:szCs w:val="20"/>
        </w:rPr>
        <w:t xml:space="preserve">, с другой стороны, именуемые в дальнейшем </w:t>
      </w:r>
      <w:r w:rsidRPr="00042110">
        <w:rPr>
          <w:rFonts w:ascii="Times New Roman" w:hAnsi="Times New Roman" w:cs="Times New Roman"/>
          <w:b/>
          <w:sz w:val="20"/>
          <w:szCs w:val="20"/>
        </w:rPr>
        <w:t>«Стороны»</w:t>
      </w:r>
      <w:r w:rsidRPr="00042110">
        <w:rPr>
          <w:rFonts w:ascii="Times New Roman" w:hAnsi="Times New Roman" w:cs="Times New Roman"/>
          <w:sz w:val="20"/>
          <w:szCs w:val="20"/>
        </w:rPr>
        <w:t>, заключили настоящий государственный контракт (далее - Контракт) в соответствии с Федеральным законом № 44-ФЗ от 05.04.2013г. «О контрактной системе в сфере закупок товаров, работ, услуг для обеспечения государственных и муниц</w:t>
      </w:r>
      <w:r w:rsidR="00C0465B" w:rsidRPr="00042110">
        <w:rPr>
          <w:rFonts w:ascii="Times New Roman" w:hAnsi="Times New Roman" w:cs="Times New Roman"/>
          <w:sz w:val="20"/>
          <w:szCs w:val="20"/>
        </w:rPr>
        <w:t>ипальных нужд» о нижеследующем:</w:t>
      </w:r>
    </w:p>
    <w:p w14:paraId="1A3B1821" w14:textId="77777777" w:rsidR="006F7023" w:rsidRPr="00042110" w:rsidRDefault="006F7023" w:rsidP="00D470D2">
      <w:pPr>
        <w:spacing w:after="0" w:line="240" w:lineRule="auto"/>
        <w:ind w:firstLine="567"/>
        <w:jc w:val="both"/>
        <w:rPr>
          <w:rFonts w:ascii="Times New Roman" w:hAnsi="Times New Roman" w:cs="Times New Roman"/>
          <w:sz w:val="20"/>
          <w:szCs w:val="20"/>
        </w:rPr>
      </w:pPr>
    </w:p>
    <w:p w14:paraId="0F8E62B2" w14:textId="77777777" w:rsidR="00E74E72" w:rsidRPr="00042110" w:rsidRDefault="00E74E72" w:rsidP="00D470D2">
      <w:pPr>
        <w:spacing w:after="0" w:line="240" w:lineRule="auto"/>
        <w:jc w:val="center"/>
        <w:rPr>
          <w:rFonts w:ascii="Times New Roman" w:hAnsi="Times New Roman" w:cs="Times New Roman"/>
          <w:b/>
          <w:sz w:val="20"/>
          <w:szCs w:val="20"/>
        </w:rPr>
      </w:pPr>
      <w:smartTag w:uri="urn:schemas-microsoft-com:office:cs:smarttags" w:element="NumConv6p0">
        <w:smartTagPr>
          <w:attr w:name="val" w:val="1"/>
          <w:attr w:name="sch" w:val="1"/>
        </w:smartTagPr>
        <w:r w:rsidRPr="00042110">
          <w:rPr>
            <w:rFonts w:ascii="Times New Roman" w:hAnsi="Times New Roman" w:cs="Times New Roman"/>
            <w:b/>
            <w:sz w:val="20"/>
            <w:szCs w:val="20"/>
          </w:rPr>
          <w:t>1</w:t>
        </w:r>
      </w:smartTag>
      <w:r w:rsidRPr="00042110">
        <w:rPr>
          <w:rFonts w:ascii="Times New Roman" w:hAnsi="Times New Roman" w:cs="Times New Roman"/>
          <w:b/>
          <w:sz w:val="20"/>
          <w:szCs w:val="20"/>
        </w:rPr>
        <w:t>. Предмет Контракта</w:t>
      </w:r>
    </w:p>
    <w:p w14:paraId="646CF677" w14:textId="14C367AC" w:rsidR="00E74E72" w:rsidRPr="00042110" w:rsidRDefault="00E74E72" w:rsidP="00D470D2">
      <w:pPr>
        <w:widowControl w:val="0"/>
        <w:spacing w:after="0" w:line="240" w:lineRule="auto"/>
        <w:jc w:val="both"/>
        <w:rPr>
          <w:rFonts w:ascii="Times New Roman" w:hAnsi="Times New Roman" w:cs="Times New Roman"/>
          <w:sz w:val="20"/>
          <w:szCs w:val="20"/>
        </w:rPr>
      </w:pPr>
      <w:r w:rsidRPr="00042110">
        <w:rPr>
          <w:rFonts w:ascii="Times New Roman" w:hAnsi="Times New Roman" w:cs="Times New Roman"/>
          <w:sz w:val="20"/>
          <w:szCs w:val="20"/>
        </w:rPr>
        <w:t xml:space="preserve">        1.1.В соответствии с </w:t>
      </w:r>
      <w:r w:rsidR="003D3382" w:rsidRPr="009014B7">
        <w:rPr>
          <w:rFonts w:ascii="Times New Roman" w:hAnsi="Times New Roman" w:cs="Times New Roman"/>
          <w:sz w:val="20"/>
          <w:szCs w:val="20"/>
        </w:rPr>
        <w:t>протокол</w:t>
      </w:r>
      <w:r w:rsidR="009014B7" w:rsidRPr="009014B7">
        <w:rPr>
          <w:rFonts w:ascii="Times New Roman" w:hAnsi="Times New Roman" w:cs="Times New Roman"/>
          <w:sz w:val="20"/>
          <w:szCs w:val="20"/>
        </w:rPr>
        <w:t>ом</w:t>
      </w:r>
      <w:r w:rsidR="003D3382" w:rsidRPr="009014B7">
        <w:rPr>
          <w:rFonts w:ascii="Times New Roman" w:hAnsi="Times New Roman" w:cs="Times New Roman"/>
          <w:sz w:val="20"/>
          <w:szCs w:val="20"/>
        </w:rPr>
        <w:t xml:space="preserve"> подведения итогов определения поставщика (подрядчика, исполнителя) </w:t>
      </w:r>
      <w:r w:rsidRPr="00042110">
        <w:rPr>
          <w:rFonts w:ascii="Times New Roman" w:hAnsi="Times New Roman" w:cs="Times New Roman"/>
          <w:sz w:val="20"/>
          <w:szCs w:val="20"/>
        </w:rPr>
        <w:t xml:space="preserve">от </w:t>
      </w:r>
      <w:r w:rsidR="009014B7">
        <w:rPr>
          <w:rFonts w:ascii="Times New Roman" w:hAnsi="Times New Roman" w:cs="Times New Roman"/>
          <w:sz w:val="20"/>
          <w:szCs w:val="20"/>
        </w:rPr>
        <w:t>11.08.2026г</w:t>
      </w:r>
      <w:r w:rsidRPr="00042110">
        <w:rPr>
          <w:rFonts w:ascii="Times New Roman" w:hAnsi="Times New Roman" w:cs="Times New Roman"/>
          <w:sz w:val="20"/>
          <w:szCs w:val="20"/>
        </w:rPr>
        <w:t xml:space="preserve"> № </w:t>
      </w:r>
      <w:r w:rsidR="009014B7" w:rsidRPr="009014B7">
        <w:rPr>
          <w:rFonts w:ascii="Times New Roman" w:hAnsi="Times New Roman" w:cs="Times New Roman"/>
          <w:sz w:val="20"/>
          <w:szCs w:val="20"/>
        </w:rPr>
        <w:t>ИЭА1</w:t>
      </w:r>
      <w:r w:rsidRPr="00042110">
        <w:rPr>
          <w:rFonts w:ascii="Times New Roman" w:hAnsi="Times New Roman" w:cs="Times New Roman"/>
          <w:sz w:val="20"/>
          <w:szCs w:val="20"/>
        </w:rPr>
        <w:t xml:space="preserve">, </w:t>
      </w:r>
      <w:r w:rsidRPr="009014B7">
        <w:rPr>
          <w:rFonts w:ascii="Times New Roman" w:hAnsi="Times New Roman" w:cs="Times New Roman"/>
          <w:sz w:val="20"/>
          <w:szCs w:val="20"/>
        </w:rPr>
        <w:t>Исполнитель</w:t>
      </w:r>
      <w:r w:rsidRPr="00042110">
        <w:rPr>
          <w:rFonts w:ascii="Times New Roman" w:hAnsi="Times New Roman" w:cs="Times New Roman"/>
          <w:bCs/>
          <w:sz w:val="20"/>
          <w:szCs w:val="20"/>
        </w:rPr>
        <w:t xml:space="preserve"> обязуется</w:t>
      </w:r>
      <w:r w:rsidRPr="006F7023">
        <w:rPr>
          <w:rFonts w:ascii="Times New Roman" w:hAnsi="Times New Roman" w:cs="Times New Roman"/>
          <w:b/>
          <w:bCs/>
          <w:sz w:val="20"/>
          <w:szCs w:val="20"/>
        </w:rPr>
        <w:t xml:space="preserve"> </w:t>
      </w:r>
      <w:r w:rsidR="006F7023" w:rsidRPr="006F7023">
        <w:rPr>
          <w:rFonts w:ascii="Times New Roman" w:hAnsi="Times New Roman" w:cs="Times New Roman"/>
          <w:b/>
          <w:sz w:val="20"/>
          <w:szCs w:val="20"/>
        </w:rPr>
        <w:t>выполнить работы по разработке проектно-технической документации на реконструкцию региональной системы оповещения населения Ивановской области</w:t>
      </w:r>
      <w:r w:rsidR="00E612DF" w:rsidRPr="00042110">
        <w:rPr>
          <w:rFonts w:ascii="Times New Roman" w:hAnsi="Times New Roman" w:cs="Times New Roman"/>
          <w:b/>
          <w:sz w:val="20"/>
          <w:szCs w:val="20"/>
        </w:rPr>
        <w:t xml:space="preserve"> </w:t>
      </w:r>
      <w:r w:rsidRPr="00042110">
        <w:rPr>
          <w:rFonts w:ascii="Times New Roman" w:hAnsi="Times New Roman" w:cs="Times New Roman"/>
          <w:sz w:val="20"/>
          <w:szCs w:val="20"/>
        </w:rPr>
        <w:t>(далее – услуги) Заказчику на условиях, в порядке и в сроки, определяемые Сторонами в Контракте, а Заказчик обязуется обеспечить приемку и оплату оказанных услуг.</w:t>
      </w:r>
    </w:p>
    <w:p w14:paraId="43382F16" w14:textId="77A84250" w:rsidR="00E74E72" w:rsidRPr="00042110" w:rsidRDefault="00E74E72" w:rsidP="00D470D2">
      <w:pPr>
        <w:pStyle w:val="13"/>
        <w:keepNext w:val="0"/>
        <w:numPr>
          <w:ilvl w:val="0"/>
          <w:numId w:val="0"/>
        </w:numPr>
        <w:spacing w:before="0"/>
        <w:ind w:left="432"/>
        <w:jc w:val="both"/>
        <w:rPr>
          <w:rFonts w:ascii="Times New Roman" w:eastAsiaTheme="minorHAnsi" w:hAnsi="Times New Roman"/>
          <w:b w:val="0"/>
          <w:bCs w:val="0"/>
          <w:color w:val="auto"/>
          <w:sz w:val="20"/>
          <w:szCs w:val="20"/>
          <w:lang w:eastAsia="en-US"/>
        </w:rPr>
      </w:pPr>
      <w:r w:rsidRPr="00042110">
        <w:rPr>
          <w:rFonts w:ascii="Times New Roman" w:hAnsi="Times New Roman"/>
          <w:sz w:val="20"/>
          <w:szCs w:val="20"/>
        </w:rPr>
        <w:t xml:space="preserve">     </w:t>
      </w:r>
      <w:r w:rsidRPr="00042110">
        <w:rPr>
          <w:rFonts w:ascii="Times New Roman" w:eastAsiaTheme="minorHAnsi" w:hAnsi="Times New Roman"/>
          <w:b w:val="0"/>
          <w:bCs w:val="0"/>
          <w:color w:val="auto"/>
          <w:sz w:val="20"/>
          <w:szCs w:val="20"/>
          <w:lang w:eastAsia="en-US"/>
        </w:rPr>
        <w:t>1.2. Требования, предъявляемые к услугам, оказываемым в рамках настоящего Контракта, а также функциональные, технические, качественные характеристики и другие условия оказания услуг определяются описанием объекта закупки (Приложение № 1 к Контракту), являющимся неотъемлемой частью Контракта.</w:t>
      </w:r>
    </w:p>
    <w:p w14:paraId="29CAE45F" w14:textId="20B6CBDD" w:rsidR="00E74E72" w:rsidRPr="00042110" w:rsidRDefault="00C0465B" w:rsidP="00D470D2">
      <w:pPr>
        <w:pStyle w:val="13"/>
        <w:keepNext w:val="0"/>
        <w:numPr>
          <w:ilvl w:val="0"/>
          <w:numId w:val="0"/>
        </w:numPr>
        <w:spacing w:before="0"/>
        <w:jc w:val="both"/>
        <w:rPr>
          <w:rFonts w:ascii="Times New Roman" w:eastAsiaTheme="minorHAnsi" w:hAnsi="Times New Roman"/>
          <w:b w:val="0"/>
          <w:bCs w:val="0"/>
          <w:color w:val="auto"/>
          <w:sz w:val="20"/>
          <w:szCs w:val="20"/>
          <w:lang w:eastAsia="en-US"/>
        </w:rPr>
      </w:pPr>
      <w:r w:rsidRPr="00042110">
        <w:rPr>
          <w:rFonts w:ascii="Times New Roman" w:eastAsiaTheme="minorHAnsi" w:hAnsi="Times New Roman"/>
          <w:b w:val="0"/>
          <w:bCs w:val="0"/>
          <w:color w:val="auto"/>
          <w:sz w:val="20"/>
          <w:szCs w:val="20"/>
          <w:lang w:eastAsia="en-US"/>
        </w:rPr>
        <w:t xml:space="preserve">   </w:t>
      </w:r>
      <w:r w:rsidR="00E74E72" w:rsidRPr="00042110">
        <w:rPr>
          <w:rFonts w:ascii="Times New Roman" w:eastAsiaTheme="minorHAnsi" w:hAnsi="Times New Roman"/>
          <w:b w:val="0"/>
          <w:bCs w:val="0"/>
          <w:color w:val="auto"/>
          <w:sz w:val="20"/>
          <w:szCs w:val="20"/>
          <w:lang w:eastAsia="en-US"/>
        </w:rPr>
        <w:t xml:space="preserve">  1.3.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7A7C901" w14:textId="77777777" w:rsidR="00E74E72" w:rsidRPr="00042110" w:rsidRDefault="00E74E72" w:rsidP="00D470D2">
      <w:pPr>
        <w:spacing w:after="0" w:line="240" w:lineRule="auto"/>
        <w:jc w:val="center"/>
        <w:rPr>
          <w:rFonts w:ascii="Times New Roman" w:hAnsi="Times New Roman" w:cs="Times New Roman"/>
          <w:b/>
          <w:sz w:val="20"/>
          <w:szCs w:val="20"/>
        </w:rPr>
      </w:pPr>
      <w:r w:rsidRPr="00042110">
        <w:rPr>
          <w:rFonts w:ascii="Times New Roman" w:hAnsi="Times New Roman" w:cs="Times New Roman"/>
          <w:b/>
          <w:sz w:val="20"/>
          <w:szCs w:val="20"/>
        </w:rPr>
        <w:t>2. Порядок и сроки оказания услуг.</w:t>
      </w:r>
    </w:p>
    <w:p w14:paraId="2AD729EB" w14:textId="6873A47E" w:rsidR="00E74E72" w:rsidRPr="00042110" w:rsidRDefault="00E74E72" w:rsidP="00D470D2">
      <w:pPr>
        <w:pStyle w:val="afff2"/>
        <w:ind w:firstLine="426"/>
        <w:jc w:val="both"/>
        <w:rPr>
          <w:rFonts w:cs="Times New Roman"/>
          <w:sz w:val="20"/>
          <w:szCs w:val="20"/>
        </w:rPr>
      </w:pPr>
      <w:r w:rsidRPr="00042110">
        <w:rPr>
          <w:rFonts w:cs="Times New Roman"/>
          <w:sz w:val="20"/>
          <w:szCs w:val="20"/>
        </w:rPr>
        <w:t>2.1. О</w:t>
      </w:r>
      <w:r w:rsidR="000E27BB" w:rsidRPr="00042110">
        <w:rPr>
          <w:rFonts w:cs="Times New Roman"/>
          <w:sz w:val="20"/>
          <w:szCs w:val="20"/>
        </w:rPr>
        <w:t xml:space="preserve">казание услуг осуществляется: </w:t>
      </w:r>
      <w:r w:rsidR="006F7023" w:rsidRPr="006F7023">
        <w:rPr>
          <w:rFonts w:cs="Times New Roman"/>
          <w:sz w:val="20"/>
          <w:szCs w:val="20"/>
        </w:rPr>
        <w:t>Ивановская область, г.о. Иваново, г. Иваново, пл. Революции, д. 2/1</w:t>
      </w:r>
      <w:r w:rsidR="006F7023">
        <w:rPr>
          <w:rFonts w:cs="Times New Roman"/>
          <w:sz w:val="20"/>
          <w:szCs w:val="20"/>
        </w:rPr>
        <w:t>.</w:t>
      </w:r>
    </w:p>
    <w:p w14:paraId="1B6FEE32" w14:textId="6F258E4C" w:rsidR="00E74E72" w:rsidRPr="00042110" w:rsidRDefault="00E74E72" w:rsidP="00D470D2">
      <w:pPr>
        <w:pStyle w:val="afff"/>
        <w:widowControl w:val="0"/>
        <w:ind w:firstLine="426"/>
        <w:rPr>
          <w:sz w:val="20"/>
          <w:szCs w:val="20"/>
        </w:rPr>
      </w:pPr>
      <w:r w:rsidRPr="00042110">
        <w:rPr>
          <w:sz w:val="20"/>
          <w:szCs w:val="20"/>
        </w:rPr>
        <w:t xml:space="preserve">2.2. Начало оказания услуг по Контракту: с </w:t>
      </w:r>
      <w:r w:rsidR="006F7023">
        <w:rPr>
          <w:sz w:val="20"/>
          <w:szCs w:val="20"/>
        </w:rPr>
        <w:t>даты заключения контракта</w:t>
      </w:r>
    </w:p>
    <w:p w14:paraId="3011B521" w14:textId="7FF5CA5C" w:rsidR="00E74E72" w:rsidRPr="00042110" w:rsidRDefault="00E74E72" w:rsidP="00D470D2">
      <w:pPr>
        <w:spacing w:after="0" w:line="240" w:lineRule="auto"/>
        <w:jc w:val="both"/>
        <w:rPr>
          <w:rFonts w:ascii="Times New Roman" w:eastAsia="MS Mincho" w:hAnsi="Times New Roman" w:cs="Times New Roman"/>
          <w:sz w:val="20"/>
          <w:szCs w:val="20"/>
        </w:rPr>
      </w:pPr>
      <w:r w:rsidRPr="00042110">
        <w:rPr>
          <w:rFonts w:ascii="Times New Roman" w:hAnsi="Times New Roman" w:cs="Times New Roman"/>
          <w:sz w:val="20"/>
          <w:szCs w:val="20"/>
        </w:rPr>
        <w:t xml:space="preserve">        2.3. Срок завершения услуг (продолжительность оказания услуг) </w:t>
      </w:r>
      <w:r w:rsidR="003434B3" w:rsidRPr="00042110">
        <w:rPr>
          <w:rFonts w:ascii="Times New Roman" w:hAnsi="Times New Roman" w:cs="Times New Roman"/>
          <w:sz w:val="20"/>
          <w:szCs w:val="20"/>
        </w:rPr>
        <w:t xml:space="preserve">до </w:t>
      </w:r>
      <w:r w:rsidR="006F7023">
        <w:rPr>
          <w:rFonts w:ascii="Times New Roman" w:hAnsi="Times New Roman" w:cs="Times New Roman"/>
          <w:sz w:val="20"/>
          <w:szCs w:val="20"/>
        </w:rPr>
        <w:t>04</w:t>
      </w:r>
      <w:r w:rsidR="003434B3" w:rsidRPr="00042110">
        <w:rPr>
          <w:rFonts w:ascii="Times New Roman" w:hAnsi="Times New Roman" w:cs="Times New Roman"/>
          <w:sz w:val="20"/>
          <w:szCs w:val="20"/>
        </w:rPr>
        <w:t>.12.2026г</w:t>
      </w:r>
      <w:r w:rsidRPr="00042110">
        <w:rPr>
          <w:rFonts w:ascii="Times New Roman" w:eastAsia="MS Mincho" w:hAnsi="Times New Roman" w:cs="Times New Roman"/>
          <w:sz w:val="20"/>
          <w:szCs w:val="20"/>
        </w:rPr>
        <w:t xml:space="preserve"> </w:t>
      </w:r>
    </w:p>
    <w:p w14:paraId="3F52064D" w14:textId="7643384E" w:rsidR="00E74E72" w:rsidRDefault="00E74E72" w:rsidP="00042110">
      <w:pPr>
        <w:pStyle w:val="afff2"/>
        <w:ind w:firstLine="426"/>
        <w:jc w:val="both"/>
        <w:rPr>
          <w:rFonts w:cs="Times New Roman"/>
          <w:sz w:val="20"/>
          <w:szCs w:val="20"/>
        </w:rPr>
      </w:pPr>
      <w:r w:rsidRPr="00042110">
        <w:rPr>
          <w:rFonts w:cs="Times New Roman"/>
          <w:sz w:val="20"/>
          <w:szCs w:val="20"/>
        </w:rPr>
        <w:t>2.4. Услуги должны оказываться с учетом требований действующего законодательства Российской Федерации.</w:t>
      </w:r>
    </w:p>
    <w:p w14:paraId="13613166" w14:textId="77777777" w:rsidR="006F7023" w:rsidRPr="00042110" w:rsidRDefault="006F7023" w:rsidP="00042110">
      <w:pPr>
        <w:pStyle w:val="afff2"/>
        <w:ind w:firstLine="426"/>
        <w:jc w:val="both"/>
        <w:rPr>
          <w:rFonts w:cs="Times New Roman"/>
          <w:sz w:val="20"/>
          <w:szCs w:val="20"/>
        </w:rPr>
      </w:pPr>
    </w:p>
    <w:p w14:paraId="48C89602" w14:textId="77777777" w:rsidR="00E74E72" w:rsidRPr="00042110" w:rsidRDefault="00E74E72" w:rsidP="00D470D2">
      <w:pPr>
        <w:spacing w:after="0" w:line="240" w:lineRule="auto"/>
        <w:jc w:val="center"/>
        <w:rPr>
          <w:rFonts w:ascii="Times New Roman" w:hAnsi="Times New Roman" w:cs="Times New Roman"/>
          <w:b/>
          <w:bCs/>
          <w:sz w:val="20"/>
          <w:szCs w:val="20"/>
        </w:rPr>
      </w:pPr>
      <w:r w:rsidRPr="00042110">
        <w:rPr>
          <w:rFonts w:ascii="Times New Roman" w:hAnsi="Times New Roman" w:cs="Times New Roman"/>
          <w:b/>
          <w:bCs/>
          <w:sz w:val="20"/>
          <w:szCs w:val="20"/>
        </w:rPr>
        <w:t>3. Цена, порядок и сроки оплаты услуг.</w:t>
      </w:r>
    </w:p>
    <w:p w14:paraId="522FA2FE" w14:textId="33F1C2A3" w:rsidR="00E74E72" w:rsidRPr="00042110" w:rsidRDefault="00E74E72" w:rsidP="00D470D2">
      <w:pPr>
        <w:pStyle w:val="afff2"/>
        <w:ind w:firstLine="426"/>
        <w:jc w:val="both"/>
        <w:rPr>
          <w:rFonts w:cs="Times New Roman"/>
          <w:sz w:val="20"/>
          <w:szCs w:val="20"/>
        </w:rPr>
      </w:pPr>
      <w:r w:rsidRPr="00042110">
        <w:rPr>
          <w:rFonts w:cs="Times New Roman"/>
          <w:sz w:val="20"/>
          <w:szCs w:val="20"/>
        </w:rPr>
        <w:t>3.1. Цена Контракта составляет</w:t>
      </w:r>
      <w:r w:rsidR="00ED7391">
        <w:rPr>
          <w:rFonts w:cs="Times New Roman"/>
          <w:sz w:val="20"/>
          <w:szCs w:val="20"/>
        </w:rPr>
        <w:t xml:space="preserve"> 6 180 044 (</w:t>
      </w:r>
      <w:r w:rsidR="00ED7391" w:rsidRPr="00ED7391">
        <w:rPr>
          <w:rFonts w:cs="Times New Roman"/>
          <w:sz w:val="20"/>
          <w:szCs w:val="20"/>
        </w:rPr>
        <w:t>Шесть миллионов сто восе</w:t>
      </w:r>
      <w:r w:rsidR="00ED7391">
        <w:rPr>
          <w:rFonts w:cs="Times New Roman"/>
          <w:sz w:val="20"/>
          <w:szCs w:val="20"/>
        </w:rPr>
        <w:t>мьдесят тысяч сорок четыре)</w:t>
      </w:r>
      <w:r w:rsidRPr="00042110">
        <w:rPr>
          <w:rFonts w:cs="Times New Roman"/>
          <w:sz w:val="20"/>
          <w:szCs w:val="20"/>
        </w:rPr>
        <w:t xml:space="preserve"> рубл</w:t>
      </w:r>
      <w:r w:rsidR="00ED7391">
        <w:rPr>
          <w:rFonts w:cs="Times New Roman"/>
          <w:sz w:val="20"/>
          <w:szCs w:val="20"/>
        </w:rPr>
        <w:t xml:space="preserve">я </w:t>
      </w:r>
      <w:r w:rsidR="00ED7391" w:rsidRPr="00ED7391">
        <w:rPr>
          <w:rFonts w:cs="Times New Roman"/>
          <w:sz w:val="20"/>
          <w:szCs w:val="20"/>
        </w:rPr>
        <w:t>00 копеек</w:t>
      </w:r>
      <w:r w:rsidR="00F90679">
        <w:rPr>
          <w:rFonts w:cs="Times New Roman"/>
          <w:sz w:val="20"/>
          <w:szCs w:val="20"/>
        </w:rPr>
        <w:t>, без НДС.</w:t>
      </w:r>
    </w:p>
    <w:p w14:paraId="088CC311" w14:textId="77777777" w:rsidR="00E74E72" w:rsidRPr="00042110" w:rsidRDefault="00E74E72" w:rsidP="00D470D2">
      <w:pPr>
        <w:pStyle w:val="afff2"/>
        <w:ind w:firstLine="426"/>
        <w:jc w:val="both"/>
        <w:rPr>
          <w:rFonts w:cs="Times New Roman"/>
          <w:sz w:val="20"/>
          <w:szCs w:val="20"/>
        </w:rPr>
      </w:pPr>
      <w:r w:rsidRPr="00042110">
        <w:rPr>
          <w:rFonts w:cs="Times New Roman"/>
          <w:sz w:val="20"/>
          <w:szCs w:val="20"/>
        </w:rPr>
        <w:t xml:space="preserve">3.2. Цена Контракта включает в себя стоимость услуг, расходных материалов и иные расходы, которые несет Исполнитель при оказании услуг, в том числе налоги, сборы и другие обязательные платежи, которые в соответствии с действующим законодательством РФ должны оплачиваться Исполнителем при исполнении Контракта. </w:t>
      </w:r>
    </w:p>
    <w:p w14:paraId="1B242005" w14:textId="77777777" w:rsidR="00E74E72" w:rsidRPr="00042110" w:rsidRDefault="00E74E72" w:rsidP="00D470D2">
      <w:pPr>
        <w:pStyle w:val="afff2"/>
        <w:jc w:val="both"/>
        <w:rPr>
          <w:rFonts w:cs="Times New Roman"/>
          <w:sz w:val="20"/>
          <w:szCs w:val="20"/>
        </w:rPr>
      </w:pPr>
      <w:r w:rsidRPr="00042110">
        <w:rPr>
          <w:rFonts w:cs="Times New Roman"/>
          <w:sz w:val="20"/>
          <w:szCs w:val="20"/>
        </w:rPr>
        <w:t xml:space="preserve">       3.3.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14:paraId="53ED262C" w14:textId="77777777" w:rsidR="00E74E72" w:rsidRPr="00042110" w:rsidRDefault="00E74E72" w:rsidP="00D470D2">
      <w:pPr>
        <w:pStyle w:val="afff2"/>
        <w:jc w:val="both"/>
        <w:rPr>
          <w:rFonts w:cs="Times New Roman"/>
          <w:sz w:val="20"/>
          <w:szCs w:val="20"/>
        </w:rPr>
      </w:pPr>
      <w:r w:rsidRPr="00042110">
        <w:rPr>
          <w:rFonts w:cs="Times New Roman"/>
          <w:sz w:val="20"/>
          <w:szCs w:val="20"/>
        </w:rPr>
        <w:t xml:space="preserve">       3.4. Цена Контракта может быть снижена по соглашению Сторон без изменения предусмотренных Контрактом объема, качества услуг и иных условий Контракта.</w:t>
      </w:r>
    </w:p>
    <w:p w14:paraId="4BDE5554" w14:textId="77777777" w:rsidR="00E74E72" w:rsidRPr="00042110" w:rsidRDefault="00E74E72" w:rsidP="00D470D2">
      <w:pPr>
        <w:pStyle w:val="affff3"/>
        <w:widowControl w:val="0"/>
        <w:spacing w:before="0" w:beforeAutospacing="0" w:after="0" w:afterAutospacing="0"/>
        <w:ind w:firstLine="720"/>
        <w:jc w:val="both"/>
        <w:rPr>
          <w:sz w:val="20"/>
          <w:szCs w:val="20"/>
        </w:rPr>
      </w:pPr>
      <w:r w:rsidRPr="00042110">
        <w:rPr>
          <w:sz w:val="20"/>
          <w:szCs w:val="20"/>
        </w:rPr>
        <w:t xml:space="preserve">3.5. Оплата услуг производится в срок не более чем в течение 7 рабочих дней с даты подписания и размещения в единой информационной системе в сфере закупок (далее – единая информационная система) Заказчиком документа о приемке, предусмотренного статьей 94 Федерального закона от 05.04.2013 № 44-ФЗ. </w:t>
      </w:r>
      <w:r w:rsidRPr="00042110">
        <w:rPr>
          <w:b/>
          <w:sz w:val="20"/>
          <w:szCs w:val="20"/>
        </w:rPr>
        <w:t>Аванс не предусмотрен</w:t>
      </w:r>
      <w:r w:rsidRPr="00042110">
        <w:rPr>
          <w:sz w:val="20"/>
          <w:szCs w:val="20"/>
        </w:rPr>
        <w:t xml:space="preserve">. </w:t>
      </w:r>
      <w:r w:rsidRPr="00042110">
        <w:rPr>
          <w:kern w:val="2"/>
          <w:sz w:val="20"/>
          <w:szCs w:val="20"/>
        </w:rPr>
        <w:t>Документы о приемке результата оказанных услуг составляются Исполнителем.</w:t>
      </w:r>
    </w:p>
    <w:p w14:paraId="2B7C4E36" w14:textId="77777777" w:rsidR="00E74E72" w:rsidRPr="00042110" w:rsidRDefault="00E74E72" w:rsidP="00D470D2">
      <w:pPr>
        <w:widowControl w:val="0"/>
        <w:spacing w:after="0" w:line="240" w:lineRule="auto"/>
        <w:ind w:firstLine="709"/>
        <w:jc w:val="both"/>
        <w:rPr>
          <w:rFonts w:ascii="Times New Roman" w:hAnsi="Times New Roman" w:cs="Times New Roman"/>
          <w:sz w:val="20"/>
          <w:szCs w:val="20"/>
        </w:rPr>
      </w:pPr>
      <w:r w:rsidRPr="00042110">
        <w:rPr>
          <w:rFonts w:ascii="Times New Roman" w:hAnsi="Times New Roman" w:cs="Times New Roman"/>
          <w:sz w:val="20"/>
          <w:szCs w:val="20"/>
        </w:rPr>
        <w:t xml:space="preserve">3.5.1. Сумма, подлежащая уплате </w:t>
      </w:r>
      <w:r w:rsidRPr="00042110">
        <w:rPr>
          <w:rFonts w:ascii="Times New Roman" w:hAnsi="Times New Roman" w:cs="Times New Roman"/>
          <w:color w:val="000000"/>
          <w:sz w:val="20"/>
          <w:szCs w:val="20"/>
        </w:rPr>
        <w:t>заказчиком юридическому лицу или</w:t>
      </w:r>
      <w:r w:rsidRPr="00042110">
        <w:rPr>
          <w:rFonts w:ascii="Times New Roman" w:hAnsi="Times New Roman" w:cs="Times New Roman"/>
          <w:sz w:val="20"/>
          <w:szCs w:val="20"/>
        </w:rPr>
        <w:t xml:space="preserve"> физическому лицу, </w:t>
      </w:r>
      <w:r w:rsidRPr="00042110">
        <w:rPr>
          <w:rFonts w:ascii="Times New Roman" w:hAnsi="Times New Roman" w:cs="Times New Roman"/>
          <w:color w:val="000000"/>
          <w:sz w:val="20"/>
          <w:szCs w:val="20"/>
        </w:rPr>
        <w:t>в том числе зарегистрированному в качестве индивидуального предпринимателя,</w:t>
      </w:r>
      <w:r w:rsidRPr="00042110">
        <w:rPr>
          <w:rFonts w:ascii="Times New Roman" w:hAnsi="Times New Roman" w:cs="Times New Roman"/>
          <w:sz w:val="20"/>
          <w:szCs w:val="20"/>
        </w:rPr>
        <w:t xml:space="preserve"> уменьшается на размер </w:t>
      </w:r>
      <w:r w:rsidRPr="00042110">
        <w:rPr>
          <w:rFonts w:ascii="Times New Roman" w:hAnsi="Times New Roman" w:cs="Times New Roman"/>
          <w:color w:val="000000"/>
          <w:sz w:val="20"/>
          <w:szCs w:val="20"/>
        </w:rPr>
        <w:t>налогов, сборов и иных обязательных</w:t>
      </w:r>
      <w:r w:rsidRPr="00042110">
        <w:rPr>
          <w:rFonts w:ascii="Times New Roman" w:hAnsi="Times New Roman" w:cs="Times New Roman"/>
          <w:sz w:val="20"/>
          <w:szCs w:val="20"/>
        </w:rPr>
        <w:t xml:space="preserve"> платежей </w:t>
      </w:r>
      <w:r w:rsidRPr="00042110">
        <w:rPr>
          <w:rFonts w:ascii="Times New Roman" w:hAnsi="Times New Roman" w:cs="Times New Roman"/>
          <w:color w:val="000000"/>
          <w:sz w:val="20"/>
          <w:szCs w:val="20"/>
        </w:rPr>
        <w:t>в бюджеты бюджетной системы Российской Федерации</w:t>
      </w:r>
      <w:r w:rsidRPr="00042110">
        <w:rPr>
          <w:rFonts w:ascii="Times New Roman" w:hAnsi="Times New Roman" w:cs="Times New Roman"/>
          <w:sz w:val="20"/>
          <w:szCs w:val="20"/>
        </w:rPr>
        <w:t>, связанных с оплатой контракта</w:t>
      </w:r>
      <w:r w:rsidRPr="00042110">
        <w:rPr>
          <w:rFonts w:ascii="Times New Roman" w:hAnsi="Times New Roman" w:cs="Times New Roman"/>
          <w:color w:val="000000"/>
          <w:sz w:val="20"/>
          <w:szCs w:val="20"/>
        </w:rPr>
        <w:t xml:space="preserve">, если в соответствии с </w:t>
      </w:r>
      <w:hyperlink r:id="rId8" w:history="1">
        <w:r w:rsidRPr="00042110">
          <w:rPr>
            <w:rFonts w:ascii="Times New Roman" w:hAnsi="Times New Roman" w:cs="Times New Roman"/>
            <w:color w:val="106BBE"/>
            <w:sz w:val="20"/>
            <w:szCs w:val="20"/>
          </w:rPr>
          <w:t>законодательством</w:t>
        </w:r>
      </w:hyperlink>
      <w:r w:rsidRPr="00042110">
        <w:rPr>
          <w:rFonts w:ascii="Times New Roman" w:hAnsi="Times New Roman" w:cs="Times New Roman"/>
          <w:color w:val="000000"/>
          <w:sz w:val="20"/>
          <w:szCs w:val="2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42110">
        <w:rPr>
          <w:rFonts w:ascii="Times New Roman" w:hAnsi="Times New Roman" w:cs="Times New Roman"/>
          <w:sz w:val="20"/>
          <w:szCs w:val="20"/>
        </w:rPr>
        <w:t>.</w:t>
      </w:r>
      <w:r w:rsidRPr="00042110">
        <w:rPr>
          <w:rFonts w:ascii="Times New Roman" w:hAnsi="Times New Roman" w:cs="Times New Roman"/>
          <w:i/>
          <w:sz w:val="20"/>
          <w:szCs w:val="20"/>
        </w:rPr>
        <w:t>(данный пункт включается при необходимости на момент оформления контракта)</w:t>
      </w:r>
      <w:r w:rsidRPr="00042110">
        <w:rPr>
          <w:rFonts w:ascii="Times New Roman" w:hAnsi="Times New Roman" w:cs="Times New Roman"/>
          <w:sz w:val="20"/>
          <w:szCs w:val="20"/>
        </w:rPr>
        <w:t>.</w:t>
      </w:r>
    </w:p>
    <w:p w14:paraId="24D83CEB" w14:textId="77777777" w:rsidR="00E74E72" w:rsidRPr="00042110" w:rsidRDefault="00E74E72" w:rsidP="00D470D2">
      <w:pPr>
        <w:pStyle w:val="3d"/>
        <w:spacing w:after="0"/>
        <w:ind w:firstLine="426"/>
        <w:jc w:val="both"/>
        <w:rPr>
          <w:b/>
          <w:sz w:val="20"/>
          <w:szCs w:val="20"/>
          <w:lang w:eastAsia="en-US"/>
        </w:rPr>
      </w:pPr>
      <w:r w:rsidRPr="00042110">
        <w:rPr>
          <w:sz w:val="20"/>
          <w:szCs w:val="20"/>
        </w:rPr>
        <w:t>3.6.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w:t>
      </w:r>
      <w:r w:rsidRPr="00042110">
        <w:rPr>
          <w:sz w:val="20"/>
          <w:szCs w:val="20"/>
          <w:lang w:eastAsia="en-US"/>
        </w:rPr>
        <w:t>аказчик вправе по соглашению Сторон изменить условия контракта, исходя из соразмерности изменения цены Контракта и объема работ. Сокращение объема работ при уменьшении цены Контракта осуществляется в соответствии с Постановлением Правительства Российской Федерации от 28.11.2013 № 1090"Об утверждении методики сокращения количества товаров, объемов работ или услуг при уменьшении цены контракта".</w:t>
      </w:r>
    </w:p>
    <w:p w14:paraId="16A5C1DD" w14:textId="77777777" w:rsidR="00E74E72" w:rsidRPr="00042110" w:rsidRDefault="00E74E72" w:rsidP="00D470D2">
      <w:pPr>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 xml:space="preserve">При этом Заказчик в ходе исполнения Контракта </w:t>
      </w:r>
      <w:hyperlink r:id="rId9" w:history="1">
        <w:r w:rsidRPr="00042110">
          <w:rPr>
            <w:rStyle w:val="aff3"/>
            <w:rFonts w:ascii="Times New Roman" w:hAnsi="Times New Roman" w:cs="Times New Roman"/>
            <w:sz w:val="20"/>
            <w:szCs w:val="20"/>
          </w:rPr>
          <w:t>обеспечивает согласование</w:t>
        </w:r>
      </w:hyperlink>
      <w:r w:rsidRPr="00042110">
        <w:rPr>
          <w:rFonts w:ascii="Times New Roman" w:hAnsi="Times New Roman" w:cs="Times New Roman"/>
          <w:sz w:val="20"/>
          <w:szCs w:val="20"/>
        </w:rPr>
        <w:t xml:space="preserve"> новых условий Контракта, в том числе цены и (или) сроков исполнения контракта и (или) объема работ, предусмотренных Контрактом.</w:t>
      </w:r>
    </w:p>
    <w:p w14:paraId="700B017E" w14:textId="70F4585F" w:rsidR="00E74E72" w:rsidRPr="00042110" w:rsidRDefault="00E74E72" w:rsidP="00D470D2">
      <w:pPr>
        <w:pStyle w:val="afff2"/>
        <w:ind w:firstLine="426"/>
        <w:jc w:val="both"/>
        <w:rPr>
          <w:rFonts w:cs="Times New Roman"/>
          <w:sz w:val="20"/>
          <w:szCs w:val="20"/>
        </w:rPr>
      </w:pPr>
      <w:r w:rsidRPr="00042110">
        <w:rPr>
          <w:rFonts w:cs="Times New Roman"/>
          <w:sz w:val="20"/>
          <w:szCs w:val="20"/>
        </w:rPr>
        <w:lastRenderedPageBreak/>
        <w:t>3.7. Услуги, оказанные Исполнителем с отклонениями от техническо</w:t>
      </w:r>
      <w:r w:rsidR="00364ABD" w:rsidRPr="00042110">
        <w:rPr>
          <w:rFonts w:cs="Times New Roman"/>
          <w:sz w:val="20"/>
          <w:szCs w:val="20"/>
        </w:rPr>
        <w:t>го задания</w:t>
      </w:r>
      <w:r w:rsidRPr="00042110">
        <w:rPr>
          <w:rFonts w:cs="Times New Roman"/>
          <w:sz w:val="20"/>
          <w:szCs w:val="20"/>
        </w:rPr>
        <w:t>, а также условий Контракта, не подлежат оплате Заказчиком до устранения отклонений.</w:t>
      </w:r>
    </w:p>
    <w:p w14:paraId="7145202D" w14:textId="77777777" w:rsidR="00E74E72" w:rsidRPr="00042110" w:rsidRDefault="00E74E72" w:rsidP="00D470D2">
      <w:pPr>
        <w:pStyle w:val="afff2"/>
        <w:ind w:firstLine="426"/>
        <w:jc w:val="both"/>
        <w:rPr>
          <w:rFonts w:cs="Times New Roman"/>
          <w:sz w:val="20"/>
          <w:szCs w:val="20"/>
        </w:rPr>
      </w:pPr>
      <w:r w:rsidRPr="00042110">
        <w:rPr>
          <w:rFonts w:cs="Times New Roman"/>
          <w:sz w:val="20"/>
          <w:szCs w:val="20"/>
        </w:rPr>
        <w:t>3.8. Валютой платежа является российский рубль.</w:t>
      </w:r>
    </w:p>
    <w:p w14:paraId="03F063A6" w14:textId="77777777" w:rsidR="00E74E72" w:rsidRPr="00042110" w:rsidRDefault="00E74E72" w:rsidP="00D470D2">
      <w:pPr>
        <w:pStyle w:val="afff2"/>
        <w:ind w:firstLine="426"/>
        <w:jc w:val="both"/>
        <w:rPr>
          <w:rFonts w:cs="Times New Roman"/>
          <w:sz w:val="20"/>
          <w:szCs w:val="20"/>
        </w:rPr>
      </w:pPr>
      <w:r w:rsidRPr="00042110">
        <w:rPr>
          <w:rFonts w:cs="Times New Roman"/>
          <w:sz w:val="20"/>
          <w:szCs w:val="20"/>
        </w:rPr>
        <w:t>3.9. Все расчеты с Исполнителем производит Заказчик.</w:t>
      </w:r>
    </w:p>
    <w:p w14:paraId="7A46E303" w14:textId="13EA29CA" w:rsidR="00E74E72" w:rsidRPr="00042110" w:rsidRDefault="00E74E72" w:rsidP="00042110">
      <w:pPr>
        <w:widowControl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3.10. Источник финансирования – областной бюджет.</w:t>
      </w:r>
    </w:p>
    <w:p w14:paraId="0C7FF409" w14:textId="77777777" w:rsidR="00E74E72" w:rsidRPr="00042110" w:rsidRDefault="00E74E72" w:rsidP="00D470D2">
      <w:pPr>
        <w:spacing w:after="0" w:line="240" w:lineRule="auto"/>
        <w:jc w:val="center"/>
        <w:rPr>
          <w:rFonts w:ascii="Times New Roman" w:hAnsi="Times New Roman" w:cs="Times New Roman"/>
          <w:b/>
          <w:sz w:val="20"/>
          <w:szCs w:val="20"/>
        </w:rPr>
      </w:pPr>
      <w:r w:rsidRPr="00042110">
        <w:rPr>
          <w:rFonts w:ascii="Times New Roman" w:hAnsi="Times New Roman" w:cs="Times New Roman"/>
          <w:b/>
          <w:sz w:val="20"/>
          <w:szCs w:val="20"/>
        </w:rPr>
        <w:t>4. Обязательства Сторон</w:t>
      </w:r>
    </w:p>
    <w:p w14:paraId="23C1C02F" w14:textId="77777777" w:rsidR="00E74E72" w:rsidRPr="00042110" w:rsidRDefault="00E74E72" w:rsidP="00D470D2">
      <w:pPr>
        <w:spacing w:after="0" w:line="240" w:lineRule="auto"/>
        <w:ind w:firstLine="426"/>
        <w:jc w:val="both"/>
        <w:rPr>
          <w:rFonts w:ascii="Times New Roman" w:eastAsia="Calibri" w:hAnsi="Times New Roman" w:cs="Times New Roman"/>
          <w:i/>
          <w:sz w:val="20"/>
          <w:szCs w:val="20"/>
        </w:rPr>
      </w:pPr>
      <w:r w:rsidRPr="00042110">
        <w:rPr>
          <w:rFonts w:ascii="Times New Roman" w:eastAsia="Calibri" w:hAnsi="Times New Roman" w:cs="Times New Roman"/>
          <w:i/>
          <w:sz w:val="20"/>
          <w:szCs w:val="20"/>
        </w:rPr>
        <w:t>4.1. Заказчик обязан:</w:t>
      </w:r>
    </w:p>
    <w:p w14:paraId="5AF6866B"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4.1.1. Создать необходимые условия для оказания услуг.</w:t>
      </w:r>
    </w:p>
    <w:p w14:paraId="3E8F8B51"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4.1.2. Осуществлять контроль и надзор за ходом и качеством оказываемых услуг, соблюдением сроков их выполнения и соответствием установленной Контрактом цене, а также качеством материалов и оборудования.</w:t>
      </w:r>
    </w:p>
    <w:p w14:paraId="23E0711A"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4.1.3. Обеспечить приемку результатов оказанных услуг согласно требованиям, установленным Контрактом.</w:t>
      </w:r>
    </w:p>
    <w:p w14:paraId="745FC1A4"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4.1.4. В случаях, предусмотренных законодательством о контрактной системе, 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14:paraId="1894B08F"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4.1.5. Своевременно предоставлять Исполнителю необходимую для выполнения обязательств информацию.</w:t>
      </w:r>
    </w:p>
    <w:p w14:paraId="1B461AB8"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4.1.6. Своевременно в письменной форме сообщать Исполнителю о недостатках, обнаруженных в ходе оказания услуг или при сдаче-приемке исполненных обязательств по Контракту.</w:t>
      </w:r>
    </w:p>
    <w:p w14:paraId="6B7BC43B"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4.1.7. Оплатить оказанные услуги в порядке, предусмотренном Контрактом.</w:t>
      </w:r>
    </w:p>
    <w:p w14:paraId="0623FEE7" w14:textId="77777777" w:rsidR="00E74E72" w:rsidRPr="00042110" w:rsidRDefault="00E74E72" w:rsidP="00D470D2">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4.1.8. Своевременно в письменной форме сообщать Исполнителю об обнаруженных недостатках оказанных услуг.</w:t>
      </w:r>
    </w:p>
    <w:p w14:paraId="2DF693F3" w14:textId="77777777" w:rsidR="00E74E72" w:rsidRPr="00042110" w:rsidRDefault="00E74E72" w:rsidP="00D470D2">
      <w:pPr>
        <w:tabs>
          <w:tab w:val="num" w:pos="2160"/>
        </w:tabs>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napToGrid w:val="0"/>
          <w:sz w:val="20"/>
          <w:szCs w:val="20"/>
        </w:rPr>
        <w:t>4.1.9. Не предоставлять средства связи третьим лицам в коммерческих целях.</w:t>
      </w:r>
    </w:p>
    <w:p w14:paraId="6796954F" w14:textId="77777777" w:rsidR="00E74E72" w:rsidRPr="00042110" w:rsidRDefault="00E74E72" w:rsidP="00D470D2">
      <w:pPr>
        <w:tabs>
          <w:tab w:val="num" w:pos="2160"/>
        </w:tabs>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 xml:space="preserve">4.1.10. </w:t>
      </w:r>
      <w:r w:rsidRPr="00042110">
        <w:rPr>
          <w:rFonts w:ascii="Times New Roman" w:hAnsi="Times New Roman" w:cs="Times New Roman"/>
          <w:sz w:val="20"/>
          <w:szCs w:val="20"/>
        </w:rPr>
        <w:t>Оказать в полном объеме все свои обязательства, предусмотренные в других статьях Контракта</w:t>
      </w:r>
    </w:p>
    <w:p w14:paraId="16EAF535" w14:textId="77777777" w:rsidR="00E74E72" w:rsidRPr="00042110" w:rsidRDefault="00E74E72" w:rsidP="00D470D2">
      <w:pPr>
        <w:tabs>
          <w:tab w:val="num" w:pos="2160"/>
        </w:tabs>
        <w:spacing w:after="0" w:line="240" w:lineRule="auto"/>
        <w:ind w:firstLine="426"/>
        <w:jc w:val="both"/>
        <w:rPr>
          <w:rFonts w:ascii="Times New Roman" w:eastAsia="Calibri" w:hAnsi="Times New Roman" w:cs="Times New Roman"/>
          <w:i/>
          <w:sz w:val="20"/>
          <w:szCs w:val="20"/>
        </w:rPr>
      </w:pPr>
      <w:r w:rsidRPr="00042110">
        <w:rPr>
          <w:rFonts w:ascii="Times New Roman" w:eastAsia="Calibri" w:hAnsi="Times New Roman" w:cs="Times New Roman"/>
          <w:i/>
          <w:sz w:val="20"/>
          <w:szCs w:val="20"/>
        </w:rPr>
        <w:t>4.2. Заказчик вправе:</w:t>
      </w:r>
    </w:p>
    <w:p w14:paraId="4ECDAF3F" w14:textId="77777777" w:rsidR="00E74E72" w:rsidRPr="00042110" w:rsidRDefault="00E74E72" w:rsidP="00D470D2">
      <w:pPr>
        <w:pStyle w:val="afff2"/>
        <w:ind w:firstLine="426"/>
        <w:jc w:val="both"/>
        <w:rPr>
          <w:rFonts w:cs="Times New Roman"/>
          <w:sz w:val="20"/>
          <w:szCs w:val="20"/>
        </w:rPr>
      </w:pPr>
      <w:r w:rsidRPr="00042110">
        <w:rPr>
          <w:rFonts w:cs="Times New Roman"/>
          <w:sz w:val="20"/>
          <w:szCs w:val="20"/>
        </w:rPr>
        <w:t xml:space="preserve">4.2.1.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w:t>
      </w:r>
    </w:p>
    <w:p w14:paraId="43C8D82E" w14:textId="77777777" w:rsidR="00E74E72" w:rsidRPr="00042110" w:rsidRDefault="00E74E72" w:rsidP="00D470D2">
      <w:pPr>
        <w:pStyle w:val="afff2"/>
        <w:ind w:firstLine="426"/>
        <w:jc w:val="both"/>
        <w:rPr>
          <w:rFonts w:cs="Times New Roman"/>
          <w:sz w:val="20"/>
          <w:szCs w:val="20"/>
        </w:rPr>
      </w:pPr>
      <w:r w:rsidRPr="00042110">
        <w:rPr>
          <w:rFonts w:cs="Times New Roman"/>
          <w:sz w:val="20"/>
          <w:szCs w:val="20"/>
        </w:rPr>
        <w:t>4.2.2. Определять лиц, непосредственно участвующих в контроле за ходом исполнения Исполнителем обязательств по Контракту и (или) лиц, участвующих в сдаче-приемке исполненных обязательств по Контракту.</w:t>
      </w:r>
    </w:p>
    <w:p w14:paraId="0B1A43D1" w14:textId="77777777" w:rsidR="00E74E72" w:rsidRPr="00042110" w:rsidRDefault="00E74E72" w:rsidP="00D470D2">
      <w:pPr>
        <w:pStyle w:val="afff2"/>
        <w:ind w:firstLine="426"/>
        <w:jc w:val="both"/>
        <w:rPr>
          <w:rFonts w:cs="Times New Roman"/>
          <w:sz w:val="20"/>
          <w:szCs w:val="20"/>
        </w:rPr>
      </w:pPr>
      <w:r w:rsidRPr="00042110">
        <w:rPr>
          <w:rFonts w:cs="Times New Roman"/>
          <w:sz w:val="20"/>
          <w:szCs w:val="20"/>
        </w:rPr>
        <w:t>4.2.3. Осуществлять контроль за ходом оказания услуг Исполнителем по Контракту.</w:t>
      </w:r>
    </w:p>
    <w:p w14:paraId="09A85A02" w14:textId="77777777" w:rsidR="00E74E72" w:rsidRPr="00042110" w:rsidRDefault="00E74E72" w:rsidP="00D470D2">
      <w:pPr>
        <w:tabs>
          <w:tab w:val="num" w:pos="2160"/>
        </w:tabs>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 xml:space="preserve">4.2.4. Требовать перерасчета оплаты услуг в случае неоказания их по вине Исполнителя. </w:t>
      </w:r>
    </w:p>
    <w:p w14:paraId="1A91B13B" w14:textId="77777777" w:rsidR="00E74E72" w:rsidRPr="00042110" w:rsidRDefault="00E74E72" w:rsidP="00D470D2">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4.2.5.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либо услуг и устранено Исполнителем.</w:t>
      </w:r>
    </w:p>
    <w:p w14:paraId="6248E83E" w14:textId="77777777" w:rsidR="00E74E72" w:rsidRPr="00042110" w:rsidRDefault="00E74E72" w:rsidP="00D470D2">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4.2.6. Создать приемочную комиссию, состоящую не менее чем из пяти человек, для приемки результатов оказанных услуг.</w:t>
      </w:r>
    </w:p>
    <w:p w14:paraId="22027B20" w14:textId="77777777" w:rsidR="00E74E72" w:rsidRPr="00042110" w:rsidRDefault="00E74E72" w:rsidP="00D470D2">
      <w:pPr>
        <w:widowControl w:val="0"/>
        <w:autoSpaceDE w:val="0"/>
        <w:autoSpaceDN w:val="0"/>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4.2.7.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43A43FB" w14:textId="77777777" w:rsidR="00E74E72" w:rsidRPr="00042110" w:rsidRDefault="00E74E72" w:rsidP="00D470D2">
      <w:pPr>
        <w:spacing w:after="0" w:line="240" w:lineRule="auto"/>
        <w:ind w:firstLine="426"/>
        <w:jc w:val="both"/>
        <w:rPr>
          <w:rFonts w:ascii="Times New Roman" w:eastAsia="Calibri" w:hAnsi="Times New Roman" w:cs="Times New Roman"/>
          <w:i/>
          <w:sz w:val="20"/>
          <w:szCs w:val="20"/>
        </w:rPr>
      </w:pPr>
      <w:r w:rsidRPr="00042110">
        <w:rPr>
          <w:rFonts w:ascii="Times New Roman" w:eastAsia="Calibri" w:hAnsi="Times New Roman" w:cs="Times New Roman"/>
          <w:i/>
          <w:sz w:val="20"/>
          <w:szCs w:val="20"/>
        </w:rPr>
        <w:t>4.3. Исполнитель обязуется:</w:t>
      </w:r>
    </w:p>
    <w:p w14:paraId="5A4EC75A" w14:textId="77777777" w:rsidR="00E74E72" w:rsidRPr="00042110" w:rsidRDefault="00E74E72" w:rsidP="00D470D2">
      <w:pPr>
        <w:widowControl w:val="0"/>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4.3.1.  Оказать предусмотренные настоящим контрактом и техническим заданием услуги, обеспечив их надлежащее качество в соответствии с требованиями соответствующих нормативно-правовых актов и иными исходными данными в сроки, установленные настоящим контрактом.</w:t>
      </w:r>
    </w:p>
    <w:p w14:paraId="1B42B95D" w14:textId="77777777" w:rsidR="00E74E72" w:rsidRPr="00042110" w:rsidRDefault="00E74E72" w:rsidP="00D470D2">
      <w:pPr>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4.3.2. Оказать услуги в полном объеме в срок, указанный в п.п. 2.2., 2.3. настоящего контракта.</w:t>
      </w:r>
    </w:p>
    <w:p w14:paraId="69CDED50" w14:textId="77777777" w:rsidR="00E74E72" w:rsidRPr="00042110" w:rsidRDefault="00E74E72" w:rsidP="00D470D2">
      <w:pPr>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4.3.3. В случае изменения реквизитов и банковских данных, письменно уведомить Заказчика в пятидневный срок.</w:t>
      </w:r>
    </w:p>
    <w:p w14:paraId="1C160FAC" w14:textId="77777777" w:rsidR="00E74E72" w:rsidRPr="00042110" w:rsidRDefault="00E74E72" w:rsidP="00D470D2">
      <w:pPr>
        <w:widowControl w:val="0"/>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4.3.4. В срок, установленный Заказчиком, безвозмездно устранять обнаруженные им недостатки в результатах оказанных услуг или иные отступления от условий настоящего контракта.</w:t>
      </w:r>
    </w:p>
    <w:p w14:paraId="15640BC2" w14:textId="77777777" w:rsidR="00E74E72" w:rsidRPr="00042110" w:rsidRDefault="00E74E72" w:rsidP="00D470D2">
      <w:pPr>
        <w:widowControl w:val="0"/>
        <w:autoSpaceDE w:val="0"/>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4.3.5. Обеспечивать Заказчику возможность контроля и надзора за ходом оказания услуг, качеством используемых материалов и оборудования.</w:t>
      </w:r>
    </w:p>
    <w:p w14:paraId="3A23D5E3" w14:textId="77777777" w:rsidR="00E74E72" w:rsidRPr="00042110" w:rsidRDefault="00E74E72" w:rsidP="00D470D2">
      <w:pPr>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4.3.6.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Контрактом сроку обязан предоставить Заказчику результаты услуг, предусмотренных Контрактом.</w:t>
      </w:r>
    </w:p>
    <w:p w14:paraId="0BD13917" w14:textId="77777777" w:rsidR="00E74E72" w:rsidRPr="00042110" w:rsidRDefault="00E74E72" w:rsidP="00D470D2">
      <w:pPr>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4.3.7. Выполнять в полном объеме все свои обязанности, предусмотренные в других статьях Контракта.</w:t>
      </w:r>
    </w:p>
    <w:p w14:paraId="7487CFBD" w14:textId="77777777" w:rsidR="00E74E72" w:rsidRPr="00042110" w:rsidRDefault="00E74E72" w:rsidP="00D470D2">
      <w:pPr>
        <w:spacing w:after="0" w:line="240" w:lineRule="auto"/>
        <w:ind w:firstLine="426"/>
        <w:jc w:val="both"/>
        <w:rPr>
          <w:rFonts w:ascii="Times New Roman" w:eastAsia="Calibri" w:hAnsi="Times New Roman" w:cs="Times New Roman"/>
          <w:i/>
          <w:sz w:val="20"/>
          <w:szCs w:val="20"/>
        </w:rPr>
      </w:pPr>
      <w:r w:rsidRPr="00042110">
        <w:rPr>
          <w:rFonts w:ascii="Times New Roman" w:eastAsia="Calibri" w:hAnsi="Times New Roman" w:cs="Times New Roman"/>
          <w:i/>
          <w:sz w:val="20"/>
          <w:szCs w:val="20"/>
        </w:rPr>
        <w:t>4.4. Исполнитель вправе:</w:t>
      </w:r>
    </w:p>
    <w:p w14:paraId="19398232" w14:textId="77777777" w:rsidR="00E74E72" w:rsidRPr="00042110" w:rsidRDefault="00E74E72" w:rsidP="00D470D2">
      <w:pPr>
        <w:spacing w:after="0" w:line="240" w:lineRule="auto"/>
        <w:ind w:firstLine="426"/>
        <w:jc w:val="both"/>
        <w:rPr>
          <w:rFonts w:ascii="Times New Roman" w:eastAsia="Calibri" w:hAnsi="Times New Roman" w:cs="Times New Roman"/>
          <w:sz w:val="20"/>
          <w:szCs w:val="20"/>
        </w:rPr>
      </w:pPr>
      <w:r w:rsidRPr="00042110">
        <w:rPr>
          <w:rFonts w:ascii="Times New Roman" w:hAnsi="Times New Roman" w:cs="Times New Roman"/>
          <w:sz w:val="20"/>
          <w:szCs w:val="20"/>
        </w:rPr>
        <w:t xml:space="preserve">4.4.1. Требовать своевременного подписания Заказчиком акта сдачи-приемки </w:t>
      </w:r>
      <w:r w:rsidRPr="00042110">
        <w:rPr>
          <w:rFonts w:ascii="Times New Roman" w:hAnsi="Times New Roman" w:cs="Times New Roman"/>
          <w:bCs/>
          <w:iCs/>
          <w:sz w:val="20"/>
          <w:szCs w:val="20"/>
        </w:rPr>
        <w:t xml:space="preserve">исполнения обязательств </w:t>
      </w:r>
      <w:r w:rsidRPr="00042110">
        <w:rPr>
          <w:rFonts w:ascii="Times New Roman" w:hAnsi="Times New Roman" w:cs="Times New Roman"/>
          <w:sz w:val="20"/>
          <w:szCs w:val="20"/>
        </w:rPr>
        <w:t>по Контракту на основании сданной Исполнителем отчетной документации, в случае положительного заключения Приемочной комиссии в соответствии с разделом 5 Контракта.</w:t>
      </w:r>
    </w:p>
    <w:p w14:paraId="4E446771" w14:textId="77777777" w:rsidR="00E74E72" w:rsidRPr="00042110" w:rsidRDefault="00E74E72" w:rsidP="00D470D2">
      <w:pPr>
        <w:spacing w:after="0" w:line="240" w:lineRule="auto"/>
        <w:ind w:firstLine="426"/>
        <w:jc w:val="both"/>
        <w:rPr>
          <w:rFonts w:ascii="Times New Roman" w:eastAsia="Calibri" w:hAnsi="Times New Roman" w:cs="Times New Roman"/>
          <w:sz w:val="20"/>
          <w:szCs w:val="20"/>
        </w:rPr>
      </w:pPr>
      <w:r w:rsidRPr="00042110">
        <w:rPr>
          <w:rFonts w:ascii="Times New Roman" w:eastAsia="Calibri" w:hAnsi="Times New Roman" w:cs="Times New Roman"/>
          <w:sz w:val="20"/>
          <w:szCs w:val="20"/>
        </w:rPr>
        <w:t xml:space="preserve">4.4.2. </w:t>
      </w:r>
      <w:r w:rsidRPr="00042110">
        <w:rPr>
          <w:rFonts w:ascii="Times New Roman" w:hAnsi="Times New Roman" w:cs="Times New Roman"/>
          <w:sz w:val="20"/>
          <w:szCs w:val="20"/>
        </w:rPr>
        <w:t xml:space="preserve">Требовать своевременной оплаты результата оказанных услуг в соответствии с подписанным Сторонами документа приемки </w:t>
      </w:r>
      <w:r w:rsidRPr="00042110">
        <w:rPr>
          <w:rFonts w:ascii="Times New Roman" w:hAnsi="Times New Roman" w:cs="Times New Roman"/>
          <w:bCs/>
          <w:iCs/>
          <w:sz w:val="20"/>
          <w:szCs w:val="20"/>
        </w:rPr>
        <w:t xml:space="preserve">исполнения обязательств </w:t>
      </w:r>
      <w:r w:rsidRPr="00042110">
        <w:rPr>
          <w:rFonts w:ascii="Times New Roman" w:hAnsi="Times New Roman" w:cs="Times New Roman"/>
          <w:sz w:val="20"/>
          <w:szCs w:val="20"/>
        </w:rPr>
        <w:t>по Контракту.</w:t>
      </w:r>
    </w:p>
    <w:p w14:paraId="0115EA74" w14:textId="133FD052" w:rsidR="00E74E72" w:rsidRPr="00042110" w:rsidRDefault="00E74E72" w:rsidP="00042110">
      <w:pPr>
        <w:pStyle w:val="afff2"/>
        <w:ind w:firstLine="426"/>
        <w:jc w:val="both"/>
        <w:rPr>
          <w:rFonts w:cs="Times New Roman"/>
          <w:sz w:val="20"/>
          <w:szCs w:val="20"/>
        </w:rPr>
      </w:pPr>
      <w:r w:rsidRPr="00042110">
        <w:rPr>
          <w:rFonts w:cs="Times New Roman"/>
          <w:bCs/>
          <w:sz w:val="20"/>
          <w:szCs w:val="20"/>
        </w:rPr>
        <w:t xml:space="preserve">4.4.3. </w:t>
      </w:r>
      <w:r w:rsidRPr="00042110">
        <w:rPr>
          <w:rFonts w:cs="Times New Roman"/>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w:t>
      </w:r>
      <w:r w:rsidR="003014E0" w:rsidRPr="00042110">
        <w:rPr>
          <w:rFonts w:cs="Times New Roman"/>
          <w:sz w:val="20"/>
          <w:szCs w:val="20"/>
        </w:rPr>
        <w:t>ния, слияния или присоединения.</w:t>
      </w:r>
    </w:p>
    <w:p w14:paraId="40D00EED" w14:textId="77777777" w:rsidR="00E74E72" w:rsidRPr="00042110" w:rsidRDefault="00E74E72" w:rsidP="00D470D2">
      <w:pPr>
        <w:spacing w:after="0" w:line="240" w:lineRule="auto"/>
        <w:jc w:val="center"/>
        <w:rPr>
          <w:rFonts w:ascii="Times New Roman" w:hAnsi="Times New Roman" w:cs="Times New Roman"/>
          <w:b/>
          <w:bCs/>
          <w:sz w:val="20"/>
          <w:szCs w:val="20"/>
        </w:rPr>
      </w:pPr>
      <w:r w:rsidRPr="00042110">
        <w:rPr>
          <w:rFonts w:ascii="Times New Roman" w:hAnsi="Times New Roman" w:cs="Times New Roman"/>
          <w:b/>
          <w:bCs/>
          <w:sz w:val="20"/>
          <w:szCs w:val="20"/>
        </w:rPr>
        <w:t>5. Порядок сдачи и приемки услуг</w:t>
      </w:r>
    </w:p>
    <w:p w14:paraId="08D96914" w14:textId="0D78046E" w:rsidR="00E74E72" w:rsidRPr="00042110" w:rsidRDefault="00E74E72" w:rsidP="00D470D2">
      <w:pPr>
        <w:tabs>
          <w:tab w:val="left" w:pos="993"/>
        </w:tabs>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 xml:space="preserve">5.1. Исполнитель в течении </w:t>
      </w:r>
      <w:r w:rsidR="0091534D" w:rsidRPr="00042110">
        <w:rPr>
          <w:rFonts w:ascii="Times New Roman" w:hAnsi="Times New Roman" w:cs="Times New Roman"/>
          <w:sz w:val="20"/>
          <w:szCs w:val="20"/>
        </w:rPr>
        <w:t>5</w:t>
      </w:r>
      <w:r w:rsidRPr="00042110">
        <w:rPr>
          <w:rFonts w:ascii="Times New Roman" w:hAnsi="Times New Roman" w:cs="Times New Roman"/>
          <w:sz w:val="20"/>
          <w:szCs w:val="20"/>
        </w:rPr>
        <w:t xml:space="preserve"> календарных дней после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w:t>
      </w:r>
      <w:r w:rsidRPr="00042110">
        <w:rPr>
          <w:rFonts w:ascii="Times New Roman" w:hAnsi="Times New Roman" w:cs="Times New Roman"/>
          <w:sz w:val="20"/>
          <w:szCs w:val="20"/>
        </w:rPr>
        <w:lastRenderedPageBreak/>
        <w:t>имени Исполнителя, и размещает в единой информационной системе документ о приемке, оформленный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7A0CE14" w14:textId="77777777" w:rsidR="00E74E72" w:rsidRPr="00042110" w:rsidRDefault="00E74E72" w:rsidP="00D470D2">
      <w:pPr>
        <w:tabs>
          <w:tab w:val="left" w:pos="993"/>
        </w:tabs>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К документу о приемке, предусмотренному пунктом 5.1.1. настоящей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F0E9662" w14:textId="77777777"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5.2. Для проверки предоставленных Исполнителем результатов, предусмотренных Контрактом, в части их соответствия условиям Контракта Заказчик может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Закона № 44-ФЗ.</w:t>
      </w:r>
    </w:p>
    <w:p w14:paraId="3DABDB29" w14:textId="77777777"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5.3.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14:paraId="05037828" w14:textId="2241EA8A"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 xml:space="preserve">5.4. Заказчик в срок не позднее </w:t>
      </w:r>
      <w:r w:rsidR="0091534D" w:rsidRPr="00042110">
        <w:rPr>
          <w:rFonts w:ascii="Times New Roman" w:hAnsi="Times New Roman" w:cs="Times New Roman"/>
          <w:sz w:val="20"/>
          <w:szCs w:val="20"/>
        </w:rPr>
        <w:t>10</w:t>
      </w:r>
      <w:r w:rsidRPr="00042110">
        <w:rPr>
          <w:rFonts w:ascii="Times New Roman" w:hAnsi="Times New Roman" w:cs="Times New Roman"/>
          <w:sz w:val="20"/>
          <w:szCs w:val="20"/>
        </w:rPr>
        <w:t xml:space="preserve"> календарных дней, следующих за днем поступления документа о приемке в личный кабинет единой информационной системы Заказчика, осуществляет одно из следующих действий:</w:t>
      </w:r>
    </w:p>
    <w:p w14:paraId="71255C36" w14:textId="77777777"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414F80F9" w14:textId="77777777"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213A5F4" w14:textId="77777777"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5.5. В случае получения в соответствии с подпунктом «б» пункта 5.4.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5.1.1. Контракта.</w:t>
      </w:r>
    </w:p>
    <w:p w14:paraId="66D23EC8" w14:textId="77777777" w:rsidR="00E74E72" w:rsidRPr="00042110" w:rsidRDefault="00E74E72" w:rsidP="00D470D2">
      <w:pPr>
        <w:spacing w:after="0" w:line="240" w:lineRule="auto"/>
        <w:ind w:firstLine="709"/>
        <w:jc w:val="both"/>
        <w:rPr>
          <w:rFonts w:ascii="Times New Roman" w:hAnsi="Times New Roman" w:cs="Times New Roman"/>
          <w:sz w:val="20"/>
          <w:szCs w:val="20"/>
          <w:lang w:bidi="en-US"/>
        </w:rPr>
      </w:pPr>
      <w:r w:rsidRPr="00042110">
        <w:rPr>
          <w:rFonts w:ascii="Times New Roman" w:hAnsi="Times New Roman" w:cs="Times New Roman"/>
          <w:sz w:val="20"/>
          <w:szCs w:val="20"/>
        </w:rPr>
        <w:t>5.6. Датой приемки оказанной услуги считается дата размещения в единой информационной системе документа о приемке, подписанного Заказчиком.</w:t>
      </w:r>
      <w:r w:rsidRPr="00042110">
        <w:rPr>
          <w:rFonts w:ascii="Times New Roman" w:hAnsi="Times New Roman" w:cs="Times New Roman"/>
          <w:sz w:val="20"/>
          <w:szCs w:val="20"/>
          <w:lang w:bidi="en-US"/>
        </w:rPr>
        <w:t xml:space="preserve"> </w:t>
      </w:r>
      <w:r w:rsidRPr="00042110">
        <w:rPr>
          <w:rFonts w:ascii="Times New Roman" w:hAnsi="Times New Roman" w:cs="Times New Roman"/>
          <w:sz w:val="20"/>
          <w:szCs w:val="20"/>
          <w:u w:val="single"/>
          <w:lang w:bidi="en-US"/>
        </w:rPr>
        <w:t>Подписанные с использованием единой информационной системы усиленной электронной подписью лица, имеющего право действовать от имени Заказчика, документ о приемке, оформленный в соответствии с Федеральным Законом от 05.04.2013 №-44-ФЗ, свидетельствует о проведении Заказчиком экспертизы на соответствие оказанных услуг условиям Контракта.</w:t>
      </w:r>
    </w:p>
    <w:p w14:paraId="2ABF60E4" w14:textId="77777777" w:rsidR="00E74E72" w:rsidRPr="00042110" w:rsidRDefault="00E74E72" w:rsidP="00D470D2">
      <w:pPr>
        <w:spacing w:after="0" w:line="240" w:lineRule="auto"/>
        <w:ind w:firstLine="567"/>
        <w:jc w:val="both"/>
        <w:rPr>
          <w:rFonts w:ascii="Times New Roman" w:hAnsi="Times New Roman" w:cs="Times New Roman"/>
          <w:sz w:val="20"/>
          <w:szCs w:val="20"/>
        </w:rPr>
      </w:pPr>
      <w:r w:rsidRPr="00042110">
        <w:rPr>
          <w:rFonts w:ascii="Times New Roman" w:hAnsi="Times New Roman" w:cs="Times New Roman"/>
          <w:sz w:val="20"/>
          <w:szCs w:val="20"/>
        </w:rPr>
        <w:t>5.7. Услуги, не соответствующие объему и/или качеству по условиям настоящего Контракта, считаются не оказанными.</w:t>
      </w:r>
    </w:p>
    <w:p w14:paraId="6AF61F57" w14:textId="5382D9CF" w:rsidR="00E74E72" w:rsidRPr="00042110" w:rsidRDefault="00E74E72" w:rsidP="00042110">
      <w:pPr>
        <w:pStyle w:val="ConsPlusNormal"/>
        <w:ind w:firstLine="567"/>
        <w:jc w:val="both"/>
        <w:rPr>
          <w:rFonts w:ascii="Times New Roman" w:hAnsi="Times New Roman" w:cs="Times New Roman"/>
          <w:sz w:val="20"/>
          <w:szCs w:val="20"/>
        </w:rPr>
      </w:pPr>
      <w:r w:rsidRPr="00042110">
        <w:rPr>
          <w:rFonts w:ascii="Times New Roman" w:hAnsi="Times New Roman" w:cs="Times New Roman"/>
          <w:sz w:val="20"/>
          <w:szCs w:val="20"/>
        </w:rPr>
        <w:t>5.8. Внесение исправлений в документ о приемке, оформленный в соответствии с пунктом 5.1.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7F1D44C9" w14:textId="77777777" w:rsidR="00E74E72" w:rsidRPr="00042110" w:rsidRDefault="00E74E72" w:rsidP="00D470D2">
      <w:pPr>
        <w:spacing w:after="0" w:line="240" w:lineRule="auto"/>
        <w:jc w:val="center"/>
        <w:rPr>
          <w:rFonts w:ascii="Times New Roman" w:hAnsi="Times New Roman" w:cs="Times New Roman"/>
          <w:b/>
          <w:bCs/>
          <w:sz w:val="20"/>
          <w:szCs w:val="20"/>
        </w:rPr>
      </w:pPr>
      <w:r w:rsidRPr="00042110">
        <w:rPr>
          <w:rFonts w:ascii="Times New Roman" w:hAnsi="Times New Roman" w:cs="Times New Roman"/>
          <w:b/>
          <w:bCs/>
          <w:sz w:val="20"/>
          <w:szCs w:val="20"/>
        </w:rPr>
        <w:t>6. Качество услуг</w:t>
      </w:r>
    </w:p>
    <w:p w14:paraId="20E4E0B6" w14:textId="4F506F5B" w:rsidR="00E74E72" w:rsidRPr="00042110" w:rsidRDefault="00E74E72" w:rsidP="00D470D2">
      <w:pPr>
        <w:pStyle w:val="13"/>
        <w:keepNext w:val="0"/>
        <w:numPr>
          <w:ilvl w:val="0"/>
          <w:numId w:val="0"/>
        </w:numPr>
        <w:spacing w:before="0"/>
        <w:ind w:left="432" w:hanging="432"/>
        <w:jc w:val="both"/>
        <w:rPr>
          <w:rFonts w:ascii="Times New Roman" w:hAnsi="Times New Roman"/>
          <w:b w:val="0"/>
          <w:bCs w:val="0"/>
          <w:color w:val="auto"/>
          <w:sz w:val="20"/>
          <w:szCs w:val="20"/>
        </w:rPr>
      </w:pPr>
      <w:r w:rsidRPr="00042110">
        <w:rPr>
          <w:rFonts w:ascii="Times New Roman" w:hAnsi="Times New Roman"/>
          <w:b w:val="0"/>
          <w:bCs w:val="0"/>
          <w:color w:val="auto"/>
          <w:sz w:val="20"/>
          <w:szCs w:val="20"/>
        </w:rPr>
        <w:t xml:space="preserve">6.1. Качество оказанных услуг должно соответствовать требованиям, указанным в Приложении № 1 к Контракту (Техническое задание). Гарантийный срок на </w:t>
      </w:r>
      <w:r w:rsidR="00767D79" w:rsidRPr="00042110">
        <w:rPr>
          <w:rFonts w:ascii="Times New Roman" w:hAnsi="Times New Roman"/>
          <w:b w:val="0"/>
          <w:bCs w:val="0"/>
          <w:color w:val="auto"/>
          <w:sz w:val="20"/>
          <w:szCs w:val="20"/>
        </w:rPr>
        <w:t>оказанные услуги</w:t>
      </w:r>
      <w:r w:rsidRPr="00042110">
        <w:rPr>
          <w:rFonts w:ascii="Times New Roman" w:hAnsi="Times New Roman"/>
          <w:b w:val="0"/>
          <w:bCs w:val="0"/>
          <w:color w:val="auto"/>
          <w:sz w:val="20"/>
          <w:szCs w:val="20"/>
        </w:rPr>
        <w:t xml:space="preserve"> должен составлять не менее 12 месяцев с даты подписания Заказчиком документа о приемке.</w:t>
      </w:r>
    </w:p>
    <w:p w14:paraId="078D6C2E" w14:textId="77777777" w:rsidR="00E74E72" w:rsidRPr="00042110" w:rsidRDefault="00E74E72" w:rsidP="004A1B52">
      <w:pPr>
        <w:pStyle w:val="3d"/>
        <w:widowControl w:val="0"/>
        <w:spacing w:after="0"/>
        <w:ind w:left="0"/>
        <w:jc w:val="both"/>
        <w:rPr>
          <w:b/>
          <w:sz w:val="20"/>
          <w:szCs w:val="20"/>
        </w:rPr>
      </w:pPr>
      <w:r w:rsidRPr="00042110">
        <w:rPr>
          <w:sz w:val="20"/>
          <w:szCs w:val="20"/>
        </w:rPr>
        <w:t>6.2. Если в течение гарантийного срока обнаружатся дефекты оказанных услуг, то Исполнитель обязан устранить их своими силами и за свой счет, в согласованные с Заказчиком сроки. Для согласования акта, фиксирующего дефекты, и согласования порядка и сроков их устранения, Исполнитель обязан направить своего представителя не позднее 5 дней с даты получения письменного извещения Заказчика. Гарантийный срок в этом случае продлевается соответственно на период устранения дефектов.</w:t>
      </w:r>
    </w:p>
    <w:p w14:paraId="577BCDD1" w14:textId="77777777" w:rsidR="00E74E72" w:rsidRPr="00042110" w:rsidRDefault="00E74E72" w:rsidP="004A1B52">
      <w:pPr>
        <w:spacing w:after="0" w:line="240" w:lineRule="auto"/>
        <w:jc w:val="both"/>
        <w:rPr>
          <w:rFonts w:ascii="Times New Roman" w:hAnsi="Times New Roman" w:cs="Times New Roman"/>
          <w:bCs/>
          <w:sz w:val="20"/>
          <w:szCs w:val="20"/>
        </w:rPr>
      </w:pPr>
      <w:r w:rsidRPr="00042110">
        <w:rPr>
          <w:rFonts w:ascii="Times New Roman" w:hAnsi="Times New Roman" w:cs="Times New Roman"/>
          <w:sz w:val="20"/>
          <w:szCs w:val="20"/>
        </w:rPr>
        <w:t>6.3. О</w:t>
      </w:r>
      <w:r w:rsidRPr="00042110">
        <w:rPr>
          <w:rFonts w:ascii="Times New Roman" w:hAnsi="Times New Roman" w:cs="Times New Roman"/>
          <w:bCs/>
          <w:sz w:val="20"/>
          <w:szCs w:val="20"/>
        </w:rPr>
        <w:t>бъем предоставления гарантий качества на услуги 100%.</w:t>
      </w:r>
    </w:p>
    <w:p w14:paraId="14246DDC" w14:textId="77777777" w:rsidR="00E74E72" w:rsidRPr="00042110" w:rsidRDefault="00E74E72" w:rsidP="00D470D2">
      <w:pPr>
        <w:spacing w:after="0" w:line="240" w:lineRule="auto"/>
        <w:ind w:firstLine="720"/>
        <w:jc w:val="center"/>
        <w:rPr>
          <w:rFonts w:ascii="Times New Roman" w:hAnsi="Times New Roman" w:cs="Times New Roman"/>
          <w:sz w:val="20"/>
          <w:szCs w:val="20"/>
        </w:rPr>
      </w:pPr>
      <w:r w:rsidRPr="00042110">
        <w:rPr>
          <w:rFonts w:ascii="Times New Roman" w:hAnsi="Times New Roman" w:cs="Times New Roman"/>
          <w:b/>
          <w:sz w:val="20"/>
          <w:szCs w:val="20"/>
        </w:rPr>
        <w:t>7. Ответственность Сторон</w:t>
      </w:r>
    </w:p>
    <w:p w14:paraId="025B09B9" w14:textId="2DE01391"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7990B068" w14:textId="4F2EF187"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E1BC2">
        <w:rPr>
          <w:rFonts w:ascii="Times New Roman" w:hAnsi="Times New Roman" w:cs="Times New Roman"/>
          <w:sz w:val="20"/>
          <w:szCs w:val="20"/>
        </w:rPr>
        <w:t>Исполнитель</w:t>
      </w:r>
      <w:r w:rsidR="00F036E3" w:rsidRPr="00042110">
        <w:rPr>
          <w:rFonts w:ascii="Times New Roman" w:hAnsi="Times New Roman" w:cs="Times New Roman"/>
          <w:sz w:val="20"/>
          <w:szCs w:val="20"/>
        </w:rPr>
        <w:t xml:space="preserve"> вправе потребовать уплаты неустоек (штрафов, пеней).</w:t>
      </w:r>
    </w:p>
    <w:p w14:paraId="3ECC7A73" w14:textId="54FCDC92"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825123" w14:textId="220CEF63"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D6B59">
        <w:rPr>
          <w:rFonts w:ascii="Times New Roman" w:hAnsi="Times New Roman" w:cs="Times New Roman"/>
          <w:sz w:val="20"/>
          <w:szCs w:val="20"/>
        </w:rPr>
        <w:t>исполнитель</w:t>
      </w:r>
      <w:r w:rsidR="00F036E3" w:rsidRPr="00042110">
        <w:rPr>
          <w:rFonts w:ascii="Times New Roman" w:hAnsi="Times New Roman" w:cs="Times New Roman"/>
          <w:sz w:val="20"/>
          <w:szCs w:val="20"/>
        </w:rPr>
        <w:t xml:space="preserve"> вправе потребовать уплату штрафа. Размер штрафа устанавливается в следующем порядке:</w:t>
      </w:r>
    </w:p>
    <w:p w14:paraId="336F90DE"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 xml:space="preserve">Согласно </w:t>
      </w:r>
      <w:hyperlink r:id="rId10" w:history="1">
        <w:r w:rsidRPr="00042110">
          <w:rPr>
            <w:rFonts w:ascii="Times New Roman" w:hAnsi="Times New Roman" w:cs="Times New Roman"/>
            <w:sz w:val="20"/>
            <w:szCs w:val="20"/>
          </w:rPr>
          <w:t>пункту 9</w:t>
        </w:r>
      </w:hyperlink>
      <w:r w:rsidRPr="00042110">
        <w:rPr>
          <w:rFonts w:ascii="Times New Roman" w:hAnsi="Times New Roman" w:cs="Times New Roman"/>
          <w:sz w:val="20"/>
          <w:szCs w:val="20"/>
        </w:rPr>
        <w:t xml:space="preserve"> Правил определения размера штрафа</w:t>
      </w:r>
      <w:r w:rsidRPr="00042110">
        <w:rPr>
          <w:rFonts w:ascii="Times New Roman" w:hAnsi="Times New Roman" w:cs="Times New Roman"/>
          <w:sz w:val="20"/>
          <w:szCs w:val="20"/>
        </w:rPr>
        <w:footnoteReference w:id="1"/>
      </w:r>
      <w:r w:rsidRPr="00042110">
        <w:rPr>
          <w:rFonts w:ascii="Times New Roman" w:hAnsi="Times New Roman" w:cs="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1576BA"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а) 1000 рублей, если цена контракта не превышает 3 млн рублей (включительно);</w:t>
      </w:r>
    </w:p>
    <w:p w14:paraId="0478B4DC"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25BF15FE" w14:textId="0C192C0B"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EBB8259" w14:textId="296A4F09"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.2.4.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w:t>
      </w:r>
      <w:r w:rsidR="00DD6B59">
        <w:rPr>
          <w:rFonts w:ascii="Times New Roman" w:hAnsi="Times New Roman" w:cs="Times New Roman"/>
          <w:sz w:val="20"/>
          <w:szCs w:val="20"/>
        </w:rPr>
        <w:t>исполнителя</w:t>
      </w:r>
      <w:r w:rsidR="00F036E3" w:rsidRPr="00042110">
        <w:rPr>
          <w:rFonts w:ascii="Times New Roman" w:hAnsi="Times New Roman" w:cs="Times New Roman"/>
          <w:sz w:val="20"/>
          <w:szCs w:val="20"/>
        </w:rPr>
        <w:t>.</w:t>
      </w:r>
    </w:p>
    <w:p w14:paraId="6A845856" w14:textId="0F505341"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 В случае просрочки исполнения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D6B59">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 предусмотренных Контрактом, Заказчик направляет </w:t>
      </w:r>
      <w:r w:rsidR="00DD6B59">
        <w:rPr>
          <w:rFonts w:ascii="Times New Roman" w:hAnsi="Times New Roman" w:cs="Times New Roman"/>
          <w:sz w:val="20"/>
          <w:szCs w:val="20"/>
        </w:rPr>
        <w:t>исполнителю</w:t>
      </w:r>
      <w:r w:rsidR="00F036E3" w:rsidRPr="00042110">
        <w:rPr>
          <w:rFonts w:ascii="Times New Roman" w:hAnsi="Times New Roman" w:cs="Times New Roman"/>
          <w:sz w:val="20"/>
          <w:szCs w:val="20"/>
        </w:rPr>
        <w:t xml:space="preserve"> требование об уплате неустоек (штрафов, пеней).</w:t>
      </w:r>
    </w:p>
    <w:p w14:paraId="723DCA6F" w14:textId="5B7EFAD4"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3.1. </w:t>
      </w:r>
      <w:bookmarkStart w:id="0" w:name="Par293"/>
      <w:bookmarkEnd w:id="0"/>
      <w:r w:rsidR="00F036E3" w:rsidRPr="00042110">
        <w:rPr>
          <w:rFonts w:ascii="Times New Roman" w:hAnsi="Times New Roman" w:cs="Times New Roman"/>
          <w:sz w:val="20"/>
          <w:szCs w:val="20"/>
        </w:rPr>
        <w:t xml:space="preserve">За каждый факт неисполнения или ненадлежащего исполнения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 предусмотренных Контрактом, заключенным по результатам определения </w:t>
      </w:r>
      <w:r w:rsidR="00DD6B59">
        <w:rPr>
          <w:rFonts w:ascii="Times New Roman" w:hAnsi="Times New Roman" w:cs="Times New Roman"/>
          <w:sz w:val="20"/>
          <w:szCs w:val="20"/>
        </w:rPr>
        <w:t>исполнителя</w:t>
      </w:r>
      <w:r w:rsidR="00F036E3" w:rsidRPr="00042110">
        <w:rPr>
          <w:rFonts w:ascii="Times New Roman" w:hAnsi="Times New Roman" w:cs="Times New Roman"/>
          <w:sz w:val="20"/>
          <w:szCs w:val="20"/>
        </w:rPr>
        <w:t xml:space="preserve">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14:paraId="478BF371" w14:textId="60DB93B9"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.3.2. За каждый факт неисполнения или ненадлежащего исполнения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F071E46"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 xml:space="preserve">В соответствии </w:t>
      </w:r>
      <w:hyperlink r:id="rId11" w:history="1">
        <w:r w:rsidRPr="00042110">
          <w:rPr>
            <w:rFonts w:ascii="Times New Roman" w:hAnsi="Times New Roman" w:cs="Times New Roman"/>
            <w:sz w:val="20"/>
            <w:szCs w:val="20"/>
          </w:rPr>
          <w:t>пунктом 6</w:t>
        </w:r>
      </w:hyperlink>
      <w:r w:rsidRPr="00042110">
        <w:rPr>
          <w:rFonts w:ascii="Times New Roman" w:hAnsi="Times New Roman" w:cs="Times New Roman"/>
          <w:sz w:val="20"/>
          <w:szCs w:val="20"/>
        </w:rPr>
        <w:t xml:space="preserve"> Правил</w:t>
      </w:r>
      <w:r w:rsidRPr="00042110">
        <w:rPr>
          <w:rFonts w:ascii="Times New Roman" w:hAnsi="Times New Roman" w:cs="Times New Roman"/>
          <w:sz w:val="20"/>
          <w:szCs w:val="20"/>
        </w:rPr>
        <w:footnoteReference w:id="2"/>
      </w:r>
      <w:r w:rsidRPr="00042110">
        <w:rPr>
          <w:rFonts w:ascii="Times New Roman" w:hAnsi="Times New Roman" w:cs="Times New Roman"/>
          <w:sz w:val="20"/>
          <w:szCs w:val="20"/>
        </w:rPr>
        <w:t>:</w:t>
      </w:r>
    </w:p>
    <w:p w14:paraId="2F2156AC"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а) 1000 рублей, если цена контракта не превышает 3 млн рублей;</w:t>
      </w:r>
    </w:p>
    <w:p w14:paraId="2D06C5E6"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77E2D1FB" w14:textId="55D05BDA"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.3.3. Пеня начисляется за каждый день просрочки исполнения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за исключением случаев, если законодательством Российской Федерации установлен иной порядок начисления пени.</w:t>
      </w:r>
    </w:p>
    <w:p w14:paraId="539E8AAF" w14:textId="53FC7BE0"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.3.4. Общая сумма начисленных штрафов за неисполнение или ненадлежащее исполнение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 предусмотренных контрактом, не может превышать цену контракта.</w:t>
      </w:r>
    </w:p>
    <w:p w14:paraId="043B4933" w14:textId="00ED956A" w:rsidR="00F036E3" w:rsidRPr="00042110" w:rsidRDefault="00BB374E"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.3.5. </w:t>
      </w:r>
      <w:r w:rsidR="00CE1BC2">
        <w:rPr>
          <w:rFonts w:ascii="Times New Roman" w:hAnsi="Times New Roman" w:cs="Times New Roman"/>
          <w:sz w:val="20"/>
          <w:szCs w:val="20"/>
        </w:rPr>
        <w:t>Исполнитель</w:t>
      </w:r>
      <w:r w:rsidR="00F036E3" w:rsidRPr="00042110">
        <w:rPr>
          <w:rFonts w:ascii="Times New Roman" w:hAnsi="Times New Roman" w:cs="Times New Roman"/>
          <w:sz w:val="20"/>
          <w:szCs w:val="20"/>
        </w:rPr>
        <w:t xml:space="preserve">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173D309" w14:textId="446331F2"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.3.6. Даты, указанные в пункте </w:t>
      </w:r>
      <w:r w:rsidR="002575E7" w:rsidRPr="00042110">
        <w:rPr>
          <w:rFonts w:ascii="Times New Roman" w:hAnsi="Times New Roman" w:cs="Times New Roman"/>
          <w:sz w:val="20"/>
          <w:szCs w:val="20"/>
        </w:rPr>
        <w:t>2.</w:t>
      </w:r>
      <w:proofErr w:type="gramStart"/>
      <w:r w:rsidR="002575E7" w:rsidRPr="00042110">
        <w:rPr>
          <w:rFonts w:ascii="Times New Roman" w:hAnsi="Times New Roman" w:cs="Times New Roman"/>
          <w:sz w:val="20"/>
          <w:szCs w:val="20"/>
        </w:rPr>
        <w:t>2</w:t>
      </w:r>
      <w:r w:rsidR="00F036E3" w:rsidRPr="00042110">
        <w:rPr>
          <w:rFonts w:ascii="Times New Roman" w:hAnsi="Times New Roman" w:cs="Times New Roman"/>
          <w:sz w:val="20"/>
          <w:szCs w:val="20"/>
        </w:rPr>
        <w:t>.</w:t>
      </w:r>
      <w:r w:rsidR="002575E7" w:rsidRPr="00042110">
        <w:rPr>
          <w:rFonts w:ascii="Times New Roman" w:hAnsi="Times New Roman" w:cs="Times New Roman"/>
          <w:sz w:val="20"/>
          <w:szCs w:val="20"/>
        </w:rPr>
        <w:t>-</w:t>
      </w:r>
      <w:proofErr w:type="gramEnd"/>
      <w:r w:rsidR="002575E7" w:rsidRPr="00042110">
        <w:rPr>
          <w:rFonts w:ascii="Times New Roman" w:hAnsi="Times New Roman" w:cs="Times New Roman"/>
          <w:sz w:val="20"/>
          <w:szCs w:val="20"/>
        </w:rPr>
        <w:t>2.3.</w:t>
      </w:r>
      <w:r w:rsidR="00F036E3" w:rsidRPr="00042110">
        <w:rPr>
          <w:rFonts w:ascii="Times New Roman" w:hAnsi="Times New Roman" w:cs="Times New Roman"/>
          <w:sz w:val="20"/>
          <w:szCs w:val="20"/>
        </w:rPr>
        <w:t xml:space="preserve"> настоящего контракта являются исходными для определения размера пени в случае нарушения </w:t>
      </w:r>
      <w:r w:rsidR="00DD6B59">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условий контракта.</w:t>
      </w:r>
    </w:p>
    <w:p w14:paraId="0373F23D" w14:textId="7BA37EEE"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.4. В случае обмена документами при применении мер ответственности и совершении иных действий в связи с нарушением условий Контракта Стороны обмениваются документами с использованием единой информационной системы путем направления электронных уведомлений (уведомлений претензионной переписки). Такие уведомления формируются с использованием единой информационной системы, подписываются усиленной квалифицированной электронной подписью уполномоченного лица Стороны и размещаются в единой информационной системе без размещения на официальном сайте.</w:t>
      </w:r>
    </w:p>
    <w:p w14:paraId="1220CC47" w14:textId="77777777" w:rsidR="00F036E3" w:rsidRPr="00042110" w:rsidRDefault="00F036E3"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Сторона, получившая электронное уведомление (уведомление претензионной переписки), должна дать ответ по существу на данное уведомление в срок не более 5 (Пяти) календарных дней со дня ее получения.</w:t>
      </w:r>
    </w:p>
    <w:p w14:paraId="0F498987" w14:textId="6F7CD270"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.5. Уплата неустоек (штрафов, пеней), установленных в соответствии с пунктами </w:t>
      </w: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.2. и </w:t>
      </w:r>
      <w:r w:rsidRPr="00042110">
        <w:rPr>
          <w:rFonts w:ascii="Times New Roman" w:hAnsi="Times New Roman" w:cs="Times New Roman"/>
          <w:sz w:val="20"/>
          <w:szCs w:val="20"/>
        </w:rPr>
        <w:t>7</w:t>
      </w:r>
      <w:r w:rsidR="00F036E3" w:rsidRPr="00042110">
        <w:rPr>
          <w:rFonts w:ascii="Times New Roman" w:hAnsi="Times New Roman" w:cs="Times New Roman"/>
          <w:sz w:val="20"/>
          <w:szCs w:val="20"/>
        </w:rPr>
        <w:t>.3. Контракта, производится путем перечисления одной Стороной в течение 5 (Пяти) календарных дней с момента получения соответствующей претензии (требования) от другой Стороны по реквизитам, указанным в претензии (требовании). Датой признания и оплаты неустоек считается день зачисления денежных средств на счет, указанный в претензии.</w:t>
      </w:r>
    </w:p>
    <w:p w14:paraId="132DA955" w14:textId="1A31F6BA"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.6. В случае неисполнения или ненадлежащего исполнения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обязательств (в том числе просрочки исполнения обязательств), предусмотренных настоящим контрактом, Заказчик вправе произвести оплату по контракту за вычетом соответствующего размера неустоек (штрафов, пеней) и (или) удержать сумму неустоек (штрафов, пеней) из денежных средств, внесенных </w:t>
      </w:r>
      <w:r w:rsidR="00CE1BC2">
        <w:rPr>
          <w:rFonts w:ascii="Times New Roman" w:hAnsi="Times New Roman" w:cs="Times New Roman"/>
          <w:sz w:val="20"/>
          <w:szCs w:val="20"/>
        </w:rPr>
        <w:t>Исполнителем</w:t>
      </w:r>
      <w:r w:rsidR="00F036E3" w:rsidRPr="00042110">
        <w:rPr>
          <w:rFonts w:ascii="Times New Roman" w:hAnsi="Times New Roman" w:cs="Times New Roman"/>
          <w:sz w:val="20"/>
          <w:szCs w:val="20"/>
        </w:rPr>
        <w:t xml:space="preserve"> в качестве обеспечения исполнения контракта.</w:t>
      </w:r>
    </w:p>
    <w:p w14:paraId="59C5D893" w14:textId="197962CC"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.7. Сторона освобождается от уплаты неустоек (штрафов, пеней),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612702C" w14:textId="21489499"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.8. Уплата неустоек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C66099F" w14:textId="3A740BD2"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 xml:space="preserve">.9. </w:t>
      </w:r>
      <w:r w:rsidR="00CE1BC2">
        <w:rPr>
          <w:rFonts w:ascii="Times New Roman" w:hAnsi="Times New Roman" w:cs="Times New Roman"/>
          <w:sz w:val="20"/>
          <w:szCs w:val="20"/>
        </w:rPr>
        <w:t>Исполнитель</w:t>
      </w:r>
      <w:r w:rsidR="00F036E3" w:rsidRPr="00042110">
        <w:rPr>
          <w:rFonts w:ascii="Times New Roman" w:hAnsi="Times New Roman" w:cs="Times New Roman"/>
          <w:sz w:val="20"/>
          <w:szCs w:val="20"/>
        </w:rPr>
        <w:t xml:space="preserve"> несет полную ответственность, предусмотренную действующим законодательством Российской Федерации, в том числе и перед третьими лицами за причиненный ущерб (вред), возникший вследствие неисполнения (ненадлежащего исполнения) обязательств по Контракту.</w:t>
      </w:r>
    </w:p>
    <w:p w14:paraId="518BF718" w14:textId="5332E08B"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.10. Меры ответственности Сторон, не предусмотренные Контрактом, применяются в соответствии с нормами гражданского законодательства, действующего на территории Российской Федерации.</w:t>
      </w:r>
    </w:p>
    <w:p w14:paraId="019347DD" w14:textId="78031058" w:rsidR="00F036E3" w:rsidRPr="00042110" w:rsidRDefault="00F17031" w:rsidP="00F036E3">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7</w:t>
      </w:r>
      <w:r w:rsidR="00F036E3" w:rsidRPr="00042110">
        <w:rPr>
          <w:rFonts w:ascii="Times New Roman" w:hAnsi="Times New Roman" w:cs="Times New Roman"/>
          <w:sz w:val="20"/>
          <w:szCs w:val="20"/>
        </w:rPr>
        <w:t>.11. Реквизиты для оплаты штрафов, пеней: УФК по Ивановской области (ОГКУ «Управление по обеспечению ЗН и ПБ» л/счет 04332201390)</w:t>
      </w:r>
    </w:p>
    <w:p w14:paraId="5023F809" w14:textId="77777777" w:rsidR="00FF4B02" w:rsidRPr="00042110" w:rsidRDefault="00FF4B02" w:rsidP="00FF4B02">
      <w:pPr>
        <w:spacing w:after="0" w:line="240" w:lineRule="auto"/>
        <w:ind w:firstLine="720"/>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Банк получателя: ОКЦ № 1 ВВГУ БАНКА РОССИИ//УФК по Ивановской области г Иваново</w:t>
      </w:r>
    </w:p>
    <w:p w14:paraId="0EEF3EAC" w14:textId="77777777" w:rsidR="00FF4B02" w:rsidRPr="00042110" w:rsidRDefault="00FF4B02" w:rsidP="00FF4B02">
      <w:pPr>
        <w:spacing w:after="0" w:line="240" w:lineRule="auto"/>
        <w:ind w:firstLine="720"/>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Казначейский счет 03222643240000003300</w:t>
      </w:r>
    </w:p>
    <w:p w14:paraId="0B441851" w14:textId="77777777" w:rsidR="00FF4B02" w:rsidRPr="00042110" w:rsidRDefault="00FF4B02" w:rsidP="00FF4B02">
      <w:pPr>
        <w:spacing w:after="0" w:line="240" w:lineRule="auto"/>
        <w:ind w:firstLine="720"/>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ЕКС 40102810845370000102</w:t>
      </w:r>
    </w:p>
    <w:p w14:paraId="4E658802" w14:textId="77777777" w:rsidR="00FF4B02" w:rsidRPr="00042110" w:rsidRDefault="00FF4B02" w:rsidP="00FF4B02">
      <w:pPr>
        <w:spacing w:after="0" w:line="240" w:lineRule="auto"/>
        <w:ind w:firstLine="720"/>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БИК 042202102  </w:t>
      </w:r>
    </w:p>
    <w:p w14:paraId="281F917D" w14:textId="77777777" w:rsidR="00FF4B02" w:rsidRPr="00042110" w:rsidRDefault="00FF4B02" w:rsidP="00FF4B02">
      <w:pPr>
        <w:spacing w:after="0" w:line="240" w:lineRule="auto"/>
        <w:ind w:firstLine="720"/>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КБК доходов 042 116 070 1002 0050 140</w:t>
      </w:r>
    </w:p>
    <w:p w14:paraId="5E1D3D4D" w14:textId="77777777" w:rsidR="00FF4B02" w:rsidRPr="00042110" w:rsidRDefault="00FF4B02" w:rsidP="00FF4B02">
      <w:pPr>
        <w:spacing w:after="0" w:line="240" w:lineRule="auto"/>
        <w:ind w:firstLine="720"/>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В назначении платежа необходимо указать номер и дату Контракта, по которому производится платеж.</w:t>
      </w:r>
    </w:p>
    <w:p w14:paraId="0708EDE9" w14:textId="5321E794" w:rsidR="00E74E72" w:rsidRPr="00042110" w:rsidRDefault="00E74E72" w:rsidP="00D470D2">
      <w:pPr>
        <w:spacing w:after="0" w:line="240" w:lineRule="auto"/>
        <w:jc w:val="center"/>
        <w:rPr>
          <w:rFonts w:ascii="Times New Roman" w:hAnsi="Times New Roman" w:cs="Times New Roman"/>
          <w:b/>
          <w:sz w:val="20"/>
          <w:szCs w:val="20"/>
        </w:rPr>
      </w:pPr>
      <w:r w:rsidRPr="00042110">
        <w:rPr>
          <w:rFonts w:ascii="Times New Roman" w:hAnsi="Times New Roman" w:cs="Times New Roman"/>
          <w:b/>
          <w:sz w:val="20"/>
          <w:szCs w:val="20"/>
        </w:rPr>
        <w:t xml:space="preserve">8.  </w:t>
      </w:r>
      <w:r w:rsidR="00133D5B" w:rsidRPr="00042110">
        <w:rPr>
          <w:rFonts w:ascii="Times New Roman" w:hAnsi="Times New Roman" w:cs="Times New Roman"/>
          <w:b/>
          <w:sz w:val="20"/>
          <w:szCs w:val="20"/>
        </w:rPr>
        <w:t>Обеспечение исполнения Контракта</w:t>
      </w:r>
    </w:p>
    <w:p w14:paraId="7CC1318A" w14:textId="1E7AAF5E" w:rsidR="00133D5B" w:rsidRPr="00042110" w:rsidRDefault="00133D5B" w:rsidP="00133D5B">
      <w:pPr>
        <w:spacing w:after="0" w:line="240" w:lineRule="auto"/>
        <w:ind w:firstLine="709"/>
        <w:jc w:val="both"/>
        <w:rPr>
          <w:rFonts w:ascii="Times New Roman" w:eastAsia="Times New Roman" w:hAnsi="Times New Roman" w:cs="Times New Roman"/>
          <w:sz w:val="20"/>
          <w:szCs w:val="20"/>
        </w:rPr>
      </w:pPr>
      <w:r w:rsidRPr="00042110">
        <w:rPr>
          <w:rFonts w:ascii="Times New Roman" w:eastAsia="Times New Roman" w:hAnsi="Times New Roman" w:cs="Times New Roman"/>
          <w:sz w:val="20"/>
          <w:szCs w:val="20"/>
          <w:lang w:eastAsia="ru-RU"/>
        </w:rPr>
        <w:t xml:space="preserve">8.1. </w:t>
      </w:r>
      <w:r w:rsidRPr="00042110">
        <w:rPr>
          <w:rFonts w:ascii="Times New Roman" w:eastAsia="Times New Roman" w:hAnsi="Times New Roman" w:cs="Times New Roman"/>
          <w:sz w:val="20"/>
          <w:szCs w:val="20"/>
        </w:rPr>
        <w:t xml:space="preserve">Обеспечение исполнения контракта составляет </w:t>
      </w:r>
      <w:r w:rsidR="00721585" w:rsidRPr="00721585">
        <w:rPr>
          <w:rFonts w:ascii="Times New Roman" w:eastAsia="Times New Roman" w:hAnsi="Times New Roman" w:cs="Times New Roman"/>
          <w:sz w:val="20"/>
          <w:szCs w:val="20"/>
        </w:rPr>
        <w:t>618 004.40</w:t>
      </w:r>
      <w:r w:rsidRPr="00042110">
        <w:rPr>
          <w:rFonts w:ascii="Times New Roman" w:eastAsia="Times New Roman" w:hAnsi="Times New Roman" w:cs="Times New Roman"/>
          <w:sz w:val="20"/>
          <w:szCs w:val="20"/>
        </w:rPr>
        <w:t xml:space="preserve"> рублей.</w:t>
      </w:r>
    </w:p>
    <w:p w14:paraId="1A9669F4" w14:textId="77777777" w:rsidR="00133D5B" w:rsidRPr="00042110" w:rsidRDefault="00133D5B" w:rsidP="00133D5B">
      <w:pPr>
        <w:widowControl w:val="0"/>
        <w:spacing w:after="0" w:line="240" w:lineRule="auto"/>
        <w:ind w:firstLine="709"/>
        <w:jc w:val="both"/>
        <w:rPr>
          <w:rFonts w:ascii="Times New Roman" w:eastAsia="Times New Roman" w:hAnsi="Times New Roman" w:cs="Times New Roman"/>
          <w:i/>
          <w:iCs/>
          <w:sz w:val="20"/>
          <w:szCs w:val="20"/>
          <w:lang w:eastAsia="ru-RU"/>
        </w:rPr>
      </w:pPr>
      <w:r w:rsidRPr="00042110">
        <w:rPr>
          <w:rFonts w:ascii="Times New Roman" w:eastAsia="Times New Roman" w:hAnsi="Times New Roman" w:cs="Times New Roman"/>
          <w:i/>
          <w:iCs/>
          <w:sz w:val="20"/>
          <w:szCs w:val="20"/>
          <w:lang w:eastAsia="ru-RU"/>
        </w:rPr>
        <w:t xml:space="preserve">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r:id="rId12" w:history="1">
        <w:r w:rsidRPr="00042110">
          <w:rPr>
            <w:rFonts w:ascii="Times New Roman" w:eastAsia="Times New Roman" w:hAnsi="Times New Roman" w:cs="Times New Roman"/>
            <w:i/>
            <w:iCs/>
            <w:sz w:val="20"/>
            <w:szCs w:val="20"/>
            <w:lang w:eastAsia="ru-RU"/>
          </w:rPr>
          <w:t>статьи 37</w:t>
        </w:r>
      </w:hyperlink>
      <w:r w:rsidRPr="00042110">
        <w:rPr>
          <w:rFonts w:ascii="Times New Roman" w:eastAsia="Times New Roman" w:hAnsi="Times New Roman" w:cs="Times New Roman"/>
          <w:i/>
          <w:iCs/>
          <w:sz w:val="20"/>
          <w:szCs w:val="20"/>
          <w:lang w:eastAsia="ru-RU"/>
        </w:rPr>
        <w:t xml:space="preserve"> Федерального закона. </w:t>
      </w:r>
    </w:p>
    <w:p w14:paraId="176B81FF" w14:textId="09F33E0D"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8.2. Обеспечение исполнения контракта должно обеспечивать выполнение всех обязательств Исполнителя по контракту, в том числе по возмещению убытков и уплате неустоек, за исключением гарантийных.</w:t>
      </w:r>
    </w:p>
    <w:p w14:paraId="1266CAA3" w14:textId="0271A61A" w:rsidR="00133D5B" w:rsidRPr="00042110" w:rsidRDefault="00133D5B" w:rsidP="00133D5B">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8.3. </w:t>
      </w:r>
      <w:r w:rsidR="00CE1BC2">
        <w:rPr>
          <w:rFonts w:ascii="Times New Roman" w:eastAsia="Times New Roman" w:hAnsi="Times New Roman" w:cs="Times New Roman"/>
          <w:sz w:val="20"/>
          <w:szCs w:val="20"/>
          <w:lang w:eastAsia="ru-RU"/>
        </w:rPr>
        <w:t>Исполнитель</w:t>
      </w:r>
      <w:r w:rsidRPr="00042110">
        <w:rPr>
          <w:rFonts w:ascii="Times New Roman" w:eastAsia="Times New Roman" w:hAnsi="Times New Roman" w:cs="Times New Roman"/>
          <w:sz w:val="20"/>
          <w:szCs w:val="20"/>
          <w:lang w:eastAsia="ru-RU"/>
        </w:rPr>
        <w:t xml:space="preserve"> обязуется разместить в единой информационной системе подписанный усиленной электронной подписью Исполнителя документ, подтверждающий предоставление обеспечения исполнения Контракта, в установленный Федеральным законом от 05.04.2013 № 44-ФЗ срок для заключения Контракта.</w:t>
      </w:r>
    </w:p>
    <w:p w14:paraId="0C788F22" w14:textId="74214671" w:rsidR="00133D5B" w:rsidRPr="00042110" w:rsidRDefault="00133D5B" w:rsidP="00133D5B">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В случае непредоставления </w:t>
      </w:r>
      <w:r w:rsidR="00CE1BC2">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 xml:space="preserve"> обеспечения исполнения Контракта в установленный Федеральным законом от 05.04.2013 № 44-ФЗ срок, </w:t>
      </w:r>
      <w:r w:rsidR="00DD6B59">
        <w:rPr>
          <w:rFonts w:ascii="Times New Roman" w:eastAsia="Times New Roman" w:hAnsi="Times New Roman" w:cs="Times New Roman"/>
          <w:sz w:val="20"/>
          <w:szCs w:val="20"/>
          <w:lang w:eastAsia="ru-RU"/>
        </w:rPr>
        <w:t>Исполнитель</w:t>
      </w:r>
      <w:r w:rsidRPr="00042110">
        <w:rPr>
          <w:rFonts w:ascii="Times New Roman" w:eastAsia="Times New Roman" w:hAnsi="Times New Roman" w:cs="Times New Roman"/>
          <w:sz w:val="20"/>
          <w:szCs w:val="20"/>
          <w:lang w:eastAsia="ru-RU"/>
        </w:rPr>
        <w:t xml:space="preserve"> считается уклонившимся от заключения Контракта.</w:t>
      </w:r>
    </w:p>
    <w:p w14:paraId="0817BC82" w14:textId="639A37E5"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8.4. Исполнение Контракта может обеспечиваться предоставлением независимой гарантии, выданной банком и соответствующей требованиям статьи 45 Федерального закона от 05.04.2013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11A780B3" w14:textId="412333C0"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 Способ обеспечения исполнения контракта определяется </w:t>
      </w:r>
      <w:r w:rsidR="00DD6B59">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 xml:space="preserve"> самостоятельно.</w:t>
      </w:r>
    </w:p>
    <w:p w14:paraId="620112B7" w14:textId="2FAC89F7"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8.5. В случае выбора </w:t>
      </w:r>
      <w:r w:rsidR="00DD6B59">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 xml:space="preserve"> способа обеспечения исполнения обязательств путем внесения денежных средств на счет Заказчика в размере,</w:t>
      </w:r>
      <w:r w:rsidRPr="00042110">
        <w:rPr>
          <w:rFonts w:ascii="Times New Roman" w:eastAsia="Times New Roman" w:hAnsi="Times New Roman" w:cs="Times New Roman"/>
          <w:bCs/>
          <w:sz w:val="20"/>
          <w:szCs w:val="20"/>
          <w:lang w:eastAsia="ru-RU"/>
        </w:rPr>
        <w:t xml:space="preserve"> указанном в пункте 8.1. настоящего Контракта</w:t>
      </w:r>
      <w:r w:rsidRPr="00042110">
        <w:rPr>
          <w:rFonts w:ascii="Times New Roman" w:eastAsia="Times New Roman" w:hAnsi="Times New Roman" w:cs="Times New Roman"/>
          <w:sz w:val="20"/>
          <w:szCs w:val="20"/>
          <w:lang w:eastAsia="ru-RU"/>
        </w:rPr>
        <w:t xml:space="preserve">, вышеуказанные </w:t>
      </w:r>
      <w:r w:rsidRPr="00042110">
        <w:rPr>
          <w:rFonts w:ascii="Times New Roman" w:eastAsia="Times New Roman" w:hAnsi="Times New Roman" w:cs="Times New Roman"/>
          <w:b/>
          <w:sz w:val="20"/>
          <w:szCs w:val="20"/>
          <w:u w:val="single"/>
          <w:lang w:eastAsia="ru-RU"/>
        </w:rPr>
        <w:t>денежные средства перечисляются на следующие реквизиты:</w:t>
      </w:r>
    </w:p>
    <w:p w14:paraId="5E37DF74" w14:textId="77777777" w:rsidR="00133D5B" w:rsidRPr="00042110" w:rsidRDefault="00133D5B" w:rsidP="00133D5B">
      <w:pPr>
        <w:widowControl w:val="0"/>
        <w:spacing w:after="0" w:line="240" w:lineRule="auto"/>
        <w:jc w:val="both"/>
        <w:rPr>
          <w:rFonts w:ascii="Times New Roman" w:eastAsia="Times New Roman" w:hAnsi="Times New Roman" w:cs="Times New Roman"/>
          <w:b/>
          <w:sz w:val="20"/>
          <w:szCs w:val="20"/>
          <w:lang w:eastAsia="ru-RU"/>
        </w:rPr>
      </w:pPr>
      <w:r w:rsidRPr="00042110">
        <w:rPr>
          <w:rFonts w:ascii="Times New Roman" w:eastAsia="Times New Roman" w:hAnsi="Times New Roman" w:cs="Times New Roman"/>
          <w:b/>
          <w:sz w:val="20"/>
          <w:szCs w:val="20"/>
          <w:lang w:eastAsia="ru-RU"/>
        </w:rPr>
        <w:t>ИНН 3702065660 КПП 370201001</w:t>
      </w:r>
    </w:p>
    <w:p w14:paraId="20845157" w14:textId="77777777" w:rsidR="00133D5B" w:rsidRPr="00042110" w:rsidRDefault="00133D5B" w:rsidP="00133D5B">
      <w:pPr>
        <w:widowControl w:val="0"/>
        <w:spacing w:after="0" w:line="240" w:lineRule="auto"/>
        <w:jc w:val="both"/>
        <w:rPr>
          <w:rFonts w:ascii="Times New Roman" w:eastAsia="Times New Roman" w:hAnsi="Times New Roman" w:cs="Times New Roman"/>
          <w:b/>
          <w:sz w:val="20"/>
          <w:szCs w:val="20"/>
          <w:lang w:eastAsia="ru-RU"/>
        </w:rPr>
      </w:pPr>
      <w:r w:rsidRPr="00042110">
        <w:rPr>
          <w:rFonts w:ascii="Times New Roman" w:eastAsia="Times New Roman" w:hAnsi="Times New Roman" w:cs="Times New Roman"/>
          <w:b/>
          <w:sz w:val="20"/>
          <w:szCs w:val="20"/>
          <w:lang w:eastAsia="ru-RU"/>
        </w:rPr>
        <w:t>Получатель: Областное государственное казенное учреждение «Управление по обеспечению защиты населения и пожарной безопасности Ивановской области» л/с 05332201390</w:t>
      </w:r>
    </w:p>
    <w:p w14:paraId="0F31352D" w14:textId="77777777" w:rsidR="00133D5B" w:rsidRPr="00042110" w:rsidRDefault="00133D5B" w:rsidP="00133D5B">
      <w:pPr>
        <w:spacing w:after="0" w:line="240" w:lineRule="auto"/>
        <w:jc w:val="both"/>
        <w:rPr>
          <w:rFonts w:ascii="Times New Roman" w:eastAsia="Times New Roman" w:hAnsi="Times New Roman" w:cs="Times New Roman"/>
          <w:b/>
          <w:sz w:val="20"/>
          <w:szCs w:val="20"/>
          <w:lang w:eastAsia="ru-RU"/>
        </w:rPr>
      </w:pPr>
      <w:r w:rsidRPr="00042110">
        <w:rPr>
          <w:rFonts w:ascii="Times New Roman" w:eastAsia="Times New Roman" w:hAnsi="Times New Roman" w:cs="Times New Roman"/>
          <w:b/>
          <w:sz w:val="20"/>
          <w:szCs w:val="20"/>
          <w:lang w:eastAsia="ru-RU"/>
        </w:rPr>
        <w:t>Банк получателя: ОКЦ №1 ВВГУ БАНКА РОССИИ//УФК по Ивановской области г Иваново</w:t>
      </w:r>
    </w:p>
    <w:p w14:paraId="6DD1A628" w14:textId="77777777" w:rsidR="00133D5B" w:rsidRPr="00042110" w:rsidRDefault="00133D5B" w:rsidP="00133D5B">
      <w:pPr>
        <w:spacing w:after="0" w:line="240" w:lineRule="auto"/>
        <w:jc w:val="both"/>
        <w:rPr>
          <w:rFonts w:ascii="Times New Roman" w:eastAsia="Times New Roman" w:hAnsi="Times New Roman" w:cs="Times New Roman"/>
          <w:b/>
          <w:sz w:val="20"/>
          <w:szCs w:val="20"/>
          <w:lang w:eastAsia="ru-RU"/>
        </w:rPr>
      </w:pPr>
      <w:r w:rsidRPr="00042110">
        <w:rPr>
          <w:rFonts w:ascii="Times New Roman" w:eastAsia="Times New Roman" w:hAnsi="Times New Roman" w:cs="Times New Roman"/>
          <w:b/>
          <w:sz w:val="20"/>
          <w:szCs w:val="20"/>
          <w:lang w:eastAsia="ru-RU"/>
        </w:rPr>
        <w:t>Казначейский счет 03222643240000003300</w:t>
      </w:r>
    </w:p>
    <w:p w14:paraId="1EE0502F" w14:textId="77777777" w:rsidR="00133D5B" w:rsidRPr="00042110" w:rsidRDefault="00133D5B" w:rsidP="00133D5B">
      <w:pPr>
        <w:spacing w:after="0" w:line="240" w:lineRule="auto"/>
        <w:jc w:val="both"/>
        <w:rPr>
          <w:rFonts w:ascii="Times New Roman" w:eastAsia="Times New Roman" w:hAnsi="Times New Roman" w:cs="Times New Roman"/>
          <w:b/>
          <w:sz w:val="20"/>
          <w:szCs w:val="20"/>
          <w:lang w:eastAsia="ru-RU"/>
        </w:rPr>
      </w:pPr>
      <w:r w:rsidRPr="00042110">
        <w:rPr>
          <w:rFonts w:ascii="Times New Roman" w:eastAsia="Times New Roman" w:hAnsi="Times New Roman" w:cs="Times New Roman"/>
          <w:b/>
          <w:sz w:val="20"/>
          <w:szCs w:val="20"/>
          <w:lang w:eastAsia="ru-RU"/>
        </w:rPr>
        <w:t>ЕКС 40102810845370000102</w:t>
      </w:r>
    </w:p>
    <w:p w14:paraId="1E70D419" w14:textId="77777777" w:rsidR="00133D5B" w:rsidRPr="00042110" w:rsidRDefault="00133D5B" w:rsidP="00133D5B">
      <w:pPr>
        <w:spacing w:after="0" w:line="240" w:lineRule="auto"/>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b/>
          <w:sz w:val="20"/>
          <w:szCs w:val="20"/>
          <w:u w:val="single"/>
          <w:lang w:eastAsia="ru-RU"/>
        </w:rPr>
        <w:t>Назначение платежа:</w:t>
      </w:r>
      <w:r w:rsidRPr="00042110">
        <w:rPr>
          <w:rFonts w:ascii="Times New Roman" w:eastAsia="Times New Roman" w:hAnsi="Times New Roman" w:cs="Times New Roman"/>
          <w:sz w:val="20"/>
          <w:szCs w:val="20"/>
          <w:lang w:eastAsia="ru-RU"/>
        </w:rPr>
        <w:t xml:space="preserve"> Обеспечение исполнения Контракта № _______ .</w:t>
      </w:r>
    </w:p>
    <w:p w14:paraId="69857F52" w14:textId="09F5B487"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8.5.1. Денежные средства, внесенные </w:t>
      </w:r>
      <w:r w:rsidR="00CE1BC2">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 xml:space="preserve">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8.9 - 8.10 настоящего Контракта, возвращаются </w:t>
      </w:r>
      <w:r w:rsidR="00CE1BC2">
        <w:rPr>
          <w:rFonts w:ascii="Times New Roman" w:eastAsia="Times New Roman" w:hAnsi="Times New Roman" w:cs="Times New Roman"/>
          <w:sz w:val="20"/>
          <w:szCs w:val="20"/>
          <w:lang w:eastAsia="ru-RU"/>
        </w:rPr>
        <w:t>Исполнителю</w:t>
      </w:r>
      <w:r w:rsidRPr="00042110">
        <w:rPr>
          <w:rFonts w:ascii="Times New Roman" w:eastAsia="Times New Roman" w:hAnsi="Times New Roman" w:cs="Times New Roman"/>
          <w:sz w:val="20"/>
          <w:szCs w:val="20"/>
          <w:lang w:eastAsia="ru-RU"/>
        </w:rPr>
        <w:t xml:space="preserve"> в течение </w:t>
      </w:r>
      <w:r w:rsidR="00CE1BC2">
        <w:rPr>
          <w:rFonts w:ascii="Times New Roman" w:eastAsia="Times New Roman" w:hAnsi="Times New Roman" w:cs="Times New Roman"/>
          <w:sz w:val="20"/>
          <w:szCs w:val="20"/>
          <w:lang w:eastAsia="ru-RU"/>
        </w:rPr>
        <w:t>15</w:t>
      </w:r>
      <w:r w:rsidRPr="00042110">
        <w:rPr>
          <w:rFonts w:ascii="Times New Roman" w:eastAsia="Times New Roman" w:hAnsi="Times New Roman" w:cs="Times New Roman"/>
          <w:sz w:val="20"/>
          <w:szCs w:val="20"/>
          <w:lang w:eastAsia="ru-RU"/>
        </w:rPr>
        <w:t xml:space="preserve"> (</w:t>
      </w:r>
      <w:r w:rsidR="00CE1BC2">
        <w:rPr>
          <w:rFonts w:ascii="Times New Roman" w:eastAsia="Times New Roman" w:hAnsi="Times New Roman" w:cs="Times New Roman"/>
          <w:sz w:val="20"/>
          <w:szCs w:val="20"/>
          <w:lang w:eastAsia="ru-RU"/>
        </w:rPr>
        <w:t>пятнадцати</w:t>
      </w:r>
      <w:r w:rsidRPr="00042110">
        <w:rPr>
          <w:rFonts w:ascii="Times New Roman" w:eastAsia="Times New Roman" w:hAnsi="Times New Roman" w:cs="Times New Roman"/>
          <w:sz w:val="20"/>
          <w:szCs w:val="20"/>
          <w:lang w:eastAsia="ru-RU"/>
        </w:rPr>
        <w:t xml:space="preserve">) дней с даты подписания усиленной электронной подписью лица, имеющего право действовать от имени Заказчика, и размещенного в единой информационной системе итогового документа о приемке оказанных услуг (если такая форма обеспечения исполнения Контракта применяется </w:t>
      </w:r>
      <w:r w:rsidR="00CE1BC2">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w:t>
      </w:r>
    </w:p>
    <w:p w14:paraId="41726E7D" w14:textId="6301EA1B" w:rsidR="00133D5B" w:rsidRPr="00042110" w:rsidRDefault="00133D5B" w:rsidP="00133D5B">
      <w:pPr>
        <w:spacing w:after="0" w:line="240" w:lineRule="auto"/>
        <w:ind w:firstLine="709"/>
        <w:jc w:val="both"/>
        <w:rPr>
          <w:rFonts w:ascii="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8.5.2. В случае, если обеспечение исполнения контракта осуществляется в форме внесения денежных средств на счет Заказчика, Заказчик вправе при неисполнении либо ненадлежащем исполнении обязательства </w:t>
      </w:r>
      <w:r w:rsidR="00DD6B59">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 xml:space="preserve"> во внесудебном порядке обратить взыскание на подлежащие уплате неустойку (штраф, пени) из денежных средств, внесенных в качестве обеспечения исполнения контракта, путем возврата обеспечения исполнения контракта </w:t>
      </w:r>
      <w:r w:rsidR="00CE1BC2">
        <w:rPr>
          <w:rFonts w:ascii="Times New Roman" w:eastAsia="Times New Roman" w:hAnsi="Times New Roman" w:cs="Times New Roman"/>
          <w:sz w:val="20"/>
          <w:szCs w:val="20"/>
          <w:lang w:eastAsia="ru-RU"/>
        </w:rPr>
        <w:t>Исполнителю</w:t>
      </w:r>
      <w:r w:rsidRPr="00042110">
        <w:rPr>
          <w:rFonts w:ascii="Times New Roman" w:eastAsia="Times New Roman" w:hAnsi="Times New Roman" w:cs="Times New Roman"/>
          <w:sz w:val="20"/>
          <w:szCs w:val="20"/>
          <w:lang w:eastAsia="ru-RU"/>
        </w:rPr>
        <w:t xml:space="preserve"> </w:t>
      </w:r>
      <w:r w:rsidRPr="00042110">
        <w:rPr>
          <w:rFonts w:ascii="Times New Roman" w:hAnsi="Times New Roman" w:cs="Times New Roman"/>
          <w:sz w:val="20"/>
          <w:szCs w:val="20"/>
          <w:lang w:eastAsia="ru-RU"/>
        </w:rPr>
        <w:t xml:space="preserve">за минусом суммы неустойки (штрафа, пени). </w:t>
      </w:r>
    </w:p>
    <w:p w14:paraId="5E059B5B" w14:textId="7F7B97B0" w:rsidR="00133D5B" w:rsidRPr="00042110" w:rsidRDefault="00133D5B" w:rsidP="00133D5B">
      <w:pPr>
        <w:spacing w:after="0" w:line="240" w:lineRule="auto"/>
        <w:ind w:firstLine="709"/>
        <w:jc w:val="both"/>
        <w:rPr>
          <w:rFonts w:ascii="Times New Roman" w:hAnsi="Times New Roman" w:cs="Times New Roman"/>
          <w:sz w:val="20"/>
          <w:szCs w:val="20"/>
          <w:lang w:eastAsia="ru-RU"/>
        </w:rPr>
      </w:pPr>
      <w:r w:rsidRPr="00042110">
        <w:rPr>
          <w:rFonts w:ascii="Times New Roman" w:hAnsi="Times New Roman" w:cs="Times New Roman"/>
          <w:sz w:val="20"/>
          <w:szCs w:val="20"/>
          <w:lang w:eastAsia="ru-RU"/>
        </w:rPr>
        <w:t xml:space="preserve">В этом случае заключение дополнительного соглашения к Контракту не требуется. Возврат </w:t>
      </w:r>
      <w:r w:rsidR="00CE1BC2">
        <w:rPr>
          <w:rFonts w:ascii="Times New Roman" w:eastAsia="Times New Roman" w:hAnsi="Times New Roman" w:cs="Times New Roman"/>
          <w:sz w:val="20"/>
          <w:szCs w:val="20"/>
          <w:lang w:eastAsia="ru-RU"/>
        </w:rPr>
        <w:t>Исполнителю</w:t>
      </w:r>
      <w:r w:rsidRPr="00042110">
        <w:rPr>
          <w:rFonts w:ascii="Times New Roman" w:hAnsi="Times New Roman" w:cs="Times New Roman"/>
          <w:sz w:val="20"/>
          <w:szCs w:val="20"/>
          <w:lang w:eastAsia="ru-RU"/>
        </w:rPr>
        <w:t xml:space="preserve"> обеспечения исполнения контракта за минусом суммы неустойки (штрафа, пени) не лишает Заказчика права обращения в Арбитражный суд Ивановской области с требованием о возмещении причиненного ущерба в связи с ненадлежащим исполнением </w:t>
      </w:r>
      <w:r w:rsidR="00CE1BC2">
        <w:rPr>
          <w:rFonts w:ascii="Times New Roman" w:eastAsia="Times New Roman" w:hAnsi="Times New Roman" w:cs="Times New Roman"/>
          <w:sz w:val="20"/>
          <w:szCs w:val="20"/>
          <w:lang w:eastAsia="ru-RU"/>
        </w:rPr>
        <w:t>Исполнителем</w:t>
      </w:r>
      <w:r w:rsidRPr="00042110">
        <w:rPr>
          <w:rFonts w:ascii="Times New Roman" w:hAnsi="Times New Roman" w:cs="Times New Roman"/>
          <w:sz w:val="20"/>
          <w:szCs w:val="20"/>
          <w:lang w:eastAsia="ru-RU"/>
        </w:rPr>
        <w:t xml:space="preserve"> обязательств по Контракту.</w:t>
      </w:r>
    </w:p>
    <w:p w14:paraId="1825EC1F" w14:textId="4FFD2A24"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8.6. В случае если </w:t>
      </w:r>
      <w:r w:rsidR="00CE1BC2">
        <w:rPr>
          <w:rFonts w:ascii="Times New Roman" w:eastAsia="Times New Roman" w:hAnsi="Times New Roman" w:cs="Times New Roman"/>
          <w:sz w:val="20"/>
          <w:szCs w:val="20"/>
          <w:lang w:eastAsia="ru-RU"/>
        </w:rPr>
        <w:t>Исполнителем</w:t>
      </w:r>
      <w:r w:rsidRPr="00042110">
        <w:rPr>
          <w:rFonts w:ascii="Times New Roman" w:eastAsia="Times New Roman" w:hAnsi="Times New Roman" w:cs="Times New Roman"/>
          <w:sz w:val="20"/>
          <w:szCs w:val="20"/>
          <w:lang w:eastAsia="ru-RU"/>
        </w:rPr>
        <w:t xml:space="preserve"> в качестве обеспечения исполнения контракта выбран способ предоставления независимой гарантии, такая независимая гарантия должна соответствовать требованиям статьи 45 Федерального закона от 05.04.2013 № 44-ФЗ.</w:t>
      </w:r>
    </w:p>
    <w:p w14:paraId="01E0109F" w14:textId="71BF6344"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8.6.1.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№-44-ФЗ.</w:t>
      </w:r>
    </w:p>
    <w:p w14:paraId="0BEA4F73" w14:textId="4F2941FD" w:rsidR="00133D5B" w:rsidRPr="00042110" w:rsidRDefault="00133D5B" w:rsidP="00133D5B">
      <w:pPr>
        <w:spacing w:after="0" w:line="240" w:lineRule="auto"/>
        <w:ind w:firstLine="709"/>
        <w:jc w:val="both"/>
        <w:rPr>
          <w:rFonts w:ascii="Times New Roman" w:hAnsi="Times New Roman" w:cs="Times New Roman"/>
          <w:sz w:val="20"/>
          <w:szCs w:val="20"/>
        </w:rPr>
      </w:pPr>
      <w:r w:rsidRPr="00042110">
        <w:rPr>
          <w:rFonts w:ascii="Times New Roman" w:eastAsia="Times New Roman" w:hAnsi="Times New Roman" w:cs="Times New Roman"/>
          <w:sz w:val="20"/>
          <w:szCs w:val="20"/>
          <w:lang w:eastAsia="ru-RU"/>
        </w:rPr>
        <w:t xml:space="preserve">8.6.2.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00CE1BC2">
        <w:rPr>
          <w:rFonts w:ascii="Times New Roman" w:eastAsia="Times New Roman" w:hAnsi="Times New Roman" w:cs="Times New Roman"/>
          <w:sz w:val="20"/>
          <w:szCs w:val="20"/>
          <w:lang w:eastAsia="ru-RU"/>
        </w:rPr>
        <w:t>Исполнитель</w:t>
      </w:r>
      <w:r w:rsidRPr="00042110">
        <w:rPr>
          <w:rFonts w:ascii="Times New Roman" w:eastAsia="Times New Roman" w:hAnsi="Times New Roman" w:cs="Times New Roman"/>
          <w:sz w:val="20"/>
          <w:szCs w:val="20"/>
          <w:lang w:eastAsia="ru-RU"/>
        </w:rPr>
        <w:t xml:space="preserve">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w:t>
      </w:r>
    </w:p>
    <w:p w14:paraId="36F69E49" w14:textId="54740BF2"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8.6.3. В случае предоставления нового обеспечения исполнения контракта в соответствии с частью 30 статьи 34, частью 7 статьи 96 Федерального Закона от 05.04.2013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2E232722" w14:textId="35148AA1" w:rsidR="00133D5B" w:rsidRPr="00042110" w:rsidRDefault="00133D5B"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 xml:space="preserve">8.7. В ходе исполнения контракта </w:t>
      </w:r>
      <w:r w:rsidR="00CE1BC2">
        <w:rPr>
          <w:rFonts w:ascii="Times New Roman" w:eastAsia="Times New Roman" w:hAnsi="Times New Roman" w:cs="Times New Roman"/>
          <w:sz w:val="20"/>
          <w:szCs w:val="20"/>
          <w:lang w:eastAsia="ru-RU"/>
        </w:rPr>
        <w:t>Исполнитель</w:t>
      </w:r>
      <w:r w:rsidRPr="00042110">
        <w:rPr>
          <w:rFonts w:ascii="Times New Roman" w:eastAsia="Times New Roman" w:hAnsi="Times New Roman" w:cs="Times New Roman"/>
          <w:sz w:val="20"/>
          <w:szCs w:val="20"/>
          <w:lang w:eastAsia="ru-RU"/>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указанных в п. </w:t>
      </w:r>
      <w:r w:rsidR="00AC5D32" w:rsidRPr="00042110">
        <w:rPr>
          <w:rFonts w:ascii="Times New Roman" w:eastAsia="Times New Roman" w:hAnsi="Times New Roman" w:cs="Times New Roman"/>
          <w:sz w:val="20"/>
          <w:szCs w:val="20"/>
          <w:lang w:eastAsia="ru-RU"/>
        </w:rPr>
        <w:t>8</w:t>
      </w:r>
      <w:r w:rsidRPr="00042110">
        <w:rPr>
          <w:rFonts w:ascii="Times New Roman" w:eastAsia="Times New Roman" w:hAnsi="Times New Roman" w:cs="Times New Roman"/>
          <w:sz w:val="20"/>
          <w:szCs w:val="20"/>
          <w:lang w:eastAsia="ru-RU"/>
        </w:rPr>
        <w:t xml:space="preserve">.8 - </w:t>
      </w:r>
      <w:r w:rsidR="00AC5D32" w:rsidRPr="00042110">
        <w:rPr>
          <w:rFonts w:ascii="Times New Roman" w:eastAsia="Times New Roman" w:hAnsi="Times New Roman" w:cs="Times New Roman"/>
          <w:sz w:val="20"/>
          <w:szCs w:val="20"/>
          <w:lang w:eastAsia="ru-RU"/>
        </w:rPr>
        <w:t>8</w:t>
      </w:r>
      <w:r w:rsidRPr="00042110">
        <w:rPr>
          <w:rFonts w:ascii="Times New Roman" w:eastAsia="Times New Roman" w:hAnsi="Times New Roman" w:cs="Times New Roman"/>
          <w:sz w:val="20"/>
          <w:szCs w:val="20"/>
          <w:lang w:eastAsia="ru-RU"/>
        </w:rPr>
        <w:t>.9 Контракта.</w:t>
      </w:r>
    </w:p>
    <w:p w14:paraId="15A11EFE" w14:textId="5408FC4A" w:rsidR="00133D5B" w:rsidRPr="00042110" w:rsidRDefault="00AC5D32"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 xml:space="preserve">.8. Размер обеспечения исполнения контракта уменьшается посредством направления Заказчиком информации об исполнении </w:t>
      </w:r>
      <w:r w:rsidR="00CE1BC2">
        <w:rPr>
          <w:rFonts w:ascii="Times New Roman" w:eastAsia="Times New Roman" w:hAnsi="Times New Roman" w:cs="Times New Roman"/>
          <w:sz w:val="20"/>
          <w:szCs w:val="20"/>
          <w:lang w:eastAsia="ru-RU"/>
        </w:rPr>
        <w:t>Исполнителем</w:t>
      </w:r>
      <w:r w:rsidR="00133D5B" w:rsidRPr="00042110">
        <w:rPr>
          <w:rFonts w:ascii="Times New Roman" w:eastAsia="Times New Roman" w:hAnsi="Times New Roman" w:cs="Times New Roman"/>
          <w:sz w:val="20"/>
          <w:szCs w:val="20"/>
          <w:lang w:eastAsia="ru-RU"/>
        </w:rPr>
        <w:t xml:space="preserve"> обязательств по Контракту или об исполнении им отдельного этапа исполнения Контракта и стоимости исполненных обязательств </w:t>
      </w:r>
      <w:r w:rsidR="00133D5B" w:rsidRPr="00042110">
        <w:rPr>
          <w:rFonts w:ascii="Times New Roman" w:hAnsi="Times New Roman" w:cs="Times New Roman"/>
          <w:sz w:val="20"/>
          <w:szCs w:val="20"/>
        </w:rPr>
        <w:t>для включения в соответствующий реестр контрактов</w:t>
      </w:r>
      <w:r w:rsidR="00133D5B" w:rsidRPr="00042110">
        <w:rPr>
          <w:rFonts w:ascii="Times New Roman" w:eastAsia="Times New Roman" w:hAnsi="Times New Roman" w:cs="Times New Roman"/>
          <w:sz w:val="20"/>
          <w:szCs w:val="20"/>
          <w:lang w:eastAsia="ru-RU"/>
        </w:rPr>
        <w:t xml:space="preserve">, предусмотренный статьей 103 Федерального закона от 05.04.2013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612EAF5E" w14:textId="6F9114F2" w:rsidR="00133D5B" w:rsidRPr="00042110" w:rsidRDefault="00AC5D32"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 xml:space="preserve">.8.1. В случае, если обеспечение исполнения контракта осуществляется </w:t>
      </w:r>
      <w:r w:rsidR="00CE1BC2">
        <w:rPr>
          <w:rFonts w:ascii="Times New Roman" w:eastAsia="Times New Roman" w:hAnsi="Times New Roman" w:cs="Times New Roman"/>
          <w:sz w:val="20"/>
          <w:szCs w:val="20"/>
          <w:lang w:eastAsia="ru-RU"/>
        </w:rPr>
        <w:t>Исполнителем</w:t>
      </w:r>
      <w:r w:rsidR="00133D5B" w:rsidRPr="00042110">
        <w:rPr>
          <w:rFonts w:ascii="Times New Roman" w:eastAsia="Times New Roman" w:hAnsi="Times New Roman" w:cs="Times New Roman"/>
          <w:sz w:val="20"/>
          <w:szCs w:val="20"/>
          <w:lang w:eastAsia="ru-RU"/>
        </w:rPr>
        <w:t xml:space="preserve"> путем внесения денежных средств на счет, указанный Заказчиком в п. </w:t>
      </w: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 xml:space="preserve">.5. Контракта, возврат указанных денежных средств осуществляется Заказчиком по заявлению Исполнителя в срок, установленный п. </w:t>
      </w: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.5.1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570A92B9" w14:textId="49DE1498" w:rsidR="00133D5B" w:rsidRPr="00042110" w:rsidRDefault="00AC5D32"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.8.2.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4BAB9A6C" w14:textId="4572C69F" w:rsidR="00133D5B" w:rsidRPr="00042110" w:rsidRDefault="00AC5D32" w:rsidP="00133D5B">
      <w:pPr>
        <w:spacing w:after="0" w:line="240" w:lineRule="auto"/>
        <w:ind w:firstLine="709"/>
        <w:jc w:val="both"/>
        <w:rPr>
          <w:rFonts w:ascii="Times New Roman" w:eastAsia="Times New Roman" w:hAnsi="Times New Roman" w:cs="Times New Roman"/>
          <w:sz w:val="20"/>
          <w:szCs w:val="20"/>
          <w:lang w:eastAsia="ru-RU"/>
        </w:rPr>
      </w:pP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 xml:space="preserve">.9. Уменьшение размера обеспечения исполнения контракта, предусмотренное в п. </w:t>
      </w:r>
      <w:r w:rsidRPr="00042110">
        <w:rPr>
          <w:rFonts w:ascii="Times New Roman" w:eastAsia="Times New Roman" w:hAnsi="Times New Roman" w:cs="Times New Roman"/>
          <w:sz w:val="20"/>
          <w:szCs w:val="20"/>
          <w:lang w:eastAsia="ru-RU"/>
        </w:rPr>
        <w:t>8</w:t>
      </w:r>
      <w:r w:rsidR="00133D5B" w:rsidRPr="00042110">
        <w:rPr>
          <w:rFonts w:ascii="Times New Roman" w:eastAsia="Times New Roman" w:hAnsi="Times New Roman" w:cs="Times New Roman"/>
          <w:sz w:val="20"/>
          <w:szCs w:val="20"/>
          <w:lang w:eastAsia="ru-RU"/>
        </w:rPr>
        <w:t xml:space="preserve">.8. контракта, осуществляется при условии отсутствия неисполненных </w:t>
      </w:r>
      <w:r w:rsidR="00DD6B59">
        <w:rPr>
          <w:rFonts w:ascii="Times New Roman" w:eastAsia="Times New Roman" w:hAnsi="Times New Roman" w:cs="Times New Roman"/>
          <w:sz w:val="20"/>
          <w:szCs w:val="20"/>
          <w:lang w:eastAsia="ru-RU"/>
        </w:rPr>
        <w:t>Исполнителем</w:t>
      </w:r>
      <w:r w:rsidR="00133D5B" w:rsidRPr="00042110">
        <w:rPr>
          <w:rFonts w:ascii="Times New Roman" w:eastAsia="Times New Roman" w:hAnsi="Times New Roman" w:cs="Times New Roman"/>
          <w:sz w:val="20"/>
          <w:szCs w:val="20"/>
          <w:lang w:eastAsia="ru-RU"/>
        </w:rPr>
        <w:t xml:space="preserve"> требований об уплате неустоек (штрафов, пеней), предъявленных Заказчиком, а также приемки Заказчиком оказанных услуг. Такое уменьшение не 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w:t>
      </w:r>
    </w:p>
    <w:p w14:paraId="11500B90" w14:textId="77777777" w:rsidR="00133D5B" w:rsidRPr="00042110" w:rsidRDefault="00133D5B" w:rsidP="00133D5B">
      <w:pPr>
        <w:spacing w:after="0" w:line="240" w:lineRule="auto"/>
        <w:rPr>
          <w:rFonts w:ascii="Times New Roman" w:eastAsia="Times New Roman" w:hAnsi="Times New Roman" w:cs="Times New Roman"/>
          <w:sz w:val="20"/>
          <w:szCs w:val="20"/>
          <w:lang w:eastAsia="ru-RU"/>
        </w:rPr>
      </w:pPr>
    </w:p>
    <w:p w14:paraId="752859E5" w14:textId="0A21DF0F" w:rsidR="00E74E72" w:rsidRPr="00042110" w:rsidRDefault="00E74E72" w:rsidP="00D470D2">
      <w:pPr>
        <w:adjustRightInd w:val="0"/>
        <w:spacing w:after="0" w:line="240" w:lineRule="auto"/>
        <w:jc w:val="center"/>
        <w:rPr>
          <w:rFonts w:ascii="Times New Roman" w:hAnsi="Times New Roman" w:cs="Times New Roman"/>
          <w:b/>
          <w:bCs/>
          <w:sz w:val="20"/>
          <w:szCs w:val="20"/>
        </w:rPr>
      </w:pPr>
      <w:r w:rsidRPr="00042110">
        <w:rPr>
          <w:rFonts w:ascii="Times New Roman" w:hAnsi="Times New Roman" w:cs="Times New Roman"/>
          <w:b/>
          <w:bCs/>
          <w:sz w:val="20"/>
          <w:szCs w:val="20"/>
        </w:rPr>
        <w:t xml:space="preserve">9. </w:t>
      </w:r>
      <w:r w:rsidR="00D2269A" w:rsidRPr="00042110">
        <w:rPr>
          <w:rFonts w:ascii="Times New Roman" w:hAnsi="Times New Roman" w:cs="Times New Roman"/>
          <w:b/>
          <w:sz w:val="20"/>
          <w:szCs w:val="20"/>
        </w:rPr>
        <w:t>Антикоррупционная оговорка</w:t>
      </w:r>
    </w:p>
    <w:p w14:paraId="4F63DBB6" w14:textId="1526FFBC" w:rsidR="00B801EC" w:rsidRPr="00042110" w:rsidRDefault="00B801EC" w:rsidP="00B801EC">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40BB0B7" w14:textId="598FF13E" w:rsidR="00B801EC" w:rsidRPr="00042110" w:rsidRDefault="00B801EC" w:rsidP="00D2269A">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w:t>
      </w:r>
      <w:r w:rsidR="00D2269A" w:rsidRPr="00042110">
        <w:rPr>
          <w:rFonts w:ascii="Times New Roman" w:hAnsi="Times New Roman" w:cs="Times New Roman"/>
          <w:sz w:val="20"/>
          <w:szCs w:val="20"/>
        </w:rPr>
        <w:t>е настоящего раздела контракта.</w:t>
      </w:r>
    </w:p>
    <w:p w14:paraId="3F871BDF" w14:textId="70AEB12D" w:rsidR="00B801EC" w:rsidRPr="00042110" w:rsidRDefault="00D2269A" w:rsidP="00B801EC">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9</w:t>
      </w:r>
      <w:r w:rsidR="00B801EC" w:rsidRPr="00042110">
        <w:rPr>
          <w:rFonts w:ascii="Times New Roman" w:hAnsi="Times New Roman" w:cs="Times New Roman"/>
          <w:sz w:val="20"/>
          <w:szCs w:val="20"/>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3D45071D" w14:textId="31B601B3" w:rsidR="00B801EC" w:rsidRPr="00042110" w:rsidRDefault="00D2269A" w:rsidP="00B801EC">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9</w:t>
      </w:r>
      <w:r w:rsidR="00B801EC" w:rsidRPr="00042110">
        <w:rPr>
          <w:rFonts w:ascii="Times New Roman" w:hAnsi="Times New Roman" w:cs="Times New Roman"/>
          <w:sz w:val="20"/>
          <w:szCs w:val="20"/>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1C2EB9DB" w14:textId="011CA2D3" w:rsidR="00B801EC" w:rsidRPr="00042110" w:rsidRDefault="00D2269A" w:rsidP="00B801EC">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9</w:t>
      </w:r>
      <w:r w:rsidR="00B801EC" w:rsidRPr="00042110">
        <w:rPr>
          <w:rFonts w:ascii="Times New Roman" w:hAnsi="Times New Roman" w:cs="Times New Roman"/>
          <w:sz w:val="20"/>
          <w:szCs w:val="20"/>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14:paraId="34E4BFAC" w14:textId="77777777" w:rsidR="00E74E72" w:rsidRPr="00042110" w:rsidRDefault="00E74E72" w:rsidP="00D470D2">
      <w:pPr>
        <w:widowControl w:val="0"/>
        <w:autoSpaceDE w:val="0"/>
        <w:autoSpaceDN w:val="0"/>
        <w:adjustRightInd w:val="0"/>
        <w:spacing w:after="0" w:line="240" w:lineRule="auto"/>
        <w:ind w:firstLine="708"/>
        <w:jc w:val="center"/>
        <w:rPr>
          <w:rFonts w:ascii="Times New Roman" w:hAnsi="Times New Roman" w:cs="Times New Roman"/>
          <w:b/>
          <w:sz w:val="20"/>
          <w:szCs w:val="20"/>
        </w:rPr>
      </w:pPr>
      <w:r w:rsidRPr="00042110">
        <w:rPr>
          <w:rFonts w:ascii="Times New Roman" w:hAnsi="Times New Roman" w:cs="Times New Roman"/>
          <w:b/>
          <w:sz w:val="20"/>
          <w:szCs w:val="20"/>
        </w:rPr>
        <w:t>10. Рассмотрение и разрешение споров</w:t>
      </w:r>
    </w:p>
    <w:p w14:paraId="4699FE01" w14:textId="77777777" w:rsidR="00E74E72" w:rsidRPr="00042110" w:rsidRDefault="00E74E72" w:rsidP="00D470D2">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10.1. Претензионный порядок досудебного урегулирования споров, вытекающих из Контракта, является для Сторон обязательным.</w:t>
      </w:r>
    </w:p>
    <w:p w14:paraId="1CB24202" w14:textId="466FA357" w:rsidR="00E74E72" w:rsidRPr="00042110" w:rsidRDefault="00E74E72" w:rsidP="00D470D2">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 xml:space="preserve">10.2. Требования либо иные претензионные письма направляются Сторонами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w:t>
      </w:r>
      <w:r w:rsidR="00DD6B59">
        <w:rPr>
          <w:rFonts w:ascii="Times New Roman" w:hAnsi="Times New Roman" w:cs="Times New Roman"/>
          <w:sz w:val="20"/>
          <w:szCs w:val="20"/>
        </w:rPr>
        <w:t>исполнителя</w:t>
      </w:r>
      <w:r w:rsidRPr="00042110">
        <w:rPr>
          <w:rFonts w:ascii="Times New Roman" w:hAnsi="Times New Roman" w:cs="Times New Roman"/>
          <w:sz w:val="20"/>
          <w:szCs w:val="20"/>
        </w:rPr>
        <w:t xml:space="preserve"> (подрядчика, </w:t>
      </w:r>
      <w:r w:rsidR="00DD6B59">
        <w:rPr>
          <w:rFonts w:ascii="Times New Roman" w:hAnsi="Times New Roman" w:cs="Times New Roman"/>
          <w:sz w:val="20"/>
          <w:szCs w:val="20"/>
        </w:rPr>
        <w:t>поставщика</w:t>
      </w:r>
      <w:r w:rsidRPr="00042110">
        <w:rPr>
          <w:rFonts w:ascii="Times New Roman" w:hAnsi="Times New Roman" w:cs="Times New Roman"/>
          <w:sz w:val="20"/>
          <w:szCs w:val="20"/>
        </w:rPr>
        <w:t>), и размещаются в ЕИС.</w:t>
      </w:r>
    </w:p>
    <w:p w14:paraId="7D9B11CD" w14:textId="77777777" w:rsidR="00E74E72" w:rsidRPr="00042110" w:rsidRDefault="00E74E72" w:rsidP="00D470D2">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Допускается дополнительное направление Сторонами Требований либо иных претензионных писем иными способами: электронной почте или экспресс-почтой по реквизитам, указанным в Контракте.</w:t>
      </w:r>
    </w:p>
    <w:p w14:paraId="4106E5D3" w14:textId="77777777" w:rsidR="00E74E72" w:rsidRPr="00042110" w:rsidRDefault="00E74E72" w:rsidP="00D470D2">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10.3. Срок рассмотрения и направления ответа на Требование либо иное претензионное письмо составляет 3 (три) рабочих дня со дня размещения его в ЕИС.</w:t>
      </w:r>
    </w:p>
    <w:p w14:paraId="40ABAF56" w14:textId="77777777" w:rsidR="00E74E72" w:rsidRPr="00042110" w:rsidRDefault="00E74E72" w:rsidP="00D470D2">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042110">
        <w:rPr>
          <w:rFonts w:ascii="Times New Roman" w:hAnsi="Times New Roman" w:cs="Times New Roman"/>
          <w:sz w:val="20"/>
          <w:szCs w:val="20"/>
        </w:rPr>
        <w:t>10.4. При неурегулировании Сторонами спора в досудебном порядке, спор разрешается в судебном порядке в Арбитражном суде Ивановской области.</w:t>
      </w:r>
    </w:p>
    <w:p w14:paraId="520C6AE0" w14:textId="77777777" w:rsidR="00E74E72" w:rsidRPr="00042110" w:rsidRDefault="00E74E72" w:rsidP="00D470D2">
      <w:pPr>
        <w:adjustRightInd w:val="0"/>
        <w:spacing w:after="0" w:line="240" w:lineRule="auto"/>
        <w:jc w:val="center"/>
        <w:rPr>
          <w:rFonts w:ascii="Times New Roman" w:hAnsi="Times New Roman" w:cs="Times New Roman"/>
          <w:b/>
          <w:sz w:val="20"/>
          <w:szCs w:val="20"/>
        </w:rPr>
      </w:pPr>
      <w:r w:rsidRPr="00042110">
        <w:rPr>
          <w:rFonts w:ascii="Times New Roman" w:hAnsi="Times New Roman" w:cs="Times New Roman"/>
          <w:b/>
          <w:sz w:val="20"/>
          <w:szCs w:val="20"/>
        </w:rPr>
        <w:t>11. Заключительные положения</w:t>
      </w:r>
    </w:p>
    <w:p w14:paraId="416CFF59" w14:textId="332016C4" w:rsidR="00E74E72" w:rsidRPr="00042110" w:rsidRDefault="00E74E72" w:rsidP="00D470D2">
      <w:pPr>
        <w:widowControl w:val="0"/>
        <w:suppressAutoHyphens/>
        <w:autoSpaceDE w:val="0"/>
        <w:autoSpaceDN w:val="0"/>
        <w:adjustRightInd w:val="0"/>
        <w:spacing w:after="0" w:line="240" w:lineRule="auto"/>
        <w:ind w:firstLine="709"/>
        <w:jc w:val="both"/>
        <w:rPr>
          <w:rFonts w:ascii="Times New Roman" w:hAnsi="Times New Roman" w:cs="Times New Roman"/>
          <w:sz w:val="20"/>
          <w:szCs w:val="20"/>
        </w:rPr>
      </w:pPr>
      <w:r w:rsidRPr="00042110">
        <w:rPr>
          <w:rFonts w:ascii="Times New Roman" w:hAnsi="Times New Roman" w:cs="Times New Roman"/>
          <w:sz w:val="20"/>
          <w:szCs w:val="20"/>
        </w:rPr>
        <w:t xml:space="preserve">11.1. Контракт вступает в силу с даты его подписания Сторонами и действует до </w:t>
      </w:r>
      <w:r w:rsidR="006F7023">
        <w:rPr>
          <w:rFonts w:ascii="Times New Roman" w:hAnsi="Times New Roman" w:cs="Times New Roman"/>
          <w:sz w:val="20"/>
          <w:szCs w:val="20"/>
        </w:rPr>
        <w:t>30</w:t>
      </w:r>
      <w:r w:rsidR="00AC5D32" w:rsidRPr="00042110">
        <w:rPr>
          <w:rFonts w:ascii="Times New Roman" w:hAnsi="Times New Roman" w:cs="Times New Roman"/>
          <w:sz w:val="20"/>
          <w:szCs w:val="20"/>
        </w:rPr>
        <w:t>.</w:t>
      </w:r>
      <w:r w:rsidR="006F7023">
        <w:rPr>
          <w:rFonts w:ascii="Times New Roman" w:hAnsi="Times New Roman" w:cs="Times New Roman"/>
          <w:sz w:val="20"/>
          <w:szCs w:val="20"/>
        </w:rPr>
        <w:t>12</w:t>
      </w:r>
      <w:r w:rsidR="00AC5D32" w:rsidRPr="00042110">
        <w:rPr>
          <w:rFonts w:ascii="Times New Roman" w:hAnsi="Times New Roman" w:cs="Times New Roman"/>
          <w:sz w:val="20"/>
          <w:szCs w:val="20"/>
        </w:rPr>
        <w:t>.202</w:t>
      </w:r>
      <w:r w:rsidR="006F7023">
        <w:rPr>
          <w:rFonts w:ascii="Times New Roman" w:hAnsi="Times New Roman" w:cs="Times New Roman"/>
          <w:sz w:val="20"/>
          <w:szCs w:val="20"/>
        </w:rPr>
        <w:t>6</w:t>
      </w:r>
      <w:r w:rsidR="00AC5D32" w:rsidRPr="00042110">
        <w:rPr>
          <w:rFonts w:ascii="Times New Roman" w:hAnsi="Times New Roman" w:cs="Times New Roman"/>
          <w:sz w:val="20"/>
          <w:szCs w:val="20"/>
        </w:rPr>
        <w:t xml:space="preserve"> </w:t>
      </w:r>
      <w:r w:rsidRPr="00042110">
        <w:rPr>
          <w:rFonts w:ascii="Times New Roman" w:hAnsi="Times New Roman" w:cs="Times New Roman"/>
          <w:sz w:val="20"/>
          <w:szCs w:val="20"/>
        </w:rPr>
        <w:t xml:space="preserve">года (включительно), в части взаиморасчетов – до полного исполнения обязательств по контракту. </w:t>
      </w:r>
    </w:p>
    <w:p w14:paraId="0D8CC95C"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При изменении Контракта обязательства сторон сохраняются в измененном виде. Все изменения осуществляются в письменной форме.</w:t>
      </w:r>
    </w:p>
    <w:p w14:paraId="6D158198" w14:textId="77777777" w:rsidR="00E74E72" w:rsidRPr="00042110" w:rsidRDefault="00E74E72" w:rsidP="00D470D2">
      <w:pPr>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11.3. В случае наступления обстоятельств, которые предусмотрены пунктом 3.6 Контракта и обусловливают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оказание услуг, необходимых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Исполнителем обязательства исполнены.</w:t>
      </w:r>
    </w:p>
    <w:p w14:paraId="6D19A6BE"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Соглашение о расторжении Контракта совершается в письменной форме. При расторжении Контракта обязательства сторон прекращаются.</w:t>
      </w:r>
    </w:p>
    <w:p w14:paraId="0C1EB10D"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7AF41A" w14:textId="77777777" w:rsidR="00E74E72" w:rsidRPr="00042110" w:rsidRDefault="00E74E72" w:rsidP="00D470D2">
      <w:pPr>
        <w:adjustRightInd w:val="0"/>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57F33BA5"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11.7. Расторжение Контракта не освобождает Стороны от ответственности, установленной Контрактом.</w:t>
      </w:r>
    </w:p>
    <w:p w14:paraId="29441D9B"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11.8. Контракт заключен в электронной форме. Стороны вправе оформить Контракт в письменной форме в 2-х экземплярах, имеющих такую же юридическую силу, как и Контракт, заключенный в электронной форме.</w:t>
      </w:r>
    </w:p>
    <w:p w14:paraId="35309608"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 xml:space="preserve">11.9. Все приложения к настоящему Контракту являются его неотъемлемой частью: </w:t>
      </w:r>
    </w:p>
    <w:p w14:paraId="23F878C4" w14:textId="77777777" w:rsidR="00E74E72" w:rsidRPr="00042110" w:rsidRDefault="00E74E72" w:rsidP="00D470D2">
      <w:pPr>
        <w:spacing w:after="0" w:line="240" w:lineRule="auto"/>
        <w:ind w:firstLine="426"/>
        <w:jc w:val="both"/>
        <w:rPr>
          <w:rFonts w:ascii="Times New Roman" w:hAnsi="Times New Roman" w:cs="Times New Roman"/>
          <w:sz w:val="20"/>
          <w:szCs w:val="20"/>
        </w:rPr>
      </w:pPr>
      <w:r w:rsidRPr="00042110">
        <w:rPr>
          <w:rFonts w:ascii="Times New Roman" w:hAnsi="Times New Roman" w:cs="Times New Roman"/>
          <w:sz w:val="20"/>
          <w:szCs w:val="20"/>
        </w:rPr>
        <w:t>Приложение №1 – описание объекта закупки (Техническое задание).</w:t>
      </w:r>
    </w:p>
    <w:p w14:paraId="0E3DB21A" w14:textId="77777777" w:rsidR="00E74E72" w:rsidRPr="00042110" w:rsidRDefault="00E74E72" w:rsidP="00D470D2">
      <w:pPr>
        <w:spacing w:after="0" w:line="240" w:lineRule="auto"/>
        <w:ind w:firstLine="426"/>
        <w:jc w:val="both"/>
        <w:rPr>
          <w:rFonts w:ascii="Times New Roman" w:hAnsi="Times New Roman" w:cs="Times New Roman"/>
          <w:sz w:val="20"/>
          <w:szCs w:val="20"/>
        </w:rPr>
      </w:pPr>
    </w:p>
    <w:p w14:paraId="6E4EF8AA" w14:textId="77777777" w:rsidR="00E74E72" w:rsidRPr="00042110" w:rsidRDefault="00E74E72" w:rsidP="00D470D2">
      <w:pPr>
        <w:widowControl w:val="0"/>
        <w:tabs>
          <w:tab w:val="left" w:pos="709"/>
        </w:tabs>
        <w:autoSpaceDE w:val="0"/>
        <w:autoSpaceDN w:val="0"/>
        <w:adjustRightInd w:val="0"/>
        <w:spacing w:after="0" w:line="240" w:lineRule="auto"/>
        <w:ind w:firstLine="284"/>
        <w:jc w:val="center"/>
        <w:rPr>
          <w:rFonts w:ascii="Times New Roman" w:hAnsi="Times New Roman" w:cs="Times New Roman"/>
          <w:b/>
          <w:sz w:val="20"/>
          <w:szCs w:val="20"/>
        </w:rPr>
      </w:pPr>
      <w:r w:rsidRPr="00042110">
        <w:rPr>
          <w:rFonts w:ascii="Times New Roman" w:hAnsi="Times New Roman" w:cs="Times New Roman"/>
          <w:b/>
          <w:sz w:val="20"/>
          <w:szCs w:val="20"/>
        </w:rPr>
        <w:t>12. Место нахождения, почтовый адрес и реквизиты сторон</w:t>
      </w:r>
    </w:p>
    <w:p w14:paraId="66A68512" w14:textId="77777777" w:rsidR="00E74E72" w:rsidRPr="00042110" w:rsidRDefault="00E74E72" w:rsidP="00D470D2">
      <w:pPr>
        <w:pStyle w:val="3d"/>
        <w:widowControl w:val="0"/>
        <w:spacing w:after="0"/>
        <w:ind w:firstLine="426"/>
        <w:rPr>
          <w:bCs/>
          <w:spacing w:val="-1"/>
          <w:sz w:val="20"/>
          <w:szCs w:val="20"/>
          <w:lang w:eastAsia="ar-SA"/>
        </w:rPr>
      </w:pPr>
    </w:p>
    <w:p w14:paraId="78C6751C" w14:textId="77777777" w:rsidR="00253A77" w:rsidRPr="00042110" w:rsidRDefault="00E74E72"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bCs/>
          <w:spacing w:val="-1"/>
          <w:sz w:val="20"/>
          <w:szCs w:val="20"/>
          <w:lang w:eastAsia="ar-SA"/>
        </w:rPr>
        <w:t xml:space="preserve">ЗАКАЗЧИК: </w:t>
      </w:r>
      <w:r w:rsidR="00253A77" w:rsidRPr="00042110">
        <w:rPr>
          <w:rFonts w:ascii="Times New Roman" w:hAnsi="Times New Roman" w:cs="Times New Roman"/>
          <w:sz w:val="20"/>
          <w:szCs w:val="20"/>
        </w:rPr>
        <w:t>ОГКУ «Управление по обеспечению ЗН и ПБ»</w:t>
      </w:r>
    </w:p>
    <w:p w14:paraId="7087BB77" w14:textId="6D472BC2"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sz w:val="20"/>
          <w:szCs w:val="20"/>
        </w:rPr>
        <w:t>Место нахождения:153000; г. Иваново, пл. Революции, д.2/1, офис 264.</w:t>
      </w:r>
    </w:p>
    <w:p w14:paraId="222FADA8" w14:textId="0018C5BE"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sz w:val="20"/>
          <w:szCs w:val="20"/>
        </w:rPr>
        <w:t>Почтовый адрес:153000; г. Иваново, пл. Революции, д.2/1, офис 264.</w:t>
      </w:r>
    </w:p>
    <w:p w14:paraId="1A25CF64" w14:textId="6DE4C67A"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sz w:val="20"/>
          <w:szCs w:val="20"/>
        </w:rPr>
        <w:t xml:space="preserve">Банковские реквизиты: казначейский счет 03221643240000003300 </w:t>
      </w:r>
    </w:p>
    <w:p w14:paraId="3791DC23" w14:textId="77777777"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sz w:val="20"/>
          <w:szCs w:val="20"/>
        </w:rPr>
        <w:t>ЕКС 40102810845370000102   л/счет 03332201390</w:t>
      </w:r>
    </w:p>
    <w:p w14:paraId="71B6F604" w14:textId="77777777"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bCs/>
          <w:spacing w:val="-1"/>
          <w:sz w:val="20"/>
          <w:szCs w:val="20"/>
          <w:lang w:eastAsia="ar-SA"/>
        </w:rPr>
        <w:t xml:space="preserve">ОКЦ </w:t>
      </w:r>
      <w:r w:rsidRPr="00042110">
        <w:rPr>
          <w:rFonts w:ascii="Times New Roman" w:hAnsi="Times New Roman" w:cs="Times New Roman"/>
          <w:sz w:val="20"/>
          <w:szCs w:val="20"/>
        </w:rPr>
        <w:t>№ 1 ВВГУ БАНКА РОССИИ//УФК по Ивановской области, г. Иваново</w:t>
      </w:r>
    </w:p>
    <w:p w14:paraId="1308E65A" w14:textId="77777777"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sz w:val="20"/>
          <w:szCs w:val="20"/>
        </w:rPr>
        <w:t>БИК 042202102</w:t>
      </w:r>
    </w:p>
    <w:p w14:paraId="5779B794" w14:textId="73D9C126" w:rsidR="00253A77" w:rsidRPr="00042110" w:rsidRDefault="00253A77" w:rsidP="00253A77">
      <w:pPr>
        <w:pStyle w:val="ConsPlusNormal"/>
        <w:ind w:firstLine="284"/>
        <w:jc w:val="both"/>
        <w:rPr>
          <w:rFonts w:ascii="Times New Roman" w:hAnsi="Times New Roman" w:cs="Times New Roman"/>
          <w:sz w:val="20"/>
          <w:szCs w:val="20"/>
        </w:rPr>
      </w:pPr>
      <w:r w:rsidRPr="00042110">
        <w:rPr>
          <w:rFonts w:ascii="Times New Roman" w:hAnsi="Times New Roman" w:cs="Times New Roman"/>
          <w:sz w:val="20"/>
          <w:szCs w:val="20"/>
        </w:rPr>
        <w:t>ИНН 3702065660; КПП 370201001; ОГРН 1053701002475; ОКПО 73218221; ОКТМО 24701000</w:t>
      </w:r>
    </w:p>
    <w:p w14:paraId="73847B09" w14:textId="77777777" w:rsidR="00253A77" w:rsidRPr="00042110" w:rsidRDefault="00253A77" w:rsidP="00253A77">
      <w:pPr>
        <w:pStyle w:val="ConsPlusNormal"/>
        <w:ind w:firstLine="284"/>
        <w:jc w:val="both"/>
        <w:rPr>
          <w:rFonts w:ascii="Times New Roman" w:hAnsi="Times New Roman" w:cs="Times New Roman"/>
          <w:sz w:val="20"/>
          <w:szCs w:val="20"/>
          <w:lang w:val="en-US"/>
        </w:rPr>
      </w:pPr>
      <w:r w:rsidRPr="00042110">
        <w:rPr>
          <w:rFonts w:ascii="Times New Roman" w:hAnsi="Times New Roman" w:cs="Times New Roman"/>
          <w:sz w:val="20"/>
          <w:szCs w:val="20"/>
        </w:rPr>
        <w:t>Тел</w:t>
      </w:r>
      <w:r w:rsidRPr="00042110">
        <w:rPr>
          <w:rFonts w:ascii="Times New Roman" w:hAnsi="Times New Roman" w:cs="Times New Roman"/>
          <w:sz w:val="20"/>
          <w:szCs w:val="20"/>
          <w:lang w:val="en-US"/>
        </w:rPr>
        <w:t>.: (4932) 32-70-84; 32-37-50</w:t>
      </w:r>
    </w:p>
    <w:p w14:paraId="3C70F30B" w14:textId="77777777" w:rsidR="00253A77" w:rsidRPr="00042110" w:rsidRDefault="00253A77" w:rsidP="00253A77">
      <w:pPr>
        <w:pStyle w:val="ConsPlusNormal"/>
        <w:ind w:firstLine="284"/>
        <w:jc w:val="both"/>
        <w:rPr>
          <w:rFonts w:ascii="Times New Roman" w:hAnsi="Times New Roman" w:cs="Times New Roman"/>
          <w:sz w:val="20"/>
          <w:szCs w:val="20"/>
          <w:lang w:val="en-US"/>
        </w:rPr>
      </w:pPr>
      <w:r w:rsidRPr="00042110">
        <w:rPr>
          <w:rFonts w:ascii="Times New Roman" w:hAnsi="Times New Roman" w:cs="Times New Roman"/>
          <w:sz w:val="20"/>
          <w:szCs w:val="20"/>
          <w:lang w:val="en-US"/>
        </w:rPr>
        <w:t>E-mail: ogku37@mail.ru</w:t>
      </w:r>
    </w:p>
    <w:p w14:paraId="0FF1D48C" w14:textId="66C04290" w:rsidR="00E74E72" w:rsidRPr="00042110" w:rsidRDefault="00E74E72" w:rsidP="00253A77">
      <w:pPr>
        <w:pStyle w:val="3d"/>
        <w:widowControl w:val="0"/>
        <w:spacing w:after="0"/>
        <w:ind w:firstLine="426"/>
        <w:rPr>
          <w:b/>
          <w:sz w:val="20"/>
          <w:szCs w:val="20"/>
          <w:lang w:val="en-US"/>
        </w:rPr>
      </w:pPr>
    </w:p>
    <w:p w14:paraId="4B73BD93" w14:textId="51096059" w:rsidR="00E74E72" w:rsidRPr="004765A7" w:rsidRDefault="00E74E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 xml:space="preserve">ИСПОЛНИТЕЛЬ: </w:t>
      </w:r>
      <w:r w:rsidR="00BD6572" w:rsidRPr="004765A7">
        <w:rPr>
          <w:rFonts w:ascii="Times New Roman" w:hAnsi="Times New Roman" w:cs="Times New Roman"/>
          <w:sz w:val="20"/>
          <w:szCs w:val="20"/>
          <w:lang w:val="en-US"/>
        </w:rPr>
        <w:t>Индивидуальный предприниматель</w:t>
      </w:r>
      <w:r w:rsidR="00BD6572" w:rsidRPr="004765A7">
        <w:rPr>
          <w:rFonts w:ascii="Times New Roman" w:hAnsi="Times New Roman" w:cs="Times New Roman"/>
          <w:sz w:val="20"/>
          <w:szCs w:val="20"/>
          <w:lang w:val="en-US"/>
        </w:rPr>
        <w:t xml:space="preserve"> </w:t>
      </w:r>
      <w:r w:rsidR="00BD6572" w:rsidRPr="004765A7">
        <w:rPr>
          <w:rFonts w:ascii="Times New Roman" w:hAnsi="Times New Roman" w:cs="Times New Roman"/>
          <w:sz w:val="20"/>
          <w:szCs w:val="20"/>
          <w:lang w:val="en-US"/>
        </w:rPr>
        <w:t>Аюпова Анастасия Сергеевна</w:t>
      </w:r>
    </w:p>
    <w:p w14:paraId="7882A370"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Место жительства: 630088 г.Новгосибирск, ул.Владимира Заровного, д.38, кв.349</w:t>
      </w:r>
    </w:p>
    <w:p w14:paraId="46C4E9DC"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почтовый адрес: 630088 г.Новгосибирск, ул. Петухова, д.14/4, кв.215</w:t>
      </w:r>
    </w:p>
    <w:p w14:paraId="0B4C859A"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ИНН 380404036805</w:t>
      </w:r>
    </w:p>
    <w:p w14:paraId="11AE0EE9"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 xml:space="preserve">ОГРНИП 318547600090170 </w:t>
      </w:r>
    </w:p>
    <w:p w14:paraId="5D7EA954"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р/с: 40802810323240001446</w:t>
      </w:r>
    </w:p>
    <w:p w14:paraId="5F32ED8E"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Филиал Новосибирский «АО Альфа-Банк»</w:t>
      </w:r>
    </w:p>
    <w:p w14:paraId="3FD04BF5"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к/с 30101810600000000774</w:t>
      </w:r>
    </w:p>
    <w:p w14:paraId="34FEDB02"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БИК 045004774</w:t>
      </w:r>
    </w:p>
    <w:p w14:paraId="3024AFDF"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Телефон 8 9139560403</w:t>
      </w:r>
    </w:p>
    <w:p w14:paraId="0A7BD72E" w14:textId="77777777" w:rsidR="00BD6572" w:rsidRPr="004765A7" w:rsidRDefault="00BD6572" w:rsidP="004765A7">
      <w:pPr>
        <w:pStyle w:val="ConsPlusNormal"/>
        <w:ind w:firstLine="284"/>
        <w:jc w:val="both"/>
        <w:rPr>
          <w:rFonts w:ascii="Times New Roman" w:hAnsi="Times New Roman" w:cs="Times New Roman"/>
          <w:sz w:val="20"/>
          <w:szCs w:val="20"/>
          <w:lang w:val="en-US"/>
        </w:rPr>
      </w:pPr>
      <w:r w:rsidRPr="004765A7">
        <w:rPr>
          <w:rFonts w:ascii="Times New Roman" w:hAnsi="Times New Roman" w:cs="Times New Roman"/>
          <w:sz w:val="20"/>
          <w:szCs w:val="20"/>
          <w:lang w:val="en-US"/>
        </w:rPr>
        <w:t xml:space="preserve">Адрес </w:t>
      </w:r>
      <w:proofErr w:type="gramStart"/>
      <w:r w:rsidRPr="004765A7">
        <w:rPr>
          <w:rFonts w:ascii="Times New Roman" w:hAnsi="Times New Roman" w:cs="Times New Roman"/>
          <w:sz w:val="20"/>
          <w:szCs w:val="20"/>
          <w:lang w:val="en-US"/>
        </w:rPr>
        <w:t>эл.почты</w:t>
      </w:r>
      <w:proofErr w:type="gramEnd"/>
      <w:r w:rsidRPr="004765A7">
        <w:rPr>
          <w:rFonts w:ascii="Times New Roman" w:hAnsi="Times New Roman" w:cs="Times New Roman"/>
          <w:sz w:val="20"/>
          <w:szCs w:val="20"/>
          <w:lang w:val="en-US"/>
        </w:rPr>
        <w:t>: ayupova_anastasiya@inbox.ru</w:t>
      </w:r>
    </w:p>
    <w:p w14:paraId="2E87B242" w14:textId="77777777" w:rsidR="00E74E72" w:rsidRPr="00042110" w:rsidRDefault="00E74E72" w:rsidP="00D470D2">
      <w:pPr>
        <w:spacing w:after="0" w:line="240" w:lineRule="auto"/>
        <w:rPr>
          <w:rFonts w:ascii="Times New Roman" w:hAnsi="Times New Roman" w:cs="Times New Roman"/>
          <w:sz w:val="20"/>
          <w:szCs w:val="20"/>
        </w:rPr>
      </w:pPr>
    </w:p>
    <w:tbl>
      <w:tblPr>
        <w:tblW w:w="0" w:type="auto"/>
        <w:tblInd w:w="392" w:type="dxa"/>
        <w:tblBorders>
          <w:insideH w:val="single" w:sz="4" w:space="0" w:color="000000"/>
        </w:tblBorders>
        <w:tblLook w:val="04A0" w:firstRow="1" w:lastRow="0" w:firstColumn="1" w:lastColumn="0" w:noHBand="0" w:noVBand="1"/>
      </w:tblPr>
      <w:tblGrid>
        <w:gridCol w:w="4418"/>
        <w:gridCol w:w="640"/>
        <w:gridCol w:w="4330"/>
      </w:tblGrid>
      <w:tr w:rsidR="00E74E72" w:rsidRPr="00042110" w14:paraId="33452402" w14:textId="77777777" w:rsidTr="00BB374E">
        <w:tc>
          <w:tcPr>
            <w:tcW w:w="4571" w:type="dxa"/>
          </w:tcPr>
          <w:p w14:paraId="76853907" w14:textId="77777777" w:rsidR="00E74E72" w:rsidRPr="00042110" w:rsidRDefault="00E74E72" w:rsidP="00D470D2">
            <w:pPr>
              <w:widowControl w:val="0"/>
              <w:spacing w:after="0" w:line="240" w:lineRule="auto"/>
              <w:rPr>
                <w:rFonts w:ascii="Times New Roman" w:hAnsi="Times New Roman" w:cs="Times New Roman"/>
                <w:b/>
                <w:sz w:val="20"/>
                <w:szCs w:val="20"/>
                <w:u w:val="single"/>
              </w:rPr>
            </w:pPr>
            <w:r w:rsidRPr="00042110">
              <w:rPr>
                <w:rFonts w:ascii="Times New Roman" w:hAnsi="Times New Roman" w:cs="Times New Roman"/>
                <w:b/>
                <w:sz w:val="20"/>
                <w:szCs w:val="20"/>
                <w:u w:val="single"/>
              </w:rPr>
              <w:t>ЗАКАЗЧИК:</w:t>
            </w:r>
          </w:p>
          <w:p w14:paraId="6FE9C15E" w14:textId="77777777" w:rsidR="00E74E72" w:rsidRPr="00042110" w:rsidRDefault="00E74E72" w:rsidP="00D470D2">
            <w:pPr>
              <w:spacing w:after="0" w:line="240" w:lineRule="auto"/>
              <w:rPr>
                <w:rFonts w:ascii="Times New Roman" w:hAnsi="Times New Roman" w:cs="Times New Roman"/>
                <w:b/>
                <w:sz w:val="20"/>
                <w:szCs w:val="20"/>
                <w:u w:val="single"/>
              </w:rPr>
            </w:pPr>
          </w:p>
          <w:p w14:paraId="698E5D33" w14:textId="0635B34F" w:rsidR="00E74E72" w:rsidRPr="00042110" w:rsidRDefault="00E74E72" w:rsidP="00BB374E">
            <w:pPr>
              <w:pStyle w:val="3d"/>
              <w:widowControl w:val="0"/>
              <w:spacing w:after="0"/>
              <w:rPr>
                <w:b/>
                <w:sz w:val="20"/>
                <w:szCs w:val="20"/>
              </w:rPr>
            </w:pPr>
            <w:r w:rsidRPr="00042110">
              <w:rPr>
                <w:sz w:val="20"/>
                <w:szCs w:val="20"/>
              </w:rPr>
              <w:t>Начальник управления</w:t>
            </w:r>
          </w:p>
          <w:p w14:paraId="159A5F0C" w14:textId="77777777" w:rsidR="00E74E72" w:rsidRPr="00042110" w:rsidRDefault="00E74E72" w:rsidP="00D470D2">
            <w:pPr>
              <w:spacing w:after="0" w:line="240" w:lineRule="auto"/>
              <w:rPr>
                <w:rFonts w:ascii="Times New Roman" w:hAnsi="Times New Roman" w:cs="Times New Roman"/>
                <w:sz w:val="20"/>
                <w:szCs w:val="20"/>
              </w:rPr>
            </w:pPr>
            <w:r w:rsidRPr="00042110">
              <w:rPr>
                <w:rFonts w:ascii="Times New Roman" w:hAnsi="Times New Roman" w:cs="Times New Roman"/>
                <w:sz w:val="20"/>
                <w:szCs w:val="20"/>
              </w:rPr>
              <w:t>________________ /Д.В.Ильченко</w:t>
            </w:r>
          </w:p>
          <w:p w14:paraId="5E3D09F4" w14:textId="157D440E" w:rsidR="00E74E72" w:rsidRPr="00042110" w:rsidRDefault="00042110" w:rsidP="00042110">
            <w:pPr>
              <w:spacing w:after="0" w:line="240" w:lineRule="auto"/>
              <w:ind w:firstLine="1309"/>
              <w:rPr>
                <w:rFonts w:ascii="Times New Roman" w:hAnsi="Times New Roman" w:cs="Times New Roman"/>
                <w:sz w:val="20"/>
                <w:szCs w:val="20"/>
              </w:rPr>
            </w:pPr>
            <w:r>
              <w:rPr>
                <w:rFonts w:ascii="Times New Roman" w:hAnsi="Times New Roman" w:cs="Times New Roman"/>
                <w:sz w:val="20"/>
                <w:szCs w:val="20"/>
              </w:rPr>
              <w:t>ЭЦ</w:t>
            </w:r>
            <w:r w:rsidR="00E74E72" w:rsidRPr="00042110">
              <w:rPr>
                <w:rFonts w:ascii="Times New Roman" w:hAnsi="Times New Roman" w:cs="Times New Roman"/>
                <w:sz w:val="20"/>
                <w:szCs w:val="20"/>
              </w:rPr>
              <w:t>П.</w:t>
            </w:r>
          </w:p>
        </w:tc>
        <w:tc>
          <w:tcPr>
            <w:tcW w:w="667" w:type="dxa"/>
          </w:tcPr>
          <w:p w14:paraId="66B3B120" w14:textId="77777777" w:rsidR="00E74E72" w:rsidRPr="00042110" w:rsidRDefault="00E74E72" w:rsidP="00D470D2">
            <w:pPr>
              <w:spacing w:after="0" w:line="240" w:lineRule="auto"/>
              <w:rPr>
                <w:rFonts w:ascii="Times New Roman" w:hAnsi="Times New Roman" w:cs="Times New Roman"/>
                <w:sz w:val="20"/>
                <w:szCs w:val="20"/>
              </w:rPr>
            </w:pPr>
          </w:p>
        </w:tc>
        <w:tc>
          <w:tcPr>
            <w:tcW w:w="4433" w:type="dxa"/>
          </w:tcPr>
          <w:p w14:paraId="169F1083" w14:textId="77777777" w:rsidR="00E74E72" w:rsidRPr="00042110" w:rsidRDefault="00E74E72" w:rsidP="00D470D2">
            <w:pPr>
              <w:widowControl w:val="0"/>
              <w:spacing w:after="0" w:line="240" w:lineRule="auto"/>
              <w:rPr>
                <w:rFonts w:ascii="Times New Roman" w:hAnsi="Times New Roman" w:cs="Times New Roman"/>
                <w:sz w:val="20"/>
                <w:szCs w:val="20"/>
              </w:rPr>
            </w:pPr>
            <w:r w:rsidRPr="00042110">
              <w:rPr>
                <w:rFonts w:ascii="Times New Roman" w:hAnsi="Times New Roman" w:cs="Times New Roman"/>
                <w:b/>
                <w:sz w:val="20"/>
                <w:szCs w:val="20"/>
                <w:u w:val="single"/>
              </w:rPr>
              <w:t>ИСПОЛНИТЕЛЬ:</w:t>
            </w:r>
          </w:p>
          <w:p w14:paraId="76B20062" w14:textId="1D11F8BB" w:rsidR="004765A7" w:rsidRPr="004765A7" w:rsidRDefault="004765A7" w:rsidP="004765A7">
            <w:pPr>
              <w:spacing w:after="0" w:line="240" w:lineRule="auto"/>
              <w:jc w:val="both"/>
              <w:rPr>
                <w:rFonts w:ascii="Times New Roman" w:hAnsi="Times New Roman"/>
                <w:sz w:val="20"/>
                <w:szCs w:val="20"/>
              </w:rPr>
            </w:pPr>
            <w:r w:rsidRPr="004765A7">
              <w:rPr>
                <w:rFonts w:ascii="Times New Roman" w:hAnsi="Times New Roman"/>
                <w:sz w:val="20"/>
                <w:szCs w:val="20"/>
              </w:rPr>
              <w:t>Индивидуальный предприниматель</w:t>
            </w:r>
          </w:p>
          <w:p w14:paraId="2D15B6A7" w14:textId="77777777" w:rsidR="004765A7" w:rsidRDefault="004765A7" w:rsidP="00D470D2">
            <w:pPr>
              <w:widowControl w:val="0"/>
              <w:spacing w:after="0" w:line="240" w:lineRule="auto"/>
              <w:rPr>
                <w:rFonts w:ascii="Times New Roman" w:hAnsi="Times New Roman" w:cs="Times New Roman"/>
                <w:sz w:val="20"/>
                <w:szCs w:val="20"/>
              </w:rPr>
            </w:pPr>
          </w:p>
          <w:p w14:paraId="24460436" w14:textId="25C5B74C" w:rsidR="00E74E72" w:rsidRPr="004765A7" w:rsidRDefault="004765A7" w:rsidP="00D470D2">
            <w:pPr>
              <w:widowControl w:val="0"/>
              <w:spacing w:after="0" w:line="240" w:lineRule="auto"/>
              <w:rPr>
                <w:rFonts w:ascii="Times New Roman" w:hAnsi="Times New Roman" w:cs="Times New Roman"/>
                <w:sz w:val="20"/>
                <w:szCs w:val="20"/>
              </w:rPr>
            </w:pPr>
            <w:r w:rsidRPr="004765A7">
              <w:rPr>
                <w:rFonts w:ascii="Times New Roman" w:hAnsi="Times New Roman" w:cs="Times New Roman"/>
                <w:sz w:val="20"/>
                <w:szCs w:val="20"/>
              </w:rPr>
              <w:t>_________________________</w:t>
            </w:r>
            <w:r w:rsidR="00E74E72" w:rsidRPr="004765A7">
              <w:rPr>
                <w:rFonts w:ascii="Times New Roman" w:hAnsi="Times New Roman" w:cs="Times New Roman"/>
                <w:sz w:val="20"/>
                <w:szCs w:val="20"/>
              </w:rPr>
              <w:t xml:space="preserve"> /</w:t>
            </w:r>
            <w:r w:rsidRPr="004765A7">
              <w:rPr>
                <w:rFonts w:ascii="Times New Roman" w:hAnsi="Times New Roman"/>
                <w:sz w:val="20"/>
                <w:szCs w:val="20"/>
              </w:rPr>
              <w:t xml:space="preserve"> </w:t>
            </w:r>
            <w:r w:rsidRPr="004765A7">
              <w:rPr>
                <w:rFonts w:ascii="Times New Roman" w:hAnsi="Times New Roman"/>
                <w:sz w:val="20"/>
                <w:szCs w:val="20"/>
              </w:rPr>
              <w:t>А.С.Аюпова</w:t>
            </w:r>
            <w:r w:rsidRPr="004765A7">
              <w:rPr>
                <w:rFonts w:ascii="Times New Roman" w:hAnsi="Times New Roman" w:cs="Times New Roman"/>
                <w:sz w:val="20"/>
                <w:szCs w:val="20"/>
              </w:rPr>
              <w:t xml:space="preserve"> </w:t>
            </w:r>
            <w:r w:rsidR="00E74E72" w:rsidRPr="004765A7">
              <w:rPr>
                <w:rFonts w:ascii="Times New Roman" w:hAnsi="Times New Roman" w:cs="Times New Roman"/>
                <w:sz w:val="20"/>
                <w:szCs w:val="20"/>
              </w:rPr>
              <w:t>/</w:t>
            </w:r>
          </w:p>
          <w:p w14:paraId="2D1C5712" w14:textId="769B24A5" w:rsidR="00E74E72" w:rsidRPr="00042110" w:rsidRDefault="00042110" w:rsidP="00D470D2">
            <w:pPr>
              <w:widowControl w:val="0"/>
              <w:spacing w:after="0" w:line="240" w:lineRule="auto"/>
              <w:ind w:firstLine="1735"/>
              <w:rPr>
                <w:rFonts w:ascii="Times New Roman" w:hAnsi="Times New Roman" w:cs="Times New Roman"/>
                <w:sz w:val="20"/>
                <w:szCs w:val="20"/>
              </w:rPr>
            </w:pPr>
            <w:r w:rsidRPr="004765A7">
              <w:rPr>
                <w:rFonts w:ascii="Times New Roman" w:hAnsi="Times New Roman" w:cs="Times New Roman"/>
                <w:sz w:val="20"/>
                <w:szCs w:val="20"/>
              </w:rPr>
              <w:t>ЭЦ</w:t>
            </w:r>
            <w:r w:rsidR="00E74E72" w:rsidRPr="004765A7">
              <w:rPr>
                <w:rFonts w:ascii="Times New Roman" w:hAnsi="Times New Roman" w:cs="Times New Roman"/>
                <w:sz w:val="20"/>
                <w:szCs w:val="20"/>
              </w:rPr>
              <w:t>П.</w:t>
            </w:r>
          </w:p>
        </w:tc>
      </w:tr>
    </w:tbl>
    <w:p w14:paraId="6B3B0B51" w14:textId="77777777" w:rsidR="006F7023" w:rsidRDefault="006F7023" w:rsidP="00D470D2">
      <w:pPr>
        <w:pStyle w:val="3d"/>
        <w:widowControl w:val="0"/>
        <w:spacing w:after="0"/>
        <w:jc w:val="right"/>
        <w:rPr>
          <w:sz w:val="20"/>
          <w:szCs w:val="20"/>
        </w:rPr>
      </w:pPr>
    </w:p>
    <w:p w14:paraId="532E0F39" w14:textId="77777777" w:rsidR="006F7023" w:rsidRDefault="006F7023" w:rsidP="00D470D2">
      <w:pPr>
        <w:pStyle w:val="3d"/>
        <w:widowControl w:val="0"/>
        <w:spacing w:after="0"/>
        <w:jc w:val="right"/>
        <w:rPr>
          <w:sz w:val="20"/>
          <w:szCs w:val="20"/>
        </w:rPr>
      </w:pPr>
    </w:p>
    <w:p w14:paraId="290ACDA8" w14:textId="77777777" w:rsidR="006F7023" w:rsidRDefault="006F7023" w:rsidP="00D470D2">
      <w:pPr>
        <w:pStyle w:val="3d"/>
        <w:widowControl w:val="0"/>
        <w:spacing w:after="0"/>
        <w:jc w:val="right"/>
        <w:rPr>
          <w:sz w:val="20"/>
          <w:szCs w:val="20"/>
        </w:rPr>
      </w:pPr>
    </w:p>
    <w:p w14:paraId="1E80789B" w14:textId="77777777" w:rsidR="006F7023" w:rsidRDefault="006F7023" w:rsidP="00D470D2">
      <w:pPr>
        <w:pStyle w:val="3d"/>
        <w:widowControl w:val="0"/>
        <w:spacing w:after="0"/>
        <w:jc w:val="right"/>
        <w:rPr>
          <w:sz w:val="20"/>
          <w:szCs w:val="20"/>
        </w:rPr>
      </w:pPr>
    </w:p>
    <w:p w14:paraId="419F8C3A" w14:textId="77777777" w:rsidR="006F7023" w:rsidRDefault="006F7023" w:rsidP="00D470D2">
      <w:pPr>
        <w:pStyle w:val="3d"/>
        <w:widowControl w:val="0"/>
        <w:spacing w:after="0"/>
        <w:jc w:val="right"/>
        <w:rPr>
          <w:sz w:val="20"/>
          <w:szCs w:val="20"/>
        </w:rPr>
      </w:pPr>
    </w:p>
    <w:p w14:paraId="20D37692" w14:textId="77777777" w:rsidR="006F7023" w:rsidRDefault="006F7023" w:rsidP="00D470D2">
      <w:pPr>
        <w:pStyle w:val="3d"/>
        <w:widowControl w:val="0"/>
        <w:spacing w:after="0"/>
        <w:jc w:val="right"/>
        <w:rPr>
          <w:sz w:val="20"/>
          <w:szCs w:val="20"/>
        </w:rPr>
      </w:pPr>
    </w:p>
    <w:p w14:paraId="6B788F49" w14:textId="77777777" w:rsidR="006F7023" w:rsidRDefault="006F7023" w:rsidP="00D470D2">
      <w:pPr>
        <w:pStyle w:val="3d"/>
        <w:widowControl w:val="0"/>
        <w:spacing w:after="0"/>
        <w:jc w:val="right"/>
        <w:rPr>
          <w:sz w:val="20"/>
          <w:szCs w:val="20"/>
        </w:rPr>
      </w:pPr>
    </w:p>
    <w:p w14:paraId="0B1DD1F8" w14:textId="77777777" w:rsidR="006F7023" w:rsidRDefault="006F7023" w:rsidP="00D470D2">
      <w:pPr>
        <w:pStyle w:val="3d"/>
        <w:widowControl w:val="0"/>
        <w:spacing w:after="0"/>
        <w:jc w:val="right"/>
        <w:rPr>
          <w:sz w:val="20"/>
          <w:szCs w:val="20"/>
        </w:rPr>
      </w:pPr>
    </w:p>
    <w:p w14:paraId="120CC0AF" w14:textId="77777777" w:rsidR="006F7023" w:rsidRDefault="006F7023" w:rsidP="00D470D2">
      <w:pPr>
        <w:pStyle w:val="3d"/>
        <w:widowControl w:val="0"/>
        <w:spacing w:after="0"/>
        <w:jc w:val="right"/>
        <w:rPr>
          <w:sz w:val="20"/>
          <w:szCs w:val="20"/>
        </w:rPr>
      </w:pPr>
    </w:p>
    <w:p w14:paraId="0E48A5C9" w14:textId="77777777" w:rsidR="006F7023" w:rsidRDefault="006F7023" w:rsidP="00D470D2">
      <w:pPr>
        <w:pStyle w:val="3d"/>
        <w:widowControl w:val="0"/>
        <w:spacing w:after="0"/>
        <w:jc w:val="right"/>
        <w:rPr>
          <w:sz w:val="20"/>
          <w:szCs w:val="20"/>
        </w:rPr>
      </w:pPr>
    </w:p>
    <w:p w14:paraId="140CC9F1" w14:textId="77777777" w:rsidR="006F7023" w:rsidRDefault="006F7023" w:rsidP="00D470D2">
      <w:pPr>
        <w:pStyle w:val="3d"/>
        <w:widowControl w:val="0"/>
        <w:spacing w:after="0"/>
        <w:jc w:val="right"/>
        <w:rPr>
          <w:sz w:val="20"/>
          <w:szCs w:val="20"/>
        </w:rPr>
      </w:pPr>
    </w:p>
    <w:p w14:paraId="49ABE5B0" w14:textId="77777777" w:rsidR="006F7023" w:rsidRDefault="006F7023" w:rsidP="00D470D2">
      <w:pPr>
        <w:pStyle w:val="3d"/>
        <w:widowControl w:val="0"/>
        <w:spacing w:after="0"/>
        <w:jc w:val="right"/>
        <w:rPr>
          <w:sz w:val="20"/>
          <w:szCs w:val="20"/>
        </w:rPr>
      </w:pPr>
    </w:p>
    <w:p w14:paraId="6297612F" w14:textId="77777777" w:rsidR="006F7023" w:rsidRDefault="006F7023" w:rsidP="00D470D2">
      <w:pPr>
        <w:pStyle w:val="3d"/>
        <w:widowControl w:val="0"/>
        <w:spacing w:after="0"/>
        <w:jc w:val="right"/>
        <w:rPr>
          <w:sz w:val="20"/>
          <w:szCs w:val="20"/>
        </w:rPr>
      </w:pPr>
    </w:p>
    <w:p w14:paraId="64783684" w14:textId="77777777" w:rsidR="006F7023" w:rsidRDefault="006F7023" w:rsidP="00D470D2">
      <w:pPr>
        <w:pStyle w:val="3d"/>
        <w:widowControl w:val="0"/>
        <w:spacing w:after="0"/>
        <w:jc w:val="right"/>
        <w:rPr>
          <w:sz w:val="20"/>
          <w:szCs w:val="20"/>
        </w:rPr>
      </w:pPr>
    </w:p>
    <w:p w14:paraId="72D05C1D" w14:textId="77777777" w:rsidR="006F7023" w:rsidRDefault="006F7023" w:rsidP="00D470D2">
      <w:pPr>
        <w:pStyle w:val="3d"/>
        <w:widowControl w:val="0"/>
        <w:spacing w:after="0"/>
        <w:jc w:val="right"/>
        <w:rPr>
          <w:sz w:val="20"/>
          <w:szCs w:val="20"/>
        </w:rPr>
      </w:pPr>
    </w:p>
    <w:p w14:paraId="3E6AAF88" w14:textId="77777777" w:rsidR="006F7023" w:rsidRDefault="006F7023" w:rsidP="00D470D2">
      <w:pPr>
        <w:pStyle w:val="3d"/>
        <w:widowControl w:val="0"/>
        <w:spacing w:after="0"/>
        <w:jc w:val="right"/>
        <w:rPr>
          <w:sz w:val="20"/>
          <w:szCs w:val="20"/>
        </w:rPr>
      </w:pPr>
    </w:p>
    <w:p w14:paraId="1DDCDCEF" w14:textId="77777777" w:rsidR="006F7023" w:rsidRDefault="006F7023" w:rsidP="00D470D2">
      <w:pPr>
        <w:pStyle w:val="3d"/>
        <w:widowControl w:val="0"/>
        <w:spacing w:after="0"/>
        <w:jc w:val="right"/>
        <w:rPr>
          <w:sz w:val="20"/>
          <w:szCs w:val="20"/>
        </w:rPr>
      </w:pPr>
    </w:p>
    <w:p w14:paraId="3D147F36" w14:textId="77777777" w:rsidR="006F7023" w:rsidRDefault="006F7023" w:rsidP="00D470D2">
      <w:pPr>
        <w:pStyle w:val="3d"/>
        <w:widowControl w:val="0"/>
        <w:spacing w:after="0"/>
        <w:jc w:val="right"/>
        <w:rPr>
          <w:sz w:val="20"/>
          <w:szCs w:val="20"/>
        </w:rPr>
      </w:pPr>
    </w:p>
    <w:p w14:paraId="566111E8" w14:textId="77777777" w:rsidR="006F7023" w:rsidRDefault="006F7023" w:rsidP="00D470D2">
      <w:pPr>
        <w:pStyle w:val="3d"/>
        <w:widowControl w:val="0"/>
        <w:spacing w:after="0"/>
        <w:jc w:val="right"/>
        <w:rPr>
          <w:sz w:val="20"/>
          <w:szCs w:val="20"/>
        </w:rPr>
      </w:pPr>
    </w:p>
    <w:p w14:paraId="64F8E292" w14:textId="77777777" w:rsidR="006F7023" w:rsidRDefault="006F7023" w:rsidP="00D470D2">
      <w:pPr>
        <w:pStyle w:val="3d"/>
        <w:widowControl w:val="0"/>
        <w:spacing w:after="0"/>
        <w:jc w:val="right"/>
        <w:rPr>
          <w:sz w:val="20"/>
          <w:szCs w:val="20"/>
        </w:rPr>
      </w:pPr>
    </w:p>
    <w:p w14:paraId="3B18ED75" w14:textId="77777777" w:rsidR="006F7023" w:rsidRDefault="006F7023" w:rsidP="00D470D2">
      <w:pPr>
        <w:pStyle w:val="3d"/>
        <w:widowControl w:val="0"/>
        <w:spacing w:after="0"/>
        <w:jc w:val="right"/>
        <w:rPr>
          <w:sz w:val="20"/>
          <w:szCs w:val="20"/>
        </w:rPr>
      </w:pPr>
    </w:p>
    <w:p w14:paraId="465A62FE" w14:textId="77777777" w:rsidR="006F7023" w:rsidRDefault="006F7023" w:rsidP="00D470D2">
      <w:pPr>
        <w:pStyle w:val="3d"/>
        <w:widowControl w:val="0"/>
        <w:spacing w:after="0"/>
        <w:jc w:val="right"/>
        <w:rPr>
          <w:sz w:val="20"/>
          <w:szCs w:val="20"/>
        </w:rPr>
      </w:pPr>
    </w:p>
    <w:p w14:paraId="14947AAD" w14:textId="77777777" w:rsidR="006F7023" w:rsidRDefault="006F7023" w:rsidP="00D470D2">
      <w:pPr>
        <w:pStyle w:val="3d"/>
        <w:widowControl w:val="0"/>
        <w:spacing w:after="0"/>
        <w:jc w:val="right"/>
        <w:rPr>
          <w:sz w:val="20"/>
          <w:szCs w:val="20"/>
        </w:rPr>
      </w:pPr>
    </w:p>
    <w:p w14:paraId="1F32EE81" w14:textId="77777777" w:rsidR="006F7023" w:rsidRDefault="006F7023" w:rsidP="00D470D2">
      <w:pPr>
        <w:pStyle w:val="3d"/>
        <w:widowControl w:val="0"/>
        <w:spacing w:after="0"/>
        <w:jc w:val="right"/>
        <w:rPr>
          <w:sz w:val="20"/>
          <w:szCs w:val="20"/>
        </w:rPr>
      </w:pPr>
    </w:p>
    <w:p w14:paraId="7FF4926B" w14:textId="77777777" w:rsidR="006F7023" w:rsidRDefault="006F7023" w:rsidP="00D470D2">
      <w:pPr>
        <w:pStyle w:val="3d"/>
        <w:widowControl w:val="0"/>
        <w:spacing w:after="0"/>
        <w:jc w:val="right"/>
        <w:rPr>
          <w:sz w:val="20"/>
          <w:szCs w:val="20"/>
        </w:rPr>
      </w:pPr>
    </w:p>
    <w:p w14:paraId="64A1FE9E" w14:textId="77777777" w:rsidR="006F7023" w:rsidRDefault="006F7023" w:rsidP="00D470D2">
      <w:pPr>
        <w:pStyle w:val="3d"/>
        <w:widowControl w:val="0"/>
        <w:spacing w:after="0"/>
        <w:jc w:val="right"/>
        <w:rPr>
          <w:sz w:val="20"/>
          <w:szCs w:val="20"/>
        </w:rPr>
      </w:pPr>
    </w:p>
    <w:p w14:paraId="35B1D508" w14:textId="77777777" w:rsidR="006F7023" w:rsidRDefault="006F7023" w:rsidP="00D470D2">
      <w:pPr>
        <w:pStyle w:val="3d"/>
        <w:widowControl w:val="0"/>
        <w:spacing w:after="0"/>
        <w:jc w:val="right"/>
        <w:rPr>
          <w:sz w:val="20"/>
          <w:szCs w:val="20"/>
        </w:rPr>
      </w:pPr>
    </w:p>
    <w:p w14:paraId="02466163" w14:textId="77777777" w:rsidR="006F7023" w:rsidRDefault="006F7023" w:rsidP="00D470D2">
      <w:pPr>
        <w:pStyle w:val="3d"/>
        <w:widowControl w:val="0"/>
        <w:spacing w:after="0"/>
        <w:jc w:val="right"/>
        <w:rPr>
          <w:sz w:val="20"/>
          <w:szCs w:val="20"/>
        </w:rPr>
      </w:pPr>
    </w:p>
    <w:p w14:paraId="6112BF65" w14:textId="77777777" w:rsidR="006F7023" w:rsidRDefault="006F7023" w:rsidP="00D470D2">
      <w:pPr>
        <w:pStyle w:val="3d"/>
        <w:widowControl w:val="0"/>
        <w:spacing w:after="0"/>
        <w:jc w:val="right"/>
        <w:rPr>
          <w:sz w:val="20"/>
          <w:szCs w:val="20"/>
        </w:rPr>
      </w:pPr>
    </w:p>
    <w:p w14:paraId="27457AE2" w14:textId="77777777" w:rsidR="006F7023" w:rsidRDefault="006F7023" w:rsidP="00D470D2">
      <w:pPr>
        <w:pStyle w:val="3d"/>
        <w:widowControl w:val="0"/>
        <w:spacing w:after="0"/>
        <w:jc w:val="right"/>
        <w:rPr>
          <w:sz w:val="20"/>
          <w:szCs w:val="20"/>
        </w:rPr>
      </w:pPr>
    </w:p>
    <w:p w14:paraId="2F87FDE1" w14:textId="77777777" w:rsidR="006F7023" w:rsidRDefault="006F7023" w:rsidP="00D470D2">
      <w:pPr>
        <w:pStyle w:val="3d"/>
        <w:widowControl w:val="0"/>
        <w:spacing w:after="0"/>
        <w:jc w:val="right"/>
        <w:rPr>
          <w:sz w:val="20"/>
          <w:szCs w:val="20"/>
        </w:rPr>
      </w:pPr>
    </w:p>
    <w:p w14:paraId="0F23690C" w14:textId="77777777" w:rsidR="006F7023" w:rsidRDefault="006F7023" w:rsidP="00D470D2">
      <w:pPr>
        <w:pStyle w:val="3d"/>
        <w:widowControl w:val="0"/>
        <w:spacing w:after="0"/>
        <w:jc w:val="right"/>
        <w:rPr>
          <w:sz w:val="20"/>
          <w:szCs w:val="20"/>
        </w:rPr>
      </w:pPr>
    </w:p>
    <w:p w14:paraId="5C81AFB3" w14:textId="77777777" w:rsidR="006F7023" w:rsidRDefault="006F7023" w:rsidP="00D470D2">
      <w:pPr>
        <w:pStyle w:val="3d"/>
        <w:widowControl w:val="0"/>
        <w:spacing w:after="0"/>
        <w:jc w:val="right"/>
        <w:rPr>
          <w:sz w:val="20"/>
          <w:szCs w:val="20"/>
        </w:rPr>
      </w:pPr>
    </w:p>
    <w:p w14:paraId="763E44A9" w14:textId="77777777" w:rsidR="006F7023" w:rsidRDefault="006F7023" w:rsidP="00D470D2">
      <w:pPr>
        <w:pStyle w:val="3d"/>
        <w:widowControl w:val="0"/>
        <w:spacing w:after="0"/>
        <w:jc w:val="right"/>
        <w:rPr>
          <w:sz w:val="20"/>
          <w:szCs w:val="20"/>
        </w:rPr>
      </w:pPr>
    </w:p>
    <w:p w14:paraId="4DDCF10B" w14:textId="77777777" w:rsidR="006F7023" w:rsidRDefault="006F7023" w:rsidP="00D470D2">
      <w:pPr>
        <w:pStyle w:val="3d"/>
        <w:widowControl w:val="0"/>
        <w:spacing w:after="0"/>
        <w:jc w:val="right"/>
        <w:rPr>
          <w:sz w:val="20"/>
          <w:szCs w:val="20"/>
        </w:rPr>
      </w:pPr>
    </w:p>
    <w:p w14:paraId="30181155" w14:textId="77777777" w:rsidR="006F7023" w:rsidRDefault="006F7023" w:rsidP="00D470D2">
      <w:pPr>
        <w:pStyle w:val="3d"/>
        <w:widowControl w:val="0"/>
        <w:spacing w:after="0"/>
        <w:jc w:val="right"/>
        <w:rPr>
          <w:sz w:val="20"/>
          <w:szCs w:val="20"/>
        </w:rPr>
      </w:pPr>
    </w:p>
    <w:p w14:paraId="265DB7A8" w14:textId="77777777" w:rsidR="006F7023" w:rsidRDefault="006F7023" w:rsidP="00D470D2">
      <w:pPr>
        <w:pStyle w:val="3d"/>
        <w:widowControl w:val="0"/>
        <w:spacing w:after="0"/>
        <w:jc w:val="right"/>
        <w:rPr>
          <w:sz w:val="20"/>
          <w:szCs w:val="20"/>
        </w:rPr>
      </w:pPr>
    </w:p>
    <w:p w14:paraId="4067F9F4" w14:textId="77777777" w:rsidR="006F7023" w:rsidRDefault="006F7023" w:rsidP="00D470D2">
      <w:pPr>
        <w:pStyle w:val="3d"/>
        <w:widowControl w:val="0"/>
        <w:spacing w:after="0"/>
        <w:jc w:val="right"/>
        <w:rPr>
          <w:sz w:val="20"/>
          <w:szCs w:val="20"/>
        </w:rPr>
      </w:pPr>
    </w:p>
    <w:p w14:paraId="6FECD549" w14:textId="77777777" w:rsidR="006F7023" w:rsidRDefault="006F7023" w:rsidP="00D470D2">
      <w:pPr>
        <w:pStyle w:val="3d"/>
        <w:widowControl w:val="0"/>
        <w:spacing w:after="0"/>
        <w:jc w:val="right"/>
        <w:rPr>
          <w:sz w:val="20"/>
          <w:szCs w:val="20"/>
        </w:rPr>
      </w:pPr>
    </w:p>
    <w:p w14:paraId="6BBF54F1" w14:textId="77777777" w:rsidR="006F7023" w:rsidRDefault="006F7023" w:rsidP="00D470D2">
      <w:pPr>
        <w:pStyle w:val="3d"/>
        <w:widowControl w:val="0"/>
        <w:spacing w:after="0"/>
        <w:jc w:val="right"/>
        <w:rPr>
          <w:sz w:val="20"/>
          <w:szCs w:val="20"/>
        </w:rPr>
      </w:pPr>
    </w:p>
    <w:p w14:paraId="262A9278" w14:textId="77777777" w:rsidR="006F7023" w:rsidRDefault="006F7023" w:rsidP="00D470D2">
      <w:pPr>
        <w:pStyle w:val="3d"/>
        <w:widowControl w:val="0"/>
        <w:spacing w:after="0"/>
        <w:jc w:val="right"/>
        <w:rPr>
          <w:sz w:val="20"/>
          <w:szCs w:val="20"/>
        </w:rPr>
      </w:pPr>
    </w:p>
    <w:p w14:paraId="4A41D53E" w14:textId="77777777" w:rsidR="006F7023" w:rsidRDefault="006F7023" w:rsidP="00D470D2">
      <w:pPr>
        <w:pStyle w:val="3d"/>
        <w:widowControl w:val="0"/>
        <w:spacing w:after="0"/>
        <w:jc w:val="right"/>
        <w:rPr>
          <w:sz w:val="20"/>
          <w:szCs w:val="20"/>
        </w:rPr>
      </w:pPr>
    </w:p>
    <w:p w14:paraId="6432B538" w14:textId="18D3816C" w:rsidR="006F7023" w:rsidRDefault="006F7023" w:rsidP="004765A7">
      <w:pPr>
        <w:pStyle w:val="3d"/>
        <w:widowControl w:val="0"/>
        <w:spacing w:after="0"/>
        <w:ind w:left="0"/>
        <w:rPr>
          <w:sz w:val="20"/>
          <w:szCs w:val="20"/>
        </w:rPr>
      </w:pPr>
    </w:p>
    <w:p w14:paraId="0518C2DC" w14:textId="77777777" w:rsidR="004765A7" w:rsidRDefault="004765A7" w:rsidP="004765A7">
      <w:pPr>
        <w:pStyle w:val="3d"/>
        <w:widowControl w:val="0"/>
        <w:spacing w:after="0"/>
        <w:ind w:left="0"/>
        <w:rPr>
          <w:sz w:val="20"/>
          <w:szCs w:val="20"/>
        </w:rPr>
      </w:pPr>
      <w:bookmarkStart w:id="1" w:name="_GoBack"/>
      <w:bookmarkEnd w:id="1"/>
    </w:p>
    <w:p w14:paraId="085F0388" w14:textId="77777777" w:rsidR="006F7023" w:rsidRDefault="006F7023" w:rsidP="00D470D2">
      <w:pPr>
        <w:pStyle w:val="3d"/>
        <w:widowControl w:val="0"/>
        <w:spacing w:after="0"/>
        <w:jc w:val="right"/>
        <w:rPr>
          <w:sz w:val="20"/>
          <w:szCs w:val="20"/>
        </w:rPr>
      </w:pPr>
    </w:p>
    <w:p w14:paraId="4017383F" w14:textId="77777777" w:rsidR="006F7023" w:rsidRDefault="006F7023" w:rsidP="00D470D2">
      <w:pPr>
        <w:pStyle w:val="3d"/>
        <w:widowControl w:val="0"/>
        <w:spacing w:after="0"/>
        <w:jc w:val="right"/>
        <w:rPr>
          <w:sz w:val="20"/>
          <w:szCs w:val="20"/>
        </w:rPr>
      </w:pPr>
    </w:p>
    <w:p w14:paraId="2D26FB9A" w14:textId="3F916F4A" w:rsidR="00820931" w:rsidRPr="00042110" w:rsidRDefault="00820931" w:rsidP="00D470D2">
      <w:pPr>
        <w:pStyle w:val="3d"/>
        <w:widowControl w:val="0"/>
        <w:spacing w:after="0"/>
        <w:jc w:val="right"/>
        <w:rPr>
          <w:b/>
          <w:sz w:val="20"/>
          <w:szCs w:val="20"/>
        </w:rPr>
      </w:pPr>
      <w:r w:rsidRPr="00042110">
        <w:rPr>
          <w:sz w:val="20"/>
          <w:szCs w:val="20"/>
        </w:rPr>
        <w:t>Приложение № 1</w:t>
      </w:r>
    </w:p>
    <w:p w14:paraId="4B8F1597" w14:textId="77777777" w:rsidR="00820931" w:rsidRPr="00042110" w:rsidRDefault="00820931" w:rsidP="00D470D2">
      <w:pPr>
        <w:pStyle w:val="3d"/>
        <w:widowControl w:val="0"/>
        <w:spacing w:after="0"/>
        <w:jc w:val="right"/>
        <w:rPr>
          <w:b/>
          <w:sz w:val="20"/>
          <w:szCs w:val="20"/>
        </w:rPr>
      </w:pPr>
      <w:r w:rsidRPr="00042110">
        <w:rPr>
          <w:sz w:val="20"/>
          <w:szCs w:val="20"/>
        </w:rPr>
        <w:t>к государственному контракту</w:t>
      </w:r>
    </w:p>
    <w:p w14:paraId="4B3C291B" w14:textId="77777777" w:rsidR="00820931" w:rsidRPr="00042110" w:rsidRDefault="00820931" w:rsidP="00D470D2">
      <w:pPr>
        <w:pStyle w:val="28"/>
        <w:widowControl w:val="0"/>
        <w:jc w:val="right"/>
        <w:rPr>
          <w:rFonts w:ascii="Times New Roman" w:hAnsi="Times New Roman" w:cs="Times New Roman"/>
          <w:b/>
          <w:sz w:val="20"/>
          <w:szCs w:val="20"/>
          <w:lang w:val="ru-RU"/>
        </w:rPr>
      </w:pPr>
      <w:r w:rsidRPr="00042110">
        <w:rPr>
          <w:rFonts w:ascii="Times New Roman" w:hAnsi="Times New Roman" w:cs="Times New Roman"/>
          <w:sz w:val="20"/>
          <w:szCs w:val="20"/>
          <w:lang w:val="ru-RU"/>
        </w:rPr>
        <w:t>на оказание услуг</w:t>
      </w:r>
    </w:p>
    <w:p w14:paraId="5E01D62F" w14:textId="4B70FC59" w:rsidR="00820931" w:rsidRPr="00042110" w:rsidRDefault="00820931" w:rsidP="00D470D2">
      <w:pPr>
        <w:widowControl w:val="0"/>
        <w:spacing w:after="0" w:line="240" w:lineRule="auto"/>
        <w:jc w:val="right"/>
        <w:rPr>
          <w:rFonts w:ascii="Times New Roman" w:hAnsi="Times New Roman" w:cs="Times New Roman"/>
          <w:sz w:val="20"/>
          <w:szCs w:val="20"/>
        </w:rPr>
      </w:pPr>
      <w:r w:rsidRPr="00042110">
        <w:rPr>
          <w:rFonts w:ascii="Times New Roman" w:hAnsi="Times New Roman" w:cs="Times New Roman"/>
          <w:sz w:val="20"/>
          <w:szCs w:val="20"/>
        </w:rPr>
        <w:t>от «____»_________ 202</w:t>
      </w:r>
      <w:r w:rsidR="00D36FB6" w:rsidRPr="00042110">
        <w:rPr>
          <w:rFonts w:ascii="Times New Roman" w:hAnsi="Times New Roman" w:cs="Times New Roman"/>
          <w:sz w:val="20"/>
          <w:szCs w:val="20"/>
        </w:rPr>
        <w:t>6</w:t>
      </w:r>
      <w:r w:rsidRPr="00042110">
        <w:rPr>
          <w:rFonts w:ascii="Times New Roman" w:hAnsi="Times New Roman" w:cs="Times New Roman"/>
          <w:sz w:val="20"/>
          <w:szCs w:val="20"/>
        </w:rPr>
        <w:t xml:space="preserve"> г. </w:t>
      </w:r>
    </w:p>
    <w:p w14:paraId="0782C010" w14:textId="6835CE4F" w:rsidR="00820931" w:rsidRPr="00042110" w:rsidRDefault="00820931" w:rsidP="00D470D2">
      <w:pPr>
        <w:widowControl w:val="0"/>
        <w:spacing w:after="0" w:line="240" w:lineRule="auto"/>
        <w:jc w:val="right"/>
        <w:rPr>
          <w:rFonts w:ascii="Times New Roman" w:hAnsi="Times New Roman" w:cs="Times New Roman"/>
          <w:sz w:val="20"/>
          <w:szCs w:val="20"/>
        </w:rPr>
      </w:pPr>
      <w:r w:rsidRPr="00042110">
        <w:rPr>
          <w:rFonts w:ascii="Times New Roman" w:hAnsi="Times New Roman" w:cs="Times New Roman"/>
          <w:sz w:val="20"/>
          <w:szCs w:val="20"/>
        </w:rPr>
        <w:t xml:space="preserve">№ </w:t>
      </w:r>
      <w:r w:rsidR="00B95616" w:rsidRPr="00E812CE">
        <w:rPr>
          <w:rFonts w:ascii="Times New Roman" w:hAnsi="Times New Roman" w:cs="Times New Roman"/>
          <w:b/>
          <w:caps/>
          <w:sz w:val="20"/>
          <w:szCs w:val="20"/>
        </w:rPr>
        <w:t>26</w:t>
      </w:r>
      <w:r w:rsidR="00B95616">
        <w:rPr>
          <w:rFonts w:ascii="Times New Roman" w:hAnsi="Times New Roman" w:cs="Times New Roman"/>
          <w:b/>
          <w:caps/>
          <w:sz w:val="20"/>
          <w:szCs w:val="20"/>
        </w:rPr>
        <w:t>.</w:t>
      </w:r>
      <w:r w:rsidR="00B95616" w:rsidRPr="00E812CE">
        <w:rPr>
          <w:rFonts w:ascii="Times New Roman" w:hAnsi="Times New Roman" w:cs="Times New Roman"/>
          <w:b/>
          <w:caps/>
          <w:sz w:val="20"/>
          <w:szCs w:val="20"/>
        </w:rPr>
        <w:t>002140</w:t>
      </w:r>
    </w:p>
    <w:p w14:paraId="0E42B536" w14:textId="13A1B657" w:rsidR="00441BE1" w:rsidRPr="00042110" w:rsidRDefault="00441BE1" w:rsidP="00D470D2">
      <w:pPr>
        <w:pStyle w:val="2ff5"/>
        <w:spacing w:before="0" w:after="0" w:line="240" w:lineRule="auto"/>
        <w:jc w:val="center"/>
        <w:rPr>
          <w:color w:val="000000" w:themeColor="text1"/>
          <w:sz w:val="20"/>
          <w:szCs w:val="20"/>
        </w:rPr>
      </w:pPr>
      <w:r w:rsidRPr="00042110">
        <w:rPr>
          <w:color w:val="000000" w:themeColor="text1"/>
          <w:sz w:val="20"/>
          <w:szCs w:val="20"/>
        </w:rPr>
        <w:t>О</w:t>
      </w:r>
      <w:r w:rsidR="005246EA" w:rsidRPr="00042110">
        <w:rPr>
          <w:color w:val="000000" w:themeColor="text1"/>
          <w:sz w:val="20"/>
          <w:szCs w:val="20"/>
        </w:rPr>
        <w:t>писание объекта закупки</w:t>
      </w:r>
    </w:p>
    <w:p w14:paraId="7909B062" w14:textId="7E6C1B46" w:rsidR="006F7023" w:rsidRPr="006F7023" w:rsidRDefault="006F7023" w:rsidP="006F7023">
      <w:pPr>
        <w:widowControl w:val="0"/>
        <w:spacing w:after="0"/>
        <w:ind w:right="-1"/>
        <w:contextualSpacing/>
        <w:jc w:val="center"/>
        <w:rPr>
          <w:rFonts w:ascii="Times New Roman" w:eastAsia="Times New Roman" w:hAnsi="Times New Roman" w:cs="Times New Roman"/>
          <w:bCs/>
          <w:sz w:val="20"/>
          <w:szCs w:val="20"/>
        </w:rPr>
      </w:pPr>
      <w:r>
        <w:rPr>
          <w:rFonts w:ascii="Times New Roman" w:eastAsia="Times New Roman" w:hAnsi="Times New Roman" w:cs="Times New Roman"/>
          <w:b/>
          <w:bCs/>
          <w:sz w:val="20"/>
          <w:szCs w:val="20"/>
        </w:rPr>
        <w:t xml:space="preserve">ТЕХНИЧЕСКОЕ ЗАДАНИЕ </w:t>
      </w:r>
    </w:p>
    <w:p w14:paraId="2F8ADAFA" w14:textId="28D1E02B" w:rsidR="006F7023" w:rsidRPr="006F7023" w:rsidRDefault="006F7023" w:rsidP="006F7023">
      <w:pPr>
        <w:widowControl w:val="0"/>
        <w:spacing w:after="0"/>
        <w:ind w:right="-1"/>
        <w:contextualSpacing/>
        <w:jc w:val="center"/>
        <w:rPr>
          <w:rFonts w:ascii="Times New Roman" w:eastAsia="Times New Roman" w:hAnsi="Times New Roman" w:cs="Times New Roman"/>
          <w:bCs/>
          <w:sz w:val="20"/>
          <w:szCs w:val="20"/>
        </w:rPr>
      </w:pPr>
      <w:r w:rsidRPr="006F7023">
        <w:rPr>
          <w:rFonts w:ascii="Times New Roman" w:eastAsia="Times New Roman" w:hAnsi="Times New Roman" w:cs="Times New Roman"/>
          <w:bCs/>
          <w:sz w:val="20"/>
          <w:szCs w:val="20"/>
        </w:rPr>
        <w:t>на выполнение работ по разработке проектно-технической документации на реконструкцию региональной системы оповещения населения Ивановской области</w:t>
      </w:r>
    </w:p>
    <w:p w14:paraId="7CFF7A1D" w14:textId="77777777" w:rsidR="006F7023" w:rsidRPr="006F7023" w:rsidRDefault="006F7023" w:rsidP="006F7023">
      <w:pPr>
        <w:widowControl w:val="0"/>
        <w:spacing w:after="0" w:line="240" w:lineRule="auto"/>
        <w:ind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1. Общие положения</w:t>
      </w:r>
    </w:p>
    <w:p w14:paraId="6FFCADC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1.1 Наименование услуг</w:t>
      </w:r>
    </w:p>
    <w:p w14:paraId="4BA4C107" w14:textId="77777777" w:rsidR="006F7023" w:rsidRPr="006F7023" w:rsidRDefault="006F7023" w:rsidP="006F7023">
      <w:pPr>
        <w:widowControl w:val="0"/>
        <w:tabs>
          <w:tab w:val="left" w:pos="1492"/>
        </w:tabs>
        <w:spacing w:after="0" w:line="240" w:lineRule="auto"/>
        <w:ind w:firstLine="709"/>
        <w:jc w:val="both"/>
        <w:rPr>
          <w:rFonts w:ascii="Times New Roman" w:eastAsia="Times New Roman" w:hAnsi="Times New Roman" w:cs="Times New Roman"/>
          <w:spacing w:val="-6"/>
          <w:sz w:val="20"/>
          <w:szCs w:val="20"/>
        </w:rPr>
      </w:pPr>
      <w:r w:rsidRPr="006F7023">
        <w:rPr>
          <w:rFonts w:ascii="Times New Roman" w:eastAsia="Times New Roman" w:hAnsi="Times New Roman" w:cs="Times New Roman"/>
          <w:sz w:val="20"/>
          <w:szCs w:val="20"/>
        </w:rPr>
        <w:t>Оказание услуг по р</w:t>
      </w:r>
      <w:r w:rsidRPr="006F7023">
        <w:rPr>
          <w:rFonts w:ascii="Times New Roman" w:eastAsia="Times New Roman" w:hAnsi="Times New Roman" w:cs="Times New Roman"/>
          <w:spacing w:val="-6"/>
          <w:sz w:val="20"/>
          <w:szCs w:val="20"/>
        </w:rPr>
        <w:t xml:space="preserve">азработке проектно-технической  документации </w:t>
      </w:r>
      <w:r w:rsidRPr="006F7023">
        <w:rPr>
          <w:rFonts w:ascii="Times New Roman" w:eastAsia="Times New Roman" w:hAnsi="Times New Roman" w:cs="Times New Roman"/>
          <w:sz w:val="20"/>
          <w:szCs w:val="20"/>
        </w:rPr>
        <w:t>для реконструкции региональной системы оповещения населения Ивановской области.</w:t>
      </w:r>
    </w:p>
    <w:p w14:paraId="0A8E19D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1.2 Наименование проекта</w:t>
      </w:r>
    </w:p>
    <w:p w14:paraId="0882F17B"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Реконструкция региональной автоматизированной системы оповещения населения Ивановской области.</w:t>
      </w:r>
    </w:p>
    <w:p w14:paraId="2276A60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1.3 Наименование системы</w:t>
      </w:r>
    </w:p>
    <w:p w14:paraId="3CCBD958" w14:textId="77777777" w:rsidR="006F7023" w:rsidRPr="006F7023" w:rsidRDefault="006F7023" w:rsidP="006F7023">
      <w:pPr>
        <w:widowControl w:val="0"/>
        <w:tabs>
          <w:tab w:val="left" w:pos="1492"/>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Региональная система оповещения населения (РСОН) Ивановской области.</w:t>
      </w:r>
    </w:p>
    <w:p w14:paraId="735DE267" w14:textId="77777777" w:rsidR="006F7023" w:rsidRPr="006F7023" w:rsidRDefault="006F7023" w:rsidP="006F7023">
      <w:pPr>
        <w:widowControl w:val="0"/>
        <w:tabs>
          <w:tab w:val="left" w:pos="1492"/>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Условное обозначение РСОН ИО.</w:t>
      </w:r>
    </w:p>
    <w:p w14:paraId="73C376A9" w14:textId="77777777" w:rsidR="006F7023" w:rsidRPr="006F7023" w:rsidRDefault="006F7023" w:rsidP="006F7023">
      <w:pPr>
        <w:widowControl w:val="0"/>
        <w:spacing w:after="0" w:line="240" w:lineRule="auto"/>
        <w:outlineLvl w:val="0"/>
        <w:rPr>
          <w:rFonts w:ascii="Times New Roman" w:eastAsia="Times New Roman" w:hAnsi="Times New Roman" w:cs="Times New Roman"/>
          <w:b/>
          <w:bCs/>
          <w:sz w:val="20"/>
          <w:szCs w:val="20"/>
        </w:rPr>
      </w:pPr>
      <w:r w:rsidRPr="006F7023">
        <w:rPr>
          <w:rFonts w:ascii="Times New Roman" w:eastAsia="Times New Roman" w:hAnsi="Times New Roman" w:cs="Times New Roman"/>
          <w:sz w:val="20"/>
          <w:szCs w:val="20"/>
        </w:rPr>
        <w:tab/>
      </w:r>
      <w:r w:rsidRPr="006F7023">
        <w:rPr>
          <w:rFonts w:ascii="Times New Roman" w:eastAsia="Times New Roman" w:hAnsi="Times New Roman" w:cs="Times New Roman"/>
          <w:b/>
          <w:bCs/>
          <w:sz w:val="20"/>
          <w:szCs w:val="20"/>
        </w:rPr>
        <w:t xml:space="preserve">1.4 </w:t>
      </w:r>
      <w:bookmarkStart w:id="2" w:name="_Toc230552772"/>
      <w:r w:rsidRPr="006F7023">
        <w:rPr>
          <w:rFonts w:ascii="Times New Roman" w:eastAsia="Times New Roman" w:hAnsi="Times New Roman" w:cs="Times New Roman"/>
          <w:b/>
          <w:bCs/>
          <w:sz w:val="20"/>
          <w:szCs w:val="20"/>
        </w:rPr>
        <w:t>Сроки выполнения работ</w:t>
      </w:r>
      <w:bookmarkEnd w:id="2"/>
    </w:p>
    <w:p w14:paraId="2CAC2B4E" w14:textId="77777777" w:rsidR="006F7023" w:rsidRPr="006F7023" w:rsidRDefault="006F7023" w:rsidP="006F7023">
      <w:pPr>
        <w:widowControl w:val="0"/>
        <w:spacing w:after="0" w:line="240" w:lineRule="auto"/>
        <w:ind w:firstLine="425"/>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Дата начала оказания услуг – с даты заключения контракта.</w:t>
      </w:r>
    </w:p>
    <w:p w14:paraId="64061731" w14:textId="77777777" w:rsidR="006F7023" w:rsidRPr="006F7023" w:rsidRDefault="006F7023" w:rsidP="006F7023">
      <w:pPr>
        <w:widowControl w:val="0"/>
        <w:spacing w:after="0" w:line="240" w:lineRule="auto"/>
        <w:ind w:firstLine="425"/>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Дата окончания оказания услуг – 04.12.2026 в соответствии с планом мероприятий (Приложение 2 к техническому заданию (ТЗ)).</w:t>
      </w:r>
    </w:p>
    <w:p w14:paraId="58B4940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1.5 Основание для проектирования</w:t>
      </w:r>
    </w:p>
    <w:p w14:paraId="22A0D473" w14:textId="77777777" w:rsidR="006F7023" w:rsidRPr="006F7023" w:rsidRDefault="006F7023" w:rsidP="006F7023">
      <w:pPr>
        <w:widowControl w:val="0"/>
        <w:spacing w:after="0" w:line="240" w:lineRule="auto"/>
        <w:ind w:firstLine="709"/>
        <w:jc w:val="both"/>
        <w:rPr>
          <w:rFonts w:ascii="Times New Roman" w:eastAsia="Liberation Sans" w:hAnsi="Times New Roman" w:cs="Times New Roman"/>
          <w:sz w:val="20"/>
          <w:szCs w:val="20"/>
        </w:rPr>
      </w:pPr>
      <w:r w:rsidRPr="006F7023">
        <w:rPr>
          <w:rFonts w:ascii="Times New Roman" w:eastAsia="Times New Roman" w:hAnsi="Times New Roman" w:cs="Times New Roman"/>
          <w:sz w:val="20"/>
          <w:szCs w:val="20"/>
        </w:rPr>
        <w:t xml:space="preserve">1.5.1 </w:t>
      </w:r>
      <w:r w:rsidRPr="006F7023">
        <w:rPr>
          <w:rFonts w:ascii="Times New Roman" w:eastAsia="Liberation Sans" w:hAnsi="Times New Roman" w:cs="Times New Roman"/>
          <w:sz w:val="20"/>
          <w:szCs w:val="20"/>
        </w:rPr>
        <w:t>Изменение требований нормативных правовых актов и методических рекомендаций в области систем оповещения населения.</w:t>
      </w:r>
    </w:p>
    <w:p w14:paraId="0F0300D2"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1.5.4 Изменение (р</w:t>
      </w:r>
      <w:r w:rsidRPr="006F7023">
        <w:rPr>
          <w:rFonts w:ascii="Times New Roman" w:eastAsia="Liberation Sans" w:hAnsi="Times New Roman" w:cs="Times New Roman"/>
          <w:sz w:val="20"/>
          <w:szCs w:val="20"/>
        </w:rPr>
        <w:t>асширение) зоны оповещения населения в муниципальных образованиях Ивановской области.</w:t>
      </w:r>
    </w:p>
    <w:p w14:paraId="01431EE2" w14:textId="77777777" w:rsidR="006F7023" w:rsidRPr="006F7023" w:rsidRDefault="006F7023" w:rsidP="006F7023">
      <w:pPr>
        <w:widowControl w:val="0"/>
        <w:spacing w:after="0" w:line="240" w:lineRule="auto"/>
        <w:ind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1.5.5 Усовершенствование и замена оборудования, в т.ч. вырабатывающего свой эксплуатационный ресурс в ближайшее время.</w:t>
      </w:r>
    </w:p>
    <w:p w14:paraId="0704661F" w14:textId="77777777" w:rsidR="006F7023" w:rsidRPr="006F7023" w:rsidRDefault="006F7023" w:rsidP="006F7023">
      <w:pPr>
        <w:widowControl w:val="0"/>
        <w:spacing w:after="0" w:line="240" w:lineRule="auto"/>
        <w:ind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1.5.6 Изменение перечня оборудования, рекомендованного для использования в системах оповещения.</w:t>
      </w:r>
    </w:p>
    <w:p w14:paraId="4ECE7892" w14:textId="77777777" w:rsidR="006F7023" w:rsidRPr="006F7023" w:rsidRDefault="006F7023" w:rsidP="006F7023">
      <w:pPr>
        <w:widowControl w:val="0"/>
        <w:spacing w:after="0" w:line="240" w:lineRule="auto"/>
        <w:ind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1.5.8 Изменение требований к нормам информационной безопасности и защищенности оборудования и сетей связи, используемых в системах оповещения.</w:t>
      </w:r>
    </w:p>
    <w:p w14:paraId="61F45F0D"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1.6  Основные нормативные правовые акты:</w:t>
      </w:r>
    </w:p>
    <w:p w14:paraId="76EF6E5B"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Указ Президента Российской Федерации от 13 ноября 2012 г. № 1522 </w:t>
      </w:r>
      <w:r w:rsidRPr="006F7023">
        <w:rPr>
          <w:rFonts w:ascii="Times New Roman" w:eastAsia="Times New Roman" w:hAnsi="Times New Roman" w:cs="Times New Roman"/>
          <w:color w:val="000000"/>
          <w:sz w:val="20"/>
          <w:szCs w:val="20"/>
        </w:rPr>
        <w:br/>
        <w:t>«О создании комплексной системы экстренного оповещения населения об угрозе возникновения или о возникновении чрезвычайных ситуаций»;</w:t>
      </w:r>
    </w:p>
    <w:p w14:paraId="5A6983D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Федеральные законы:</w:t>
      </w:r>
    </w:p>
    <w:p w14:paraId="1CF35614"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от 27 декабря 1991 г. № 2124-1 «О средствах массовой информации»; </w:t>
      </w:r>
    </w:p>
    <w:p w14:paraId="3E39EC9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от 21 декабря 1994 г. № 68-ФЗ «О защите населения и территорий </w:t>
      </w:r>
      <w:r w:rsidRPr="006F7023">
        <w:rPr>
          <w:rFonts w:ascii="Times New Roman" w:eastAsia="Times New Roman" w:hAnsi="Times New Roman" w:cs="Times New Roman"/>
          <w:color w:val="000000"/>
          <w:sz w:val="20"/>
          <w:szCs w:val="20"/>
        </w:rPr>
        <w:br/>
        <w:t xml:space="preserve">от чрезвычайных ситуаций природного и техногенного характера»; </w:t>
      </w:r>
    </w:p>
    <w:p w14:paraId="4F3761C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21 декабря 1994 г. № 69 ФЗ «О пожарной безопасности»;</w:t>
      </w:r>
    </w:p>
    <w:p w14:paraId="1AB01812"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21 июля 1997 г. № 116-ФЗ «О промышленной безопасности опасных производственных объектов»;</w:t>
      </w:r>
    </w:p>
    <w:p w14:paraId="70982428"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12 февраля 1998 г. № 28-ФЗ «О гражданской обороне»;</w:t>
      </w:r>
    </w:p>
    <w:p w14:paraId="17B00686"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7 июля 2003 г. № 126-ФЗ «О связи»;</w:t>
      </w:r>
    </w:p>
    <w:p w14:paraId="56F6FD0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6 октября 2003 г. № 131-ФЗ «Об общих принципах организации местного самоуправления в Российской Федерации»;</w:t>
      </w:r>
    </w:p>
    <w:p w14:paraId="5C56A24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Постановления Правительства Российской Федерации:</w:t>
      </w:r>
    </w:p>
    <w:p w14:paraId="029D683A"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10 июля 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w:t>
      </w:r>
    </w:p>
    <w:p w14:paraId="6BB41D0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77CAC34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20 мая 2022</w:t>
      </w:r>
      <w:r w:rsidRPr="006F7023">
        <w:rPr>
          <w:rFonts w:ascii="Times New Roman" w:eastAsia="Times New Roman" w:hAnsi="Times New Roman" w:cs="Times New Roman"/>
          <w:color w:val="000000"/>
          <w:sz w:val="20"/>
          <w:szCs w:val="20"/>
          <w:lang w:val="en-US"/>
        </w:rPr>
        <w:t> </w:t>
      </w:r>
      <w:r w:rsidRPr="006F7023">
        <w:rPr>
          <w:rFonts w:ascii="Times New Roman" w:eastAsia="Times New Roman" w:hAnsi="Times New Roman" w:cs="Times New Roman"/>
          <w:color w:val="000000"/>
          <w:sz w:val="20"/>
          <w:szCs w:val="20"/>
        </w:rPr>
        <w:t>г. № 921 «О приоритетном использовании, а также приостановлении или ограничении использования любых сетей связи и средств связи при угрозе возникновения и при возникновении чрезвычайных ситуаций природного и техногенного характера»;</w:t>
      </w:r>
    </w:p>
    <w:p w14:paraId="38B35A6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5 августа 2022 г. № 1387 «Об утверждении Правил организации и проведения работ по обязательному подтверждению соответствия средств связи и о признании утратившими силу некоторых актов Правительства Российской Федерации и пункта 6 изменений, которые вносятся в акты Правительства Российской Федерации по вопросам деятельности Министерства связи и массовых коммуникаций Российской Федерации и Федеральной службы по надзору в сфере связи и массовых коммуникаций»</w:t>
      </w:r>
    </w:p>
    <w:p w14:paraId="53A118B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26 ноября 2007 г. № 804 «Об утверждении положения о гражданской обороне в Российской Федерации»;</w:t>
      </w:r>
    </w:p>
    <w:p w14:paraId="663EB7EA"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22 мая 2008 г. № 381 «О порядке предоставления участков для установки и (или) установки специализированных технических средств оповещения и информирования населения в местах массового пребывания людей»;</w:t>
      </w:r>
    </w:p>
    <w:p w14:paraId="0F228120" w14:textId="77777777" w:rsidR="006F7023" w:rsidRPr="006F7023" w:rsidRDefault="00E812CE" w:rsidP="006F7023">
      <w:pPr>
        <w:widowControl w:val="0"/>
        <w:spacing w:after="0" w:line="240" w:lineRule="auto"/>
        <w:ind w:firstLine="709"/>
        <w:jc w:val="both"/>
        <w:rPr>
          <w:rFonts w:ascii="Times New Roman" w:eastAsia="Times New Roman" w:hAnsi="Times New Roman" w:cs="Times New Roman"/>
          <w:color w:val="000000"/>
          <w:sz w:val="20"/>
          <w:szCs w:val="20"/>
        </w:rPr>
      </w:pPr>
      <w:hyperlink r:id="rId13" w:anchor="7DA0K6" w:history="1">
        <w:r w:rsidR="006F7023" w:rsidRPr="006F7023">
          <w:rPr>
            <w:rFonts w:ascii="Times New Roman" w:eastAsia="Times New Roman" w:hAnsi="Times New Roman" w:cs="Times New Roman"/>
            <w:color w:val="000000"/>
            <w:sz w:val="20"/>
            <w:szCs w:val="20"/>
            <w:lang w:eastAsia="ru-RU"/>
          </w:rPr>
          <w:t>от 4 февраля 2022 года № 113</w:t>
        </w:r>
      </w:hyperlink>
      <w:r w:rsidR="006F7023" w:rsidRPr="006F7023">
        <w:rPr>
          <w:rFonts w:ascii="Times New Roman" w:eastAsia="Times New Roman" w:hAnsi="Times New Roman" w:cs="Times New Roman"/>
          <w:color w:val="000000"/>
          <w:sz w:val="20"/>
          <w:szCs w:val="20"/>
        </w:rPr>
        <w:t xml:space="preserve"> «</w:t>
      </w:r>
      <w:r w:rsidR="006F7023" w:rsidRPr="006F7023">
        <w:rPr>
          <w:rFonts w:ascii="Times New Roman" w:eastAsia="Times New Roman" w:hAnsi="Times New Roman" w:cs="Times New Roman"/>
          <w:bCs/>
          <w:color w:val="000000"/>
          <w:sz w:val="20"/>
          <w:szCs w:val="20"/>
        </w:rPr>
        <w:t>Об утверждении</w:t>
      </w:r>
      <w:r w:rsidR="006F7023" w:rsidRPr="006F7023">
        <w:rPr>
          <w:rFonts w:ascii="Times New Roman" w:eastAsia="Times New Roman" w:hAnsi="Times New Roman" w:cs="Times New Roman"/>
          <w:bCs/>
          <w:color w:val="000000"/>
          <w:sz w:val="20"/>
          <w:szCs w:val="20"/>
          <w:lang w:val="en-US"/>
        </w:rPr>
        <w:t> </w:t>
      </w:r>
      <w:hyperlink r:id="rId14" w:anchor="7DE0K8" w:history="1">
        <w:r w:rsidR="006F7023" w:rsidRPr="006F7023">
          <w:rPr>
            <w:rFonts w:ascii="Times New Roman" w:eastAsia="Times New Roman" w:hAnsi="Times New Roman" w:cs="Times New Roman"/>
            <w:bCs/>
            <w:color w:val="000000"/>
            <w:sz w:val="20"/>
            <w:szCs w:val="20"/>
            <w:lang w:eastAsia="ru-RU"/>
          </w:rPr>
          <w:t>перечня средств связи, подлежащих обязательной сертификации</w:t>
        </w:r>
      </w:hyperlink>
      <w:r w:rsidR="006F7023" w:rsidRPr="006F7023">
        <w:rPr>
          <w:rFonts w:ascii="Times New Roman" w:eastAsia="Times New Roman" w:hAnsi="Times New Roman" w:cs="Times New Roman"/>
          <w:bCs/>
          <w:color w:val="000000"/>
          <w:sz w:val="20"/>
          <w:szCs w:val="20"/>
        </w:rPr>
        <w:t>, и признании утратившими силу некоторых актов Правительства Российской Федерации»</w:t>
      </w:r>
      <w:r w:rsidR="006F7023" w:rsidRPr="006F7023">
        <w:rPr>
          <w:rFonts w:ascii="Times New Roman" w:eastAsia="Times New Roman" w:hAnsi="Times New Roman" w:cs="Times New Roman"/>
          <w:color w:val="000000"/>
          <w:sz w:val="20"/>
          <w:szCs w:val="20"/>
        </w:rPr>
        <w:t>;</w:t>
      </w:r>
    </w:p>
    <w:p w14:paraId="39C0586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28 декабря 2020 г.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w:t>
      </w:r>
    </w:p>
    <w:p w14:paraId="230D497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17 мая 2023 г. № 769 «О порядке создания, реконструкции и поддержания в состоянии постоянной готовности к использованию систем оповещения населения».</w:t>
      </w:r>
    </w:p>
    <w:p w14:paraId="4FC7CAA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Совместные приказы МЧС России и Минцифры России:</w:t>
      </w:r>
    </w:p>
    <w:p w14:paraId="3EB5FE2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31 июля 2020 г. № 578/365 «Об утверждении Положения о системах оповещения населения» (зарегистрирован в Минюсте России, регистрационный номер 60567 от 26 октября 2020 г.);</w:t>
      </w:r>
    </w:p>
    <w:p w14:paraId="66E4BCD7"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31 июля 2020 г. № 579/366 «Об утверждении Положения по организации эксплуатационно-технического обслуживания систем оповещения населения» (зарегистрирован в Минюсте России, регистрационный номер 60566 от 26 октября 2020 г.).</w:t>
      </w:r>
    </w:p>
    <w:p w14:paraId="702D82A8"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Методические рекомендации по поддержанию в состоянии постоянной готовности к использованию систем оповещения населения,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26.06.2024 г. № 2</w:t>
      </w:r>
    </w:p>
    <w:p w14:paraId="1CFA5F38"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Методические рекомендации проведения технического обслуживания технических средств оповещения населения, Утверждены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26.06.2024 г. № 2</w:t>
      </w:r>
    </w:p>
    <w:p w14:paraId="4C23A84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Методические рекомендации по организации оповещения населения ОДОБРЕНЫ протоколом заседания Правительственной комиссии по предупреждению и ликвидации чрезвычайных ситуаций и обеспечению пожарной безопасности от 12.03.2025 № 3</w:t>
      </w:r>
    </w:p>
    <w:p w14:paraId="0EFCA4B0"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Приказы Мининформсвязи России/Минцифры России:</w:t>
      </w:r>
    </w:p>
    <w:p w14:paraId="0D469A14"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от 9 января 2008 г. № 1 «Об утверждении требований по защите сетей связи </w:t>
      </w:r>
      <w:r w:rsidRPr="006F7023">
        <w:rPr>
          <w:rFonts w:ascii="Times New Roman" w:eastAsia="Times New Roman" w:hAnsi="Times New Roman" w:cs="Times New Roman"/>
          <w:color w:val="000000"/>
          <w:sz w:val="20"/>
          <w:szCs w:val="20"/>
        </w:rPr>
        <w:br/>
        <w:t xml:space="preserve">от несанкционированного доступа к ним и передаваемой посредством </w:t>
      </w:r>
      <w:r w:rsidRPr="006F7023">
        <w:rPr>
          <w:rFonts w:ascii="Times New Roman" w:eastAsia="Times New Roman" w:hAnsi="Times New Roman" w:cs="Times New Roman"/>
          <w:color w:val="000000"/>
          <w:sz w:val="20"/>
          <w:szCs w:val="20"/>
        </w:rPr>
        <w:br/>
        <w:t>их информации»;</w:t>
      </w:r>
    </w:p>
    <w:p w14:paraId="6891B633"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13 августа 2021</w:t>
      </w:r>
      <w:r w:rsidRPr="006F7023">
        <w:rPr>
          <w:rFonts w:ascii="Times New Roman" w:eastAsia="Times New Roman" w:hAnsi="Times New Roman" w:cs="Times New Roman"/>
          <w:color w:val="000000"/>
          <w:sz w:val="20"/>
          <w:szCs w:val="20"/>
          <w:lang w:val="en-US"/>
        </w:rPr>
        <w:t> </w:t>
      </w:r>
      <w:r w:rsidRPr="006F7023">
        <w:rPr>
          <w:rFonts w:ascii="Times New Roman" w:eastAsia="Times New Roman" w:hAnsi="Times New Roman" w:cs="Times New Roman"/>
          <w:color w:val="000000"/>
          <w:sz w:val="20"/>
          <w:szCs w:val="20"/>
        </w:rPr>
        <w:t>г. № 832 «Об утверждении Требований к построению телефонной сети связи общего пользования»;</w:t>
      </w:r>
    </w:p>
    <w:p w14:paraId="3907A090"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от 25 ноября 2021</w:t>
      </w:r>
      <w:r w:rsidRPr="006F7023">
        <w:rPr>
          <w:rFonts w:ascii="Times New Roman" w:eastAsia="Times New Roman" w:hAnsi="Times New Roman" w:cs="Times New Roman"/>
          <w:color w:val="000000"/>
          <w:sz w:val="20"/>
          <w:szCs w:val="20"/>
          <w:lang w:val="en-US"/>
        </w:rPr>
        <w:t> </w:t>
      </w:r>
      <w:r w:rsidRPr="006F7023">
        <w:rPr>
          <w:rFonts w:ascii="Times New Roman" w:eastAsia="Times New Roman" w:hAnsi="Times New Roman" w:cs="Times New Roman"/>
          <w:color w:val="000000"/>
          <w:sz w:val="20"/>
          <w:szCs w:val="20"/>
        </w:rPr>
        <w:t>г. № 1229 «Об утверждении Требований к организационно-техническому обеспечению устойчивого функционирования сети связи общего пользования».</w:t>
      </w:r>
    </w:p>
    <w:p w14:paraId="74A78C93"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ГОСТ Р 42.3.01-2021 «Гражданская оборона. Технические средства оповещения. Классификация. Общие технические требования»;</w:t>
      </w:r>
    </w:p>
    <w:p w14:paraId="5AC8E28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Методические рекомендации по поддержанию в состоянии постоянной готовности к использованию систем оповещения населения, утвержденные протоколом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 июня 2024 г. №2.</w:t>
      </w:r>
    </w:p>
    <w:p w14:paraId="67A844DD"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1.7 Назначение системы</w:t>
      </w:r>
    </w:p>
    <w:p w14:paraId="3D66C5FA" w14:textId="77777777" w:rsidR="006F7023" w:rsidRPr="006F7023" w:rsidRDefault="006F7023" w:rsidP="006F7023">
      <w:pPr>
        <w:widowControl w:val="0"/>
        <w:tabs>
          <w:tab w:val="left" w:pos="1492"/>
        </w:tabs>
        <w:spacing w:after="0" w:line="240" w:lineRule="auto"/>
        <w:ind w:firstLine="709"/>
        <w:jc w:val="both"/>
        <w:rPr>
          <w:rFonts w:ascii="Times New Roman" w:eastAsia="Times New Roman" w:hAnsi="Times New Roman" w:cs="Times New Roman"/>
          <w:color w:val="000000"/>
          <w:spacing w:val="-6"/>
          <w:sz w:val="20"/>
          <w:szCs w:val="20"/>
          <w:lang w:eastAsia="ru-RU"/>
        </w:rPr>
      </w:pPr>
      <w:r w:rsidRPr="006F7023">
        <w:rPr>
          <w:rFonts w:ascii="Times New Roman" w:eastAsia="Times New Roman" w:hAnsi="Times New Roman" w:cs="Times New Roman"/>
          <w:color w:val="000000"/>
          <w:spacing w:val="-6"/>
          <w:sz w:val="20"/>
          <w:szCs w:val="20"/>
          <w:lang w:eastAsia="ru-RU"/>
        </w:rPr>
        <w:t>РСОН ИО должна обеспечивать выполнение следующих задач:</w:t>
      </w:r>
    </w:p>
    <w:p w14:paraId="2AC5CCAE" w14:textId="77777777" w:rsidR="006F7023" w:rsidRPr="006F7023" w:rsidRDefault="006F7023" w:rsidP="0092151A">
      <w:pPr>
        <w:widowControl w:val="0"/>
        <w:numPr>
          <w:ilvl w:val="0"/>
          <w:numId w:val="49"/>
        </w:numPr>
        <w:tabs>
          <w:tab w:val="left" w:pos="1429"/>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гарантированное и своевременное доведение информации и сигналов оповещения до органов управления, сил и средств гражданской обороны, единой государственной системы предупреждения и ликвидации чрезвычайных ситуаций (далее – РСЧС) и населения, проживающего на территории Ивановской области, об опасностях, возникающих при ведении военных действий или вследствие этих действий, а также угрозе возникновения или возникновении чрезвычайных ситуаций природного и техногенного характера;</w:t>
      </w:r>
    </w:p>
    <w:p w14:paraId="014A0648" w14:textId="77777777" w:rsidR="006F7023" w:rsidRPr="006F7023" w:rsidRDefault="006F7023" w:rsidP="0092151A">
      <w:pPr>
        <w:widowControl w:val="0"/>
        <w:numPr>
          <w:ilvl w:val="0"/>
          <w:numId w:val="49"/>
        </w:numPr>
        <w:tabs>
          <w:tab w:val="left" w:pos="1492"/>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достижение качественного показателя состояния системы оповещения и информирования населения «готова к выполнению задач»;</w:t>
      </w:r>
    </w:p>
    <w:p w14:paraId="0FDFAE2F" w14:textId="77777777" w:rsidR="006F7023" w:rsidRPr="006F7023" w:rsidRDefault="006F7023" w:rsidP="0092151A">
      <w:pPr>
        <w:widowControl w:val="0"/>
        <w:numPr>
          <w:ilvl w:val="0"/>
          <w:numId w:val="49"/>
        </w:numPr>
        <w:tabs>
          <w:tab w:val="left" w:pos="1492"/>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pacing w:val="-6"/>
          <w:sz w:val="20"/>
          <w:szCs w:val="20"/>
          <w:lang w:eastAsia="ru-RU"/>
        </w:rPr>
        <w:t xml:space="preserve">возможность сопряжения технических устройств, осуществляющих </w:t>
      </w:r>
      <w:r w:rsidRPr="006F7023">
        <w:rPr>
          <w:rFonts w:ascii="Times New Roman" w:eastAsia="Times New Roman" w:hAnsi="Times New Roman" w:cs="Times New Roman"/>
          <w:color w:val="000000"/>
          <w:sz w:val="20"/>
          <w:szCs w:val="20"/>
        </w:rPr>
        <w:t>приём, обработку и передачу аудио- и (или) аудиовизуальных, а также иных сообщений об угрозе или о возникновении чрезвычайной ситуации, правилах поведения и способах защиты в таких ситуациях;</w:t>
      </w:r>
    </w:p>
    <w:p w14:paraId="1329F321" w14:textId="77777777" w:rsidR="006F7023" w:rsidRPr="006F7023" w:rsidRDefault="006F7023" w:rsidP="0092151A">
      <w:pPr>
        <w:widowControl w:val="0"/>
        <w:numPr>
          <w:ilvl w:val="0"/>
          <w:numId w:val="49"/>
        </w:numPr>
        <w:tabs>
          <w:tab w:val="left" w:pos="1492"/>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использование современных информационных технологий для своевременного и гарантированного информирования населения об угрозе возникновения или о возникновении чрезвычайных ситуаций, правилах поведения и способах защиты в таких ситуациях;</w:t>
      </w:r>
    </w:p>
    <w:p w14:paraId="4B6104DA" w14:textId="77777777" w:rsidR="006F7023" w:rsidRPr="006F7023" w:rsidRDefault="006F7023" w:rsidP="0092151A">
      <w:pPr>
        <w:widowControl w:val="0"/>
        <w:numPr>
          <w:ilvl w:val="0"/>
          <w:numId w:val="49"/>
        </w:numPr>
        <w:tabs>
          <w:tab w:val="left" w:pos="1496"/>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своевременную передачу информации до органов управления РСЧС соответствующего уровня в целях принятия необходимых мер по защите населения;</w:t>
      </w:r>
    </w:p>
    <w:p w14:paraId="640408CE" w14:textId="77777777" w:rsidR="006F7023" w:rsidRPr="006F7023" w:rsidRDefault="006F7023" w:rsidP="0092151A">
      <w:pPr>
        <w:widowControl w:val="0"/>
        <w:numPr>
          <w:ilvl w:val="0"/>
          <w:numId w:val="49"/>
        </w:numPr>
        <w:tabs>
          <w:tab w:val="left" w:pos="1492"/>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управление оконечными средствами оповещения и информирования с пунктов управления органов повседневного управления РСЧС соответствующего уровня;</w:t>
      </w:r>
    </w:p>
    <w:p w14:paraId="09D2B4AF" w14:textId="77777777" w:rsidR="006F7023" w:rsidRPr="006F7023" w:rsidRDefault="006F7023" w:rsidP="0092151A">
      <w:pPr>
        <w:widowControl w:val="0"/>
        <w:numPr>
          <w:ilvl w:val="0"/>
          <w:numId w:val="49"/>
        </w:numPr>
        <w:tabs>
          <w:tab w:val="left" w:pos="1492"/>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передачу информации в заданных режимах (индивидуальный, избирательный, циркулярный, по группам по заранее установленным программам);</w:t>
      </w:r>
    </w:p>
    <w:p w14:paraId="736A5BFD" w14:textId="77777777" w:rsidR="006F7023" w:rsidRPr="006F7023" w:rsidRDefault="006F7023" w:rsidP="0092151A">
      <w:pPr>
        <w:widowControl w:val="0"/>
        <w:numPr>
          <w:ilvl w:val="0"/>
          <w:numId w:val="49"/>
        </w:numPr>
        <w:tabs>
          <w:tab w:val="left" w:pos="1492"/>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защиту информации от несанкционированного доступа и сохранность информации при авариях в системе;</w:t>
      </w:r>
    </w:p>
    <w:p w14:paraId="5257DE83" w14:textId="77777777" w:rsidR="006F7023" w:rsidRPr="006F7023" w:rsidRDefault="006F7023" w:rsidP="0092151A">
      <w:pPr>
        <w:widowControl w:val="0"/>
        <w:numPr>
          <w:ilvl w:val="0"/>
          <w:numId w:val="49"/>
        </w:numPr>
        <w:tabs>
          <w:tab w:val="left" w:pos="1470"/>
        </w:tabs>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повышение устойчивости функционирования РСОН ИО.</w:t>
      </w:r>
    </w:p>
    <w:p w14:paraId="10002D1F"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1.8 Цель реконструкции</w:t>
      </w:r>
    </w:p>
    <w:p w14:paraId="71CFB675" w14:textId="77777777" w:rsidR="006F7023" w:rsidRPr="006F7023" w:rsidRDefault="006F7023" w:rsidP="006F7023">
      <w:pPr>
        <w:widowControl w:val="0"/>
        <w:tabs>
          <w:tab w:val="left" w:pos="141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Общими целями проектирования и дальнейшей реконструкции РСОН ИО являются:</w:t>
      </w:r>
    </w:p>
    <w:p w14:paraId="4897892F" w14:textId="77777777" w:rsidR="006F7023" w:rsidRPr="006F7023" w:rsidRDefault="006F7023" w:rsidP="0092151A">
      <w:pPr>
        <w:widowControl w:val="0"/>
        <w:numPr>
          <w:ilvl w:val="0"/>
          <w:numId w:val="50"/>
        </w:numPr>
        <w:tabs>
          <w:tab w:val="left" w:pos="141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повышение устойчивости и эффективности функционирования системы оповещения Ивановской области и дальнейшее ее развитие на базе современных технических средств без снижения готовности действующей системы оповещения;</w:t>
      </w:r>
    </w:p>
    <w:p w14:paraId="7876B274" w14:textId="77777777" w:rsidR="006F7023" w:rsidRPr="006F7023" w:rsidRDefault="006F7023" w:rsidP="0092151A">
      <w:pPr>
        <w:widowControl w:val="0"/>
        <w:numPr>
          <w:ilvl w:val="0"/>
          <w:numId w:val="50"/>
        </w:numPr>
        <w:tabs>
          <w:tab w:val="left" w:pos="141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увеличение охвата населения Ивановской области средствами звукового оповещения;</w:t>
      </w:r>
    </w:p>
    <w:p w14:paraId="7CA8F8EF" w14:textId="77777777" w:rsidR="006F7023" w:rsidRPr="006F7023" w:rsidRDefault="006F7023" w:rsidP="0092151A">
      <w:pPr>
        <w:widowControl w:val="0"/>
        <w:numPr>
          <w:ilvl w:val="0"/>
          <w:numId w:val="50"/>
        </w:numPr>
        <w:tabs>
          <w:tab w:val="left" w:pos="141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обеспечение оповещения руководящего состава территориальной подсистемы РСЧС и населения Ивановской области в мирное время, в ходе военных действий, а также при угрозе возникновения и возникновении чрезвычайных ситуаций природного и техногенного характера;</w:t>
      </w:r>
    </w:p>
    <w:p w14:paraId="7962DF22" w14:textId="77777777" w:rsidR="006F7023" w:rsidRPr="006F7023" w:rsidRDefault="006F7023" w:rsidP="0092151A">
      <w:pPr>
        <w:widowControl w:val="0"/>
        <w:numPr>
          <w:ilvl w:val="0"/>
          <w:numId w:val="50"/>
        </w:numPr>
        <w:tabs>
          <w:tab w:val="left" w:pos="141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замена морально и технически устаревшего оборудования РСОН ИО на оборудование, соответствующее ГОСТ Р 42.3.01-2021 «Гражданская оборона. Технические средства оповещения населения. Классификация. Общие технические требования».</w:t>
      </w:r>
    </w:p>
    <w:p w14:paraId="6117145C" w14:textId="77777777" w:rsidR="006F7023" w:rsidRPr="006F7023" w:rsidRDefault="006F7023" w:rsidP="0092151A">
      <w:pPr>
        <w:widowControl w:val="0"/>
        <w:numPr>
          <w:ilvl w:val="0"/>
          <w:numId w:val="50"/>
        </w:numPr>
        <w:spacing w:after="0" w:line="240" w:lineRule="auto"/>
        <w:ind w:firstLine="709"/>
        <w:jc w:val="both"/>
        <w:rPr>
          <w:rFonts w:ascii="Times New Roman" w:eastAsia="Liberation Sans" w:hAnsi="Times New Roman" w:cs="Times New Roman"/>
          <w:color w:val="000000"/>
          <w:sz w:val="20"/>
          <w:szCs w:val="20"/>
          <w:lang w:eastAsia="ru-RU"/>
        </w:rPr>
      </w:pPr>
      <w:r w:rsidRPr="006F7023">
        <w:rPr>
          <w:rFonts w:ascii="Times New Roman" w:eastAsia="Liberation Sans" w:hAnsi="Times New Roman" w:cs="Times New Roman"/>
          <w:color w:val="000000"/>
          <w:sz w:val="20"/>
          <w:szCs w:val="20"/>
          <w:lang w:eastAsia="ru-RU"/>
        </w:rPr>
        <w:t>приведение в соответствие с требованиями к нормам информационной безопасности и защищенности оборудования и сетей связи, используемых в системах оповещения.</w:t>
      </w:r>
    </w:p>
    <w:p w14:paraId="4D74F4BF"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1.9 Цели разработки проектно-технической документации</w:t>
      </w:r>
    </w:p>
    <w:p w14:paraId="1ADE2FBC" w14:textId="77777777" w:rsidR="006F7023" w:rsidRPr="006F7023" w:rsidRDefault="006F7023" w:rsidP="006F7023">
      <w:pPr>
        <w:widowControl w:val="0"/>
        <w:spacing w:after="0" w:line="240" w:lineRule="auto"/>
        <w:ind w:right="288"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xml:space="preserve">Целями разработки </w:t>
      </w:r>
      <w:r w:rsidRPr="006F7023">
        <w:rPr>
          <w:rFonts w:ascii="Times New Roman" w:eastAsia="Liberation Sans" w:hAnsi="Times New Roman" w:cs="Times New Roman"/>
          <w:bCs/>
          <w:sz w:val="20"/>
          <w:szCs w:val="20"/>
        </w:rPr>
        <w:t>проектно-технической документации по</w:t>
      </w:r>
      <w:r w:rsidRPr="006F7023">
        <w:rPr>
          <w:rFonts w:ascii="Times New Roman" w:eastAsia="Liberation Sans" w:hAnsi="Times New Roman" w:cs="Times New Roman"/>
          <w:sz w:val="20"/>
          <w:szCs w:val="20"/>
        </w:rPr>
        <w:t xml:space="preserve"> реконструкции РСОН ИО являются:</w:t>
      </w:r>
    </w:p>
    <w:p w14:paraId="58DA0BCC"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замена ТСО систем оповещения в связи с невозможностью восстановления выслуживших установленный заводом-изготовителем эксплуатационный ресурс;</w:t>
      </w:r>
    </w:p>
    <w:p w14:paraId="40037C68"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обеспечение своевременного доведения сигналов оповещения и экстренной информации до органов управления, сил и средств ГО, сил РСЧС и населения об опасностях, возникающих при ведении военных действий или вследствие этих действий, угрозе возникновения или возникновении ЧС природного и техногенного характера;</w:t>
      </w:r>
    </w:p>
    <w:p w14:paraId="60C87FD1"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обеспечение не менее 90% охвата населения в каждом муниципальном образовании Ивановской области  зонами покрытия системами оповещения населения с применением современных цифровых ТСО. Результатом разработки ПТД по настоящему ТЗ должно стать представление технических решений и конкретных последовательных мероприятий совершенствования системы оповещения в регионе, а также приведение ПТД на действующие компоненты системы в соответствие с действующими нормативно-правовыми актами;</w:t>
      </w:r>
    </w:p>
    <w:p w14:paraId="06DC4D32"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обеспечение 100% охвата оповещением населения на территориях (в зонах КСЭОН), подверженных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14:paraId="4C8A2997"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сокращение времени (с учетом нормативных требований) на проведение оповещения населения;</w:t>
      </w:r>
    </w:p>
    <w:p w14:paraId="6B6A690F"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повышение достоверности передаваемой информации информирования и оповещения по различным каналам связи и оконечных устройств;</w:t>
      </w:r>
    </w:p>
    <w:p w14:paraId="6C4D512B"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своевременная передача информации до органов управления РСЧС соответствующего уровня, включая пункты управления на особый период функционирования соответствующего уровня, в целях принятия необходимых мер по защите населения;</w:t>
      </w:r>
    </w:p>
    <w:p w14:paraId="6D2FCE09"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управление оконечными средствами оповещения и информирования с пунктов управления органов повседневного управления РСЧС, включая пункты управления на особый период функционирования соответствующего уровня;</w:t>
      </w:r>
    </w:p>
    <w:p w14:paraId="5E00335E"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передача информации в заданных режимах (избирательный, циркулярный, групповой);</w:t>
      </w:r>
    </w:p>
    <w:p w14:paraId="48BF7FFB"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защита информации от несанкционированного доступа и сохранность информации при авариях в системе;</w:t>
      </w:r>
    </w:p>
    <w:p w14:paraId="759D8A0F"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повышение оперативности реагирования сил и средств РСЧС в целях защиты населения;</w:t>
      </w:r>
    </w:p>
    <w:p w14:paraId="37C66566"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снижен</w:t>
      </w:r>
      <w:r w:rsidRPr="006F7023">
        <w:rPr>
          <w:rFonts w:ascii="Times New Roman" w:eastAsia="Liberation Sans" w:hAnsi="Times New Roman" w:cs="Times New Roman"/>
          <w:color w:val="000000"/>
          <w:sz w:val="20"/>
          <w:szCs w:val="20"/>
        </w:rPr>
        <w:t xml:space="preserve">ие риска возникновения </w:t>
      </w:r>
      <w:r w:rsidRPr="006F7023">
        <w:rPr>
          <w:rFonts w:ascii="Times New Roman" w:eastAsia="Liberation Sans" w:hAnsi="Times New Roman" w:cs="Times New Roman"/>
          <w:sz w:val="20"/>
          <w:szCs w:val="20"/>
        </w:rPr>
        <w:t>людских потерь и материального ущерба при возникновении ЧС;</w:t>
      </w:r>
    </w:p>
    <w:p w14:paraId="512CCEF3"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повышение эффективности принимаемых мер по предупреждению и ликвидации ЧС.</w:t>
      </w:r>
    </w:p>
    <w:p w14:paraId="3F0C1266"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1.10 Заказчик</w:t>
      </w:r>
    </w:p>
    <w:p w14:paraId="4D2AAFE4"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Областное государственное казенное учреждение «Управление по обеспечению защиты населения и пожарной безопасности Ивановской области».</w:t>
      </w:r>
    </w:p>
    <w:p w14:paraId="79AA99B0"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p>
    <w:p w14:paraId="20D6E94E"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2. Характеристика существующего состояния системы оповещения.</w:t>
      </w:r>
    </w:p>
    <w:p w14:paraId="6FC10C41"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РСОН ИО включает в себя 27 муниципальных систем оповещения населения (далее – МСОН) и 4 комплексных системы экстренного оповещения населения на базе аппаратуры оповещения «МАРС-АРСЕНАЛ», расположенных на территории Ивановской области.</w:t>
      </w:r>
    </w:p>
    <w:p w14:paraId="5C001F49"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 xml:space="preserve">Управление региональной и муниципальными системами оповещения организовано на основе специального программного обеспечения комплекса программно-аппаратных средств оповещения регионального уровня (КПАСО-Р) «МАРС-АРСЕНАЛ», способным управлять оконечными устройствами различных производителей. </w:t>
      </w:r>
    </w:p>
    <w:p w14:paraId="0BBD0F29"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На территории Ивановской области развернуты пульты управления:</w:t>
      </w:r>
    </w:p>
    <w:p w14:paraId="6EFB50FD" w14:textId="77777777" w:rsidR="006F7023" w:rsidRPr="006F7023" w:rsidRDefault="006F7023" w:rsidP="0092151A">
      <w:pPr>
        <w:widowControl w:val="0"/>
        <w:numPr>
          <w:ilvl w:val="0"/>
          <w:numId w:val="51"/>
        </w:numPr>
        <w:shd w:val="clear" w:color="auto" w:fill="FFFFFF"/>
        <w:tabs>
          <w:tab w:val="left" w:pos="426"/>
        </w:tabs>
        <w:suppressAutoHyphens/>
        <w:spacing w:after="0" w:line="240" w:lineRule="auto"/>
        <w:ind w:left="0" w:firstLine="709"/>
        <w:contextualSpacing/>
        <w:jc w:val="both"/>
        <w:rPr>
          <w:rFonts w:ascii="Times New Roman" w:eastAsia="Calibri" w:hAnsi="Times New Roman" w:cs="Times New Roman"/>
          <w:noProof/>
          <w:color w:val="000000"/>
          <w:sz w:val="20"/>
          <w:szCs w:val="20"/>
          <w:lang w:eastAsia="ru-RU"/>
        </w:rPr>
      </w:pPr>
      <w:r w:rsidRPr="006F7023">
        <w:rPr>
          <w:rFonts w:ascii="Times New Roman" w:eastAsia="Calibri" w:hAnsi="Times New Roman" w:cs="Times New Roman"/>
          <w:noProof/>
          <w:color w:val="000000"/>
          <w:sz w:val="20"/>
          <w:szCs w:val="20"/>
          <w:lang w:eastAsia="ru-RU"/>
        </w:rPr>
        <w:t>основной пульт управления на базе КПАСО-Р «МАРС-АРСЕНАЛ» (город Иваново);</w:t>
      </w:r>
    </w:p>
    <w:p w14:paraId="3A5EE37C" w14:textId="77777777" w:rsidR="006F7023" w:rsidRPr="006F7023" w:rsidRDefault="006F7023" w:rsidP="0092151A">
      <w:pPr>
        <w:widowControl w:val="0"/>
        <w:numPr>
          <w:ilvl w:val="0"/>
          <w:numId w:val="51"/>
        </w:numPr>
        <w:shd w:val="clear" w:color="auto" w:fill="FFFFFF"/>
        <w:tabs>
          <w:tab w:val="left" w:pos="426"/>
        </w:tabs>
        <w:suppressAutoHyphens/>
        <w:spacing w:after="0" w:line="240" w:lineRule="auto"/>
        <w:ind w:left="0" w:firstLine="709"/>
        <w:contextualSpacing/>
        <w:jc w:val="both"/>
        <w:rPr>
          <w:rFonts w:ascii="Times New Roman" w:eastAsia="Calibri" w:hAnsi="Times New Roman" w:cs="Times New Roman"/>
          <w:noProof/>
          <w:color w:val="000000"/>
          <w:sz w:val="20"/>
          <w:szCs w:val="20"/>
          <w:lang w:eastAsia="ru-RU"/>
        </w:rPr>
      </w:pPr>
      <w:r w:rsidRPr="006F7023">
        <w:rPr>
          <w:rFonts w:ascii="Times New Roman" w:eastAsia="Calibri" w:hAnsi="Times New Roman" w:cs="Times New Roman"/>
          <w:noProof/>
          <w:color w:val="000000"/>
          <w:sz w:val="20"/>
          <w:szCs w:val="20"/>
          <w:lang w:eastAsia="ru-RU"/>
        </w:rPr>
        <w:t>ЗПУ (убежище ГО) - пульт управления на базе КПАСО-Р «МАРС-АРСЕНАЛ»;</w:t>
      </w:r>
    </w:p>
    <w:p w14:paraId="6549E356" w14:textId="77777777" w:rsidR="006F7023" w:rsidRPr="006F7023" w:rsidRDefault="006F7023" w:rsidP="0092151A">
      <w:pPr>
        <w:widowControl w:val="0"/>
        <w:numPr>
          <w:ilvl w:val="0"/>
          <w:numId w:val="51"/>
        </w:numPr>
        <w:shd w:val="clear" w:color="auto" w:fill="FFFFFF"/>
        <w:tabs>
          <w:tab w:val="left" w:pos="426"/>
        </w:tabs>
        <w:suppressAutoHyphens/>
        <w:spacing w:after="0" w:line="240" w:lineRule="auto"/>
        <w:ind w:left="0" w:firstLine="709"/>
        <w:contextualSpacing/>
        <w:jc w:val="both"/>
        <w:rPr>
          <w:rFonts w:ascii="Times New Roman" w:eastAsia="Calibri" w:hAnsi="Times New Roman" w:cs="Times New Roman"/>
          <w:noProof/>
          <w:color w:val="000000"/>
          <w:sz w:val="20"/>
          <w:szCs w:val="20"/>
          <w:lang w:eastAsia="ru-RU"/>
        </w:rPr>
      </w:pPr>
      <w:r w:rsidRPr="006F7023">
        <w:rPr>
          <w:rFonts w:ascii="Times New Roman" w:eastAsia="Calibri" w:hAnsi="Times New Roman" w:cs="Times New Roman"/>
          <w:noProof/>
          <w:color w:val="000000"/>
          <w:sz w:val="20"/>
          <w:szCs w:val="20"/>
          <w:lang w:eastAsia="ru-RU"/>
        </w:rPr>
        <w:t>мобильный пульт управления на базе КПАСО-Р «МАРС-АРСЕНАЛ»;</w:t>
      </w:r>
    </w:p>
    <w:p w14:paraId="5EA34B88" w14:textId="77777777" w:rsidR="006F7023" w:rsidRPr="006F7023" w:rsidRDefault="006F7023" w:rsidP="0092151A">
      <w:pPr>
        <w:widowControl w:val="0"/>
        <w:numPr>
          <w:ilvl w:val="0"/>
          <w:numId w:val="51"/>
        </w:numPr>
        <w:shd w:val="clear" w:color="auto" w:fill="FFFFFF"/>
        <w:tabs>
          <w:tab w:val="left" w:pos="426"/>
        </w:tabs>
        <w:suppressAutoHyphens/>
        <w:spacing w:after="0" w:line="240" w:lineRule="auto"/>
        <w:ind w:left="0" w:firstLine="709"/>
        <w:contextualSpacing/>
        <w:jc w:val="both"/>
        <w:rPr>
          <w:rFonts w:ascii="Times New Roman" w:eastAsia="Calibri" w:hAnsi="Times New Roman" w:cs="Times New Roman"/>
          <w:noProof/>
          <w:color w:val="000000"/>
          <w:sz w:val="20"/>
          <w:szCs w:val="20"/>
          <w:lang w:eastAsia="ru-RU"/>
        </w:rPr>
      </w:pPr>
      <w:r w:rsidRPr="006F7023">
        <w:rPr>
          <w:rFonts w:ascii="Times New Roman" w:eastAsia="Calibri" w:hAnsi="Times New Roman" w:cs="Times New Roman"/>
          <w:noProof/>
          <w:color w:val="000000"/>
          <w:sz w:val="20"/>
          <w:szCs w:val="20"/>
          <w:lang w:eastAsia="ru-RU"/>
        </w:rPr>
        <w:t>в ЕДДС муниципальных районов установлены пульты управления муниципальной системой оповещения на базе КПАСО-Р «МАРС-АРСЕНАЛ».</w:t>
      </w:r>
    </w:p>
    <w:p w14:paraId="399592D3"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 xml:space="preserve">Кроме того, на территории Ивановской области функционирует система централизованного оповещения, построенная на базе аппаратуры КТСО-Р (РМ), КПАСО-Р «МАРС-АРСЕНАЛ». </w:t>
      </w:r>
    </w:p>
    <w:p w14:paraId="3A2E6A24"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 xml:space="preserve">Управление существующей системой оповещения производится от должностных лиц и организации, указанных в Постановлении Правительства от 11 ноября 2021 года </w:t>
      </w:r>
      <w:r w:rsidRPr="006F7023">
        <w:rPr>
          <w:rFonts w:ascii="Times New Roman" w:eastAsia="Calibri" w:hAnsi="Times New Roman" w:cs="Times New Roman"/>
          <w:noProof/>
          <w:sz w:val="20"/>
          <w:szCs w:val="20"/>
          <w:lang w:val="en-US"/>
        </w:rPr>
        <w:t>N</w:t>
      </w:r>
      <w:r w:rsidRPr="006F7023">
        <w:rPr>
          <w:rFonts w:ascii="Times New Roman" w:eastAsia="Calibri" w:hAnsi="Times New Roman" w:cs="Times New Roman"/>
          <w:noProof/>
          <w:sz w:val="20"/>
          <w:szCs w:val="20"/>
        </w:rPr>
        <w:t xml:space="preserve"> 545-п «Об утверждении Положения о региональной автоматизированной системе централизованного оповещения населения Ивановской области».</w:t>
      </w:r>
    </w:p>
    <w:p w14:paraId="21AAB77A"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 xml:space="preserve">Для передачи сигналов оповещения используются существующие цифровые каналы связи </w:t>
      </w:r>
      <w:r w:rsidRPr="006F7023">
        <w:rPr>
          <w:rFonts w:ascii="Times New Roman" w:eastAsia="Calibri" w:hAnsi="Times New Roman" w:cs="Times New Roman"/>
          <w:noProof/>
          <w:sz w:val="20"/>
          <w:szCs w:val="20"/>
          <w:lang w:val="en-US"/>
        </w:rPr>
        <w:t>IP</w:t>
      </w:r>
      <w:r w:rsidRPr="006F7023">
        <w:rPr>
          <w:rFonts w:ascii="Times New Roman" w:eastAsia="Calibri" w:hAnsi="Times New Roman" w:cs="Times New Roman"/>
          <w:noProof/>
          <w:sz w:val="20"/>
          <w:szCs w:val="20"/>
        </w:rPr>
        <w:t xml:space="preserve"> </w:t>
      </w:r>
      <w:r w:rsidRPr="006F7023">
        <w:rPr>
          <w:rFonts w:ascii="Times New Roman" w:eastAsia="Calibri" w:hAnsi="Times New Roman" w:cs="Times New Roman"/>
          <w:noProof/>
          <w:sz w:val="20"/>
          <w:szCs w:val="20"/>
          <w:lang w:val="en-US"/>
        </w:rPr>
        <w:t>VPN</w:t>
      </w:r>
      <w:r w:rsidRPr="006F7023">
        <w:rPr>
          <w:rFonts w:ascii="Times New Roman" w:eastAsia="Calibri" w:hAnsi="Times New Roman" w:cs="Times New Roman"/>
          <w:noProof/>
          <w:sz w:val="20"/>
          <w:szCs w:val="20"/>
        </w:rPr>
        <w:t xml:space="preserve"> и радиоканалы.</w:t>
      </w:r>
    </w:p>
    <w:p w14:paraId="2D4D9957"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Существующая система оповещения функционально подразделяется на комплекс передачи сигнала «Внимание всем» (электросиренное вещание) и комплекс речевого оповещения.</w:t>
      </w:r>
    </w:p>
    <w:p w14:paraId="1500662A"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 xml:space="preserve">Звуковое (электросиренное) оповещение организовано во всех муниципальных образованиях. </w:t>
      </w:r>
    </w:p>
    <w:p w14:paraId="4B5C1EA4"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r w:rsidRPr="006F7023">
        <w:rPr>
          <w:rFonts w:ascii="Times New Roman" w:eastAsia="Calibri" w:hAnsi="Times New Roman" w:cs="Times New Roman"/>
          <w:noProof/>
          <w:sz w:val="20"/>
          <w:szCs w:val="20"/>
        </w:rPr>
        <w:t xml:space="preserve">На территории Ивановской области имеются локальные системы оповещения. </w:t>
      </w:r>
    </w:p>
    <w:p w14:paraId="28105B10" w14:textId="77777777" w:rsidR="006F7023" w:rsidRPr="006F7023" w:rsidRDefault="006F7023" w:rsidP="006F7023">
      <w:pPr>
        <w:widowControl w:val="0"/>
        <w:shd w:val="clear" w:color="auto" w:fill="FFFFFF"/>
        <w:tabs>
          <w:tab w:val="left" w:pos="426"/>
        </w:tabs>
        <w:suppressAutoHyphens/>
        <w:spacing w:after="0" w:line="240" w:lineRule="auto"/>
        <w:ind w:firstLine="709"/>
        <w:contextualSpacing/>
        <w:jc w:val="both"/>
        <w:rPr>
          <w:rFonts w:ascii="Times New Roman" w:eastAsia="Calibri" w:hAnsi="Times New Roman" w:cs="Times New Roman"/>
          <w:noProof/>
          <w:sz w:val="20"/>
          <w:szCs w:val="20"/>
        </w:rPr>
      </w:pPr>
    </w:p>
    <w:p w14:paraId="1682345B"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 Требования к системе</w:t>
      </w:r>
    </w:p>
    <w:p w14:paraId="1C1F3BBC"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3.1 Требования к структуре и функционированию системы</w:t>
      </w:r>
    </w:p>
    <w:p w14:paraId="7543695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РСОН ИО должна охватывать территорию области и являться организационно- техническим объединением муниципальных систем оповещения.</w:t>
      </w:r>
    </w:p>
    <w:p w14:paraId="362E45B1"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Передача информации и сигналов оповещения должна осуществляться в автоматизированном, неавтоматизированном (посредством локальных пультов управления), а в предусмотренных случаях – в автоматическом режиме.</w:t>
      </w:r>
    </w:p>
    <w:p w14:paraId="28346B9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Основной режим – автоматизированный, который обеспечивает циркулярное, групповое или выборочное доведение информации или сигналов до органов управления, сил и средств ГО, РСЧС и населения.</w:t>
      </w:r>
    </w:p>
    <w:p w14:paraId="7E108D51"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Оповещение населения должно предусматривать:</w:t>
      </w:r>
    </w:p>
    <w:p w14:paraId="5C0A5A3B"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сигнала «Внимание всем!» путем включения специализированных звуковещательных устройств и (или) электросирен и передачи данного сигнала на определенные индивидуальные терминалы оповещения (далее - ИТО);</w:t>
      </w:r>
    </w:p>
    <w:p w14:paraId="14346260"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речевых сообщений с помощью специализированных звуковещательных устройств;</w:t>
      </w:r>
    </w:p>
    <w:p w14:paraId="38AEC7A7"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установку аппаратуры громкоговорящего оповещения в муниципальных районах Ивановской области;</w:t>
      </w:r>
    </w:p>
    <w:p w14:paraId="242E3626"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доведение речевой, текстовой и визуальной информации с формированием телевизионной заставки в автоматизированном режиме при перехвате вещания аналоговых и цифровых телерадиовещательных передатчиков, а также передачи сообщения с пунктов управления или из студий;</w:t>
      </w:r>
    </w:p>
    <w:p w14:paraId="1BE01989"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речевых и текстовых сообщений по сетям цифрового телевещания.</w:t>
      </w:r>
    </w:p>
    <w:p w14:paraId="7F406C6A"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Оборудование громкоговорящего оповещения должно обеспечивать превышение уровня передаваемого звукового сигнала не менее 15 ДБ над усредненным значением стабильных шумов оповещаемой территории. Номинальная суммарная выходная мощность оборудования, а также количество линейных выходов определяется проектом.</w:t>
      </w:r>
    </w:p>
    <w:p w14:paraId="658C21E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Оповещение должностных лиц и персонала дежурных служб должно предусматривать:</w:t>
      </w:r>
    </w:p>
    <w:p w14:paraId="4BFE9861"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сигналов и сообщений по телефонной сети общего пользования, сотовым телефонам, прямым каналам связи;</w:t>
      </w:r>
    </w:p>
    <w:p w14:paraId="012890D1"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SMS-сообщений на сотовые телефоны;</w:t>
      </w:r>
    </w:p>
    <w:p w14:paraId="0C4851A9"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речевых сообщений и сигналов специализированными средствами оповещения.</w:t>
      </w:r>
    </w:p>
    <w:p w14:paraId="4D71688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 xml:space="preserve">Время полного адресного оповещения должностных лиц и персонала дежурных служб в автоматизированном режиме не должно превышать 10 минут. </w:t>
      </w:r>
    </w:p>
    <w:p w14:paraId="12C502B7"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Для выполнения требований Указа Президента Российской Федерации от 13 ноября 2012 г. № 1522 «О создании комплексной системы экстренного оповещения населения об угрозе возникновения или о возникновении чрезвычайных ситуаций» система должна предусматривать:</w:t>
      </w:r>
    </w:p>
    <w:p w14:paraId="2B05F0A9"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круглосуточное функционирование и постоянная готовность к применению по предназначению во всех режимах функционирования РСЧС;</w:t>
      </w:r>
    </w:p>
    <w:p w14:paraId="1DEE567E"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своевременное, гарантированное и достоверное доведение информации, сигналов оповещения и экстренной аудио и видеоинформации оповещения до населения Ивановской области;</w:t>
      </w:r>
    </w:p>
    <w:p w14:paraId="5B78E41B"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общее время доведения сигналов и экстренной информации оповещения до населения с момента получения достоверных данных об угрозе возникновения или возникновения ЧС природного или техногенного характера по автоматизированным системам оповещения населения: на региональном и местном уровнях - не более 5 минут; на объектовом уровне - не более 1 минуты;</w:t>
      </w:r>
    </w:p>
    <w:p w14:paraId="47D3D2D3"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автоматизированное информирование населения по регламентированному и согласованному расписанию регламентированными и согласованными информационными сообщениями.</w:t>
      </w:r>
    </w:p>
    <w:p w14:paraId="244BBB86"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3.2 Требования к показателям назначения</w:t>
      </w:r>
    </w:p>
    <w:p w14:paraId="0865D97A"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Система должна обеспечивать круглосуточное функционирование, постоянную готовность к применению по предназначению во всех режимах работы РСЧС, доведение сигналов (распоряжений) и информации оповещения с основного, запасного, мобильного центров управления оповещением и ЕДДС.</w:t>
      </w:r>
    </w:p>
    <w:p w14:paraId="4654CFF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При работе с пунктов управления и ЕДДС система оповещения должна обеспечивать:</w:t>
      </w:r>
    </w:p>
    <w:p w14:paraId="3EBB5534"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функционирование как централизованно, так и децентрализовано на всю глубину системы;</w:t>
      </w:r>
    </w:p>
    <w:p w14:paraId="33C08C40"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обмен информацией между пунктами управления оповещением различных уровней в режимах буквенно-цифровой, речевой информации и диалоговом режиме;</w:t>
      </w:r>
    </w:p>
    <w:p w14:paraId="7CD13D5A"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прием и ретрансляцию сигналов оповещения и речевых сообщений, передаваемых с пунктов управления МЧС России;</w:t>
      </w:r>
    </w:p>
    <w:p w14:paraId="022B9831"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режимы передачи сигналов оповещения и информации:</w:t>
      </w:r>
    </w:p>
    <w:p w14:paraId="5D7A31E4"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циркулярный;</w:t>
      </w:r>
    </w:p>
    <w:p w14:paraId="33D8EA79"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циркулярный по заранее установленным программам;</w:t>
      </w:r>
    </w:p>
    <w:p w14:paraId="23A7EAFE"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избирательный в пределах одного уровня;</w:t>
      </w:r>
    </w:p>
    <w:p w14:paraId="7BEECD3D"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избирательный (через один или два уровня) по заранее установленным программам;</w:t>
      </w:r>
    </w:p>
    <w:p w14:paraId="13449B7E"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возможность адресного и циркулярного оповещения населения на региональном, районном и объектовом уровнях;</w:t>
      </w:r>
    </w:p>
    <w:p w14:paraId="4A0DEDD7"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оповещение руководящего состава РСЧС и гражданской обороны (далее – ГО) области по служебным и домашним телефонам;</w:t>
      </w:r>
    </w:p>
    <w:p w14:paraId="136A2C5F"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подготовку и хранение речевых сообщений, программ оповещения, вариантов и режимов запуска;</w:t>
      </w:r>
    </w:p>
    <w:p w14:paraId="6B34F520"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передачу заранее записанной видеоинформации, речевых сообщений или с микрофона;</w:t>
      </w:r>
    </w:p>
    <w:p w14:paraId="69ACCACD"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дистанционное включение звуковещательных установок в населенных пунктах, в районах размещения потенциально – опасных объектов, зонах экстренного оповещения.</w:t>
      </w:r>
    </w:p>
    <w:p w14:paraId="24ED162E"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приоритеты сигналам оповещения по отношению к работе других пользователей сети связи и вышестоящим инстанциям по отношению к нижестоящим;</w:t>
      </w:r>
    </w:p>
    <w:p w14:paraId="3678B848"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обеспечение передачи и приема подтверждения о переданных сигналах оповещения и экстренной информации на всех уровнях системы;</w:t>
      </w:r>
    </w:p>
    <w:p w14:paraId="50426644"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сигнализацию вскрытия устройств, блоков, шкафов и на пульты управления системой оповещения своего уровня;</w:t>
      </w:r>
    </w:p>
    <w:p w14:paraId="1E5A1CD1"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сигнализацию исправности составных частей системы оповещения на пульты управления системой оповещения своего уровня;</w:t>
      </w:r>
    </w:p>
    <w:p w14:paraId="021036CD"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обеспечение защиты от несанкционированного запуска аппаратуры, а также ошибочных действий оперативного дежурного и обслуживающего персонала;</w:t>
      </w:r>
    </w:p>
    <w:p w14:paraId="431304C7"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автоматическое отображение и документирование предаваемой информации оповещения, данных и подтверждений об их приеме;</w:t>
      </w:r>
    </w:p>
    <w:p w14:paraId="4BAB29E0"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оповещение и информирование населения области по сетям проводного, эфирного вещания и телевидения;</w:t>
      </w:r>
    </w:p>
    <w:p w14:paraId="00725038"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дистанционное управление средствами оповещения населения и должностных лиц;</w:t>
      </w:r>
    </w:p>
    <w:p w14:paraId="3C7C1FA7"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документирование процесса оповещения и действий оперативного дежурного органа управления;</w:t>
      </w:r>
    </w:p>
    <w:p w14:paraId="00D72310" w14:textId="77777777" w:rsidR="006F7023" w:rsidRPr="006F7023" w:rsidRDefault="006F7023" w:rsidP="0092151A">
      <w:pPr>
        <w:widowControl w:val="0"/>
        <w:numPr>
          <w:ilvl w:val="0"/>
          <w:numId w:val="54"/>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доведение сигналов оповещения до мобильных средств оповещения, мобильных оперативных групп;</w:t>
      </w:r>
    </w:p>
    <w:p w14:paraId="5868D023"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поддержка двустороннего обмена речевыми сообщениями с возможностью записи переговоров между центрами оповещения.</w:t>
      </w:r>
    </w:p>
    <w:p w14:paraId="4805B8D0" w14:textId="77777777" w:rsidR="006F7023" w:rsidRPr="006F7023" w:rsidRDefault="006F7023" w:rsidP="006F7023">
      <w:pPr>
        <w:widowControl w:val="0"/>
        <w:tabs>
          <w:tab w:val="right" w:pos="9884"/>
        </w:tabs>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3.3 Требования к информационному и программному обеспечению</w:t>
      </w:r>
    </w:p>
    <w:p w14:paraId="1E8FF0A9"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Всё программное обеспечение должно быть лицензионным.</w:t>
      </w:r>
    </w:p>
    <w:p w14:paraId="131048DB"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Специальное программное обеспечение (СПО) системы должно быть достаточным для выполнения всех функций, реализуемых с применением средств вычислительной техники, а также иметь средства организации всех требуемых процессов управления системой, позволяющие своевременно выполнять все автоматизированные функции во всех регламентированных режимах функционирования системы.</w:t>
      </w:r>
    </w:p>
    <w:p w14:paraId="72C7BBA4"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Программное обеспечение системы должно обладать следующими свойствами:</w:t>
      </w:r>
    </w:p>
    <w:p w14:paraId="73768AB8" w14:textId="77777777" w:rsidR="006F7023" w:rsidRPr="006F7023" w:rsidRDefault="006F7023" w:rsidP="0092151A">
      <w:pPr>
        <w:widowControl w:val="0"/>
        <w:numPr>
          <w:ilvl w:val="0"/>
          <w:numId w:val="56"/>
        </w:numPr>
        <w:spacing w:after="0" w:line="240" w:lineRule="auto"/>
        <w:ind w:left="0" w:firstLine="709"/>
        <w:jc w:val="both"/>
        <w:rPr>
          <w:rFonts w:ascii="Times New Roman" w:eastAsia="Times New Roman" w:hAnsi="Times New Roman" w:cs="Times New Roman"/>
          <w:color w:val="000000"/>
          <w:spacing w:val="-2"/>
          <w:sz w:val="20"/>
          <w:szCs w:val="20"/>
          <w:lang w:eastAsia="ru-RU"/>
        </w:rPr>
      </w:pPr>
      <w:r w:rsidRPr="006F7023">
        <w:rPr>
          <w:rFonts w:ascii="Times New Roman" w:eastAsia="Times New Roman" w:hAnsi="Times New Roman" w:cs="Times New Roman"/>
          <w:color w:val="000000"/>
          <w:sz w:val="20"/>
          <w:szCs w:val="20"/>
          <w:lang w:eastAsia="ru-RU"/>
        </w:rPr>
        <w:t>функциональная</w:t>
      </w:r>
      <w:r w:rsidRPr="006F7023">
        <w:rPr>
          <w:rFonts w:ascii="Times New Roman" w:eastAsia="Times New Roman" w:hAnsi="Times New Roman" w:cs="Times New Roman"/>
          <w:color w:val="000000"/>
          <w:spacing w:val="-1"/>
          <w:sz w:val="20"/>
          <w:szCs w:val="20"/>
          <w:lang w:eastAsia="ru-RU"/>
        </w:rPr>
        <w:t xml:space="preserve"> </w:t>
      </w:r>
      <w:r w:rsidRPr="006F7023">
        <w:rPr>
          <w:rFonts w:ascii="Times New Roman" w:eastAsia="Times New Roman" w:hAnsi="Times New Roman" w:cs="Times New Roman"/>
          <w:color w:val="000000"/>
          <w:sz w:val="20"/>
          <w:szCs w:val="20"/>
          <w:lang w:eastAsia="ru-RU"/>
        </w:rPr>
        <w:t>достаточность</w:t>
      </w:r>
      <w:r w:rsidRPr="006F7023">
        <w:rPr>
          <w:rFonts w:ascii="Times New Roman" w:eastAsia="Times New Roman" w:hAnsi="Times New Roman" w:cs="Times New Roman"/>
          <w:color w:val="000000"/>
          <w:spacing w:val="-1"/>
          <w:sz w:val="20"/>
          <w:szCs w:val="20"/>
          <w:lang w:eastAsia="ru-RU"/>
        </w:rPr>
        <w:t xml:space="preserve"> </w:t>
      </w:r>
      <w:r w:rsidRPr="006F7023">
        <w:rPr>
          <w:rFonts w:ascii="Times New Roman" w:eastAsia="Times New Roman" w:hAnsi="Times New Roman" w:cs="Times New Roman"/>
          <w:color w:val="000000"/>
          <w:spacing w:val="-2"/>
          <w:sz w:val="20"/>
          <w:szCs w:val="20"/>
          <w:lang w:eastAsia="ru-RU"/>
        </w:rPr>
        <w:t>(полнота);</w:t>
      </w:r>
    </w:p>
    <w:p w14:paraId="25B4B6B2" w14:textId="77777777" w:rsidR="006F7023" w:rsidRPr="006F7023" w:rsidRDefault="006F7023" w:rsidP="0092151A">
      <w:pPr>
        <w:widowControl w:val="0"/>
        <w:numPr>
          <w:ilvl w:val="0"/>
          <w:numId w:val="56"/>
        </w:numPr>
        <w:spacing w:after="0" w:line="240" w:lineRule="auto"/>
        <w:ind w:left="0" w:firstLine="709"/>
        <w:jc w:val="both"/>
        <w:rPr>
          <w:rFonts w:ascii="Times New Roman" w:eastAsia="Times New Roman" w:hAnsi="Times New Roman" w:cs="Times New Roman"/>
          <w:color w:val="000000"/>
          <w:spacing w:val="-2"/>
          <w:sz w:val="20"/>
          <w:szCs w:val="20"/>
          <w:lang w:eastAsia="ru-RU"/>
        </w:rPr>
      </w:pPr>
      <w:r w:rsidRPr="006F7023">
        <w:rPr>
          <w:rFonts w:ascii="Times New Roman" w:eastAsia="Times New Roman" w:hAnsi="Times New Roman" w:cs="Times New Roman"/>
          <w:color w:val="000000"/>
          <w:spacing w:val="-2"/>
          <w:sz w:val="20"/>
          <w:szCs w:val="20"/>
          <w:lang w:eastAsia="ru-RU"/>
        </w:rPr>
        <w:t>надежность</w:t>
      </w:r>
    </w:p>
    <w:p w14:paraId="20D19C43" w14:textId="77777777" w:rsidR="006F7023" w:rsidRPr="006F7023" w:rsidRDefault="006F7023" w:rsidP="0092151A">
      <w:pPr>
        <w:widowControl w:val="0"/>
        <w:numPr>
          <w:ilvl w:val="0"/>
          <w:numId w:val="56"/>
        </w:numPr>
        <w:spacing w:after="0" w:line="240" w:lineRule="auto"/>
        <w:ind w:left="0" w:firstLine="709"/>
        <w:jc w:val="both"/>
        <w:rPr>
          <w:rFonts w:ascii="Times New Roman" w:eastAsia="Times New Roman" w:hAnsi="Times New Roman" w:cs="Times New Roman"/>
          <w:color w:val="000000"/>
          <w:spacing w:val="-2"/>
          <w:sz w:val="20"/>
          <w:szCs w:val="20"/>
          <w:lang w:eastAsia="ru-RU"/>
        </w:rPr>
      </w:pPr>
      <w:r w:rsidRPr="006F7023">
        <w:rPr>
          <w:rFonts w:ascii="Times New Roman" w:eastAsia="Times New Roman" w:hAnsi="Times New Roman" w:cs="Times New Roman"/>
          <w:color w:val="000000"/>
          <w:spacing w:val="-2"/>
          <w:sz w:val="20"/>
          <w:szCs w:val="20"/>
          <w:lang w:eastAsia="ru-RU"/>
        </w:rPr>
        <w:t>адаптируемость;</w:t>
      </w:r>
    </w:p>
    <w:p w14:paraId="246488C3" w14:textId="77777777" w:rsidR="006F7023" w:rsidRPr="006F7023" w:rsidRDefault="006F7023" w:rsidP="0092151A">
      <w:pPr>
        <w:widowControl w:val="0"/>
        <w:numPr>
          <w:ilvl w:val="0"/>
          <w:numId w:val="56"/>
        </w:numPr>
        <w:spacing w:after="0" w:line="240" w:lineRule="auto"/>
        <w:ind w:left="0" w:firstLine="709"/>
        <w:jc w:val="both"/>
        <w:rPr>
          <w:rFonts w:ascii="Times New Roman" w:eastAsia="Times New Roman" w:hAnsi="Times New Roman" w:cs="Times New Roman"/>
          <w:color w:val="000000"/>
          <w:spacing w:val="-2"/>
          <w:sz w:val="20"/>
          <w:szCs w:val="20"/>
          <w:lang w:eastAsia="ru-RU"/>
        </w:rPr>
      </w:pPr>
      <w:r w:rsidRPr="006F7023">
        <w:rPr>
          <w:rFonts w:ascii="Times New Roman" w:eastAsia="Times New Roman" w:hAnsi="Times New Roman" w:cs="Times New Roman"/>
          <w:color w:val="000000"/>
          <w:spacing w:val="-2"/>
          <w:sz w:val="20"/>
          <w:szCs w:val="20"/>
          <w:lang w:eastAsia="ru-RU"/>
        </w:rPr>
        <w:t>модифицируемость;</w:t>
      </w:r>
    </w:p>
    <w:p w14:paraId="3FDF7330" w14:textId="77777777" w:rsidR="006F7023" w:rsidRPr="006F7023" w:rsidRDefault="006F7023" w:rsidP="0092151A">
      <w:pPr>
        <w:widowControl w:val="0"/>
        <w:numPr>
          <w:ilvl w:val="0"/>
          <w:numId w:val="56"/>
        </w:numPr>
        <w:spacing w:after="0" w:line="240" w:lineRule="auto"/>
        <w:ind w:left="0" w:firstLine="709"/>
        <w:jc w:val="both"/>
        <w:rPr>
          <w:rFonts w:ascii="Times New Roman" w:eastAsia="Times New Roman" w:hAnsi="Times New Roman" w:cs="Times New Roman"/>
          <w:color w:val="000000"/>
          <w:spacing w:val="-2"/>
          <w:sz w:val="20"/>
          <w:szCs w:val="20"/>
          <w:lang w:eastAsia="ru-RU"/>
        </w:rPr>
      </w:pPr>
      <w:r w:rsidRPr="006F7023">
        <w:rPr>
          <w:rFonts w:ascii="Times New Roman" w:eastAsia="Times New Roman" w:hAnsi="Times New Roman" w:cs="Times New Roman"/>
          <w:color w:val="000000"/>
          <w:spacing w:val="-2"/>
          <w:sz w:val="20"/>
          <w:szCs w:val="20"/>
          <w:lang w:eastAsia="ru-RU"/>
        </w:rPr>
        <w:t>масштабируемость;</w:t>
      </w:r>
    </w:p>
    <w:p w14:paraId="7A52C3D0" w14:textId="77777777" w:rsidR="006F7023" w:rsidRPr="006F7023" w:rsidRDefault="006F7023" w:rsidP="0092151A">
      <w:pPr>
        <w:widowControl w:val="0"/>
        <w:numPr>
          <w:ilvl w:val="0"/>
          <w:numId w:val="56"/>
        </w:numPr>
        <w:spacing w:after="0" w:line="240" w:lineRule="auto"/>
        <w:ind w:left="0" w:firstLine="709"/>
        <w:jc w:val="both"/>
        <w:rPr>
          <w:rFonts w:ascii="Times New Roman" w:eastAsia="Times New Roman" w:hAnsi="Times New Roman" w:cs="Times New Roman"/>
          <w:color w:val="000000"/>
          <w:spacing w:val="-2"/>
          <w:sz w:val="20"/>
          <w:szCs w:val="20"/>
          <w:lang w:eastAsia="ru-RU"/>
        </w:rPr>
      </w:pPr>
      <w:r w:rsidRPr="006F7023">
        <w:rPr>
          <w:rFonts w:ascii="Times New Roman" w:eastAsia="Times New Roman" w:hAnsi="Times New Roman" w:cs="Times New Roman"/>
          <w:color w:val="000000"/>
          <w:sz w:val="20"/>
          <w:szCs w:val="20"/>
          <w:lang w:eastAsia="ru-RU"/>
        </w:rPr>
        <w:t>удобство</w:t>
      </w:r>
      <w:r w:rsidRPr="006F7023">
        <w:rPr>
          <w:rFonts w:ascii="Times New Roman" w:eastAsia="Times New Roman" w:hAnsi="Times New Roman" w:cs="Times New Roman"/>
          <w:color w:val="000000"/>
          <w:spacing w:val="5"/>
          <w:sz w:val="20"/>
          <w:szCs w:val="20"/>
          <w:lang w:eastAsia="ru-RU"/>
        </w:rPr>
        <w:t xml:space="preserve"> </w:t>
      </w:r>
      <w:r w:rsidRPr="006F7023">
        <w:rPr>
          <w:rFonts w:ascii="Times New Roman" w:eastAsia="Times New Roman" w:hAnsi="Times New Roman" w:cs="Times New Roman"/>
          <w:color w:val="000000"/>
          <w:spacing w:val="-2"/>
          <w:sz w:val="20"/>
          <w:szCs w:val="20"/>
          <w:lang w:eastAsia="ru-RU"/>
        </w:rPr>
        <w:t>эксплуатации.</w:t>
      </w:r>
    </w:p>
    <w:p w14:paraId="542EF86C"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СПО</w:t>
      </w:r>
      <w:r w:rsidRPr="006F7023">
        <w:rPr>
          <w:rFonts w:ascii="Times New Roman" w:eastAsia="Times New Roman" w:hAnsi="Times New Roman" w:cs="Times New Roman"/>
          <w:spacing w:val="-5"/>
          <w:sz w:val="20"/>
          <w:szCs w:val="20"/>
        </w:rPr>
        <w:t xml:space="preserve"> </w:t>
      </w:r>
      <w:r w:rsidRPr="006F7023">
        <w:rPr>
          <w:rFonts w:ascii="Times New Roman" w:eastAsia="Times New Roman" w:hAnsi="Times New Roman" w:cs="Times New Roman"/>
          <w:sz w:val="20"/>
          <w:szCs w:val="20"/>
        </w:rPr>
        <w:t>системы</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должно</w:t>
      </w:r>
      <w:r w:rsidRPr="006F7023">
        <w:rPr>
          <w:rFonts w:ascii="Times New Roman" w:eastAsia="Times New Roman" w:hAnsi="Times New Roman" w:cs="Times New Roman"/>
          <w:spacing w:val="-8"/>
          <w:sz w:val="20"/>
          <w:szCs w:val="20"/>
        </w:rPr>
        <w:t xml:space="preserve"> </w:t>
      </w:r>
      <w:r w:rsidRPr="006F7023">
        <w:rPr>
          <w:rFonts w:ascii="Times New Roman" w:eastAsia="Times New Roman" w:hAnsi="Times New Roman" w:cs="Times New Roman"/>
          <w:sz w:val="20"/>
          <w:szCs w:val="20"/>
        </w:rPr>
        <w:t>иметь</w:t>
      </w:r>
      <w:r w:rsidRPr="006F7023">
        <w:rPr>
          <w:rFonts w:ascii="Times New Roman" w:eastAsia="Times New Roman" w:hAnsi="Times New Roman" w:cs="Times New Roman"/>
          <w:spacing w:val="-8"/>
          <w:sz w:val="20"/>
          <w:szCs w:val="20"/>
        </w:rPr>
        <w:t xml:space="preserve"> </w:t>
      </w:r>
      <w:r w:rsidRPr="006F7023">
        <w:rPr>
          <w:rFonts w:ascii="Times New Roman" w:eastAsia="Times New Roman" w:hAnsi="Times New Roman" w:cs="Times New Roman"/>
          <w:sz w:val="20"/>
          <w:szCs w:val="20"/>
        </w:rPr>
        <w:t>средства</w:t>
      </w:r>
      <w:r w:rsidRPr="006F7023">
        <w:rPr>
          <w:rFonts w:ascii="Times New Roman" w:eastAsia="Times New Roman" w:hAnsi="Times New Roman" w:cs="Times New Roman"/>
          <w:spacing w:val="-5"/>
          <w:sz w:val="20"/>
          <w:szCs w:val="20"/>
        </w:rPr>
        <w:t xml:space="preserve"> </w:t>
      </w:r>
      <w:r w:rsidRPr="006F7023">
        <w:rPr>
          <w:rFonts w:ascii="Times New Roman" w:eastAsia="Times New Roman" w:hAnsi="Times New Roman" w:cs="Times New Roman"/>
          <w:sz w:val="20"/>
          <w:szCs w:val="20"/>
        </w:rPr>
        <w:t>диагностики технических средств системы и контроля на достоверность входной информации.</w:t>
      </w:r>
    </w:p>
    <w:p w14:paraId="28FD3CCC"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В</w:t>
      </w:r>
      <w:r w:rsidRPr="006F7023">
        <w:rPr>
          <w:rFonts w:ascii="Times New Roman" w:eastAsia="Times New Roman" w:hAnsi="Times New Roman" w:cs="Times New Roman"/>
          <w:spacing w:val="-7"/>
          <w:sz w:val="20"/>
          <w:szCs w:val="20"/>
        </w:rPr>
        <w:t xml:space="preserve"> </w:t>
      </w:r>
      <w:r w:rsidRPr="006F7023">
        <w:rPr>
          <w:rFonts w:ascii="Times New Roman" w:eastAsia="Times New Roman" w:hAnsi="Times New Roman" w:cs="Times New Roman"/>
          <w:sz w:val="20"/>
          <w:szCs w:val="20"/>
        </w:rPr>
        <w:t>программном</w:t>
      </w:r>
      <w:r w:rsidRPr="006F7023">
        <w:rPr>
          <w:rFonts w:ascii="Times New Roman" w:eastAsia="Times New Roman" w:hAnsi="Times New Roman" w:cs="Times New Roman"/>
          <w:spacing w:val="-4"/>
          <w:sz w:val="20"/>
          <w:szCs w:val="20"/>
        </w:rPr>
        <w:t xml:space="preserve"> </w:t>
      </w:r>
      <w:r w:rsidRPr="006F7023">
        <w:rPr>
          <w:rFonts w:ascii="Times New Roman" w:eastAsia="Times New Roman" w:hAnsi="Times New Roman" w:cs="Times New Roman"/>
          <w:sz w:val="20"/>
          <w:szCs w:val="20"/>
        </w:rPr>
        <w:t>обеспечении</w:t>
      </w:r>
      <w:r w:rsidRPr="006F7023">
        <w:rPr>
          <w:rFonts w:ascii="Times New Roman" w:eastAsia="Times New Roman" w:hAnsi="Times New Roman" w:cs="Times New Roman"/>
          <w:spacing w:val="-3"/>
          <w:sz w:val="20"/>
          <w:szCs w:val="20"/>
        </w:rPr>
        <w:t xml:space="preserve"> </w:t>
      </w:r>
      <w:r w:rsidRPr="006F7023">
        <w:rPr>
          <w:rFonts w:ascii="Times New Roman" w:eastAsia="Times New Roman" w:hAnsi="Times New Roman" w:cs="Times New Roman"/>
          <w:sz w:val="20"/>
          <w:szCs w:val="20"/>
        </w:rPr>
        <w:t>системы</w:t>
      </w:r>
      <w:r w:rsidRPr="006F7023">
        <w:rPr>
          <w:rFonts w:ascii="Times New Roman" w:eastAsia="Times New Roman" w:hAnsi="Times New Roman" w:cs="Times New Roman"/>
          <w:spacing w:val="-4"/>
          <w:sz w:val="20"/>
          <w:szCs w:val="20"/>
        </w:rPr>
        <w:t xml:space="preserve"> </w:t>
      </w:r>
      <w:r w:rsidRPr="006F7023">
        <w:rPr>
          <w:rFonts w:ascii="Times New Roman" w:eastAsia="Times New Roman" w:hAnsi="Times New Roman" w:cs="Times New Roman"/>
          <w:sz w:val="20"/>
          <w:szCs w:val="20"/>
        </w:rPr>
        <w:t>должны</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быть</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реализованы</w:t>
      </w:r>
      <w:r w:rsidRPr="006F7023">
        <w:rPr>
          <w:rFonts w:ascii="Times New Roman" w:eastAsia="Times New Roman" w:hAnsi="Times New Roman" w:cs="Times New Roman"/>
          <w:spacing w:val="-4"/>
          <w:sz w:val="20"/>
          <w:szCs w:val="20"/>
        </w:rPr>
        <w:t xml:space="preserve"> </w:t>
      </w:r>
      <w:r w:rsidRPr="006F7023">
        <w:rPr>
          <w:rFonts w:ascii="Times New Roman" w:eastAsia="Times New Roman" w:hAnsi="Times New Roman" w:cs="Times New Roman"/>
          <w:sz w:val="20"/>
          <w:szCs w:val="20"/>
        </w:rPr>
        <w:t>меры</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по</w:t>
      </w:r>
      <w:r w:rsidRPr="006F7023">
        <w:rPr>
          <w:rFonts w:ascii="Times New Roman" w:eastAsia="Times New Roman" w:hAnsi="Times New Roman" w:cs="Times New Roman"/>
          <w:spacing w:val="-5"/>
          <w:sz w:val="20"/>
          <w:szCs w:val="20"/>
        </w:rPr>
        <w:t xml:space="preserve"> </w:t>
      </w:r>
      <w:r w:rsidRPr="006F7023">
        <w:rPr>
          <w:rFonts w:ascii="Times New Roman" w:eastAsia="Times New Roman" w:hAnsi="Times New Roman" w:cs="Times New Roman"/>
          <w:sz w:val="20"/>
          <w:szCs w:val="20"/>
        </w:rPr>
        <w:t>защите</w:t>
      </w:r>
      <w:r w:rsidRPr="006F7023">
        <w:rPr>
          <w:rFonts w:ascii="Times New Roman" w:eastAsia="Times New Roman" w:hAnsi="Times New Roman" w:cs="Times New Roman"/>
          <w:spacing w:val="-3"/>
          <w:sz w:val="20"/>
          <w:szCs w:val="20"/>
        </w:rPr>
        <w:t xml:space="preserve"> </w:t>
      </w:r>
      <w:r w:rsidRPr="006F7023">
        <w:rPr>
          <w:rFonts w:ascii="Times New Roman" w:eastAsia="Times New Roman" w:hAnsi="Times New Roman" w:cs="Times New Roman"/>
          <w:sz w:val="20"/>
          <w:szCs w:val="20"/>
        </w:rPr>
        <w:t>от ошибок при вводе и обработке информации, обеспечивающие заданное качество выполнения функций системы.</w:t>
      </w:r>
    </w:p>
    <w:p w14:paraId="161237BA"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Общее</w:t>
      </w:r>
      <w:r w:rsidRPr="006F7023">
        <w:rPr>
          <w:rFonts w:ascii="Times New Roman" w:eastAsia="Times New Roman" w:hAnsi="Times New Roman" w:cs="Times New Roman"/>
          <w:spacing w:val="-9"/>
          <w:sz w:val="20"/>
          <w:szCs w:val="20"/>
        </w:rPr>
        <w:t xml:space="preserve"> </w:t>
      </w:r>
      <w:r w:rsidRPr="006F7023">
        <w:rPr>
          <w:rFonts w:ascii="Times New Roman" w:eastAsia="Times New Roman" w:hAnsi="Times New Roman" w:cs="Times New Roman"/>
          <w:sz w:val="20"/>
          <w:szCs w:val="20"/>
        </w:rPr>
        <w:t>программное</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обеспечение</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системы</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должно</w:t>
      </w:r>
      <w:r w:rsidRPr="006F7023">
        <w:rPr>
          <w:rFonts w:ascii="Times New Roman" w:eastAsia="Times New Roman" w:hAnsi="Times New Roman" w:cs="Times New Roman"/>
          <w:spacing w:val="-8"/>
          <w:sz w:val="20"/>
          <w:szCs w:val="20"/>
        </w:rPr>
        <w:t xml:space="preserve"> </w:t>
      </w:r>
      <w:r w:rsidRPr="006F7023">
        <w:rPr>
          <w:rFonts w:ascii="Times New Roman" w:eastAsia="Times New Roman" w:hAnsi="Times New Roman" w:cs="Times New Roman"/>
          <w:sz w:val="20"/>
          <w:szCs w:val="20"/>
        </w:rPr>
        <w:t>позволять</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осуществлять</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настройку компонентов специального программного обеспечения и дальнейшее развитие программного обеспечения системы без прерывания процесса ее функционирования. Должна быть обеспечена защита программного обеспечения от случайных изменений.</w:t>
      </w:r>
    </w:p>
    <w:p w14:paraId="53F09756" w14:textId="77777777" w:rsidR="006F7023" w:rsidRPr="006F7023" w:rsidRDefault="006F7023" w:rsidP="006F7023">
      <w:pPr>
        <w:widowControl w:val="0"/>
        <w:tabs>
          <w:tab w:val="left" w:pos="1780"/>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Программы</w:t>
      </w:r>
      <w:r w:rsidRPr="006F7023">
        <w:rPr>
          <w:rFonts w:ascii="Times New Roman" w:eastAsia="Times New Roman" w:hAnsi="Times New Roman" w:cs="Times New Roman"/>
          <w:spacing w:val="-8"/>
          <w:sz w:val="20"/>
          <w:szCs w:val="20"/>
        </w:rPr>
        <w:t xml:space="preserve"> </w:t>
      </w:r>
      <w:r w:rsidRPr="006F7023">
        <w:rPr>
          <w:rFonts w:ascii="Times New Roman" w:eastAsia="Times New Roman" w:hAnsi="Times New Roman" w:cs="Times New Roman"/>
          <w:sz w:val="20"/>
          <w:szCs w:val="20"/>
        </w:rPr>
        <w:t>специального</w:t>
      </w:r>
      <w:r w:rsidRPr="006F7023">
        <w:rPr>
          <w:rFonts w:ascii="Times New Roman" w:eastAsia="Times New Roman" w:hAnsi="Times New Roman" w:cs="Times New Roman"/>
          <w:spacing w:val="-7"/>
          <w:sz w:val="20"/>
          <w:szCs w:val="20"/>
        </w:rPr>
        <w:t xml:space="preserve"> </w:t>
      </w:r>
      <w:r w:rsidRPr="006F7023">
        <w:rPr>
          <w:rFonts w:ascii="Times New Roman" w:eastAsia="Times New Roman" w:hAnsi="Times New Roman" w:cs="Times New Roman"/>
          <w:sz w:val="20"/>
          <w:szCs w:val="20"/>
        </w:rPr>
        <w:t>программного</w:t>
      </w:r>
      <w:r w:rsidRPr="006F7023">
        <w:rPr>
          <w:rFonts w:ascii="Times New Roman" w:eastAsia="Times New Roman" w:hAnsi="Times New Roman" w:cs="Times New Roman"/>
          <w:spacing w:val="-7"/>
          <w:sz w:val="20"/>
          <w:szCs w:val="20"/>
        </w:rPr>
        <w:t xml:space="preserve"> </w:t>
      </w:r>
      <w:r w:rsidRPr="006F7023">
        <w:rPr>
          <w:rFonts w:ascii="Times New Roman" w:eastAsia="Times New Roman" w:hAnsi="Times New Roman" w:cs="Times New Roman"/>
          <w:sz w:val="20"/>
          <w:szCs w:val="20"/>
        </w:rPr>
        <w:t>обеспечения</w:t>
      </w:r>
      <w:r w:rsidRPr="006F7023">
        <w:rPr>
          <w:rFonts w:ascii="Times New Roman" w:eastAsia="Times New Roman" w:hAnsi="Times New Roman" w:cs="Times New Roman"/>
          <w:spacing w:val="-5"/>
          <w:sz w:val="20"/>
          <w:szCs w:val="20"/>
        </w:rPr>
        <w:t xml:space="preserve"> </w:t>
      </w:r>
      <w:r w:rsidRPr="006F7023">
        <w:rPr>
          <w:rFonts w:ascii="Times New Roman" w:eastAsia="Times New Roman" w:hAnsi="Times New Roman" w:cs="Times New Roman"/>
          <w:sz w:val="20"/>
          <w:szCs w:val="20"/>
        </w:rPr>
        <w:t>системы</w:t>
      </w:r>
      <w:r w:rsidRPr="006F7023">
        <w:rPr>
          <w:rFonts w:ascii="Times New Roman" w:eastAsia="Times New Roman" w:hAnsi="Times New Roman" w:cs="Times New Roman"/>
          <w:spacing w:val="-6"/>
          <w:sz w:val="20"/>
          <w:szCs w:val="20"/>
        </w:rPr>
        <w:t xml:space="preserve"> </w:t>
      </w:r>
      <w:r w:rsidRPr="006F7023">
        <w:rPr>
          <w:rFonts w:ascii="Times New Roman" w:eastAsia="Times New Roman" w:hAnsi="Times New Roman" w:cs="Times New Roman"/>
          <w:sz w:val="20"/>
          <w:szCs w:val="20"/>
        </w:rPr>
        <w:t>всех</w:t>
      </w:r>
      <w:r w:rsidRPr="006F7023">
        <w:rPr>
          <w:rFonts w:ascii="Times New Roman" w:eastAsia="Times New Roman" w:hAnsi="Times New Roman" w:cs="Times New Roman"/>
          <w:spacing w:val="-7"/>
          <w:sz w:val="20"/>
          <w:szCs w:val="20"/>
        </w:rPr>
        <w:t xml:space="preserve"> </w:t>
      </w:r>
      <w:r w:rsidRPr="006F7023">
        <w:rPr>
          <w:rFonts w:ascii="Times New Roman" w:eastAsia="Times New Roman" w:hAnsi="Times New Roman" w:cs="Times New Roman"/>
          <w:sz w:val="20"/>
          <w:szCs w:val="20"/>
        </w:rPr>
        <w:t>уровней</w:t>
      </w:r>
      <w:r w:rsidRPr="006F7023">
        <w:rPr>
          <w:rFonts w:ascii="Times New Roman" w:eastAsia="Times New Roman" w:hAnsi="Times New Roman" w:cs="Times New Roman"/>
          <w:spacing w:val="-7"/>
          <w:sz w:val="20"/>
          <w:szCs w:val="20"/>
        </w:rPr>
        <w:t xml:space="preserve"> </w:t>
      </w:r>
      <w:r w:rsidRPr="006F7023">
        <w:rPr>
          <w:rFonts w:ascii="Times New Roman" w:eastAsia="Times New Roman" w:hAnsi="Times New Roman" w:cs="Times New Roman"/>
          <w:sz w:val="20"/>
          <w:szCs w:val="20"/>
        </w:rPr>
        <w:t>должны быть совместимы как между собой, так и с общим программным обеспечением.</w:t>
      </w:r>
    </w:p>
    <w:p w14:paraId="4FEAA3F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СПО должно иметь Акты о проведении Государственных испытаний о возможности использования его в качестве комплексов для оповещения населения различных уровней, должно входить в список рекомендованных к применению на территории Российской Федерации.</w:t>
      </w:r>
    </w:p>
    <w:p w14:paraId="77A23AB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СПО должно быть целостным и запуск ее должен производиться однократно посредством ввода пары логин-пароль. </w:t>
      </w:r>
      <w:r w:rsidRPr="006F7023">
        <w:rPr>
          <w:rFonts w:ascii="Times New Roman" w:eastAsia="Times New Roman" w:hAnsi="Times New Roman" w:cs="Times New Roman"/>
          <w:sz w:val="20"/>
          <w:szCs w:val="20"/>
          <w:lang w:val="en-US"/>
        </w:rPr>
        <w:t>Конечный пользователь должен иметь возможность выбора метода идентификации:</w:t>
      </w:r>
    </w:p>
    <w:p w14:paraId="25B43AFB" w14:textId="77777777" w:rsidR="006F7023" w:rsidRPr="006F7023" w:rsidRDefault="006F7023" w:rsidP="0092151A">
      <w:pPr>
        <w:widowControl w:val="0"/>
        <w:numPr>
          <w:ilvl w:val="0"/>
          <w:numId w:val="57"/>
        </w:numPr>
        <w:spacing w:after="0" w:line="240" w:lineRule="auto"/>
        <w:ind w:left="0" w:firstLine="709"/>
        <w:contextualSpacing/>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идентификация пользователя при входе в операционную систему;</w:t>
      </w:r>
    </w:p>
    <w:p w14:paraId="0E476C41" w14:textId="77777777" w:rsidR="006F7023" w:rsidRPr="006F7023" w:rsidRDefault="006F7023" w:rsidP="0092151A">
      <w:pPr>
        <w:widowControl w:val="0"/>
        <w:numPr>
          <w:ilvl w:val="0"/>
          <w:numId w:val="57"/>
        </w:numPr>
        <w:spacing w:after="0" w:line="240" w:lineRule="auto"/>
        <w:ind w:left="0" w:firstLine="709"/>
        <w:contextualSpacing/>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идентификация пользователя при запуске СПО.</w:t>
      </w:r>
    </w:p>
    <w:p w14:paraId="6510AE83"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СПО должно состоять из сервера и клиентской части.</w:t>
      </w:r>
    </w:p>
    <w:p w14:paraId="4C03BA92"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СПО должно включать в себя модуль (шлюз), выполняющий функции сопряжения с системами верхнего и нижнего уровней;</w:t>
      </w:r>
    </w:p>
    <w:p w14:paraId="46194ADB"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СПО должно включать в себя модуль для конвертации и обмена регламентированными данными (в некоторых случаях формализованный список для каждой из сопрягаемых систем данных).</w:t>
      </w:r>
    </w:p>
    <w:p w14:paraId="535988E7" w14:textId="77777777" w:rsidR="006F7023" w:rsidRPr="006F7023" w:rsidRDefault="006F7023" w:rsidP="0092151A">
      <w:pPr>
        <w:widowControl w:val="0"/>
        <w:numPr>
          <w:ilvl w:val="3"/>
          <w:numId w:val="58"/>
        </w:numPr>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основой информационного обеспечения системы оповещения населения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14:paraId="2CE5DB7D" w14:textId="77777777" w:rsidR="006F7023" w:rsidRPr="006F7023" w:rsidRDefault="006F7023" w:rsidP="0092151A">
      <w:pPr>
        <w:widowControl w:val="0"/>
        <w:numPr>
          <w:ilvl w:val="3"/>
          <w:numId w:val="58"/>
        </w:numPr>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 от других функциональных подсистем;</w:t>
      </w:r>
    </w:p>
    <w:p w14:paraId="09220E86" w14:textId="77777777" w:rsidR="006F7023" w:rsidRPr="006F7023" w:rsidRDefault="006F7023" w:rsidP="0092151A">
      <w:pPr>
        <w:widowControl w:val="0"/>
        <w:numPr>
          <w:ilvl w:val="3"/>
          <w:numId w:val="58"/>
        </w:numPr>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 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14:paraId="7A93E26C" w14:textId="77777777" w:rsidR="006F7023" w:rsidRPr="006F7023" w:rsidRDefault="006F7023" w:rsidP="0092151A">
      <w:pPr>
        <w:widowControl w:val="0"/>
        <w:numPr>
          <w:ilvl w:val="3"/>
          <w:numId w:val="58"/>
        </w:numPr>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14:paraId="16624ED6" w14:textId="77777777" w:rsidR="006F7023" w:rsidRPr="006F7023" w:rsidRDefault="006F7023" w:rsidP="0092151A">
      <w:pPr>
        <w:widowControl w:val="0"/>
        <w:numPr>
          <w:ilvl w:val="3"/>
          <w:numId w:val="58"/>
        </w:numPr>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защита информации, обрабатываемой в информационной системе, должна быть выполнена в соответствии с требованиями законодательства Российской Федерации;</w:t>
      </w:r>
    </w:p>
    <w:p w14:paraId="5477161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проектные решения должны обеспечивать защиту от несанкционированного доступа путём установки на пульт управления системы паролей с отдельными паролями для оперативного и технического персонала, предусматривать защиту от несанкционированного копирования информации с внутренних магнитных (электронных) носителей или ее преднамеренного искажения, а также повреждения информации вредоносными программами (включая базы данных узлов, абонентов, сценариев, журналов и архивов оповещения);</w:t>
      </w:r>
    </w:p>
    <w:p w14:paraId="77988DC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Вновь устанавливаемое оборудование должно обеспечивать совместимость с действующим программным обеспечением РСОН ИО.</w:t>
      </w:r>
    </w:p>
    <w:p w14:paraId="32852347"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3.4 Требования к сопряжению</w:t>
      </w:r>
    </w:p>
    <w:p w14:paraId="38A735FB"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РСОН ИО должна предусматривать возможность включения в систему:</w:t>
      </w:r>
    </w:p>
    <w:p w14:paraId="01CEBA33"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муниципальных систем оповещения населения для доведения сигналов и информации оповещения от органов, осуществляющих управление гражданской обороной на территории города, городского или сельского поселения до оперативных служб (диспетчеров) ОПО и других объектов экономики, имеющих важное оборонное и экономическое значение или представляющих высокую степень опасности возникновения чрезвычайных ситуаций, как в мирное время, так и в угрожаемый период, военное время;</w:t>
      </w:r>
    </w:p>
    <w:p w14:paraId="72C9EC19" w14:textId="77777777" w:rsidR="006F7023" w:rsidRPr="006F7023" w:rsidRDefault="006F7023" w:rsidP="0092151A">
      <w:pPr>
        <w:widowControl w:val="0"/>
        <w:numPr>
          <w:ilvl w:val="0"/>
          <w:numId w:val="55"/>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комплексных систем экстренного оповещения населения Ивановской области;</w:t>
      </w:r>
    </w:p>
    <w:p w14:paraId="4773766B" w14:textId="77777777" w:rsidR="006F7023" w:rsidRPr="006F7023" w:rsidRDefault="006F7023" w:rsidP="0092151A">
      <w:pPr>
        <w:widowControl w:val="0"/>
        <w:numPr>
          <w:ilvl w:val="0"/>
          <w:numId w:val="55"/>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ЛСО для обеспечения доведения сигналов и информации оповещения до руководителей и персонала объекта, объектовых служб и служб гражданской обороны, руководителей (дежурных служб), объектов (организаций), расположенных в зоне действия ЛСО, населения проживающего в зоне действия ЛСО.</w:t>
      </w:r>
    </w:p>
    <w:p w14:paraId="3392B0AD" w14:textId="77777777" w:rsidR="006F7023" w:rsidRPr="006F7023" w:rsidRDefault="006F7023" w:rsidP="006F7023">
      <w:pPr>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Проектные решения должны обеспечивать интеграцию вновь устанавливаемых и заменяемых технических средств оповещения (ТСО) в действующую РСОН Ивановской области с сохранением существующей архитектуры, структуры построения, состава и принципов функционирования системы. Интеграция новых ТСО должна осуществляться без изменения действующих алгоритмов работы системы, без модернизации центрального сегмента РСОН ИО, без замены существующих пультов управления, оборудования диспетчерских пунктов и иных действующих элементов системы.</w:t>
      </w:r>
    </w:p>
    <w:p w14:paraId="1D90B378" w14:textId="77777777" w:rsidR="006F7023" w:rsidRPr="006F7023" w:rsidRDefault="006F7023" w:rsidP="006F7023">
      <w:pPr>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 xml:space="preserve">Проектные решения должны обеспечивать техническую и программную совместимость вновь устанавливаемых и заменяемых ТСО с действующими пультами управления РСОН ИО на базе КПАСО-Р «МАРС-АРСЕНАЛ». Подключение новых ТСО должно осуществляться непосредственно к существующей системе управления с использованием штатных интерфейсов и протоколов обмена данными, предусмотренных действующей РСОН ИО. Возможность сопряжения предлагаемых технических средств оповещения с действующими пультами управления РСОН ИО на базе КПАСО-Р «МАРС-АРСЕНАЛ» должна быть подтверждена актами испытаний, протоколами совместимости либо иными документами, подтверждающими успешную работу оборудования в составе системы КПАСО-Р «МАРС-АРСЕНАЛ», выданными не ранее 2020 года. Не допускается установка дополнительных устройств сопряжения, промежуточных контроллеров, шлюзов, серверов, автоматизированных рабочих мест, программно-аппаратных комплексов или иных технических средств, необходимость применения которых приводит к изменению существующей структуры системы или требует модернизации действующих пультов управления. Проектом должны быть определены интерфейсы взаимодействия, способы подключения, используемые каналы связи и протоколы обмена данными, обеспечивающие полную совместимость новых ТСО с существующей инфраструктурой РСОН ИО. </w:t>
      </w:r>
    </w:p>
    <w:p w14:paraId="5341B52B" w14:textId="77777777" w:rsidR="006F7023" w:rsidRPr="006F7023" w:rsidRDefault="006F7023" w:rsidP="006F7023">
      <w:pPr>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 рамках выполнения работ допускается только замена или дооснащение оконечных технических средств оповещения. Существующие пульты управления КПАСО-Р «МАРС-АРСЕНАЛ», программное обеспечение центрального сегмента, а также действующие каналы управления и взаимодействия подлежат сохранению и не подлежат замене, модернизации или расширению путем установки дополнительных устройств сопряжения. Не допускается внесение изменений в программное обеспечение действующих пультов управления, серверного оборудования и центрального сегмента РСОН ИО, за исключением настроек, предусмотренных эксплуатационной документацией и необходимых для регистрации вновь устанавливаемых ТСО.</w:t>
      </w:r>
    </w:p>
    <w:p w14:paraId="1AD023C4"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3.5 Требования к защите информации</w:t>
      </w:r>
    </w:p>
    <w:p w14:paraId="3DF8D452"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Защита информации и вычислительного процесса является исключительно важным элементом сохранения работоспособности. Необходимым условием интеграции информационных ресурсов системы должна являться защита информации от несанкционированного доступа.</w:t>
      </w:r>
    </w:p>
    <w:p w14:paraId="0DF61786"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Должна быть создана система защиты информационных ресурсов, включающая в себя компоненты управления доступом, регистрации и учета пользователей, контроля целостности файлов данных и программ, а также защиты</w:t>
      </w:r>
      <w:r w:rsidRPr="006F7023">
        <w:rPr>
          <w:rFonts w:ascii="Times New Roman" w:eastAsia="Times New Roman" w:hAnsi="Times New Roman" w:cs="Times New Roman"/>
          <w:spacing w:val="40"/>
          <w:sz w:val="20"/>
          <w:szCs w:val="20"/>
        </w:rPr>
        <w:t xml:space="preserve"> </w:t>
      </w:r>
      <w:r w:rsidRPr="006F7023">
        <w:rPr>
          <w:rFonts w:ascii="Times New Roman" w:eastAsia="Times New Roman" w:hAnsi="Times New Roman" w:cs="Times New Roman"/>
          <w:sz w:val="20"/>
          <w:szCs w:val="20"/>
        </w:rPr>
        <w:t>информации, передаваемой по каналам связи.</w:t>
      </w:r>
    </w:p>
    <w:p w14:paraId="34F118F7"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z w:val="20"/>
          <w:szCs w:val="20"/>
        </w:rPr>
        <w:t>Система защиты должна автоматически вести электронный журнал учета пользователей,</w:t>
      </w:r>
      <w:r w:rsidRPr="006F7023">
        <w:rPr>
          <w:rFonts w:ascii="Times New Roman" w:eastAsia="Times New Roman" w:hAnsi="Times New Roman" w:cs="Times New Roman"/>
          <w:spacing w:val="80"/>
          <w:sz w:val="20"/>
          <w:szCs w:val="20"/>
        </w:rPr>
        <w:t xml:space="preserve"> </w:t>
      </w:r>
      <w:r w:rsidRPr="006F7023">
        <w:rPr>
          <w:rFonts w:ascii="Times New Roman" w:eastAsia="Times New Roman" w:hAnsi="Times New Roman" w:cs="Times New Roman"/>
          <w:sz w:val="20"/>
          <w:szCs w:val="20"/>
        </w:rPr>
        <w:t xml:space="preserve">записи которого должны содержать полную информацию о работе и действиях пользователей. Эти данные должны быть защищены от возможного вмешательства и изменения после их </w:t>
      </w:r>
      <w:r w:rsidRPr="006F7023">
        <w:rPr>
          <w:rFonts w:ascii="Times New Roman" w:eastAsia="Times New Roman" w:hAnsi="Times New Roman" w:cs="Times New Roman"/>
          <w:spacing w:val="-2"/>
          <w:sz w:val="20"/>
          <w:szCs w:val="20"/>
        </w:rPr>
        <w:t>регистрации.</w:t>
      </w:r>
    </w:p>
    <w:p w14:paraId="205798CB"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z w:val="20"/>
          <w:szCs w:val="20"/>
        </w:rPr>
        <w:t xml:space="preserve">Должен быть ограничен доступ к аппаратным средствам системы с целью предотвращения несанкционированного копирования информации на отчуждаемые физические </w:t>
      </w:r>
      <w:r w:rsidRPr="006F7023">
        <w:rPr>
          <w:rFonts w:ascii="Times New Roman" w:eastAsia="Times New Roman" w:hAnsi="Times New Roman" w:cs="Times New Roman"/>
          <w:spacing w:val="-2"/>
          <w:sz w:val="20"/>
          <w:szCs w:val="20"/>
        </w:rPr>
        <w:t>носители.</w:t>
      </w:r>
    </w:p>
    <w:p w14:paraId="5B8D6E26"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z w:val="20"/>
          <w:szCs w:val="20"/>
        </w:rPr>
        <w:t xml:space="preserve">Функция защиты информации и межсетевые интерфейсы должны обеспечить контроль и управление доступом к системе. Эти функции должны быть включены в набор системных средств управления и контроля, включая функции обеспечения межсетевого </w:t>
      </w:r>
      <w:r w:rsidRPr="006F7023">
        <w:rPr>
          <w:rFonts w:ascii="Times New Roman" w:eastAsia="Times New Roman" w:hAnsi="Times New Roman" w:cs="Times New Roman"/>
          <w:spacing w:val="-2"/>
          <w:sz w:val="20"/>
          <w:szCs w:val="20"/>
        </w:rPr>
        <w:t>взаимодействия.</w:t>
      </w:r>
    </w:p>
    <w:p w14:paraId="5BC78FCE"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 рабочим местам должны допускаться только зарегистрированные пользователи. Исключить возможность несанкционированного доступа. Каждый пользователь должен получить доступ в систему с использованием средств идентификации, аутентификации и авторизации.</w:t>
      </w:r>
    </w:p>
    <w:p w14:paraId="11E4B02C"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Для индивидуальных пользователей должны быть установлены различные уровни доступа, контролируемые системой.</w:t>
      </w:r>
    </w:p>
    <w:p w14:paraId="0D4755C3"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Каждый пользователь должен иметь собственный набор разрешенных действий для просмотра или изменения данных и информационно-управляющих функций.</w:t>
      </w:r>
    </w:p>
    <w:p w14:paraId="04B1E226"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Должен быть сформирован определённый перечень программ, разрешенных для запуска для исключения распространения вирусов, «червей», шпионского программного обеспечения и использования несанкционированного программного обеспечения.</w:t>
      </w:r>
    </w:p>
    <w:p w14:paraId="373D8A25" w14:textId="77777777" w:rsidR="006F7023" w:rsidRPr="006F7023" w:rsidRDefault="006F7023" w:rsidP="0092151A">
      <w:pPr>
        <w:widowControl w:val="0"/>
        <w:numPr>
          <w:ilvl w:val="0"/>
          <w:numId w:val="52"/>
        </w:numPr>
        <w:spacing w:after="0" w:line="240" w:lineRule="auto"/>
        <w:ind w:left="0" w:firstLine="709"/>
        <w:jc w:val="both"/>
        <w:rPr>
          <w:rFonts w:ascii="Times New Roman" w:eastAsia="Liberation Sans" w:hAnsi="Times New Roman" w:cs="Times New Roman"/>
          <w:color w:val="000000"/>
          <w:sz w:val="20"/>
          <w:szCs w:val="20"/>
          <w:lang w:eastAsia="ru-RU"/>
        </w:rPr>
      </w:pPr>
      <w:r w:rsidRPr="006F7023">
        <w:rPr>
          <w:rFonts w:ascii="Times New Roman" w:eastAsia="Liberation Sans" w:hAnsi="Times New Roman" w:cs="Times New Roman"/>
          <w:color w:val="000000"/>
          <w:sz w:val="20"/>
          <w:szCs w:val="20"/>
          <w:lang w:eastAsia="ru-RU"/>
        </w:rPr>
        <w:t>РСОН ИО должна соответствовать классу защищенности не ниже 2 класса,</w:t>
      </w:r>
      <w:r w:rsidRPr="006F7023">
        <w:rPr>
          <w:rFonts w:ascii="Times New Roman" w:eastAsia="Times New Roman" w:hAnsi="Times New Roman" w:cs="Times New Roman"/>
          <w:color w:val="FF0000"/>
          <w:sz w:val="20"/>
          <w:szCs w:val="20"/>
          <w:lang w:eastAsia="ru-RU"/>
        </w:rPr>
        <w:t xml:space="preserve"> </w:t>
      </w:r>
      <w:r w:rsidRPr="006F7023">
        <w:rPr>
          <w:rFonts w:ascii="Times New Roman" w:eastAsia="Liberation Sans" w:hAnsi="Times New Roman" w:cs="Times New Roman"/>
          <w:color w:val="000000"/>
          <w:sz w:val="20"/>
          <w:szCs w:val="20"/>
          <w:lang w:eastAsia="ru-RU"/>
        </w:rPr>
        <w:t>муниципальные системы оповещения должны соответствовать классу защищенности не ниже 3 класса.</w:t>
      </w:r>
    </w:p>
    <w:p w14:paraId="4EE98C13" w14:textId="77777777" w:rsidR="006F7023" w:rsidRPr="006F7023" w:rsidRDefault="006F7023" w:rsidP="0092151A">
      <w:pPr>
        <w:widowControl w:val="0"/>
        <w:numPr>
          <w:ilvl w:val="0"/>
          <w:numId w:val="59"/>
        </w:numPr>
        <w:tabs>
          <w:tab w:val="left" w:pos="1276"/>
        </w:tabs>
        <w:spacing w:after="0" w:line="240" w:lineRule="auto"/>
        <w:ind w:left="0"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xml:space="preserve"> РСОН ИО должна соответствовать Требованиям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утвержденные приказом ФСТЭК России от 11.04.2025 № 117</w:t>
      </w:r>
    </w:p>
    <w:p w14:paraId="70AF9E8C"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3.6 Требования к средствам оповещения</w:t>
      </w:r>
    </w:p>
    <w:p w14:paraId="1C626569" w14:textId="77777777" w:rsidR="006F7023" w:rsidRPr="006F7023" w:rsidRDefault="006F7023" w:rsidP="0092151A">
      <w:pPr>
        <w:widowControl w:val="0"/>
        <w:numPr>
          <w:ilvl w:val="0"/>
          <w:numId w:val="5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Liberation Sans" w:hAnsi="Times New Roman" w:cs="Times New Roman"/>
          <w:bCs/>
          <w:sz w:val="20"/>
          <w:szCs w:val="20"/>
          <w:lang w:eastAsia="ru-RU"/>
        </w:rPr>
        <w:t>технические средства оповещения должны соответствовать требованиям ГОСТ Р 42.3.01-2021 Гражданская оборона. Технические средства оповещения населения. Классификация. Общие технические требования»;</w:t>
      </w:r>
    </w:p>
    <w:p w14:paraId="05D92D10" w14:textId="77777777" w:rsidR="006F7023" w:rsidRPr="006F7023" w:rsidRDefault="006F7023" w:rsidP="0092151A">
      <w:pPr>
        <w:widowControl w:val="0"/>
        <w:numPr>
          <w:ilvl w:val="0"/>
          <w:numId w:val="5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Liberation Sans" w:hAnsi="Times New Roman" w:cs="Times New Roman"/>
          <w:bCs/>
          <w:sz w:val="20"/>
          <w:szCs w:val="20"/>
          <w:lang w:eastAsia="ru-RU"/>
        </w:rP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r w:rsidRPr="006F7023">
        <w:rPr>
          <w:rFonts w:ascii="Times New Roman" w:eastAsia="Liberation Sans" w:hAnsi="Times New Roman" w:cs="Times New Roman"/>
          <w:b/>
          <w:bCs/>
          <w:sz w:val="20"/>
          <w:szCs w:val="20"/>
          <w:lang w:eastAsia="ru-RU"/>
        </w:rPr>
        <w:t>;</w:t>
      </w:r>
    </w:p>
    <w:p w14:paraId="77A26FF6" w14:textId="77777777" w:rsidR="006F7023" w:rsidRPr="006F7023" w:rsidRDefault="006F7023" w:rsidP="0092151A">
      <w:pPr>
        <w:widowControl w:val="0"/>
        <w:numPr>
          <w:ilvl w:val="0"/>
          <w:numId w:val="5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программное обеспечение в региональных и муниципальных системах оповещения должно отвечать требованиям постановления Правительства Российской Федерации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2DAE3691" w14:textId="4C17E393" w:rsidR="006F7023" w:rsidRPr="006F7023" w:rsidRDefault="006F7023" w:rsidP="0092151A">
      <w:pPr>
        <w:widowControl w:val="0"/>
        <w:numPr>
          <w:ilvl w:val="0"/>
          <w:numId w:val="52"/>
        </w:numPr>
        <w:spacing w:after="0" w:line="240" w:lineRule="auto"/>
        <w:ind w:left="0" w:firstLine="709"/>
        <w:jc w:val="both"/>
        <w:rPr>
          <w:rFonts w:ascii="Times New Roman" w:eastAsia="MS Mincho" w:hAnsi="Times New Roman" w:cs="Times New Roman"/>
          <w:sz w:val="20"/>
          <w:szCs w:val="20"/>
          <w:lang w:eastAsia="zh-CN"/>
        </w:rPr>
      </w:pPr>
      <w:r w:rsidRPr="006F7023">
        <w:rPr>
          <w:rFonts w:ascii="Times New Roman" w:eastAsia="Liberation Sans" w:hAnsi="Times New Roman" w:cs="Times New Roman"/>
          <w:sz w:val="20"/>
          <w:szCs w:val="20"/>
          <w:lang w:eastAsia="zh-CN"/>
        </w:rPr>
        <w:t>Используемые в составе систем оповещения населения ТСО и ПО должны быть включены в реестр Российской промышленной продукции и в единый реестр Российской радиоэлектронной продукции, а также включено в единый реестр российских программ для электронных вычислительных машин и баз данных, и соответствовать ГОСТ Р 56939</w:t>
      </w:r>
      <w:r w:rsidR="00F0587C">
        <w:rPr>
          <w:rFonts w:ascii="Times New Roman" w:eastAsia="Liberation Sans" w:hAnsi="Times New Roman" w:cs="Times New Roman"/>
          <w:sz w:val="20"/>
          <w:szCs w:val="20"/>
          <w:lang w:eastAsia="zh-CN"/>
        </w:rPr>
        <w:t>-2024</w:t>
      </w:r>
      <w:r w:rsidRPr="006F7023">
        <w:rPr>
          <w:rFonts w:ascii="Times New Roman" w:eastAsia="Liberation Sans" w:hAnsi="Times New Roman" w:cs="Times New Roman"/>
          <w:sz w:val="20"/>
          <w:szCs w:val="20"/>
          <w:lang w:eastAsia="zh-CN"/>
        </w:rPr>
        <w:t>.</w:t>
      </w:r>
      <w:r w:rsidRPr="006F7023">
        <w:rPr>
          <w:rFonts w:ascii="Times New Roman" w:eastAsia="MS Mincho" w:hAnsi="Times New Roman" w:cs="Times New Roman"/>
          <w:sz w:val="20"/>
          <w:szCs w:val="20"/>
          <w:lang w:eastAsia="zh-CN"/>
        </w:rPr>
        <w:t>;</w:t>
      </w:r>
    </w:p>
    <w:p w14:paraId="0F701871" w14:textId="77777777" w:rsidR="006F7023" w:rsidRPr="006F7023" w:rsidRDefault="006F7023" w:rsidP="0092151A">
      <w:pPr>
        <w:widowControl w:val="0"/>
        <w:numPr>
          <w:ilvl w:val="0"/>
          <w:numId w:val="5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для текущего ремонта технических средств оповещения в проекте должны быть описаны одиночные и (или) групповые комплекты запасных частей, инструмента и принадлежностей (далее - ЗИП).</w:t>
      </w:r>
    </w:p>
    <w:p w14:paraId="5A6670A1" w14:textId="77777777" w:rsidR="006F7023" w:rsidRPr="006F7023" w:rsidRDefault="006F7023" w:rsidP="0092151A">
      <w:pPr>
        <w:widowControl w:val="0"/>
        <w:numPr>
          <w:ilvl w:val="0"/>
          <w:numId w:val="52"/>
        </w:numPr>
        <w:spacing w:after="0" w:line="240" w:lineRule="auto"/>
        <w:ind w:left="0" w:right="325" w:firstLine="709"/>
        <w:jc w:val="both"/>
        <w:rPr>
          <w:rFonts w:ascii="Times New Roman" w:eastAsia="Liberation Sans" w:hAnsi="Times New Roman" w:cs="Times New Roman"/>
          <w:color w:val="000000"/>
          <w:sz w:val="20"/>
          <w:szCs w:val="20"/>
          <w:lang w:eastAsia="ru-RU"/>
        </w:rPr>
      </w:pPr>
      <w:r w:rsidRPr="006F7023">
        <w:rPr>
          <w:rFonts w:ascii="Times New Roman" w:eastAsia="Liberation Sans" w:hAnsi="Times New Roman" w:cs="Times New Roman"/>
          <w:color w:val="000000"/>
          <w:sz w:val="20"/>
          <w:szCs w:val="20"/>
          <w:lang w:eastAsia="ru-RU"/>
        </w:rPr>
        <w:t>Наличие в паспорте/формуляре оборудования информации об эксплуатационном сроке, по истечению которого необходима замена либо продление с сертификацией от завода-производителя, обязательна.</w:t>
      </w:r>
    </w:p>
    <w:p w14:paraId="26FBB891"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Не допускается применение технических решений, требующих замены существующего программного обеспечения центрального сегмента РСОН ИО, за исключением случаев, согласованных с Заказчиком.</w:t>
      </w:r>
    </w:p>
    <w:p w14:paraId="21E4519E"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Для оповещения работников организации и иных граждан, находящихся на ее территории, об угрозе возникновения или о возникновении чрезвычайных ситуаций применяются как технические средства оповещения, так и элементы системы оповещения и управления эвакуацией людей при пожарах.</w:t>
      </w:r>
    </w:p>
    <w:p w14:paraId="4F1BE40D"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Исполнитель обязан подтвердить совместимость предлагаемых технических решений с существующей системой управления РСОН ИО.</w:t>
      </w:r>
    </w:p>
    <w:p w14:paraId="7C08B5C3"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3.7 Требования электробезопасности</w:t>
      </w:r>
    </w:p>
    <w:p w14:paraId="75320162" w14:textId="77777777"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14:paraId="1A6BFD12" w14:textId="77777777"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14:paraId="3BD867BE" w14:textId="77777777"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14:paraId="7810B372" w14:textId="77777777"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электропитание и заземление аппаратуры оповещения РСОН ИО с элементами РСОН ИО предусмотреть от существующих источников промышленного электропитания напряжением 220В 50Гц и систем заземления. В местах установки аппаратуры оповещения, где отсутствует гарантированное электропитание и контур заземления, должна быть предусмотрена установка источников бесперебойного питания и устройство контура заземления.</w:t>
      </w:r>
    </w:p>
    <w:p w14:paraId="33C10AEF" w14:textId="340C0490"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при размещении оборудования РСОН ИО с элементами РСОН ИО на площадях пунктов управления органов повседневного управления РСЧС обеспечить возможность работы аппаратуры оповещения в случае пропадания промышленного электропитания от автономных источников и источников бесперебойного питания в соответствии с требованиями ГОСТ Р 42.3.01-20</w:t>
      </w:r>
      <w:r w:rsidR="00F0587C">
        <w:rPr>
          <w:rFonts w:ascii="Times New Roman" w:eastAsia="Times New Roman" w:hAnsi="Times New Roman" w:cs="Times New Roman"/>
          <w:color w:val="000000"/>
          <w:sz w:val="20"/>
          <w:szCs w:val="20"/>
          <w:lang w:eastAsia="ru-RU"/>
        </w:rPr>
        <w:t>21</w:t>
      </w:r>
      <w:r w:rsidRPr="006F7023">
        <w:rPr>
          <w:rFonts w:ascii="Times New Roman" w:eastAsia="Times New Roman" w:hAnsi="Times New Roman" w:cs="Times New Roman"/>
          <w:color w:val="000000"/>
          <w:sz w:val="20"/>
          <w:szCs w:val="20"/>
          <w:lang w:eastAsia="ru-RU"/>
        </w:rPr>
        <w:t>). Автономное питание обеспечивается ведомством – собственником пунктов управления органов повседневного управления РСЧС.</w:t>
      </w:r>
    </w:p>
    <w:p w14:paraId="0FCD49AB" w14:textId="77777777"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внешние устройства РСОН ИО, монтируемые на улице (внешние сиренно-речевые акустические установки, электросиренные и акустические установки) обеспечиваются электропитанием согласно паспортным данным на оборудование, по категории, определяемой местными условиями наличия и возможности электросетей.</w:t>
      </w:r>
    </w:p>
    <w:p w14:paraId="518FEC9A" w14:textId="4B826162"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все технические средства оповещения должны быть заземлены в соответствии с ГОСТ 12.1.030</w:t>
      </w:r>
      <w:r w:rsidR="00F0587C">
        <w:rPr>
          <w:rFonts w:ascii="Times New Roman" w:eastAsia="Times New Roman" w:hAnsi="Times New Roman" w:cs="Times New Roman"/>
          <w:color w:val="000000"/>
          <w:sz w:val="20"/>
          <w:szCs w:val="20"/>
          <w:lang w:eastAsia="ru-RU"/>
        </w:rPr>
        <w:t>-81</w:t>
      </w:r>
      <w:r w:rsidRPr="006F7023">
        <w:rPr>
          <w:rFonts w:ascii="Times New Roman" w:eastAsia="Times New Roman" w:hAnsi="Times New Roman" w:cs="Times New Roman"/>
          <w:color w:val="000000"/>
          <w:sz w:val="20"/>
          <w:szCs w:val="20"/>
          <w:lang w:eastAsia="ru-RU"/>
        </w:rPr>
        <w:t xml:space="preserve"> от существующих устройств заземления.</w:t>
      </w:r>
    </w:p>
    <w:p w14:paraId="1974B4BA" w14:textId="77777777" w:rsidR="006F7023" w:rsidRPr="006F7023" w:rsidRDefault="006F7023" w:rsidP="0092151A">
      <w:pPr>
        <w:widowControl w:val="0"/>
        <w:numPr>
          <w:ilvl w:val="0"/>
          <w:numId w:val="60"/>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14:paraId="2D4602D0"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3.8 Требования к размещению ТСО</w:t>
      </w:r>
    </w:p>
    <w:p w14:paraId="71E6A4B9" w14:textId="77777777" w:rsidR="006F7023" w:rsidRPr="006F7023" w:rsidRDefault="006F7023" w:rsidP="0092151A">
      <w:pPr>
        <w:widowControl w:val="0"/>
        <w:numPr>
          <w:ilvl w:val="0"/>
          <w:numId w:val="53"/>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14:paraId="384A5221" w14:textId="77777777" w:rsidR="006F7023" w:rsidRPr="006F7023" w:rsidRDefault="006F7023" w:rsidP="0092151A">
      <w:pPr>
        <w:widowControl w:val="0"/>
        <w:numPr>
          <w:ilvl w:val="0"/>
          <w:numId w:val="53"/>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термошкафах соответствующего климатического исполнения и оборудованы сигнализацией о несанкционированном их вскрытии, их размещение и функционирование должно быть безопасным для жизнедеятельности людей;</w:t>
      </w:r>
    </w:p>
    <w:p w14:paraId="163D9ED2" w14:textId="77777777" w:rsidR="006F7023" w:rsidRPr="006F7023" w:rsidRDefault="006F7023" w:rsidP="0092151A">
      <w:pPr>
        <w:widowControl w:val="0"/>
        <w:numPr>
          <w:ilvl w:val="0"/>
          <w:numId w:val="53"/>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14:paraId="5502A82B" w14:textId="77777777" w:rsidR="006F7023" w:rsidRPr="006F7023" w:rsidRDefault="006F7023" w:rsidP="0092151A">
      <w:pPr>
        <w:widowControl w:val="0"/>
        <w:numPr>
          <w:ilvl w:val="0"/>
          <w:numId w:val="53"/>
        </w:numPr>
        <w:tabs>
          <w:tab w:val="left" w:pos="1134"/>
        </w:tabs>
        <w:spacing w:after="0" w:line="240" w:lineRule="auto"/>
        <w:ind w:left="0" w:firstLine="709"/>
        <w:jc w:val="both"/>
        <w:rPr>
          <w:rFonts w:ascii="Times New Roman" w:eastAsia="Calibri" w:hAnsi="Times New Roman" w:cs="Times New Roman"/>
          <w:color w:val="000000"/>
          <w:sz w:val="20"/>
          <w:szCs w:val="20"/>
          <w:lang w:eastAsia="ru-RU"/>
        </w:rPr>
      </w:pPr>
      <w:r w:rsidRPr="006F7023">
        <w:rPr>
          <w:rFonts w:ascii="Times New Roman" w:eastAsia="Calibri" w:hAnsi="Times New Roman" w:cs="Times New Roman"/>
          <w:color w:val="000000"/>
          <w:sz w:val="20"/>
          <w:szCs w:val="20"/>
          <w:lang w:eastAsia="ru-RU"/>
        </w:rPr>
        <w:t>при проектировании отдавать предпочтение размещению ТСО уличного озвучивания на стационарных зданиях и сооружениях муниципальной собственности.</w:t>
      </w:r>
    </w:p>
    <w:p w14:paraId="61FA5734"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3.9 Требования по безопасности</w:t>
      </w:r>
    </w:p>
    <w:p w14:paraId="5BF06112" w14:textId="77777777" w:rsidR="006F7023" w:rsidRPr="006F7023" w:rsidRDefault="006F7023" w:rsidP="006F7023">
      <w:pPr>
        <w:widowControl w:val="0"/>
        <w:tabs>
          <w:tab w:val="left" w:pos="434"/>
          <w:tab w:val="left" w:pos="2388"/>
          <w:tab w:val="left" w:pos="4230"/>
          <w:tab w:val="left" w:pos="5985"/>
          <w:tab w:val="left" w:pos="7562"/>
          <w:tab w:val="left" w:pos="7984"/>
        </w:tabs>
        <w:spacing w:after="0" w:line="240" w:lineRule="auto"/>
        <w:ind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pacing w:val="-2"/>
          <w:sz w:val="20"/>
          <w:szCs w:val="20"/>
        </w:rPr>
        <w:t>Оборудование системы должно обеспечивать безопасность при монтаже, наладке, эксплуатации, обслуживании и ремонте технических средств системы (защита от воздействий электрического тока, электромагнитных полей, акустических шумов и т. п.), по допустимым уровням освещенности, вибрационных и шумовых нагрузок.</w:t>
      </w:r>
    </w:p>
    <w:p w14:paraId="2FC8E10F" w14:textId="77777777" w:rsidR="006F7023" w:rsidRPr="006F7023" w:rsidRDefault="006F7023" w:rsidP="006F7023">
      <w:pPr>
        <w:widowControl w:val="0"/>
        <w:tabs>
          <w:tab w:val="left" w:pos="434"/>
          <w:tab w:val="left" w:pos="2388"/>
          <w:tab w:val="left" w:pos="4230"/>
          <w:tab w:val="left" w:pos="5985"/>
          <w:tab w:val="left" w:pos="7562"/>
          <w:tab w:val="left" w:pos="7984"/>
        </w:tabs>
        <w:spacing w:after="0" w:line="240" w:lineRule="auto"/>
        <w:ind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pacing w:val="-2"/>
          <w:sz w:val="20"/>
          <w:szCs w:val="20"/>
        </w:rPr>
        <w:t>Технические средства системы должны быть надёжно заземлены. Все токопроводящие элементы должны быть защищены корпусом или объёмными кожухами, исключена возможность поражения персонала системы электрическим током.</w:t>
      </w:r>
    </w:p>
    <w:p w14:paraId="486EB70B" w14:textId="77777777" w:rsidR="006F7023" w:rsidRPr="006F7023" w:rsidRDefault="006F7023" w:rsidP="006F7023">
      <w:pPr>
        <w:widowControl w:val="0"/>
        <w:tabs>
          <w:tab w:val="left" w:pos="434"/>
          <w:tab w:val="left" w:pos="2388"/>
          <w:tab w:val="left" w:pos="4230"/>
          <w:tab w:val="left" w:pos="5985"/>
          <w:tab w:val="left" w:pos="7562"/>
          <w:tab w:val="left" w:pos="7984"/>
        </w:tabs>
        <w:spacing w:after="0" w:line="240" w:lineRule="auto"/>
        <w:ind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pacing w:val="-2"/>
          <w:sz w:val="20"/>
          <w:szCs w:val="20"/>
        </w:rPr>
        <w:t>Технические средства во всех режимах эксплуатации не должны выделять токсичных веществ.</w:t>
      </w:r>
    </w:p>
    <w:p w14:paraId="5A70FC7B" w14:textId="77777777" w:rsidR="006F7023" w:rsidRPr="006F7023" w:rsidRDefault="006F7023" w:rsidP="006F7023">
      <w:pPr>
        <w:widowControl w:val="0"/>
        <w:tabs>
          <w:tab w:val="left" w:pos="2118"/>
        </w:tabs>
        <w:spacing w:after="0" w:line="240" w:lineRule="auto"/>
        <w:ind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z w:val="20"/>
          <w:szCs w:val="20"/>
        </w:rPr>
        <w:t>Размещение оборудования на объектах (площадках) должно предусматривать необходимое</w:t>
      </w:r>
      <w:r w:rsidRPr="006F7023">
        <w:rPr>
          <w:rFonts w:ascii="Times New Roman" w:eastAsia="Times New Roman" w:hAnsi="Times New Roman" w:cs="Times New Roman"/>
          <w:spacing w:val="80"/>
          <w:sz w:val="20"/>
          <w:szCs w:val="20"/>
        </w:rPr>
        <w:t xml:space="preserve"> </w:t>
      </w:r>
      <w:r w:rsidRPr="006F7023">
        <w:rPr>
          <w:rFonts w:ascii="Times New Roman" w:eastAsia="Times New Roman" w:hAnsi="Times New Roman" w:cs="Times New Roman"/>
          <w:sz w:val="20"/>
          <w:szCs w:val="20"/>
        </w:rPr>
        <w:t>технологическое</w:t>
      </w:r>
      <w:r w:rsidRPr="006F7023">
        <w:rPr>
          <w:rFonts w:ascii="Times New Roman" w:eastAsia="Times New Roman" w:hAnsi="Times New Roman" w:cs="Times New Roman"/>
          <w:spacing w:val="80"/>
          <w:sz w:val="20"/>
          <w:szCs w:val="20"/>
        </w:rPr>
        <w:t xml:space="preserve"> </w:t>
      </w:r>
      <w:r w:rsidRPr="006F7023">
        <w:rPr>
          <w:rFonts w:ascii="Times New Roman" w:eastAsia="Times New Roman" w:hAnsi="Times New Roman" w:cs="Times New Roman"/>
          <w:sz w:val="20"/>
          <w:szCs w:val="20"/>
        </w:rPr>
        <w:t>пространство</w:t>
      </w:r>
      <w:r w:rsidRPr="006F7023">
        <w:rPr>
          <w:rFonts w:ascii="Times New Roman" w:eastAsia="Times New Roman" w:hAnsi="Times New Roman" w:cs="Times New Roman"/>
          <w:spacing w:val="80"/>
          <w:sz w:val="20"/>
          <w:szCs w:val="20"/>
        </w:rPr>
        <w:t xml:space="preserve"> </w:t>
      </w:r>
      <w:r w:rsidRPr="006F7023">
        <w:rPr>
          <w:rFonts w:ascii="Times New Roman" w:eastAsia="Times New Roman" w:hAnsi="Times New Roman" w:cs="Times New Roman"/>
          <w:sz w:val="20"/>
          <w:szCs w:val="20"/>
        </w:rPr>
        <w:t>для</w:t>
      </w:r>
      <w:r w:rsidRPr="006F7023">
        <w:rPr>
          <w:rFonts w:ascii="Times New Roman" w:eastAsia="Times New Roman" w:hAnsi="Times New Roman" w:cs="Times New Roman"/>
          <w:spacing w:val="80"/>
          <w:sz w:val="20"/>
          <w:szCs w:val="20"/>
        </w:rPr>
        <w:t xml:space="preserve"> </w:t>
      </w:r>
      <w:r w:rsidRPr="006F7023">
        <w:rPr>
          <w:rFonts w:ascii="Times New Roman" w:eastAsia="Times New Roman" w:hAnsi="Times New Roman" w:cs="Times New Roman"/>
          <w:sz w:val="20"/>
          <w:szCs w:val="20"/>
        </w:rPr>
        <w:t>проведения</w:t>
      </w:r>
      <w:r w:rsidRPr="006F7023">
        <w:rPr>
          <w:rFonts w:ascii="Times New Roman" w:eastAsia="Times New Roman" w:hAnsi="Times New Roman" w:cs="Times New Roman"/>
          <w:spacing w:val="80"/>
          <w:sz w:val="20"/>
          <w:szCs w:val="20"/>
        </w:rPr>
        <w:t xml:space="preserve"> </w:t>
      </w:r>
      <w:r w:rsidRPr="006F7023">
        <w:rPr>
          <w:rFonts w:ascii="Times New Roman" w:eastAsia="Times New Roman" w:hAnsi="Times New Roman" w:cs="Times New Roman"/>
          <w:sz w:val="20"/>
          <w:szCs w:val="20"/>
        </w:rPr>
        <w:t xml:space="preserve">эксплуатационно-технического </w:t>
      </w:r>
      <w:r w:rsidRPr="006F7023">
        <w:rPr>
          <w:rFonts w:ascii="Times New Roman" w:eastAsia="Times New Roman" w:hAnsi="Times New Roman" w:cs="Times New Roman"/>
          <w:spacing w:val="-2"/>
          <w:sz w:val="20"/>
          <w:szCs w:val="20"/>
        </w:rPr>
        <w:t>обслуживания.</w:t>
      </w:r>
    </w:p>
    <w:p w14:paraId="3B92F292"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4 Требования к телекоммуникационной инфраструктуре</w:t>
      </w:r>
    </w:p>
    <w:p w14:paraId="0F70967F"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4.1 Телекоммуникационная инфраструктура РСОН ИО должна обеспечить:</w:t>
      </w:r>
    </w:p>
    <w:p w14:paraId="6D4A363D"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достаточную пропускную способность в сети передачи данных для обеспечения соответствующего качества передачи сигналов управления и оповещения;</w:t>
      </w:r>
    </w:p>
    <w:p w14:paraId="530FB387"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поддержку стека сетевых протоколов TCP/IP. При выделении компонента в отдельную локальную группу устройств, взаимосвязь устройств между собой и внешней сетью должна осуществляться с использованием технологии защищенной виртуальной частной сети VPN;</w:t>
      </w:r>
    </w:p>
    <w:p w14:paraId="1C671524"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поддержку протоколов приоритетной обработки очередей обслуживания;</w:t>
      </w:r>
    </w:p>
    <w:p w14:paraId="39A2CA6A"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поддержку транспортных протоколов в режиме реального времени;</w:t>
      </w:r>
    </w:p>
    <w:p w14:paraId="353C1129"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обеспечение передачи различных видов трафика и обеспечение динамического распределения полосы пропускания;</w:t>
      </w:r>
    </w:p>
    <w:p w14:paraId="5C6B24C4"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 использование резервных каналов связи в режиме разделения нагрузки;</w:t>
      </w:r>
    </w:p>
    <w:p w14:paraId="156E4900"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оперативную локализацию сбоев в сетевом оборудовании и каналах связи.</w:t>
      </w:r>
    </w:p>
    <w:p w14:paraId="42F337A7"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4.2</w:t>
      </w:r>
      <w:r w:rsidRPr="006F7023">
        <w:rPr>
          <w:rFonts w:ascii="Times New Roman" w:eastAsia="Liberation Sans" w:hAnsi="Times New Roman" w:cs="Times New Roman"/>
          <w:sz w:val="20"/>
          <w:szCs w:val="20"/>
        </w:rPr>
        <w:tab/>
        <w:t>Логическая схема и топология, а также технология построения каналов связи должны быть определены исходя из расчетов пропускной способности каналов, географии расположения коммутационных узлов и конечного оборудования, а также учитывать полное независимое резервирование.</w:t>
      </w:r>
      <w:r w:rsidRPr="006F7023">
        <w:rPr>
          <w:rFonts w:ascii="Times New Roman" w:eastAsia="Times New Roman" w:hAnsi="Times New Roman" w:cs="Times New Roman"/>
          <w:sz w:val="20"/>
          <w:szCs w:val="20"/>
        </w:rPr>
        <w:t xml:space="preserve"> </w:t>
      </w:r>
      <w:r w:rsidRPr="006F7023">
        <w:rPr>
          <w:rFonts w:ascii="Times New Roman" w:eastAsia="Liberation Sans" w:hAnsi="Times New Roman" w:cs="Times New Roman"/>
          <w:sz w:val="20"/>
          <w:szCs w:val="20"/>
        </w:rPr>
        <w:t>Проектировщик обязан определить технические решения по организации взаимодействия вновь устанавливаемых средств оповещения с существующими каналами связи РСОН ИО.</w:t>
      </w:r>
    </w:p>
    <w:p w14:paraId="07AAD36B"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4.3 ПТД должна отображать подробное описание и графическое отображение схем организации связи всего оборудования системы оповещения населения, включая узлы сопряжения и точки подключения к операторам связи, с указанием всей внутренней адресации.</w:t>
      </w:r>
    </w:p>
    <w:p w14:paraId="3F7D69DE"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4.4 Функциональная схема организации связи РСОН ИО должна позволять запускать как выборочно любой ТСО, так и все ТСО МО в целом с ЗПУ РСОН, в том числе при полном выходе из строя ПУ МСОН.</w:t>
      </w:r>
    </w:p>
    <w:p w14:paraId="495333C1"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 xml:space="preserve">4.5 В рамках разработки ПТД должны быть определены требования к каналам СПД и пропускной способности на каждом стыке с сетью оператора связи в пунктах управления и оповещения. </w:t>
      </w:r>
    </w:p>
    <w:p w14:paraId="17F53F3E"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4.6 При необходимости, дополнительные требования к телекоммуникационной инфраструктуре могут быть детализированы в рамках подготовки и согласования основных проектных решений.</w:t>
      </w:r>
    </w:p>
    <w:p w14:paraId="3687F5FB"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b/>
          <w:bCs/>
          <w:sz w:val="20"/>
          <w:szCs w:val="20"/>
        </w:rPr>
      </w:pPr>
      <w:r w:rsidRPr="006F7023">
        <w:rPr>
          <w:rFonts w:ascii="Times New Roman" w:eastAsia="Liberation Sans" w:hAnsi="Times New Roman" w:cs="Times New Roman"/>
          <w:b/>
          <w:bCs/>
          <w:sz w:val="20"/>
          <w:szCs w:val="20"/>
        </w:rPr>
        <w:t>5 Требования к техническому обеспечению</w:t>
      </w:r>
    </w:p>
    <w:p w14:paraId="18F46A77" w14:textId="77777777" w:rsidR="006F7023" w:rsidRPr="006F7023" w:rsidRDefault="006F7023" w:rsidP="006F7023">
      <w:pPr>
        <w:widowControl w:val="0"/>
        <w:tabs>
          <w:tab w:val="left" w:pos="2118"/>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Основой РСОН ИО должны стать технические средства оповещения, имеющие документы, подтверждающие наличие приемочных испытаний МЧС России. Проектируемые технические средства оповещения, размещаемые на объектах транспортной инфраструктуры должны иметь документ, подтверждающий прохождение обязательной сертификации технических средств оповещения для обеспечения транспортной безопасности в соответствии с требованиями постановления Правительства Российской Федерации лот 26.09.2016 №969 «Об утверждении требований у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14:paraId="73A50742" w14:textId="77777777" w:rsidR="006F7023" w:rsidRPr="006F7023" w:rsidRDefault="006F7023" w:rsidP="006F7023">
      <w:pPr>
        <w:widowControl w:val="0"/>
        <w:tabs>
          <w:tab w:val="left" w:pos="709"/>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Состав</w:t>
      </w:r>
      <w:r w:rsidRPr="006F7023">
        <w:rPr>
          <w:rFonts w:ascii="Times New Roman" w:eastAsia="Times New Roman" w:hAnsi="Times New Roman" w:cs="Times New Roman"/>
          <w:spacing w:val="15"/>
          <w:sz w:val="20"/>
          <w:szCs w:val="20"/>
        </w:rPr>
        <w:t xml:space="preserve"> </w:t>
      </w:r>
      <w:r w:rsidRPr="006F7023">
        <w:rPr>
          <w:rFonts w:ascii="Times New Roman" w:eastAsia="Times New Roman" w:hAnsi="Times New Roman" w:cs="Times New Roman"/>
          <w:sz w:val="20"/>
          <w:szCs w:val="20"/>
        </w:rPr>
        <w:t>оборудования</w:t>
      </w:r>
      <w:r w:rsidRPr="006F7023">
        <w:rPr>
          <w:rFonts w:ascii="Times New Roman" w:eastAsia="Times New Roman" w:hAnsi="Times New Roman" w:cs="Times New Roman"/>
          <w:spacing w:val="12"/>
          <w:sz w:val="20"/>
          <w:szCs w:val="20"/>
        </w:rPr>
        <w:t xml:space="preserve"> </w:t>
      </w:r>
      <w:r w:rsidRPr="006F7023">
        <w:rPr>
          <w:rFonts w:ascii="Times New Roman" w:eastAsia="Times New Roman" w:hAnsi="Times New Roman" w:cs="Times New Roman"/>
          <w:sz w:val="20"/>
          <w:szCs w:val="20"/>
        </w:rPr>
        <w:t>должен</w:t>
      </w:r>
      <w:r w:rsidRPr="006F7023">
        <w:rPr>
          <w:rFonts w:ascii="Times New Roman" w:eastAsia="Times New Roman" w:hAnsi="Times New Roman" w:cs="Times New Roman"/>
          <w:spacing w:val="11"/>
          <w:sz w:val="20"/>
          <w:szCs w:val="20"/>
        </w:rPr>
        <w:t xml:space="preserve"> </w:t>
      </w:r>
      <w:r w:rsidRPr="006F7023">
        <w:rPr>
          <w:rFonts w:ascii="Times New Roman" w:eastAsia="Times New Roman" w:hAnsi="Times New Roman" w:cs="Times New Roman"/>
          <w:sz w:val="20"/>
          <w:szCs w:val="20"/>
        </w:rPr>
        <w:t>быть</w:t>
      </w:r>
      <w:r w:rsidRPr="006F7023">
        <w:rPr>
          <w:rFonts w:ascii="Times New Roman" w:eastAsia="Times New Roman" w:hAnsi="Times New Roman" w:cs="Times New Roman"/>
          <w:spacing w:val="9"/>
          <w:sz w:val="20"/>
          <w:szCs w:val="20"/>
        </w:rPr>
        <w:t xml:space="preserve"> </w:t>
      </w:r>
      <w:r w:rsidRPr="006F7023">
        <w:rPr>
          <w:rFonts w:ascii="Times New Roman" w:eastAsia="Times New Roman" w:hAnsi="Times New Roman" w:cs="Times New Roman"/>
          <w:sz w:val="20"/>
          <w:szCs w:val="20"/>
        </w:rPr>
        <w:t>уточнен</w:t>
      </w:r>
      <w:r w:rsidRPr="006F7023">
        <w:rPr>
          <w:rFonts w:ascii="Times New Roman" w:eastAsia="Times New Roman" w:hAnsi="Times New Roman" w:cs="Times New Roman"/>
          <w:spacing w:val="13"/>
          <w:sz w:val="20"/>
          <w:szCs w:val="20"/>
        </w:rPr>
        <w:t xml:space="preserve"> </w:t>
      </w:r>
      <w:r w:rsidRPr="006F7023">
        <w:rPr>
          <w:rFonts w:ascii="Times New Roman" w:eastAsia="Times New Roman" w:hAnsi="Times New Roman" w:cs="Times New Roman"/>
          <w:sz w:val="20"/>
          <w:szCs w:val="20"/>
        </w:rPr>
        <w:t>по</w:t>
      </w:r>
      <w:r w:rsidRPr="006F7023">
        <w:rPr>
          <w:rFonts w:ascii="Times New Roman" w:eastAsia="Times New Roman" w:hAnsi="Times New Roman" w:cs="Times New Roman"/>
          <w:spacing w:val="10"/>
          <w:sz w:val="20"/>
          <w:szCs w:val="20"/>
        </w:rPr>
        <w:t xml:space="preserve"> </w:t>
      </w:r>
      <w:r w:rsidRPr="006F7023">
        <w:rPr>
          <w:rFonts w:ascii="Times New Roman" w:eastAsia="Times New Roman" w:hAnsi="Times New Roman" w:cs="Times New Roman"/>
          <w:sz w:val="20"/>
          <w:szCs w:val="20"/>
        </w:rPr>
        <w:t>результатам</w:t>
      </w:r>
      <w:r w:rsidRPr="006F7023">
        <w:rPr>
          <w:rFonts w:ascii="Times New Roman" w:eastAsia="Times New Roman" w:hAnsi="Times New Roman" w:cs="Times New Roman"/>
          <w:spacing w:val="13"/>
          <w:sz w:val="20"/>
          <w:szCs w:val="20"/>
        </w:rPr>
        <w:t xml:space="preserve"> </w:t>
      </w:r>
      <w:r w:rsidRPr="006F7023">
        <w:rPr>
          <w:rFonts w:ascii="Times New Roman" w:eastAsia="Times New Roman" w:hAnsi="Times New Roman" w:cs="Times New Roman"/>
          <w:sz w:val="20"/>
          <w:szCs w:val="20"/>
        </w:rPr>
        <w:t>разработки</w:t>
      </w:r>
      <w:r w:rsidRPr="006F7023">
        <w:rPr>
          <w:rFonts w:ascii="Times New Roman" w:eastAsia="Times New Roman" w:hAnsi="Times New Roman" w:cs="Times New Roman"/>
          <w:spacing w:val="12"/>
          <w:sz w:val="20"/>
          <w:szCs w:val="20"/>
        </w:rPr>
        <w:t xml:space="preserve"> </w:t>
      </w:r>
      <w:r w:rsidRPr="006F7023">
        <w:rPr>
          <w:rFonts w:ascii="Times New Roman" w:eastAsia="Times New Roman" w:hAnsi="Times New Roman" w:cs="Times New Roman"/>
          <w:sz w:val="20"/>
          <w:szCs w:val="20"/>
        </w:rPr>
        <w:t>проектной документации</w:t>
      </w:r>
      <w:r w:rsidRPr="006F7023">
        <w:rPr>
          <w:rFonts w:ascii="Times New Roman" w:eastAsia="Times New Roman" w:hAnsi="Times New Roman" w:cs="Times New Roman"/>
          <w:spacing w:val="-11"/>
          <w:sz w:val="20"/>
          <w:szCs w:val="20"/>
        </w:rPr>
        <w:t xml:space="preserve"> </w:t>
      </w:r>
      <w:r w:rsidRPr="006F7023">
        <w:rPr>
          <w:rFonts w:ascii="Times New Roman" w:eastAsia="Times New Roman" w:hAnsi="Times New Roman" w:cs="Times New Roman"/>
          <w:sz w:val="20"/>
          <w:szCs w:val="20"/>
        </w:rPr>
        <w:t>и</w:t>
      </w:r>
      <w:r w:rsidRPr="006F7023">
        <w:rPr>
          <w:rFonts w:ascii="Times New Roman" w:eastAsia="Times New Roman" w:hAnsi="Times New Roman" w:cs="Times New Roman"/>
          <w:spacing w:val="-15"/>
          <w:sz w:val="20"/>
          <w:szCs w:val="20"/>
        </w:rPr>
        <w:t xml:space="preserve"> </w:t>
      </w:r>
      <w:r w:rsidRPr="006F7023">
        <w:rPr>
          <w:rFonts w:ascii="Times New Roman" w:eastAsia="Times New Roman" w:hAnsi="Times New Roman" w:cs="Times New Roman"/>
          <w:sz w:val="20"/>
          <w:szCs w:val="20"/>
        </w:rPr>
        <w:t>согласован</w:t>
      </w:r>
      <w:r w:rsidRPr="006F7023">
        <w:rPr>
          <w:rFonts w:ascii="Times New Roman" w:eastAsia="Times New Roman" w:hAnsi="Times New Roman" w:cs="Times New Roman"/>
          <w:spacing w:val="-13"/>
          <w:sz w:val="20"/>
          <w:szCs w:val="20"/>
        </w:rPr>
        <w:t xml:space="preserve"> </w:t>
      </w:r>
      <w:r w:rsidRPr="006F7023">
        <w:rPr>
          <w:rFonts w:ascii="Times New Roman" w:eastAsia="Times New Roman" w:hAnsi="Times New Roman" w:cs="Times New Roman"/>
          <w:sz w:val="20"/>
          <w:szCs w:val="20"/>
        </w:rPr>
        <w:t>с</w:t>
      </w:r>
      <w:r w:rsidRPr="006F7023">
        <w:rPr>
          <w:rFonts w:ascii="Times New Roman" w:eastAsia="Times New Roman" w:hAnsi="Times New Roman" w:cs="Times New Roman"/>
          <w:spacing w:val="-13"/>
          <w:sz w:val="20"/>
          <w:szCs w:val="20"/>
        </w:rPr>
        <w:t xml:space="preserve"> </w:t>
      </w:r>
      <w:r w:rsidRPr="006F7023">
        <w:rPr>
          <w:rFonts w:ascii="Times New Roman" w:eastAsia="Times New Roman" w:hAnsi="Times New Roman" w:cs="Times New Roman"/>
          <w:sz w:val="20"/>
          <w:szCs w:val="20"/>
        </w:rPr>
        <w:t>Заказчиком.</w:t>
      </w:r>
    </w:p>
    <w:p w14:paraId="1D145961" w14:textId="77777777" w:rsidR="006F7023" w:rsidRPr="006F7023" w:rsidRDefault="006F7023" w:rsidP="006F7023">
      <w:pPr>
        <w:widowControl w:val="0"/>
        <w:tabs>
          <w:tab w:val="left" w:pos="2118"/>
        </w:tabs>
        <w:spacing w:after="0" w:line="240" w:lineRule="auto"/>
        <w:ind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z w:val="20"/>
          <w:szCs w:val="20"/>
        </w:rPr>
        <w:t>Передача информационных сообщений в системе оповещения должна обеспечиваться по цифровым каналам связи (</w:t>
      </w:r>
      <w:r w:rsidRPr="006F7023">
        <w:rPr>
          <w:rFonts w:ascii="Times New Roman" w:eastAsia="Times New Roman" w:hAnsi="Times New Roman" w:cs="Times New Roman"/>
          <w:sz w:val="20"/>
          <w:szCs w:val="20"/>
          <w:lang w:val="en-US"/>
        </w:rPr>
        <w:t>IP</w:t>
      </w:r>
      <w:r w:rsidRPr="006F7023">
        <w:rPr>
          <w:rFonts w:ascii="Times New Roman" w:eastAsia="Times New Roman" w:hAnsi="Times New Roman" w:cs="Times New Roman"/>
          <w:sz w:val="20"/>
          <w:szCs w:val="20"/>
        </w:rPr>
        <w:t xml:space="preserve"> </w:t>
      </w:r>
      <w:r w:rsidRPr="006F7023">
        <w:rPr>
          <w:rFonts w:ascii="Times New Roman" w:eastAsia="Times New Roman" w:hAnsi="Times New Roman" w:cs="Times New Roman"/>
          <w:sz w:val="20"/>
          <w:szCs w:val="20"/>
          <w:lang w:val="en-US"/>
        </w:rPr>
        <w:t>VPN</w:t>
      </w:r>
      <w:r w:rsidRPr="006F7023">
        <w:rPr>
          <w:rFonts w:ascii="Times New Roman" w:eastAsia="Times New Roman" w:hAnsi="Times New Roman" w:cs="Times New Roman"/>
          <w:sz w:val="20"/>
          <w:szCs w:val="20"/>
        </w:rPr>
        <w:t xml:space="preserve">), организованных через сети операторов </w:t>
      </w:r>
      <w:r w:rsidRPr="006F7023">
        <w:rPr>
          <w:rFonts w:ascii="Times New Roman" w:eastAsia="Times New Roman" w:hAnsi="Times New Roman" w:cs="Times New Roman"/>
          <w:spacing w:val="-2"/>
          <w:sz w:val="20"/>
          <w:szCs w:val="20"/>
        </w:rPr>
        <w:t>связи.</w:t>
      </w:r>
    </w:p>
    <w:p w14:paraId="30B58F05" w14:textId="77777777" w:rsidR="006F7023" w:rsidRPr="006F7023" w:rsidRDefault="006F7023" w:rsidP="006F7023">
      <w:pPr>
        <w:widowControl w:val="0"/>
        <w:tabs>
          <w:tab w:val="left" w:pos="2118"/>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Комплекс технических средств оповещения должен обеспечивать доставку сигналов оповещения до исполнительных устройств по каналам связи, обеспечивающим гарантированную передачу и получение.</w:t>
      </w:r>
    </w:p>
    <w:p w14:paraId="403C6FCF" w14:textId="77777777" w:rsidR="006F7023" w:rsidRPr="006F7023" w:rsidRDefault="006F7023" w:rsidP="006F7023">
      <w:pPr>
        <w:widowControl w:val="0"/>
        <w:tabs>
          <w:tab w:val="left" w:pos="2118"/>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В системе должно быть предусмотрено резервирование доведения сигналов оповещения и речевой информации до ЕДДС.</w:t>
      </w:r>
    </w:p>
    <w:p w14:paraId="699A2C7E"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b/>
          <w:bCs/>
          <w:sz w:val="20"/>
          <w:szCs w:val="20"/>
        </w:rPr>
      </w:pPr>
    </w:p>
    <w:p w14:paraId="5AA9C4E0"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6 Требования к эксплуатационно-техническому обслуживанию</w:t>
      </w:r>
    </w:p>
    <w:p w14:paraId="3DF29CD1"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Система технического обслуживания аппаратуры должна разрабатываться на стадии проектирования.</w:t>
      </w:r>
    </w:p>
    <w:p w14:paraId="1F76D6CB"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Порядок, периодичность, продолжительность и объём работ по эксплуатационно-техническому обслуживанию должны определяться на основе методических рекомендаций МЧС России от 19.02.2021 и эксплуатационно-технической документацией.</w:t>
      </w:r>
    </w:p>
    <w:p w14:paraId="2D1AED8F"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Аппаратура контроля и диагностики должна обеспечивать автоматический текущий контроль работоспособности рабочего места по обобщённым параметрам с</w:t>
      </w:r>
      <w:r w:rsidRPr="006F7023">
        <w:rPr>
          <w:rFonts w:ascii="Times New Roman" w:eastAsia="Times New Roman" w:hAnsi="Times New Roman" w:cs="Times New Roman"/>
          <w:spacing w:val="40"/>
          <w:sz w:val="20"/>
          <w:szCs w:val="20"/>
        </w:rPr>
        <w:t xml:space="preserve"> </w:t>
      </w:r>
      <w:r w:rsidRPr="006F7023">
        <w:rPr>
          <w:rFonts w:ascii="Times New Roman" w:eastAsia="Times New Roman" w:hAnsi="Times New Roman" w:cs="Times New Roman"/>
          <w:sz w:val="20"/>
          <w:szCs w:val="20"/>
        </w:rPr>
        <w:t>индикацией состояния.</w:t>
      </w:r>
    </w:p>
    <w:p w14:paraId="7D18492F"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Контрольно-проверочная (измерительная) аппаратура и средства ремонта должны быть приспособлены к выполнению текущего ремонта с минимальными затратами времени, труда и материалов силами штатных расчётов и (или) ремонтных органов.</w:t>
      </w:r>
    </w:p>
    <w:p w14:paraId="27BC7FCB"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Восстановление, поддержание работоспособности и исправности составных</w:t>
      </w:r>
      <w:r w:rsidRPr="006F7023">
        <w:rPr>
          <w:rFonts w:ascii="Times New Roman" w:eastAsia="Times New Roman" w:hAnsi="Times New Roman" w:cs="Times New Roman"/>
          <w:spacing w:val="40"/>
          <w:sz w:val="20"/>
          <w:szCs w:val="20"/>
        </w:rPr>
        <w:t xml:space="preserve"> </w:t>
      </w:r>
      <w:r w:rsidRPr="006F7023">
        <w:rPr>
          <w:rFonts w:ascii="Times New Roman" w:eastAsia="Times New Roman" w:hAnsi="Times New Roman" w:cs="Times New Roman"/>
          <w:sz w:val="20"/>
          <w:szCs w:val="20"/>
        </w:rPr>
        <w:t>частей изделий при эксплуатации, проведении всех видов технического обслуживания, плановых и неплановых ремонтов изделий должно производиться с использованием запасных частей, инструментов, принадлежностей и расходных материалов (далее – ЗИП) в соответствии</w:t>
      </w:r>
      <w:r w:rsidRPr="006F7023">
        <w:rPr>
          <w:rFonts w:ascii="Times New Roman" w:eastAsia="Times New Roman" w:hAnsi="Times New Roman" w:cs="Times New Roman"/>
          <w:spacing w:val="40"/>
          <w:sz w:val="20"/>
          <w:szCs w:val="20"/>
        </w:rPr>
        <w:t xml:space="preserve"> </w:t>
      </w:r>
      <w:r w:rsidRPr="006F7023">
        <w:rPr>
          <w:rFonts w:ascii="Times New Roman" w:eastAsia="Times New Roman" w:hAnsi="Times New Roman" w:cs="Times New Roman"/>
          <w:sz w:val="20"/>
          <w:szCs w:val="20"/>
        </w:rPr>
        <w:t xml:space="preserve">с требованиями эксплуатационной документации технических средств РСОН ИО. </w:t>
      </w:r>
    </w:p>
    <w:p w14:paraId="057F61FF" w14:textId="77777777" w:rsidR="006F7023" w:rsidRPr="006F7023" w:rsidRDefault="006F7023" w:rsidP="006F7023">
      <w:pPr>
        <w:widowControl w:val="0"/>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Состав ЗИП должен предусматривать комплектацию:</w:t>
      </w:r>
    </w:p>
    <w:p w14:paraId="02DF1F8C"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одиночные комплекты ЗИП (ЗИП-О) – для замены отказавших элементов (приборов, блоков, узлов) силами обслуживающего персонала на штатном рабочем месте в процессе эксплуатации;</w:t>
      </w:r>
    </w:p>
    <w:p w14:paraId="44CA0245"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групповые комплекты ЗИП (ЗИП-Г) – для замены отказавших или выработавших гарантийные наработки (сроки гарантии) элементов (приборов, блоков, узлов, модулей), для выполнения технологических операций на изделиях в процессе их эксплуатации и пополнения комплектов ЗИП-О;</w:t>
      </w:r>
    </w:p>
    <w:p w14:paraId="14C5E4B1" w14:textId="77777777" w:rsidR="006F7023" w:rsidRPr="006F7023" w:rsidRDefault="006F7023" w:rsidP="0092151A">
      <w:pPr>
        <w:widowControl w:val="0"/>
        <w:numPr>
          <w:ilvl w:val="0"/>
          <w:numId w:val="61"/>
        </w:numPr>
        <w:tabs>
          <w:tab w:val="left" w:pos="1134"/>
        </w:tabs>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ремонтные комплекты ЗИП (ЗИП-Р) – для восстановления изделий и проведения технического обслуживания и ремонтных работ, как силами обслуживающего персонала заказчика, так и с привлечением специалистов организации-разработчика.</w:t>
      </w:r>
    </w:p>
    <w:p w14:paraId="06E319B2"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pacing w:val="-2"/>
          <w:sz w:val="20"/>
          <w:szCs w:val="20"/>
        </w:rPr>
      </w:pPr>
      <w:r w:rsidRPr="006F7023">
        <w:rPr>
          <w:rFonts w:ascii="Times New Roman" w:eastAsia="Times New Roman" w:hAnsi="Times New Roman" w:cs="Times New Roman"/>
          <w:sz w:val="20"/>
          <w:szCs w:val="20"/>
        </w:rPr>
        <w:t>Одиночный комплект ЗИП должен размещается на изделии или в помещении совместно с ним. Групповой и ремонтный комплекты ЗИП должны размещаться на складах заказчика или эксплуатирующей</w:t>
      </w:r>
      <w:r w:rsidRPr="006F7023">
        <w:rPr>
          <w:rFonts w:ascii="Times New Roman" w:eastAsia="Times New Roman" w:hAnsi="Times New Roman" w:cs="Times New Roman"/>
          <w:spacing w:val="37"/>
          <w:sz w:val="20"/>
          <w:szCs w:val="20"/>
        </w:rPr>
        <w:t xml:space="preserve"> </w:t>
      </w:r>
      <w:r w:rsidRPr="006F7023">
        <w:rPr>
          <w:rFonts w:ascii="Times New Roman" w:eastAsia="Times New Roman" w:hAnsi="Times New Roman" w:cs="Times New Roman"/>
          <w:sz w:val="20"/>
          <w:szCs w:val="20"/>
        </w:rPr>
        <w:t>организации.</w:t>
      </w:r>
      <w:r w:rsidRPr="006F7023">
        <w:rPr>
          <w:rFonts w:ascii="Times New Roman" w:eastAsia="Times New Roman" w:hAnsi="Times New Roman" w:cs="Times New Roman"/>
          <w:spacing w:val="38"/>
          <w:sz w:val="20"/>
          <w:szCs w:val="20"/>
        </w:rPr>
        <w:t xml:space="preserve"> </w:t>
      </w:r>
      <w:r w:rsidRPr="006F7023">
        <w:rPr>
          <w:rFonts w:ascii="Times New Roman" w:eastAsia="Times New Roman" w:hAnsi="Times New Roman" w:cs="Times New Roman"/>
          <w:sz w:val="20"/>
          <w:szCs w:val="20"/>
        </w:rPr>
        <w:t>Необходимо</w:t>
      </w:r>
      <w:r w:rsidRPr="006F7023">
        <w:rPr>
          <w:rFonts w:ascii="Times New Roman" w:eastAsia="Times New Roman" w:hAnsi="Times New Roman" w:cs="Times New Roman"/>
          <w:spacing w:val="35"/>
          <w:sz w:val="20"/>
          <w:szCs w:val="20"/>
        </w:rPr>
        <w:t xml:space="preserve"> </w:t>
      </w:r>
      <w:r w:rsidRPr="006F7023">
        <w:rPr>
          <w:rFonts w:ascii="Times New Roman" w:eastAsia="Times New Roman" w:hAnsi="Times New Roman" w:cs="Times New Roman"/>
          <w:sz w:val="20"/>
          <w:szCs w:val="20"/>
        </w:rPr>
        <w:t>согласовать</w:t>
      </w:r>
      <w:r w:rsidRPr="006F7023">
        <w:rPr>
          <w:rFonts w:ascii="Times New Roman" w:eastAsia="Times New Roman" w:hAnsi="Times New Roman" w:cs="Times New Roman"/>
          <w:spacing w:val="36"/>
          <w:sz w:val="20"/>
          <w:szCs w:val="20"/>
        </w:rPr>
        <w:t xml:space="preserve"> </w:t>
      </w:r>
      <w:r w:rsidRPr="006F7023">
        <w:rPr>
          <w:rFonts w:ascii="Times New Roman" w:eastAsia="Times New Roman" w:hAnsi="Times New Roman" w:cs="Times New Roman"/>
          <w:sz w:val="20"/>
          <w:szCs w:val="20"/>
        </w:rPr>
        <w:t>с</w:t>
      </w:r>
      <w:r w:rsidRPr="006F7023">
        <w:rPr>
          <w:rFonts w:ascii="Times New Roman" w:eastAsia="Times New Roman" w:hAnsi="Times New Roman" w:cs="Times New Roman"/>
          <w:spacing w:val="33"/>
          <w:sz w:val="20"/>
          <w:szCs w:val="20"/>
        </w:rPr>
        <w:t xml:space="preserve"> </w:t>
      </w:r>
      <w:r w:rsidRPr="006F7023">
        <w:rPr>
          <w:rFonts w:ascii="Times New Roman" w:eastAsia="Times New Roman" w:hAnsi="Times New Roman" w:cs="Times New Roman"/>
          <w:sz w:val="20"/>
          <w:szCs w:val="20"/>
        </w:rPr>
        <w:t>собственниками</w:t>
      </w:r>
      <w:r w:rsidRPr="006F7023">
        <w:rPr>
          <w:rFonts w:ascii="Times New Roman" w:eastAsia="Times New Roman" w:hAnsi="Times New Roman" w:cs="Times New Roman"/>
          <w:spacing w:val="37"/>
          <w:sz w:val="20"/>
          <w:szCs w:val="20"/>
        </w:rPr>
        <w:t xml:space="preserve"> </w:t>
      </w:r>
      <w:r w:rsidRPr="006F7023">
        <w:rPr>
          <w:rFonts w:ascii="Times New Roman" w:eastAsia="Times New Roman" w:hAnsi="Times New Roman" w:cs="Times New Roman"/>
          <w:sz w:val="20"/>
          <w:szCs w:val="20"/>
        </w:rPr>
        <w:t>помещений</w:t>
      </w:r>
      <w:r w:rsidRPr="006F7023">
        <w:rPr>
          <w:rFonts w:ascii="Times New Roman" w:eastAsia="Times New Roman" w:hAnsi="Times New Roman" w:cs="Times New Roman"/>
          <w:spacing w:val="39"/>
          <w:sz w:val="20"/>
          <w:szCs w:val="20"/>
        </w:rPr>
        <w:t xml:space="preserve"> </w:t>
      </w:r>
      <w:r w:rsidRPr="006F7023">
        <w:rPr>
          <w:rFonts w:ascii="Times New Roman" w:eastAsia="Times New Roman" w:hAnsi="Times New Roman" w:cs="Times New Roman"/>
          <w:spacing w:val="-2"/>
          <w:sz w:val="20"/>
          <w:szCs w:val="20"/>
        </w:rPr>
        <w:t xml:space="preserve">места </w:t>
      </w:r>
      <w:r w:rsidRPr="006F7023">
        <w:rPr>
          <w:rFonts w:ascii="Times New Roman" w:eastAsia="Times New Roman" w:hAnsi="Times New Roman" w:cs="Times New Roman"/>
          <w:sz w:val="20"/>
          <w:szCs w:val="20"/>
        </w:rPr>
        <w:t xml:space="preserve">хранения ЗИП. Показатель обеспеченности ЗИП – коэффициент достаточности ЗИП за период пополнения – не менее 0.9. Комплект ЗИП должен пополняться не менее 1 раз в квартал по заявке Заказчика. Комплекты ЗИП должны поставляться в специальной упаковке (таре), обеспечивающей его сохранность при хранении и транспортировке в течение заданного срока службы до списания. Конструкция упаковки должна быть унифицирована, а габариты должны иметь стандартные размеры. Элементы ЗИП длительного хранения должны поставляться в законсервированном виде, позволяющем производить их расконсервацию перед </w:t>
      </w:r>
      <w:r w:rsidRPr="006F7023">
        <w:rPr>
          <w:rFonts w:ascii="Times New Roman" w:eastAsia="Times New Roman" w:hAnsi="Times New Roman" w:cs="Times New Roman"/>
          <w:spacing w:val="-2"/>
          <w:sz w:val="20"/>
          <w:szCs w:val="20"/>
        </w:rPr>
        <w:t>использованием.</w:t>
      </w:r>
    </w:p>
    <w:p w14:paraId="515D6867"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 ходе проектирования должны быть разработаны:</w:t>
      </w:r>
    </w:p>
    <w:p w14:paraId="077B0DBD" w14:textId="77777777" w:rsidR="006F7023" w:rsidRPr="006F7023" w:rsidRDefault="006F7023" w:rsidP="0092151A">
      <w:pPr>
        <w:widowControl w:val="0"/>
        <w:numPr>
          <w:ilvl w:val="0"/>
          <w:numId w:val="6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нормативы по периодичности и времени обслуживания для каждого типа оборудования, а также потребности в ЗИП, которые будут учитываться при расчёте финансовых затрат на эксплуатационно-техническое обслуживание системы;</w:t>
      </w:r>
    </w:p>
    <w:p w14:paraId="16CAC8BB" w14:textId="77777777" w:rsidR="006F7023" w:rsidRPr="006F7023" w:rsidRDefault="006F7023" w:rsidP="0092151A">
      <w:pPr>
        <w:widowControl w:val="0"/>
        <w:numPr>
          <w:ilvl w:val="0"/>
          <w:numId w:val="6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полный комплект технической документации;</w:t>
      </w:r>
    </w:p>
    <w:p w14:paraId="7C8362D4" w14:textId="77777777" w:rsidR="006F7023" w:rsidRPr="006F7023" w:rsidRDefault="006F7023" w:rsidP="0092151A">
      <w:pPr>
        <w:widowControl w:val="0"/>
        <w:numPr>
          <w:ilvl w:val="0"/>
          <w:numId w:val="6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состав и комплектность ЗИП;</w:t>
      </w:r>
    </w:p>
    <w:p w14:paraId="5773685C" w14:textId="77777777" w:rsidR="006F7023" w:rsidRPr="006F7023" w:rsidRDefault="006F7023" w:rsidP="0092151A">
      <w:pPr>
        <w:widowControl w:val="0"/>
        <w:numPr>
          <w:ilvl w:val="0"/>
          <w:numId w:val="6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ведомости контрольно-измерительной аппаратуры и средств ремонта;</w:t>
      </w:r>
    </w:p>
    <w:p w14:paraId="01776951" w14:textId="77777777" w:rsidR="006F7023" w:rsidRPr="006F7023" w:rsidRDefault="006F7023" w:rsidP="0092151A">
      <w:pPr>
        <w:widowControl w:val="0"/>
        <w:numPr>
          <w:ilvl w:val="0"/>
          <w:numId w:val="62"/>
        </w:numPr>
        <w:spacing w:after="0" w:line="240" w:lineRule="auto"/>
        <w:ind w:left="0"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положение по эксплуатационно-техническому обслуживанию.</w:t>
      </w:r>
    </w:p>
    <w:p w14:paraId="5D0FFE5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6F7023">
        <w:rPr>
          <w:rFonts w:ascii="Times New Roman" w:eastAsia="Times New Roman" w:hAnsi="Times New Roman" w:cs="Times New Roman"/>
          <w:color w:val="000000"/>
          <w:sz w:val="20"/>
          <w:szCs w:val="20"/>
          <w:lang w:eastAsia="ru-RU"/>
        </w:rPr>
        <w:t>Все надписи на оборудовании должны быть читаемы в течение всего срока службы.</w:t>
      </w:r>
    </w:p>
    <w:p w14:paraId="499E7A53"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p>
    <w:p w14:paraId="5FC79219"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 xml:space="preserve">7 Объекты системы оповещения населения </w:t>
      </w:r>
    </w:p>
    <w:p w14:paraId="063CC205" w14:textId="77777777" w:rsidR="006F7023" w:rsidRPr="006F7023" w:rsidRDefault="006F7023" w:rsidP="006F7023">
      <w:pPr>
        <w:widowControl w:val="0"/>
        <w:spacing w:after="0" w:line="240" w:lineRule="auto"/>
        <w:ind w:right="325" w:firstLine="709"/>
        <w:jc w:val="both"/>
        <w:rPr>
          <w:rFonts w:ascii="Times New Roman" w:eastAsia="Liberation Sans" w:hAnsi="Times New Roman" w:cs="Times New Roman"/>
          <w:sz w:val="20"/>
          <w:szCs w:val="20"/>
        </w:rPr>
      </w:pPr>
      <w:r w:rsidRPr="006F7023">
        <w:rPr>
          <w:rFonts w:ascii="Times New Roman" w:eastAsia="Liberation Sans" w:hAnsi="Times New Roman" w:cs="Times New Roman"/>
          <w:sz w:val="20"/>
          <w:szCs w:val="20"/>
        </w:rPr>
        <w:t>Адресный план устанавливаемого оборудования приведен в Приложении 1.</w:t>
      </w:r>
    </w:p>
    <w:p w14:paraId="63EBF3BC"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sz w:val="20"/>
          <w:szCs w:val="20"/>
        </w:rPr>
        <w:t>Полный и окончательный перечень объектов РСОН ИО по каждому МО может быть скорректирован и согласован с Заказчиком в рамках подготовки основных проектных решений.</w:t>
      </w:r>
    </w:p>
    <w:p w14:paraId="6DF25CCB"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p>
    <w:p w14:paraId="05DECE5D"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 xml:space="preserve">8 Требования к выполнению проектных работ </w:t>
      </w:r>
    </w:p>
    <w:p w14:paraId="4F9F6794"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ПТД должна быть разработана в соответствии с требованиями Постановления Правительства Российской Федерации от 17.05.2023 №769 «О порядке создания, реконструкции и поддержания в состоянии постоянной готовности к использованию систем оповещения населения» с учетом требований, содержащихся в действующих нормативно-правовых актах.</w:t>
      </w:r>
    </w:p>
    <w:p w14:paraId="31556F89"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Календарный план выполнения работ приведен в Приложении 2.</w:t>
      </w:r>
    </w:p>
    <w:p w14:paraId="35A49B49"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ПТД должна быть предоставлена Исполнителем Заказчику в объеме и составе, удовлетворяющим требованиям действующих ГОСТов и нормативно-правовых актов:</w:t>
      </w:r>
    </w:p>
    <w:p w14:paraId="06E6020F"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на бумажном носителе в 2-х экземплярах, сброшюрованных формата А4, текст оформляется шрифтом с размером 12пт, все подписи и надписи на схемах, должны быть читаемы и соответствовать ГОСТ Р 21.101-2026 «Система проектной документации для строительства. Осноные требования к проектной и рабочей документации»;</w:t>
      </w:r>
    </w:p>
    <w:p w14:paraId="40E9B850"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в электронном редактируемом формате и в формате PDF в 1 экземпляре на не перезаписываемом оптическом носителе формата DVD-R либо ином съёмном носителе информации с интерфейсом подключения USB, а также со ссылкой на защищенный облачный ресурс.</w:t>
      </w:r>
    </w:p>
    <w:p w14:paraId="6150BE1C"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8.1 Состав проектно-технической документации</w:t>
      </w:r>
    </w:p>
    <w:p w14:paraId="719A2B5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Разработанная проектно - техническая документация должна содержать разделы в соответствие с п.7 «Правил создания, реконструкции и поддержания в состоянии постоянной готовности к использованию систем оповещения населения», утвержденных постановлением Правительства Российской Федерации от 17.05.2023 №769:</w:t>
      </w:r>
    </w:p>
    <w:p w14:paraId="427D630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Раздел 1 Пояснительную записку материалов проектно-технической документации в составе:</w:t>
      </w:r>
    </w:p>
    <w:p w14:paraId="5F4DB746"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схему организационно-технического построения РСОН ИО, представленной в виде схемы организационной структуры: </w:t>
      </w:r>
    </w:p>
    <w:p w14:paraId="437CD232"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описания организационной структуры с пояснительной запиской;</w:t>
      </w:r>
    </w:p>
    <w:p w14:paraId="269892D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ситуационный план размещения оборудования РСОН ИО с указанием координат размещения;</w:t>
      </w:r>
    </w:p>
    <w:p w14:paraId="46472C2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состав ЗИП-Г необходимого для проведения ЭТО на оборудовании РСОН ИО;</w:t>
      </w:r>
    </w:p>
    <w:p w14:paraId="3375EEBF"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технические требования к оборудованию оповещения;</w:t>
      </w:r>
    </w:p>
    <w:p w14:paraId="4E54E4A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сертификаты, свидетельства о государственной регистрации программного обеспечения в соответствии Постановлением Правительства Российской Федерации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29D507FB"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Раздел 2 Проектно-изыскательские работы с обследованием объектов для размещения технических средств оповещения;</w:t>
      </w:r>
    </w:p>
    <w:p w14:paraId="6C9FE0D4"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Раздел 3 Технологические решения по размещению технических средств оповещения;  </w:t>
      </w:r>
    </w:p>
    <w:p w14:paraId="4C810B24"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Раздел 4 Мероприятия и технические решения по подключению к сетям электроснабжения и телекоммуникаций, систем заземления;</w:t>
      </w:r>
    </w:p>
    <w:p w14:paraId="0D95541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Раздел 5 Зоны звукопокрытия оконечными средствами оповещения;</w:t>
      </w:r>
    </w:p>
    <w:p w14:paraId="34C80BC3"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Раздел 6 Мероприятия по обеспечению защиты информации в системах оповещения населения;</w:t>
      </w:r>
    </w:p>
    <w:p w14:paraId="7978190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Раздел 7 Спецификация технических средств оповещения, оборудования, кабельной продукции и расходных материалов; </w:t>
      </w:r>
    </w:p>
    <w:p w14:paraId="0F64C536"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Раздел 8 Локальные, сводно-сметный расчеты на оборудование и работы.</w:t>
      </w:r>
    </w:p>
    <w:p w14:paraId="27EE6DC7"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Раздел 9 Иная документация. </w:t>
      </w:r>
    </w:p>
    <w:p w14:paraId="00F637E0"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Исполнитель обеспечивает подготовку комплекта документов, необходимого для рассмотрения и согласования проектно-технической документации в установленном порядке.</w:t>
      </w:r>
    </w:p>
    <w:p w14:paraId="00CA31EB"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Все изменения, дополнения, выявленные после обследования объектов согласовать с Заказчиком и выполнить без увеличения стоимости проектирования.</w:t>
      </w:r>
    </w:p>
    <w:p w14:paraId="67E9B7E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sz w:val="20"/>
          <w:szCs w:val="20"/>
        </w:rPr>
      </w:pPr>
      <w:r w:rsidRPr="006F7023">
        <w:rPr>
          <w:rFonts w:ascii="Times New Roman" w:eastAsia="Times New Roman" w:hAnsi="Times New Roman" w:cs="Times New Roman"/>
          <w:b/>
          <w:sz w:val="20"/>
          <w:szCs w:val="20"/>
        </w:rPr>
        <w:t>8.2. Требования к результатам проектирования</w:t>
      </w:r>
    </w:p>
    <w:p w14:paraId="0C41BCE1"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Проектные решения должны обеспечивать увеличение охвата населения средствами оповещения, замену технических средств, выработавших установленный срок эксплуатации, и интеграцию новых технических средств оповещения в действующую РСОН ИО без изменения архитектуры центрального сегмента системы.</w:t>
      </w:r>
    </w:p>
    <w:p w14:paraId="50F7AA53"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p>
    <w:p w14:paraId="484E20E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sz w:val="20"/>
          <w:szCs w:val="20"/>
        </w:rPr>
      </w:pPr>
      <w:r w:rsidRPr="006F7023">
        <w:rPr>
          <w:rFonts w:ascii="Times New Roman" w:eastAsia="Times New Roman" w:hAnsi="Times New Roman" w:cs="Times New Roman"/>
          <w:b/>
          <w:sz w:val="20"/>
          <w:szCs w:val="20"/>
        </w:rPr>
        <w:t>9. Ответственность</w:t>
      </w:r>
    </w:p>
    <w:p w14:paraId="7850DCDC"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Исполнитель несет полную ответственность за достоверность, качество и соответствие представленных расчетов и изложенного материала в ПТД, а также ее соответствие требованиям нормативно-правовой документации, регламентирующей проектно-изыскательные работы, создание, эксплуатацию и обслуживание систем информирования и оповещения, а также ГОСТов, регламентирующие эти виды работ и деятельности, согласно действующему законодательству Российской Федерации.</w:t>
      </w:r>
    </w:p>
    <w:p w14:paraId="5135E4CC"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b/>
          <w:bCs/>
          <w:sz w:val="20"/>
          <w:szCs w:val="20"/>
        </w:rPr>
      </w:pPr>
    </w:p>
    <w:p w14:paraId="1B975023" w14:textId="77777777" w:rsidR="006F7023" w:rsidRPr="006F7023" w:rsidRDefault="006F7023" w:rsidP="006F7023">
      <w:pPr>
        <w:widowControl w:val="0"/>
        <w:spacing w:after="0" w:line="240" w:lineRule="auto"/>
        <w:ind w:left="720" w:right="325" w:firstLine="709"/>
        <w:jc w:val="both"/>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10. Порядок контроля и приемки ПТД</w:t>
      </w:r>
    </w:p>
    <w:p w14:paraId="16EA0305"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Порядок сдачи-приёмки результатов оказанных услуг определяется контрактом.</w:t>
      </w:r>
    </w:p>
    <w:p w14:paraId="2A82820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Исполнитель представляет документы по формам и в порядке, установленном Постановлением Госкомстата России от 11.11.1999 № 100 «Об утверждении унифицированных форм первичной учетной документации по учету работ в капитальном строительстве и ремонтно-строительных работ».</w:t>
      </w:r>
    </w:p>
    <w:p w14:paraId="6BC3FF24"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Сметные расчеты выполнить в текущем уровне цен в территориальных единичных расценках (ТЕР МО).  Форма представления – </w:t>
      </w:r>
      <w:r w:rsidRPr="006F7023">
        <w:rPr>
          <w:rFonts w:ascii="Times New Roman" w:eastAsia="Times New Roman" w:hAnsi="Times New Roman" w:cs="Times New Roman"/>
          <w:color w:val="000000"/>
          <w:sz w:val="20"/>
          <w:szCs w:val="20"/>
          <w:lang w:val="en-US"/>
        </w:rPr>
        <w:t>EXCEL</w:t>
      </w:r>
      <w:r w:rsidRPr="006F7023">
        <w:rPr>
          <w:rFonts w:ascii="Times New Roman" w:eastAsia="Times New Roman" w:hAnsi="Times New Roman" w:cs="Times New Roman"/>
          <w:color w:val="000000"/>
          <w:sz w:val="20"/>
          <w:szCs w:val="20"/>
        </w:rPr>
        <w:t>.</w:t>
      </w:r>
    </w:p>
    <w:p w14:paraId="592000C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p>
    <w:p w14:paraId="3BCB10D6"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color w:val="000000"/>
          <w:sz w:val="20"/>
          <w:szCs w:val="20"/>
          <w:u w:val="single"/>
          <w:lang w:eastAsia="ru-RU"/>
        </w:rPr>
      </w:pPr>
      <w:r w:rsidRPr="006F7023">
        <w:rPr>
          <w:rFonts w:ascii="Times New Roman" w:eastAsia="Times New Roman" w:hAnsi="Times New Roman" w:cs="Times New Roman"/>
          <w:b/>
          <w:color w:val="000000"/>
          <w:sz w:val="20"/>
          <w:szCs w:val="20"/>
          <w:u w:val="single"/>
          <w:lang w:eastAsia="ru-RU"/>
        </w:rPr>
        <w:t>По окончании разработки проектно-технической документации Исполнитель проводит экспертизу сметной стоимости.</w:t>
      </w:r>
    </w:p>
    <w:p w14:paraId="7851B835" w14:textId="77777777" w:rsidR="006F7023" w:rsidRPr="006F7023" w:rsidRDefault="006F7023" w:rsidP="006F7023">
      <w:pPr>
        <w:widowControl w:val="0"/>
        <w:spacing w:after="0" w:line="240" w:lineRule="auto"/>
        <w:ind w:left="720" w:right="325" w:firstLine="709"/>
        <w:jc w:val="both"/>
        <w:rPr>
          <w:rFonts w:ascii="Times New Roman" w:eastAsia="Times New Roman" w:hAnsi="Times New Roman" w:cs="Times New Roman"/>
          <w:b/>
          <w:bCs/>
          <w:sz w:val="20"/>
          <w:szCs w:val="20"/>
        </w:rPr>
      </w:pPr>
    </w:p>
    <w:p w14:paraId="7214BA9E" w14:textId="77777777" w:rsidR="006F7023" w:rsidRPr="006F7023" w:rsidRDefault="006F7023" w:rsidP="006F7023">
      <w:pPr>
        <w:widowControl w:val="0"/>
        <w:spacing w:after="0" w:line="240" w:lineRule="auto"/>
        <w:ind w:right="325" w:firstLine="709"/>
        <w:jc w:val="both"/>
        <w:rPr>
          <w:rFonts w:ascii="Times New Roman" w:eastAsia="Times New Roman" w:hAnsi="Times New Roman" w:cs="Times New Roman"/>
          <w:sz w:val="20"/>
          <w:szCs w:val="20"/>
        </w:rPr>
      </w:pPr>
      <w:r w:rsidRPr="006F7023">
        <w:rPr>
          <w:rFonts w:ascii="Times New Roman" w:eastAsia="Liberation Sans" w:hAnsi="Times New Roman" w:cs="Times New Roman"/>
          <w:b/>
          <w:spacing w:val="-3"/>
          <w:sz w:val="20"/>
          <w:szCs w:val="20"/>
        </w:rPr>
        <w:t xml:space="preserve">11. Перечень основных стандартов </w:t>
      </w:r>
      <w:r w:rsidRPr="006F7023">
        <w:rPr>
          <w:rFonts w:ascii="Times New Roman" w:eastAsia="Liberation Sans" w:hAnsi="Times New Roman" w:cs="Times New Roman"/>
          <w:b/>
          <w:sz w:val="20"/>
          <w:szCs w:val="20"/>
        </w:rPr>
        <w:t xml:space="preserve">и </w:t>
      </w:r>
      <w:r w:rsidRPr="006F7023">
        <w:rPr>
          <w:rFonts w:ascii="Times New Roman" w:eastAsia="Liberation Sans" w:hAnsi="Times New Roman" w:cs="Times New Roman"/>
          <w:b/>
          <w:spacing w:val="-3"/>
          <w:sz w:val="20"/>
          <w:szCs w:val="20"/>
        </w:rPr>
        <w:t xml:space="preserve">свода </w:t>
      </w:r>
      <w:r w:rsidRPr="006F7023">
        <w:rPr>
          <w:rFonts w:ascii="Times New Roman" w:eastAsia="Liberation Sans" w:hAnsi="Times New Roman" w:cs="Times New Roman"/>
          <w:b/>
          <w:sz w:val="20"/>
          <w:szCs w:val="20"/>
        </w:rPr>
        <w:t>правил для</w:t>
      </w:r>
      <w:r w:rsidRPr="006F7023">
        <w:rPr>
          <w:rFonts w:ascii="Times New Roman" w:eastAsia="Liberation Sans" w:hAnsi="Times New Roman" w:cs="Times New Roman"/>
          <w:b/>
          <w:spacing w:val="-24"/>
          <w:sz w:val="20"/>
          <w:szCs w:val="20"/>
        </w:rPr>
        <w:t xml:space="preserve"> </w:t>
      </w:r>
      <w:r w:rsidRPr="006F7023">
        <w:rPr>
          <w:rFonts w:ascii="Times New Roman" w:eastAsia="Liberation Sans" w:hAnsi="Times New Roman" w:cs="Times New Roman"/>
          <w:b/>
          <w:sz w:val="20"/>
          <w:szCs w:val="20"/>
        </w:rPr>
        <w:t>проектирования</w:t>
      </w:r>
    </w:p>
    <w:p w14:paraId="204838D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Исполнитель представляет документы в порядке, установленном Постановлением Госкомстата РФ от 11.11.1999 № 100 «Об утверждении унифицированных форм первичной учетной документации по учету работ </w:t>
      </w:r>
      <w:r w:rsidRPr="006F7023">
        <w:rPr>
          <w:rFonts w:ascii="Times New Roman" w:eastAsia="Times New Roman" w:hAnsi="Times New Roman" w:cs="Times New Roman"/>
          <w:color w:val="000000"/>
          <w:sz w:val="20"/>
          <w:szCs w:val="20"/>
        </w:rPr>
        <w:br/>
        <w:t xml:space="preserve">в капитальном строительстве и ремонтно-строительных работ», а также </w:t>
      </w:r>
      <w:r w:rsidRPr="006F7023">
        <w:rPr>
          <w:rFonts w:ascii="Times New Roman" w:eastAsia="Times New Roman" w:hAnsi="Times New Roman" w:cs="Times New Roman"/>
          <w:color w:val="000000"/>
          <w:sz w:val="20"/>
          <w:szCs w:val="20"/>
        </w:rPr>
        <w:br/>
        <w:t xml:space="preserve">в соответствии с требованиями стандартов и руководящих документов </w:t>
      </w:r>
      <w:r w:rsidRPr="006F7023">
        <w:rPr>
          <w:rFonts w:ascii="Times New Roman" w:eastAsia="Times New Roman" w:hAnsi="Times New Roman" w:cs="Times New Roman"/>
          <w:color w:val="000000"/>
          <w:sz w:val="20"/>
          <w:szCs w:val="20"/>
        </w:rPr>
        <w:br/>
        <w:t>на автоматизированные системы:</w:t>
      </w:r>
    </w:p>
    <w:p w14:paraId="0DBA1456"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ГОСТ Р </w:t>
      </w:r>
      <w:r w:rsidRPr="006F7023">
        <w:rPr>
          <w:rFonts w:ascii="Times New Roman" w:eastAsia="Times New Roman" w:hAnsi="Times New Roman" w:cs="Times New Roman"/>
          <w:bCs/>
          <w:color w:val="111111"/>
          <w:sz w:val="20"/>
          <w:szCs w:val="20"/>
        </w:rPr>
        <w:t>59853-2021</w:t>
      </w:r>
      <w:r w:rsidRPr="006F7023">
        <w:rPr>
          <w:rFonts w:ascii="Times New Roman" w:eastAsia="Times New Roman" w:hAnsi="Times New Roman" w:cs="Times New Roman"/>
          <w:color w:val="000000"/>
          <w:sz w:val="20"/>
          <w:szCs w:val="20"/>
        </w:rPr>
        <w:t xml:space="preserve"> – в части терминологии;</w:t>
      </w:r>
    </w:p>
    <w:p w14:paraId="36AAD480"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ГОСТ 34.201-2020 – в части наименования, комплектности и обозначения документов;</w:t>
      </w:r>
    </w:p>
    <w:p w14:paraId="52A70140"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bCs/>
          <w:color w:val="111111"/>
          <w:sz w:val="20"/>
          <w:szCs w:val="20"/>
        </w:rPr>
        <w:t>ГОСТ Р 59795-2021</w:t>
      </w:r>
      <w:r w:rsidRPr="006F7023">
        <w:rPr>
          <w:rFonts w:ascii="Times New Roman" w:eastAsia="Times New Roman" w:hAnsi="Times New Roman" w:cs="Times New Roman"/>
          <w:color w:val="000000"/>
          <w:sz w:val="20"/>
          <w:szCs w:val="20"/>
        </w:rPr>
        <w:t xml:space="preserve">, ГОСТ Р 2.601-2019 – в части структуры и содержания документов.  </w:t>
      </w:r>
    </w:p>
    <w:p w14:paraId="6BE7CA6A"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Документация должны быть выполнена в бумажном сброшюрованном виде и в электронной форме в формате </w:t>
      </w:r>
      <w:r w:rsidRPr="006F7023">
        <w:rPr>
          <w:rFonts w:ascii="Times New Roman" w:eastAsia="Times New Roman" w:hAnsi="Times New Roman" w:cs="Times New Roman"/>
          <w:color w:val="000000"/>
          <w:sz w:val="20"/>
          <w:szCs w:val="20"/>
          <w:lang w:val="en-US"/>
        </w:rPr>
        <w:t>PDF</w:t>
      </w:r>
      <w:r w:rsidRPr="006F7023">
        <w:rPr>
          <w:rFonts w:ascii="Times New Roman" w:eastAsia="Times New Roman" w:hAnsi="Times New Roman" w:cs="Times New Roman"/>
          <w:color w:val="000000"/>
          <w:sz w:val="20"/>
          <w:szCs w:val="20"/>
        </w:rPr>
        <w:t xml:space="preserve">. </w:t>
      </w:r>
    </w:p>
    <w:p w14:paraId="364D405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Все документы оформлены в соответствии с требованиями ГОСТ Р 2.105-2019</w:t>
      </w:r>
      <w:r w:rsidRPr="006F7023">
        <w:rPr>
          <w:rFonts w:ascii="Times New Roman" w:eastAsia="Times New Roman" w:hAnsi="Times New Roman" w:cs="Times New Roman"/>
          <w:strike/>
          <w:color w:val="000000"/>
          <w:sz w:val="20"/>
          <w:szCs w:val="20"/>
        </w:rPr>
        <w:t xml:space="preserve"> </w:t>
      </w:r>
      <w:r w:rsidRPr="006F7023">
        <w:rPr>
          <w:rFonts w:ascii="Times New Roman" w:eastAsia="Times New Roman" w:hAnsi="Times New Roman" w:cs="Times New Roman"/>
          <w:color w:val="000000"/>
          <w:sz w:val="20"/>
          <w:szCs w:val="20"/>
        </w:rPr>
        <w:t>на листах формата А4 по ГОСТ 2.301-68 без рамки, основной надписи и дополнительных граф к ней. Допускается для размещения рисунков и таблиц использование листов формата А3 с подшивкой по короткой стороне листа. Документы объемом более 25 листов должны содержать информационную часть, состоящую из аннотации и содержания. Ситуационный планы представляются отдельно на листах формата А1.</w:t>
      </w:r>
    </w:p>
    <w:p w14:paraId="4CAB135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Документы объемом более 300 листов должны быть разделены на тома (книги) объемом не более 250 листов каждый и оформлены в соответствии </w:t>
      </w:r>
      <w:r w:rsidRPr="006F7023">
        <w:rPr>
          <w:rFonts w:ascii="Times New Roman" w:eastAsia="Times New Roman" w:hAnsi="Times New Roman" w:cs="Times New Roman"/>
          <w:color w:val="000000"/>
          <w:sz w:val="20"/>
          <w:szCs w:val="20"/>
        </w:rPr>
        <w:br/>
        <w:t>с требованиями ГОСТ Р ГОСТ Р 2.105-2019 «Межгосударственный стандарт. Единая система конструкторской документации. Общие требования к текстовым документам».</w:t>
      </w:r>
    </w:p>
    <w:p w14:paraId="5A12BFF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Если в состав документации включаются схемы, чертежи, фотоматериалы и пр., то, по согласованию с Заказчиком, допускается выполнение таких приложений в форматах </w:t>
      </w:r>
      <w:r w:rsidRPr="006F7023">
        <w:rPr>
          <w:rFonts w:ascii="Times New Roman" w:eastAsia="Times New Roman" w:hAnsi="Times New Roman" w:cs="Times New Roman"/>
          <w:color w:val="000000"/>
          <w:sz w:val="20"/>
          <w:szCs w:val="20"/>
          <w:lang w:val="en-US"/>
        </w:rPr>
        <w:t>TIFF</w:t>
      </w:r>
      <w:r w:rsidRPr="006F7023">
        <w:rPr>
          <w:rFonts w:ascii="Times New Roman" w:eastAsia="Times New Roman" w:hAnsi="Times New Roman" w:cs="Times New Roman"/>
          <w:color w:val="000000"/>
          <w:sz w:val="20"/>
          <w:szCs w:val="20"/>
        </w:rPr>
        <w:t xml:space="preserve">, </w:t>
      </w:r>
      <w:r w:rsidRPr="006F7023">
        <w:rPr>
          <w:rFonts w:ascii="Times New Roman" w:eastAsia="Times New Roman" w:hAnsi="Times New Roman" w:cs="Times New Roman"/>
          <w:color w:val="000000"/>
          <w:sz w:val="20"/>
          <w:szCs w:val="20"/>
          <w:lang w:val="en-US"/>
        </w:rPr>
        <w:t>JPEG</w:t>
      </w:r>
      <w:r w:rsidRPr="006F7023">
        <w:rPr>
          <w:rFonts w:ascii="Times New Roman" w:eastAsia="Times New Roman" w:hAnsi="Times New Roman" w:cs="Times New Roman"/>
          <w:color w:val="000000"/>
          <w:sz w:val="20"/>
          <w:szCs w:val="20"/>
        </w:rPr>
        <w:t xml:space="preserve"> и др. При этом основная часть документа выпускается в соответствии с требованиями, определенными</w:t>
      </w:r>
      <w:r w:rsidRPr="006F7023">
        <w:rPr>
          <w:rFonts w:ascii="Times New Roman" w:eastAsia="Times New Roman" w:hAnsi="Times New Roman" w:cs="Times New Roman"/>
          <w:sz w:val="20"/>
          <w:szCs w:val="20"/>
        </w:rPr>
        <w:t xml:space="preserve"> </w:t>
      </w:r>
      <w:r w:rsidRPr="006F7023">
        <w:rPr>
          <w:rFonts w:ascii="Times New Roman" w:eastAsia="Times New Roman" w:hAnsi="Times New Roman" w:cs="Times New Roman"/>
          <w:color w:val="000000"/>
          <w:sz w:val="20"/>
          <w:szCs w:val="20"/>
        </w:rPr>
        <w:t>выше.</w:t>
      </w:r>
    </w:p>
    <w:p w14:paraId="1C5C014A"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8"/>
          <w:szCs w:val="28"/>
        </w:rPr>
      </w:pPr>
    </w:p>
    <w:p w14:paraId="22D6DDAE" w14:textId="77777777" w:rsidR="006F7023" w:rsidRDefault="006F7023" w:rsidP="006F7023">
      <w:pPr>
        <w:widowControl w:val="0"/>
        <w:spacing w:after="0" w:line="240" w:lineRule="auto"/>
        <w:ind w:firstLine="709"/>
        <w:jc w:val="both"/>
        <w:rPr>
          <w:rFonts w:ascii="Times New Roman" w:eastAsia="Times New Roman" w:hAnsi="Times New Roman" w:cs="Times New Roman"/>
          <w:sz w:val="28"/>
          <w:szCs w:val="28"/>
        </w:rPr>
      </w:pPr>
    </w:p>
    <w:p w14:paraId="5DE5BD11"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8"/>
          <w:szCs w:val="28"/>
        </w:rPr>
      </w:pPr>
    </w:p>
    <w:p w14:paraId="28033022" w14:textId="77777777" w:rsidR="006F7023" w:rsidRPr="006F7023" w:rsidRDefault="006F7023" w:rsidP="006F7023">
      <w:pPr>
        <w:widowControl w:val="0"/>
        <w:tabs>
          <w:tab w:val="left" w:pos="709"/>
        </w:tabs>
        <w:spacing w:after="0" w:line="240" w:lineRule="auto"/>
        <w:ind w:firstLine="709"/>
        <w:contextualSpacing/>
        <w:jc w:val="right"/>
        <w:rPr>
          <w:rFonts w:ascii="Times New Roman" w:eastAsia="Times New Roman" w:hAnsi="Times New Roman" w:cs="Times New Roman"/>
          <w:sz w:val="20"/>
          <w:szCs w:val="20"/>
          <w:lang w:eastAsia="ar-SA"/>
        </w:rPr>
      </w:pPr>
      <w:r w:rsidRPr="006F7023">
        <w:rPr>
          <w:rFonts w:ascii="Times New Roman" w:eastAsia="Times New Roman" w:hAnsi="Times New Roman" w:cs="Times New Roman"/>
          <w:sz w:val="20"/>
          <w:szCs w:val="20"/>
          <w:lang w:eastAsia="ar-SA"/>
        </w:rPr>
        <w:t>Приложение №1</w:t>
      </w:r>
    </w:p>
    <w:p w14:paraId="1D5A4C9D" w14:textId="77777777" w:rsidR="006F7023" w:rsidRPr="006F7023" w:rsidRDefault="006F7023" w:rsidP="006F7023">
      <w:pPr>
        <w:widowControl w:val="0"/>
        <w:tabs>
          <w:tab w:val="left" w:pos="709"/>
        </w:tabs>
        <w:spacing w:after="0" w:line="240" w:lineRule="auto"/>
        <w:ind w:firstLine="709"/>
        <w:contextualSpacing/>
        <w:jc w:val="right"/>
        <w:rPr>
          <w:rFonts w:ascii="Times New Roman" w:eastAsia="Times New Roman" w:hAnsi="Times New Roman" w:cs="Times New Roman"/>
          <w:sz w:val="20"/>
          <w:szCs w:val="20"/>
          <w:lang w:eastAsia="ar-SA"/>
        </w:rPr>
      </w:pPr>
    </w:p>
    <w:p w14:paraId="2C39E8B8" w14:textId="77777777" w:rsidR="006F7023" w:rsidRPr="006F7023" w:rsidRDefault="006F7023" w:rsidP="006F7023">
      <w:pPr>
        <w:widowControl w:val="0"/>
        <w:tabs>
          <w:tab w:val="left" w:pos="709"/>
        </w:tabs>
        <w:spacing w:after="0" w:line="240" w:lineRule="auto"/>
        <w:ind w:firstLine="709"/>
        <w:contextualSpacing/>
        <w:jc w:val="both"/>
        <w:rPr>
          <w:rFonts w:ascii="Times New Roman" w:eastAsia="Times New Roman" w:hAnsi="Times New Roman" w:cs="Times New Roman"/>
          <w:sz w:val="20"/>
          <w:szCs w:val="20"/>
          <w:lang w:eastAsia="ar-SA"/>
        </w:rPr>
      </w:pPr>
      <w:r w:rsidRPr="006F7023">
        <w:rPr>
          <w:rFonts w:ascii="Times New Roman" w:eastAsia="Times New Roman" w:hAnsi="Times New Roman" w:cs="Times New Roman"/>
          <w:sz w:val="20"/>
          <w:szCs w:val="20"/>
          <w:lang w:eastAsia="ar-SA"/>
        </w:rPr>
        <w:t xml:space="preserve"> Предварительный перечень населенных пунктов для установки оборудования в рамках реконструкции </w:t>
      </w:r>
      <w:r w:rsidRPr="006F7023">
        <w:rPr>
          <w:rFonts w:ascii="Times New Roman" w:eastAsia="Times New Roman" w:hAnsi="Times New Roman" w:cs="Times New Roman"/>
          <w:spacing w:val="-5"/>
          <w:sz w:val="20"/>
          <w:szCs w:val="20"/>
          <w:lang w:eastAsia="ar-SA"/>
        </w:rPr>
        <w:t>РСОН ИО</w:t>
      </w:r>
      <w:r w:rsidRPr="006F7023">
        <w:rPr>
          <w:rFonts w:ascii="Times New Roman" w:eastAsia="Times New Roman" w:hAnsi="Times New Roman" w:cs="Times New Roman"/>
          <w:sz w:val="20"/>
          <w:szCs w:val="20"/>
          <w:lang w:eastAsia="ar-SA"/>
        </w:rPr>
        <w:t>.</w:t>
      </w:r>
    </w:p>
    <w:p w14:paraId="44A1B1D6" w14:textId="77777777" w:rsidR="006F7023" w:rsidRPr="006F7023" w:rsidRDefault="006F7023" w:rsidP="006F7023">
      <w:pPr>
        <w:widowControl w:val="0"/>
        <w:tabs>
          <w:tab w:val="left" w:pos="1410"/>
        </w:tabs>
        <w:spacing w:after="0" w:line="240" w:lineRule="auto"/>
        <w:ind w:firstLine="709"/>
        <w:jc w:val="both"/>
        <w:rPr>
          <w:rFonts w:ascii="Times New Roman" w:eastAsia="Times New Roman" w:hAnsi="Times New Roman" w:cs="Times New Roman"/>
          <w:b/>
          <w:color w:val="000000"/>
          <w:sz w:val="20"/>
          <w:szCs w:val="20"/>
          <w:lang w:eastAsia="ru-RU"/>
        </w:rPr>
      </w:pPr>
    </w:p>
    <w:tbl>
      <w:tblPr>
        <w:tblStyle w:val="aff4"/>
        <w:tblW w:w="9606" w:type="dxa"/>
        <w:tblLook w:val="04A0" w:firstRow="1" w:lastRow="0" w:firstColumn="1" w:lastColumn="0" w:noHBand="0" w:noVBand="1"/>
      </w:tblPr>
      <w:tblGrid>
        <w:gridCol w:w="583"/>
        <w:gridCol w:w="4061"/>
        <w:gridCol w:w="2977"/>
        <w:gridCol w:w="1985"/>
      </w:tblGrid>
      <w:tr w:rsidR="006F7023" w:rsidRPr="006F7023" w14:paraId="268A9051" w14:textId="77777777" w:rsidTr="006F7023">
        <w:trPr>
          <w:trHeight w:val="1218"/>
        </w:trPr>
        <w:tc>
          <w:tcPr>
            <w:tcW w:w="583" w:type="dxa"/>
          </w:tcPr>
          <w:p w14:paraId="0A30342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 xml:space="preserve"> п/п</w:t>
            </w:r>
          </w:p>
        </w:tc>
        <w:tc>
          <w:tcPr>
            <w:tcW w:w="4061" w:type="dxa"/>
          </w:tcPr>
          <w:p w14:paraId="764DE56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Населенный пункт, адрес расположения точки установки оконечного устройства</w:t>
            </w:r>
          </w:p>
        </w:tc>
        <w:tc>
          <w:tcPr>
            <w:tcW w:w="2977" w:type="dxa"/>
          </w:tcPr>
          <w:p w14:paraId="2567935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Собственник объекта, на котором установлено оконечное устройство</w:t>
            </w:r>
          </w:p>
        </w:tc>
        <w:tc>
          <w:tcPr>
            <w:tcW w:w="1985" w:type="dxa"/>
          </w:tcPr>
          <w:p w14:paraId="118B42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Примечание</w:t>
            </w:r>
          </w:p>
        </w:tc>
      </w:tr>
      <w:tr w:rsidR="006F7023" w:rsidRPr="006F7023" w14:paraId="797FA0E6" w14:textId="77777777" w:rsidTr="006F7023">
        <w:trPr>
          <w:trHeight w:val="373"/>
        </w:trPr>
        <w:tc>
          <w:tcPr>
            <w:tcW w:w="583" w:type="dxa"/>
          </w:tcPr>
          <w:p w14:paraId="2CCF2B4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9023" w:type="dxa"/>
            <w:gridSpan w:val="3"/>
          </w:tcPr>
          <w:p w14:paraId="22BAF61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w:t>
            </w:r>
            <w:r w:rsidRPr="006F7023">
              <w:rPr>
                <w:rFonts w:ascii="Times New Roman" w:eastAsia="Times New Roman" w:hAnsi="Times New Roman" w:cs="Times New Roman"/>
                <w:sz w:val="20"/>
                <w:szCs w:val="20"/>
              </w:rPr>
              <w:t>ий</w:t>
            </w:r>
            <w:r w:rsidRPr="006F7023">
              <w:rPr>
                <w:rFonts w:ascii="Times New Roman" w:eastAsia="Times New Roman" w:hAnsi="Times New Roman" w:cs="Times New Roman"/>
                <w:sz w:val="20"/>
                <w:szCs w:val="20"/>
                <w:lang w:val="en-US"/>
              </w:rPr>
              <w:t xml:space="preserve"> муниципальн</w:t>
            </w:r>
            <w:r w:rsidRPr="006F7023">
              <w:rPr>
                <w:rFonts w:ascii="Times New Roman" w:eastAsia="Times New Roman" w:hAnsi="Times New Roman" w:cs="Times New Roman"/>
                <w:sz w:val="20"/>
                <w:szCs w:val="20"/>
              </w:rPr>
              <w:t>ый</w:t>
            </w:r>
            <w:r w:rsidRPr="006F7023">
              <w:rPr>
                <w:rFonts w:ascii="Times New Roman" w:eastAsia="Times New Roman" w:hAnsi="Times New Roman" w:cs="Times New Roman"/>
                <w:sz w:val="20"/>
                <w:szCs w:val="20"/>
                <w:lang w:val="en-US"/>
              </w:rPr>
              <w:t xml:space="preserve"> район</w:t>
            </w:r>
          </w:p>
        </w:tc>
      </w:tr>
      <w:tr w:rsidR="006F7023" w:rsidRPr="006F7023" w14:paraId="7569BEBE" w14:textId="77777777" w:rsidTr="006F7023">
        <w:trPr>
          <w:trHeight w:val="138"/>
        </w:trPr>
        <w:tc>
          <w:tcPr>
            <w:tcW w:w="583" w:type="dxa"/>
          </w:tcPr>
          <w:p w14:paraId="304CA1E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06EACDD8" w14:textId="77777777" w:rsidR="006F7023" w:rsidRPr="006F7023" w:rsidRDefault="006F7023" w:rsidP="006F7023">
            <w:pPr>
              <w:widowControl w:val="0"/>
              <w:spacing w:after="0" w:line="240" w:lineRule="auto"/>
              <w:jc w:val="center"/>
              <w:rPr>
                <w:rFonts w:ascii="Times New Roman" w:eastAsia="Times New Roman" w:hAnsi="Times New Roman" w:cs="Times New Roman"/>
                <w:bCs/>
                <w:sz w:val="20"/>
                <w:szCs w:val="20"/>
              </w:rPr>
            </w:pPr>
            <w:r w:rsidRPr="006F7023">
              <w:rPr>
                <w:rFonts w:ascii="Times New Roman" w:eastAsia="Times New Roman" w:hAnsi="Times New Roman" w:cs="Times New Roman"/>
                <w:bCs/>
                <w:sz w:val="20"/>
                <w:szCs w:val="20"/>
              </w:rPr>
              <w:t>п. Верхний Ландех,</w:t>
            </w:r>
          </w:p>
          <w:p w14:paraId="78E785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bCs/>
                <w:sz w:val="20"/>
                <w:szCs w:val="20"/>
              </w:rPr>
              <w:t>ул. Строителей, д.24а</w:t>
            </w:r>
          </w:p>
          <w:p w14:paraId="64ECE18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6E95755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76C4C29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A6D88E5" w14:textId="77777777" w:rsidTr="006F7023">
        <w:trPr>
          <w:trHeight w:val="70"/>
        </w:trPr>
        <w:tc>
          <w:tcPr>
            <w:tcW w:w="583" w:type="dxa"/>
          </w:tcPr>
          <w:p w14:paraId="74C77F8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474254D" w14:textId="77777777" w:rsidR="006F7023" w:rsidRPr="006F7023" w:rsidRDefault="006F7023" w:rsidP="006F7023">
            <w:pPr>
              <w:widowControl w:val="0"/>
              <w:spacing w:after="0" w:line="240" w:lineRule="auto"/>
              <w:jc w:val="center"/>
              <w:rPr>
                <w:rFonts w:ascii="Times New Roman" w:eastAsia="Times New Roman" w:hAnsi="Times New Roman" w:cs="Times New Roman"/>
                <w:bCs/>
                <w:sz w:val="20"/>
                <w:szCs w:val="20"/>
                <w:lang w:val="en-US"/>
              </w:rPr>
            </w:pPr>
            <w:r w:rsidRPr="006F7023">
              <w:rPr>
                <w:rFonts w:ascii="Times New Roman" w:eastAsia="Times New Roman" w:hAnsi="Times New Roman" w:cs="Times New Roman"/>
                <w:bCs/>
                <w:sz w:val="20"/>
                <w:szCs w:val="20"/>
                <w:lang w:val="en-US"/>
              </w:rPr>
              <w:t>п. Верхний Ландех,</w:t>
            </w:r>
          </w:p>
          <w:p w14:paraId="16C7CAE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ул. Западная 26</w:t>
            </w:r>
          </w:p>
        </w:tc>
        <w:tc>
          <w:tcPr>
            <w:tcW w:w="2977" w:type="dxa"/>
          </w:tcPr>
          <w:p w14:paraId="09C0924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3BB99A9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7A74F7D" w14:textId="77777777" w:rsidTr="006F7023">
        <w:trPr>
          <w:trHeight w:val="70"/>
        </w:trPr>
        <w:tc>
          <w:tcPr>
            <w:tcW w:w="583" w:type="dxa"/>
          </w:tcPr>
          <w:p w14:paraId="3729AFC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54A39E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bCs/>
                <w:sz w:val="20"/>
                <w:szCs w:val="20"/>
                <w:lang w:val="en-US"/>
              </w:rPr>
              <w:t>д. Токарево</w:t>
            </w:r>
          </w:p>
          <w:p w14:paraId="1B9CBC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66EBA89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79B09DE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DECAB3A" w14:textId="77777777" w:rsidTr="006F7023">
        <w:trPr>
          <w:trHeight w:val="70"/>
        </w:trPr>
        <w:tc>
          <w:tcPr>
            <w:tcW w:w="583" w:type="dxa"/>
          </w:tcPr>
          <w:p w14:paraId="38A11F7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841D74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bCs/>
                <w:sz w:val="20"/>
                <w:szCs w:val="20"/>
                <w:lang w:val="en-US"/>
              </w:rPr>
              <w:t>д. Кашарята</w:t>
            </w:r>
          </w:p>
          <w:p w14:paraId="30EC829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7C5B368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5248623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6DCE024" w14:textId="77777777" w:rsidTr="006F7023">
        <w:trPr>
          <w:trHeight w:val="70"/>
        </w:trPr>
        <w:tc>
          <w:tcPr>
            <w:tcW w:w="583" w:type="dxa"/>
          </w:tcPr>
          <w:p w14:paraId="3B71A25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16DCE62" w14:textId="77777777" w:rsidR="006F7023" w:rsidRPr="006F7023" w:rsidRDefault="006F7023" w:rsidP="006F7023">
            <w:pPr>
              <w:widowControl w:val="0"/>
              <w:spacing w:after="0" w:line="240" w:lineRule="auto"/>
              <w:jc w:val="center"/>
              <w:rPr>
                <w:rFonts w:ascii="Times New Roman" w:eastAsia="Times New Roman" w:hAnsi="Times New Roman" w:cs="Times New Roman"/>
                <w:bCs/>
                <w:sz w:val="20"/>
                <w:szCs w:val="20"/>
                <w:lang w:val="en-US"/>
              </w:rPr>
            </w:pPr>
            <w:r w:rsidRPr="006F7023">
              <w:rPr>
                <w:rFonts w:ascii="Times New Roman" w:eastAsia="Times New Roman" w:hAnsi="Times New Roman" w:cs="Times New Roman"/>
                <w:bCs/>
                <w:sz w:val="20"/>
                <w:szCs w:val="20"/>
                <w:lang w:val="en-US"/>
              </w:rPr>
              <w:t>с. Мыт,</w:t>
            </w:r>
          </w:p>
          <w:p w14:paraId="3C9332D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bCs/>
                <w:sz w:val="20"/>
                <w:szCs w:val="20"/>
                <w:lang w:val="en-US"/>
              </w:rPr>
              <w:t>ул. Восточная, д.42</w:t>
            </w:r>
          </w:p>
          <w:p w14:paraId="7612F0A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4FA7CCA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7362F84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3A01E15" w14:textId="77777777" w:rsidTr="006F7023">
        <w:trPr>
          <w:trHeight w:val="70"/>
        </w:trPr>
        <w:tc>
          <w:tcPr>
            <w:tcW w:w="583" w:type="dxa"/>
          </w:tcPr>
          <w:p w14:paraId="528F9F3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ADBEE86" w14:textId="77777777" w:rsidR="006F7023" w:rsidRPr="006F7023" w:rsidRDefault="006F7023" w:rsidP="006F7023">
            <w:pPr>
              <w:widowControl w:val="0"/>
              <w:spacing w:after="0" w:line="240" w:lineRule="auto"/>
              <w:jc w:val="center"/>
              <w:rPr>
                <w:rFonts w:ascii="Times New Roman" w:eastAsia="Times New Roman" w:hAnsi="Times New Roman" w:cs="Times New Roman"/>
                <w:bCs/>
                <w:sz w:val="20"/>
                <w:szCs w:val="20"/>
                <w:lang w:val="en-US"/>
              </w:rPr>
            </w:pPr>
            <w:r w:rsidRPr="006F7023">
              <w:rPr>
                <w:rFonts w:ascii="Times New Roman" w:eastAsia="Times New Roman" w:hAnsi="Times New Roman" w:cs="Times New Roman"/>
                <w:bCs/>
                <w:sz w:val="20"/>
                <w:szCs w:val="20"/>
                <w:lang w:val="en-US"/>
              </w:rPr>
              <w:t>с. Мыт,</w:t>
            </w:r>
          </w:p>
          <w:p w14:paraId="125A79F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bCs/>
                <w:sz w:val="20"/>
                <w:szCs w:val="20"/>
                <w:lang w:val="en-US"/>
              </w:rPr>
              <w:t>ул. Молодежная, д.42</w:t>
            </w:r>
          </w:p>
        </w:tc>
        <w:tc>
          <w:tcPr>
            <w:tcW w:w="2977" w:type="dxa"/>
          </w:tcPr>
          <w:p w14:paraId="34052F1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45EBD6E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A52B762" w14:textId="77777777" w:rsidTr="006F7023">
        <w:trPr>
          <w:trHeight w:val="70"/>
        </w:trPr>
        <w:tc>
          <w:tcPr>
            <w:tcW w:w="583" w:type="dxa"/>
          </w:tcPr>
          <w:p w14:paraId="30AECE0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D2246BF" w14:textId="77777777" w:rsidR="006F7023" w:rsidRPr="006F7023" w:rsidRDefault="006F7023" w:rsidP="006F7023">
            <w:pPr>
              <w:widowControl w:val="0"/>
              <w:spacing w:after="0" w:line="240" w:lineRule="auto"/>
              <w:jc w:val="center"/>
              <w:rPr>
                <w:rFonts w:ascii="Times New Roman" w:eastAsia="Times New Roman" w:hAnsi="Times New Roman" w:cs="Times New Roman"/>
                <w:bCs/>
                <w:sz w:val="20"/>
                <w:szCs w:val="20"/>
                <w:lang w:val="en-US"/>
              </w:rPr>
            </w:pPr>
            <w:r w:rsidRPr="006F7023">
              <w:rPr>
                <w:rFonts w:ascii="Times New Roman" w:eastAsia="Times New Roman" w:hAnsi="Times New Roman" w:cs="Times New Roman"/>
                <w:bCs/>
                <w:sz w:val="20"/>
                <w:szCs w:val="20"/>
                <w:lang w:val="en-US"/>
              </w:rPr>
              <w:t>с. Мыт,</w:t>
            </w:r>
          </w:p>
          <w:p w14:paraId="6700D85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bCs/>
                <w:sz w:val="20"/>
                <w:szCs w:val="20"/>
                <w:lang w:val="en-US"/>
              </w:rPr>
              <w:t>ул. Мира, д.12</w:t>
            </w:r>
          </w:p>
        </w:tc>
        <w:tc>
          <w:tcPr>
            <w:tcW w:w="2977" w:type="dxa"/>
          </w:tcPr>
          <w:p w14:paraId="2677677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Верхнел</w:t>
            </w:r>
            <w:r w:rsidRPr="006F7023">
              <w:rPr>
                <w:rFonts w:ascii="Times New Roman" w:eastAsia="Times New Roman" w:hAnsi="Times New Roman" w:cs="Times New Roman"/>
                <w:sz w:val="20"/>
                <w:szCs w:val="20"/>
              </w:rPr>
              <w:t>а</w:t>
            </w:r>
            <w:r w:rsidRPr="006F7023">
              <w:rPr>
                <w:rFonts w:ascii="Times New Roman" w:eastAsia="Times New Roman" w:hAnsi="Times New Roman" w:cs="Times New Roman"/>
                <w:sz w:val="20"/>
                <w:szCs w:val="20"/>
                <w:lang w:val="en-US"/>
              </w:rPr>
              <w:t>ндеховского муниципального района</w:t>
            </w:r>
          </w:p>
        </w:tc>
        <w:tc>
          <w:tcPr>
            <w:tcW w:w="1985" w:type="dxa"/>
          </w:tcPr>
          <w:p w14:paraId="4DC99B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2C95E2D" w14:textId="77777777" w:rsidTr="006F7023">
        <w:trPr>
          <w:trHeight w:val="70"/>
        </w:trPr>
        <w:tc>
          <w:tcPr>
            <w:tcW w:w="583" w:type="dxa"/>
          </w:tcPr>
          <w:p w14:paraId="6252009E" w14:textId="77777777" w:rsidR="006F7023" w:rsidRPr="006F7023" w:rsidRDefault="006F7023" w:rsidP="006F7023">
            <w:pPr>
              <w:spacing w:after="0" w:line="240" w:lineRule="auto"/>
              <w:rPr>
                <w:rFonts w:ascii="Times New Roman" w:eastAsia="Times New Roman" w:hAnsi="Times New Roman" w:cs="Times New Roman"/>
                <w:sz w:val="20"/>
                <w:szCs w:val="20"/>
                <w:lang w:val="en-US"/>
              </w:rPr>
            </w:pPr>
          </w:p>
        </w:tc>
        <w:tc>
          <w:tcPr>
            <w:tcW w:w="9023" w:type="dxa"/>
            <w:gridSpan w:val="3"/>
          </w:tcPr>
          <w:p w14:paraId="7EEE9B5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Вичугск</w:t>
            </w:r>
            <w:r w:rsidRPr="006F7023">
              <w:rPr>
                <w:rFonts w:ascii="Times New Roman" w:eastAsia="Times New Roman" w:hAnsi="Times New Roman" w:cs="Times New Roman"/>
                <w:sz w:val="20"/>
                <w:szCs w:val="20"/>
              </w:rPr>
              <w:t>ий</w:t>
            </w:r>
            <w:r w:rsidRPr="006F7023">
              <w:rPr>
                <w:rFonts w:ascii="Times New Roman" w:eastAsia="Times New Roman" w:hAnsi="Times New Roman" w:cs="Times New Roman"/>
                <w:sz w:val="20"/>
                <w:szCs w:val="20"/>
                <w:lang w:val="en-US"/>
              </w:rPr>
              <w:t xml:space="preserve"> муниципальн</w:t>
            </w:r>
            <w:r w:rsidRPr="006F7023">
              <w:rPr>
                <w:rFonts w:ascii="Times New Roman" w:eastAsia="Times New Roman" w:hAnsi="Times New Roman" w:cs="Times New Roman"/>
                <w:sz w:val="20"/>
                <w:szCs w:val="20"/>
              </w:rPr>
              <w:t>ый</w:t>
            </w:r>
            <w:r w:rsidRPr="006F7023">
              <w:rPr>
                <w:rFonts w:ascii="Times New Roman" w:eastAsia="Times New Roman" w:hAnsi="Times New Roman" w:cs="Times New Roman"/>
                <w:sz w:val="20"/>
                <w:szCs w:val="20"/>
                <w:lang w:val="en-US"/>
              </w:rPr>
              <w:t xml:space="preserve"> район</w:t>
            </w:r>
          </w:p>
        </w:tc>
      </w:tr>
      <w:tr w:rsidR="006F7023" w:rsidRPr="006F7023" w14:paraId="56390F81" w14:textId="77777777" w:rsidTr="006F7023">
        <w:trPr>
          <w:trHeight w:val="70"/>
        </w:trPr>
        <w:tc>
          <w:tcPr>
            <w:tcW w:w="583" w:type="dxa"/>
          </w:tcPr>
          <w:p w14:paraId="222E9F9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1AE3DD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детского садика «Светлячок», п. Ново-Писцово, ул. </w:t>
            </w:r>
            <w:r w:rsidRPr="006F7023">
              <w:rPr>
                <w:rFonts w:ascii="Times New Roman" w:eastAsia="Times New Roman" w:hAnsi="Times New Roman" w:cs="Times New Roman"/>
                <w:sz w:val="20"/>
                <w:szCs w:val="20"/>
                <w:lang w:val="en-US"/>
              </w:rPr>
              <w:t>Лесная, д.17</w:t>
            </w:r>
          </w:p>
          <w:p w14:paraId="44888D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здания</w:t>
            </w:r>
          </w:p>
        </w:tc>
        <w:tc>
          <w:tcPr>
            <w:tcW w:w="2977" w:type="dxa"/>
          </w:tcPr>
          <w:p w14:paraId="459C9FE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Вичугского муниципального района</w:t>
            </w:r>
          </w:p>
        </w:tc>
        <w:tc>
          <w:tcPr>
            <w:tcW w:w="1985" w:type="dxa"/>
          </w:tcPr>
          <w:p w14:paraId="24AE853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1142CCA" w14:textId="77777777" w:rsidTr="006F7023">
        <w:trPr>
          <w:trHeight w:val="70"/>
        </w:trPr>
        <w:tc>
          <w:tcPr>
            <w:tcW w:w="583" w:type="dxa"/>
          </w:tcPr>
          <w:p w14:paraId="6614AC1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21BD61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детского садика «Сказка» поселок Старая Вичуга ул. Северная, д.13а,</w:t>
            </w:r>
          </w:p>
          <w:p w14:paraId="40F0E60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крыша здания</w:t>
            </w:r>
          </w:p>
        </w:tc>
        <w:tc>
          <w:tcPr>
            <w:tcW w:w="2977" w:type="dxa"/>
          </w:tcPr>
          <w:p w14:paraId="74B4904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Вичугский муниципальный район</w:t>
            </w:r>
          </w:p>
        </w:tc>
        <w:tc>
          <w:tcPr>
            <w:tcW w:w="1985" w:type="dxa"/>
          </w:tcPr>
          <w:p w14:paraId="4E10AEF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FBDF3BC" w14:textId="77777777" w:rsidTr="006F7023">
        <w:trPr>
          <w:trHeight w:val="70"/>
        </w:trPr>
        <w:tc>
          <w:tcPr>
            <w:tcW w:w="583" w:type="dxa"/>
          </w:tcPr>
          <w:p w14:paraId="2E07280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397B56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Поселок Старая Вичуга, м. Летяги ул. Папанина д.56 крыша здания Фабрики</w:t>
            </w:r>
          </w:p>
        </w:tc>
        <w:tc>
          <w:tcPr>
            <w:tcW w:w="2977" w:type="dxa"/>
          </w:tcPr>
          <w:p w14:paraId="4E177CA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Зайцев Сергей Николаевич ООО «Производственная компания ТексСтрим»</w:t>
            </w:r>
          </w:p>
        </w:tc>
        <w:tc>
          <w:tcPr>
            <w:tcW w:w="1985" w:type="dxa"/>
          </w:tcPr>
          <w:p w14:paraId="7616B22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5C409D37" w14:textId="77777777" w:rsidTr="006F7023">
        <w:trPr>
          <w:trHeight w:val="70"/>
        </w:trPr>
        <w:tc>
          <w:tcPr>
            <w:tcW w:w="583" w:type="dxa"/>
          </w:tcPr>
          <w:p w14:paraId="153C648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48E8E10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МБУК ЦКиД Октябрьского сельского поселения, с. Красный Октябрь, д.7,</w:t>
            </w:r>
          </w:p>
          <w:p w14:paraId="290E023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фасад административного здания</w:t>
            </w:r>
          </w:p>
        </w:tc>
        <w:tc>
          <w:tcPr>
            <w:tcW w:w="2977" w:type="dxa"/>
          </w:tcPr>
          <w:p w14:paraId="1978D48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Октябрьское сельское поселение</w:t>
            </w:r>
          </w:p>
        </w:tc>
        <w:tc>
          <w:tcPr>
            <w:tcW w:w="1985" w:type="dxa"/>
          </w:tcPr>
          <w:p w14:paraId="4B7ED86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7F3A11B" w14:textId="77777777" w:rsidTr="006F7023">
        <w:trPr>
          <w:trHeight w:val="70"/>
        </w:trPr>
        <w:tc>
          <w:tcPr>
            <w:tcW w:w="583" w:type="dxa"/>
          </w:tcPr>
          <w:p w14:paraId="35DC30D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B4B0E4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Ломовской сельский дом культуры, д. Ломы Большие, д.11, фасад административного здания</w:t>
            </w:r>
          </w:p>
        </w:tc>
        <w:tc>
          <w:tcPr>
            <w:tcW w:w="2977" w:type="dxa"/>
          </w:tcPr>
          <w:p w14:paraId="696FE05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Октябрьское сельское поселение</w:t>
            </w:r>
          </w:p>
        </w:tc>
        <w:tc>
          <w:tcPr>
            <w:tcW w:w="1985" w:type="dxa"/>
          </w:tcPr>
          <w:p w14:paraId="03FEFB1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059F906" w14:textId="77777777" w:rsidTr="006F7023">
        <w:trPr>
          <w:trHeight w:val="70"/>
        </w:trPr>
        <w:tc>
          <w:tcPr>
            <w:tcW w:w="583" w:type="dxa"/>
          </w:tcPr>
          <w:p w14:paraId="08787D6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16F7DC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Золотиловский сельский дом культуры, с. Золотилово, д.66, крыша административного здания</w:t>
            </w:r>
          </w:p>
        </w:tc>
        <w:tc>
          <w:tcPr>
            <w:tcW w:w="2977" w:type="dxa"/>
          </w:tcPr>
          <w:p w14:paraId="7D3A3A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Октябрьское сельское поселение</w:t>
            </w:r>
          </w:p>
        </w:tc>
        <w:tc>
          <w:tcPr>
            <w:tcW w:w="1985" w:type="dxa"/>
          </w:tcPr>
          <w:p w14:paraId="3DD6B1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DE73244" w14:textId="77777777" w:rsidTr="006F7023">
        <w:trPr>
          <w:trHeight w:val="70"/>
        </w:trPr>
        <w:tc>
          <w:tcPr>
            <w:tcW w:w="583" w:type="dxa"/>
          </w:tcPr>
          <w:p w14:paraId="46B35E2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A2FEB7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Здание Сошниковской сельской администрации</w:t>
            </w:r>
          </w:p>
          <w:p w14:paraId="4B69F4C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 Сошники ул. 1-я Школьная, д. 4, крыша административного здания</w:t>
            </w:r>
          </w:p>
        </w:tc>
        <w:tc>
          <w:tcPr>
            <w:tcW w:w="2977" w:type="dxa"/>
          </w:tcPr>
          <w:p w14:paraId="3AE02C0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Сошниковское сельское поселение</w:t>
            </w:r>
          </w:p>
        </w:tc>
        <w:tc>
          <w:tcPr>
            <w:tcW w:w="1985" w:type="dxa"/>
          </w:tcPr>
          <w:p w14:paraId="4505785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7252DF1" w14:textId="77777777" w:rsidTr="006F7023">
        <w:trPr>
          <w:trHeight w:val="70"/>
        </w:trPr>
        <w:tc>
          <w:tcPr>
            <w:tcW w:w="583" w:type="dxa"/>
          </w:tcPr>
          <w:p w14:paraId="29805A8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C1DE8C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Здание ДК Семеновское,</w:t>
            </w:r>
          </w:p>
          <w:p w14:paraId="6276E35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 Семеновское, д. 44,</w:t>
            </w:r>
          </w:p>
          <w:p w14:paraId="05FB84E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административного здания</w:t>
            </w:r>
          </w:p>
        </w:tc>
        <w:tc>
          <w:tcPr>
            <w:tcW w:w="2977" w:type="dxa"/>
          </w:tcPr>
          <w:p w14:paraId="1D2649A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Сошниковское сельское поселение</w:t>
            </w:r>
          </w:p>
        </w:tc>
        <w:tc>
          <w:tcPr>
            <w:tcW w:w="1985" w:type="dxa"/>
          </w:tcPr>
          <w:p w14:paraId="60E4DDF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309B618" w14:textId="77777777" w:rsidTr="006F7023">
        <w:trPr>
          <w:trHeight w:val="70"/>
        </w:trPr>
        <w:tc>
          <w:tcPr>
            <w:tcW w:w="583" w:type="dxa"/>
          </w:tcPr>
          <w:p w14:paraId="78605A21"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36E8D3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Здание ДК Раздолье,</w:t>
            </w:r>
          </w:p>
          <w:p w14:paraId="632B452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 Раздолье, д. 9,</w:t>
            </w:r>
          </w:p>
          <w:p w14:paraId="0E09A7E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административного здания</w:t>
            </w:r>
          </w:p>
        </w:tc>
        <w:tc>
          <w:tcPr>
            <w:tcW w:w="2977" w:type="dxa"/>
          </w:tcPr>
          <w:p w14:paraId="237B8A4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Сошниковское сельское поселение</w:t>
            </w:r>
          </w:p>
        </w:tc>
        <w:tc>
          <w:tcPr>
            <w:tcW w:w="1985" w:type="dxa"/>
          </w:tcPr>
          <w:p w14:paraId="5575CB6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C8810C4" w14:textId="77777777" w:rsidTr="006F7023">
        <w:trPr>
          <w:trHeight w:val="70"/>
        </w:trPr>
        <w:tc>
          <w:tcPr>
            <w:tcW w:w="583" w:type="dxa"/>
          </w:tcPr>
          <w:p w14:paraId="469B719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462650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Здание МБУ ВРДК</w:t>
            </w:r>
          </w:p>
          <w:p w14:paraId="5DCACB4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 Чертовищи,</w:t>
            </w:r>
          </w:p>
          <w:p w14:paraId="47E662A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ул. Парковая, д. 1В,</w:t>
            </w:r>
          </w:p>
          <w:p w14:paraId="6C63690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фасад административного здания</w:t>
            </w:r>
          </w:p>
        </w:tc>
        <w:tc>
          <w:tcPr>
            <w:tcW w:w="2977" w:type="dxa"/>
          </w:tcPr>
          <w:p w14:paraId="3CC1DD0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Вичугский муниципальный район</w:t>
            </w:r>
          </w:p>
        </w:tc>
        <w:tc>
          <w:tcPr>
            <w:tcW w:w="1985" w:type="dxa"/>
          </w:tcPr>
          <w:p w14:paraId="7449567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48DB365" w14:textId="77777777" w:rsidTr="006F7023">
        <w:trPr>
          <w:trHeight w:val="70"/>
        </w:trPr>
        <w:tc>
          <w:tcPr>
            <w:tcW w:w="583" w:type="dxa"/>
          </w:tcPr>
          <w:p w14:paraId="4AF805B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801425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МБУ КДК «Спектр»</w:t>
            </w:r>
          </w:p>
          <w:p w14:paraId="535B925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 Семигорье, д.111, фасад административного здания</w:t>
            </w:r>
          </w:p>
        </w:tc>
        <w:tc>
          <w:tcPr>
            <w:tcW w:w="2977" w:type="dxa"/>
          </w:tcPr>
          <w:p w14:paraId="7B0937E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Сунженское</w:t>
            </w:r>
          </w:p>
          <w:p w14:paraId="2BB2197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сельское поселение</w:t>
            </w:r>
          </w:p>
        </w:tc>
        <w:tc>
          <w:tcPr>
            <w:tcW w:w="1985" w:type="dxa"/>
          </w:tcPr>
          <w:p w14:paraId="6A86E86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A2BF980" w14:textId="77777777" w:rsidTr="006F7023">
        <w:trPr>
          <w:trHeight w:val="70"/>
        </w:trPr>
        <w:tc>
          <w:tcPr>
            <w:tcW w:w="583" w:type="dxa"/>
          </w:tcPr>
          <w:p w14:paraId="5B280195" w14:textId="77777777" w:rsidR="006F7023" w:rsidRPr="006F7023" w:rsidRDefault="006F7023" w:rsidP="006F7023">
            <w:pPr>
              <w:spacing w:after="0" w:line="240" w:lineRule="auto"/>
              <w:rPr>
                <w:rFonts w:ascii="Times New Roman" w:eastAsia="Times New Roman" w:hAnsi="Times New Roman" w:cs="Times New Roman"/>
                <w:sz w:val="20"/>
                <w:szCs w:val="20"/>
                <w:lang w:val="en-US"/>
              </w:rPr>
            </w:pPr>
          </w:p>
        </w:tc>
        <w:tc>
          <w:tcPr>
            <w:tcW w:w="9023" w:type="dxa"/>
            <w:gridSpan w:val="3"/>
          </w:tcPr>
          <w:p w14:paraId="28D18D7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Гаврилово-Посадский муниципальный район</w:t>
            </w:r>
          </w:p>
        </w:tc>
      </w:tr>
      <w:tr w:rsidR="006F7023" w:rsidRPr="006F7023" w14:paraId="3E086636" w14:textId="77777777" w:rsidTr="006F7023">
        <w:trPr>
          <w:trHeight w:val="70"/>
        </w:trPr>
        <w:tc>
          <w:tcPr>
            <w:tcW w:w="583" w:type="dxa"/>
          </w:tcPr>
          <w:p w14:paraId="540F67F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E15092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 Гаврилов Посад, ул. Лизы Болотиной, около д.59, опора электропередач 19</w:t>
            </w:r>
          </w:p>
          <w:p w14:paraId="380C4E5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4B265C8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АО «Объединенные Электрические Сети»</w:t>
            </w:r>
          </w:p>
        </w:tc>
        <w:tc>
          <w:tcPr>
            <w:tcW w:w="1985" w:type="dxa"/>
          </w:tcPr>
          <w:p w14:paraId="19B7DF9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2032E81" w14:textId="77777777" w:rsidTr="006F7023">
        <w:trPr>
          <w:trHeight w:val="70"/>
        </w:trPr>
        <w:tc>
          <w:tcPr>
            <w:tcW w:w="583" w:type="dxa"/>
          </w:tcPr>
          <w:p w14:paraId="634609B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0EFCB7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г. Гаврилов Посад, ул. Красноармейская, около д.  </w:t>
            </w:r>
            <w:r w:rsidRPr="006F7023">
              <w:rPr>
                <w:rFonts w:ascii="Times New Roman" w:eastAsia="Times New Roman" w:hAnsi="Times New Roman" w:cs="Times New Roman"/>
                <w:sz w:val="20"/>
                <w:szCs w:val="20"/>
                <w:lang w:val="en-US"/>
              </w:rPr>
              <w:t>50, опора электропередач 25</w:t>
            </w:r>
          </w:p>
          <w:p w14:paraId="5A5D2BC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43648CA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АО «Объединенные Электрические Сети»</w:t>
            </w:r>
          </w:p>
        </w:tc>
        <w:tc>
          <w:tcPr>
            <w:tcW w:w="1985" w:type="dxa"/>
          </w:tcPr>
          <w:p w14:paraId="037531C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A86C29A" w14:textId="77777777" w:rsidTr="006F7023">
        <w:trPr>
          <w:trHeight w:val="70"/>
        </w:trPr>
        <w:tc>
          <w:tcPr>
            <w:tcW w:w="583" w:type="dxa"/>
          </w:tcPr>
          <w:p w14:paraId="0F1BDFD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B66C77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г. Гаврилов Посад, Высоковольтный пер-к, около д.  </w:t>
            </w:r>
            <w:r w:rsidRPr="006F7023">
              <w:rPr>
                <w:rFonts w:ascii="Times New Roman" w:eastAsia="Times New Roman" w:hAnsi="Times New Roman" w:cs="Times New Roman"/>
                <w:sz w:val="20"/>
                <w:szCs w:val="20"/>
                <w:lang w:val="en-US"/>
              </w:rPr>
              <w:t>7,   опора электропередач  25</w:t>
            </w:r>
          </w:p>
          <w:p w14:paraId="70FF1F4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4</w:t>
            </w:r>
          </w:p>
        </w:tc>
        <w:tc>
          <w:tcPr>
            <w:tcW w:w="2977" w:type="dxa"/>
          </w:tcPr>
          <w:p w14:paraId="0660F5F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АО «Объединенные Электрические Сети»</w:t>
            </w:r>
          </w:p>
        </w:tc>
        <w:tc>
          <w:tcPr>
            <w:tcW w:w="1985" w:type="dxa"/>
          </w:tcPr>
          <w:p w14:paraId="50C7C2B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7161B6C" w14:textId="77777777" w:rsidTr="006F7023">
        <w:trPr>
          <w:trHeight w:val="70"/>
        </w:trPr>
        <w:tc>
          <w:tcPr>
            <w:tcW w:w="583" w:type="dxa"/>
          </w:tcPr>
          <w:p w14:paraId="3EE43DA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51EE45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 Гаврилов Посад, ул. Шушина, напротив д. 1, опора электропередач 54</w:t>
            </w:r>
          </w:p>
        </w:tc>
        <w:tc>
          <w:tcPr>
            <w:tcW w:w="2977" w:type="dxa"/>
          </w:tcPr>
          <w:p w14:paraId="1D2BF82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АО «Объединенные Электрические Сети»</w:t>
            </w:r>
          </w:p>
        </w:tc>
        <w:tc>
          <w:tcPr>
            <w:tcW w:w="1985" w:type="dxa"/>
          </w:tcPr>
          <w:p w14:paraId="3ADB389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466E088" w14:textId="77777777" w:rsidTr="006F7023">
        <w:trPr>
          <w:trHeight w:val="70"/>
        </w:trPr>
        <w:tc>
          <w:tcPr>
            <w:tcW w:w="583" w:type="dxa"/>
          </w:tcPr>
          <w:p w14:paraId="7626C4A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853A41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администрации Петровского городского поселения, Гаврилово-Посадский район, п. Петровский, ул. </w:t>
            </w:r>
            <w:r w:rsidRPr="006F7023">
              <w:rPr>
                <w:rFonts w:ascii="Times New Roman" w:eastAsia="Times New Roman" w:hAnsi="Times New Roman" w:cs="Times New Roman"/>
                <w:sz w:val="20"/>
                <w:szCs w:val="20"/>
                <w:lang w:val="en-US"/>
              </w:rPr>
              <w:t>Чкалова, д.2, крыша здания</w:t>
            </w:r>
          </w:p>
        </w:tc>
        <w:tc>
          <w:tcPr>
            <w:tcW w:w="2977" w:type="dxa"/>
          </w:tcPr>
          <w:p w14:paraId="4BCA192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Петровского городского поселения</w:t>
            </w:r>
          </w:p>
        </w:tc>
        <w:tc>
          <w:tcPr>
            <w:tcW w:w="1985" w:type="dxa"/>
          </w:tcPr>
          <w:p w14:paraId="2335075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521EBD3" w14:textId="77777777" w:rsidTr="006F7023">
        <w:trPr>
          <w:trHeight w:val="70"/>
        </w:trPr>
        <w:tc>
          <w:tcPr>
            <w:tcW w:w="583" w:type="dxa"/>
          </w:tcPr>
          <w:p w14:paraId="39C0920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BAF017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МКУ «КДЦ Петровского городского поселения» Липово-Рощинский СДК, Гаврилово-Посадский район с. Липовая Роща, ул. 70 лет Октября, д. 8, крыша здания</w:t>
            </w:r>
          </w:p>
        </w:tc>
        <w:tc>
          <w:tcPr>
            <w:tcW w:w="2977" w:type="dxa"/>
          </w:tcPr>
          <w:p w14:paraId="73D813C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Петровского городского поселения</w:t>
            </w:r>
          </w:p>
        </w:tc>
        <w:tc>
          <w:tcPr>
            <w:tcW w:w="1985" w:type="dxa"/>
          </w:tcPr>
          <w:p w14:paraId="437BF2E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ED23AF3" w14:textId="77777777" w:rsidTr="006F7023">
        <w:trPr>
          <w:trHeight w:val="70"/>
        </w:trPr>
        <w:tc>
          <w:tcPr>
            <w:tcW w:w="583" w:type="dxa"/>
          </w:tcPr>
          <w:p w14:paraId="0160ACB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4CE784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МУК «Осановецкое сельское клубное объединение» Осановецкого сельского поселения, Гаврилово-Посадский район, с. Осановец, д. 168, крыша здания</w:t>
            </w:r>
          </w:p>
        </w:tc>
        <w:tc>
          <w:tcPr>
            <w:tcW w:w="2977" w:type="dxa"/>
          </w:tcPr>
          <w:p w14:paraId="2FE9953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Осановецкого сельского поселения</w:t>
            </w:r>
          </w:p>
        </w:tc>
        <w:tc>
          <w:tcPr>
            <w:tcW w:w="1985" w:type="dxa"/>
          </w:tcPr>
          <w:p w14:paraId="2F0F08D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BCB31BA" w14:textId="77777777" w:rsidTr="006F7023">
        <w:trPr>
          <w:trHeight w:val="70"/>
        </w:trPr>
        <w:tc>
          <w:tcPr>
            <w:tcW w:w="583" w:type="dxa"/>
          </w:tcPr>
          <w:p w14:paraId="122C743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E741AA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МКОУ «Ратницкая основная школа», Гаврилово-Посадский район с. Ратницкое, д.83, крыша здания</w:t>
            </w:r>
          </w:p>
        </w:tc>
        <w:tc>
          <w:tcPr>
            <w:tcW w:w="2977" w:type="dxa"/>
          </w:tcPr>
          <w:p w14:paraId="572F785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Гаврилово-Посадский муниципальный район</w:t>
            </w:r>
          </w:p>
        </w:tc>
        <w:tc>
          <w:tcPr>
            <w:tcW w:w="1985" w:type="dxa"/>
          </w:tcPr>
          <w:p w14:paraId="5328B59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CDEA816" w14:textId="77777777" w:rsidTr="006F7023">
        <w:trPr>
          <w:trHeight w:val="70"/>
        </w:trPr>
        <w:tc>
          <w:tcPr>
            <w:tcW w:w="583" w:type="dxa"/>
          </w:tcPr>
          <w:p w14:paraId="1D3F9E8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CB1D22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bCs/>
                <w:sz w:val="20"/>
                <w:szCs w:val="20"/>
                <w:shd w:val="clear" w:color="auto" w:fill="FFFFFF"/>
              </w:rPr>
              <w:t>Здание Шекшовского обособленного</w:t>
            </w:r>
            <w:r w:rsidRPr="006F7023">
              <w:rPr>
                <w:rFonts w:ascii="Times New Roman" w:eastAsia="Times New Roman" w:hAnsi="Times New Roman" w:cs="Times New Roman"/>
                <w:bCs/>
                <w:sz w:val="20"/>
                <w:szCs w:val="20"/>
                <w:shd w:val="clear" w:color="auto" w:fill="FFFFFF"/>
                <w:lang w:val="en-US"/>
              </w:rPr>
              <w:t> </w:t>
            </w:r>
            <w:r w:rsidRPr="006F7023">
              <w:rPr>
                <w:rFonts w:ascii="Times New Roman" w:eastAsia="Times New Roman" w:hAnsi="Times New Roman" w:cs="Times New Roman"/>
                <w:bCs/>
                <w:sz w:val="20"/>
                <w:szCs w:val="20"/>
                <w:shd w:val="clear" w:color="auto" w:fill="FFFFFF"/>
              </w:rPr>
              <w:t>филиала</w:t>
            </w:r>
            <w:r w:rsidRPr="006F7023">
              <w:rPr>
                <w:rFonts w:ascii="Times New Roman" w:eastAsia="Times New Roman" w:hAnsi="Times New Roman" w:cs="Times New Roman"/>
                <w:bCs/>
                <w:sz w:val="20"/>
                <w:szCs w:val="20"/>
                <w:shd w:val="clear" w:color="auto" w:fill="FFFFFF"/>
                <w:lang w:val="en-US"/>
              </w:rPr>
              <w:t> </w:t>
            </w:r>
            <w:r w:rsidRPr="006F7023">
              <w:rPr>
                <w:rFonts w:ascii="Times New Roman" w:eastAsia="Times New Roman" w:hAnsi="Times New Roman" w:cs="Times New Roman"/>
                <w:sz w:val="20"/>
                <w:szCs w:val="20"/>
                <w:shd w:val="clear" w:color="auto" w:fill="FFFFFF"/>
              </w:rPr>
              <w:t>МКУ</w:t>
            </w:r>
            <w:r w:rsidRPr="006F7023">
              <w:rPr>
                <w:rFonts w:ascii="Times New Roman" w:eastAsia="Times New Roman" w:hAnsi="Times New Roman" w:cs="Times New Roman"/>
                <w:color w:val="000000"/>
                <w:sz w:val="20"/>
                <w:szCs w:val="20"/>
                <w:shd w:val="clear" w:color="auto" w:fill="FFFFFF"/>
              </w:rPr>
              <w:t xml:space="preserve"> «КДЦ Шекшовского сельского поселения»</w:t>
            </w:r>
          </w:p>
          <w:p w14:paraId="3CD8CB1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Шекшово, ул. Конец, д. 5, крыша здания</w:t>
            </w:r>
          </w:p>
        </w:tc>
        <w:tc>
          <w:tcPr>
            <w:tcW w:w="2977" w:type="dxa"/>
          </w:tcPr>
          <w:p w14:paraId="63F4C4F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Шекшовского сельского поселения</w:t>
            </w:r>
          </w:p>
        </w:tc>
        <w:tc>
          <w:tcPr>
            <w:tcW w:w="1985" w:type="dxa"/>
          </w:tcPr>
          <w:p w14:paraId="40342E3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887FB19" w14:textId="77777777" w:rsidTr="006F7023">
        <w:trPr>
          <w:trHeight w:val="70"/>
        </w:trPr>
        <w:tc>
          <w:tcPr>
            <w:tcW w:w="583" w:type="dxa"/>
          </w:tcPr>
          <w:p w14:paraId="74E32A3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9D81C4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Здание Бородинского </w:t>
            </w:r>
            <w:r w:rsidRPr="006F7023">
              <w:rPr>
                <w:rFonts w:ascii="Times New Roman" w:eastAsia="Times New Roman" w:hAnsi="Times New Roman" w:cs="Times New Roman"/>
                <w:bCs/>
                <w:sz w:val="20"/>
                <w:szCs w:val="20"/>
                <w:shd w:val="clear" w:color="auto" w:fill="FFFFFF"/>
              </w:rPr>
              <w:t>обособленного</w:t>
            </w:r>
            <w:r w:rsidRPr="006F7023">
              <w:rPr>
                <w:rFonts w:ascii="Times New Roman" w:eastAsia="Times New Roman" w:hAnsi="Times New Roman" w:cs="Times New Roman"/>
                <w:bCs/>
                <w:sz w:val="20"/>
                <w:szCs w:val="20"/>
                <w:shd w:val="clear" w:color="auto" w:fill="FFFFFF"/>
                <w:lang w:val="en-US"/>
              </w:rPr>
              <w:t> </w:t>
            </w:r>
            <w:r w:rsidRPr="006F7023">
              <w:rPr>
                <w:rFonts w:ascii="Times New Roman" w:eastAsia="Times New Roman" w:hAnsi="Times New Roman" w:cs="Times New Roman"/>
                <w:bCs/>
                <w:sz w:val="20"/>
                <w:szCs w:val="20"/>
                <w:shd w:val="clear" w:color="auto" w:fill="FFFFFF"/>
              </w:rPr>
              <w:t>филиала</w:t>
            </w:r>
            <w:r w:rsidRPr="006F7023">
              <w:rPr>
                <w:rFonts w:ascii="Times New Roman" w:eastAsia="Times New Roman" w:hAnsi="Times New Roman" w:cs="Times New Roman"/>
                <w:bCs/>
                <w:sz w:val="20"/>
                <w:szCs w:val="20"/>
                <w:shd w:val="clear" w:color="auto" w:fill="FFFFFF"/>
                <w:lang w:val="en-US"/>
              </w:rPr>
              <w:t> </w:t>
            </w:r>
            <w:r w:rsidRPr="006F7023">
              <w:rPr>
                <w:rFonts w:ascii="Times New Roman" w:eastAsia="Times New Roman" w:hAnsi="Times New Roman" w:cs="Times New Roman"/>
                <w:sz w:val="20"/>
                <w:szCs w:val="20"/>
                <w:shd w:val="clear" w:color="auto" w:fill="FFFFFF"/>
              </w:rPr>
              <w:t>МКУ «КДЦ Шекшовского сельского поселения</w:t>
            </w:r>
            <w:r w:rsidRPr="006F7023">
              <w:rPr>
                <w:rFonts w:ascii="Times New Roman" w:eastAsia="Times New Roman" w:hAnsi="Times New Roman" w:cs="Times New Roman"/>
                <w:color w:val="000000"/>
                <w:sz w:val="20"/>
                <w:szCs w:val="20"/>
                <w:shd w:val="clear" w:color="auto" w:fill="FFFFFF"/>
              </w:rPr>
              <w:t>»</w:t>
            </w:r>
          </w:p>
          <w:p w14:paraId="02C0EF8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Гаврилово-Посадский район с. Бородино, д. 50, крыша здания</w:t>
            </w:r>
          </w:p>
        </w:tc>
        <w:tc>
          <w:tcPr>
            <w:tcW w:w="2977" w:type="dxa"/>
          </w:tcPr>
          <w:p w14:paraId="3EB13EC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Шекшовского сельского поселения</w:t>
            </w:r>
          </w:p>
        </w:tc>
        <w:tc>
          <w:tcPr>
            <w:tcW w:w="1985" w:type="dxa"/>
          </w:tcPr>
          <w:p w14:paraId="30C1DEA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5859DC8" w14:textId="77777777" w:rsidTr="006F7023">
        <w:trPr>
          <w:trHeight w:val="70"/>
        </w:trPr>
        <w:tc>
          <w:tcPr>
            <w:tcW w:w="583" w:type="dxa"/>
          </w:tcPr>
          <w:p w14:paraId="33B8B1A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F84C0D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МУК «Иваньковский сельский дом культуры» Новоселковского сельского поселения, Гаврилово-Посадский район с. Иваньковский, ул. </w:t>
            </w:r>
            <w:r w:rsidRPr="006F7023">
              <w:rPr>
                <w:rFonts w:ascii="Times New Roman" w:eastAsia="Times New Roman" w:hAnsi="Times New Roman" w:cs="Times New Roman"/>
                <w:sz w:val="20"/>
                <w:szCs w:val="20"/>
                <w:lang w:val="en-US"/>
              </w:rPr>
              <w:t>Советская, д. 35, крыша здания</w:t>
            </w:r>
          </w:p>
        </w:tc>
        <w:tc>
          <w:tcPr>
            <w:tcW w:w="2977" w:type="dxa"/>
          </w:tcPr>
          <w:p w14:paraId="32E5E7A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Новоселковского сельского поселения</w:t>
            </w:r>
          </w:p>
        </w:tc>
        <w:tc>
          <w:tcPr>
            <w:tcW w:w="1985" w:type="dxa"/>
          </w:tcPr>
          <w:p w14:paraId="38F476F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A9AC99A" w14:textId="77777777" w:rsidTr="006F7023">
        <w:trPr>
          <w:trHeight w:val="70"/>
        </w:trPr>
        <w:tc>
          <w:tcPr>
            <w:tcW w:w="583" w:type="dxa"/>
          </w:tcPr>
          <w:p w14:paraId="4202BB47" w14:textId="77777777" w:rsidR="006F7023" w:rsidRPr="006F7023" w:rsidRDefault="006F7023" w:rsidP="006F7023">
            <w:pPr>
              <w:spacing w:after="0" w:line="240" w:lineRule="auto"/>
              <w:rPr>
                <w:rFonts w:ascii="Times New Roman" w:eastAsia="Times New Roman" w:hAnsi="Times New Roman" w:cs="Times New Roman"/>
                <w:sz w:val="20"/>
                <w:szCs w:val="20"/>
                <w:lang w:val="en-US"/>
              </w:rPr>
            </w:pPr>
          </w:p>
        </w:tc>
        <w:tc>
          <w:tcPr>
            <w:tcW w:w="9023" w:type="dxa"/>
            <w:gridSpan w:val="3"/>
          </w:tcPr>
          <w:p w14:paraId="7DD7606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Ивановский муниципальный район</w:t>
            </w:r>
          </w:p>
        </w:tc>
      </w:tr>
      <w:tr w:rsidR="006F7023" w:rsidRPr="006F7023" w14:paraId="678D3D35" w14:textId="77777777" w:rsidTr="006F7023">
        <w:trPr>
          <w:trHeight w:val="70"/>
        </w:trPr>
        <w:tc>
          <w:tcPr>
            <w:tcW w:w="583" w:type="dxa"/>
          </w:tcPr>
          <w:p w14:paraId="2F3505F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032B99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с.Буньково ул. Лесная д.16 Здание администрации</w:t>
            </w:r>
          </w:p>
          <w:p w14:paraId="550675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административного здания</w:t>
            </w:r>
          </w:p>
        </w:tc>
        <w:tc>
          <w:tcPr>
            <w:tcW w:w="2977" w:type="dxa"/>
          </w:tcPr>
          <w:p w14:paraId="73DE356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Балахонковское сельское поселение</w:t>
            </w:r>
          </w:p>
        </w:tc>
        <w:tc>
          <w:tcPr>
            <w:tcW w:w="1985" w:type="dxa"/>
          </w:tcPr>
          <w:p w14:paraId="2EB4C24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DE6EEC2" w14:textId="77777777" w:rsidTr="006F7023">
        <w:trPr>
          <w:trHeight w:val="70"/>
        </w:trPr>
        <w:tc>
          <w:tcPr>
            <w:tcW w:w="583" w:type="dxa"/>
          </w:tcPr>
          <w:p w14:paraId="3072154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3A7751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д.Балахонки, ул. Молодежная, </w:t>
            </w:r>
            <w:r w:rsidRPr="006F7023">
              <w:rPr>
                <w:rFonts w:ascii="Times New Roman" w:eastAsia="Times New Roman" w:hAnsi="Times New Roman" w:cs="Times New Roman"/>
                <w:sz w:val="20"/>
                <w:szCs w:val="20"/>
              </w:rPr>
              <w:br/>
              <w:t>д. 17, библиотека крыша административного здания</w:t>
            </w:r>
          </w:p>
        </w:tc>
        <w:tc>
          <w:tcPr>
            <w:tcW w:w="2977" w:type="dxa"/>
          </w:tcPr>
          <w:p w14:paraId="6A44294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Балахонковское сельское поселение</w:t>
            </w:r>
          </w:p>
        </w:tc>
        <w:tc>
          <w:tcPr>
            <w:tcW w:w="1985" w:type="dxa"/>
          </w:tcPr>
          <w:p w14:paraId="53F089E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22E367A" w14:textId="77777777" w:rsidTr="006F7023">
        <w:trPr>
          <w:trHeight w:val="70"/>
        </w:trPr>
        <w:tc>
          <w:tcPr>
            <w:tcW w:w="583" w:type="dxa"/>
          </w:tcPr>
          <w:p w14:paraId="2F6256C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AA7E303"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д.Беляницы д.29</w:t>
            </w:r>
          </w:p>
          <w:p w14:paraId="45BCD84F"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здание администрации крыша административного здания (подвержено угрозе лесных пожаров)</w:t>
            </w:r>
          </w:p>
        </w:tc>
        <w:tc>
          <w:tcPr>
            <w:tcW w:w="2977" w:type="dxa"/>
          </w:tcPr>
          <w:p w14:paraId="78C32FF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Беляницкое сельское поселение</w:t>
            </w:r>
          </w:p>
        </w:tc>
        <w:tc>
          <w:tcPr>
            <w:tcW w:w="1985" w:type="dxa"/>
          </w:tcPr>
          <w:p w14:paraId="73139B0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08C2762" w14:textId="77777777" w:rsidTr="006F7023">
        <w:trPr>
          <w:trHeight w:val="70"/>
        </w:trPr>
        <w:tc>
          <w:tcPr>
            <w:tcW w:w="583" w:type="dxa"/>
          </w:tcPr>
          <w:p w14:paraId="51ECBA5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1B480A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д.Иванцево ул.Ивановская д.20 СДК</w:t>
            </w:r>
          </w:p>
        </w:tc>
        <w:tc>
          <w:tcPr>
            <w:tcW w:w="2977" w:type="dxa"/>
          </w:tcPr>
          <w:p w14:paraId="04B86E9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Беляницкое сельское поселение</w:t>
            </w:r>
          </w:p>
        </w:tc>
        <w:tc>
          <w:tcPr>
            <w:tcW w:w="1985" w:type="dxa"/>
          </w:tcPr>
          <w:p w14:paraId="3277949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3415310" w14:textId="77777777" w:rsidTr="006F7023">
        <w:trPr>
          <w:trHeight w:val="70"/>
        </w:trPr>
        <w:tc>
          <w:tcPr>
            <w:tcW w:w="583" w:type="dxa"/>
          </w:tcPr>
          <w:p w14:paraId="0BCFB09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9B61B6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д.Богданиха д.89</w:t>
            </w:r>
          </w:p>
          <w:p w14:paraId="1A4559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 крыша административного здания</w:t>
            </w:r>
          </w:p>
        </w:tc>
        <w:tc>
          <w:tcPr>
            <w:tcW w:w="2977" w:type="dxa"/>
          </w:tcPr>
          <w:p w14:paraId="717CE75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Богданихское сельское поселение</w:t>
            </w:r>
          </w:p>
        </w:tc>
        <w:tc>
          <w:tcPr>
            <w:tcW w:w="1985" w:type="dxa"/>
          </w:tcPr>
          <w:p w14:paraId="5FC3528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73D94E3" w14:textId="77777777" w:rsidTr="006F7023">
        <w:trPr>
          <w:trHeight w:val="70"/>
        </w:trPr>
        <w:tc>
          <w:tcPr>
            <w:tcW w:w="583" w:type="dxa"/>
          </w:tcPr>
          <w:p w14:paraId="5C1C871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D778E57"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с.Богородское ул. Клубная д.9 СДК крыша административного здания</w:t>
            </w:r>
          </w:p>
        </w:tc>
        <w:tc>
          <w:tcPr>
            <w:tcW w:w="2977" w:type="dxa"/>
          </w:tcPr>
          <w:p w14:paraId="7E9C8BA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Богородское сельское поселение</w:t>
            </w:r>
          </w:p>
        </w:tc>
        <w:tc>
          <w:tcPr>
            <w:tcW w:w="1985" w:type="dxa"/>
          </w:tcPr>
          <w:p w14:paraId="56A65CA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6D03626" w14:textId="77777777" w:rsidTr="006F7023">
        <w:trPr>
          <w:trHeight w:val="70"/>
        </w:trPr>
        <w:tc>
          <w:tcPr>
            <w:tcW w:w="583" w:type="dxa"/>
          </w:tcPr>
          <w:p w14:paraId="2085ABF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3232B5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с.Богородское ул.Центральная д.7 крыша административного здания</w:t>
            </w:r>
          </w:p>
        </w:tc>
        <w:tc>
          <w:tcPr>
            <w:tcW w:w="2977" w:type="dxa"/>
          </w:tcPr>
          <w:p w14:paraId="3741EE0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Богородское сельское поселение</w:t>
            </w:r>
          </w:p>
          <w:p w14:paraId="7754C14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1985" w:type="dxa"/>
          </w:tcPr>
          <w:p w14:paraId="0987B8F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8B617CC" w14:textId="77777777" w:rsidTr="006F7023">
        <w:trPr>
          <w:trHeight w:val="70"/>
        </w:trPr>
        <w:tc>
          <w:tcPr>
            <w:tcW w:w="583" w:type="dxa"/>
          </w:tcPr>
          <w:p w14:paraId="6CBA15C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9E2B2E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д.Железнодорожная станция Строкино</w:t>
            </w:r>
          </w:p>
          <w:p w14:paraId="48F5737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(подвержено угрозе лесных пожаров</w:t>
            </w:r>
          </w:p>
        </w:tc>
        <w:tc>
          <w:tcPr>
            <w:tcW w:w="2977" w:type="dxa"/>
          </w:tcPr>
          <w:p w14:paraId="0B5BCDF7"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5BF92A8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00E0BCC2"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324E9F1C" w14:textId="77777777" w:rsidTr="006F7023">
        <w:trPr>
          <w:trHeight w:val="70"/>
        </w:trPr>
        <w:tc>
          <w:tcPr>
            <w:tcW w:w="583" w:type="dxa"/>
          </w:tcPr>
          <w:p w14:paraId="0CBBC53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1A8A186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д.Новино</w:t>
            </w:r>
          </w:p>
          <w:p w14:paraId="3ED6716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(подвержено угрозе лесных пожаров</w:t>
            </w:r>
          </w:p>
        </w:tc>
        <w:tc>
          <w:tcPr>
            <w:tcW w:w="2977" w:type="dxa"/>
          </w:tcPr>
          <w:p w14:paraId="43C90AF4"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12B615A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6E684C93"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26B74209" w14:textId="77777777" w:rsidTr="006F7023">
        <w:trPr>
          <w:trHeight w:val="70"/>
        </w:trPr>
        <w:tc>
          <w:tcPr>
            <w:tcW w:w="583" w:type="dxa"/>
          </w:tcPr>
          <w:p w14:paraId="0D3ACAD1"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23837F0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с.Бяково</w:t>
            </w:r>
          </w:p>
          <w:p w14:paraId="06AC235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(подвержено угрозе лесных пожаров</w:t>
            </w:r>
          </w:p>
          <w:p w14:paraId="14D5134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4D52687C"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6D7F2C0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42C8A6E4"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410325A7" w14:textId="77777777" w:rsidTr="006F7023">
        <w:trPr>
          <w:trHeight w:val="70"/>
        </w:trPr>
        <w:tc>
          <w:tcPr>
            <w:tcW w:w="583" w:type="dxa"/>
          </w:tcPr>
          <w:p w14:paraId="5F6D188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7751E068"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д.Жуково д.20-б на опоре у магазина</w:t>
            </w:r>
          </w:p>
          <w:p w14:paraId="1B1AE3E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71A6D589"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285ACBD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3E4A3C96"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3F07E4DD" w14:textId="77777777" w:rsidTr="006F7023">
        <w:trPr>
          <w:trHeight w:val="70"/>
        </w:trPr>
        <w:tc>
          <w:tcPr>
            <w:tcW w:w="583" w:type="dxa"/>
          </w:tcPr>
          <w:p w14:paraId="30C8455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0E1A0EDA"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д.Игнатово ул.Деревенская на опоре у магазина д.90а</w:t>
            </w:r>
          </w:p>
          <w:p w14:paraId="18B883A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799FA24A"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7C21DE0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3A508B97"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376C5FB1" w14:textId="77777777" w:rsidTr="006F7023">
        <w:trPr>
          <w:trHeight w:val="70"/>
        </w:trPr>
        <w:tc>
          <w:tcPr>
            <w:tcW w:w="583" w:type="dxa"/>
          </w:tcPr>
          <w:p w14:paraId="2CE3D74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3BC70607"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д.Дегтярево д.64 на здании сельского клуба</w:t>
            </w:r>
          </w:p>
          <w:p w14:paraId="5D3F13B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57E3E67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Коляновское сельское поселение</w:t>
            </w:r>
          </w:p>
        </w:tc>
        <w:tc>
          <w:tcPr>
            <w:tcW w:w="1985" w:type="dxa"/>
          </w:tcPr>
          <w:p w14:paraId="5D0C2EC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33D8BFA" w14:textId="77777777" w:rsidTr="006F7023">
        <w:trPr>
          <w:trHeight w:val="70"/>
        </w:trPr>
        <w:tc>
          <w:tcPr>
            <w:tcW w:w="583" w:type="dxa"/>
          </w:tcPr>
          <w:p w14:paraId="539FCE6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4BD7193"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д.Лысново на опоре у д.12</w:t>
            </w:r>
          </w:p>
          <w:p w14:paraId="62BAE46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36DA0323"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64B731E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6301483F"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02FD5077" w14:textId="77777777" w:rsidTr="006F7023">
        <w:trPr>
          <w:trHeight w:val="70"/>
        </w:trPr>
        <w:tc>
          <w:tcPr>
            <w:tcW w:w="583" w:type="dxa"/>
          </w:tcPr>
          <w:p w14:paraId="2B2FCFA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643E5811"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с.Панеево д.52 на здании клуба</w:t>
            </w:r>
          </w:p>
          <w:p w14:paraId="46C55D9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1CA351E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Коляновское сельское поселение</w:t>
            </w:r>
          </w:p>
        </w:tc>
        <w:tc>
          <w:tcPr>
            <w:tcW w:w="1985" w:type="dxa"/>
          </w:tcPr>
          <w:p w14:paraId="4089D6A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1E2D6B8" w14:textId="77777777" w:rsidTr="006F7023">
        <w:trPr>
          <w:trHeight w:val="70"/>
        </w:trPr>
        <w:tc>
          <w:tcPr>
            <w:tcW w:w="583" w:type="dxa"/>
          </w:tcPr>
          <w:p w14:paraId="4B049FC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B715D46"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д.Купалищи на опоре у д.35</w:t>
            </w:r>
          </w:p>
          <w:p w14:paraId="17140CB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(подвержено угрозе лесных пожаров</w:t>
            </w:r>
          </w:p>
        </w:tc>
        <w:tc>
          <w:tcPr>
            <w:tcW w:w="2977" w:type="dxa"/>
          </w:tcPr>
          <w:p w14:paraId="77388A7D"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4F25DE9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7AD90006"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26DB2684" w14:textId="77777777" w:rsidTr="006F7023">
        <w:trPr>
          <w:trHeight w:val="70"/>
        </w:trPr>
        <w:tc>
          <w:tcPr>
            <w:tcW w:w="583" w:type="dxa"/>
          </w:tcPr>
          <w:p w14:paraId="26544A7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0AB9167E"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д.Зеленый Городок на опоре у д.15</w:t>
            </w:r>
          </w:p>
          <w:p w14:paraId="79A084C9"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(подвержено угрозе лесных пожаров</w:t>
            </w:r>
          </w:p>
          <w:p w14:paraId="1E1308E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5B48954D"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0A94849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7EAF519E"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36511966" w14:textId="77777777" w:rsidTr="006F7023">
        <w:trPr>
          <w:trHeight w:val="70"/>
        </w:trPr>
        <w:tc>
          <w:tcPr>
            <w:tcW w:w="583" w:type="dxa"/>
          </w:tcPr>
          <w:p w14:paraId="4061633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7327A624"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д.Ломы на опоре  у д.63</w:t>
            </w:r>
          </w:p>
          <w:p w14:paraId="531DB4A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(подвержено угрозе лесных пожаров</w:t>
            </w:r>
          </w:p>
        </w:tc>
        <w:tc>
          <w:tcPr>
            <w:tcW w:w="2977" w:type="dxa"/>
          </w:tcPr>
          <w:p w14:paraId="35A76093"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7130CA4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77CE098B"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0501FF77" w14:textId="77777777" w:rsidTr="006F7023">
        <w:trPr>
          <w:trHeight w:val="70"/>
        </w:trPr>
        <w:tc>
          <w:tcPr>
            <w:tcW w:w="583" w:type="dxa"/>
          </w:tcPr>
          <w:p w14:paraId="60483A4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4DF119B9"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д.Бухарово ул.Никольская д.25 здание администрации крыша административного здания (подвержено угрозе лесных пожаров)</w:t>
            </w:r>
          </w:p>
        </w:tc>
        <w:tc>
          <w:tcPr>
            <w:tcW w:w="2977" w:type="dxa"/>
          </w:tcPr>
          <w:p w14:paraId="3574BD2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Коляновское сельское поселение</w:t>
            </w:r>
          </w:p>
        </w:tc>
        <w:tc>
          <w:tcPr>
            <w:tcW w:w="1985" w:type="dxa"/>
          </w:tcPr>
          <w:p w14:paraId="5A8A418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DA226B4" w14:textId="77777777" w:rsidTr="006F7023">
        <w:trPr>
          <w:trHeight w:val="70"/>
        </w:trPr>
        <w:tc>
          <w:tcPr>
            <w:tcW w:w="583" w:type="dxa"/>
          </w:tcPr>
          <w:p w14:paraId="38B23D0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8DB928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bCs/>
                <w:sz w:val="20"/>
                <w:szCs w:val="20"/>
              </w:rPr>
              <w:t>д.Куликово д.60 здание СОШ</w:t>
            </w:r>
          </w:p>
        </w:tc>
        <w:tc>
          <w:tcPr>
            <w:tcW w:w="2977" w:type="dxa"/>
          </w:tcPr>
          <w:p w14:paraId="0A920BB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Куликовское сельское поселение</w:t>
            </w:r>
          </w:p>
        </w:tc>
        <w:tc>
          <w:tcPr>
            <w:tcW w:w="1985" w:type="dxa"/>
          </w:tcPr>
          <w:p w14:paraId="1FD8DCF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147C162" w14:textId="77777777" w:rsidTr="006F7023">
        <w:trPr>
          <w:trHeight w:val="70"/>
        </w:trPr>
        <w:tc>
          <w:tcPr>
            <w:tcW w:w="583" w:type="dxa"/>
          </w:tcPr>
          <w:p w14:paraId="30B3B6F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97EC099"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 Калачево д.42</w:t>
            </w:r>
          </w:p>
          <w:p w14:paraId="0EAFA77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почты (подвержено угрозе лесных пожаров)</w:t>
            </w:r>
          </w:p>
        </w:tc>
        <w:tc>
          <w:tcPr>
            <w:tcW w:w="2977" w:type="dxa"/>
          </w:tcPr>
          <w:p w14:paraId="03B954A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Куликовское сельское поселение</w:t>
            </w:r>
          </w:p>
        </w:tc>
        <w:tc>
          <w:tcPr>
            <w:tcW w:w="1985" w:type="dxa"/>
          </w:tcPr>
          <w:p w14:paraId="77F085B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A3EC51B" w14:textId="77777777" w:rsidTr="006F7023">
        <w:trPr>
          <w:trHeight w:val="70"/>
        </w:trPr>
        <w:tc>
          <w:tcPr>
            <w:tcW w:w="583" w:type="dxa"/>
          </w:tcPr>
          <w:p w14:paraId="18D2B415"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653372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с.Котцыно ул.Школьная д.18 модульное сооружение клуба</w:t>
            </w:r>
          </w:p>
        </w:tc>
        <w:tc>
          <w:tcPr>
            <w:tcW w:w="2977" w:type="dxa"/>
          </w:tcPr>
          <w:p w14:paraId="2178F0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Куликовское сельское поселение</w:t>
            </w:r>
          </w:p>
        </w:tc>
        <w:tc>
          <w:tcPr>
            <w:tcW w:w="1985" w:type="dxa"/>
          </w:tcPr>
          <w:p w14:paraId="37B6C8B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2AB1061" w14:textId="77777777" w:rsidTr="006F7023">
        <w:trPr>
          <w:trHeight w:val="70"/>
        </w:trPr>
        <w:tc>
          <w:tcPr>
            <w:tcW w:w="583" w:type="dxa"/>
          </w:tcPr>
          <w:p w14:paraId="551C989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516B564"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с.Ново-Талицы ул.Радужная д.5 спортивный комплекс Олимп</w:t>
            </w:r>
          </w:p>
        </w:tc>
        <w:tc>
          <w:tcPr>
            <w:tcW w:w="2977" w:type="dxa"/>
          </w:tcPr>
          <w:p w14:paraId="1339A3A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Новоталицкое сельское поселение</w:t>
            </w:r>
          </w:p>
        </w:tc>
        <w:tc>
          <w:tcPr>
            <w:tcW w:w="1985" w:type="dxa"/>
          </w:tcPr>
          <w:p w14:paraId="254928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C2C853B" w14:textId="77777777" w:rsidTr="006F7023">
        <w:trPr>
          <w:trHeight w:val="70"/>
        </w:trPr>
        <w:tc>
          <w:tcPr>
            <w:tcW w:w="583" w:type="dxa"/>
          </w:tcPr>
          <w:p w14:paraId="77A0194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3F7846D"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с.Ново-Талицы ул.Цветаева д.33 СДК</w:t>
            </w:r>
          </w:p>
          <w:p w14:paraId="59A0384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729B6D6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Новоталицкое сельское поселение</w:t>
            </w:r>
          </w:p>
        </w:tc>
        <w:tc>
          <w:tcPr>
            <w:tcW w:w="1985" w:type="dxa"/>
          </w:tcPr>
          <w:p w14:paraId="4FC10D6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8DF5C91" w14:textId="77777777" w:rsidTr="006F7023">
        <w:trPr>
          <w:trHeight w:val="70"/>
        </w:trPr>
        <w:tc>
          <w:tcPr>
            <w:tcW w:w="583" w:type="dxa"/>
          </w:tcPr>
          <w:p w14:paraId="13000D9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416159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с.Ново-Талицы ул.Радужная д.1здание библиотеки</w:t>
            </w:r>
          </w:p>
        </w:tc>
        <w:tc>
          <w:tcPr>
            <w:tcW w:w="2977" w:type="dxa"/>
          </w:tcPr>
          <w:p w14:paraId="5E46795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Новоталицкое сельское поселение</w:t>
            </w:r>
          </w:p>
        </w:tc>
        <w:tc>
          <w:tcPr>
            <w:tcW w:w="1985" w:type="dxa"/>
          </w:tcPr>
          <w:p w14:paraId="50A9459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0A09CA6" w14:textId="77777777" w:rsidTr="006F7023">
        <w:trPr>
          <w:trHeight w:val="70"/>
        </w:trPr>
        <w:tc>
          <w:tcPr>
            <w:tcW w:w="583" w:type="dxa"/>
          </w:tcPr>
          <w:p w14:paraId="7BEEEEA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847786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с.Ново –Талицы ул. Школьная д.20 здание школы</w:t>
            </w:r>
          </w:p>
        </w:tc>
        <w:tc>
          <w:tcPr>
            <w:tcW w:w="2977" w:type="dxa"/>
          </w:tcPr>
          <w:p w14:paraId="08E2F68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Новоталицкое сельское поселение</w:t>
            </w:r>
          </w:p>
        </w:tc>
        <w:tc>
          <w:tcPr>
            <w:tcW w:w="1985" w:type="dxa"/>
          </w:tcPr>
          <w:p w14:paraId="0618CDE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FADCA22" w14:textId="77777777" w:rsidTr="006F7023">
        <w:trPr>
          <w:trHeight w:val="70"/>
        </w:trPr>
        <w:tc>
          <w:tcPr>
            <w:tcW w:w="583" w:type="dxa"/>
          </w:tcPr>
          <w:p w14:paraId="2CA62B7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DDEB06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с.Михалево д.25  здание школы</w:t>
            </w:r>
          </w:p>
        </w:tc>
        <w:tc>
          <w:tcPr>
            <w:tcW w:w="2977" w:type="dxa"/>
          </w:tcPr>
          <w:p w14:paraId="63213C0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Новоталицкое сельское поселение</w:t>
            </w:r>
          </w:p>
        </w:tc>
        <w:tc>
          <w:tcPr>
            <w:tcW w:w="1985" w:type="dxa"/>
          </w:tcPr>
          <w:p w14:paraId="0D090FB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3FEB3A1" w14:textId="77777777" w:rsidTr="006F7023">
        <w:trPr>
          <w:trHeight w:val="70"/>
        </w:trPr>
        <w:tc>
          <w:tcPr>
            <w:tcW w:w="583" w:type="dxa"/>
          </w:tcPr>
          <w:p w14:paraId="3930599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EE9A42A"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д.Иневеж на опоре</w:t>
            </w:r>
          </w:p>
          <w:p w14:paraId="344B9C7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(подвержено угрозе лесных пожаров)</w:t>
            </w:r>
          </w:p>
        </w:tc>
        <w:tc>
          <w:tcPr>
            <w:tcW w:w="2977" w:type="dxa"/>
          </w:tcPr>
          <w:p w14:paraId="53BEB72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АО «Объединенные электрические сети»</w:t>
            </w:r>
          </w:p>
        </w:tc>
        <w:tc>
          <w:tcPr>
            <w:tcW w:w="1985" w:type="dxa"/>
          </w:tcPr>
          <w:p w14:paraId="5685544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648E894" w14:textId="77777777" w:rsidTr="006F7023">
        <w:trPr>
          <w:trHeight w:val="70"/>
        </w:trPr>
        <w:tc>
          <w:tcPr>
            <w:tcW w:w="583" w:type="dxa"/>
          </w:tcPr>
          <w:p w14:paraId="6D3E1C2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2CAD6E5"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д.Залесье ул.Запрудная д.10 здание клуба (около ПОО)</w:t>
            </w:r>
          </w:p>
          <w:p w14:paraId="3AA2B0A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0E610AD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Новоталицкое сельское поселение</w:t>
            </w:r>
          </w:p>
        </w:tc>
        <w:tc>
          <w:tcPr>
            <w:tcW w:w="1985" w:type="dxa"/>
          </w:tcPr>
          <w:p w14:paraId="3BE9756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1F9966F" w14:textId="77777777" w:rsidTr="006F7023">
        <w:trPr>
          <w:trHeight w:val="70"/>
        </w:trPr>
        <w:tc>
          <w:tcPr>
            <w:tcW w:w="583" w:type="dxa"/>
          </w:tcPr>
          <w:p w14:paraId="360F1D2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CDF3603"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с.Бибирево ул.Центральная д.20 дом УК</w:t>
            </w:r>
          </w:p>
          <w:p w14:paraId="1A281C29"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(подвержено угрозе лесных пожаров)</w:t>
            </w:r>
          </w:p>
          <w:p w14:paraId="0FCD092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47E579E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ООО «УК «Ивановского муниципального района»</w:t>
            </w:r>
          </w:p>
        </w:tc>
        <w:tc>
          <w:tcPr>
            <w:tcW w:w="1985" w:type="dxa"/>
          </w:tcPr>
          <w:p w14:paraId="4982977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411E8358" w14:textId="77777777" w:rsidTr="006F7023">
        <w:trPr>
          <w:trHeight w:val="70"/>
        </w:trPr>
        <w:tc>
          <w:tcPr>
            <w:tcW w:w="583" w:type="dxa"/>
          </w:tcPr>
          <w:p w14:paraId="4F0CF0D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3E817EF7"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д.Лесное ул.Хвойная, д.16 здание дома</w:t>
            </w:r>
          </w:p>
          <w:p w14:paraId="08F0AF69"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(подвержено угрозе лесных пожаров)</w:t>
            </w:r>
          </w:p>
          <w:p w14:paraId="1486154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76EB1F3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Частное домовладение</w:t>
            </w:r>
          </w:p>
        </w:tc>
        <w:tc>
          <w:tcPr>
            <w:tcW w:w="1985" w:type="dxa"/>
          </w:tcPr>
          <w:p w14:paraId="3519FD7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5F79BE4" w14:textId="77777777" w:rsidTr="006F7023">
        <w:trPr>
          <w:trHeight w:val="70"/>
        </w:trPr>
        <w:tc>
          <w:tcPr>
            <w:tcW w:w="583" w:type="dxa"/>
          </w:tcPr>
          <w:p w14:paraId="4AA1A621"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66F0DB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с.Озерный ул.Заводская д.4 здание дома культуры</w:t>
            </w:r>
          </w:p>
        </w:tc>
        <w:tc>
          <w:tcPr>
            <w:tcW w:w="2977" w:type="dxa"/>
          </w:tcPr>
          <w:p w14:paraId="5D6D00A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Озерновское сельское поселение</w:t>
            </w:r>
          </w:p>
        </w:tc>
        <w:tc>
          <w:tcPr>
            <w:tcW w:w="1985" w:type="dxa"/>
          </w:tcPr>
          <w:p w14:paraId="39BE560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39F7782" w14:textId="77777777" w:rsidTr="006F7023">
        <w:trPr>
          <w:trHeight w:val="70"/>
        </w:trPr>
        <w:tc>
          <w:tcPr>
            <w:tcW w:w="583" w:type="dxa"/>
          </w:tcPr>
          <w:p w14:paraId="1724670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A90376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с.Подвязновский здание администрации д 25</w:t>
            </w:r>
          </w:p>
        </w:tc>
        <w:tc>
          <w:tcPr>
            <w:tcW w:w="2977" w:type="dxa"/>
          </w:tcPr>
          <w:p w14:paraId="39AB34E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Подвязновское сельское поселение</w:t>
            </w:r>
          </w:p>
        </w:tc>
        <w:tc>
          <w:tcPr>
            <w:tcW w:w="1985" w:type="dxa"/>
          </w:tcPr>
          <w:p w14:paraId="781A4A4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246A133" w14:textId="77777777" w:rsidTr="006F7023">
        <w:trPr>
          <w:trHeight w:val="70"/>
        </w:trPr>
        <w:tc>
          <w:tcPr>
            <w:tcW w:w="583" w:type="dxa"/>
          </w:tcPr>
          <w:p w14:paraId="37B86C4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91DABA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с.Железнодорожный ул. Садовая д.19 здание дома культуры (около ПОО)</w:t>
            </w:r>
          </w:p>
        </w:tc>
        <w:tc>
          <w:tcPr>
            <w:tcW w:w="2977" w:type="dxa"/>
          </w:tcPr>
          <w:p w14:paraId="424F7F7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Подвязновское сельское поселение</w:t>
            </w:r>
          </w:p>
        </w:tc>
        <w:tc>
          <w:tcPr>
            <w:tcW w:w="1985" w:type="dxa"/>
          </w:tcPr>
          <w:p w14:paraId="7EDA930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17AD11A" w14:textId="77777777" w:rsidTr="006F7023">
        <w:trPr>
          <w:trHeight w:val="70"/>
        </w:trPr>
        <w:tc>
          <w:tcPr>
            <w:tcW w:w="583" w:type="dxa"/>
          </w:tcPr>
          <w:p w14:paraId="0AA2E38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5FFFFF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д.Железнодорожная станция Ермолино ул.Колхозная д.30 здание администрации</w:t>
            </w:r>
          </w:p>
        </w:tc>
        <w:tc>
          <w:tcPr>
            <w:tcW w:w="2977" w:type="dxa"/>
          </w:tcPr>
          <w:p w14:paraId="690AC67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Тимошихское сельское поселение</w:t>
            </w:r>
          </w:p>
        </w:tc>
        <w:tc>
          <w:tcPr>
            <w:tcW w:w="1985" w:type="dxa"/>
          </w:tcPr>
          <w:p w14:paraId="5D6BF3F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E1E0E71" w14:textId="77777777" w:rsidTr="006F7023">
        <w:trPr>
          <w:trHeight w:val="70"/>
        </w:trPr>
        <w:tc>
          <w:tcPr>
            <w:tcW w:w="583" w:type="dxa"/>
          </w:tcPr>
          <w:p w14:paraId="2FB496C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E09434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д.Опольное на опоре</w:t>
            </w:r>
          </w:p>
        </w:tc>
        <w:tc>
          <w:tcPr>
            <w:tcW w:w="2977" w:type="dxa"/>
          </w:tcPr>
          <w:p w14:paraId="04680093"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r w:rsidRPr="006F7023">
              <w:rPr>
                <w:rFonts w:ascii="Times New Roman" w:eastAsia="Times New Roman" w:hAnsi="Times New Roman" w:cs="Times New Roman"/>
                <w:kern w:val="3"/>
                <w:sz w:val="20"/>
                <w:szCs w:val="20"/>
                <w:lang w:eastAsia="zh-CN"/>
              </w:rPr>
              <w:t>филиал «Ивэнерго» ПАО                                                                        «МРСК Центра и Приволжья»</w:t>
            </w:r>
          </w:p>
          <w:p w14:paraId="24EAB6D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1985" w:type="dxa"/>
          </w:tcPr>
          <w:p w14:paraId="5B74E264" w14:textId="77777777" w:rsidR="006F7023" w:rsidRPr="006F7023" w:rsidRDefault="006F7023" w:rsidP="006F7023">
            <w:pPr>
              <w:keepNext/>
              <w:widowControl w:val="0"/>
              <w:suppressAutoHyphens/>
              <w:autoSpaceDE w:val="0"/>
              <w:autoSpaceDN w:val="0"/>
              <w:spacing w:after="0" w:line="240" w:lineRule="auto"/>
              <w:jc w:val="center"/>
              <w:textAlignment w:val="baseline"/>
              <w:outlineLvl w:val="0"/>
              <w:rPr>
                <w:rFonts w:ascii="Times New Roman" w:eastAsia="Times New Roman" w:hAnsi="Times New Roman" w:cs="Times New Roman"/>
                <w:kern w:val="3"/>
                <w:sz w:val="20"/>
                <w:szCs w:val="20"/>
                <w:lang w:eastAsia="zh-CN"/>
              </w:rPr>
            </w:pPr>
          </w:p>
        </w:tc>
      </w:tr>
      <w:tr w:rsidR="006F7023" w:rsidRPr="006F7023" w14:paraId="750E7703" w14:textId="77777777" w:rsidTr="006F7023">
        <w:trPr>
          <w:trHeight w:val="70"/>
        </w:trPr>
        <w:tc>
          <w:tcPr>
            <w:tcW w:w="583" w:type="dxa"/>
          </w:tcPr>
          <w:p w14:paraId="521CBF0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33D9F97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с.Колбацкое ул.Троицкая 26а здание ФАП</w:t>
            </w:r>
          </w:p>
        </w:tc>
        <w:tc>
          <w:tcPr>
            <w:tcW w:w="2977" w:type="dxa"/>
          </w:tcPr>
          <w:p w14:paraId="4C44165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Тимошихское сельское поселение</w:t>
            </w:r>
          </w:p>
        </w:tc>
        <w:tc>
          <w:tcPr>
            <w:tcW w:w="1985" w:type="dxa"/>
          </w:tcPr>
          <w:p w14:paraId="6B1A8FE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89BBBEC" w14:textId="77777777" w:rsidTr="006F7023">
        <w:trPr>
          <w:trHeight w:val="70"/>
        </w:trPr>
        <w:tc>
          <w:tcPr>
            <w:tcW w:w="583" w:type="dxa"/>
          </w:tcPr>
          <w:p w14:paraId="46F8AAF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CC4CAAF"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д.Тимошиха ул.Советская д.2а здание дома культуры</w:t>
            </w:r>
          </w:p>
          <w:p w14:paraId="34A0717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0A2CDC0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Тимошихское сельское поселение</w:t>
            </w:r>
          </w:p>
        </w:tc>
        <w:tc>
          <w:tcPr>
            <w:tcW w:w="1985" w:type="dxa"/>
          </w:tcPr>
          <w:p w14:paraId="760212E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7218725" w14:textId="77777777" w:rsidTr="006F7023">
        <w:trPr>
          <w:trHeight w:val="70"/>
        </w:trPr>
        <w:tc>
          <w:tcPr>
            <w:tcW w:w="583" w:type="dxa"/>
          </w:tcPr>
          <w:p w14:paraId="198539C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70585F8" w14:textId="77777777" w:rsidR="006F7023" w:rsidRPr="006F7023" w:rsidRDefault="006F7023" w:rsidP="006F7023">
            <w:pPr>
              <w:suppressLineNumbers/>
              <w:suppressAutoHyphens/>
              <w:autoSpaceDN w:val="0"/>
              <w:spacing w:after="0" w:line="240" w:lineRule="auto"/>
              <w:jc w:val="center"/>
              <w:textAlignment w:val="baseline"/>
              <w:rPr>
                <w:rFonts w:ascii="Times New Roman" w:eastAsia="Lucida Sans Unicode" w:hAnsi="Times New Roman" w:cs="Times New Roman"/>
                <w:kern w:val="3"/>
                <w:sz w:val="20"/>
                <w:szCs w:val="20"/>
                <w:lang w:eastAsia="zh-CN" w:bidi="hi-IN"/>
              </w:rPr>
            </w:pPr>
            <w:r w:rsidRPr="006F7023">
              <w:rPr>
                <w:rFonts w:ascii="Times New Roman" w:eastAsia="Lucida Sans Unicode" w:hAnsi="Times New Roman" w:cs="Times New Roman"/>
                <w:kern w:val="3"/>
                <w:sz w:val="20"/>
                <w:szCs w:val="20"/>
                <w:lang w:eastAsia="zh-CN" w:bidi="hi-IN"/>
              </w:rPr>
              <w:t>с.Чернореченский ул.Ленина 4Б здание дома культуры</w:t>
            </w:r>
          </w:p>
          <w:p w14:paraId="19F1414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5763086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Чернореченское сельское поселение</w:t>
            </w:r>
          </w:p>
        </w:tc>
        <w:tc>
          <w:tcPr>
            <w:tcW w:w="1985" w:type="dxa"/>
          </w:tcPr>
          <w:p w14:paraId="0D45502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7818792" w14:textId="77777777" w:rsidTr="006F7023">
        <w:trPr>
          <w:trHeight w:val="70"/>
        </w:trPr>
        <w:tc>
          <w:tcPr>
            <w:tcW w:w="583" w:type="dxa"/>
          </w:tcPr>
          <w:p w14:paraId="1C4A6425"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CF0A0C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с.Чернореченский ул.Ленина 4а здание школы</w:t>
            </w:r>
          </w:p>
        </w:tc>
        <w:tc>
          <w:tcPr>
            <w:tcW w:w="2977" w:type="dxa"/>
          </w:tcPr>
          <w:p w14:paraId="6654DB1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Чернореченское сельское поселение</w:t>
            </w:r>
          </w:p>
        </w:tc>
        <w:tc>
          <w:tcPr>
            <w:tcW w:w="1985" w:type="dxa"/>
          </w:tcPr>
          <w:p w14:paraId="6066EC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7670523" w14:textId="77777777" w:rsidTr="006F7023">
        <w:trPr>
          <w:trHeight w:val="70"/>
        </w:trPr>
        <w:tc>
          <w:tcPr>
            <w:tcW w:w="583" w:type="dxa"/>
          </w:tcPr>
          <w:p w14:paraId="6F3ADAB5" w14:textId="77777777" w:rsidR="006F7023" w:rsidRPr="006F7023" w:rsidRDefault="006F7023" w:rsidP="006F7023">
            <w:pPr>
              <w:spacing w:after="0" w:line="240" w:lineRule="auto"/>
              <w:rPr>
                <w:rFonts w:ascii="Times New Roman" w:eastAsia="Times New Roman" w:hAnsi="Times New Roman" w:cs="Times New Roman"/>
                <w:sz w:val="20"/>
                <w:szCs w:val="20"/>
                <w:lang w:val="en-US"/>
              </w:rPr>
            </w:pPr>
          </w:p>
        </w:tc>
        <w:tc>
          <w:tcPr>
            <w:tcW w:w="9023" w:type="dxa"/>
            <w:gridSpan w:val="3"/>
          </w:tcPr>
          <w:p w14:paraId="3FE5367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Ильинский муниципальный район</w:t>
            </w:r>
          </w:p>
        </w:tc>
      </w:tr>
      <w:tr w:rsidR="006F7023" w:rsidRPr="006F7023" w14:paraId="1958A07D" w14:textId="77777777" w:rsidTr="006F7023">
        <w:trPr>
          <w:trHeight w:val="70"/>
        </w:trPr>
        <w:tc>
          <w:tcPr>
            <w:tcW w:w="583" w:type="dxa"/>
          </w:tcPr>
          <w:p w14:paraId="263CF95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C3742F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Гари ул. Центральная, д. 54 (ФАП)</w:t>
            </w:r>
          </w:p>
        </w:tc>
        <w:tc>
          <w:tcPr>
            <w:tcW w:w="2977" w:type="dxa"/>
          </w:tcPr>
          <w:p w14:paraId="3F110A4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Ильинское городское поселение</w:t>
            </w:r>
          </w:p>
        </w:tc>
        <w:tc>
          <w:tcPr>
            <w:tcW w:w="1985" w:type="dxa"/>
          </w:tcPr>
          <w:p w14:paraId="0BC4D62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44C3752" w14:textId="77777777" w:rsidTr="006F7023">
        <w:trPr>
          <w:trHeight w:val="70"/>
        </w:trPr>
        <w:tc>
          <w:tcPr>
            <w:tcW w:w="583" w:type="dxa"/>
          </w:tcPr>
          <w:p w14:paraId="78119AB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66997B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Аньково ул. Советская, д. 3 (Дом культуры)</w:t>
            </w:r>
          </w:p>
        </w:tc>
        <w:tc>
          <w:tcPr>
            <w:tcW w:w="2977" w:type="dxa"/>
          </w:tcPr>
          <w:p w14:paraId="2BEDAED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Аньковское сельское поселение</w:t>
            </w:r>
          </w:p>
        </w:tc>
        <w:tc>
          <w:tcPr>
            <w:tcW w:w="1985" w:type="dxa"/>
          </w:tcPr>
          <w:p w14:paraId="5858DE1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63114A2" w14:textId="77777777" w:rsidTr="006F7023">
        <w:trPr>
          <w:trHeight w:val="70"/>
        </w:trPr>
        <w:tc>
          <w:tcPr>
            <w:tcW w:w="583" w:type="dxa"/>
          </w:tcPr>
          <w:p w14:paraId="5AF33C6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06004D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Аньково ул. Строительная, д. 3 (Администрация)</w:t>
            </w:r>
          </w:p>
        </w:tc>
        <w:tc>
          <w:tcPr>
            <w:tcW w:w="2977" w:type="dxa"/>
          </w:tcPr>
          <w:p w14:paraId="3EA5ACE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Аньковское сельское поселение</w:t>
            </w:r>
          </w:p>
        </w:tc>
        <w:tc>
          <w:tcPr>
            <w:tcW w:w="1985" w:type="dxa"/>
          </w:tcPr>
          <w:p w14:paraId="74E5FD3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F8AFA07" w14:textId="77777777" w:rsidTr="006F7023">
        <w:trPr>
          <w:trHeight w:val="70"/>
        </w:trPr>
        <w:tc>
          <w:tcPr>
            <w:tcW w:w="583" w:type="dxa"/>
          </w:tcPr>
          <w:p w14:paraId="13F14DE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B46D34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Ивашево, ул. Совхозная, д. 2 (Администрация)</w:t>
            </w:r>
          </w:p>
        </w:tc>
        <w:tc>
          <w:tcPr>
            <w:tcW w:w="2977" w:type="dxa"/>
          </w:tcPr>
          <w:p w14:paraId="57248A1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Ивашевское сельское поселение</w:t>
            </w:r>
          </w:p>
        </w:tc>
        <w:tc>
          <w:tcPr>
            <w:tcW w:w="1985" w:type="dxa"/>
          </w:tcPr>
          <w:p w14:paraId="2FD23D6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CD872A9" w14:textId="77777777" w:rsidTr="006F7023">
        <w:trPr>
          <w:trHeight w:val="70"/>
        </w:trPr>
        <w:tc>
          <w:tcPr>
            <w:tcW w:w="583" w:type="dxa"/>
          </w:tcPr>
          <w:p w14:paraId="01A6B55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3867E9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Ивашево, ул. Ильинская, опора</w:t>
            </w:r>
          </w:p>
        </w:tc>
        <w:tc>
          <w:tcPr>
            <w:tcW w:w="2977" w:type="dxa"/>
          </w:tcPr>
          <w:p w14:paraId="09B2B64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Ивашевское сельское поселение</w:t>
            </w:r>
          </w:p>
        </w:tc>
        <w:tc>
          <w:tcPr>
            <w:tcW w:w="1985" w:type="dxa"/>
          </w:tcPr>
          <w:p w14:paraId="280898B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15074C4" w14:textId="77777777" w:rsidTr="006F7023">
        <w:trPr>
          <w:trHeight w:val="70"/>
        </w:trPr>
        <w:tc>
          <w:tcPr>
            <w:tcW w:w="583" w:type="dxa"/>
          </w:tcPr>
          <w:p w14:paraId="46B39BB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36A22C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Нажерово, ул. Красная, Центральная районная больница</w:t>
            </w:r>
          </w:p>
        </w:tc>
        <w:tc>
          <w:tcPr>
            <w:tcW w:w="2977" w:type="dxa"/>
          </w:tcPr>
          <w:p w14:paraId="49C5484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Ивашевское сельское поселение</w:t>
            </w:r>
          </w:p>
        </w:tc>
        <w:tc>
          <w:tcPr>
            <w:tcW w:w="1985" w:type="dxa"/>
          </w:tcPr>
          <w:p w14:paraId="307345F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4391FC2" w14:textId="77777777" w:rsidTr="006F7023">
        <w:trPr>
          <w:trHeight w:val="70"/>
        </w:trPr>
        <w:tc>
          <w:tcPr>
            <w:tcW w:w="583" w:type="dxa"/>
          </w:tcPr>
          <w:p w14:paraId="169C611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84579B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Исаевское ул. Советская, д. 26 (дом культуры)</w:t>
            </w:r>
          </w:p>
        </w:tc>
        <w:tc>
          <w:tcPr>
            <w:tcW w:w="2977" w:type="dxa"/>
          </w:tcPr>
          <w:p w14:paraId="6C5A0F9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Исаевское сельское поселение</w:t>
            </w:r>
          </w:p>
        </w:tc>
        <w:tc>
          <w:tcPr>
            <w:tcW w:w="1985" w:type="dxa"/>
          </w:tcPr>
          <w:p w14:paraId="56158FC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9DF5C6C" w14:textId="77777777" w:rsidTr="006F7023">
        <w:trPr>
          <w:trHeight w:val="70"/>
        </w:trPr>
        <w:tc>
          <w:tcPr>
            <w:tcW w:w="583" w:type="dxa"/>
          </w:tcPr>
          <w:p w14:paraId="6E8408E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A556A7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Антушково, ул. Центральная, на опору</w:t>
            </w:r>
          </w:p>
        </w:tc>
        <w:tc>
          <w:tcPr>
            <w:tcW w:w="2977" w:type="dxa"/>
          </w:tcPr>
          <w:p w14:paraId="19E14EA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Исаевское сельское поселение</w:t>
            </w:r>
          </w:p>
        </w:tc>
        <w:tc>
          <w:tcPr>
            <w:tcW w:w="1985" w:type="dxa"/>
          </w:tcPr>
          <w:p w14:paraId="7392980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5384BA3" w14:textId="77777777" w:rsidTr="006F7023">
        <w:trPr>
          <w:trHeight w:val="70"/>
        </w:trPr>
        <w:tc>
          <w:tcPr>
            <w:tcW w:w="583" w:type="dxa"/>
          </w:tcPr>
          <w:p w14:paraId="68E97C4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0511F2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Кулачево, ул. Советская, на опору</w:t>
            </w:r>
          </w:p>
        </w:tc>
        <w:tc>
          <w:tcPr>
            <w:tcW w:w="2977" w:type="dxa"/>
          </w:tcPr>
          <w:p w14:paraId="2325354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Исаевское сельское поселение</w:t>
            </w:r>
          </w:p>
        </w:tc>
        <w:tc>
          <w:tcPr>
            <w:tcW w:w="1985" w:type="dxa"/>
          </w:tcPr>
          <w:p w14:paraId="657A706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763DE7B" w14:textId="77777777" w:rsidTr="006F7023">
        <w:trPr>
          <w:trHeight w:val="70"/>
        </w:trPr>
        <w:tc>
          <w:tcPr>
            <w:tcW w:w="583" w:type="dxa"/>
          </w:tcPr>
          <w:p w14:paraId="7BBA629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865F5E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Щенниково, ул. Советская, д. 2 (администрация)</w:t>
            </w:r>
          </w:p>
        </w:tc>
        <w:tc>
          <w:tcPr>
            <w:tcW w:w="2977" w:type="dxa"/>
          </w:tcPr>
          <w:p w14:paraId="3A987DA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Щенниковское сельское поселение</w:t>
            </w:r>
          </w:p>
        </w:tc>
        <w:tc>
          <w:tcPr>
            <w:tcW w:w="1985" w:type="dxa"/>
          </w:tcPr>
          <w:p w14:paraId="071979D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36F9A0C" w14:textId="77777777" w:rsidTr="006F7023">
        <w:trPr>
          <w:trHeight w:val="70"/>
        </w:trPr>
        <w:tc>
          <w:tcPr>
            <w:tcW w:w="583" w:type="dxa"/>
          </w:tcPr>
          <w:p w14:paraId="4D5B096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8854E1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 Спас-Нерль в районе д. 24 на опору</w:t>
            </w:r>
          </w:p>
        </w:tc>
        <w:tc>
          <w:tcPr>
            <w:tcW w:w="2977" w:type="dxa"/>
          </w:tcPr>
          <w:p w14:paraId="6D11009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Щенниковское сельское поселение</w:t>
            </w:r>
          </w:p>
        </w:tc>
        <w:tc>
          <w:tcPr>
            <w:tcW w:w="1985" w:type="dxa"/>
          </w:tcPr>
          <w:p w14:paraId="404FE0C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C08932C" w14:textId="77777777" w:rsidTr="006F7023">
        <w:trPr>
          <w:trHeight w:val="70"/>
        </w:trPr>
        <w:tc>
          <w:tcPr>
            <w:tcW w:w="583" w:type="dxa"/>
          </w:tcPr>
          <w:p w14:paraId="7B75911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84B9A7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Хлебницы, ул. Новая, в районе д. 15</w:t>
            </w:r>
          </w:p>
        </w:tc>
        <w:tc>
          <w:tcPr>
            <w:tcW w:w="2977" w:type="dxa"/>
          </w:tcPr>
          <w:p w14:paraId="3772686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Щенниковское сельское поселение</w:t>
            </w:r>
          </w:p>
        </w:tc>
        <w:tc>
          <w:tcPr>
            <w:tcW w:w="1985" w:type="dxa"/>
          </w:tcPr>
          <w:p w14:paraId="3B1B293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6A27DCC" w14:textId="77777777" w:rsidTr="006F7023">
        <w:trPr>
          <w:trHeight w:val="70"/>
        </w:trPr>
        <w:tc>
          <w:tcPr>
            <w:tcW w:w="583" w:type="dxa"/>
          </w:tcPr>
          <w:p w14:paraId="1002CC50" w14:textId="77777777" w:rsidR="006F7023" w:rsidRPr="006F7023" w:rsidRDefault="006F7023" w:rsidP="006F7023">
            <w:pPr>
              <w:spacing w:after="0" w:line="240" w:lineRule="auto"/>
              <w:rPr>
                <w:rFonts w:ascii="Times New Roman" w:eastAsia="Times New Roman" w:hAnsi="Times New Roman" w:cs="Times New Roman"/>
                <w:sz w:val="20"/>
                <w:szCs w:val="20"/>
                <w:lang w:val="en-US"/>
              </w:rPr>
            </w:pPr>
          </w:p>
        </w:tc>
        <w:tc>
          <w:tcPr>
            <w:tcW w:w="9023" w:type="dxa"/>
            <w:gridSpan w:val="3"/>
          </w:tcPr>
          <w:p w14:paraId="5664DDEC" w14:textId="77777777" w:rsidR="006F7023" w:rsidRPr="006F7023" w:rsidRDefault="006F7023" w:rsidP="006F7023">
            <w:pPr>
              <w:widowControl w:val="0"/>
              <w:spacing w:after="0" w:line="240" w:lineRule="auto"/>
              <w:jc w:val="center"/>
              <w:rPr>
                <w:rFonts w:ascii="Times New Roman" w:eastAsia="Times New Roman" w:hAnsi="Times New Roman" w:cs="Times New Roman"/>
                <w:b/>
                <w:sz w:val="20"/>
                <w:szCs w:val="20"/>
                <w:lang w:val="en-US"/>
              </w:rPr>
            </w:pPr>
            <w:r w:rsidRPr="006F7023">
              <w:rPr>
                <w:rFonts w:ascii="Times New Roman" w:eastAsia="Times New Roman" w:hAnsi="Times New Roman" w:cs="Times New Roman"/>
                <w:sz w:val="20"/>
                <w:szCs w:val="20"/>
              </w:rPr>
              <w:t>Кинешемский муниципальный район</w:t>
            </w:r>
          </w:p>
        </w:tc>
      </w:tr>
      <w:tr w:rsidR="006F7023" w:rsidRPr="006F7023" w14:paraId="4BA795D5" w14:textId="77777777" w:rsidTr="006F7023">
        <w:trPr>
          <w:trHeight w:val="70"/>
        </w:trPr>
        <w:tc>
          <w:tcPr>
            <w:tcW w:w="583" w:type="dxa"/>
          </w:tcPr>
          <w:p w14:paraId="52C0FDD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0D7B96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 Горковского сельского поселения Кинешемского муниципального района, д. Горки, ул.Завражная, д. 52</w:t>
            </w:r>
          </w:p>
        </w:tc>
        <w:tc>
          <w:tcPr>
            <w:tcW w:w="2977" w:type="dxa"/>
          </w:tcPr>
          <w:p w14:paraId="7EF0DED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Горковского сельского поселения</w:t>
            </w:r>
          </w:p>
        </w:tc>
        <w:tc>
          <w:tcPr>
            <w:tcW w:w="1985" w:type="dxa"/>
          </w:tcPr>
          <w:p w14:paraId="79A1B4F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B2566A1" w14:textId="77777777" w:rsidTr="006F7023">
        <w:trPr>
          <w:trHeight w:val="70"/>
        </w:trPr>
        <w:tc>
          <w:tcPr>
            <w:tcW w:w="583" w:type="dxa"/>
          </w:tcPr>
          <w:p w14:paraId="772BF83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CDDA4F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 Батмановского сельского поселения Кинешемского муниципального района, село Батманы, улица Центральная, дом 4</w:t>
            </w:r>
          </w:p>
        </w:tc>
        <w:tc>
          <w:tcPr>
            <w:tcW w:w="2977" w:type="dxa"/>
          </w:tcPr>
          <w:p w14:paraId="0E0EECC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Батмановского сельского поселения</w:t>
            </w:r>
          </w:p>
        </w:tc>
        <w:tc>
          <w:tcPr>
            <w:tcW w:w="1985" w:type="dxa"/>
          </w:tcPr>
          <w:p w14:paraId="6D9D6B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EB94CA4" w14:textId="77777777" w:rsidTr="006F7023">
        <w:trPr>
          <w:trHeight w:val="70"/>
        </w:trPr>
        <w:tc>
          <w:tcPr>
            <w:tcW w:w="583" w:type="dxa"/>
          </w:tcPr>
          <w:p w14:paraId="74DEFAD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949E77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 Ласкарихинского сельского поселения Кинешемского муниципального района, д. Ласкариха, ул. Садовая,12</w:t>
            </w:r>
          </w:p>
        </w:tc>
        <w:tc>
          <w:tcPr>
            <w:tcW w:w="2977" w:type="dxa"/>
          </w:tcPr>
          <w:p w14:paraId="1341A6A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Ласкарихинского сельского поселения</w:t>
            </w:r>
          </w:p>
        </w:tc>
        <w:tc>
          <w:tcPr>
            <w:tcW w:w="1985" w:type="dxa"/>
          </w:tcPr>
          <w:p w14:paraId="58A3607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86D43DB" w14:textId="77777777" w:rsidTr="006F7023">
        <w:trPr>
          <w:trHeight w:val="70"/>
        </w:trPr>
        <w:tc>
          <w:tcPr>
            <w:tcW w:w="583" w:type="dxa"/>
          </w:tcPr>
          <w:p w14:paraId="75BDF00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2ADAB6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 Шилекшинского сельского поселения Кинешемского муниципального района, с. Шилекша, ул. Центральная, д. 37</w:t>
            </w:r>
          </w:p>
        </w:tc>
        <w:tc>
          <w:tcPr>
            <w:tcW w:w="2977" w:type="dxa"/>
          </w:tcPr>
          <w:p w14:paraId="2B94B80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Шилекшинского сельского поселения</w:t>
            </w:r>
          </w:p>
        </w:tc>
        <w:tc>
          <w:tcPr>
            <w:tcW w:w="1985" w:type="dxa"/>
          </w:tcPr>
          <w:p w14:paraId="0364ADD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2933E28" w14:textId="77777777" w:rsidTr="006F7023">
        <w:trPr>
          <w:trHeight w:val="70"/>
        </w:trPr>
        <w:tc>
          <w:tcPr>
            <w:tcW w:w="583" w:type="dxa"/>
          </w:tcPr>
          <w:p w14:paraId="22D0F7FC" w14:textId="77777777" w:rsidR="006F7023" w:rsidRPr="006F7023" w:rsidRDefault="006F7023" w:rsidP="006F7023">
            <w:pPr>
              <w:spacing w:after="0" w:line="240" w:lineRule="auto"/>
              <w:rPr>
                <w:rFonts w:ascii="Times New Roman" w:eastAsia="Times New Roman" w:hAnsi="Times New Roman" w:cs="Times New Roman"/>
                <w:sz w:val="20"/>
                <w:szCs w:val="20"/>
                <w:lang w:val="en-US"/>
              </w:rPr>
            </w:pPr>
          </w:p>
        </w:tc>
        <w:tc>
          <w:tcPr>
            <w:tcW w:w="9023" w:type="dxa"/>
            <w:gridSpan w:val="3"/>
          </w:tcPr>
          <w:p w14:paraId="45C646B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Лежневский</w:t>
            </w:r>
            <w:r w:rsidRPr="006F7023">
              <w:rPr>
                <w:rFonts w:ascii="Times New Roman" w:eastAsia="Times New Roman" w:hAnsi="Times New Roman" w:cs="Times New Roman"/>
                <w:sz w:val="20"/>
                <w:szCs w:val="20"/>
              </w:rPr>
              <w:t xml:space="preserve"> муниципальный район</w:t>
            </w:r>
          </w:p>
        </w:tc>
      </w:tr>
      <w:tr w:rsidR="006F7023" w:rsidRPr="006F7023" w14:paraId="7C4FF575" w14:textId="77777777" w:rsidTr="006F7023">
        <w:trPr>
          <w:trHeight w:val="70"/>
        </w:trPr>
        <w:tc>
          <w:tcPr>
            <w:tcW w:w="583" w:type="dxa"/>
          </w:tcPr>
          <w:p w14:paraId="45C46B6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B595DA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д.Красный Остров, опора электропередач вблизи д.11.</w:t>
            </w:r>
          </w:p>
        </w:tc>
        <w:tc>
          <w:tcPr>
            <w:tcW w:w="2977" w:type="dxa"/>
          </w:tcPr>
          <w:p w14:paraId="4E6BC17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16E8CEB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529D7FA7" w14:textId="77777777" w:rsidTr="006F7023">
        <w:trPr>
          <w:trHeight w:val="70"/>
        </w:trPr>
        <w:tc>
          <w:tcPr>
            <w:tcW w:w="583" w:type="dxa"/>
          </w:tcPr>
          <w:p w14:paraId="228890A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6C230A6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с.Чернцы, ул. Центральная, д.27,</w:t>
            </w:r>
          </w:p>
          <w:p w14:paraId="1752C4D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административного здания</w:t>
            </w:r>
          </w:p>
        </w:tc>
        <w:tc>
          <w:tcPr>
            <w:tcW w:w="2977" w:type="dxa"/>
          </w:tcPr>
          <w:p w14:paraId="5D55772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Шилыковского сельского поселения</w:t>
            </w:r>
          </w:p>
        </w:tc>
        <w:tc>
          <w:tcPr>
            <w:tcW w:w="1985" w:type="dxa"/>
          </w:tcPr>
          <w:p w14:paraId="32C88B8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9E28E42" w14:textId="77777777" w:rsidTr="006F7023">
        <w:trPr>
          <w:trHeight w:val="70"/>
        </w:trPr>
        <w:tc>
          <w:tcPr>
            <w:tcW w:w="583" w:type="dxa"/>
          </w:tcPr>
          <w:p w14:paraId="7F36F9B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B15D4D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с.Кукарино, д.21, крыша административного здания (Кукаринская средняя школа)</w:t>
            </w:r>
          </w:p>
        </w:tc>
        <w:tc>
          <w:tcPr>
            <w:tcW w:w="2977" w:type="dxa"/>
          </w:tcPr>
          <w:p w14:paraId="0F93185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Лежневский районный отдел образования</w:t>
            </w:r>
          </w:p>
        </w:tc>
        <w:tc>
          <w:tcPr>
            <w:tcW w:w="1985" w:type="dxa"/>
          </w:tcPr>
          <w:p w14:paraId="1919B28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CD105F4" w14:textId="77777777" w:rsidTr="006F7023">
        <w:trPr>
          <w:trHeight w:val="70"/>
        </w:trPr>
        <w:tc>
          <w:tcPr>
            <w:tcW w:w="583" w:type="dxa"/>
          </w:tcPr>
          <w:p w14:paraId="537829B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3E4D34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с. Новые Горки, ул. Советская, д.11., крыша административного здания </w:t>
            </w:r>
          </w:p>
        </w:tc>
        <w:tc>
          <w:tcPr>
            <w:tcW w:w="2977" w:type="dxa"/>
          </w:tcPr>
          <w:p w14:paraId="3C8A326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Новогоркинского сельского поселения</w:t>
            </w:r>
          </w:p>
        </w:tc>
        <w:tc>
          <w:tcPr>
            <w:tcW w:w="1985" w:type="dxa"/>
          </w:tcPr>
          <w:p w14:paraId="1CBD14B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97B5CC2" w14:textId="77777777" w:rsidTr="006F7023">
        <w:trPr>
          <w:trHeight w:val="70"/>
        </w:trPr>
        <w:tc>
          <w:tcPr>
            <w:tcW w:w="583" w:type="dxa"/>
          </w:tcPr>
          <w:p w14:paraId="19DE281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AB430D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д.Пещериха</w:t>
            </w:r>
          </w:p>
          <w:p w14:paraId="6DC2EDC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опора электропередач</w:t>
            </w:r>
          </w:p>
        </w:tc>
        <w:tc>
          <w:tcPr>
            <w:tcW w:w="2977" w:type="dxa"/>
          </w:tcPr>
          <w:p w14:paraId="6A2858A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28DD365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62291BAE" w14:textId="77777777" w:rsidTr="006F7023">
        <w:trPr>
          <w:trHeight w:val="70"/>
        </w:trPr>
        <w:tc>
          <w:tcPr>
            <w:tcW w:w="583" w:type="dxa"/>
          </w:tcPr>
          <w:p w14:paraId="1CA2698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1DB80F5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д.Почевино,</w:t>
            </w:r>
          </w:p>
          <w:p w14:paraId="3931D45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вблизи д.15.</w:t>
            </w:r>
          </w:p>
          <w:p w14:paraId="47AB4BD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11887E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3C71507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39960FEA" w14:textId="77777777" w:rsidTr="006F7023">
        <w:trPr>
          <w:trHeight w:val="70"/>
        </w:trPr>
        <w:tc>
          <w:tcPr>
            <w:tcW w:w="583" w:type="dxa"/>
          </w:tcPr>
          <w:p w14:paraId="5E17C75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51481CD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д.Кузьмаденье</w:t>
            </w:r>
          </w:p>
          <w:p w14:paraId="5688419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вблизи д.18</w:t>
            </w:r>
          </w:p>
        </w:tc>
        <w:tc>
          <w:tcPr>
            <w:tcW w:w="2977" w:type="dxa"/>
          </w:tcPr>
          <w:p w14:paraId="44485E7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275D190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0DE1432D" w14:textId="77777777" w:rsidTr="006F7023">
        <w:trPr>
          <w:trHeight w:val="70"/>
        </w:trPr>
        <w:tc>
          <w:tcPr>
            <w:tcW w:w="583" w:type="dxa"/>
          </w:tcPr>
          <w:p w14:paraId="4CED4CD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46A99CD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д.Сабиново, ул. Мичурина, д.1а, крыша административного здания</w:t>
            </w:r>
          </w:p>
        </w:tc>
        <w:tc>
          <w:tcPr>
            <w:tcW w:w="2977" w:type="dxa"/>
          </w:tcPr>
          <w:p w14:paraId="73F38C1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Сабиновского сельского поселения</w:t>
            </w:r>
          </w:p>
        </w:tc>
        <w:tc>
          <w:tcPr>
            <w:tcW w:w="1985" w:type="dxa"/>
          </w:tcPr>
          <w:p w14:paraId="61517AC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650F29E" w14:textId="77777777" w:rsidTr="006F7023">
        <w:trPr>
          <w:trHeight w:val="70"/>
        </w:trPr>
        <w:tc>
          <w:tcPr>
            <w:tcW w:w="583" w:type="dxa"/>
          </w:tcPr>
          <w:p w14:paraId="15DABF0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3DE894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 Хозниково, ул. Лежневская, д.25, крыша административного здания</w:t>
            </w:r>
          </w:p>
        </w:tc>
        <w:tc>
          <w:tcPr>
            <w:tcW w:w="2977" w:type="dxa"/>
          </w:tcPr>
          <w:p w14:paraId="0B44D1D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Сабиновского сельского поселения</w:t>
            </w:r>
          </w:p>
        </w:tc>
        <w:tc>
          <w:tcPr>
            <w:tcW w:w="1985" w:type="dxa"/>
          </w:tcPr>
          <w:p w14:paraId="6A33F52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207096D" w14:textId="77777777" w:rsidTr="006F7023">
        <w:trPr>
          <w:trHeight w:val="70"/>
        </w:trPr>
        <w:tc>
          <w:tcPr>
            <w:tcW w:w="583" w:type="dxa"/>
          </w:tcPr>
          <w:p w14:paraId="4A78979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F5CC09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д.Паршнево, опора электропередач вблизи д.23, ул.Зеленая</w:t>
            </w:r>
          </w:p>
        </w:tc>
        <w:tc>
          <w:tcPr>
            <w:tcW w:w="2977" w:type="dxa"/>
          </w:tcPr>
          <w:p w14:paraId="745646C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2CE6819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2994432B" w14:textId="77777777" w:rsidTr="006F7023">
        <w:trPr>
          <w:trHeight w:val="70"/>
        </w:trPr>
        <w:tc>
          <w:tcPr>
            <w:tcW w:w="583" w:type="dxa"/>
          </w:tcPr>
          <w:p w14:paraId="0301669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67C8F64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с.Ухтохма, крыша административного здания, ул.Московская, д.7</w:t>
            </w:r>
          </w:p>
        </w:tc>
        <w:tc>
          <w:tcPr>
            <w:tcW w:w="2977" w:type="dxa"/>
          </w:tcPr>
          <w:p w14:paraId="239D230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Лежневского сельского поселения</w:t>
            </w:r>
          </w:p>
        </w:tc>
        <w:tc>
          <w:tcPr>
            <w:tcW w:w="1985" w:type="dxa"/>
          </w:tcPr>
          <w:p w14:paraId="5E56234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7D25AD4" w14:textId="77777777" w:rsidTr="006F7023">
        <w:trPr>
          <w:trHeight w:val="819"/>
        </w:trPr>
        <w:tc>
          <w:tcPr>
            <w:tcW w:w="583" w:type="dxa"/>
          </w:tcPr>
          <w:p w14:paraId="37E1A36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647B8D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с.Воскресенское, крыша административного здания, ул. </w:t>
            </w:r>
            <w:r w:rsidRPr="006F7023">
              <w:rPr>
                <w:rFonts w:ascii="Times New Roman" w:eastAsia="Times New Roman" w:hAnsi="Times New Roman" w:cs="Times New Roman"/>
                <w:sz w:val="20"/>
                <w:szCs w:val="20"/>
                <w:lang w:val="en-US"/>
              </w:rPr>
              <w:t>Центральная, д.69А</w:t>
            </w:r>
          </w:p>
        </w:tc>
        <w:tc>
          <w:tcPr>
            <w:tcW w:w="2977" w:type="dxa"/>
          </w:tcPr>
          <w:p w14:paraId="688B9A1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Лежневского сельского поселения</w:t>
            </w:r>
          </w:p>
        </w:tc>
        <w:tc>
          <w:tcPr>
            <w:tcW w:w="1985" w:type="dxa"/>
          </w:tcPr>
          <w:p w14:paraId="4EA3AA8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EC86AAD" w14:textId="77777777" w:rsidTr="006F7023">
        <w:trPr>
          <w:trHeight w:val="70"/>
        </w:trPr>
        <w:tc>
          <w:tcPr>
            <w:tcW w:w="583" w:type="dxa"/>
          </w:tcPr>
          <w:p w14:paraId="5BF36A0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43787D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д.Растилково Малое, опора электропередач вблизи д.24</w:t>
            </w:r>
          </w:p>
        </w:tc>
        <w:tc>
          <w:tcPr>
            <w:tcW w:w="2977" w:type="dxa"/>
          </w:tcPr>
          <w:p w14:paraId="016392F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640995E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7495F0E2" w14:textId="77777777" w:rsidTr="006F7023">
        <w:trPr>
          <w:trHeight w:val="70"/>
        </w:trPr>
        <w:tc>
          <w:tcPr>
            <w:tcW w:w="583" w:type="dxa"/>
          </w:tcPr>
          <w:p w14:paraId="49B1572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336920A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д.Телегино, крыша административного здания, д.36</w:t>
            </w:r>
          </w:p>
          <w:p w14:paraId="631663F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(Телегинский сельский клуб)</w:t>
            </w:r>
          </w:p>
        </w:tc>
        <w:tc>
          <w:tcPr>
            <w:tcW w:w="2977" w:type="dxa"/>
          </w:tcPr>
          <w:p w14:paraId="6D059E2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Лежневского сельского поселения</w:t>
            </w:r>
          </w:p>
        </w:tc>
        <w:tc>
          <w:tcPr>
            <w:tcW w:w="1985" w:type="dxa"/>
          </w:tcPr>
          <w:p w14:paraId="0B91D49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B27E59D" w14:textId="77777777" w:rsidTr="006F7023">
        <w:trPr>
          <w:trHeight w:val="70"/>
        </w:trPr>
        <w:tc>
          <w:tcPr>
            <w:tcW w:w="583" w:type="dxa"/>
          </w:tcPr>
          <w:p w14:paraId="3746FF3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9BAD22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д.Коровиха, опора электропередач вблизи д.40</w:t>
            </w:r>
          </w:p>
        </w:tc>
        <w:tc>
          <w:tcPr>
            <w:tcW w:w="2977" w:type="dxa"/>
          </w:tcPr>
          <w:p w14:paraId="4F1CF9D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ПАО «МРСК Центра и Приволжья»</w:t>
            </w:r>
          </w:p>
        </w:tc>
        <w:tc>
          <w:tcPr>
            <w:tcW w:w="1985" w:type="dxa"/>
          </w:tcPr>
          <w:p w14:paraId="25A94E2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0CE19B0C" w14:textId="77777777" w:rsidTr="006F7023">
        <w:trPr>
          <w:trHeight w:val="70"/>
        </w:trPr>
        <w:tc>
          <w:tcPr>
            <w:tcW w:w="583" w:type="dxa"/>
          </w:tcPr>
          <w:p w14:paraId="74A0A1C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516A74B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с.Шилыково, крыша административного здания, д.31</w:t>
            </w:r>
          </w:p>
        </w:tc>
        <w:tc>
          <w:tcPr>
            <w:tcW w:w="2977" w:type="dxa"/>
          </w:tcPr>
          <w:p w14:paraId="7C0C068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Шилыковского сельского поселения</w:t>
            </w:r>
          </w:p>
        </w:tc>
        <w:tc>
          <w:tcPr>
            <w:tcW w:w="1985" w:type="dxa"/>
          </w:tcPr>
          <w:p w14:paraId="7462C9B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97585D6" w14:textId="77777777" w:rsidTr="006F7023">
        <w:trPr>
          <w:trHeight w:val="70"/>
        </w:trPr>
        <w:tc>
          <w:tcPr>
            <w:tcW w:w="583" w:type="dxa"/>
          </w:tcPr>
          <w:p w14:paraId="4605D0EF" w14:textId="77777777" w:rsidR="006F7023" w:rsidRPr="006F7023" w:rsidRDefault="006F7023" w:rsidP="006F7023">
            <w:pPr>
              <w:spacing w:after="0" w:line="240" w:lineRule="auto"/>
              <w:rPr>
                <w:rFonts w:ascii="Times New Roman" w:eastAsia="Times New Roman" w:hAnsi="Times New Roman" w:cs="Times New Roman"/>
                <w:sz w:val="20"/>
                <w:szCs w:val="20"/>
              </w:rPr>
            </w:pPr>
          </w:p>
        </w:tc>
        <w:tc>
          <w:tcPr>
            <w:tcW w:w="9023" w:type="dxa"/>
            <w:gridSpan w:val="3"/>
          </w:tcPr>
          <w:p w14:paraId="682D35C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Лухский муниципальный район</w:t>
            </w:r>
          </w:p>
        </w:tc>
      </w:tr>
      <w:tr w:rsidR="006F7023" w:rsidRPr="006F7023" w14:paraId="49F518CF" w14:textId="77777777" w:rsidTr="006F7023">
        <w:tc>
          <w:tcPr>
            <w:tcW w:w="583" w:type="dxa"/>
          </w:tcPr>
          <w:p w14:paraId="1C9C3B7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0A1D3B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МКОУ «Порздневская СОШ» с. Порздни, ул.Советская, д.39</w:t>
            </w:r>
          </w:p>
        </w:tc>
        <w:tc>
          <w:tcPr>
            <w:tcW w:w="2977" w:type="dxa"/>
          </w:tcPr>
          <w:p w14:paraId="4B44EA8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Отдел образования и делам молодёжи администрации Лухского муниципального района</w:t>
            </w:r>
          </w:p>
        </w:tc>
        <w:tc>
          <w:tcPr>
            <w:tcW w:w="1985" w:type="dxa"/>
          </w:tcPr>
          <w:p w14:paraId="2DE51F7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07A6664D" w14:textId="77777777" w:rsidTr="006F7023">
        <w:tc>
          <w:tcPr>
            <w:tcW w:w="583" w:type="dxa"/>
          </w:tcPr>
          <w:p w14:paraId="5AC58B5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677FC07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МУ КДК Рябовского сельского поселения с.Рябово, ул.Школьная, д.4</w:t>
            </w:r>
          </w:p>
        </w:tc>
        <w:tc>
          <w:tcPr>
            <w:tcW w:w="2977" w:type="dxa"/>
          </w:tcPr>
          <w:p w14:paraId="2B07FEC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Рябовского сельского поселения</w:t>
            </w:r>
          </w:p>
        </w:tc>
        <w:tc>
          <w:tcPr>
            <w:tcW w:w="1985" w:type="dxa"/>
          </w:tcPr>
          <w:p w14:paraId="6CC61F2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DE541C3" w14:textId="77777777" w:rsidTr="006F7023">
        <w:tc>
          <w:tcPr>
            <w:tcW w:w="583" w:type="dxa"/>
          </w:tcPr>
          <w:p w14:paraId="15AF5BE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366B00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п.Лух, ул.Первомайская, д.101</w:t>
            </w:r>
          </w:p>
        </w:tc>
        <w:tc>
          <w:tcPr>
            <w:tcW w:w="2977" w:type="dxa"/>
          </w:tcPr>
          <w:p w14:paraId="157AB11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КУМИЗО администрации Лухского муниципального района</w:t>
            </w:r>
          </w:p>
        </w:tc>
        <w:tc>
          <w:tcPr>
            <w:tcW w:w="1985" w:type="dxa"/>
          </w:tcPr>
          <w:p w14:paraId="1EE9797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202FCCD4" w14:textId="77777777" w:rsidTr="006F7023">
        <w:trPr>
          <w:trHeight w:val="70"/>
        </w:trPr>
        <w:tc>
          <w:tcPr>
            <w:tcW w:w="583" w:type="dxa"/>
          </w:tcPr>
          <w:p w14:paraId="5F18C1E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53D2F89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с.Благовещенье, ул.Центральная, д.43</w:t>
            </w:r>
          </w:p>
        </w:tc>
        <w:tc>
          <w:tcPr>
            <w:tcW w:w="2977" w:type="dxa"/>
          </w:tcPr>
          <w:p w14:paraId="5F9835A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Благовещенского с/п</w:t>
            </w:r>
          </w:p>
        </w:tc>
        <w:tc>
          <w:tcPr>
            <w:tcW w:w="1985" w:type="dxa"/>
          </w:tcPr>
          <w:p w14:paraId="6D4F8F0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CD24FC3" w14:textId="77777777" w:rsidTr="006F7023">
        <w:trPr>
          <w:trHeight w:val="70"/>
        </w:trPr>
        <w:tc>
          <w:tcPr>
            <w:tcW w:w="583" w:type="dxa"/>
          </w:tcPr>
          <w:p w14:paraId="64D1921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6DE7B9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д.Городок, МКР Новый, д.17 здание котельной</w:t>
            </w:r>
          </w:p>
        </w:tc>
        <w:tc>
          <w:tcPr>
            <w:tcW w:w="2977" w:type="dxa"/>
          </w:tcPr>
          <w:p w14:paraId="3037ED4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МУП ЖКХ «Тепловик»</w:t>
            </w:r>
          </w:p>
        </w:tc>
        <w:tc>
          <w:tcPr>
            <w:tcW w:w="1985" w:type="dxa"/>
          </w:tcPr>
          <w:p w14:paraId="6C978B9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E3FA203" w14:textId="77777777" w:rsidTr="006F7023">
        <w:trPr>
          <w:trHeight w:val="70"/>
        </w:trPr>
        <w:tc>
          <w:tcPr>
            <w:tcW w:w="583" w:type="dxa"/>
          </w:tcPr>
          <w:p w14:paraId="7B4A98B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7D1C37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МУ КДК Благовещенского сельского поселения д.Слободки, ул.Центральная, д.1</w:t>
            </w:r>
          </w:p>
        </w:tc>
        <w:tc>
          <w:tcPr>
            <w:tcW w:w="2977" w:type="dxa"/>
          </w:tcPr>
          <w:p w14:paraId="45450A3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Благовещенского с/п</w:t>
            </w:r>
          </w:p>
        </w:tc>
        <w:tc>
          <w:tcPr>
            <w:tcW w:w="1985" w:type="dxa"/>
          </w:tcPr>
          <w:p w14:paraId="04A6CE2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C070764" w14:textId="77777777" w:rsidTr="006F7023">
        <w:trPr>
          <w:trHeight w:val="70"/>
        </w:trPr>
        <w:tc>
          <w:tcPr>
            <w:tcW w:w="583" w:type="dxa"/>
          </w:tcPr>
          <w:p w14:paraId="3A36F98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A0F588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Администрация Благовещенского сельского поселения с.Благовещенье, .ул.Центральная, д.43</w:t>
            </w:r>
          </w:p>
        </w:tc>
        <w:tc>
          <w:tcPr>
            <w:tcW w:w="2977" w:type="dxa"/>
          </w:tcPr>
          <w:p w14:paraId="69C329F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Благовещенского с/п</w:t>
            </w:r>
          </w:p>
        </w:tc>
        <w:tc>
          <w:tcPr>
            <w:tcW w:w="1985" w:type="dxa"/>
          </w:tcPr>
          <w:p w14:paraId="7F2F135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B36764E" w14:textId="77777777" w:rsidTr="006F7023">
        <w:trPr>
          <w:trHeight w:val="70"/>
        </w:trPr>
        <w:tc>
          <w:tcPr>
            <w:tcW w:w="583" w:type="dxa"/>
          </w:tcPr>
          <w:p w14:paraId="44B3661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16137C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библиотеки МУ КДК Благовещенского сельского поселения д.Сорокино, ул.Центральная, д.З</w:t>
            </w:r>
          </w:p>
        </w:tc>
        <w:tc>
          <w:tcPr>
            <w:tcW w:w="2977" w:type="dxa"/>
          </w:tcPr>
          <w:p w14:paraId="79A4E36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Благовещенского с/п</w:t>
            </w:r>
          </w:p>
        </w:tc>
        <w:tc>
          <w:tcPr>
            <w:tcW w:w="1985" w:type="dxa"/>
          </w:tcPr>
          <w:p w14:paraId="45B566D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0C6A044" w14:textId="77777777" w:rsidTr="006F7023">
        <w:trPr>
          <w:trHeight w:val="70"/>
        </w:trPr>
        <w:tc>
          <w:tcPr>
            <w:tcW w:w="583" w:type="dxa"/>
          </w:tcPr>
          <w:p w14:paraId="53657D61"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7787D36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Палехск</w:t>
            </w:r>
            <w:r w:rsidRPr="006F7023">
              <w:rPr>
                <w:rFonts w:ascii="Times New Roman" w:eastAsia="Times New Roman" w:hAnsi="Times New Roman" w:cs="Times New Roman"/>
                <w:sz w:val="20"/>
                <w:szCs w:val="20"/>
                <w:lang w:bidi="ru-RU"/>
              </w:rPr>
              <w:t>ий</w:t>
            </w:r>
            <w:r w:rsidRPr="006F7023">
              <w:rPr>
                <w:rFonts w:ascii="Times New Roman" w:eastAsia="Times New Roman" w:hAnsi="Times New Roman" w:cs="Times New Roman"/>
                <w:sz w:val="20"/>
                <w:szCs w:val="20"/>
                <w:lang w:val="en-US" w:bidi="ru-RU"/>
              </w:rPr>
              <w:t xml:space="preserve"> муниципальн</w:t>
            </w:r>
            <w:r w:rsidRPr="006F7023">
              <w:rPr>
                <w:rFonts w:ascii="Times New Roman" w:eastAsia="Times New Roman" w:hAnsi="Times New Roman" w:cs="Times New Roman"/>
                <w:sz w:val="20"/>
                <w:szCs w:val="20"/>
                <w:lang w:bidi="ru-RU"/>
              </w:rPr>
              <w:t>ый</w:t>
            </w:r>
            <w:r w:rsidRPr="006F7023">
              <w:rPr>
                <w:rFonts w:ascii="Times New Roman" w:eastAsia="Times New Roman" w:hAnsi="Times New Roman" w:cs="Times New Roman"/>
                <w:sz w:val="20"/>
                <w:szCs w:val="20"/>
                <w:lang w:val="en-US" w:bidi="ru-RU"/>
              </w:rPr>
              <w:t xml:space="preserve"> район</w:t>
            </w:r>
          </w:p>
        </w:tc>
      </w:tr>
      <w:tr w:rsidR="006F7023" w:rsidRPr="006F7023" w14:paraId="423BC556" w14:textId="77777777" w:rsidTr="006F7023">
        <w:trPr>
          <w:trHeight w:val="70"/>
        </w:trPr>
        <w:tc>
          <w:tcPr>
            <w:tcW w:w="583" w:type="dxa"/>
          </w:tcPr>
          <w:p w14:paraId="4EFF15D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AF68BD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bidi="ru-RU"/>
              </w:rPr>
              <w:t xml:space="preserve">Здание бывшей котельной, с. Майдаково, ул. </w:t>
            </w:r>
            <w:r w:rsidRPr="006F7023">
              <w:rPr>
                <w:rFonts w:ascii="Times New Roman" w:eastAsia="Times New Roman" w:hAnsi="Times New Roman" w:cs="Times New Roman"/>
                <w:sz w:val="20"/>
                <w:szCs w:val="20"/>
                <w:lang w:val="en-US" w:bidi="ru-RU"/>
              </w:rPr>
              <w:t>Заводская, д.36, крыша здания</w:t>
            </w:r>
          </w:p>
        </w:tc>
        <w:tc>
          <w:tcPr>
            <w:tcW w:w="2977" w:type="dxa"/>
          </w:tcPr>
          <w:p w14:paraId="4F60693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Палехского муниципального района</w:t>
            </w:r>
          </w:p>
        </w:tc>
        <w:tc>
          <w:tcPr>
            <w:tcW w:w="1985" w:type="dxa"/>
          </w:tcPr>
          <w:p w14:paraId="40B0305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48392F55" w14:textId="77777777" w:rsidTr="006F7023">
        <w:trPr>
          <w:trHeight w:val="70"/>
        </w:trPr>
        <w:tc>
          <w:tcPr>
            <w:tcW w:w="583" w:type="dxa"/>
          </w:tcPr>
          <w:p w14:paraId="0A0E498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126F53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bidi="ru-RU"/>
              </w:rPr>
              <w:t xml:space="preserve">Здание МКОУ Пановская средняя школа, д. Панове, ул. </w:t>
            </w:r>
            <w:r w:rsidRPr="006F7023">
              <w:rPr>
                <w:rFonts w:ascii="Times New Roman" w:eastAsia="Times New Roman" w:hAnsi="Times New Roman" w:cs="Times New Roman"/>
                <w:sz w:val="20"/>
                <w:szCs w:val="20"/>
                <w:lang w:val="en-US" w:bidi="ru-RU"/>
              </w:rPr>
              <w:t>Мира, д.3, крыша здания</w:t>
            </w:r>
          </w:p>
        </w:tc>
        <w:tc>
          <w:tcPr>
            <w:tcW w:w="2977" w:type="dxa"/>
          </w:tcPr>
          <w:p w14:paraId="2E99210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Палехского муниципального района</w:t>
            </w:r>
          </w:p>
        </w:tc>
        <w:tc>
          <w:tcPr>
            <w:tcW w:w="1985" w:type="dxa"/>
          </w:tcPr>
          <w:p w14:paraId="43950DA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21BE33EF" w14:textId="77777777" w:rsidTr="006F7023">
        <w:trPr>
          <w:trHeight w:val="70"/>
        </w:trPr>
        <w:tc>
          <w:tcPr>
            <w:tcW w:w="583" w:type="dxa"/>
          </w:tcPr>
          <w:p w14:paraId="54D9B92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FA0EEE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bidi="ru-RU"/>
              </w:rPr>
              <w:t>Здание Пеньковского филиала МКОУ Пановская средняя школа, д. Пеньки, ул. 40 лет Победы, д.46 А, крыша здания</w:t>
            </w:r>
          </w:p>
        </w:tc>
        <w:tc>
          <w:tcPr>
            <w:tcW w:w="2977" w:type="dxa"/>
          </w:tcPr>
          <w:p w14:paraId="1BF8DBD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Палехского муниципального района</w:t>
            </w:r>
          </w:p>
        </w:tc>
        <w:tc>
          <w:tcPr>
            <w:tcW w:w="1985" w:type="dxa"/>
          </w:tcPr>
          <w:p w14:paraId="3515D5F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40F1FD74" w14:textId="77777777" w:rsidTr="006F7023">
        <w:trPr>
          <w:trHeight w:val="70"/>
        </w:trPr>
        <w:tc>
          <w:tcPr>
            <w:tcW w:w="583" w:type="dxa"/>
          </w:tcPr>
          <w:p w14:paraId="18DB0B1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644BB0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bidi="ru-RU"/>
              </w:rPr>
              <w:t xml:space="preserve">Здание МКУ «Раменский сельский клуб» д. Лужки, ул. </w:t>
            </w:r>
            <w:r w:rsidRPr="006F7023">
              <w:rPr>
                <w:rFonts w:ascii="Times New Roman" w:eastAsia="Times New Roman" w:hAnsi="Times New Roman" w:cs="Times New Roman"/>
                <w:sz w:val="20"/>
                <w:szCs w:val="20"/>
                <w:lang w:val="en-US" w:bidi="ru-RU"/>
              </w:rPr>
              <w:t>Центральная, д.2, крыша здания</w:t>
            </w:r>
          </w:p>
        </w:tc>
        <w:tc>
          <w:tcPr>
            <w:tcW w:w="2977" w:type="dxa"/>
          </w:tcPr>
          <w:p w14:paraId="35C807A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Раменского сельского поселения</w:t>
            </w:r>
          </w:p>
        </w:tc>
        <w:tc>
          <w:tcPr>
            <w:tcW w:w="1985" w:type="dxa"/>
          </w:tcPr>
          <w:p w14:paraId="55DAAB7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0F442BDA" w14:textId="77777777" w:rsidTr="006F7023">
        <w:trPr>
          <w:trHeight w:val="70"/>
        </w:trPr>
        <w:tc>
          <w:tcPr>
            <w:tcW w:w="583" w:type="dxa"/>
          </w:tcPr>
          <w:p w14:paraId="1E952E9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C28724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bidi="ru-RU"/>
              </w:rPr>
              <w:t xml:space="preserve">Здание Клетинского филиала Раменского сельского клуба, д. Клетино, ул. </w:t>
            </w:r>
            <w:r w:rsidRPr="006F7023">
              <w:rPr>
                <w:rFonts w:ascii="Times New Roman" w:eastAsia="Times New Roman" w:hAnsi="Times New Roman" w:cs="Times New Roman"/>
                <w:sz w:val="20"/>
                <w:szCs w:val="20"/>
                <w:lang w:val="en-US" w:bidi="ru-RU"/>
              </w:rPr>
              <w:t>Центральная, д.8, крыша здания</w:t>
            </w:r>
          </w:p>
        </w:tc>
        <w:tc>
          <w:tcPr>
            <w:tcW w:w="2977" w:type="dxa"/>
          </w:tcPr>
          <w:p w14:paraId="16B5D6F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Раменского сельского поселения</w:t>
            </w:r>
          </w:p>
        </w:tc>
        <w:tc>
          <w:tcPr>
            <w:tcW w:w="1985" w:type="dxa"/>
          </w:tcPr>
          <w:p w14:paraId="5904267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4ED5A816" w14:textId="77777777" w:rsidTr="006F7023">
        <w:trPr>
          <w:trHeight w:val="70"/>
        </w:trPr>
        <w:tc>
          <w:tcPr>
            <w:tcW w:w="583" w:type="dxa"/>
          </w:tcPr>
          <w:p w14:paraId="4552F96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B36A88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bidi="ru-RU"/>
              </w:rPr>
              <w:t>Здание Подолинского филиала Раменского сельского клуба, с. Подолино, д.16 А, крыша здания</w:t>
            </w:r>
          </w:p>
        </w:tc>
        <w:tc>
          <w:tcPr>
            <w:tcW w:w="2977" w:type="dxa"/>
          </w:tcPr>
          <w:p w14:paraId="1AEC212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Раменского сельского поселения</w:t>
            </w:r>
          </w:p>
        </w:tc>
        <w:tc>
          <w:tcPr>
            <w:tcW w:w="1985" w:type="dxa"/>
          </w:tcPr>
          <w:p w14:paraId="6FC0B46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2F844D15" w14:textId="77777777" w:rsidTr="006F7023">
        <w:trPr>
          <w:trHeight w:val="70"/>
        </w:trPr>
        <w:tc>
          <w:tcPr>
            <w:tcW w:w="583" w:type="dxa"/>
          </w:tcPr>
          <w:p w14:paraId="759E37B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1CC84F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bidi="ru-RU"/>
              </w:rPr>
              <w:t>Здание Тименского филиала Раменского сельского клуба, с. Тименка, д.16, крыша здания</w:t>
            </w:r>
          </w:p>
        </w:tc>
        <w:tc>
          <w:tcPr>
            <w:tcW w:w="2977" w:type="dxa"/>
          </w:tcPr>
          <w:p w14:paraId="2E1663D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bidi="ru-RU"/>
              </w:rPr>
              <w:t>Администрация Раменского сельского поселения</w:t>
            </w:r>
          </w:p>
        </w:tc>
        <w:tc>
          <w:tcPr>
            <w:tcW w:w="1985" w:type="dxa"/>
          </w:tcPr>
          <w:p w14:paraId="2C00A34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1C705A8B" w14:textId="77777777" w:rsidTr="006F7023">
        <w:trPr>
          <w:trHeight w:val="70"/>
        </w:trPr>
        <w:tc>
          <w:tcPr>
            <w:tcW w:w="583" w:type="dxa"/>
          </w:tcPr>
          <w:p w14:paraId="018DEF42"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3D2055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Пестяковский муниципальный район</w:t>
            </w:r>
          </w:p>
        </w:tc>
      </w:tr>
      <w:tr w:rsidR="006F7023" w:rsidRPr="006F7023" w14:paraId="23DB392B" w14:textId="77777777" w:rsidTr="006F7023">
        <w:trPr>
          <w:trHeight w:val="70"/>
        </w:trPr>
        <w:tc>
          <w:tcPr>
            <w:tcW w:w="583" w:type="dxa"/>
          </w:tcPr>
          <w:p w14:paraId="1D4E587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1A4C27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 Пестяки, ул. Садовая, опора</w:t>
            </w:r>
          </w:p>
        </w:tc>
        <w:tc>
          <w:tcPr>
            <w:tcW w:w="2977" w:type="dxa"/>
          </w:tcPr>
          <w:p w14:paraId="08C63FE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Пестяковский муниципальный район</w:t>
            </w:r>
          </w:p>
        </w:tc>
        <w:tc>
          <w:tcPr>
            <w:tcW w:w="1985" w:type="dxa"/>
          </w:tcPr>
          <w:p w14:paraId="388D67F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5BA190C0" w14:textId="77777777" w:rsidTr="006F7023">
        <w:trPr>
          <w:trHeight w:val="70"/>
        </w:trPr>
        <w:tc>
          <w:tcPr>
            <w:tcW w:w="583" w:type="dxa"/>
          </w:tcPr>
          <w:p w14:paraId="2C2CDB7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FEB806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 Пестяки, ул. Киселёва, опора</w:t>
            </w:r>
          </w:p>
        </w:tc>
        <w:tc>
          <w:tcPr>
            <w:tcW w:w="2977" w:type="dxa"/>
          </w:tcPr>
          <w:p w14:paraId="18AAB18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Пестяковский муниципальный район</w:t>
            </w:r>
          </w:p>
        </w:tc>
        <w:tc>
          <w:tcPr>
            <w:tcW w:w="1985" w:type="dxa"/>
          </w:tcPr>
          <w:p w14:paraId="6769A9B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69CB0B70" w14:textId="77777777" w:rsidTr="006F7023">
        <w:trPr>
          <w:trHeight w:val="70"/>
        </w:trPr>
        <w:tc>
          <w:tcPr>
            <w:tcW w:w="583" w:type="dxa"/>
          </w:tcPr>
          <w:p w14:paraId="603AEE7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FDB277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 Пестяки, ул. Октябрьская, опора</w:t>
            </w:r>
          </w:p>
        </w:tc>
        <w:tc>
          <w:tcPr>
            <w:tcW w:w="2977" w:type="dxa"/>
          </w:tcPr>
          <w:p w14:paraId="2585F11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Пестяковский муниципальный район</w:t>
            </w:r>
          </w:p>
        </w:tc>
        <w:tc>
          <w:tcPr>
            <w:tcW w:w="1985" w:type="dxa"/>
          </w:tcPr>
          <w:p w14:paraId="1E7E2E8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2CE1C4AF" w14:textId="77777777" w:rsidTr="006F7023">
        <w:trPr>
          <w:trHeight w:val="70"/>
        </w:trPr>
        <w:tc>
          <w:tcPr>
            <w:tcW w:w="583" w:type="dxa"/>
          </w:tcPr>
          <w:p w14:paraId="2D82BC3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B7ADBA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с.Нижний Ландех ул. Ульяновская, д.51</w:t>
            </w:r>
          </w:p>
        </w:tc>
        <w:tc>
          <w:tcPr>
            <w:tcW w:w="2977" w:type="dxa"/>
          </w:tcPr>
          <w:p w14:paraId="034A4BF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Нижнеландеховское сельское поселение</w:t>
            </w:r>
          </w:p>
          <w:p w14:paraId="5450636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Пестяковский муниципальный район</w:t>
            </w:r>
          </w:p>
        </w:tc>
        <w:tc>
          <w:tcPr>
            <w:tcW w:w="1985" w:type="dxa"/>
          </w:tcPr>
          <w:p w14:paraId="2B02FE4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p>
        </w:tc>
      </w:tr>
      <w:tr w:rsidR="006F7023" w:rsidRPr="006F7023" w14:paraId="766B9581" w14:textId="77777777" w:rsidTr="006F7023">
        <w:trPr>
          <w:trHeight w:val="70"/>
        </w:trPr>
        <w:tc>
          <w:tcPr>
            <w:tcW w:w="583" w:type="dxa"/>
          </w:tcPr>
          <w:p w14:paraId="6C432DB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683D8B8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с.Демидово ул.Клубная 1</w:t>
            </w:r>
          </w:p>
        </w:tc>
        <w:tc>
          <w:tcPr>
            <w:tcW w:w="2977" w:type="dxa"/>
          </w:tcPr>
          <w:p w14:paraId="1C1F00A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Пестяковское сельское поселение</w:t>
            </w:r>
          </w:p>
          <w:p w14:paraId="6C69DAF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Пестяковский муниципальный район</w:t>
            </w:r>
          </w:p>
        </w:tc>
        <w:tc>
          <w:tcPr>
            <w:tcW w:w="1985" w:type="dxa"/>
          </w:tcPr>
          <w:p w14:paraId="34031C9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p>
        </w:tc>
      </w:tr>
      <w:tr w:rsidR="006F7023" w:rsidRPr="006F7023" w14:paraId="04D13C7B" w14:textId="77777777" w:rsidTr="006F7023">
        <w:trPr>
          <w:trHeight w:val="70"/>
        </w:trPr>
        <w:tc>
          <w:tcPr>
            <w:tcW w:w="583" w:type="dxa"/>
          </w:tcPr>
          <w:p w14:paraId="185363D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522ABB4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д.Сезух, опора</w:t>
            </w:r>
          </w:p>
        </w:tc>
        <w:tc>
          <w:tcPr>
            <w:tcW w:w="2977" w:type="dxa"/>
          </w:tcPr>
          <w:p w14:paraId="4C5F49C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Пестяковское сельское поселение</w:t>
            </w:r>
          </w:p>
          <w:p w14:paraId="7E9EB0A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Пестяковский муниципальный район</w:t>
            </w:r>
          </w:p>
        </w:tc>
        <w:tc>
          <w:tcPr>
            <w:tcW w:w="1985" w:type="dxa"/>
          </w:tcPr>
          <w:p w14:paraId="28EC1AE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p>
        </w:tc>
      </w:tr>
      <w:tr w:rsidR="006F7023" w:rsidRPr="006F7023" w14:paraId="356E26DD" w14:textId="77777777" w:rsidTr="006F7023">
        <w:trPr>
          <w:trHeight w:val="70"/>
        </w:trPr>
        <w:tc>
          <w:tcPr>
            <w:tcW w:w="583" w:type="dxa"/>
          </w:tcPr>
          <w:p w14:paraId="6A09FA5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1BD6F77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r w:rsidRPr="006F7023">
              <w:rPr>
                <w:rFonts w:ascii="Times New Roman" w:eastAsia="Times New Roman" w:hAnsi="Times New Roman" w:cs="Times New Roman"/>
                <w:sz w:val="20"/>
                <w:szCs w:val="20"/>
                <w:lang w:val="en-US" w:bidi="ru-RU"/>
              </w:rPr>
              <w:t>д.Шалаево, опора</w:t>
            </w:r>
          </w:p>
        </w:tc>
        <w:tc>
          <w:tcPr>
            <w:tcW w:w="2977" w:type="dxa"/>
          </w:tcPr>
          <w:p w14:paraId="20E13C3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Пестяковское сельское поселение</w:t>
            </w:r>
          </w:p>
          <w:p w14:paraId="7BD0FB7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bidi="ru-RU"/>
              </w:rPr>
              <w:t>Пестяковский муниципальный район</w:t>
            </w:r>
          </w:p>
        </w:tc>
        <w:tc>
          <w:tcPr>
            <w:tcW w:w="1985" w:type="dxa"/>
          </w:tcPr>
          <w:p w14:paraId="1B4B5E5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p>
        </w:tc>
      </w:tr>
      <w:tr w:rsidR="006F7023" w:rsidRPr="006F7023" w14:paraId="4C3C15A9" w14:textId="77777777" w:rsidTr="006F7023">
        <w:trPr>
          <w:trHeight w:val="70"/>
        </w:trPr>
        <w:tc>
          <w:tcPr>
            <w:tcW w:w="583" w:type="dxa"/>
          </w:tcPr>
          <w:p w14:paraId="5DD5B32A"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rPr>
            </w:pPr>
          </w:p>
        </w:tc>
        <w:tc>
          <w:tcPr>
            <w:tcW w:w="9023" w:type="dxa"/>
            <w:gridSpan w:val="3"/>
          </w:tcPr>
          <w:p w14:paraId="6A474C0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val="en-US" w:bidi="ru-RU"/>
              </w:rPr>
              <w:t xml:space="preserve">Приволжский </w:t>
            </w:r>
            <w:r w:rsidRPr="006F7023">
              <w:rPr>
                <w:rFonts w:ascii="Times New Roman" w:eastAsia="Times New Roman" w:hAnsi="Times New Roman" w:cs="Times New Roman"/>
                <w:sz w:val="20"/>
                <w:szCs w:val="20"/>
                <w:lang w:bidi="ru-RU"/>
              </w:rPr>
              <w:t xml:space="preserve"> муниципальный </w:t>
            </w:r>
            <w:r w:rsidRPr="006F7023">
              <w:rPr>
                <w:rFonts w:ascii="Times New Roman" w:eastAsia="Times New Roman" w:hAnsi="Times New Roman" w:cs="Times New Roman"/>
                <w:sz w:val="20"/>
                <w:szCs w:val="20"/>
                <w:lang w:val="en-US" w:bidi="ru-RU"/>
              </w:rPr>
              <w:t>район</w:t>
            </w:r>
          </w:p>
        </w:tc>
      </w:tr>
      <w:tr w:rsidR="006F7023" w:rsidRPr="006F7023" w14:paraId="7DF843B2" w14:textId="77777777" w:rsidTr="006F7023">
        <w:trPr>
          <w:trHeight w:val="70"/>
        </w:trPr>
        <w:tc>
          <w:tcPr>
            <w:tcW w:w="583" w:type="dxa"/>
          </w:tcPr>
          <w:p w14:paraId="3817D6E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059D1679"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sz w:val="20"/>
                <w:szCs w:val="20"/>
                <w:lang w:bidi="ru-RU"/>
              </w:rPr>
              <w:t>Приволжский район, с. Ингарь, Ингарского сельского поселения, ул.</w:t>
            </w:r>
          </w:p>
          <w:p w14:paraId="7673C14C"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rPr>
            </w:pPr>
            <w:r w:rsidRPr="006F7023">
              <w:rPr>
                <w:rFonts w:ascii="Times New Roman" w:eastAsia="Times New Roman" w:hAnsi="Times New Roman" w:cs="Times New Roman"/>
                <w:color w:val="4C3540"/>
                <w:sz w:val="20"/>
                <w:szCs w:val="20"/>
                <w:lang w:bidi="ru-RU"/>
              </w:rPr>
              <w:t xml:space="preserve">Спортивная, </w:t>
            </w:r>
            <w:r w:rsidRPr="006F7023">
              <w:rPr>
                <w:rFonts w:ascii="Times New Roman" w:eastAsia="Times New Roman" w:hAnsi="Times New Roman" w:cs="Times New Roman"/>
                <w:sz w:val="20"/>
                <w:szCs w:val="20"/>
                <w:lang w:bidi="ru-RU"/>
              </w:rPr>
              <w:t xml:space="preserve">д.19 </w:t>
            </w:r>
            <w:r w:rsidRPr="006F7023">
              <w:rPr>
                <w:rFonts w:ascii="Times New Roman" w:eastAsia="Times New Roman" w:hAnsi="Times New Roman" w:cs="Times New Roman"/>
                <w:color w:val="4C3540"/>
                <w:sz w:val="20"/>
                <w:szCs w:val="20"/>
                <w:lang w:bidi="ru-RU"/>
              </w:rPr>
              <w:t xml:space="preserve">опора линии </w:t>
            </w:r>
            <w:r w:rsidRPr="006F7023">
              <w:rPr>
                <w:rFonts w:ascii="Times New Roman" w:eastAsia="Times New Roman" w:hAnsi="Times New Roman" w:cs="Times New Roman"/>
                <w:sz w:val="20"/>
                <w:szCs w:val="20"/>
                <w:lang w:bidi="ru-RU"/>
              </w:rPr>
              <w:t>электропередач на хоккейной площадке</w:t>
            </w:r>
          </w:p>
        </w:tc>
        <w:tc>
          <w:tcPr>
            <w:tcW w:w="2977" w:type="dxa"/>
          </w:tcPr>
          <w:p w14:paraId="51CB7A4B"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val="en-US" w:bidi="ru-RU"/>
              </w:rPr>
              <w:t>Администрация Ингарского сельского поселения</w:t>
            </w:r>
          </w:p>
        </w:tc>
        <w:tc>
          <w:tcPr>
            <w:tcW w:w="1985" w:type="dxa"/>
          </w:tcPr>
          <w:p w14:paraId="061F687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4B150632" w14:textId="77777777" w:rsidTr="006F7023">
        <w:trPr>
          <w:trHeight w:val="70"/>
        </w:trPr>
        <w:tc>
          <w:tcPr>
            <w:tcW w:w="583" w:type="dxa"/>
          </w:tcPr>
          <w:p w14:paraId="3849FE0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9A2F77C"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sz w:val="20"/>
                <w:szCs w:val="20"/>
                <w:lang w:bidi="ru-RU"/>
              </w:rPr>
              <w:t>Приволжский район, с. Толпыгино Ингарского сельского поселения, юридическое лицо МКОУ Толпыгинская ОШ, а установка на крыше здания детского сада, ул.</w:t>
            </w:r>
          </w:p>
          <w:p w14:paraId="4BFD1894"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val="en-US" w:bidi="ru-RU"/>
              </w:rPr>
              <w:t>Просторная, д.5.</w:t>
            </w:r>
          </w:p>
        </w:tc>
        <w:tc>
          <w:tcPr>
            <w:tcW w:w="2977" w:type="dxa"/>
          </w:tcPr>
          <w:p w14:paraId="47A4B903"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val="en-US" w:bidi="ru-RU"/>
              </w:rPr>
              <w:t>Администрация Приволжского муниципального района</w:t>
            </w:r>
          </w:p>
        </w:tc>
        <w:tc>
          <w:tcPr>
            <w:tcW w:w="1985" w:type="dxa"/>
          </w:tcPr>
          <w:p w14:paraId="155A7A5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66691519" w14:textId="77777777" w:rsidTr="006F7023">
        <w:trPr>
          <w:trHeight w:val="70"/>
        </w:trPr>
        <w:tc>
          <w:tcPr>
            <w:tcW w:w="583" w:type="dxa"/>
          </w:tcPr>
          <w:p w14:paraId="009B7FC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88210C4"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bidi="ru-RU"/>
              </w:rPr>
              <w:t xml:space="preserve">Приволжский район, с. Рождествено Рождественского сельского поселения, крыша здания МКОУ Рождественская ОШ, ул. </w:t>
            </w:r>
            <w:r w:rsidRPr="006F7023">
              <w:rPr>
                <w:rFonts w:ascii="Times New Roman" w:eastAsia="Times New Roman" w:hAnsi="Times New Roman" w:cs="Times New Roman"/>
                <w:sz w:val="20"/>
                <w:szCs w:val="20"/>
                <w:lang w:val="en-US" w:bidi="ru-RU"/>
              </w:rPr>
              <w:t>Центральная, д.8.</w:t>
            </w:r>
          </w:p>
        </w:tc>
        <w:tc>
          <w:tcPr>
            <w:tcW w:w="2977" w:type="dxa"/>
          </w:tcPr>
          <w:p w14:paraId="60CA2BBC"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val="en-US" w:bidi="ru-RU"/>
              </w:rPr>
              <w:t>Администрация Приволжского муниципального района</w:t>
            </w:r>
          </w:p>
        </w:tc>
        <w:tc>
          <w:tcPr>
            <w:tcW w:w="1985" w:type="dxa"/>
          </w:tcPr>
          <w:p w14:paraId="46FCAC4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3C8DE756" w14:textId="77777777" w:rsidTr="006F7023">
        <w:trPr>
          <w:trHeight w:val="70"/>
        </w:trPr>
        <w:tc>
          <w:tcPr>
            <w:tcW w:w="583" w:type="dxa"/>
          </w:tcPr>
          <w:p w14:paraId="685B57F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34A908D"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bidi="ru-RU"/>
              </w:rPr>
              <w:t xml:space="preserve">Приволжский район, с. Новое Невского сельского поселения, крыша здания администрации Новского сельского поселения, ул. </w:t>
            </w:r>
            <w:r w:rsidRPr="006F7023">
              <w:rPr>
                <w:rFonts w:ascii="Times New Roman" w:eastAsia="Times New Roman" w:hAnsi="Times New Roman" w:cs="Times New Roman"/>
                <w:sz w:val="20"/>
                <w:szCs w:val="20"/>
                <w:lang w:val="en-US" w:bidi="ru-RU"/>
              </w:rPr>
              <w:t>Советская, д.24</w:t>
            </w:r>
          </w:p>
        </w:tc>
        <w:tc>
          <w:tcPr>
            <w:tcW w:w="2977" w:type="dxa"/>
          </w:tcPr>
          <w:p w14:paraId="2E982154"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val="en-US" w:bidi="ru-RU"/>
              </w:rPr>
              <w:t>Администрация Новского сельского поселения</w:t>
            </w:r>
          </w:p>
        </w:tc>
        <w:tc>
          <w:tcPr>
            <w:tcW w:w="1985" w:type="dxa"/>
          </w:tcPr>
          <w:p w14:paraId="1D435E8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727FE76B" w14:textId="77777777" w:rsidTr="006F7023">
        <w:trPr>
          <w:trHeight w:val="70"/>
        </w:trPr>
        <w:tc>
          <w:tcPr>
            <w:tcW w:w="583" w:type="dxa"/>
          </w:tcPr>
          <w:p w14:paraId="2AF0B1F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EE86E3A"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rPr>
            </w:pPr>
            <w:r w:rsidRPr="006F7023">
              <w:rPr>
                <w:rFonts w:ascii="Times New Roman" w:eastAsia="Times New Roman" w:hAnsi="Times New Roman" w:cs="Times New Roman"/>
                <w:sz w:val="20"/>
                <w:szCs w:val="20"/>
                <w:lang w:bidi="ru-RU"/>
              </w:rPr>
              <w:t>Приволжский район, с. Горки-Чириковы Новского сельского . поселения, крыша здания-сельского дома культуры</w:t>
            </w:r>
          </w:p>
        </w:tc>
        <w:tc>
          <w:tcPr>
            <w:tcW w:w="2977" w:type="dxa"/>
          </w:tcPr>
          <w:p w14:paraId="65D99FED"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val="en-US" w:bidi="ru-RU"/>
              </w:rPr>
              <w:t>Администрация Новского сельского поселения</w:t>
            </w:r>
          </w:p>
        </w:tc>
        <w:tc>
          <w:tcPr>
            <w:tcW w:w="1985" w:type="dxa"/>
          </w:tcPr>
          <w:p w14:paraId="68D946D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bidi="ru-RU"/>
              </w:rPr>
            </w:pPr>
          </w:p>
        </w:tc>
      </w:tr>
      <w:tr w:rsidR="006F7023" w:rsidRPr="006F7023" w14:paraId="7AD01DC7" w14:textId="77777777" w:rsidTr="006F7023">
        <w:trPr>
          <w:trHeight w:val="70"/>
        </w:trPr>
        <w:tc>
          <w:tcPr>
            <w:tcW w:w="583" w:type="dxa"/>
          </w:tcPr>
          <w:p w14:paraId="2FDDE5F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ECCE6F6"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lang w:val="en-US"/>
              </w:rPr>
            </w:pPr>
            <w:r w:rsidRPr="006F7023">
              <w:rPr>
                <w:rFonts w:ascii="Times New Roman" w:eastAsia="Times New Roman" w:hAnsi="Times New Roman" w:cs="Times New Roman"/>
                <w:sz w:val="20"/>
                <w:szCs w:val="20"/>
                <w:lang w:bidi="ru-RU"/>
              </w:rPr>
              <w:t xml:space="preserve">Приволжский муниципальный район г. Плес, здание котельной ГБУ Ивановской области </w:t>
            </w:r>
            <w:r w:rsidRPr="006F7023">
              <w:rPr>
                <w:rFonts w:ascii="Times New Roman" w:eastAsia="Times New Roman" w:hAnsi="Times New Roman" w:cs="Times New Roman"/>
                <w:color w:val="4C3540"/>
                <w:sz w:val="20"/>
                <w:szCs w:val="20"/>
                <w:lang w:bidi="ru-RU"/>
              </w:rPr>
              <w:t>«Плесский государственный историко</w:t>
            </w:r>
            <w:r w:rsidRPr="006F7023">
              <w:rPr>
                <w:rFonts w:ascii="Times New Roman" w:eastAsia="Times New Roman" w:hAnsi="Times New Roman" w:cs="Times New Roman"/>
                <w:color w:val="4C3540"/>
                <w:sz w:val="20"/>
                <w:szCs w:val="20"/>
                <w:lang w:bidi="ru-RU"/>
              </w:rPr>
              <w:softHyphen/>
            </w:r>
            <w:r w:rsidRPr="006F7023">
              <w:rPr>
                <w:rFonts w:ascii="Times New Roman" w:eastAsia="Times New Roman" w:hAnsi="Times New Roman" w:cs="Times New Roman"/>
                <w:sz w:val="20"/>
                <w:szCs w:val="20"/>
                <w:lang w:bidi="ru-RU"/>
              </w:rPr>
              <w:t xml:space="preserve">архитектурный и художественный музей- заповедник» ул. </w:t>
            </w:r>
            <w:r w:rsidRPr="006F7023">
              <w:rPr>
                <w:rFonts w:ascii="Times New Roman" w:eastAsia="Times New Roman" w:hAnsi="Times New Roman" w:cs="Times New Roman"/>
                <w:sz w:val="20"/>
                <w:szCs w:val="20"/>
                <w:lang w:val="en-US" w:bidi="ru-RU"/>
              </w:rPr>
              <w:t>Соборная гора</w:t>
            </w:r>
          </w:p>
        </w:tc>
        <w:tc>
          <w:tcPr>
            <w:tcW w:w="2977" w:type="dxa"/>
          </w:tcPr>
          <w:p w14:paraId="45C55338"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FF0000"/>
                <w:sz w:val="20"/>
                <w:szCs w:val="20"/>
              </w:rPr>
            </w:pPr>
            <w:r w:rsidRPr="006F7023">
              <w:rPr>
                <w:rFonts w:ascii="Times New Roman" w:eastAsia="Times New Roman" w:hAnsi="Times New Roman" w:cs="Times New Roman"/>
                <w:sz w:val="20"/>
                <w:szCs w:val="20"/>
                <w:lang w:bidi="ru-RU"/>
              </w:rPr>
              <w:t xml:space="preserve">Департамент культуры </w:t>
            </w:r>
            <w:r w:rsidRPr="006F7023">
              <w:rPr>
                <w:rFonts w:ascii="Times New Roman" w:eastAsia="Times New Roman" w:hAnsi="Times New Roman" w:cs="Times New Roman"/>
                <w:color w:val="4C3540"/>
                <w:sz w:val="20"/>
                <w:szCs w:val="20"/>
                <w:lang w:bidi="ru-RU"/>
              </w:rPr>
              <w:t>и туризма Ивановской области</w:t>
            </w:r>
          </w:p>
        </w:tc>
        <w:tc>
          <w:tcPr>
            <w:tcW w:w="1985" w:type="dxa"/>
          </w:tcPr>
          <w:p w14:paraId="3E165BE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p>
        </w:tc>
      </w:tr>
      <w:tr w:rsidR="006F7023" w:rsidRPr="006F7023" w14:paraId="42CD612F" w14:textId="77777777" w:rsidTr="006F7023">
        <w:trPr>
          <w:trHeight w:val="70"/>
        </w:trPr>
        <w:tc>
          <w:tcPr>
            <w:tcW w:w="583" w:type="dxa"/>
          </w:tcPr>
          <w:p w14:paraId="1D136756"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rPr>
            </w:pPr>
          </w:p>
        </w:tc>
        <w:tc>
          <w:tcPr>
            <w:tcW w:w="9023" w:type="dxa"/>
            <w:gridSpan w:val="3"/>
          </w:tcPr>
          <w:p w14:paraId="0C70147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bidi="ru-RU"/>
              </w:rPr>
            </w:pPr>
            <w:r w:rsidRPr="006F7023">
              <w:rPr>
                <w:rFonts w:ascii="Times New Roman" w:eastAsia="Times New Roman" w:hAnsi="Times New Roman" w:cs="Times New Roman"/>
                <w:sz w:val="20"/>
                <w:szCs w:val="20"/>
                <w:lang w:val="en-US"/>
              </w:rPr>
              <w:t>Пучежск</w:t>
            </w:r>
            <w:r w:rsidRPr="006F7023">
              <w:rPr>
                <w:rFonts w:ascii="Times New Roman" w:eastAsia="Times New Roman" w:hAnsi="Times New Roman" w:cs="Times New Roman"/>
                <w:sz w:val="20"/>
                <w:szCs w:val="20"/>
              </w:rPr>
              <w:t>ий</w:t>
            </w:r>
            <w:r w:rsidRPr="006F7023">
              <w:rPr>
                <w:rFonts w:ascii="Times New Roman" w:eastAsia="Times New Roman" w:hAnsi="Times New Roman" w:cs="Times New Roman"/>
                <w:sz w:val="20"/>
                <w:szCs w:val="20"/>
                <w:lang w:val="en-US"/>
              </w:rPr>
              <w:t xml:space="preserve"> муниципальн</w:t>
            </w:r>
            <w:r w:rsidRPr="006F7023">
              <w:rPr>
                <w:rFonts w:ascii="Times New Roman" w:eastAsia="Times New Roman" w:hAnsi="Times New Roman" w:cs="Times New Roman"/>
                <w:sz w:val="20"/>
                <w:szCs w:val="20"/>
              </w:rPr>
              <w:t>ый</w:t>
            </w:r>
            <w:r w:rsidRPr="006F7023">
              <w:rPr>
                <w:rFonts w:ascii="Times New Roman" w:eastAsia="Times New Roman" w:hAnsi="Times New Roman" w:cs="Times New Roman"/>
                <w:sz w:val="20"/>
                <w:szCs w:val="20"/>
                <w:lang w:val="en-US"/>
              </w:rPr>
              <w:t xml:space="preserve"> район</w:t>
            </w:r>
          </w:p>
        </w:tc>
      </w:tr>
      <w:tr w:rsidR="006F7023" w:rsidRPr="006F7023" w14:paraId="10F6F847" w14:textId="77777777" w:rsidTr="006F7023">
        <w:trPr>
          <w:trHeight w:val="70"/>
        </w:trPr>
        <w:tc>
          <w:tcPr>
            <w:tcW w:w="583" w:type="dxa"/>
          </w:tcPr>
          <w:p w14:paraId="5C16270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58E356E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администрации Илья-Высоковского сельского поселения, с. Илья Высоково, ул. </w:t>
            </w:r>
            <w:r w:rsidRPr="006F7023">
              <w:rPr>
                <w:rFonts w:ascii="Times New Roman" w:eastAsia="Times New Roman" w:hAnsi="Times New Roman" w:cs="Times New Roman"/>
                <w:sz w:val="20"/>
                <w:szCs w:val="20"/>
                <w:lang w:val="en-US"/>
              </w:rPr>
              <w:t>Школьная, д.3,</w:t>
            </w:r>
          </w:p>
          <w:p w14:paraId="2489102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(стена) административного здания</w:t>
            </w:r>
          </w:p>
        </w:tc>
        <w:tc>
          <w:tcPr>
            <w:tcW w:w="2977" w:type="dxa"/>
          </w:tcPr>
          <w:p w14:paraId="393E02F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Илья- Высоковское сельское поселение</w:t>
            </w:r>
          </w:p>
        </w:tc>
        <w:tc>
          <w:tcPr>
            <w:tcW w:w="1985" w:type="dxa"/>
          </w:tcPr>
          <w:p w14:paraId="1B0459D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0A6DF3A" w14:textId="77777777" w:rsidTr="006F7023">
        <w:trPr>
          <w:trHeight w:val="70"/>
        </w:trPr>
        <w:tc>
          <w:tcPr>
            <w:tcW w:w="583" w:type="dxa"/>
          </w:tcPr>
          <w:p w14:paraId="6D9F829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B621A6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МОУ «Затеихинская школа,</w:t>
            </w:r>
          </w:p>
          <w:p w14:paraId="1D9A92D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 Затеиха ул. Школьная, д.8,</w:t>
            </w:r>
          </w:p>
          <w:p w14:paraId="4E00244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(стена) административного здания</w:t>
            </w:r>
          </w:p>
        </w:tc>
        <w:tc>
          <w:tcPr>
            <w:tcW w:w="2977" w:type="dxa"/>
          </w:tcPr>
          <w:p w14:paraId="767BF63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0CA211C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Пучежского муниципального района</w:t>
            </w:r>
          </w:p>
        </w:tc>
        <w:tc>
          <w:tcPr>
            <w:tcW w:w="1985" w:type="dxa"/>
          </w:tcPr>
          <w:p w14:paraId="408F9DD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A290EC8" w14:textId="77777777" w:rsidTr="006F7023">
        <w:trPr>
          <w:trHeight w:val="70"/>
        </w:trPr>
        <w:tc>
          <w:tcPr>
            <w:tcW w:w="583" w:type="dxa"/>
          </w:tcPr>
          <w:p w14:paraId="7CCE8EA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B43B40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администрации Сеготского сельского поселения, с. Сеготь, ул. </w:t>
            </w:r>
            <w:r w:rsidRPr="006F7023">
              <w:rPr>
                <w:rFonts w:ascii="Times New Roman" w:eastAsia="Times New Roman" w:hAnsi="Times New Roman" w:cs="Times New Roman"/>
                <w:sz w:val="20"/>
                <w:szCs w:val="20"/>
                <w:lang w:val="en-US"/>
              </w:rPr>
              <w:t>Советская, д.33,</w:t>
            </w:r>
          </w:p>
          <w:p w14:paraId="0F5E20B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Крыша (стена) административного здания</w:t>
            </w:r>
          </w:p>
        </w:tc>
        <w:tc>
          <w:tcPr>
            <w:tcW w:w="2977" w:type="dxa"/>
          </w:tcPr>
          <w:p w14:paraId="291A2B2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Сеготское сельское поселение</w:t>
            </w:r>
          </w:p>
        </w:tc>
        <w:tc>
          <w:tcPr>
            <w:tcW w:w="1985" w:type="dxa"/>
          </w:tcPr>
          <w:p w14:paraId="6BF7529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7692476" w14:textId="77777777" w:rsidTr="006F7023">
        <w:trPr>
          <w:trHeight w:val="70"/>
        </w:trPr>
        <w:tc>
          <w:tcPr>
            <w:tcW w:w="583" w:type="dxa"/>
          </w:tcPr>
          <w:p w14:paraId="6428B58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8C979C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г. Пучеж ул. Кирова д. 46, опора электропередач на пересечении ул. </w:t>
            </w:r>
            <w:r w:rsidRPr="006F7023">
              <w:rPr>
                <w:rFonts w:ascii="Times New Roman" w:eastAsia="Times New Roman" w:hAnsi="Times New Roman" w:cs="Times New Roman"/>
                <w:sz w:val="20"/>
                <w:szCs w:val="20"/>
                <w:lang w:val="en-US"/>
              </w:rPr>
              <w:t>Кирова и ул. Суворова</w:t>
            </w:r>
          </w:p>
        </w:tc>
        <w:tc>
          <w:tcPr>
            <w:tcW w:w="2977" w:type="dxa"/>
          </w:tcPr>
          <w:p w14:paraId="345095F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Пучежское городское поселение</w:t>
            </w:r>
          </w:p>
        </w:tc>
        <w:tc>
          <w:tcPr>
            <w:tcW w:w="1985" w:type="dxa"/>
          </w:tcPr>
          <w:p w14:paraId="1294F43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5ECDCDA" w14:textId="77777777" w:rsidTr="006F7023">
        <w:trPr>
          <w:trHeight w:val="70"/>
        </w:trPr>
        <w:tc>
          <w:tcPr>
            <w:tcW w:w="583" w:type="dxa"/>
          </w:tcPr>
          <w:p w14:paraId="17A8BE34"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3F9583C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Родниковский муниципальный район</w:t>
            </w:r>
          </w:p>
        </w:tc>
      </w:tr>
      <w:tr w:rsidR="006F7023" w:rsidRPr="006F7023" w14:paraId="31295431" w14:textId="77777777" w:rsidTr="006F7023">
        <w:trPr>
          <w:trHeight w:val="70"/>
        </w:trPr>
        <w:tc>
          <w:tcPr>
            <w:tcW w:w="583" w:type="dxa"/>
          </w:tcPr>
          <w:p w14:paraId="4AE1918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A99BFD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Каминский, ул. Каминского, д. 13, крыша здания администрации</w:t>
            </w:r>
          </w:p>
        </w:tc>
        <w:tc>
          <w:tcPr>
            <w:tcW w:w="2977" w:type="dxa"/>
          </w:tcPr>
          <w:p w14:paraId="0760767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1AAE70C7"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07138467" w14:textId="77777777" w:rsidTr="006F7023">
        <w:trPr>
          <w:trHeight w:val="70"/>
        </w:trPr>
        <w:tc>
          <w:tcPr>
            <w:tcW w:w="583" w:type="dxa"/>
          </w:tcPr>
          <w:p w14:paraId="198FA3B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689252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Острецово, ул. Школьная, д.1, крыша здания школы</w:t>
            </w:r>
          </w:p>
        </w:tc>
        <w:tc>
          <w:tcPr>
            <w:tcW w:w="2977" w:type="dxa"/>
          </w:tcPr>
          <w:p w14:paraId="466362C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6DD10757"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0FFB8022" w14:textId="77777777" w:rsidTr="006F7023">
        <w:trPr>
          <w:trHeight w:val="70"/>
        </w:trPr>
        <w:tc>
          <w:tcPr>
            <w:tcW w:w="583" w:type="dxa"/>
          </w:tcPr>
          <w:p w14:paraId="12CB173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445A05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Пригородное, Вичугский пр-д, д.31, крыша здания администрации</w:t>
            </w:r>
          </w:p>
        </w:tc>
        <w:tc>
          <w:tcPr>
            <w:tcW w:w="2977" w:type="dxa"/>
          </w:tcPr>
          <w:p w14:paraId="4E253F3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05F7D6E3"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24E6AC65" w14:textId="77777777" w:rsidTr="006F7023">
        <w:trPr>
          <w:trHeight w:val="70"/>
        </w:trPr>
        <w:tc>
          <w:tcPr>
            <w:tcW w:w="583" w:type="dxa"/>
          </w:tcPr>
          <w:p w14:paraId="3E6F5EA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18E553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Постнинский, ул. Школьная, д.24, крыша здания детского сада</w:t>
            </w:r>
          </w:p>
        </w:tc>
        <w:tc>
          <w:tcPr>
            <w:tcW w:w="2977" w:type="dxa"/>
          </w:tcPr>
          <w:p w14:paraId="5C686CE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2D25F9A3"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3D19B685" w14:textId="77777777" w:rsidTr="006F7023">
        <w:trPr>
          <w:trHeight w:val="70"/>
        </w:trPr>
        <w:tc>
          <w:tcPr>
            <w:tcW w:w="583" w:type="dxa"/>
          </w:tcPr>
          <w:p w14:paraId="407071C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4CA16B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Филисово, ул. Школьная, д.1, крыша здания школы</w:t>
            </w:r>
          </w:p>
        </w:tc>
        <w:tc>
          <w:tcPr>
            <w:tcW w:w="2977" w:type="dxa"/>
          </w:tcPr>
          <w:p w14:paraId="47D65D7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05CDA403"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2D2C0C4C" w14:textId="77777777" w:rsidTr="006F7023">
        <w:trPr>
          <w:trHeight w:val="70"/>
        </w:trPr>
        <w:tc>
          <w:tcPr>
            <w:tcW w:w="583" w:type="dxa"/>
          </w:tcPr>
          <w:p w14:paraId="1E7BE555"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219BFA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Парское, ул. Светлая, д.8, крыша здания администрации</w:t>
            </w:r>
          </w:p>
        </w:tc>
        <w:tc>
          <w:tcPr>
            <w:tcW w:w="2977" w:type="dxa"/>
          </w:tcPr>
          <w:p w14:paraId="00D93D7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29188827"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7A011FFF" w14:textId="77777777" w:rsidTr="006F7023">
        <w:trPr>
          <w:trHeight w:val="70"/>
        </w:trPr>
        <w:tc>
          <w:tcPr>
            <w:tcW w:w="583" w:type="dxa"/>
          </w:tcPr>
          <w:p w14:paraId="0DE0939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B89FC9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Болотново, ул. Солнечная, д.21 А, крыша здания школы - детского сада</w:t>
            </w:r>
          </w:p>
        </w:tc>
        <w:tc>
          <w:tcPr>
            <w:tcW w:w="2977" w:type="dxa"/>
          </w:tcPr>
          <w:p w14:paraId="77AC76B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2E547B0B"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5B35B9A5" w14:textId="77777777" w:rsidTr="006F7023">
        <w:trPr>
          <w:trHeight w:val="70"/>
        </w:trPr>
        <w:tc>
          <w:tcPr>
            <w:tcW w:w="583" w:type="dxa"/>
          </w:tcPr>
          <w:p w14:paraId="1835730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58A6A8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д. Малышево, ул. Центральная, д.11, крыша здания детского сада</w:t>
            </w:r>
          </w:p>
        </w:tc>
        <w:tc>
          <w:tcPr>
            <w:tcW w:w="2977" w:type="dxa"/>
          </w:tcPr>
          <w:p w14:paraId="3A264DA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6A7D1258"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7DEDCB65" w14:textId="77777777" w:rsidTr="006F7023">
        <w:trPr>
          <w:trHeight w:val="70"/>
        </w:trPr>
        <w:tc>
          <w:tcPr>
            <w:tcW w:w="583" w:type="dxa"/>
          </w:tcPr>
          <w:p w14:paraId="371FDC9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C5D502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с. Сосновец, ул. Центральная, д. 16, крыша здания школы</w:t>
            </w:r>
          </w:p>
        </w:tc>
        <w:tc>
          <w:tcPr>
            <w:tcW w:w="2977" w:type="dxa"/>
          </w:tcPr>
          <w:p w14:paraId="02DA0D0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02331D0A"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3E434CD4" w14:textId="77777777" w:rsidTr="006F7023">
        <w:trPr>
          <w:trHeight w:val="70"/>
        </w:trPr>
        <w:tc>
          <w:tcPr>
            <w:tcW w:w="583" w:type="dxa"/>
          </w:tcPr>
          <w:p w14:paraId="26A0CC7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1D096E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г. Родники, ул. Рябикова, д.4а, крыша здания детского сада</w:t>
            </w:r>
          </w:p>
        </w:tc>
        <w:tc>
          <w:tcPr>
            <w:tcW w:w="2977" w:type="dxa"/>
          </w:tcPr>
          <w:p w14:paraId="3A3A9D3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муниципальная собственность</w:t>
            </w:r>
          </w:p>
        </w:tc>
        <w:tc>
          <w:tcPr>
            <w:tcW w:w="1985" w:type="dxa"/>
          </w:tcPr>
          <w:p w14:paraId="75AE641B"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18EFA9A5" w14:textId="77777777" w:rsidTr="006F7023">
        <w:trPr>
          <w:trHeight w:val="70"/>
        </w:trPr>
        <w:tc>
          <w:tcPr>
            <w:tcW w:w="583" w:type="dxa"/>
          </w:tcPr>
          <w:p w14:paraId="36E745F2"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61732217"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r w:rsidRPr="006F7023">
              <w:rPr>
                <w:rFonts w:ascii="Times New Roman" w:eastAsia="Times New Roman" w:hAnsi="Times New Roman" w:cs="Times New Roman"/>
                <w:sz w:val="20"/>
                <w:szCs w:val="20"/>
                <w:lang w:val="en-US"/>
              </w:rPr>
              <w:t>Савинск</w:t>
            </w:r>
            <w:r w:rsidRPr="006F7023">
              <w:rPr>
                <w:rFonts w:ascii="Times New Roman" w:eastAsia="Times New Roman" w:hAnsi="Times New Roman" w:cs="Times New Roman"/>
                <w:sz w:val="20"/>
                <w:szCs w:val="20"/>
              </w:rPr>
              <w:t>ий</w:t>
            </w:r>
            <w:r w:rsidRPr="006F7023">
              <w:rPr>
                <w:rFonts w:ascii="Times New Roman" w:eastAsia="Times New Roman" w:hAnsi="Times New Roman" w:cs="Times New Roman"/>
                <w:sz w:val="20"/>
                <w:szCs w:val="20"/>
                <w:lang w:val="en-US"/>
              </w:rPr>
              <w:t xml:space="preserve"> муниципальн</w:t>
            </w:r>
            <w:r w:rsidRPr="006F7023">
              <w:rPr>
                <w:rFonts w:ascii="Times New Roman" w:eastAsia="Times New Roman" w:hAnsi="Times New Roman" w:cs="Times New Roman"/>
                <w:sz w:val="20"/>
                <w:szCs w:val="20"/>
              </w:rPr>
              <w:t>ый</w:t>
            </w:r>
            <w:r w:rsidRPr="006F7023">
              <w:rPr>
                <w:rFonts w:ascii="Times New Roman" w:eastAsia="Times New Roman" w:hAnsi="Times New Roman" w:cs="Times New Roman"/>
                <w:sz w:val="20"/>
                <w:szCs w:val="20"/>
                <w:lang w:val="en-US"/>
              </w:rPr>
              <w:t xml:space="preserve"> район</w:t>
            </w:r>
          </w:p>
        </w:tc>
      </w:tr>
      <w:tr w:rsidR="006F7023" w:rsidRPr="006F7023" w14:paraId="1FFA4A1B" w14:textId="77777777" w:rsidTr="006F7023">
        <w:trPr>
          <w:trHeight w:val="70"/>
        </w:trPr>
        <w:tc>
          <w:tcPr>
            <w:tcW w:w="583" w:type="dxa"/>
          </w:tcPr>
          <w:p w14:paraId="3D4BD7E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1A5FB1B"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 Шестуниха,</w:t>
            </w:r>
          </w:p>
          <w:p w14:paraId="779EF3E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Мая ул., д.1, здание Шестунихинского сельского дома культуры</w:t>
            </w:r>
          </w:p>
        </w:tc>
        <w:tc>
          <w:tcPr>
            <w:tcW w:w="2977" w:type="dxa"/>
          </w:tcPr>
          <w:p w14:paraId="27FFCE7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сельского поселения</w:t>
            </w:r>
          </w:p>
        </w:tc>
        <w:tc>
          <w:tcPr>
            <w:tcW w:w="1985" w:type="dxa"/>
          </w:tcPr>
          <w:p w14:paraId="1BA18F1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EB94B54" w14:textId="77777777" w:rsidTr="006F7023">
        <w:trPr>
          <w:trHeight w:val="70"/>
        </w:trPr>
        <w:tc>
          <w:tcPr>
            <w:tcW w:w="583" w:type="dxa"/>
          </w:tcPr>
          <w:p w14:paraId="5FF9B9D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A5C14C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Ивановская область, Савинский район, д. Полома, ул. </w:t>
            </w:r>
            <w:r w:rsidRPr="006F7023">
              <w:rPr>
                <w:rFonts w:ascii="Times New Roman" w:eastAsia="Times New Roman" w:hAnsi="Times New Roman" w:cs="Times New Roman"/>
                <w:sz w:val="20"/>
                <w:szCs w:val="20"/>
                <w:lang w:val="en-US"/>
              </w:rPr>
              <w:t>Советская, д.21, Здание библиотеки</w:t>
            </w:r>
          </w:p>
        </w:tc>
        <w:tc>
          <w:tcPr>
            <w:tcW w:w="2977" w:type="dxa"/>
          </w:tcPr>
          <w:p w14:paraId="0995C05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муниципального района</w:t>
            </w:r>
          </w:p>
        </w:tc>
        <w:tc>
          <w:tcPr>
            <w:tcW w:w="1985" w:type="dxa"/>
          </w:tcPr>
          <w:p w14:paraId="51002C8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D8D16FE" w14:textId="77777777" w:rsidTr="006F7023">
        <w:trPr>
          <w:trHeight w:val="70"/>
        </w:trPr>
        <w:tc>
          <w:tcPr>
            <w:tcW w:w="583" w:type="dxa"/>
          </w:tcPr>
          <w:p w14:paraId="758B9AE5"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7C24B0A"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 Савино,</w:t>
            </w:r>
          </w:p>
          <w:p w14:paraId="43C57E3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опора электропередач у д.21</w:t>
            </w:r>
          </w:p>
        </w:tc>
        <w:tc>
          <w:tcPr>
            <w:tcW w:w="2977" w:type="dxa"/>
          </w:tcPr>
          <w:p w14:paraId="0A8918E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488CD32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A93115D" w14:textId="77777777" w:rsidTr="006F7023">
        <w:trPr>
          <w:trHeight w:val="70"/>
        </w:trPr>
        <w:tc>
          <w:tcPr>
            <w:tcW w:w="583" w:type="dxa"/>
          </w:tcPr>
          <w:p w14:paraId="08B8055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6B17FC6"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с. Антилохово,</w:t>
            </w:r>
          </w:p>
          <w:p w14:paraId="327F860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на                ул. Мира д.43</w:t>
            </w:r>
          </w:p>
        </w:tc>
        <w:tc>
          <w:tcPr>
            <w:tcW w:w="2977" w:type="dxa"/>
          </w:tcPr>
          <w:p w14:paraId="61449B3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2004934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57D1847" w14:textId="77777777" w:rsidTr="006F7023">
        <w:trPr>
          <w:trHeight w:val="70"/>
        </w:trPr>
        <w:tc>
          <w:tcPr>
            <w:tcW w:w="583" w:type="dxa"/>
          </w:tcPr>
          <w:p w14:paraId="270DFF51"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F089ACB"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с. Панфилово,</w:t>
            </w:r>
          </w:p>
          <w:p w14:paraId="68274BD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опора электропередач на                ул. Центральная д.43</w:t>
            </w:r>
          </w:p>
        </w:tc>
        <w:tc>
          <w:tcPr>
            <w:tcW w:w="2977" w:type="dxa"/>
          </w:tcPr>
          <w:p w14:paraId="4694643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45D69E2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E440CAC" w14:textId="77777777" w:rsidTr="006F7023">
        <w:trPr>
          <w:trHeight w:val="70"/>
        </w:trPr>
        <w:tc>
          <w:tcPr>
            <w:tcW w:w="583" w:type="dxa"/>
          </w:tcPr>
          <w:p w14:paraId="3B192FC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04B239C"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с. Воскресенское,</w:t>
            </w:r>
          </w:p>
          <w:p w14:paraId="6DA1FF98"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ул. Школьная, д.3,</w:t>
            </w:r>
          </w:p>
          <w:p w14:paraId="7AD767F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МКОУ Воскресенская СШ</w:t>
            </w:r>
          </w:p>
        </w:tc>
        <w:tc>
          <w:tcPr>
            <w:tcW w:w="2977" w:type="dxa"/>
          </w:tcPr>
          <w:p w14:paraId="34BBA75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муниципального района</w:t>
            </w:r>
          </w:p>
        </w:tc>
        <w:tc>
          <w:tcPr>
            <w:tcW w:w="1985" w:type="dxa"/>
          </w:tcPr>
          <w:p w14:paraId="1E0EF11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2164D04" w14:textId="77777777" w:rsidTr="006F7023">
        <w:trPr>
          <w:trHeight w:val="70"/>
        </w:trPr>
        <w:tc>
          <w:tcPr>
            <w:tcW w:w="583" w:type="dxa"/>
          </w:tcPr>
          <w:p w14:paraId="53A6EBF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45B82A0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Ивановская область, Савинский район, с. Воскресенское, опора электропередач на ул. </w:t>
            </w:r>
            <w:r w:rsidRPr="006F7023">
              <w:rPr>
                <w:rFonts w:ascii="Times New Roman" w:eastAsia="Times New Roman" w:hAnsi="Times New Roman" w:cs="Times New Roman"/>
                <w:sz w:val="20"/>
                <w:szCs w:val="20"/>
                <w:lang w:val="en-US"/>
              </w:rPr>
              <w:t>Нагорная</w:t>
            </w:r>
          </w:p>
        </w:tc>
        <w:tc>
          <w:tcPr>
            <w:tcW w:w="2977" w:type="dxa"/>
          </w:tcPr>
          <w:p w14:paraId="4530C4E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7AFDB50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E0AD923" w14:textId="77777777" w:rsidTr="006F7023">
        <w:trPr>
          <w:trHeight w:val="70"/>
        </w:trPr>
        <w:tc>
          <w:tcPr>
            <w:tcW w:w="583" w:type="dxa"/>
          </w:tcPr>
          <w:p w14:paraId="5C95885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F9B5A9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Ивановская область, Савинский район, д. Покровское, ул. </w:t>
            </w:r>
            <w:r w:rsidRPr="006F7023">
              <w:rPr>
                <w:rFonts w:ascii="Times New Roman" w:eastAsia="Times New Roman" w:hAnsi="Times New Roman" w:cs="Times New Roman"/>
                <w:sz w:val="20"/>
                <w:szCs w:val="20"/>
                <w:lang w:val="en-US"/>
              </w:rPr>
              <w:t>Фабричная, д.6, Здание библиотеки</w:t>
            </w:r>
          </w:p>
        </w:tc>
        <w:tc>
          <w:tcPr>
            <w:tcW w:w="2977" w:type="dxa"/>
          </w:tcPr>
          <w:p w14:paraId="35F085B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муниципального района</w:t>
            </w:r>
          </w:p>
        </w:tc>
        <w:tc>
          <w:tcPr>
            <w:tcW w:w="1985" w:type="dxa"/>
          </w:tcPr>
          <w:p w14:paraId="674786C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E1FBB5E" w14:textId="77777777" w:rsidTr="006F7023">
        <w:trPr>
          <w:trHeight w:val="70"/>
        </w:trPr>
        <w:tc>
          <w:tcPr>
            <w:tcW w:w="583" w:type="dxa"/>
          </w:tcPr>
          <w:p w14:paraId="4138E0D1"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E15883E"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 Набережная</w:t>
            </w:r>
          </w:p>
          <w:p w14:paraId="5B1895F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опора электропередач у д.25</w:t>
            </w:r>
          </w:p>
        </w:tc>
        <w:tc>
          <w:tcPr>
            <w:tcW w:w="2977" w:type="dxa"/>
          </w:tcPr>
          <w:p w14:paraId="593D8CE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29535CE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044FE3E" w14:textId="77777777" w:rsidTr="006F7023">
        <w:trPr>
          <w:trHeight w:val="70"/>
        </w:trPr>
        <w:tc>
          <w:tcPr>
            <w:tcW w:w="583" w:type="dxa"/>
          </w:tcPr>
          <w:p w14:paraId="226400D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181A733"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 Панино,ул. Центральная, д.22, территория</w:t>
            </w:r>
          </w:p>
          <w:p w14:paraId="15F840F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СПК «Панинское»</w:t>
            </w:r>
          </w:p>
        </w:tc>
        <w:tc>
          <w:tcPr>
            <w:tcW w:w="2977" w:type="dxa"/>
          </w:tcPr>
          <w:p w14:paraId="6FE144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СПК «Панинское»</w:t>
            </w:r>
          </w:p>
        </w:tc>
        <w:tc>
          <w:tcPr>
            <w:tcW w:w="1985" w:type="dxa"/>
          </w:tcPr>
          <w:p w14:paraId="300378F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A85F41F" w14:textId="77777777" w:rsidTr="006F7023">
        <w:trPr>
          <w:trHeight w:val="70"/>
        </w:trPr>
        <w:tc>
          <w:tcPr>
            <w:tcW w:w="583" w:type="dxa"/>
          </w:tcPr>
          <w:p w14:paraId="41DA47D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E021F13"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 Горячево</w:t>
            </w:r>
          </w:p>
          <w:p w14:paraId="626F094C"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ул. Бреховская, д.5,</w:t>
            </w:r>
          </w:p>
          <w:p w14:paraId="58C489F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Горячевского сельского дома культуры</w:t>
            </w:r>
          </w:p>
        </w:tc>
        <w:tc>
          <w:tcPr>
            <w:tcW w:w="2977" w:type="dxa"/>
          </w:tcPr>
          <w:p w14:paraId="06ECBA8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Горячевского сельского поселения</w:t>
            </w:r>
          </w:p>
        </w:tc>
        <w:tc>
          <w:tcPr>
            <w:tcW w:w="1985" w:type="dxa"/>
          </w:tcPr>
          <w:p w14:paraId="42BC3D3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3BB158A" w14:textId="77777777" w:rsidTr="006F7023">
        <w:trPr>
          <w:trHeight w:val="70"/>
        </w:trPr>
        <w:tc>
          <w:tcPr>
            <w:tcW w:w="583" w:type="dxa"/>
          </w:tcPr>
          <w:p w14:paraId="0FF3347D"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031501E"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с.Вознесенье, ул.Центральная, д.19,</w:t>
            </w:r>
          </w:p>
          <w:p w14:paraId="7EDB44E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МБОУ «Вознесенская СОШ»</w:t>
            </w:r>
          </w:p>
        </w:tc>
        <w:tc>
          <w:tcPr>
            <w:tcW w:w="2977" w:type="dxa"/>
          </w:tcPr>
          <w:p w14:paraId="3CEFEA2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муниципального района</w:t>
            </w:r>
          </w:p>
        </w:tc>
        <w:tc>
          <w:tcPr>
            <w:tcW w:w="1985" w:type="dxa"/>
          </w:tcPr>
          <w:p w14:paraId="5AF6A8E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5372595" w14:textId="77777777" w:rsidTr="006F7023">
        <w:trPr>
          <w:trHeight w:val="70"/>
        </w:trPr>
        <w:tc>
          <w:tcPr>
            <w:tcW w:w="583" w:type="dxa"/>
          </w:tcPr>
          <w:p w14:paraId="7B36249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727F1A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bCs/>
                <w:color w:val="000000"/>
                <w:sz w:val="20"/>
                <w:szCs w:val="20"/>
              </w:rPr>
              <w:t>Ивановская область, Савинский район, с. Агрофенино, ул. Центральная д.4, здание Агрофенинского сельского дома культуры</w:t>
            </w:r>
          </w:p>
        </w:tc>
        <w:tc>
          <w:tcPr>
            <w:tcW w:w="2977" w:type="dxa"/>
          </w:tcPr>
          <w:p w14:paraId="026D8FB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муниципального района</w:t>
            </w:r>
          </w:p>
        </w:tc>
        <w:tc>
          <w:tcPr>
            <w:tcW w:w="1985" w:type="dxa"/>
          </w:tcPr>
          <w:p w14:paraId="402F64B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9375D42" w14:textId="77777777" w:rsidTr="006F7023">
        <w:trPr>
          <w:trHeight w:val="70"/>
        </w:trPr>
        <w:tc>
          <w:tcPr>
            <w:tcW w:w="583" w:type="dxa"/>
          </w:tcPr>
          <w:p w14:paraId="5FA9ADF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B8347FB"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д.Афанасово</w:t>
            </w:r>
          </w:p>
          <w:p w14:paraId="466D0F9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rPr>
              <w:t>опора электропередач у д.21</w:t>
            </w:r>
          </w:p>
        </w:tc>
        <w:tc>
          <w:tcPr>
            <w:tcW w:w="2977" w:type="dxa"/>
          </w:tcPr>
          <w:p w14:paraId="60FC28E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44B9712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FE4E5EE" w14:textId="77777777" w:rsidTr="006F7023">
        <w:trPr>
          <w:trHeight w:val="70"/>
        </w:trPr>
        <w:tc>
          <w:tcPr>
            <w:tcW w:w="583" w:type="dxa"/>
          </w:tcPr>
          <w:p w14:paraId="7C01704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E3C9886"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д.Щаповка,</w:t>
            </w:r>
          </w:p>
          <w:p w14:paraId="55B432F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rPr>
              <w:t>опора электропередач у д.11</w:t>
            </w:r>
          </w:p>
        </w:tc>
        <w:tc>
          <w:tcPr>
            <w:tcW w:w="2977" w:type="dxa"/>
          </w:tcPr>
          <w:p w14:paraId="7D13B88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789AA62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1055601" w14:textId="77777777" w:rsidTr="006F7023">
        <w:trPr>
          <w:trHeight w:val="70"/>
        </w:trPr>
        <w:tc>
          <w:tcPr>
            <w:tcW w:w="583" w:type="dxa"/>
          </w:tcPr>
          <w:p w14:paraId="6B55CB7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56BF65D"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kern w:val="3"/>
                <w:sz w:val="20"/>
                <w:szCs w:val="20"/>
                <w:lang w:eastAsia="ru-RU" w:bidi="ru-RU"/>
              </w:rPr>
              <w:t>Ивановская область, Савинский район, с.Польки, ул. Центральная, д. 23, здание Дома культуры с.Польки</w:t>
            </w:r>
          </w:p>
          <w:p w14:paraId="29D72F1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3F3769D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Савинского муниципального района</w:t>
            </w:r>
          </w:p>
        </w:tc>
        <w:tc>
          <w:tcPr>
            <w:tcW w:w="1985" w:type="dxa"/>
          </w:tcPr>
          <w:p w14:paraId="4BE5269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7B5F73B" w14:textId="77777777" w:rsidTr="006F7023">
        <w:trPr>
          <w:trHeight w:val="70"/>
        </w:trPr>
        <w:tc>
          <w:tcPr>
            <w:tcW w:w="583" w:type="dxa"/>
          </w:tcPr>
          <w:p w14:paraId="34C1293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15746C5"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kern w:val="3"/>
                <w:sz w:val="20"/>
                <w:szCs w:val="20"/>
                <w:lang w:eastAsia="ru-RU" w:bidi="ru-RU"/>
              </w:rPr>
            </w:pPr>
            <w:r w:rsidRPr="006F7023">
              <w:rPr>
                <w:rFonts w:ascii="Times New Roman" w:eastAsia="Andale Sans UI" w:hAnsi="Times New Roman" w:cs="Times New Roman"/>
                <w:color w:val="000000"/>
                <w:kern w:val="3"/>
                <w:sz w:val="20"/>
                <w:szCs w:val="20"/>
                <w:lang w:eastAsia="ru-RU" w:bidi="ru-RU"/>
              </w:rPr>
              <w:t xml:space="preserve">Ивановская область, Савинский район, д. </w:t>
            </w:r>
            <w:hyperlink r:id="rId15" w:history="1">
              <w:r w:rsidRPr="006F7023">
                <w:rPr>
                  <w:rFonts w:ascii="Times New Roman" w:eastAsia="Andale Sans UI" w:hAnsi="Times New Roman" w:cs="Times New Roman"/>
                  <w:color w:val="000000"/>
                  <w:kern w:val="3"/>
                  <w:sz w:val="20"/>
                  <w:szCs w:val="20"/>
                  <w:lang w:eastAsia="ru-RU" w:bidi="ru-RU"/>
                </w:rPr>
                <w:t>Слабнево</w:t>
              </w:r>
            </w:hyperlink>
          </w:p>
          <w:p w14:paraId="3C42F65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rPr>
              <w:t>опора электропередач у д.11</w:t>
            </w:r>
          </w:p>
        </w:tc>
        <w:tc>
          <w:tcPr>
            <w:tcW w:w="2977" w:type="dxa"/>
          </w:tcPr>
          <w:p w14:paraId="6FF059E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Шуйский РЭС Савинский участок</w:t>
            </w:r>
          </w:p>
        </w:tc>
        <w:tc>
          <w:tcPr>
            <w:tcW w:w="1985" w:type="dxa"/>
          </w:tcPr>
          <w:p w14:paraId="72B653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2795338" w14:textId="77777777" w:rsidTr="006F7023">
        <w:trPr>
          <w:trHeight w:val="70"/>
        </w:trPr>
        <w:tc>
          <w:tcPr>
            <w:tcW w:w="583" w:type="dxa"/>
          </w:tcPr>
          <w:p w14:paraId="7ADA805A"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B7AE872"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color w:val="000000"/>
                <w:kern w:val="3"/>
                <w:sz w:val="20"/>
                <w:szCs w:val="20"/>
                <w:lang w:eastAsia="ru-RU" w:bidi="ru-RU"/>
              </w:rPr>
            </w:pPr>
            <w:r w:rsidRPr="006F7023">
              <w:rPr>
                <w:rFonts w:ascii="Times New Roman" w:eastAsia="Andale Sans UI" w:hAnsi="Times New Roman" w:cs="Times New Roman"/>
                <w:color w:val="000000"/>
                <w:kern w:val="3"/>
                <w:sz w:val="20"/>
                <w:szCs w:val="20"/>
                <w:lang w:eastAsia="ru-RU" w:bidi="ru-RU"/>
              </w:rPr>
              <w:t>Ивановская область, п. Савино,</w:t>
            </w:r>
          </w:p>
          <w:p w14:paraId="253418AF" w14:textId="77777777" w:rsidR="006F7023" w:rsidRPr="006F7023" w:rsidRDefault="006F7023" w:rsidP="006F7023">
            <w:pPr>
              <w:widowControl w:val="0"/>
              <w:suppressAutoHyphens/>
              <w:autoSpaceDN w:val="0"/>
              <w:spacing w:after="0" w:line="240" w:lineRule="auto"/>
              <w:jc w:val="center"/>
              <w:textAlignment w:val="baseline"/>
              <w:rPr>
                <w:rFonts w:ascii="Times New Roman" w:eastAsia="Andale Sans UI" w:hAnsi="Times New Roman" w:cs="Times New Roman"/>
                <w:color w:val="000000"/>
                <w:kern w:val="3"/>
                <w:sz w:val="20"/>
                <w:szCs w:val="20"/>
                <w:lang w:eastAsia="ru-RU" w:bidi="ru-RU"/>
              </w:rPr>
            </w:pPr>
            <w:r w:rsidRPr="006F7023">
              <w:rPr>
                <w:rFonts w:ascii="Times New Roman" w:eastAsia="Andale Sans UI" w:hAnsi="Times New Roman" w:cs="Times New Roman"/>
                <w:color w:val="000000"/>
                <w:kern w:val="3"/>
                <w:sz w:val="20"/>
                <w:szCs w:val="20"/>
                <w:lang w:eastAsia="ru-RU" w:bidi="ru-RU"/>
              </w:rPr>
              <w:t>ул. Советская, д.24, здание</w:t>
            </w:r>
          </w:p>
          <w:p w14:paraId="5AA3BF0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rPr>
              <w:t>АО «Савинский водоканал»</w:t>
            </w:r>
          </w:p>
        </w:tc>
        <w:tc>
          <w:tcPr>
            <w:tcW w:w="2977" w:type="dxa"/>
          </w:tcPr>
          <w:p w14:paraId="56E5288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rPr>
              <w:t>АО «Савинский водоканал»</w:t>
            </w:r>
          </w:p>
        </w:tc>
        <w:tc>
          <w:tcPr>
            <w:tcW w:w="1985" w:type="dxa"/>
          </w:tcPr>
          <w:p w14:paraId="30504524"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rPr>
            </w:pPr>
          </w:p>
        </w:tc>
      </w:tr>
      <w:tr w:rsidR="006F7023" w:rsidRPr="006F7023" w14:paraId="6CCA2C1C" w14:textId="77777777" w:rsidTr="006F7023">
        <w:trPr>
          <w:trHeight w:val="70"/>
        </w:trPr>
        <w:tc>
          <w:tcPr>
            <w:tcW w:w="583" w:type="dxa"/>
          </w:tcPr>
          <w:p w14:paraId="537A365A"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1283FE94"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Тейковский муниципальный район</w:t>
            </w:r>
          </w:p>
        </w:tc>
      </w:tr>
      <w:tr w:rsidR="006F7023" w:rsidRPr="006F7023" w14:paraId="6454CDE8" w14:textId="77777777" w:rsidTr="006F7023">
        <w:trPr>
          <w:trHeight w:val="70"/>
        </w:trPr>
        <w:tc>
          <w:tcPr>
            <w:tcW w:w="583" w:type="dxa"/>
          </w:tcPr>
          <w:p w14:paraId="230B1EC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CA9058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Ивановская область,</w:t>
            </w:r>
          </w:p>
          <w:p w14:paraId="7B45ACD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Тейковский район,</w:t>
            </w:r>
          </w:p>
          <w:p w14:paraId="3B05635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село Новое Горяново</w:t>
            </w:r>
          </w:p>
          <w:p w14:paraId="58C0DE5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ул. Комсомольская д.14</w:t>
            </w:r>
          </w:p>
          <w:p w14:paraId="7A1E925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здание администрации Новогоряновского</w:t>
            </w:r>
          </w:p>
          <w:p w14:paraId="01E1BC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2977" w:type="dxa"/>
          </w:tcPr>
          <w:p w14:paraId="4C10DA7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Новогоряновского</w:t>
            </w:r>
          </w:p>
          <w:p w14:paraId="3D9922D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36DA009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0FDD45EC" w14:textId="77777777" w:rsidTr="006F7023">
        <w:trPr>
          <w:trHeight w:val="70"/>
        </w:trPr>
        <w:tc>
          <w:tcPr>
            <w:tcW w:w="583" w:type="dxa"/>
          </w:tcPr>
          <w:p w14:paraId="246C3A9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70F74C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Ивановская область,</w:t>
            </w:r>
          </w:p>
          <w:p w14:paraId="56FF3D7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Тейковский район,</w:t>
            </w:r>
          </w:p>
          <w:p w14:paraId="18E7171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село Крапивново,</w:t>
            </w:r>
          </w:p>
          <w:p w14:paraId="746E958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Центральная д.56</w:t>
            </w:r>
          </w:p>
          <w:p w14:paraId="516BBF7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w:t>
            </w:r>
          </w:p>
          <w:p w14:paraId="2D9C836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Крапивновского сельского</w:t>
            </w:r>
          </w:p>
          <w:p w14:paraId="686A047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поселения</w:t>
            </w:r>
          </w:p>
        </w:tc>
        <w:tc>
          <w:tcPr>
            <w:tcW w:w="2977" w:type="dxa"/>
          </w:tcPr>
          <w:p w14:paraId="4639772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259E23E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Крапивновского</w:t>
            </w:r>
          </w:p>
          <w:p w14:paraId="3ED37ED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52B549C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04FEC7F" w14:textId="77777777" w:rsidTr="006F7023">
        <w:trPr>
          <w:trHeight w:val="70"/>
        </w:trPr>
        <w:tc>
          <w:tcPr>
            <w:tcW w:w="583" w:type="dxa"/>
          </w:tcPr>
          <w:p w14:paraId="36D0194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86732A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Ивановская область,</w:t>
            </w:r>
          </w:p>
          <w:p w14:paraId="5A100E4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Тейковский район,</w:t>
            </w:r>
          </w:p>
          <w:p w14:paraId="3500CE8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село Сахтыш</w:t>
            </w:r>
          </w:p>
          <w:p w14:paraId="7AFFD9D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Центральная д.33</w:t>
            </w:r>
          </w:p>
          <w:p w14:paraId="44562F2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МКУ «Центра культуры и досуга Крапивновского сельского поселения»</w:t>
            </w:r>
          </w:p>
        </w:tc>
        <w:tc>
          <w:tcPr>
            <w:tcW w:w="2977" w:type="dxa"/>
          </w:tcPr>
          <w:p w14:paraId="395AED3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704B23D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Крапивновского</w:t>
            </w:r>
          </w:p>
          <w:p w14:paraId="0DAB705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05015CC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3F35CE6" w14:textId="77777777" w:rsidTr="006F7023">
        <w:trPr>
          <w:trHeight w:val="70"/>
        </w:trPr>
        <w:tc>
          <w:tcPr>
            <w:tcW w:w="583" w:type="dxa"/>
          </w:tcPr>
          <w:p w14:paraId="3530873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1BF78C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Ивановская область,</w:t>
            </w:r>
          </w:p>
          <w:p w14:paraId="498A696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Тейковский район,</w:t>
            </w:r>
          </w:p>
          <w:p w14:paraId="5DFA63D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деревня Большое Клочково</w:t>
            </w:r>
          </w:p>
          <w:p w14:paraId="69D51D9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Центральная д.50</w:t>
            </w:r>
          </w:p>
          <w:p w14:paraId="2FDE59E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w:t>
            </w:r>
          </w:p>
          <w:p w14:paraId="002B66B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Большеклочковского сельского поселения</w:t>
            </w:r>
          </w:p>
          <w:p w14:paraId="1C0FF04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p w14:paraId="2A822C1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5EE3259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4B2699A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Большеклочковского</w:t>
            </w:r>
          </w:p>
          <w:p w14:paraId="22E2710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64177BC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AE40F56" w14:textId="77777777" w:rsidTr="006F7023">
        <w:trPr>
          <w:trHeight w:val="70"/>
        </w:trPr>
        <w:tc>
          <w:tcPr>
            <w:tcW w:w="583" w:type="dxa"/>
          </w:tcPr>
          <w:p w14:paraId="5A3FCFD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D14BD9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Ивановская область,</w:t>
            </w:r>
          </w:p>
          <w:p w14:paraId="7FBB732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Тейковский район,</w:t>
            </w:r>
          </w:p>
          <w:p w14:paraId="553D525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село Морозово</w:t>
            </w:r>
          </w:p>
          <w:p w14:paraId="2C8CD63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Школьная д.16а</w:t>
            </w:r>
          </w:p>
          <w:p w14:paraId="320279B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администрации</w:t>
            </w:r>
          </w:p>
          <w:p w14:paraId="2404E9E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Морозовского сельского поселения</w:t>
            </w:r>
          </w:p>
          <w:p w14:paraId="6B8E1D2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p w14:paraId="46006F8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19C26CB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52D1CC4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Морозовского</w:t>
            </w:r>
          </w:p>
          <w:p w14:paraId="559675D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0832AB5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8A47E73" w14:textId="77777777" w:rsidTr="006F7023">
        <w:trPr>
          <w:trHeight w:val="70"/>
        </w:trPr>
        <w:tc>
          <w:tcPr>
            <w:tcW w:w="583" w:type="dxa"/>
          </w:tcPr>
          <w:p w14:paraId="3A2D0AD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D05C79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Ивановская область,</w:t>
            </w:r>
          </w:p>
          <w:p w14:paraId="11C63AB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Тейковский район,</w:t>
            </w:r>
          </w:p>
          <w:p w14:paraId="7CC6DF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село Морозово</w:t>
            </w:r>
          </w:p>
          <w:p w14:paraId="746EE47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Молодежная д.1а</w:t>
            </w:r>
          </w:p>
          <w:p w14:paraId="5D3F001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МКОУ «Морозовская СОШ»</w:t>
            </w:r>
          </w:p>
          <w:p w14:paraId="54F37D5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p w14:paraId="1C1C970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c>
          <w:tcPr>
            <w:tcW w:w="2977" w:type="dxa"/>
          </w:tcPr>
          <w:p w14:paraId="0FD9A26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2B384D9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Тейковского муниципального района</w:t>
            </w:r>
          </w:p>
          <w:p w14:paraId="2A05839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1985" w:type="dxa"/>
          </w:tcPr>
          <w:p w14:paraId="3095A9E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D09D20F" w14:textId="77777777" w:rsidTr="006F7023">
        <w:trPr>
          <w:trHeight w:val="70"/>
        </w:trPr>
        <w:tc>
          <w:tcPr>
            <w:tcW w:w="583" w:type="dxa"/>
          </w:tcPr>
          <w:p w14:paraId="5993F910"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CC6BB3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Ивановская область,</w:t>
            </w:r>
          </w:p>
          <w:p w14:paraId="0F0A30F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Тейковский район,</w:t>
            </w:r>
          </w:p>
          <w:p w14:paraId="1505156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село Елховка</w:t>
            </w:r>
          </w:p>
          <w:p w14:paraId="7F11CCB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Школьная д.10</w:t>
            </w:r>
          </w:p>
          <w:p w14:paraId="68E7048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МКУ культуры «Центр культуры и досуга» Морозовского сельского поселения.</w:t>
            </w:r>
          </w:p>
          <w:p w14:paraId="01A4D77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Елховский Дом культуры.</w:t>
            </w:r>
          </w:p>
        </w:tc>
        <w:tc>
          <w:tcPr>
            <w:tcW w:w="2977" w:type="dxa"/>
          </w:tcPr>
          <w:p w14:paraId="2BEA4A0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562663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Морозовского</w:t>
            </w:r>
          </w:p>
          <w:p w14:paraId="19B9A35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01BD0F8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72011050" w14:textId="77777777" w:rsidTr="006F7023">
        <w:trPr>
          <w:trHeight w:val="70"/>
        </w:trPr>
        <w:tc>
          <w:tcPr>
            <w:tcW w:w="583" w:type="dxa"/>
          </w:tcPr>
          <w:p w14:paraId="0CCC7AB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B8DAE1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Ивановская область,</w:t>
            </w:r>
          </w:p>
          <w:p w14:paraId="255C140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Тейковский район,</w:t>
            </w:r>
          </w:p>
          <w:p w14:paraId="587A07F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деревня Сокатово</w:t>
            </w:r>
          </w:p>
          <w:p w14:paraId="5C8FA4D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Зеленая д.1/2</w:t>
            </w:r>
          </w:p>
          <w:p w14:paraId="0DB44C8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МКУ культуры «Центр культуры и досуга» Морозовского сельского поселения.</w:t>
            </w:r>
          </w:p>
          <w:p w14:paraId="58E8071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Сокатовский клуб.</w:t>
            </w:r>
          </w:p>
          <w:p w14:paraId="586504D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3676FC1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0DB1548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Морозовского</w:t>
            </w:r>
          </w:p>
          <w:p w14:paraId="67054B0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сельского поселения</w:t>
            </w:r>
          </w:p>
        </w:tc>
        <w:tc>
          <w:tcPr>
            <w:tcW w:w="1985" w:type="dxa"/>
          </w:tcPr>
          <w:p w14:paraId="511D743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AE72F86" w14:textId="77777777" w:rsidTr="006F7023">
        <w:trPr>
          <w:trHeight w:val="70"/>
        </w:trPr>
        <w:tc>
          <w:tcPr>
            <w:tcW w:w="583" w:type="dxa"/>
          </w:tcPr>
          <w:p w14:paraId="2DDBCA3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3E8A0D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Ивановская область,</w:t>
            </w:r>
          </w:p>
          <w:p w14:paraId="6E6EB57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Тейковский район,</w:t>
            </w:r>
          </w:p>
          <w:p w14:paraId="2835596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деревня Харино</w:t>
            </w:r>
          </w:p>
          <w:p w14:paraId="21B3619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д.37 строение 1</w:t>
            </w:r>
          </w:p>
          <w:p w14:paraId="79B2C46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здание МБОУ «Нерльская СОШ»</w:t>
            </w:r>
          </w:p>
          <w:p w14:paraId="5A257D4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c>
          <w:tcPr>
            <w:tcW w:w="2977" w:type="dxa"/>
          </w:tcPr>
          <w:p w14:paraId="6B431EB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08FE7F9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Тейковского муниципального района</w:t>
            </w:r>
          </w:p>
        </w:tc>
        <w:tc>
          <w:tcPr>
            <w:tcW w:w="1985" w:type="dxa"/>
          </w:tcPr>
          <w:p w14:paraId="2670A7E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1DADD370" w14:textId="77777777" w:rsidTr="006F7023">
        <w:trPr>
          <w:trHeight w:val="70"/>
        </w:trPr>
        <w:tc>
          <w:tcPr>
            <w:tcW w:w="583" w:type="dxa"/>
          </w:tcPr>
          <w:p w14:paraId="22170E4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98AC70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Ивановская область,</w:t>
            </w:r>
          </w:p>
          <w:p w14:paraId="0C0140B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Тейковский район,</w:t>
            </w:r>
          </w:p>
          <w:p w14:paraId="271C6DA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село Кибергино</w:t>
            </w:r>
          </w:p>
          <w:p w14:paraId="08A8140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Центральная д.63а</w:t>
            </w:r>
          </w:p>
          <w:p w14:paraId="3314773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здание МКУ «Социально-культурное объединение Нерльского городского поселения».Кибергинский сельский клуб.</w:t>
            </w:r>
          </w:p>
        </w:tc>
        <w:tc>
          <w:tcPr>
            <w:tcW w:w="2977" w:type="dxa"/>
          </w:tcPr>
          <w:p w14:paraId="332ED87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w:t>
            </w:r>
          </w:p>
          <w:p w14:paraId="27342D3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Нерльского городского поселения</w:t>
            </w:r>
          </w:p>
        </w:tc>
        <w:tc>
          <w:tcPr>
            <w:tcW w:w="1985" w:type="dxa"/>
          </w:tcPr>
          <w:p w14:paraId="17B88AB4"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6658D24E" w14:textId="77777777" w:rsidTr="006F7023">
        <w:trPr>
          <w:trHeight w:val="70"/>
        </w:trPr>
        <w:tc>
          <w:tcPr>
            <w:tcW w:w="583" w:type="dxa"/>
          </w:tcPr>
          <w:p w14:paraId="3095446F"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696F1A8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val="en-US" w:bidi="ru-RU"/>
              </w:rPr>
              <w:t>Южск</w:t>
            </w:r>
            <w:r w:rsidRPr="006F7023">
              <w:rPr>
                <w:rFonts w:ascii="Times New Roman" w:eastAsia="Times New Roman" w:hAnsi="Times New Roman" w:cs="Times New Roman"/>
                <w:color w:val="000000"/>
                <w:sz w:val="20"/>
                <w:szCs w:val="20"/>
                <w:lang w:bidi="ru-RU"/>
              </w:rPr>
              <w:t>ий</w:t>
            </w:r>
            <w:r w:rsidRPr="006F7023">
              <w:rPr>
                <w:rFonts w:ascii="Times New Roman" w:eastAsia="Times New Roman" w:hAnsi="Times New Roman" w:cs="Times New Roman"/>
                <w:color w:val="000000"/>
                <w:sz w:val="20"/>
                <w:szCs w:val="20"/>
                <w:lang w:val="en-US" w:bidi="ru-RU"/>
              </w:rPr>
              <w:t xml:space="preserve"> </w:t>
            </w:r>
            <w:r w:rsidRPr="006F7023">
              <w:rPr>
                <w:rFonts w:ascii="Times New Roman" w:eastAsia="Times New Roman" w:hAnsi="Times New Roman" w:cs="Times New Roman"/>
                <w:color w:val="000000"/>
                <w:sz w:val="20"/>
                <w:szCs w:val="20"/>
                <w:lang w:bidi="ru-RU"/>
              </w:rPr>
              <w:t>муниципальный район</w:t>
            </w:r>
          </w:p>
        </w:tc>
      </w:tr>
      <w:tr w:rsidR="006F7023" w:rsidRPr="006F7023" w14:paraId="658BF004" w14:textId="77777777" w:rsidTr="006F7023">
        <w:trPr>
          <w:trHeight w:val="70"/>
        </w:trPr>
        <w:tc>
          <w:tcPr>
            <w:tcW w:w="583" w:type="dxa"/>
          </w:tcPr>
          <w:p w14:paraId="7888D572"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47171D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г. Южа, ул. Дачная, д. 13</w:t>
            </w:r>
          </w:p>
        </w:tc>
        <w:tc>
          <w:tcPr>
            <w:tcW w:w="2977" w:type="dxa"/>
          </w:tcPr>
          <w:p w14:paraId="7F28656B"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Администрация</w:t>
            </w:r>
          </w:p>
          <w:p w14:paraId="4BC7BBC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Южского МР</w:t>
            </w:r>
          </w:p>
        </w:tc>
        <w:tc>
          <w:tcPr>
            <w:tcW w:w="1985" w:type="dxa"/>
          </w:tcPr>
          <w:p w14:paraId="487C59C0"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5FB9D191" w14:textId="77777777" w:rsidTr="006F7023">
        <w:trPr>
          <w:trHeight w:val="70"/>
        </w:trPr>
        <w:tc>
          <w:tcPr>
            <w:tcW w:w="583" w:type="dxa"/>
          </w:tcPr>
          <w:p w14:paraId="4483BE6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D2CD71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г. Южа, ул. Советская, д. 22Б</w:t>
            </w:r>
          </w:p>
        </w:tc>
        <w:tc>
          <w:tcPr>
            <w:tcW w:w="2977" w:type="dxa"/>
          </w:tcPr>
          <w:p w14:paraId="0C44DE2F"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Администрация</w:t>
            </w:r>
          </w:p>
          <w:p w14:paraId="490C6D7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Южского МР</w:t>
            </w:r>
          </w:p>
        </w:tc>
        <w:tc>
          <w:tcPr>
            <w:tcW w:w="1985" w:type="dxa"/>
          </w:tcPr>
          <w:p w14:paraId="7CD05780"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4752259A" w14:textId="77777777" w:rsidTr="006F7023">
        <w:trPr>
          <w:trHeight w:val="70"/>
        </w:trPr>
        <w:tc>
          <w:tcPr>
            <w:tcW w:w="583" w:type="dxa"/>
          </w:tcPr>
          <w:p w14:paraId="76A9A27B"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4CB3DB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г. Южа, ул. Ивановская, д. 4</w:t>
            </w:r>
          </w:p>
        </w:tc>
        <w:tc>
          <w:tcPr>
            <w:tcW w:w="2977" w:type="dxa"/>
          </w:tcPr>
          <w:p w14:paraId="640BB18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Южский отдел военного комиссариата</w:t>
            </w:r>
          </w:p>
        </w:tc>
        <w:tc>
          <w:tcPr>
            <w:tcW w:w="1985" w:type="dxa"/>
          </w:tcPr>
          <w:p w14:paraId="2FA77C23"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val="en-US" w:bidi="ru-RU"/>
              </w:rPr>
            </w:pPr>
          </w:p>
        </w:tc>
      </w:tr>
      <w:tr w:rsidR="006F7023" w:rsidRPr="006F7023" w14:paraId="2CD073FB" w14:textId="77777777" w:rsidTr="006F7023">
        <w:trPr>
          <w:trHeight w:val="70"/>
        </w:trPr>
        <w:tc>
          <w:tcPr>
            <w:tcW w:w="583" w:type="dxa"/>
          </w:tcPr>
          <w:p w14:paraId="35796B7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E1BE0D7"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Южский район, с. Мугреево-</w:t>
            </w:r>
          </w:p>
          <w:p w14:paraId="5E8D453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Никольское, ул. Центральная, д. 40</w:t>
            </w:r>
          </w:p>
        </w:tc>
        <w:tc>
          <w:tcPr>
            <w:tcW w:w="2977" w:type="dxa"/>
          </w:tcPr>
          <w:p w14:paraId="6CA50FCB"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Администрация</w:t>
            </w:r>
          </w:p>
          <w:p w14:paraId="135BBD2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Южского МР</w:t>
            </w:r>
          </w:p>
        </w:tc>
        <w:tc>
          <w:tcPr>
            <w:tcW w:w="1985" w:type="dxa"/>
          </w:tcPr>
          <w:p w14:paraId="41747C46"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22C6EC2C" w14:textId="77777777" w:rsidTr="006F7023">
        <w:trPr>
          <w:trHeight w:val="70"/>
        </w:trPr>
        <w:tc>
          <w:tcPr>
            <w:tcW w:w="583" w:type="dxa"/>
          </w:tcPr>
          <w:p w14:paraId="53FE22E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78DACA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bidi="ru-RU"/>
              </w:rPr>
              <w:t xml:space="preserve">Южский район, с. Талицы, ул. </w:t>
            </w:r>
            <w:r w:rsidRPr="006F7023">
              <w:rPr>
                <w:rFonts w:ascii="Times New Roman" w:eastAsia="Times New Roman" w:hAnsi="Times New Roman" w:cs="Times New Roman"/>
                <w:color w:val="000000"/>
                <w:sz w:val="20"/>
                <w:szCs w:val="20"/>
                <w:lang w:val="en-US" w:bidi="ru-RU"/>
              </w:rPr>
              <w:t>Ленина, д. 12</w:t>
            </w:r>
          </w:p>
        </w:tc>
        <w:tc>
          <w:tcPr>
            <w:tcW w:w="2977" w:type="dxa"/>
          </w:tcPr>
          <w:p w14:paraId="7125F129"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Администрация</w:t>
            </w:r>
          </w:p>
          <w:p w14:paraId="57A1B85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Южского МР</w:t>
            </w:r>
          </w:p>
        </w:tc>
        <w:tc>
          <w:tcPr>
            <w:tcW w:w="1985" w:type="dxa"/>
          </w:tcPr>
          <w:p w14:paraId="7228D02B"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5729C01F" w14:textId="77777777" w:rsidTr="006F7023">
        <w:trPr>
          <w:trHeight w:val="70"/>
        </w:trPr>
        <w:tc>
          <w:tcPr>
            <w:tcW w:w="583" w:type="dxa"/>
          </w:tcPr>
          <w:p w14:paraId="445F12D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E62F7E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bidi="ru-RU"/>
              </w:rPr>
              <w:t xml:space="preserve">Южский район, с. Холуй, ул. </w:t>
            </w:r>
            <w:r w:rsidRPr="006F7023">
              <w:rPr>
                <w:rFonts w:ascii="Times New Roman" w:eastAsia="Times New Roman" w:hAnsi="Times New Roman" w:cs="Times New Roman"/>
                <w:color w:val="000000"/>
                <w:sz w:val="20"/>
                <w:szCs w:val="20"/>
                <w:lang w:val="en-US" w:bidi="ru-RU"/>
              </w:rPr>
              <w:t>Кооперативная, д. 4</w:t>
            </w:r>
          </w:p>
        </w:tc>
        <w:tc>
          <w:tcPr>
            <w:tcW w:w="2977" w:type="dxa"/>
          </w:tcPr>
          <w:p w14:paraId="05CC65E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ОП-1 18 ПСЧ 2 ПСО ФПС ГПС ГУ МЧС России по Ивановской области</w:t>
            </w:r>
          </w:p>
        </w:tc>
        <w:tc>
          <w:tcPr>
            <w:tcW w:w="1985" w:type="dxa"/>
          </w:tcPr>
          <w:p w14:paraId="0D6E2FBB" w14:textId="77777777" w:rsidR="006F7023" w:rsidRPr="006F7023" w:rsidRDefault="006F7023" w:rsidP="006F7023">
            <w:pPr>
              <w:widowControl w:val="0"/>
              <w:spacing w:after="0" w:line="240" w:lineRule="auto"/>
              <w:jc w:val="center"/>
              <w:rPr>
                <w:rFonts w:ascii="Times New Roman" w:eastAsia="Times New Roman" w:hAnsi="Times New Roman" w:cs="Times New Roman"/>
                <w:color w:val="000000"/>
                <w:sz w:val="20"/>
                <w:szCs w:val="20"/>
                <w:lang w:bidi="ru-RU"/>
              </w:rPr>
            </w:pPr>
          </w:p>
        </w:tc>
      </w:tr>
      <w:tr w:rsidR="006F7023" w:rsidRPr="006F7023" w14:paraId="2D8B8573" w14:textId="77777777" w:rsidTr="006F7023">
        <w:trPr>
          <w:trHeight w:val="70"/>
        </w:trPr>
        <w:tc>
          <w:tcPr>
            <w:tcW w:w="583" w:type="dxa"/>
          </w:tcPr>
          <w:p w14:paraId="77BC3F06"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0BCABA4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color w:val="000000"/>
                <w:sz w:val="20"/>
                <w:szCs w:val="20"/>
                <w:lang w:bidi="ru-RU"/>
              </w:rPr>
              <w:t>Южский район, д. Селищи, д. 22</w:t>
            </w:r>
          </w:p>
        </w:tc>
        <w:tc>
          <w:tcPr>
            <w:tcW w:w="2977" w:type="dxa"/>
          </w:tcPr>
          <w:p w14:paraId="7B57E078"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ФАП ОБУЗ</w:t>
            </w:r>
          </w:p>
          <w:p w14:paraId="754B56C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«Южская ЦРБ»</w:t>
            </w:r>
          </w:p>
        </w:tc>
        <w:tc>
          <w:tcPr>
            <w:tcW w:w="1985" w:type="dxa"/>
          </w:tcPr>
          <w:p w14:paraId="664CDB72"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00943B93" w14:textId="77777777" w:rsidTr="006F7023">
        <w:trPr>
          <w:trHeight w:val="70"/>
        </w:trPr>
        <w:tc>
          <w:tcPr>
            <w:tcW w:w="583" w:type="dxa"/>
          </w:tcPr>
          <w:p w14:paraId="5C8B48D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6677606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bidi="ru-RU"/>
              </w:rPr>
              <w:t xml:space="preserve">Южский район, с. Преображенское, ул. </w:t>
            </w:r>
            <w:r w:rsidRPr="006F7023">
              <w:rPr>
                <w:rFonts w:ascii="Times New Roman" w:eastAsia="Times New Roman" w:hAnsi="Times New Roman" w:cs="Times New Roman"/>
                <w:color w:val="000000"/>
                <w:sz w:val="20"/>
                <w:szCs w:val="20"/>
                <w:lang w:val="en-US" w:bidi="ru-RU"/>
              </w:rPr>
              <w:t>Преображенская, д. 56</w:t>
            </w:r>
          </w:p>
        </w:tc>
        <w:tc>
          <w:tcPr>
            <w:tcW w:w="2977" w:type="dxa"/>
          </w:tcPr>
          <w:p w14:paraId="0CBA8E57"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Администрация</w:t>
            </w:r>
          </w:p>
          <w:p w14:paraId="6BF34C2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Южского МР</w:t>
            </w:r>
          </w:p>
        </w:tc>
        <w:tc>
          <w:tcPr>
            <w:tcW w:w="1985" w:type="dxa"/>
          </w:tcPr>
          <w:p w14:paraId="6FBEAA32"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1040B3A7" w14:textId="77777777" w:rsidTr="006F7023">
        <w:trPr>
          <w:trHeight w:val="70"/>
        </w:trPr>
        <w:tc>
          <w:tcPr>
            <w:tcW w:w="583" w:type="dxa"/>
          </w:tcPr>
          <w:p w14:paraId="51BE302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084AE38D"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Южский район, с. Хотимль, ул.</w:t>
            </w:r>
          </w:p>
          <w:p w14:paraId="3C0855D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Центральная, д. 15</w:t>
            </w:r>
          </w:p>
        </w:tc>
        <w:tc>
          <w:tcPr>
            <w:tcW w:w="2977" w:type="dxa"/>
          </w:tcPr>
          <w:p w14:paraId="26D0F23E" w14:textId="77777777" w:rsidR="006F7023" w:rsidRPr="006F7023" w:rsidRDefault="006F7023" w:rsidP="006F7023">
            <w:pPr>
              <w:widowControl w:val="0"/>
              <w:spacing w:after="0" w:line="240" w:lineRule="auto"/>
              <w:jc w:val="center"/>
              <w:rPr>
                <w:rFonts w:ascii="Times New Roman" w:eastAsia="Calibri" w:hAnsi="Times New Roman" w:cs="Times New Roman"/>
                <w:sz w:val="20"/>
                <w:szCs w:val="20"/>
              </w:rPr>
            </w:pPr>
            <w:r w:rsidRPr="006F7023">
              <w:rPr>
                <w:rFonts w:ascii="Times New Roman" w:eastAsia="Calibri" w:hAnsi="Times New Roman" w:cs="Times New Roman"/>
                <w:color w:val="000000"/>
                <w:sz w:val="20"/>
                <w:szCs w:val="20"/>
                <w:lang w:bidi="ru-RU"/>
              </w:rPr>
              <w:t>Администрация</w:t>
            </w:r>
          </w:p>
          <w:p w14:paraId="38E9FAA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color w:val="000000"/>
                <w:sz w:val="20"/>
                <w:szCs w:val="20"/>
                <w:lang w:val="en-US" w:bidi="ru-RU"/>
              </w:rPr>
              <w:t>Южского МР</w:t>
            </w:r>
          </w:p>
        </w:tc>
        <w:tc>
          <w:tcPr>
            <w:tcW w:w="1985" w:type="dxa"/>
          </w:tcPr>
          <w:p w14:paraId="0341D979"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p>
        </w:tc>
      </w:tr>
      <w:tr w:rsidR="006F7023" w:rsidRPr="006F7023" w14:paraId="73314901" w14:textId="77777777" w:rsidTr="006F7023">
        <w:trPr>
          <w:trHeight w:val="70"/>
        </w:trPr>
        <w:tc>
          <w:tcPr>
            <w:tcW w:w="583" w:type="dxa"/>
          </w:tcPr>
          <w:p w14:paraId="1D38C618" w14:textId="77777777" w:rsidR="006F7023" w:rsidRPr="006F7023" w:rsidRDefault="006F7023" w:rsidP="006F7023">
            <w:pPr>
              <w:spacing w:after="0" w:line="240" w:lineRule="auto"/>
              <w:ind w:left="360"/>
              <w:jc w:val="center"/>
              <w:rPr>
                <w:rFonts w:ascii="Times New Roman" w:eastAsia="Times New Roman" w:hAnsi="Times New Roman" w:cs="Times New Roman"/>
                <w:sz w:val="20"/>
                <w:szCs w:val="20"/>
                <w:lang w:val="en-US"/>
              </w:rPr>
            </w:pPr>
          </w:p>
        </w:tc>
        <w:tc>
          <w:tcPr>
            <w:tcW w:w="9023" w:type="dxa"/>
            <w:gridSpan w:val="3"/>
          </w:tcPr>
          <w:p w14:paraId="26144895" w14:textId="77777777" w:rsidR="006F7023" w:rsidRPr="006F7023" w:rsidRDefault="006F7023" w:rsidP="006F7023">
            <w:pPr>
              <w:widowControl w:val="0"/>
              <w:spacing w:after="0" w:line="240" w:lineRule="auto"/>
              <w:jc w:val="center"/>
              <w:rPr>
                <w:rFonts w:ascii="Times New Roman" w:eastAsia="Calibri" w:hAnsi="Times New Roman" w:cs="Times New Roman"/>
                <w:color w:val="000000"/>
                <w:sz w:val="20"/>
                <w:szCs w:val="20"/>
                <w:lang w:bidi="ru-RU"/>
              </w:rPr>
            </w:pPr>
            <w:r w:rsidRPr="006F7023">
              <w:rPr>
                <w:rFonts w:ascii="Times New Roman" w:eastAsia="Calibri" w:hAnsi="Times New Roman" w:cs="Times New Roman"/>
                <w:sz w:val="20"/>
                <w:szCs w:val="20"/>
              </w:rPr>
              <w:t>Юрьевецкий муниципальный район</w:t>
            </w:r>
          </w:p>
        </w:tc>
      </w:tr>
      <w:tr w:rsidR="006F7023" w:rsidRPr="006F7023" w14:paraId="39EBC4FD" w14:textId="77777777" w:rsidTr="006F7023">
        <w:trPr>
          <w:trHeight w:val="70"/>
        </w:trPr>
        <w:tc>
          <w:tcPr>
            <w:tcW w:w="583" w:type="dxa"/>
          </w:tcPr>
          <w:p w14:paraId="44CA932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A7B959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 Юрьевец, ул. Школьная, д. 3, крыша здания школы</w:t>
            </w:r>
          </w:p>
        </w:tc>
        <w:tc>
          <w:tcPr>
            <w:tcW w:w="2977" w:type="dxa"/>
          </w:tcPr>
          <w:p w14:paraId="6226563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Управление образования администрации Юрьевецкого муниципального района</w:t>
            </w:r>
          </w:p>
        </w:tc>
        <w:tc>
          <w:tcPr>
            <w:tcW w:w="1985" w:type="dxa"/>
          </w:tcPr>
          <w:p w14:paraId="73C7253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6BA56407" w14:textId="77777777" w:rsidTr="006F7023">
        <w:trPr>
          <w:trHeight w:val="70"/>
        </w:trPr>
        <w:tc>
          <w:tcPr>
            <w:tcW w:w="583" w:type="dxa"/>
          </w:tcPr>
          <w:p w14:paraId="24F0EA4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4957E9B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г. Юрьевец, ул. 40 лет ВЛКСМ, д. 41, крыша здания детского сада</w:t>
            </w:r>
          </w:p>
        </w:tc>
        <w:tc>
          <w:tcPr>
            <w:tcW w:w="2977" w:type="dxa"/>
          </w:tcPr>
          <w:p w14:paraId="4CAD5E4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Управление образования администрации Юрьевецкого муниципального района</w:t>
            </w:r>
          </w:p>
        </w:tc>
        <w:tc>
          <w:tcPr>
            <w:tcW w:w="1985" w:type="dxa"/>
          </w:tcPr>
          <w:p w14:paraId="3207ADD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p>
        </w:tc>
      </w:tr>
      <w:tr w:rsidR="006F7023" w:rsidRPr="006F7023" w14:paraId="502E2842" w14:textId="77777777" w:rsidTr="006F7023">
        <w:trPr>
          <w:trHeight w:val="70"/>
        </w:trPr>
        <w:tc>
          <w:tcPr>
            <w:tcW w:w="583" w:type="dxa"/>
          </w:tcPr>
          <w:p w14:paraId="42FB4698"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rPr>
            </w:pPr>
          </w:p>
        </w:tc>
        <w:tc>
          <w:tcPr>
            <w:tcW w:w="4061" w:type="dxa"/>
          </w:tcPr>
          <w:p w14:paraId="3CD01E5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администрации Михайловского сельского поселения, д. Михайлово, ул. </w:t>
            </w:r>
            <w:r w:rsidRPr="006F7023">
              <w:rPr>
                <w:rFonts w:ascii="Times New Roman" w:eastAsia="Times New Roman" w:hAnsi="Times New Roman" w:cs="Times New Roman"/>
                <w:sz w:val="20"/>
                <w:szCs w:val="20"/>
                <w:lang w:val="en-US"/>
              </w:rPr>
              <w:t>Советская, д. 14А, крыша административного здания</w:t>
            </w:r>
          </w:p>
        </w:tc>
        <w:tc>
          <w:tcPr>
            <w:tcW w:w="2977" w:type="dxa"/>
          </w:tcPr>
          <w:p w14:paraId="1728E9B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Ёлнатского сельского поселения</w:t>
            </w:r>
          </w:p>
        </w:tc>
        <w:tc>
          <w:tcPr>
            <w:tcW w:w="1985" w:type="dxa"/>
          </w:tcPr>
          <w:p w14:paraId="179BD45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3B287FC" w14:textId="77777777" w:rsidTr="006F7023">
        <w:trPr>
          <w:trHeight w:val="70"/>
        </w:trPr>
        <w:tc>
          <w:tcPr>
            <w:tcW w:w="583" w:type="dxa"/>
          </w:tcPr>
          <w:p w14:paraId="15CB4239"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31B83ACE" w14:textId="77777777" w:rsidR="006F7023" w:rsidRPr="006F7023" w:rsidRDefault="006F7023" w:rsidP="006F7023">
            <w:pPr>
              <w:widowControl w:val="0"/>
              <w:autoSpaceDE w:val="0"/>
              <w:autoSpaceDN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МУК "Костяевское поселенческое социально-культурное объединение", д. Костяево Большое,</w:t>
            </w:r>
          </w:p>
          <w:p w14:paraId="03B4D03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ул. Зеленая, д. 1А, крыша здания</w:t>
            </w:r>
          </w:p>
        </w:tc>
        <w:tc>
          <w:tcPr>
            <w:tcW w:w="2977" w:type="dxa"/>
          </w:tcPr>
          <w:p w14:paraId="4AA4D6F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Михайловского сельского поселения</w:t>
            </w:r>
          </w:p>
        </w:tc>
        <w:tc>
          <w:tcPr>
            <w:tcW w:w="1985" w:type="dxa"/>
          </w:tcPr>
          <w:p w14:paraId="30D7039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1BFA044" w14:textId="77777777" w:rsidTr="006F7023">
        <w:trPr>
          <w:trHeight w:val="70"/>
        </w:trPr>
        <w:tc>
          <w:tcPr>
            <w:tcW w:w="583" w:type="dxa"/>
          </w:tcPr>
          <w:p w14:paraId="3317A23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CB7FA3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Здание администрации Ёлнатского сельского поселения, с. Ёлнать, ул. </w:t>
            </w:r>
            <w:r w:rsidRPr="006F7023">
              <w:rPr>
                <w:rFonts w:ascii="Times New Roman" w:eastAsia="Times New Roman" w:hAnsi="Times New Roman" w:cs="Times New Roman"/>
                <w:sz w:val="20"/>
                <w:szCs w:val="20"/>
                <w:lang w:val="en-US"/>
              </w:rPr>
              <w:t>Сиротина, д. 6, крыша административного здания</w:t>
            </w:r>
          </w:p>
        </w:tc>
        <w:tc>
          <w:tcPr>
            <w:tcW w:w="2977" w:type="dxa"/>
          </w:tcPr>
          <w:p w14:paraId="2907EE9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Ёлнатского сельского</w:t>
            </w:r>
          </w:p>
        </w:tc>
        <w:tc>
          <w:tcPr>
            <w:tcW w:w="1985" w:type="dxa"/>
          </w:tcPr>
          <w:p w14:paraId="30582CE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0063FED" w14:textId="77777777" w:rsidTr="006F7023">
        <w:trPr>
          <w:trHeight w:val="70"/>
        </w:trPr>
        <w:tc>
          <w:tcPr>
            <w:tcW w:w="583" w:type="dxa"/>
          </w:tcPr>
          <w:p w14:paraId="6F741E54"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4BC5D3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Пелевинский сельский дом культуры МУК "СКО Ёлнатского сельского поселения", д. Пелевино, ул. </w:t>
            </w:r>
            <w:r w:rsidRPr="006F7023">
              <w:rPr>
                <w:rFonts w:ascii="Times New Roman" w:eastAsia="Times New Roman" w:hAnsi="Times New Roman" w:cs="Times New Roman"/>
                <w:sz w:val="20"/>
                <w:szCs w:val="20"/>
                <w:lang w:val="en-US"/>
              </w:rPr>
              <w:t>Центральная, д. 7, крыша здания</w:t>
            </w:r>
          </w:p>
        </w:tc>
        <w:tc>
          <w:tcPr>
            <w:tcW w:w="2977" w:type="dxa"/>
          </w:tcPr>
          <w:p w14:paraId="595226E8"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Ёлнатского сельского поселения</w:t>
            </w:r>
          </w:p>
        </w:tc>
        <w:tc>
          <w:tcPr>
            <w:tcW w:w="1985" w:type="dxa"/>
          </w:tcPr>
          <w:p w14:paraId="3FAB7723"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6B867BE" w14:textId="77777777" w:rsidTr="006F7023">
        <w:trPr>
          <w:trHeight w:val="70"/>
        </w:trPr>
        <w:tc>
          <w:tcPr>
            <w:tcW w:w="583" w:type="dxa"/>
          </w:tcPr>
          <w:p w14:paraId="7ACF2223"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75D9E0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Лобановский сельский дом культуры МУК "СКО Ёлнатского сельского поселения", д. Лобаны, ул. </w:t>
            </w:r>
            <w:r w:rsidRPr="006F7023">
              <w:rPr>
                <w:rFonts w:ascii="Times New Roman" w:eastAsia="Times New Roman" w:hAnsi="Times New Roman" w:cs="Times New Roman"/>
                <w:sz w:val="20"/>
                <w:szCs w:val="20"/>
                <w:lang w:val="en-US"/>
              </w:rPr>
              <w:t>Волжская, д. 4А, крыша здания</w:t>
            </w:r>
          </w:p>
        </w:tc>
        <w:tc>
          <w:tcPr>
            <w:tcW w:w="2977" w:type="dxa"/>
          </w:tcPr>
          <w:p w14:paraId="5D83B852"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Ёлнатского сельского поселения</w:t>
            </w:r>
          </w:p>
        </w:tc>
        <w:tc>
          <w:tcPr>
            <w:tcW w:w="1985" w:type="dxa"/>
          </w:tcPr>
          <w:p w14:paraId="21431CE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56758F6B" w14:textId="77777777" w:rsidTr="006F7023">
        <w:trPr>
          <w:trHeight w:val="70"/>
        </w:trPr>
        <w:tc>
          <w:tcPr>
            <w:tcW w:w="583" w:type="dxa"/>
          </w:tcPr>
          <w:p w14:paraId="0B70A2BE"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7B2007C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Дорковский сельский дом культуры МУК "СКО Ёлнатского сельского поселения", д. Дорки, ул. </w:t>
            </w:r>
            <w:r w:rsidRPr="006F7023">
              <w:rPr>
                <w:rFonts w:ascii="Times New Roman" w:eastAsia="Times New Roman" w:hAnsi="Times New Roman" w:cs="Times New Roman"/>
                <w:sz w:val="20"/>
                <w:szCs w:val="20"/>
                <w:lang w:val="en-US"/>
              </w:rPr>
              <w:t>Школьная, д. 1, крыша здания</w:t>
            </w:r>
          </w:p>
        </w:tc>
        <w:tc>
          <w:tcPr>
            <w:tcW w:w="2977" w:type="dxa"/>
          </w:tcPr>
          <w:p w14:paraId="16D70BFA"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Ёлнатского сельского поселения</w:t>
            </w:r>
          </w:p>
        </w:tc>
        <w:tc>
          <w:tcPr>
            <w:tcW w:w="1985" w:type="dxa"/>
          </w:tcPr>
          <w:p w14:paraId="52F32F9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E6ADDA4" w14:textId="77777777" w:rsidTr="006F7023">
        <w:trPr>
          <w:trHeight w:val="70"/>
        </w:trPr>
        <w:tc>
          <w:tcPr>
            <w:tcW w:w="583" w:type="dxa"/>
          </w:tcPr>
          <w:p w14:paraId="770BD45C"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1BDEBB1F"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Соболевский сельский дом культуры МУК "СКО Соболевского сельского поселения", с. Соболево, ул. </w:t>
            </w:r>
            <w:r w:rsidRPr="006F7023">
              <w:rPr>
                <w:rFonts w:ascii="Times New Roman" w:eastAsia="Times New Roman" w:hAnsi="Times New Roman" w:cs="Times New Roman"/>
                <w:sz w:val="20"/>
                <w:szCs w:val="20"/>
                <w:lang w:val="en-US"/>
              </w:rPr>
              <w:t>Молодежная, д. 5, крыша здания</w:t>
            </w:r>
          </w:p>
        </w:tc>
        <w:tc>
          <w:tcPr>
            <w:tcW w:w="2977" w:type="dxa"/>
          </w:tcPr>
          <w:p w14:paraId="4ABD44B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Соболевского сельского поселения</w:t>
            </w:r>
          </w:p>
        </w:tc>
        <w:tc>
          <w:tcPr>
            <w:tcW w:w="1985" w:type="dxa"/>
          </w:tcPr>
          <w:p w14:paraId="5A02F481"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DA75E0F" w14:textId="77777777" w:rsidTr="006F7023">
        <w:trPr>
          <w:trHeight w:val="70"/>
        </w:trPr>
        <w:tc>
          <w:tcPr>
            <w:tcW w:w="583" w:type="dxa"/>
          </w:tcPr>
          <w:p w14:paraId="24C5C22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1B7443D"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Щекотихинский сельский дом культуры МУК "СКО Соболевского сельского поселения", д. Щекотиха, ул. </w:t>
            </w:r>
            <w:r w:rsidRPr="006F7023">
              <w:rPr>
                <w:rFonts w:ascii="Times New Roman" w:eastAsia="Times New Roman" w:hAnsi="Times New Roman" w:cs="Times New Roman"/>
                <w:sz w:val="20"/>
                <w:szCs w:val="20"/>
                <w:lang w:val="en-US"/>
              </w:rPr>
              <w:t>Школьная, д. 2А, крыша здания</w:t>
            </w:r>
          </w:p>
        </w:tc>
        <w:tc>
          <w:tcPr>
            <w:tcW w:w="2977" w:type="dxa"/>
          </w:tcPr>
          <w:p w14:paraId="7EC1B6B7"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Соболевского сельского поселения</w:t>
            </w:r>
          </w:p>
        </w:tc>
        <w:tc>
          <w:tcPr>
            <w:tcW w:w="1985" w:type="dxa"/>
          </w:tcPr>
          <w:p w14:paraId="688B9386"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47039878" w14:textId="77777777" w:rsidTr="006F7023">
        <w:trPr>
          <w:trHeight w:val="70"/>
        </w:trPr>
        <w:tc>
          <w:tcPr>
            <w:tcW w:w="583" w:type="dxa"/>
          </w:tcPr>
          <w:p w14:paraId="28D0523F"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AF00AD5"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Обжерихинский сельский дом культуры МУК "СКО Соболевского сельского поселения", с. Обжериха, ул. </w:t>
            </w:r>
            <w:r w:rsidRPr="006F7023">
              <w:rPr>
                <w:rFonts w:ascii="Times New Roman" w:eastAsia="Times New Roman" w:hAnsi="Times New Roman" w:cs="Times New Roman"/>
                <w:sz w:val="20"/>
                <w:szCs w:val="20"/>
                <w:lang w:val="en-US"/>
              </w:rPr>
              <w:t>Реформатского, д. 24, крыша здания</w:t>
            </w:r>
          </w:p>
        </w:tc>
        <w:tc>
          <w:tcPr>
            <w:tcW w:w="2977" w:type="dxa"/>
          </w:tcPr>
          <w:p w14:paraId="45DC8650"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Соболевского сельского поселения</w:t>
            </w:r>
          </w:p>
        </w:tc>
        <w:tc>
          <w:tcPr>
            <w:tcW w:w="1985" w:type="dxa"/>
          </w:tcPr>
          <w:p w14:paraId="38198B59"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37D513DF" w14:textId="77777777" w:rsidTr="006F7023">
        <w:trPr>
          <w:trHeight w:val="70"/>
        </w:trPr>
        <w:tc>
          <w:tcPr>
            <w:tcW w:w="583" w:type="dxa"/>
          </w:tcPr>
          <w:p w14:paraId="6FFD03D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58893D8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Новленский сельский дом культуры МУК "СКО Соболевского сельского поселения", с. Новленское, ул. </w:t>
            </w:r>
            <w:r w:rsidRPr="006F7023">
              <w:rPr>
                <w:rFonts w:ascii="Times New Roman" w:eastAsia="Times New Roman" w:hAnsi="Times New Roman" w:cs="Times New Roman"/>
                <w:sz w:val="20"/>
                <w:szCs w:val="20"/>
                <w:lang w:val="en-US"/>
              </w:rPr>
              <w:t>Нагорная, д. 6, крыша здания</w:t>
            </w:r>
          </w:p>
        </w:tc>
        <w:tc>
          <w:tcPr>
            <w:tcW w:w="2977" w:type="dxa"/>
          </w:tcPr>
          <w:p w14:paraId="240B1A2C"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Соболевского сельского поселения</w:t>
            </w:r>
          </w:p>
        </w:tc>
        <w:tc>
          <w:tcPr>
            <w:tcW w:w="1985" w:type="dxa"/>
          </w:tcPr>
          <w:p w14:paraId="58F7DC8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r w:rsidR="006F7023" w:rsidRPr="006F7023" w14:paraId="22E5E8DF" w14:textId="77777777" w:rsidTr="006F7023">
        <w:trPr>
          <w:trHeight w:val="70"/>
        </w:trPr>
        <w:tc>
          <w:tcPr>
            <w:tcW w:w="583" w:type="dxa"/>
          </w:tcPr>
          <w:p w14:paraId="04681527" w14:textId="77777777" w:rsidR="006F7023" w:rsidRPr="006F7023" w:rsidRDefault="006F7023" w:rsidP="0092151A">
            <w:pPr>
              <w:widowControl w:val="0"/>
              <w:numPr>
                <w:ilvl w:val="0"/>
                <w:numId w:val="63"/>
              </w:numPr>
              <w:spacing w:after="0" w:line="240" w:lineRule="auto"/>
              <w:ind w:firstLine="0"/>
              <w:jc w:val="center"/>
              <w:rPr>
                <w:rFonts w:ascii="Times New Roman" w:eastAsia="Times New Roman" w:hAnsi="Times New Roman" w:cs="Times New Roman"/>
                <w:sz w:val="20"/>
                <w:szCs w:val="20"/>
                <w:lang w:val="en-US"/>
              </w:rPr>
            </w:pPr>
          </w:p>
        </w:tc>
        <w:tc>
          <w:tcPr>
            <w:tcW w:w="4061" w:type="dxa"/>
          </w:tcPr>
          <w:p w14:paraId="2800230E"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 xml:space="preserve">Жуковский сельский дом культуры МУК "СКО Соболевского сельского поселения", с. Жуковка, ул. </w:t>
            </w:r>
            <w:r w:rsidRPr="006F7023">
              <w:rPr>
                <w:rFonts w:ascii="Times New Roman" w:eastAsia="Times New Roman" w:hAnsi="Times New Roman" w:cs="Times New Roman"/>
                <w:sz w:val="20"/>
                <w:szCs w:val="20"/>
                <w:lang w:val="en-US"/>
              </w:rPr>
              <w:t>Сиреневая, д. 6, крыша здания</w:t>
            </w:r>
          </w:p>
        </w:tc>
        <w:tc>
          <w:tcPr>
            <w:tcW w:w="2977" w:type="dxa"/>
          </w:tcPr>
          <w:p w14:paraId="284D982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Администрация Соболевского сельского поселения</w:t>
            </w:r>
          </w:p>
        </w:tc>
        <w:tc>
          <w:tcPr>
            <w:tcW w:w="1985" w:type="dxa"/>
          </w:tcPr>
          <w:p w14:paraId="43D3796B" w14:textId="77777777" w:rsidR="006F7023" w:rsidRPr="006F7023" w:rsidRDefault="006F7023" w:rsidP="006F7023">
            <w:pPr>
              <w:widowControl w:val="0"/>
              <w:spacing w:after="0" w:line="240" w:lineRule="auto"/>
              <w:jc w:val="center"/>
              <w:rPr>
                <w:rFonts w:ascii="Times New Roman" w:eastAsia="Times New Roman" w:hAnsi="Times New Roman" w:cs="Times New Roman"/>
                <w:sz w:val="20"/>
                <w:szCs w:val="20"/>
                <w:lang w:val="en-US"/>
              </w:rPr>
            </w:pPr>
          </w:p>
        </w:tc>
      </w:tr>
    </w:tbl>
    <w:p w14:paraId="6923752C"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lang w:val="en-US"/>
        </w:rPr>
      </w:pPr>
    </w:p>
    <w:p w14:paraId="105301BD"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lang w:val="en-US"/>
        </w:rPr>
      </w:pPr>
    </w:p>
    <w:p w14:paraId="5B766096"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p>
    <w:p w14:paraId="7F4D15C4" w14:textId="1BFC6FB6" w:rsidR="0092151A" w:rsidRDefault="0092151A" w:rsidP="0092151A">
      <w:pPr>
        <w:widowControl w:val="0"/>
        <w:spacing w:after="0" w:line="240" w:lineRule="auto"/>
        <w:jc w:val="both"/>
        <w:rPr>
          <w:rFonts w:ascii="Times New Roman" w:eastAsia="Times New Roman" w:hAnsi="Times New Roman" w:cs="Times New Roman"/>
          <w:sz w:val="20"/>
          <w:szCs w:val="20"/>
        </w:rPr>
        <w:sectPr w:rsidR="0092151A" w:rsidSect="0092151A">
          <w:pgSz w:w="11906" w:h="16838"/>
          <w:pgMar w:top="1134" w:right="850" w:bottom="1134" w:left="1276" w:header="708" w:footer="708" w:gutter="0"/>
          <w:cols w:space="708"/>
          <w:docGrid w:linePitch="360"/>
        </w:sectPr>
      </w:pPr>
    </w:p>
    <w:p w14:paraId="4A61B8BA" w14:textId="77777777" w:rsidR="006F7023" w:rsidRPr="006F7023" w:rsidRDefault="006F7023" w:rsidP="0092151A">
      <w:pPr>
        <w:keepNext/>
        <w:keepLines/>
        <w:widowControl w:val="0"/>
        <w:numPr>
          <w:ilvl w:val="0"/>
          <w:numId w:val="53"/>
        </w:numPr>
        <w:spacing w:after="0" w:line="240" w:lineRule="auto"/>
        <w:ind w:left="0" w:firstLine="709"/>
        <w:jc w:val="right"/>
        <w:outlineLvl w:val="0"/>
        <w:rPr>
          <w:rFonts w:ascii="Times New Roman" w:eastAsia="Times New Roman" w:hAnsi="Times New Roman" w:cs="Times New Roman"/>
          <w:bCs/>
          <w:sz w:val="20"/>
          <w:szCs w:val="20"/>
        </w:rPr>
      </w:pPr>
      <w:bookmarkStart w:id="3" w:name="_Toc230552817"/>
      <w:r w:rsidRPr="006F7023">
        <w:rPr>
          <w:rFonts w:ascii="Times New Roman" w:eastAsia="Times New Roman" w:hAnsi="Times New Roman" w:cs="Times New Roman"/>
          <w:bCs/>
          <w:sz w:val="20"/>
          <w:szCs w:val="20"/>
        </w:rPr>
        <w:t xml:space="preserve">Приложение 2 </w:t>
      </w:r>
      <w:bookmarkEnd w:id="3"/>
    </w:p>
    <w:p w14:paraId="21F88D97"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b/>
          <w:sz w:val="20"/>
          <w:szCs w:val="20"/>
        </w:rPr>
      </w:pPr>
      <w:r w:rsidRPr="006F7023">
        <w:rPr>
          <w:rFonts w:ascii="Times New Roman" w:eastAsia="Times New Roman" w:hAnsi="Times New Roman" w:cs="Times New Roman"/>
          <w:b/>
          <w:sz w:val="20"/>
          <w:szCs w:val="20"/>
        </w:rPr>
        <w:t>ПЛАН МЕРОПРИЯТИЙ</w:t>
      </w:r>
    </w:p>
    <w:tbl>
      <w:tblPr>
        <w:tblW w:w="14567" w:type="dxa"/>
        <w:tblLayout w:type="fixed"/>
        <w:tblLook w:val="04A0" w:firstRow="1" w:lastRow="0" w:firstColumn="1" w:lastColumn="0" w:noHBand="0" w:noVBand="1"/>
      </w:tblPr>
      <w:tblGrid>
        <w:gridCol w:w="735"/>
        <w:gridCol w:w="1925"/>
        <w:gridCol w:w="3260"/>
        <w:gridCol w:w="4820"/>
        <w:gridCol w:w="1842"/>
        <w:gridCol w:w="1985"/>
      </w:tblGrid>
      <w:tr w:rsidR="006F7023" w:rsidRPr="006F7023" w14:paraId="69940F17" w14:textId="77777777" w:rsidTr="006F7023">
        <w:trPr>
          <w:trHeight w:val="1560"/>
          <w:tblHeader/>
        </w:trPr>
        <w:tc>
          <w:tcPr>
            <w:tcW w:w="735" w:type="dxa"/>
            <w:vMerge w:val="restart"/>
            <w:tcBorders>
              <w:top w:val="single" w:sz="8" w:space="0" w:color="auto"/>
              <w:left w:val="single" w:sz="8" w:space="0" w:color="auto"/>
              <w:bottom w:val="single" w:sz="8" w:space="0" w:color="000000"/>
              <w:right w:val="single" w:sz="4" w:space="0" w:color="auto"/>
            </w:tcBorders>
            <w:vAlign w:val="center"/>
            <w:hideMark/>
          </w:tcPr>
          <w:p w14:paraId="575CA169" w14:textId="77777777" w:rsidR="006F7023" w:rsidRPr="006F7023" w:rsidRDefault="006F7023" w:rsidP="006F7023">
            <w:pPr>
              <w:widowControl w:val="0"/>
              <w:spacing w:after="0" w:line="240" w:lineRule="auto"/>
              <w:jc w:val="center"/>
              <w:rPr>
                <w:rFonts w:ascii="Times New Roman" w:eastAsia="Times New Roman" w:hAnsi="Times New Roman" w:cs="Times New Roman"/>
                <w:b/>
                <w:bCs/>
                <w:sz w:val="20"/>
                <w:szCs w:val="20"/>
                <w:lang w:val="en-US"/>
              </w:rPr>
            </w:pPr>
            <w:r w:rsidRPr="006F7023">
              <w:rPr>
                <w:rFonts w:ascii="Times New Roman" w:eastAsia="Times New Roman" w:hAnsi="Times New Roman" w:cs="Times New Roman"/>
                <w:b/>
                <w:bCs/>
                <w:sz w:val="20"/>
                <w:szCs w:val="20"/>
                <w:lang w:val="en-US"/>
              </w:rPr>
              <w:t>№№ п/п</w:t>
            </w:r>
          </w:p>
        </w:tc>
        <w:tc>
          <w:tcPr>
            <w:tcW w:w="1925" w:type="dxa"/>
            <w:vMerge w:val="restart"/>
            <w:tcBorders>
              <w:top w:val="single" w:sz="8" w:space="0" w:color="auto"/>
              <w:left w:val="single" w:sz="4" w:space="0" w:color="auto"/>
              <w:bottom w:val="single" w:sz="8" w:space="0" w:color="000000"/>
              <w:right w:val="single" w:sz="4" w:space="0" w:color="auto"/>
            </w:tcBorders>
            <w:vAlign w:val="center"/>
            <w:hideMark/>
          </w:tcPr>
          <w:p w14:paraId="17A924E5" w14:textId="77777777" w:rsidR="006F7023" w:rsidRPr="006F7023" w:rsidRDefault="006F7023" w:rsidP="006F7023">
            <w:pPr>
              <w:widowControl w:val="0"/>
              <w:spacing w:after="0" w:line="240" w:lineRule="auto"/>
              <w:ind w:left="-26" w:right="-141"/>
              <w:jc w:val="center"/>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Наименование этапа оказания услуг</w:t>
            </w:r>
          </w:p>
        </w:tc>
        <w:tc>
          <w:tcPr>
            <w:tcW w:w="3260" w:type="dxa"/>
            <w:vMerge w:val="restart"/>
            <w:tcBorders>
              <w:top w:val="single" w:sz="8" w:space="0" w:color="auto"/>
              <w:left w:val="single" w:sz="4" w:space="0" w:color="auto"/>
              <w:bottom w:val="single" w:sz="8" w:space="0" w:color="000000"/>
              <w:right w:val="single" w:sz="4" w:space="0" w:color="auto"/>
            </w:tcBorders>
            <w:vAlign w:val="center"/>
            <w:hideMark/>
          </w:tcPr>
          <w:p w14:paraId="4EF9204F" w14:textId="77777777" w:rsidR="006F7023" w:rsidRPr="006F7023" w:rsidRDefault="006F7023" w:rsidP="006F7023">
            <w:pPr>
              <w:widowControl w:val="0"/>
              <w:spacing w:after="0" w:line="240" w:lineRule="auto"/>
              <w:jc w:val="center"/>
              <w:rPr>
                <w:rFonts w:ascii="Times New Roman" w:eastAsia="Times New Roman" w:hAnsi="Times New Roman" w:cs="Times New Roman"/>
                <w:b/>
                <w:bCs/>
                <w:sz w:val="20"/>
                <w:szCs w:val="20"/>
                <w:lang w:val="en-US"/>
              </w:rPr>
            </w:pPr>
            <w:r w:rsidRPr="006F7023">
              <w:rPr>
                <w:rFonts w:ascii="Times New Roman" w:eastAsia="Times New Roman" w:hAnsi="Times New Roman" w:cs="Times New Roman"/>
                <w:b/>
                <w:bCs/>
                <w:sz w:val="20"/>
                <w:szCs w:val="20"/>
                <w:lang w:val="en-US"/>
              </w:rPr>
              <w:t>Задачи этапа</w:t>
            </w:r>
          </w:p>
        </w:tc>
        <w:tc>
          <w:tcPr>
            <w:tcW w:w="4820" w:type="dxa"/>
            <w:vMerge w:val="restart"/>
            <w:tcBorders>
              <w:top w:val="single" w:sz="8" w:space="0" w:color="auto"/>
              <w:left w:val="single" w:sz="4" w:space="0" w:color="auto"/>
              <w:bottom w:val="single" w:sz="8" w:space="0" w:color="000000"/>
              <w:right w:val="single" w:sz="4" w:space="0" w:color="auto"/>
            </w:tcBorders>
            <w:vAlign w:val="center"/>
            <w:hideMark/>
          </w:tcPr>
          <w:p w14:paraId="46595C9A" w14:textId="77777777" w:rsidR="006F7023" w:rsidRPr="006F7023" w:rsidRDefault="006F7023" w:rsidP="006F7023">
            <w:pPr>
              <w:widowControl w:val="0"/>
              <w:spacing w:after="0" w:line="240" w:lineRule="auto"/>
              <w:jc w:val="center"/>
              <w:rPr>
                <w:rFonts w:ascii="Times New Roman" w:eastAsia="Times New Roman" w:hAnsi="Times New Roman" w:cs="Times New Roman"/>
                <w:b/>
                <w:bCs/>
                <w:sz w:val="20"/>
                <w:szCs w:val="20"/>
                <w:lang w:val="en-US"/>
              </w:rPr>
            </w:pPr>
            <w:r w:rsidRPr="006F7023">
              <w:rPr>
                <w:rFonts w:ascii="Times New Roman" w:eastAsia="Times New Roman" w:hAnsi="Times New Roman" w:cs="Times New Roman"/>
                <w:b/>
                <w:bCs/>
                <w:sz w:val="20"/>
                <w:szCs w:val="20"/>
                <w:lang w:val="en-US"/>
              </w:rPr>
              <w:t>Результаты</w:t>
            </w:r>
          </w:p>
        </w:tc>
        <w:tc>
          <w:tcPr>
            <w:tcW w:w="1842" w:type="dxa"/>
            <w:vMerge w:val="restart"/>
            <w:tcBorders>
              <w:top w:val="single" w:sz="8" w:space="0" w:color="auto"/>
              <w:left w:val="single" w:sz="4" w:space="0" w:color="auto"/>
              <w:bottom w:val="single" w:sz="8" w:space="0" w:color="000000"/>
              <w:right w:val="single" w:sz="4" w:space="0" w:color="auto"/>
            </w:tcBorders>
            <w:vAlign w:val="center"/>
            <w:hideMark/>
          </w:tcPr>
          <w:p w14:paraId="6D425AFB" w14:textId="77777777" w:rsidR="006F7023" w:rsidRPr="006F7023" w:rsidRDefault="006F7023" w:rsidP="006F7023">
            <w:pPr>
              <w:widowControl w:val="0"/>
              <w:spacing w:after="0" w:line="240" w:lineRule="auto"/>
              <w:jc w:val="center"/>
              <w:rPr>
                <w:rFonts w:ascii="Times New Roman" w:eastAsia="Times New Roman" w:hAnsi="Times New Roman" w:cs="Times New Roman"/>
                <w:b/>
                <w:bCs/>
                <w:sz w:val="20"/>
                <w:szCs w:val="20"/>
              </w:rPr>
            </w:pPr>
            <w:r w:rsidRPr="006F7023">
              <w:rPr>
                <w:rFonts w:ascii="Times New Roman" w:eastAsia="Times New Roman" w:hAnsi="Times New Roman" w:cs="Times New Roman"/>
                <w:b/>
                <w:bCs/>
                <w:sz w:val="20"/>
                <w:szCs w:val="20"/>
              </w:rPr>
              <w:t>Длительность этапа\задачи</w:t>
            </w:r>
            <w:r w:rsidRPr="006F7023">
              <w:rPr>
                <w:rFonts w:ascii="Times New Roman" w:eastAsia="Times New Roman" w:hAnsi="Times New Roman" w:cs="Times New Roman"/>
                <w:b/>
                <w:bCs/>
                <w:sz w:val="20"/>
                <w:szCs w:val="20"/>
              </w:rPr>
              <w:br/>
              <w:t>календарных дней*</w:t>
            </w:r>
          </w:p>
        </w:tc>
        <w:tc>
          <w:tcPr>
            <w:tcW w:w="1985" w:type="dxa"/>
            <w:vMerge w:val="restart"/>
            <w:tcBorders>
              <w:top w:val="single" w:sz="8" w:space="0" w:color="auto"/>
              <w:left w:val="single" w:sz="4" w:space="0" w:color="auto"/>
              <w:bottom w:val="single" w:sz="8" w:space="0" w:color="000000"/>
              <w:right w:val="single" w:sz="8" w:space="0" w:color="auto"/>
            </w:tcBorders>
            <w:vAlign w:val="center"/>
            <w:hideMark/>
          </w:tcPr>
          <w:p w14:paraId="25A943A0" w14:textId="77777777" w:rsidR="006F7023" w:rsidRPr="006F7023" w:rsidRDefault="006F7023" w:rsidP="006F7023">
            <w:pPr>
              <w:widowControl w:val="0"/>
              <w:spacing w:after="0" w:line="240" w:lineRule="auto"/>
              <w:jc w:val="center"/>
              <w:rPr>
                <w:rFonts w:ascii="Times New Roman" w:eastAsia="Times New Roman" w:hAnsi="Times New Roman" w:cs="Times New Roman"/>
                <w:b/>
                <w:bCs/>
                <w:sz w:val="20"/>
                <w:szCs w:val="20"/>
                <w:lang w:val="en-US"/>
              </w:rPr>
            </w:pPr>
            <w:r w:rsidRPr="006F7023">
              <w:rPr>
                <w:rFonts w:ascii="Times New Roman" w:eastAsia="Times New Roman" w:hAnsi="Times New Roman" w:cs="Times New Roman"/>
                <w:b/>
                <w:bCs/>
                <w:sz w:val="20"/>
                <w:szCs w:val="20"/>
                <w:lang w:val="en-US"/>
              </w:rPr>
              <w:t>Примечания</w:t>
            </w:r>
          </w:p>
        </w:tc>
      </w:tr>
      <w:tr w:rsidR="006F7023" w:rsidRPr="006F7023" w14:paraId="3AB37CA5" w14:textId="77777777" w:rsidTr="006F7023">
        <w:trPr>
          <w:trHeight w:val="536"/>
        </w:trPr>
        <w:tc>
          <w:tcPr>
            <w:tcW w:w="735" w:type="dxa"/>
            <w:vMerge/>
            <w:tcBorders>
              <w:top w:val="single" w:sz="8" w:space="0" w:color="auto"/>
              <w:left w:val="single" w:sz="8" w:space="0" w:color="auto"/>
              <w:bottom w:val="single" w:sz="8" w:space="0" w:color="000000"/>
              <w:right w:val="single" w:sz="4" w:space="0" w:color="auto"/>
            </w:tcBorders>
            <w:vAlign w:val="center"/>
            <w:hideMark/>
          </w:tcPr>
          <w:p w14:paraId="7013C782" w14:textId="77777777" w:rsidR="006F7023" w:rsidRPr="006F7023" w:rsidRDefault="006F7023" w:rsidP="006F7023">
            <w:pPr>
              <w:widowControl w:val="0"/>
              <w:spacing w:after="0" w:line="240" w:lineRule="auto"/>
              <w:jc w:val="both"/>
              <w:rPr>
                <w:rFonts w:ascii="Times New Roman" w:eastAsia="Times New Roman" w:hAnsi="Times New Roman" w:cs="Times New Roman"/>
                <w:b/>
                <w:bCs/>
                <w:sz w:val="20"/>
                <w:szCs w:val="20"/>
                <w:lang w:val="en-US"/>
              </w:rPr>
            </w:pPr>
          </w:p>
        </w:tc>
        <w:tc>
          <w:tcPr>
            <w:tcW w:w="1925" w:type="dxa"/>
            <w:vMerge/>
            <w:tcBorders>
              <w:top w:val="single" w:sz="8" w:space="0" w:color="auto"/>
              <w:left w:val="single" w:sz="4" w:space="0" w:color="auto"/>
              <w:bottom w:val="single" w:sz="8" w:space="0" w:color="000000"/>
              <w:right w:val="single" w:sz="4" w:space="0" w:color="auto"/>
            </w:tcBorders>
            <w:vAlign w:val="center"/>
            <w:hideMark/>
          </w:tcPr>
          <w:p w14:paraId="41D9C47B" w14:textId="77777777" w:rsidR="006F7023" w:rsidRPr="006F7023" w:rsidRDefault="006F7023" w:rsidP="006F7023">
            <w:pPr>
              <w:widowControl w:val="0"/>
              <w:spacing w:after="0" w:line="240" w:lineRule="auto"/>
              <w:jc w:val="both"/>
              <w:rPr>
                <w:rFonts w:ascii="Times New Roman" w:eastAsia="Times New Roman" w:hAnsi="Times New Roman" w:cs="Times New Roman"/>
                <w:b/>
                <w:bCs/>
                <w:sz w:val="20"/>
                <w:szCs w:val="20"/>
                <w:lang w:val="en-US"/>
              </w:rPr>
            </w:pPr>
          </w:p>
        </w:tc>
        <w:tc>
          <w:tcPr>
            <w:tcW w:w="3260" w:type="dxa"/>
            <w:vMerge/>
            <w:tcBorders>
              <w:top w:val="single" w:sz="8" w:space="0" w:color="auto"/>
              <w:left w:val="single" w:sz="4" w:space="0" w:color="auto"/>
              <w:bottom w:val="single" w:sz="8" w:space="0" w:color="000000"/>
              <w:right w:val="single" w:sz="4" w:space="0" w:color="auto"/>
            </w:tcBorders>
            <w:vAlign w:val="center"/>
            <w:hideMark/>
          </w:tcPr>
          <w:p w14:paraId="5A537F12" w14:textId="77777777" w:rsidR="006F7023" w:rsidRPr="006F7023" w:rsidRDefault="006F7023" w:rsidP="006F7023">
            <w:pPr>
              <w:widowControl w:val="0"/>
              <w:spacing w:after="0" w:line="240" w:lineRule="auto"/>
              <w:jc w:val="both"/>
              <w:rPr>
                <w:rFonts w:ascii="Times New Roman" w:eastAsia="Times New Roman" w:hAnsi="Times New Roman" w:cs="Times New Roman"/>
                <w:b/>
                <w:bCs/>
                <w:sz w:val="20"/>
                <w:szCs w:val="20"/>
                <w:lang w:val="en-US"/>
              </w:rPr>
            </w:pPr>
          </w:p>
        </w:tc>
        <w:tc>
          <w:tcPr>
            <w:tcW w:w="4820" w:type="dxa"/>
            <w:vMerge/>
            <w:tcBorders>
              <w:top w:val="single" w:sz="8" w:space="0" w:color="auto"/>
              <w:left w:val="single" w:sz="4" w:space="0" w:color="auto"/>
              <w:bottom w:val="single" w:sz="8" w:space="0" w:color="000000"/>
              <w:right w:val="single" w:sz="4" w:space="0" w:color="auto"/>
            </w:tcBorders>
            <w:vAlign w:val="center"/>
            <w:hideMark/>
          </w:tcPr>
          <w:p w14:paraId="503EADF4" w14:textId="77777777" w:rsidR="006F7023" w:rsidRPr="006F7023" w:rsidRDefault="006F7023" w:rsidP="006F7023">
            <w:pPr>
              <w:widowControl w:val="0"/>
              <w:spacing w:after="0" w:line="240" w:lineRule="auto"/>
              <w:jc w:val="both"/>
              <w:rPr>
                <w:rFonts w:ascii="Times New Roman" w:eastAsia="Times New Roman" w:hAnsi="Times New Roman" w:cs="Times New Roman"/>
                <w:b/>
                <w:bCs/>
                <w:sz w:val="20"/>
                <w:szCs w:val="20"/>
                <w:lang w:val="en-US"/>
              </w:rPr>
            </w:pPr>
          </w:p>
        </w:tc>
        <w:tc>
          <w:tcPr>
            <w:tcW w:w="1842" w:type="dxa"/>
            <w:vMerge/>
            <w:tcBorders>
              <w:top w:val="single" w:sz="8" w:space="0" w:color="auto"/>
              <w:left w:val="single" w:sz="4" w:space="0" w:color="auto"/>
              <w:bottom w:val="single" w:sz="8" w:space="0" w:color="000000"/>
              <w:right w:val="single" w:sz="4" w:space="0" w:color="auto"/>
            </w:tcBorders>
            <w:vAlign w:val="center"/>
            <w:hideMark/>
          </w:tcPr>
          <w:p w14:paraId="0FA4505F" w14:textId="77777777" w:rsidR="006F7023" w:rsidRPr="006F7023" w:rsidRDefault="006F7023" w:rsidP="006F7023">
            <w:pPr>
              <w:widowControl w:val="0"/>
              <w:spacing w:after="0" w:line="240" w:lineRule="auto"/>
              <w:jc w:val="both"/>
              <w:rPr>
                <w:rFonts w:ascii="Times New Roman" w:eastAsia="Times New Roman" w:hAnsi="Times New Roman" w:cs="Times New Roman"/>
                <w:b/>
                <w:bCs/>
                <w:sz w:val="20"/>
                <w:szCs w:val="20"/>
                <w:lang w:val="en-US"/>
              </w:rPr>
            </w:pPr>
          </w:p>
        </w:tc>
        <w:tc>
          <w:tcPr>
            <w:tcW w:w="1985" w:type="dxa"/>
            <w:vMerge/>
            <w:tcBorders>
              <w:top w:val="single" w:sz="8" w:space="0" w:color="auto"/>
              <w:left w:val="single" w:sz="4" w:space="0" w:color="auto"/>
              <w:bottom w:val="single" w:sz="8" w:space="0" w:color="000000"/>
              <w:right w:val="single" w:sz="8" w:space="0" w:color="auto"/>
            </w:tcBorders>
            <w:vAlign w:val="center"/>
            <w:hideMark/>
          </w:tcPr>
          <w:p w14:paraId="2DAC011D" w14:textId="77777777" w:rsidR="006F7023" w:rsidRPr="006F7023" w:rsidRDefault="006F7023" w:rsidP="006F7023">
            <w:pPr>
              <w:widowControl w:val="0"/>
              <w:spacing w:after="0" w:line="240" w:lineRule="auto"/>
              <w:jc w:val="both"/>
              <w:rPr>
                <w:rFonts w:ascii="Times New Roman" w:eastAsia="Times New Roman" w:hAnsi="Times New Roman" w:cs="Times New Roman"/>
                <w:b/>
                <w:bCs/>
                <w:sz w:val="20"/>
                <w:szCs w:val="20"/>
                <w:lang w:val="en-US"/>
              </w:rPr>
            </w:pPr>
          </w:p>
        </w:tc>
      </w:tr>
      <w:tr w:rsidR="006F7023" w:rsidRPr="006F7023" w14:paraId="3244DA45" w14:textId="77777777" w:rsidTr="006F7023">
        <w:trPr>
          <w:trHeight w:val="549"/>
        </w:trPr>
        <w:tc>
          <w:tcPr>
            <w:tcW w:w="735" w:type="dxa"/>
            <w:tcBorders>
              <w:top w:val="nil"/>
              <w:left w:val="single" w:sz="8" w:space="0" w:color="auto"/>
              <w:bottom w:val="single" w:sz="4" w:space="0" w:color="auto"/>
              <w:right w:val="single" w:sz="4" w:space="0" w:color="auto"/>
            </w:tcBorders>
            <w:vAlign w:val="center"/>
            <w:hideMark/>
          </w:tcPr>
          <w:p w14:paraId="12C187E2"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1</w:t>
            </w:r>
          </w:p>
        </w:tc>
        <w:tc>
          <w:tcPr>
            <w:tcW w:w="10005" w:type="dxa"/>
            <w:gridSpan w:val="3"/>
            <w:tcBorders>
              <w:top w:val="single" w:sz="8" w:space="0" w:color="auto"/>
              <w:left w:val="nil"/>
              <w:bottom w:val="single" w:sz="4" w:space="0" w:color="auto"/>
              <w:right w:val="single" w:sz="4" w:space="0" w:color="auto"/>
            </w:tcBorders>
            <w:vAlign w:val="center"/>
            <w:hideMark/>
          </w:tcPr>
          <w:p w14:paraId="25869696"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Сбор исходных данных для проектирования реконструкции  РСОН Ивановской области</w:t>
            </w:r>
          </w:p>
        </w:tc>
        <w:tc>
          <w:tcPr>
            <w:tcW w:w="1842" w:type="dxa"/>
            <w:tcBorders>
              <w:top w:val="nil"/>
              <w:left w:val="nil"/>
              <w:bottom w:val="single" w:sz="4" w:space="0" w:color="auto"/>
              <w:right w:val="single" w:sz="4" w:space="0" w:color="auto"/>
            </w:tcBorders>
            <w:shd w:val="clear" w:color="000000" w:fill="D6DCE4"/>
            <w:vAlign w:val="center"/>
          </w:tcPr>
          <w:p w14:paraId="374BB5C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6E89A9D2"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0B4E3A84" w14:textId="77777777" w:rsidTr="006F7023">
        <w:trPr>
          <w:trHeight w:val="651"/>
        </w:trPr>
        <w:tc>
          <w:tcPr>
            <w:tcW w:w="735" w:type="dxa"/>
            <w:tcBorders>
              <w:top w:val="nil"/>
              <w:left w:val="single" w:sz="8" w:space="0" w:color="auto"/>
              <w:bottom w:val="single" w:sz="4" w:space="0" w:color="auto"/>
              <w:right w:val="single" w:sz="4" w:space="0" w:color="auto"/>
            </w:tcBorders>
            <w:vAlign w:val="center"/>
            <w:hideMark/>
          </w:tcPr>
          <w:p w14:paraId="16766202"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1.1</w:t>
            </w:r>
          </w:p>
        </w:tc>
        <w:tc>
          <w:tcPr>
            <w:tcW w:w="1925" w:type="dxa"/>
            <w:tcBorders>
              <w:top w:val="nil"/>
              <w:left w:val="nil"/>
              <w:bottom w:val="single" w:sz="4" w:space="0" w:color="auto"/>
              <w:right w:val="single" w:sz="4" w:space="0" w:color="auto"/>
            </w:tcBorders>
            <w:vAlign w:val="center"/>
            <w:hideMark/>
          </w:tcPr>
          <w:p w14:paraId="569AB181"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Предпроектное обследование</w:t>
            </w:r>
          </w:p>
        </w:tc>
        <w:tc>
          <w:tcPr>
            <w:tcW w:w="3260" w:type="dxa"/>
            <w:tcBorders>
              <w:top w:val="nil"/>
              <w:left w:val="nil"/>
              <w:bottom w:val="single" w:sz="4" w:space="0" w:color="auto"/>
              <w:right w:val="single" w:sz="4" w:space="0" w:color="auto"/>
            </w:tcBorders>
            <w:vAlign w:val="center"/>
            <w:hideMark/>
          </w:tcPr>
          <w:p w14:paraId="0798865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Сбор статистики по использованию комплексов технических средств оповещения в муниципальных и городских округах Ивановской области</w:t>
            </w:r>
          </w:p>
        </w:tc>
        <w:tc>
          <w:tcPr>
            <w:tcW w:w="4820" w:type="dxa"/>
            <w:tcBorders>
              <w:top w:val="nil"/>
              <w:left w:val="nil"/>
              <w:bottom w:val="single" w:sz="4" w:space="0" w:color="auto"/>
              <w:right w:val="single" w:sz="4" w:space="0" w:color="auto"/>
            </w:tcBorders>
            <w:vAlign w:val="center"/>
            <w:hideMark/>
          </w:tcPr>
          <w:p w14:paraId="0166A7B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Отчет о КТС, применяемых в городских округах Ивановской области, включая статистику по отдельно взятым муниципальным и городским округам</w:t>
            </w:r>
            <w:r w:rsidRPr="006F7023">
              <w:rPr>
                <w:rFonts w:ascii="Times New Roman" w:eastAsia="Times New Roman" w:hAnsi="Times New Roman" w:cs="Times New Roman"/>
                <w:sz w:val="20"/>
                <w:szCs w:val="20"/>
              </w:rPr>
              <w:br/>
              <w:t>2. Полный перечень функциональных характеристик КТС пунктов оповещения и пультов управления различных уровней;</w:t>
            </w:r>
            <w:r w:rsidRPr="006F7023">
              <w:rPr>
                <w:rFonts w:ascii="Times New Roman" w:eastAsia="Times New Roman" w:hAnsi="Times New Roman" w:cs="Times New Roman"/>
                <w:sz w:val="20"/>
                <w:szCs w:val="20"/>
              </w:rPr>
              <w:br/>
              <w:t>3. Сводная сравнительная таблица.</w:t>
            </w:r>
          </w:p>
        </w:tc>
        <w:tc>
          <w:tcPr>
            <w:tcW w:w="1842" w:type="dxa"/>
            <w:tcBorders>
              <w:top w:val="nil"/>
              <w:left w:val="nil"/>
              <w:bottom w:val="single" w:sz="4" w:space="0" w:color="auto"/>
              <w:right w:val="single" w:sz="4" w:space="0" w:color="auto"/>
            </w:tcBorders>
          </w:tcPr>
          <w:p w14:paraId="5A3C4DA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567CC2E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41CB03C3" w14:textId="77777777" w:rsidTr="006F7023">
        <w:trPr>
          <w:trHeight w:val="954"/>
        </w:trPr>
        <w:tc>
          <w:tcPr>
            <w:tcW w:w="735" w:type="dxa"/>
            <w:tcBorders>
              <w:top w:val="nil"/>
              <w:left w:val="single" w:sz="8" w:space="0" w:color="auto"/>
              <w:bottom w:val="single" w:sz="4" w:space="0" w:color="auto"/>
              <w:right w:val="single" w:sz="4" w:space="0" w:color="auto"/>
            </w:tcBorders>
            <w:vAlign w:val="center"/>
            <w:hideMark/>
          </w:tcPr>
          <w:p w14:paraId="53279392"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2</w:t>
            </w:r>
            <w:r w:rsidRPr="006F7023">
              <w:rPr>
                <w:rFonts w:ascii="Times New Roman" w:eastAsia="Times New Roman" w:hAnsi="Times New Roman" w:cs="Times New Roman"/>
                <w:sz w:val="20"/>
                <w:szCs w:val="20"/>
                <w:lang w:val="en-US"/>
              </w:rPr>
              <w:t>.</w:t>
            </w:r>
          </w:p>
        </w:tc>
        <w:tc>
          <w:tcPr>
            <w:tcW w:w="10005" w:type="dxa"/>
            <w:gridSpan w:val="3"/>
            <w:tcBorders>
              <w:top w:val="single" w:sz="4" w:space="0" w:color="auto"/>
              <w:left w:val="nil"/>
              <w:bottom w:val="single" w:sz="4" w:space="0" w:color="auto"/>
              <w:right w:val="single" w:sz="4" w:space="0" w:color="auto"/>
            </w:tcBorders>
            <w:vAlign w:val="center"/>
            <w:hideMark/>
          </w:tcPr>
          <w:p w14:paraId="30553C08"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Инженерно-техническое обследование (далее – ИТО) объектов оповещения и пунктов управления оповещением</w:t>
            </w:r>
          </w:p>
        </w:tc>
        <w:tc>
          <w:tcPr>
            <w:tcW w:w="1842" w:type="dxa"/>
            <w:tcBorders>
              <w:top w:val="nil"/>
              <w:left w:val="nil"/>
              <w:bottom w:val="single" w:sz="4" w:space="0" w:color="auto"/>
              <w:right w:val="single" w:sz="4" w:space="0" w:color="auto"/>
            </w:tcBorders>
            <w:shd w:val="clear" w:color="000000" w:fill="D6DCE4"/>
          </w:tcPr>
          <w:p w14:paraId="50ECB946"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248C9F61"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6AE7BAAB" w14:textId="77777777" w:rsidTr="006F7023">
        <w:trPr>
          <w:trHeight w:val="590"/>
        </w:trPr>
        <w:tc>
          <w:tcPr>
            <w:tcW w:w="735" w:type="dxa"/>
            <w:tcBorders>
              <w:top w:val="nil"/>
              <w:left w:val="single" w:sz="8" w:space="0" w:color="auto"/>
              <w:bottom w:val="single" w:sz="4" w:space="0" w:color="auto"/>
              <w:right w:val="single" w:sz="4" w:space="0" w:color="auto"/>
            </w:tcBorders>
            <w:vAlign w:val="center"/>
            <w:hideMark/>
          </w:tcPr>
          <w:p w14:paraId="245C1A2C"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2</w:t>
            </w:r>
            <w:r w:rsidRPr="006F7023">
              <w:rPr>
                <w:rFonts w:ascii="Times New Roman" w:eastAsia="Times New Roman" w:hAnsi="Times New Roman" w:cs="Times New Roman"/>
                <w:sz w:val="20"/>
                <w:szCs w:val="20"/>
                <w:lang w:val="en-US"/>
              </w:rPr>
              <w:t>.1</w:t>
            </w:r>
          </w:p>
        </w:tc>
        <w:tc>
          <w:tcPr>
            <w:tcW w:w="1925" w:type="dxa"/>
            <w:tcBorders>
              <w:top w:val="nil"/>
              <w:left w:val="nil"/>
              <w:bottom w:val="single" w:sz="4" w:space="0" w:color="auto"/>
              <w:right w:val="single" w:sz="4" w:space="0" w:color="auto"/>
            </w:tcBorders>
            <w:vAlign w:val="center"/>
            <w:hideMark/>
          </w:tcPr>
          <w:p w14:paraId="7C64C4A6"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Разработка формы документов для отчета по результатам проведения ИТО</w:t>
            </w:r>
          </w:p>
        </w:tc>
        <w:tc>
          <w:tcPr>
            <w:tcW w:w="3260" w:type="dxa"/>
            <w:tcBorders>
              <w:top w:val="nil"/>
              <w:left w:val="nil"/>
              <w:bottom w:val="single" w:sz="4" w:space="0" w:color="auto"/>
              <w:right w:val="single" w:sz="4" w:space="0" w:color="auto"/>
            </w:tcBorders>
            <w:vAlign w:val="center"/>
            <w:hideMark/>
          </w:tcPr>
          <w:p w14:paraId="40D91D20" w14:textId="77777777" w:rsidR="006F7023" w:rsidRPr="006F7023" w:rsidRDefault="006F7023" w:rsidP="006F7023">
            <w:pPr>
              <w:widowControl w:val="0"/>
              <w:spacing w:after="0" w:line="240" w:lineRule="auto"/>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1. Разработка формы протокола согласования мест установки КТС пункта оповещения.</w:t>
            </w:r>
            <w:r w:rsidRPr="006F7023">
              <w:rPr>
                <w:rFonts w:ascii="Times New Roman" w:eastAsia="Times New Roman" w:hAnsi="Times New Roman" w:cs="Times New Roman"/>
                <w:color w:val="000000"/>
                <w:sz w:val="20"/>
                <w:szCs w:val="20"/>
              </w:rPr>
              <w:br/>
              <w:t>2. Разработка формы протокола согласования спецификации оборудования на объектах ИТО</w:t>
            </w:r>
            <w:r w:rsidRPr="006F7023">
              <w:rPr>
                <w:rFonts w:ascii="Times New Roman" w:eastAsia="Times New Roman" w:hAnsi="Times New Roman" w:cs="Times New Roman"/>
                <w:color w:val="000000"/>
                <w:sz w:val="20"/>
                <w:szCs w:val="20"/>
              </w:rPr>
              <w:br/>
              <w:t>3. Разработка формы Акта ИТО согласно типу объекта.</w:t>
            </w:r>
          </w:p>
        </w:tc>
        <w:tc>
          <w:tcPr>
            <w:tcW w:w="4820" w:type="dxa"/>
            <w:tcBorders>
              <w:top w:val="nil"/>
              <w:left w:val="nil"/>
              <w:bottom w:val="single" w:sz="4" w:space="0" w:color="auto"/>
              <w:right w:val="single" w:sz="4" w:space="0" w:color="auto"/>
            </w:tcBorders>
            <w:vAlign w:val="center"/>
            <w:hideMark/>
          </w:tcPr>
          <w:p w14:paraId="643F222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Форма протокола согласования мест установки КТС пункта оповещения.</w:t>
            </w:r>
            <w:r w:rsidRPr="006F7023">
              <w:rPr>
                <w:rFonts w:ascii="Times New Roman" w:eastAsia="Times New Roman" w:hAnsi="Times New Roman" w:cs="Times New Roman"/>
                <w:sz w:val="20"/>
                <w:szCs w:val="20"/>
              </w:rPr>
              <w:br/>
              <w:t>2. Форма протокола согласования спецификации оборудования на объектах ИТО</w:t>
            </w:r>
            <w:r w:rsidRPr="006F7023">
              <w:rPr>
                <w:rFonts w:ascii="Times New Roman" w:eastAsia="Times New Roman" w:hAnsi="Times New Roman" w:cs="Times New Roman"/>
                <w:sz w:val="20"/>
                <w:szCs w:val="20"/>
              </w:rPr>
              <w:br/>
              <w:t>3. Форма Акта ИТО согласно типу объекта.</w:t>
            </w:r>
          </w:p>
        </w:tc>
        <w:tc>
          <w:tcPr>
            <w:tcW w:w="1842" w:type="dxa"/>
            <w:tcBorders>
              <w:top w:val="nil"/>
              <w:left w:val="nil"/>
              <w:bottom w:val="single" w:sz="4" w:space="0" w:color="auto"/>
              <w:right w:val="single" w:sz="4" w:space="0" w:color="auto"/>
            </w:tcBorders>
          </w:tcPr>
          <w:p w14:paraId="650EF21C"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096B0D3E"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7D4B4668" w14:textId="77777777" w:rsidTr="006F7023">
        <w:trPr>
          <w:trHeight w:val="2580"/>
        </w:trPr>
        <w:tc>
          <w:tcPr>
            <w:tcW w:w="735" w:type="dxa"/>
            <w:tcBorders>
              <w:top w:val="nil"/>
              <w:left w:val="single" w:sz="8" w:space="0" w:color="auto"/>
              <w:bottom w:val="single" w:sz="4" w:space="0" w:color="auto"/>
              <w:right w:val="single" w:sz="4" w:space="0" w:color="auto"/>
            </w:tcBorders>
            <w:vAlign w:val="center"/>
            <w:hideMark/>
          </w:tcPr>
          <w:p w14:paraId="56F12655"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2</w:t>
            </w:r>
            <w:r w:rsidRPr="006F7023">
              <w:rPr>
                <w:rFonts w:ascii="Times New Roman" w:eastAsia="Times New Roman" w:hAnsi="Times New Roman" w:cs="Times New Roman"/>
                <w:sz w:val="20"/>
                <w:szCs w:val="20"/>
                <w:lang w:val="en-US"/>
              </w:rPr>
              <w:t>.2.</w:t>
            </w:r>
          </w:p>
        </w:tc>
        <w:tc>
          <w:tcPr>
            <w:tcW w:w="1925" w:type="dxa"/>
            <w:tcBorders>
              <w:top w:val="nil"/>
              <w:left w:val="nil"/>
              <w:bottom w:val="single" w:sz="4" w:space="0" w:color="auto"/>
              <w:right w:val="single" w:sz="4" w:space="0" w:color="auto"/>
            </w:tcBorders>
            <w:vAlign w:val="center"/>
            <w:hideMark/>
          </w:tcPr>
          <w:p w14:paraId="7C588097" w14:textId="77777777" w:rsidR="006F7023" w:rsidRPr="006F7023" w:rsidRDefault="006F7023" w:rsidP="006F7023">
            <w:pPr>
              <w:spacing w:beforeAutospacing="1" w:after="0" w:afterAutospacing="1" w:line="240" w:lineRule="auto"/>
              <w:ind w:right="-141"/>
              <w:rPr>
                <w:rFonts w:ascii="Times New Roman" w:eastAsia="Times New Roman" w:hAnsi="Times New Roman" w:cs="Times New Roman"/>
                <w:sz w:val="20"/>
                <w:szCs w:val="20"/>
                <w:lang w:eastAsia="ru-RU"/>
              </w:rPr>
            </w:pPr>
            <w:r w:rsidRPr="006F7023">
              <w:rPr>
                <w:rFonts w:ascii="Times New Roman" w:eastAsia="Times New Roman" w:hAnsi="Times New Roman" w:cs="Times New Roman"/>
                <w:sz w:val="20"/>
                <w:szCs w:val="20"/>
                <w:lang w:eastAsia="ru-RU"/>
              </w:rPr>
              <w:t>Разработка требований к подключению (сопряжению) существующих и проектируемых средств оповещения к РСОН Ивановской области.</w:t>
            </w:r>
          </w:p>
          <w:p w14:paraId="6A4A0867"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3260" w:type="dxa"/>
            <w:tcBorders>
              <w:top w:val="nil"/>
              <w:left w:val="nil"/>
              <w:bottom w:val="single" w:sz="4" w:space="0" w:color="auto"/>
              <w:right w:val="single" w:sz="4" w:space="0" w:color="auto"/>
            </w:tcBorders>
            <w:vAlign w:val="center"/>
            <w:hideMark/>
          </w:tcPr>
          <w:p w14:paraId="353158D2" w14:textId="77777777" w:rsidR="006F7023" w:rsidRPr="006F7023" w:rsidRDefault="006F7023" w:rsidP="006F7023">
            <w:pPr>
              <w:widowControl w:val="0"/>
              <w:spacing w:after="0" w:line="240" w:lineRule="auto"/>
              <w:jc w:val="both"/>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 xml:space="preserve"> Разработка технических условий для подключения (сопряжения) существующих систем и проектируемых в РСОН ИО Ивановской</w:t>
            </w:r>
            <w:r w:rsidRPr="006F7023">
              <w:rPr>
                <w:rFonts w:ascii="Times New Roman" w:eastAsia="Times New Roman" w:hAnsi="Times New Roman" w:cs="Times New Roman"/>
                <w:sz w:val="20"/>
                <w:szCs w:val="20"/>
              </w:rPr>
              <w:t xml:space="preserve"> области</w:t>
            </w:r>
            <w:r w:rsidRPr="006F7023">
              <w:rPr>
                <w:rFonts w:ascii="Times New Roman" w:eastAsia="Times New Roman" w:hAnsi="Times New Roman" w:cs="Times New Roman"/>
                <w:color w:val="000000"/>
                <w:sz w:val="20"/>
                <w:szCs w:val="20"/>
              </w:rPr>
              <w:t>.</w:t>
            </w:r>
          </w:p>
        </w:tc>
        <w:tc>
          <w:tcPr>
            <w:tcW w:w="4820" w:type="dxa"/>
            <w:tcBorders>
              <w:top w:val="nil"/>
              <w:left w:val="nil"/>
              <w:bottom w:val="single" w:sz="4" w:space="0" w:color="auto"/>
              <w:right w:val="single" w:sz="4" w:space="0" w:color="auto"/>
            </w:tcBorders>
            <w:vAlign w:val="center"/>
            <w:hideMark/>
          </w:tcPr>
          <w:p w14:paraId="41293E5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 xml:space="preserve">1. Разработанные технические условия для создания и/или подключения существующих </w:t>
            </w:r>
            <w:r w:rsidRPr="006F7023">
              <w:rPr>
                <w:rFonts w:ascii="Times New Roman" w:eastAsia="Times New Roman" w:hAnsi="Times New Roman" w:cs="Times New Roman"/>
                <w:color w:val="000000"/>
                <w:sz w:val="20"/>
                <w:szCs w:val="20"/>
              </w:rPr>
              <w:t xml:space="preserve">и проектируемых </w:t>
            </w:r>
            <w:r w:rsidRPr="006F7023">
              <w:rPr>
                <w:rFonts w:ascii="Times New Roman" w:eastAsia="Times New Roman" w:hAnsi="Times New Roman" w:cs="Times New Roman"/>
                <w:sz w:val="20"/>
                <w:szCs w:val="20"/>
              </w:rPr>
              <w:t>систем в РСОН ИО Ивановской области</w:t>
            </w:r>
          </w:p>
        </w:tc>
        <w:tc>
          <w:tcPr>
            <w:tcW w:w="1842" w:type="dxa"/>
            <w:tcBorders>
              <w:top w:val="nil"/>
              <w:left w:val="nil"/>
              <w:bottom w:val="single" w:sz="4" w:space="0" w:color="auto"/>
              <w:right w:val="single" w:sz="4" w:space="0" w:color="auto"/>
            </w:tcBorders>
          </w:tcPr>
          <w:p w14:paraId="664A59F6"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4D6A2CF3"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68D6F538" w14:textId="77777777" w:rsidTr="006F7023">
        <w:trPr>
          <w:trHeight w:val="2235"/>
        </w:trPr>
        <w:tc>
          <w:tcPr>
            <w:tcW w:w="735" w:type="dxa"/>
            <w:tcBorders>
              <w:top w:val="nil"/>
              <w:left w:val="single" w:sz="8" w:space="0" w:color="auto"/>
              <w:bottom w:val="single" w:sz="4" w:space="0" w:color="auto"/>
              <w:right w:val="single" w:sz="4" w:space="0" w:color="auto"/>
            </w:tcBorders>
            <w:vAlign w:val="center"/>
            <w:hideMark/>
          </w:tcPr>
          <w:p w14:paraId="4BD905B5"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2</w:t>
            </w: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p>
        </w:tc>
        <w:tc>
          <w:tcPr>
            <w:tcW w:w="1925" w:type="dxa"/>
            <w:tcBorders>
              <w:top w:val="nil"/>
              <w:left w:val="nil"/>
              <w:bottom w:val="single" w:sz="4" w:space="0" w:color="auto"/>
              <w:right w:val="single" w:sz="4" w:space="0" w:color="auto"/>
            </w:tcBorders>
            <w:vAlign w:val="center"/>
            <w:hideMark/>
          </w:tcPr>
          <w:p w14:paraId="5FBCC96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ИТО мест размещения проектируемых пунктов оповещения на объектах оповещения</w:t>
            </w:r>
          </w:p>
        </w:tc>
        <w:tc>
          <w:tcPr>
            <w:tcW w:w="3260" w:type="dxa"/>
            <w:tcBorders>
              <w:top w:val="nil"/>
              <w:left w:val="nil"/>
              <w:bottom w:val="single" w:sz="4" w:space="0" w:color="auto"/>
              <w:right w:val="single" w:sz="4" w:space="0" w:color="auto"/>
            </w:tcBorders>
            <w:vAlign w:val="center"/>
            <w:hideMark/>
          </w:tcPr>
          <w:p w14:paraId="6886FCF5" w14:textId="77777777" w:rsidR="006F7023" w:rsidRPr="006F7023" w:rsidRDefault="006F7023" w:rsidP="006F7023">
            <w:pPr>
              <w:widowControl w:val="0"/>
              <w:spacing w:after="0" w:line="240" w:lineRule="auto"/>
              <w:rPr>
                <w:rFonts w:ascii="Times New Roman" w:eastAsia="Times New Roman" w:hAnsi="Times New Roman" w:cs="Times New Roman"/>
                <w:color w:val="000000"/>
                <w:sz w:val="20"/>
                <w:szCs w:val="20"/>
              </w:rPr>
            </w:pPr>
            <w:r w:rsidRPr="006F7023">
              <w:rPr>
                <w:rFonts w:ascii="Times New Roman" w:eastAsia="Times New Roman" w:hAnsi="Times New Roman" w:cs="Times New Roman"/>
                <w:color w:val="000000"/>
                <w:sz w:val="20"/>
                <w:szCs w:val="20"/>
              </w:rPr>
              <w:t>1. Проведение ИТО на каждом проектируемом объекте: состояние каналов связи, наличие электропитания</w:t>
            </w:r>
            <w:r w:rsidRPr="006F7023">
              <w:rPr>
                <w:rFonts w:ascii="Times New Roman" w:eastAsia="Times New Roman" w:hAnsi="Times New Roman" w:cs="Times New Roman"/>
                <w:color w:val="000000"/>
                <w:sz w:val="20"/>
                <w:szCs w:val="20"/>
              </w:rPr>
              <w:br/>
              <w:t>2. Заполнение ранее подготовленных и согласованных форм Актов и протоколов</w:t>
            </w:r>
          </w:p>
        </w:tc>
        <w:tc>
          <w:tcPr>
            <w:tcW w:w="4820" w:type="dxa"/>
            <w:tcBorders>
              <w:top w:val="nil"/>
              <w:left w:val="nil"/>
              <w:bottom w:val="single" w:sz="4" w:space="0" w:color="auto"/>
              <w:right w:val="single" w:sz="4" w:space="0" w:color="auto"/>
            </w:tcBorders>
            <w:vAlign w:val="center"/>
            <w:hideMark/>
          </w:tcPr>
          <w:p w14:paraId="1DA337F8"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Акты ИТО проектируемых пунктов оповещения.</w:t>
            </w:r>
            <w:r w:rsidRPr="006F7023">
              <w:rPr>
                <w:rFonts w:ascii="Times New Roman" w:eastAsia="Times New Roman" w:hAnsi="Times New Roman" w:cs="Times New Roman"/>
                <w:sz w:val="20"/>
                <w:szCs w:val="20"/>
              </w:rPr>
              <w:br/>
              <w:t>2. Протоколы согласования спецификации оборудования устанавливаемого на объектах, заверенные подписью и печатью владельцев объектов.</w:t>
            </w:r>
            <w:r w:rsidRPr="006F7023">
              <w:rPr>
                <w:rFonts w:ascii="Times New Roman" w:eastAsia="Times New Roman" w:hAnsi="Times New Roman" w:cs="Times New Roman"/>
                <w:sz w:val="20"/>
                <w:szCs w:val="20"/>
              </w:rPr>
              <w:br/>
              <w:t>3. Протоколы согласования мест установки оборудования пунктов оповещения, заверенные подписью и печатью владельцев объектов.</w:t>
            </w:r>
          </w:p>
        </w:tc>
        <w:tc>
          <w:tcPr>
            <w:tcW w:w="1842" w:type="dxa"/>
            <w:tcBorders>
              <w:top w:val="nil"/>
              <w:left w:val="nil"/>
              <w:bottom w:val="single" w:sz="4" w:space="0" w:color="auto"/>
              <w:right w:val="single" w:sz="4" w:space="0" w:color="auto"/>
            </w:tcBorders>
          </w:tcPr>
          <w:p w14:paraId="19A6ED5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33EB66E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546B1B15" w14:textId="77777777" w:rsidTr="006F7023">
        <w:trPr>
          <w:trHeight w:val="745"/>
        </w:trPr>
        <w:tc>
          <w:tcPr>
            <w:tcW w:w="735" w:type="dxa"/>
            <w:tcBorders>
              <w:top w:val="nil"/>
              <w:left w:val="single" w:sz="8" w:space="0" w:color="auto"/>
              <w:bottom w:val="single" w:sz="4" w:space="0" w:color="auto"/>
              <w:right w:val="single" w:sz="4" w:space="0" w:color="auto"/>
            </w:tcBorders>
            <w:vAlign w:val="center"/>
            <w:hideMark/>
          </w:tcPr>
          <w:p w14:paraId="198A4E9F"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p>
        </w:tc>
        <w:tc>
          <w:tcPr>
            <w:tcW w:w="10005" w:type="dxa"/>
            <w:gridSpan w:val="3"/>
            <w:tcBorders>
              <w:top w:val="single" w:sz="4" w:space="0" w:color="auto"/>
              <w:left w:val="nil"/>
              <w:bottom w:val="single" w:sz="4" w:space="0" w:color="auto"/>
              <w:right w:val="single" w:sz="4" w:space="0" w:color="auto"/>
            </w:tcBorders>
            <w:vAlign w:val="center"/>
            <w:hideMark/>
          </w:tcPr>
          <w:p w14:paraId="69F6E51A"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 xml:space="preserve">Разработка </w:t>
            </w:r>
            <w:r w:rsidRPr="006F7023">
              <w:rPr>
                <w:rFonts w:ascii="Times New Roman" w:eastAsia="Times New Roman" w:hAnsi="Times New Roman" w:cs="Times New Roman"/>
                <w:sz w:val="20"/>
                <w:szCs w:val="20"/>
              </w:rPr>
              <w:t>проектно-технической документации</w:t>
            </w:r>
            <w:r w:rsidRPr="006F7023">
              <w:rPr>
                <w:rFonts w:ascii="Times New Roman" w:eastAsia="Times New Roman" w:hAnsi="Times New Roman" w:cs="Times New Roman"/>
                <w:sz w:val="20"/>
                <w:szCs w:val="20"/>
                <w:lang w:val="en-US"/>
              </w:rPr>
              <w:t xml:space="preserve"> </w:t>
            </w:r>
          </w:p>
        </w:tc>
        <w:tc>
          <w:tcPr>
            <w:tcW w:w="1842" w:type="dxa"/>
            <w:tcBorders>
              <w:top w:val="nil"/>
              <w:left w:val="nil"/>
              <w:bottom w:val="single" w:sz="4" w:space="0" w:color="auto"/>
              <w:right w:val="single" w:sz="4" w:space="0" w:color="auto"/>
            </w:tcBorders>
            <w:shd w:val="clear" w:color="000000" w:fill="D6DCE4"/>
          </w:tcPr>
          <w:p w14:paraId="3FC01141"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p>
        </w:tc>
        <w:tc>
          <w:tcPr>
            <w:tcW w:w="1985" w:type="dxa"/>
            <w:tcBorders>
              <w:top w:val="nil"/>
              <w:left w:val="nil"/>
              <w:bottom w:val="single" w:sz="4" w:space="0" w:color="auto"/>
              <w:right w:val="single" w:sz="8" w:space="0" w:color="auto"/>
            </w:tcBorders>
            <w:vAlign w:val="center"/>
            <w:hideMark/>
          </w:tcPr>
          <w:p w14:paraId="4662B94A"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 </w:t>
            </w:r>
          </w:p>
        </w:tc>
      </w:tr>
      <w:tr w:rsidR="006F7023" w:rsidRPr="006F7023" w14:paraId="322C7181" w14:textId="77777777" w:rsidTr="006F7023">
        <w:trPr>
          <w:trHeight w:val="873"/>
        </w:trPr>
        <w:tc>
          <w:tcPr>
            <w:tcW w:w="735" w:type="dxa"/>
            <w:tcBorders>
              <w:top w:val="nil"/>
              <w:left w:val="single" w:sz="8" w:space="0" w:color="auto"/>
              <w:bottom w:val="single" w:sz="4" w:space="0" w:color="auto"/>
              <w:right w:val="single" w:sz="4" w:space="0" w:color="auto"/>
            </w:tcBorders>
            <w:vAlign w:val="center"/>
            <w:hideMark/>
          </w:tcPr>
          <w:p w14:paraId="2BFACE3F"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.1.</w:t>
            </w:r>
          </w:p>
        </w:tc>
        <w:tc>
          <w:tcPr>
            <w:tcW w:w="1925" w:type="dxa"/>
            <w:tcBorders>
              <w:top w:val="nil"/>
              <w:left w:val="nil"/>
              <w:bottom w:val="single" w:sz="4" w:space="0" w:color="auto"/>
              <w:right w:val="single" w:sz="4" w:space="0" w:color="auto"/>
            </w:tcBorders>
            <w:vAlign w:val="center"/>
            <w:hideMark/>
          </w:tcPr>
          <w:p w14:paraId="4FC703A7"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Расчет зоны звукопокрытия оконечными средствами оповещения.</w:t>
            </w:r>
          </w:p>
        </w:tc>
        <w:tc>
          <w:tcPr>
            <w:tcW w:w="3260" w:type="dxa"/>
            <w:tcBorders>
              <w:top w:val="nil"/>
              <w:left w:val="nil"/>
              <w:bottom w:val="single" w:sz="4" w:space="0" w:color="auto"/>
              <w:right w:val="single" w:sz="4" w:space="0" w:color="auto"/>
            </w:tcBorders>
            <w:vAlign w:val="center"/>
            <w:hideMark/>
          </w:tcPr>
          <w:p w14:paraId="20E4036C" w14:textId="77777777" w:rsidR="006F7023" w:rsidRPr="006F7023" w:rsidRDefault="006F7023" w:rsidP="006F7023">
            <w:pPr>
              <w:widowControl w:val="0"/>
              <w:spacing w:after="0" w:line="240" w:lineRule="auto"/>
              <w:jc w:val="both"/>
              <w:rPr>
                <w:rFonts w:ascii="Times New Roman" w:eastAsia="Times New Roman" w:hAnsi="Times New Roman" w:cs="Times New Roman"/>
                <w:color w:val="FF0000"/>
                <w:sz w:val="20"/>
                <w:szCs w:val="20"/>
              </w:rPr>
            </w:pPr>
            <w:r w:rsidRPr="006F7023">
              <w:rPr>
                <w:rFonts w:ascii="Times New Roman" w:eastAsia="Times New Roman" w:hAnsi="Times New Roman" w:cs="Times New Roman"/>
                <w:sz w:val="20"/>
                <w:szCs w:val="20"/>
              </w:rPr>
              <w:t>1. Определение границ зоны уличного оповещения с учетом необходимой зоны адекватной идентификации информации.</w:t>
            </w:r>
            <w:r w:rsidRPr="006F7023">
              <w:rPr>
                <w:rFonts w:ascii="Times New Roman" w:eastAsia="Times New Roman" w:hAnsi="Times New Roman" w:cs="Times New Roman"/>
                <w:sz w:val="20"/>
                <w:szCs w:val="20"/>
              </w:rPr>
              <w:br/>
              <w:t>2. Согласно собранным данным ИТО провести расчет зон звукопокрытия существующих и проектируемых оконечных средств оповещения с учетом рельефа местности, характера застройки, шумового фона и требований по разборчивости речевой информации.</w:t>
            </w:r>
            <w:r w:rsidRPr="006F7023">
              <w:rPr>
                <w:rFonts w:ascii="Times New Roman" w:eastAsia="Times New Roman" w:hAnsi="Times New Roman" w:cs="Times New Roman"/>
                <w:color w:val="FF0000"/>
                <w:sz w:val="20"/>
                <w:szCs w:val="20"/>
              </w:rPr>
              <w:t>.</w:t>
            </w:r>
            <w:r w:rsidRPr="006F7023">
              <w:rPr>
                <w:rFonts w:ascii="Times New Roman" w:eastAsia="Times New Roman" w:hAnsi="Times New Roman" w:cs="Times New Roman"/>
                <w:color w:val="FF0000"/>
                <w:sz w:val="20"/>
                <w:szCs w:val="20"/>
              </w:rPr>
              <w:br/>
            </w:r>
            <w:r w:rsidRPr="006F7023">
              <w:rPr>
                <w:rFonts w:ascii="Times New Roman" w:eastAsia="Times New Roman" w:hAnsi="Times New Roman" w:cs="Times New Roman"/>
                <w:sz w:val="20"/>
                <w:szCs w:val="20"/>
              </w:rPr>
              <w:t>2. Оформление результатов расчета (графическая и текстовая часть)</w:t>
            </w:r>
          </w:p>
        </w:tc>
        <w:tc>
          <w:tcPr>
            <w:tcW w:w="4820" w:type="dxa"/>
            <w:tcBorders>
              <w:top w:val="nil"/>
              <w:left w:val="nil"/>
              <w:bottom w:val="single" w:sz="4" w:space="0" w:color="auto"/>
              <w:right w:val="single" w:sz="4" w:space="0" w:color="auto"/>
            </w:tcBorders>
            <w:vAlign w:val="center"/>
            <w:hideMark/>
          </w:tcPr>
          <w:p w14:paraId="66641355"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Оформленный расчет (графическая и текстовая часть) по каждому существующему и проектируемому пункту оповещения.</w:t>
            </w:r>
          </w:p>
        </w:tc>
        <w:tc>
          <w:tcPr>
            <w:tcW w:w="1842" w:type="dxa"/>
            <w:tcBorders>
              <w:top w:val="nil"/>
              <w:left w:val="nil"/>
              <w:bottom w:val="single" w:sz="4" w:space="0" w:color="auto"/>
              <w:right w:val="single" w:sz="4" w:space="0" w:color="auto"/>
            </w:tcBorders>
          </w:tcPr>
          <w:p w14:paraId="2846A090"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388A7161"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7E556095" w14:textId="77777777" w:rsidTr="006F7023">
        <w:trPr>
          <w:trHeight w:val="934"/>
        </w:trPr>
        <w:tc>
          <w:tcPr>
            <w:tcW w:w="735" w:type="dxa"/>
            <w:tcBorders>
              <w:top w:val="nil"/>
              <w:left w:val="single" w:sz="8" w:space="0" w:color="auto"/>
              <w:bottom w:val="single" w:sz="4" w:space="0" w:color="auto"/>
              <w:right w:val="single" w:sz="4" w:space="0" w:color="auto"/>
            </w:tcBorders>
            <w:vAlign w:val="center"/>
            <w:hideMark/>
          </w:tcPr>
          <w:p w14:paraId="6E0B1E7A"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2</w:t>
            </w:r>
            <w:r w:rsidRPr="006F7023">
              <w:rPr>
                <w:rFonts w:ascii="Times New Roman" w:eastAsia="Times New Roman" w:hAnsi="Times New Roman" w:cs="Times New Roman"/>
                <w:sz w:val="20"/>
                <w:szCs w:val="20"/>
                <w:lang w:val="en-US"/>
              </w:rPr>
              <w:t>.</w:t>
            </w:r>
          </w:p>
        </w:tc>
        <w:tc>
          <w:tcPr>
            <w:tcW w:w="1925" w:type="dxa"/>
            <w:tcBorders>
              <w:top w:val="nil"/>
              <w:left w:val="nil"/>
              <w:bottom w:val="single" w:sz="4" w:space="0" w:color="auto"/>
              <w:right w:val="single" w:sz="4" w:space="0" w:color="auto"/>
            </w:tcBorders>
            <w:vAlign w:val="center"/>
            <w:hideMark/>
          </w:tcPr>
          <w:p w14:paraId="3B9D2C80"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Разработка плана развертывания по этапам</w:t>
            </w:r>
          </w:p>
        </w:tc>
        <w:tc>
          <w:tcPr>
            <w:tcW w:w="3260" w:type="dxa"/>
            <w:tcBorders>
              <w:top w:val="nil"/>
              <w:left w:val="nil"/>
              <w:bottom w:val="single" w:sz="4" w:space="0" w:color="auto"/>
              <w:right w:val="single" w:sz="4" w:space="0" w:color="auto"/>
            </w:tcBorders>
            <w:vAlign w:val="center"/>
            <w:hideMark/>
          </w:tcPr>
          <w:p w14:paraId="17C0FFD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Совместно с заказчиком формирование плана развертывания РСОН ИО Ивановской области по этапам, с учетом приоритетности объектов, зон и территорий оповещения.</w:t>
            </w:r>
          </w:p>
        </w:tc>
        <w:tc>
          <w:tcPr>
            <w:tcW w:w="4820" w:type="dxa"/>
            <w:tcBorders>
              <w:top w:val="nil"/>
              <w:left w:val="nil"/>
              <w:bottom w:val="single" w:sz="4" w:space="0" w:color="auto"/>
              <w:right w:val="single" w:sz="4" w:space="0" w:color="auto"/>
            </w:tcBorders>
            <w:vAlign w:val="center"/>
            <w:hideMark/>
          </w:tcPr>
          <w:p w14:paraId="6223D70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Составленный трехлетний план развертывания РСОН ИО Ивановской области по этапам, с учетом приоритетности объектов, зон и территорий оповещения.</w:t>
            </w:r>
          </w:p>
        </w:tc>
        <w:tc>
          <w:tcPr>
            <w:tcW w:w="1842" w:type="dxa"/>
            <w:tcBorders>
              <w:top w:val="nil"/>
              <w:left w:val="nil"/>
              <w:bottom w:val="single" w:sz="4" w:space="0" w:color="auto"/>
              <w:right w:val="single" w:sz="4" w:space="0" w:color="auto"/>
            </w:tcBorders>
          </w:tcPr>
          <w:p w14:paraId="13FD5EBF"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7A287D21"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5F78786A" w14:textId="77777777" w:rsidTr="006F7023">
        <w:trPr>
          <w:trHeight w:val="2025"/>
        </w:trPr>
        <w:tc>
          <w:tcPr>
            <w:tcW w:w="735" w:type="dxa"/>
            <w:tcBorders>
              <w:top w:val="nil"/>
              <w:left w:val="single" w:sz="8" w:space="0" w:color="auto"/>
              <w:bottom w:val="single" w:sz="4" w:space="0" w:color="auto"/>
              <w:right w:val="single" w:sz="4" w:space="0" w:color="auto"/>
            </w:tcBorders>
            <w:vAlign w:val="center"/>
            <w:hideMark/>
          </w:tcPr>
          <w:p w14:paraId="2C672F3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p>
        </w:tc>
        <w:tc>
          <w:tcPr>
            <w:tcW w:w="1925" w:type="dxa"/>
            <w:tcBorders>
              <w:top w:val="nil"/>
              <w:left w:val="nil"/>
              <w:bottom w:val="single" w:sz="4" w:space="0" w:color="auto"/>
              <w:right w:val="single" w:sz="4" w:space="0" w:color="auto"/>
            </w:tcBorders>
            <w:vAlign w:val="center"/>
            <w:hideMark/>
          </w:tcPr>
          <w:p w14:paraId="0D8BFB6C"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Уточнение мест размещения оборудования при необходимости по результатам инженерно-технического обследования и расчетов звукопокрытия.</w:t>
            </w:r>
          </w:p>
        </w:tc>
        <w:tc>
          <w:tcPr>
            <w:tcW w:w="3260" w:type="dxa"/>
            <w:tcBorders>
              <w:top w:val="nil"/>
              <w:left w:val="nil"/>
              <w:bottom w:val="single" w:sz="4" w:space="0" w:color="auto"/>
              <w:right w:val="single" w:sz="4" w:space="0" w:color="auto"/>
            </w:tcBorders>
            <w:vAlign w:val="center"/>
            <w:hideMark/>
          </w:tcPr>
          <w:p w14:paraId="4E3923EB"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Совместно с заказчиком уточнить места размещения конечных пунктов оповещения РСОН ИО Ивановской области с учетом расчетов зон и территорий звукопокрытия оконечными средствами оповещения.</w:t>
            </w:r>
          </w:p>
        </w:tc>
        <w:tc>
          <w:tcPr>
            <w:tcW w:w="4820" w:type="dxa"/>
            <w:tcBorders>
              <w:top w:val="nil"/>
              <w:left w:val="nil"/>
              <w:bottom w:val="single" w:sz="4" w:space="0" w:color="auto"/>
              <w:right w:val="single" w:sz="4" w:space="0" w:color="auto"/>
            </w:tcBorders>
            <w:vAlign w:val="center"/>
            <w:hideMark/>
          </w:tcPr>
          <w:p w14:paraId="0123C55E"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Оформленный общий план (графическая и текстовая часть) по территории оповещения РСОН ИО Ивановской области.</w:t>
            </w:r>
          </w:p>
        </w:tc>
        <w:tc>
          <w:tcPr>
            <w:tcW w:w="1842" w:type="dxa"/>
            <w:tcBorders>
              <w:top w:val="nil"/>
              <w:left w:val="nil"/>
              <w:bottom w:val="single" w:sz="4" w:space="0" w:color="auto"/>
              <w:right w:val="single" w:sz="4" w:space="0" w:color="auto"/>
            </w:tcBorders>
          </w:tcPr>
          <w:p w14:paraId="5457563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3592E56E"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502ACDFC" w14:textId="77777777" w:rsidTr="006F7023">
        <w:trPr>
          <w:trHeight w:val="2835"/>
        </w:trPr>
        <w:tc>
          <w:tcPr>
            <w:tcW w:w="735" w:type="dxa"/>
            <w:tcBorders>
              <w:top w:val="nil"/>
              <w:left w:val="single" w:sz="8" w:space="0" w:color="auto"/>
              <w:bottom w:val="single" w:sz="4" w:space="0" w:color="auto"/>
              <w:right w:val="single" w:sz="4" w:space="0" w:color="auto"/>
            </w:tcBorders>
            <w:vAlign w:val="center"/>
            <w:hideMark/>
          </w:tcPr>
          <w:p w14:paraId="2BB050FA"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4</w:t>
            </w:r>
            <w:r w:rsidRPr="006F7023">
              <w:rPr>
                <w:rFonts w:ascii="Times New Roman" w:eastAsia="Times New Roman" w:hAnsi="Times New Roman" w:cs="Times New Roman"/>
                <w:sz w:val="20"/>
                <w:szCs w:val="20"/>
                <w:lang w:val="en-US"/>
              </w:rPr>
              <w:t>.</w:t>
            </w:r>
          </w:p>
        </w:tc>
        <w:tc>
          <w:tcPr>
            <w:tcW w:w="1925" w:type="dxa"/>
            <w:tcBorders>
              <w:top w:val="nil"/>
              <w:left w:val="nil"/>
              <w:bottom w:val="single" w:sz="4" w:space="0" w:color="auto"/>
              <w:right w:val="single" w:sz="4" w:space="0" w:color="auto"/>
            </w:tcBorders>
            <w:vAlign w:val="center"/>
            <w:hideMark/>
          </w:tcPr>
          <w:p w14:paraId="261F51D3"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Формирование групп типовых пунктов ТСО для разработки сметной документации</w:t>
            </w:r>
          </w:p>
        </w:tc>
        <w:tc>
          <w:tcPr>
            <w:tcW w:w="3260" w:type="dxa"/>
            <w:tcBorders>
              <w:top w:val="nil"/>
              <w:left w:val="nil"/>
              <w:bottom w:val="single" w:sz="4" w:space="0" w:color="auto"/>
              <w:right w:val="single" w:sz="4" w:space="0" w:color="auto"/>
            </w:tcBorders>
            <w:vAlign w:val="center"/>
            <w:hideMark/>
          </w:tcPr>
          <w:p w14:paraId="1A92DEA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1. Выявление однотипных комплексов оконечных средств оповещения.</w:t>
            </w:r>
            <w:r w:rsidRPr="006F7023">
              <w:rPr>
                <w:rFonts w:ascii="Times New Roman" w:eastAsia="Times New Roman" w:hAnsi="Times New Roman" w:cs="Times New Roman"/>
                <w:sz w:val="20"/>
                <w:szCs w:val="20"/>
              </w:rPr>
              <w:br/>
              <w:t>2. Формирование групп типовых пунктов оповещения.</w:t>
            </w:r>
            <w:r w:rsidRPr="006F7023">
              <w:rPr>
                <w:rFonts w:ascii="Times New Roman" w:eastAsia="Times New Roman" w:hAnsi="Times New Roman" w:cs="Times New Roman"/>
                <w:sz w:val="20"/>
                <w:szCs w:val="20"/>
              </w:rPr>
              <w:br/>
              <w:t>3. Подготовка спецификаций типовых пунктов оповещения.</w:t>
            </w:r>
            <w:r w:rsidRPr="006F7023">
              <w:rPr>
                <w:rFonts w:ascii="Times New Roman" w:eastAsia="Times New Roman" w:hAnsi="Times New Roman" w:cs="Times New Roman"/>
                <w:sz w:val="20"/>
                <w:szCs w:val="20"/>
              </w:rPr>
              <w:br/>
            </w:r>
            <w:r w:rsidRPr="006F7023">
              <w:rPr>
                <w:rFonts w:ascii="Times New Roman" w:eastAsia="Times New Roman" w:hAnsi="Times New Roman" w:cs="Times New Roman"/>
                <w:sz w:val="20"/>
                <w:szCs w:val="20"/>
                <w:lang w:val="en-US"/>
              </w:rPr>
              <w:t>4. Подготовка ведомостей объемов работ по типовым пунктам оповещения.</w:t>
            </w:r>
          </w:p>
        </w:tc>
        <w:tc>
          <w:tcPr>
            <w:tcW w:w="4820" w:type="dxa"/>
            <w:tcBorders>
              <w:top w:val="nil"/>
              <w:left w:val="nil"/>
              <w:bottom w:val="single" w:sz="4" w:space="0" w:color="auto"/>
              <w:right w:val="single" w:sz="4" w:space="0" w:color="auto"/>
            </w:tcBorders>
            <w:vAlign w:val="center"/>
            <w:hideMark/>
          </w:tcPr>
          <w:p w14:paraId="0F755038"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1. Перечень групп типовых пунктов оповещения.</w:t>
            </w:r>
            <w:r w:rsidRPr="006F7023">
              <w:rPr>
                <w:rFonts w:ascii="Times New Roman" w:eastAsia="Times New Roman" w:hAnsi="Times New Roman" w:cs="Times New Roman"/>
                <w:sz w:val="20"/>
                <w:szCs w:val="20"/>
              </w:rPr>
              <w:br/>
              <w:t>2. Готовые спецификации типовых пунктов оповещения.</w:t>
            </w:r>
            <w:r w:rsidRPr="006F7023">
              <w:rPr>
                <w:rFonts w:ascii="Times New Roman" w:eastAsia="Times New Roman" w:hAnsi="Times New Roman" w:cs="Times New Roman"/>
                <w:sz w:val="20"/>
                <w:szCs w:val="20"/>
              </w:rPr>
              <w:br/>
              <w:t>3. Готовые ведомостей объемов работ по типовым пунктам оповещения.</w:t>
            </w:r>
          </w:p>
        </w:tc>
        <w:tc>
          <w:tcPr>
            <w:tcW w:w="1842" w:type="dxa"/>
            <w:tcBorders>
              <w:top w:val="nil"/>
              <w:left w:val="nil"/>
              <w:bottom w:val="single" w:sz="4" w:space="0" w:color="auto"/>
              <w:right w:val="single" w:sz="4" w:space="0" w:color="auto"/>
            </w:tcBorders>
          </w:tcPr>
          <w:p w14:paraId="22931EC1"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010FA49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3694DBA8" w14:textId="77777777" w:rsidTr="006F7023">
        <w:trPr>
          <w:trHeight w:val="590"/>
        </w:trPr>
        <w:tc>
          <w:tcPr>
            <w:tcW w:w="735" w:type="dxa"/>
            <w:tcBorders>
              <w:top w:val="nil"/>
              <w:left w:val="single" w:sz="8" w:space="0" w:color="auto"/>
              <w:bottom w:val="single" w:sz="4" w:space="0" w:color="auto"/>
              <w:right w:val="single" w:sz="4" w:space="0" w:color="auto"/>
            </w:tcBorders>
            <w:vAlign w:val="center"/>
            <w:hideMark/>
          </w:tcPr>
          <w:p w14:paraId="152D2A2C"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5</w:t>
            </w:r>
            <w:r w:rsidRPr="006F7023">
              <w:rPr>
                <w:rFonts w:ascii="Times New Roman" w:eastAsia="Times New Roman" w:hAnsi="Times New Roman" w:cs="Times New Roman"/>
                <w:sz w:val="20"/>
                <w:szCs w:val="20"/>
                <w:lang w:val="en-US"/>
              </w:rPr>
              <w:t>.</w:t>
            </w:r>
          </w:p>
        </w:tc>
        <w:tc>
          <w:tcPr>
            <w:tcW w:w="1925" w:type="dxa"/>
            <w:tcBorders>
              <w:top w:val="nil"/>
              <w:left w:val="nil"/>
              <w:bottom w:val="single" w:sz="4" w:space="0" w:color="auto"/>
              <w:right w:val="single" w:sz="4" w:space="0" w:color="auto"/>
            </w:tcBorders>
            <w:vAlign w:val="center"/>
            <w:hideMark/>
          </w:tcPr>
          <w:p w14:paraId="00B78EF6"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Разработка смет на типовые пункты ТСО.</w:t>
            </w:r>
          </w:p>
        </w:tc>
        <w:tc>
          <w:tcPr>
            <w:tcW w:w="3260" w:type="dxa"/>
            <w:tcBorders>
              <w:top w:val="nil"/>
              <w:left w:val="nil"/>
              <w:bottom w:val="single" w:sz="4" w:space="0" w:color="auto"/>
              <w:right w:val="single" w:sz="4" w:space="0" w:color="auto"/>
            </w:tcBorders>
            <w:vAlign w:val="center"/>
            <w:hideMark/>
          </w:tcPr>
          <w:p w14:paraId="1CF436F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c>
          <w:tcPr>
            <w:tcW w:w="4820" w:type="dxa"/>
            <w:tcBorders>
              <w:top w:val="nil"/>
              <w:left w:val="nil"/>
              <w:bottom w:val="single" w:sz="4" w:space="0" w:color="auto"/>
              <w:right w:val="single" w:sz="4" w:space="0" w:color="auto"/>
            </w:tcBorders>
            <w:vAlign w:val="center"/>
            <w:hideMark/>
          </w:tcPr>
          <w:p w14:paraId="5FED0256" w14:textId="77777777" w:rsidR="006F7023" w:rsidRPr="006F7023" w:rsidRDefault="006F7023" w:rsidP="006F7023">
            <w:pPr>
              <w:widowControl w:val="0"/>
              <w:spacing w:after="0" w:line="240" w:lineRule="auto"/>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Сметный расчет по каждому типовому пункту ТСО.</w:t>
            </w:r>
            <w:r w:rsidRPr="006F7023">
              <w:rPr>
                <w:rFonts w:ascii="Times New Roman" w:eastAsia="Times New Roman" w:hAnsi="Times New Roman" w:cs="Times New Roman"/>
                <w:sz w:val="20"/>
                <w:szCs w:val="20"/>
              </w:rPr>
              <w:br/>
            </w:r>
          </w:p>
        </w:tc>
        <w:tc>
          <w:tcPr>
            <w:tcW w:w="1842" w:type="dxa"/>
            <w:tcBorders>
              <w:top w:val="nil"/>
              <w:left w:val="nil"/>
              <w:bottom w:val="single" w:sz="4" w:space="0" w:color="auto"/>
              <w:right w:val="single" w:sz="4" w:space="0" w:color="auto"/>
            </w:tcBorders>
          </w:tcPr>
          <w:p w14:paraId="227F7E77"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10235587"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4F9AABDC" w14:textId="77777777" w:rsidTr="006F7023">
        <w:trPr>
          <w:trHeight w:val="853"/>
        </w:trPr>
        <w:tc>
          <w:tcPr>
            <w:tcW w:w="735" w:type="dxa"/>
            <w:tcBorders>
              <w:top w:val="nil"/>
              <w:left w:val="single" w:sz="8" w:space="0" w:color="auto"/>
              <w:bottom w:val="single" w:sz="4" w:space="0" w:color="auto"/>
              <w:right w:val="single" w:sz="4" w:space="0" w:color="auto"/>
            </w:tcBorders>
            <w:vAlign w:val="center"/>
            <w:hideMark/>
          </w:tcPr>
          <w:p w14:paraId="07BB9E0B"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3</w:t>
            </w:r>
            <w:r w:rsidRPr="006F7023">
              <w:rPr>
                <w:rFonts w:ascii="Times New Roman" w:eastAsia="Times New Roman" w:hAnsi="Times New Roman" w:cs="Times New Roman"/>
                <w:sz w:val="20"/>
                <w:szCs w:val="20"/>
                <w:lang w:val="en-US"/>
              </w:rPr>
              <w:t>.</w:t>
            </w:r>
            <w:r w:rsidRPr="006F7023">
              <w:rPr>
                <w:rFonts w:ascii="Times New Roman" w:eastAsia="Times New Roman" w:hAnsi="Times New Roman" w:cs="Times New Roman"/>
                <w:sz w:val="20"/>
                <w:szCs w:val="20"/>
              </w:rPr>
              <w:t>6</w:t>
            </w:r>
            <w:r w:rsidRPr="006F7023">
              <w:rPr>
                <w:rFonts w:ascii="Times New Roman" w:eastAsia="Times New Roman" w:hAnsi="Times New Roman" w:cs="Times New Roman"/>
                <w:sz w:val="20"/>
                <w:szCs w:val="20"/>
                <w:lang w:val="en-US"/>
              </w:rPr>
              <w:t>.</w:t>
            </w:r>
          </w:p>
        </w:tc>
        <w:tc>
          <w:tcPr>
            <w:tcW w:w="1925" w:type="dxa"/>
            <w:tcBorders>
              <w:top w:val="nil"/>
              <w:left w:val="nil"/>
              <w:bottom w:val="single" w:sz="4" w:space="0" w:color="auto"/>
              <w:right w:val="single" w:sz="4" w:space="0" w:color="auto"/>
            </w:tcBorders>
            <w:vAlign w:val="center"/>
            <w:hideMark/>
          </w:tcPr>
          <w:p w14:paraId="43AAAF96"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Проведение сводного сметного расчета</w:t>
            </w:r>
          </w:p>
        </w:tc>
        <w:tc>
          <w:tcPr>
            <w:tcW w:w="3260" w:type="dxa"/>
            <w:tcBorders>
              <w:top w:val="nil"/>
              <w:left w:val="nil"/>
              <w:bottom w:val="single" w:sz="4" w:space="0" w:color="auto"/>
              <w:right w:val="single" w:sz="4" w:space="0" w:color="auto"/>
            </w:tcBorders>
            <w:vAlign w:val="center"/>
            <w:hideMark/>
          </w:tcPr>
          <w:p w14:paraId="061EF20D"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lang w:val="en-US"/>
              </w:rPr>
              <w:t> </w:t>
            </w:r>
          </w:p>
        </w:tc>
        <w:tc>
          <w:tcPr>
            <w:tcW w:w="4820" w:type="dxa"/>
            <w:tcBorders>
              <w:top w:val="nil"/>
              <w:left w:val="nil"/>
              <w:bottom w:val="single" w:sz="4" w:space="0" w:color="auto"/>
              <w:right w:val="single" w:sz="4" w:space="0" w:color="auto"/>
            </w:tcBorders>
            <w:vAlign w:val="center"/>
            <w:hideMark/>
          </w:tcPr>
          <w:p w14:paraId="6C38870E"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Сводный сметный расчет РСОН ИО Ивановской области</w:t>
            </w:r>
          </w:p>
        </w:tc>
        <w:tc>
          <w:tcPr>
            <w:tcW w:w="1842" w:type="dxa"/>
            <w:tcBorders>
              <w:top w:val="nil"/>
              <w:left w:val="nil"/>
              <w:bottom w:val="single" w:sz="4" w:space="0" w:color="auto"/>
              <w:right w:val="single" w:sz="4" w:space="0" w:color="auto"/>
            </w:tcBorders>
          </w:tcPr>
          <w:p w14:paraId="4FA215FA"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noWrap/>
            <w:vAlign w:val="bottom"/>
            <w:hideMark/>
          </w:tcPr>
          <w:p w14:paraId="1831F542"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r w:rsidR="006F7023" w:rsidRPr="006F7023" w14:paraId="55866E01" w14:textId="77777777" w:rsidTr="006F7023">
        <w:trPr>
          <w:trHeight w:val="1120"/>
        </w:trPr>
        <w:tc>
          <w:tcPr>
            <w:tcW w:w="735" w:type="dxa"/>
            <w:tcBorders>
              <w:top w:val="nil"/>
              <w:left w:val="single" w:sz="8" w:space="0" w:color="auto"/>
              <w:bottom w:val="single" w:sz="4" w:space="0" w:color="auto"/>
              <w:right w:val="single" w:sz="4" w:space="0" w:color="auto"/>
            </w:tcBorders>
            <w:vAlign w:val="center"/>
            <w:hideMark/>
          </w:tcPr>
          <w:p w14:paraId="7BBFEA50"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lang w:val="en-US"/>
              </w:rPr>
            </w:pPr>
            <w:r w:rsidRPr="006F7023">
              <w:rPr>
                <w:rFonts w:ascii="Times New Roman" w:eastAsia="Times New Roman" w:hAnsi="Times New Roman" w:cs="Times New Roman"/>
                <w:sz w:val="20"/>
                <w:szCs w:val="20"/>
              </w:rPr>
              <w:t>4</w:t>
            </w:r>
            <w:r w:rsidRPr="006F7023">
              <w:rPr>
                <w:rFonts w:ascii="Times New Roman" w:eastAsia="Times New Roman" w:hAnsi="Times New Roman" w:cs="Times New Roman"/>
                <w:sz w:val="20"/>
                <w:szCs w:val="20"/>
                <w:lang w:val="en-US"/>
              </w:rPr>
              <w:t xml:space="preserve"> </w:t>
            </w:r>
          </w:p>
        </w:tc>
        <w:tc>
          <w:tcPr>
            <w:tcW w:w="5185" w:type="dxa"/>
            <w:gridSpan w:val="2"/>
            <w:tcBorders>
              <w:top w:val="nil"/>
              <w:left w:val="nil"/>
              <w:bottom w:val="single" w:sz="4" w:space="0" w:color="auto"/>
              <w:right w:val="single" w:sz="4" w:space="0" w:color="auto"/>
            </w:tcBorders>
            <w:vAlign w:val="center"/>
            <w:hideMark/>
          </w:tcPr>
          <w:p w14:paraId="0C8D05A3"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Согласование проектно-технической документации с расчетом стоимости реализации проектных решений с Заказчиком</w:t>
            </w:r>
          </w:p>
          <w:p w14:paraId="191DFA63"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c>
          <w:tcPr>
            <w:tcW w:w="4820" w:type="dxa"/>
            <w:tcBorders>
              <w:top w:val="nil"/>
              <w:left w:val="nil"/>
              <w:bottom w:val="single" w:sz="4" w:space="0" w:color="auto"/>
              <w:right w:val="single" w:sz="4" w:space="0" w:color="auto"/>
            </w:tcBorders>
            <w:vAlign w:val="center"/>
            <w:hideMark/>
          </w:tcPr>
          <w:p w14:paraId="2E1B55F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Согласованная проектно-техническая документация с расчетом стоимости реализации проектных решений</w:t>
            </w:r>
          </w:p>
        </w:tc>
        <w:tc>
          <w:tcPr>
            <w:tcW w:w="1842" w:type="dxa"/>
            <w:tcBorders>
              <w:top w:val="nil"/>
              <w:left w:val="nil"/>
              <w:bottom w:val="single" w:sz="4" w:space="0" w:color="auto"/>
              <w:right w:val="single" w:sz="4" w:space="0" w:color="auto"/>
            </w:tcBorders>
          </w:tcPr>
          <w:p w14:paraId="69BDF929"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p>
        </w:tc>
        <w:tc>
          <w:tcPr>
            <w:tcW w:w="1985" w:type="dxa"/>
            <w:tcBorders>
              <w:top w:val="nil"/>
              <w:left w:val="nil"/>
              <w:bottom w:val="single" w:sz="4" w:space="0" w:color="auto"/>
              <w:right w:val="single" w:sz="8" w:space="0" w:color="auto"/>
            </w:tcBorders>
            <w:vAlign w:val="center"/>
            <w:hideMark/>
          </w:tcPr>
          <w:p w14:paraId="380C9394" w14:textId="77777777" w:rsidR="006F7023" w:rsidRPr="006F7023" w:rsidRDefault="006F7023" w:rsidP="006F7023">
            <w:pPr>
              <w:widowControl w:val="0"/>
              <w:spacing w:after="0" w:line="240" w:lineRule="auto"/>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lang w:val="en-US"/>
              </w:rPr>
              <w:t> </w:t>
            </w:r>
          </w:p>
        </w:tc>
      </w:tr>
    </w:tbl>
    <w:p w14:paraId="21370304"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p>
    <w:p w14:paraId="567B8472"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r w:rsidRPr="006F7023">
        <w:rPr>
          <w:rFonts w:ascii="Times New Roman" w:eastAsia="Times New Roman" w:hAnsi="Times New Roman" w:cs="Times New Roman"/>
          <w:sz w:val="20"/>
          <w:szCs w:val="20"/>
        </w:rPr>
        <w:t>*Длительность каждого этапа определяется после заключения государственного контракта</w:t>
      </w:r>
    </w:p>
    <w:p w14:paraId="5B94FB01"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p>
    <w:p w14:paraId="7D6E3D49" w14:textId="77777777" w:rsidR="006F7023" w:rsidRPr="006F7023" w:rsidRDefault="006F7023" w:rsidP="006F7023">
      <w:pPr>
        <w:widowControl w:val="0"/>
        <w:spacing w:after="0" w:line="240" w:lineRule="auto"/>
        <w:ind w:firstLine="709"/>
        <w:jc w:val="both"/>
        <w:rPr>
          <w:rFonts w:ascii="Times New Roman" w:eastAsia="Times New Roman" w:hAnsi="Times New Roman" w:cs="Times New Roman"/>
          <w:sz w:val="20"/>
          <w:szCs w:val="20"/>
        </w:rPr>
      </w:pPr>
    </w:p>
    <w:p w14:paraId="60A1871C" w14:textId="77777777" w:rsidR="00CD26B1" w:rsidRPr="006F7023" w:rsidRDefault="00CD26B1" w:rsidP="00CD26B1">
      <w:pPr>
        <w:pStyle w:val="affd"/>
        <w:ind w:right="-1"/>
        <w:rPr>
          <w:rFonts w:ascii="Times New Roman" w:hAnsi="Times New Roman"/>
          <w:b/>
          <w:caps/>
          <w:spacing w:val="-3"/>
          <w14:shadow w14:blurRad="50800" w14:dist="38100" w14:dir="2700000" w14:sx="100000" w14:sy="100000" w14:kx="0" w14:ky="0" w14:algn="tl">
            <w14:srgbClr w14:val="000000">
              <w14:alpha w14:val="60000"/>
            </w14:srgbClr>
          </w14:shadow>
        </w:rPr>
      </w:pPr>
    </w:p>
    <w:sectPr w:rsidR="00CD26B1" w:rsidRPr="006F7023" w:rsidSect="0092151A">
      <w:pgSz w:w="16838" w:h="11906" w:orient="landscape"/>
      <w:pgMar w:top="1134" w:right="1134" w:bottom="709"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2F7B3" w14:textId="77777777" w:rsidR="00E812CE" w:rsidRDefault="00E812CE">
      <w:pPr>
        <w:spacing w:after="0" w:line="240" w:lineRule="auto"/>
      </w:pPr>
      <w:r>
        <w:separator/>
      </w:r>
    </w:p>
  </w:endnote>
  <w:endnote w:type="continuationSeparator" w:id="0">
    <w:p w14:paraId="5D6493D4" w14:textId="77777777" w:rsidR="00E812CE" w:rsidRDefault="00E81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WenQuanYi Micro Hei;Times New R">
    <w:panose1 w:val="00000000000000000000"/>
    <w:charset w:val="00"/>
    <w:family w:val="roman"/>
    <w:notTrueType/>
    <w:pitch w:val="default"/>
  </w:font>
  <w:font w:name="Lohit Devanagari;Times New Roma">
    <w:altName w:val="Cambria"/>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Tinos">
    <w:charset w:val="00"/>
    <w:family w:val="swiss"/>
    <w:pitch w:val="default"/>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
    <w:altName w:val="Times New Roman"/>
    <w:panose1 w:val="00000000000000000000"/>
    <w:charset w:val="00"/>
    <w:family w:val="auto"/>
    <w:notTrueType/>
    <w:pitch w:val="variable"/>
    <w:sig w:usb0="00000003" w:usb1="00000000" w:usb2="00000000" w:usb3="00000000" w:csb0="00000001" w:csb1="00000000"/>
  </w:font>
  <w:font w:name="WenQuanYi Micro Hei">
    <w:altName w:val="MS Gothic"/>
    <w:charset w:val="80"/>
    <w:family w:val="auto"/>
    <w:pitch w:val="variable"/>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OST type A">
    <w:charset w:val="CC"/>
    <w:family w:val="auto"/>
    <w:pitch w:val="variable"/>
    <w:sig w:usb0="00000203" w:usb1="00000000" w:usb2="00000000" w:usb3="00000000" w:csb0="00000005" w:csb1="00000000"/>
  </w:font>
  <w:font w:name="Peterburg">
    <w:altName w:val="Times New Roman"/>
    <w:panose1 w:val="00000000000000000000"/>
    <w:charset w:val="00"/>
    <w:family w:val="auto"/>
    <w:notTrueType/>
    <w:pitch w:val="variable"/>
    <w:sig w:usb0="00000003" w:usb1="00000000" w:usb2="00000000" w:usb3="00000000" w:csb0="00000001" w:csb1="00000000"/>
  </w:font>
  <w:font w:name="GOST">
    <w:altName w:val="Arial"/>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Andale Sans UI">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1E9AB" w14:textId="77777777" w:rsidR="00E812CE" w:rsidRDefault="00E812CE">
      <w:pPr>
        <w:spacing w:after="0" w:line="240" w:lineRule="auto"/>
      </w:pPr>
      <w:r>
        <w:separator/>
      </w:r>
    </w:p>
  </w:footnote>
  <w:footnote w:type="continuationSeparator" w:id="0">
    <w:p w14:paraId="45C51BA7" w14:textId="77777777" w:rsidR="00E812CE" w:rsidRDefault="00E812CE">
      <w:pPr>
        <w:spacing w:after="0" w:line="240" w:lineRule="auto"/>
      </w:pPr>
      <w:r>
        <w:continuationSeparator/>
      </w:r>
    </w:p>
  </w:footnote>
  <w:footnote w:id="1">
    <w:p w14:paraId="3A276E63" w14:textId="77777777" w:rsidR="00E812CE" w:rsidRPr="002575E7" w:rsidRDefault="00E812CE" w:rsidP="00F036E3">
      <w:pPr>
        <w:pStyle w:val="afb"/>
        <w:jc w:val="both"/>
        <w:rPr>
          <w:rFonts w:ascii="Times New Roman" w:hAnsi="Times New Roman" w:cs="Times New Roman"/>
          <w:sz w:val="16"/>
          <w:szCs w:val="16"/>
        </w:rPr>
      </w:pPr>
      <w:r>
        <w:rPr>
          <w:rStyle w:val="afd"/>
        </w:rPr>
        <w:footnoteRef/>
      </w:r>
      <w:r>
        <w:t xml:space="preserve"> </w:t>
      </w:r>
      <w:r w:rsidRPr="002575E7">
        <w:rPr>
          <w:rFonts w:ascii="Times New Roman" w:hAnsi="Times New Roman" w:cs="Times New Roman"/>
          <w:sz w:val="16"/>
          <w:szCs w:val="16"/>
        </w:rPr>
        <w:t>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 далее Постановление Правительства РФ от 30.08.2017 N 1042</w:t>
      </w:r>
    </w:p>
  </w:footnote>
  <w:footnote w:id="2">
    <w:p w14:paraId="15C2B039" w14:textId="77777777" w:rsidR="00E812CE" w:rsidRDefault="00E812CE" w:rsidP="00F036E3">
      <w:pPr>
        <w:pStyle w:val="afb"/>
      </w:pPr>
      <w:r w:rsidRPr="002575E7">
        <w:rPr>
          <w:rStyle w:val="afd"/>
          <w:rFonts w:ascii="Times New Roman" w:hAnsi="Times New Roman" w:cs="Times New Roman"/>
          <w:sz w:val="16"/>
          <w:szCs w:val="16"/>
        </w:rPr>
        <w:footnoteRef/>
      </w:r>
      <w:r w:rsidRPr="002575E7">
        <w:rPr>
          <w:rFonts w:ascii="Times New Roman" w:hAnsi="Times New Roman" w:cs="Times New Roman"/>
          <w:sz w:val="16"/>
          <w:szCs w:val="16"/>
        </w:rPr>
        <w:t xml:space="preserve"> Постановление Правительства РФ от 30.08.2017 N 1042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C74AB3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EB42A7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6CE4D02"/>
    <w:lvl w:ilvl="0">
      <w:start w:val="1"/>
      <w:numFmt w:val="decimal"/>
      <w:pStyle w:val="4"/>
      <w:lvlText w:val="%1."/>
      <w:lvlJc w:val="left"/>
      <w:pPr>
        <w:tabs>
          <w:tab w:val="num" w:pos="360"/>
        </w:tabs>
        <w:ind w:left="360" w:hanging="360"/>
      </w:pPr>
      <w:rPr>
        <w:rFonts w:cs="Times New Roman"/>
      </w:rPr>
    </w:lvl>
  </w:abstractNum>
  <w:abstractNum w:abstractNumId="3" w15:restartNumberingAfterBreak="0">
    <w:nsid w:val="02400B2B"/>
    <w:multiLevelType w:val="multilevel"/>
    <w:tmpl w:val="2B3017EA"/>
    <w:lvl w:ilvl="0">
      <w:numFmt w:val="bullet"/>
      <w:lvlText w:val=""/>
      <w:lvlJc w:val="left"/>
      <w:pPr>
        <w:ind w:left="700" w:hanging="708"/>
      </w:pPr>
      <w:rPr>
        <w:rFonts w:ascii="Symbol" w:hAnsi="Symbol"/>
        <w:b w:val="0"/>
        <w:i w:val="0"/>
        <w:sz w:val="24"/>
      </w:rPr>
    </w:lvl>
    <w:lvl w:ilvl="1">
      <w:numFmt w:val="bullet"/>
      <w:lvlText w:val="•"/>
      <w:lvlJc w:val="left"/>
      <w:pPr>
        <w:ind w:left="1716" w:hanging="708"/>
      </w:pPr>
    </w:lvl>
    <w:lvl w:ilvl="2">
      <w:numFmt w:val="bullet"/>
      <w:lvlText w:val="•"/>
      <w:lvlJc w:val="left"/>
      <w:pPr>
        <w:ind w:left="2732" w:hanging="708"/>
      </w:pPr>
    </w:lvl>
    <w:lvl w:ilvl="3">
      <w:numFmt w:val="bullet"/>
      <w:lvlText w:val="•"/>
      <w:lvlJc w:val="left"/>
      <w:pPr>
        <w:ind w:left="3748" w:hanging="708"/>
      </w:pPr>
    </w:lvl>
    <w:lvl w:ilvl="4">
      <w:numFmt w:val="bullet"/>
      <w:lvlText w:val="•"/>
      <w:lvlJc w:val="left"/>
      <w:pPr>
        <w:ind w:left="4764" w:hanging="708"/>
      </w:pPr>
    </w:lvl>
    <w:lvl w:ilvl="5">
      <w:numFmt w:val="bullet"/>
      <w:lvlText w:val="•"/>
      <w:lvlJc w:val="left"/>
      <w:pPr>
        <w:ind w:left="5780" w:hanging="708"/>
      </w:pPr>
    </w:lvl>
    <w:lvl w:ilvl="6">
      <w:numFmt w:val="bullet"/>
      <w:lvlText w:val="•"/>
      <w:lvlJc w:val="left"/>
      <w:pPr>
        <w:ind w:left="6796" w:hanging="708"/>
      </w:pPr>
    </w:lvl>
    <w:lvl w:ilvl="7">
      <w:numFmt w:val="bullet"/>
      <w:lvlText w:val="•"/>
      <w:lvlJc w:val="left"/>
      <w:pPr>
        <w:ind w:left="7812" w:hanging="708"/>
      </w:pPr>
    </w:lvl>
    <w:lvl w:ilvl="8">
      <w:numFmt w:val="bullet"/>
      <w:lvlText w:val="•"/>
      <w:lvlJc w:val="left"/>
      <w:pPr>
        <w:ind w:left="8828" w:hanging="708"/>
      </w:pPr>
    </w:lvl>
  </w:abstractNum>
  <w:abstractNum w:abstractNumId="4" w15:restartNumberingAfterBreak="0">
    <w:nsid w:val="05D45142"/>
    <w:multiLevelType w:val="hybridMultilevel"/>
    <w:tmpl w:val="51905F42"/>
    <w:lvl w:ilvl="0" w:tplc="F0DA5B00">
      <w:start w:val="1"/>
      <w:numFmt w:val="bullet"/>
      <w:pStyle w:val="Bulleted"/>
      <w:lvlText w:val=""/>
      <w:lvlJc w:val="left"/>
      <w:pPr>
        <w:tabs>
          <w:tab w:val="num" w:pos="284"/>
        </w:tabs>
        <w:ind w:left="284" w:hanging="284"/>
      </w:pPr>
      <w:rPr>
        <w:rFonts w:ascii="Symbol" w:hAnsi="Symbol" w:hint="default"/>
        <w:b w:val="0"/>
        <w:i w:val="0"/>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25868"/>
    <w:multiLevelType w:val="hybridMultilevel"/>
    <w:tmpl w:val="3D72A846"/>
    <w:lvl w:ilvl="0" w:tplc="F926DA28">
      <w:start w:val="1"/>
      <w:numFmt w:val="bullet"/>
      <w:pStyle w:val="list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850DFD"/>
    <w:multiLevelType w:val="multilevel"/>
    <w:tmpl w:val="84E489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56"/>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3957947"/>
    <w:multiLevelType w:val="hybridMultilevel"/>
    <w:tmpl w:val="EC6EEF3A"/>
    <w:lvl w:ilvl="0" w:tplc="00000006">
      <w:start w:val="1"/>
      <w:numFmt w:val="bullet"/>
      <w:lvlText w:val="-"/>
      <w:lvlJc w:val="left"/>
      <w:pPr>
        <w:ind w:left="1429" w:hanging="360"/>
      </w:pPr>
      <w:rPr>
        <w:rFonts w:ascii="Courier New" w:hAnsi="Courier New" w:cs="Courier New"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B94E15"/>
    <w:multiLevelType w:val="multilevel"/>
    <w:tmpl w:val="06C05F12"/>
    <w:lvl w:ilvl="0">
      <w:start w:val="1"/>
      <w:numFmt w:val="bullet"/>
      <w:pStyle w:val="a"/>
      <w:lvlText w:val=""/>
      <w:lvlJc w:val="left"/>
      <w:pPr>
        <w:tabs>
          <w:tab w:val="num" w:pos="1211"/>
        </w:tabs>
        <w:ind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14F40E91"/>
    <w:multiLevelType w:val="multilevel"/>
    <w:tmpl w:val="0AF49D7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17107D8A"/>
    <w:multiLevelType w:val="hybridMultilevel"/>
    <w:tmpl w:val="CEB6D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D85F39"/>
    <w:multiLevelType w:val="multilevel"/>
    <w:tmpl w:val="BF1C41D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17FD0105"/>
    <w:multiLevelType w:val="hybridMultilevel"/>
    <w:tmpl w:val="906AA4AE"/>
    <w:lvl w:ilvl="0" w:tplc="56CEA550">
      <w:start w:val="4"/>
      <w:numFmt w:val="decimal"/>
      <w:pStyle w:val="a0"/>
      <w:lvlText w:val="%1."/>
      <w:lvlJc w:val="left"/>
      <w:pPr>
        <w:ind w:left="1117" w:hanging="360"/>
      </w:pPr>
      <w:rPr>
        <w:rFonts w:hint="default"/>
      </w:rPr>
    </w:lvl>
    <w:lvl w:ilvl="1" w:tplc="04190019">
      <w:start w:val="1"/>
      <w:numFmt w:val="lowerLetter"/>
      <w:lvlText w:val="%2."/>
      <w:lvlJc w:val="left"/>
      <w:pPr>
        <w:ind w:left="1837" w:hanging="360"/>
      </w:pPr>
    </w:lvl>
    <w:lvl w:ilvl="2" w:tplc="0419001B">
      <w:start w:val="1"/>
      <w:numFmt w:val="lowerRoman"/>
      <w:lvlText w:val="%3."/>
      <w:lvlJc w:val="right"/>
      <w:pPr>
        <w:ind w:left="2557" w:hanging="180"/>
      </w:pPr>
    </w:lvl>
    <w:lvl w:ilvl="3" w:tplc="0419000F">
      <w:start w:val="1"/>
      <w:numFmt w:val="decimal"/>
      <w:lvlText w:val="%4."/>
      <w:lvlJc w:val="left"/>
      <w:pPr>
        <w:ind w:left="3277" w:hanging="360"/>
      </w:pPr>
    </w:lvl>
    <w:lvl w:ilvl="4" w:tplc="04190019">
      <w:start w:val="1"/>
      <w:numFmt w:val="lowerLetter"/>
      <w:lvlText w:val="%5."/>
      <w:lvlJc w:val="left"/>
      <w:pPr>
        <w:ind w:left="3997" w:hanging="360"/>
      </w:pPr>
    </w:lvl>
    <w:lvl w:ilvl="5" w:tplc="0419001B">
      <w:start w:val="1"/>
      <w:numFmt w:val="lowerRoman"/>
      <w:lvlText w:val="%6."/>
      <w:lvlJc w:val="right"/>
      <w:pPr>
        <w:ind w:left="4717" w:hanging="180"/>
      </w:pPr>
    </w:lvl>
    <w:lvl w:ilvl="6" w:tplc="0419000F">
      <w:start w:val="1"/>
      <w:numFmt w:val="decimal"/>
      <w:lvlText w:val="%7."/>
      <w:lvlJc w:val="left"/>
      <w:pPr>
        <w:ind w:left="5437" w:hanging="360"/>
      </w:pPr>
    </w:lvl>
    <w:lvl w:ilvl="7" w:tplc="04190019">
      <w:start w:val="1"/>
      <w:numFmt w:val="lowerLetter"/>
      <w:lvlText w:val="%8."/>
      <w:lvlJc w:val="left"/>
      <w:pPr>
        <w:ind w:left="6157" w:hanging="360"/>
      </w:pPr>
    </w:lvl>
    <w:lvl w:ilvl="8" w:tplc="0419001B">
      <w:start w:val="1"/>
      <w:numFmt w:val="lowerRoman"/>
      <w:lvlText w:val="%9."/>
      <w:lvlJc w:val="right"/>
      <w:pPr>
        <w:ind w:left="6877" w:hanging="180"/>
      </w:pPr>
    </w:lvl>
  </w:abstractNum>
  <w:abstractNum w:abstractNumId="13" w15:restartNumberingAfterBreak="0">
    <w:nsid w:val="1B3D215A"/>
    <w:multiLevelType w:val="multilevel"/>
    <w:tmpl w:val="1B5AA518"/>
    <w:lvl w:ilvl="0">
      <w:start w:val="1"/>
      <w:numFmt w:val="decimal"/>
      <w:pStyle w:val="a1"/>
      <w:lvlText w:val="%1."/>
      <w:lvlJc w:val="left"/>
      <w:pPr>
        <w:tabs>
          <w:tab w:val="num" w:pos="0"/>
        </w:tabs>
        <w:ind w:left="0" w:firstLine="0"/>
      </w:pPr>
      <w:rPr>
        <w:rFonts w:hint="default"/>
      </w:rPr>
    </w:lvl>
    <w:lvl w:ilvl="1">
      <w:start w:val="1"/>
      <w:numFmt w:val="decimal"/>
      <w:pStyle w:val="a2"/>
      <w:lvlText w:val="%1.%2."/>
      <w:lvlJc w:val="left"/>
      <w:pPr>
        <w:tabs>
          <w:tab w:val="num" w:pos="2269"/>
        </w:tabs>
        <w:ind w:left="2269" w:firstLine="0"/>
      </w:pPr>
      <w:rPr>
        <w:rFonts w:hint="default"/>
        <w:i w:val="0"/>
        <w:color w:val="auto"/>
      </w:rPr>
    </w:lvl>
    <w:lvl w:ilvl="2">
      <w:start w:val="1"/>
      <w:numFmt w:val="decimal"/>
      <w:pStyle w:val="a3"/>
      <w:lvlText w:val="%1.%2.%3."/>
      <w:lvlJc w:val="left"/>
      <w:pPr>
        <w:tabs>
          <w:tab w:val="num" w:pos="1277"/>
        </w:tabs>
        <w:ind w:left="1277" w:firstLine="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B471971"/>
    <w:multiLevelType w:val="multilevel"/>
    <w:tmpl w:val="092093A6"/>
    <w:lvl w:ilvl="0">
      <w:start w:val="1"/>
      <w:numFmt w:val="decimal"/>
      <w:pStyle w:val="34-1"/>
      <w:lvlText w:val="%1."/>
      <w:lvlJc w:val="left"/>
      <w:pPr>
        <w:ind w:left="794" w:hanging="85"/>
      </w:pPr>
      <w:rPr>
        <w:rFonts w:ascii="Times New Roman" w:hAnsi="Times New Roman" w:hint="default"/>
        <w:b w:val="0"/>
        <w:i w:val="0"/>
        <w:sz w:val="24"/>
      </w:rPr>
    </w:lvl>
    <w:lvl w:ilvl="1">
      <w:start w:val="1"/>
      <w:numFmt w:val="decimal"/>
      <w:pStyle w:val="34-2"/>
      <w:lvlText w:val="%1.%2."/>
      <w:lvlJc w:val="left"/>
      <w:pPr>
        <w:tabs>
          <w:tab w:val="num" w:pos="1276"/>
        </w:tabs>
        <w:ind w:left="0" w:firstLine="709"/>
      </w:pPr>
      <w:rPr>
        <w:rFonts w:ascii="Times New Roman" w:hAnsi="Times New Roman" w:hint="default"/>
        <w:b w:val="0"/>
        <w:i w:val="0"/>
        <w:sz w:val="24"/>
      </w:rPr>
    </w:lvl>
    <w:lvl w:ilvl="2">
      <w:start w:val="1"/>
      <w:numFmt w:val="decimal"/>
      <w:pStyle w:val="34-3"/>
      <w:lvlText w:val="%1.%2.%3."/>
      <w:lvlJc w:val="left"/>
      <w:pPr>
        <w:ind w:left="794" w:hanging="8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3">
      <w:start w:val="1"/>
      <w:numFmt w:val="decimal"/>
      <w:pStyle w:val="34-4"/>
      <w:lvlText w:val="%1.%2.%3.%4"/>
      <w:lvlJc w:val="left"/>
      <w:pPr>
        <w:ind w:left="794" w:hanging="8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34-5"/>
      <w:lvlText w:val="%1.%2.%3.%4.%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15" w15:restartNumberingAfterBreak="0">
    <w:nsid w:val="1F694549"/>
    <w:multiLevelType w:val="multilevel"/>
    <w:tmpl w:val="6D887218"/>
    <w:lvl w:ilvl="0">
      <w:numFmt w:val="bullet"/>
      <w:lvlText w:val=""/>
      <w:lvlJc w:val="left"/>
      <w:pPr>
        <w:ind w:left="700" w:hanging="708"/>
      </w:pPr>
      <w:rPr>
        <w:rFonts w:ascii="Symbol" w:hAnsi="Symbol"/>
        <w:b w:val="0"/>
        <w:i w:val="0"/>
        <w:sz w:val="24"/>
      </w:rPr>
    </w:lvl>
    <w:lvl w:ilvl="1">
      <w:numFmt w:val="bullet"/>
      <w:lvlText w:val="•"/>
      <w:lvlJc w:val="left"/>
      <w:pPr>
        <w:ind w:left="1716" w:hanging="708"/>
      </w:pPr>
    </w:lvl>
    <w:lvl w:ilvl="2">
      <w:numFmt w:val="bullet"/>
      <w:lvlText w:val="•"/>
      <w:lvlJc w:val="left"/>
      <w:pPr>
        <w:ind w:left="2732" w:hanging="708"/>
      </w:pPr>
    </w:lvl>
    <w:lvl w:ilvl="3">
      <w:numFmt w:val="bullet"/>
      <w:lvlText w:val="•"/>
      <w:lvlJc w:val="left"/>
      <w:pPr>
        <w:ind w:left="3748" w:hanging="708"/>
      </w:pPr>
    </w:lvl>
    <w:lvl w:ilvl="4">
      <w:numFmt w:val="bullet"/>
      <w:lvlText w:val="•"/>
      <w:lvlJc w:val="left"/>
      <w:pPr>
        <w:ind w:left="4764" w:hanging="708"/>
      </w:pPr>
    </w:lvl>
    <w:lvl w:ilvl="5">
      <w:numFmt w:val="bullet"/>
      <w:lvlText w:val="•"/>
      <w:lvlJc w:val="left"/>
      <w:pPr>
        <w:ind w:left="5780" w:hanging="708"/>
      </w:pPr>
    </w:lvl>
    <w:lvl w:ilvl="6">
      <w:numFmt w:val="bullet"/>
      <w:lvlText w:val="•"/>
      <w:lvlJc w:val="left"/>
      <w:pPr>
        <w:ind w:left="6796" w:hanging="708"/>
      </w:pPr>
    </w:lvl>
    <w:lvl w:ilvl="7">
      <w:numFmt w:val="bullet"/>
      <w:lvlText w:val="•"/>
      <w:lvlJc w:val="left"/>
      <w:pPr>
        <w:ind w:left="7812" w:hanging="708"/>
      </w:pPr>
    </w:lvl>
    <w:lvl w:ilvl="8">
      <w:numFmt w:val="bullet"/>
      <w:lvlText w:val="•"/>
      <w:lvlJc w:val="left"/>
      <w:pPr>
        <w:ind w:left="8828" w:hanging="708"/>
      </w:pPr>
    </w:lvl>
  </w:abstractNum>
  <w:abstractNum w:abstractNumId="16" w15:restartNumberingAfterBreak="0">
    <w:nsid w:val="20726C9C"/>
    <w:multiLevelType w:val="hybridMultilevel"/>
    <w:tmpl w:val="9324569C"/>
    <w:lvl w:ilvl="0" w:tplc="04190001">
      <w:start w:val="1"/>
      <w:numFmt w:val="bullet"/>
      <w:pStyle w:val="a4"/>
      <w:lvlText w:val=""/>
      <w:lvlJc w:val="left"/>
      <w:pPr>
        <w:ind w:left="1495"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22EB53FC"/>
    <w:multiLevelType w:val="multilevel"/>
    <w:tmpl w:val="547A4766"/>
    <w:lvl w:ilvl="0">
      <w:start w:val="1"/>
      <w:numFmt w:val="decimal"/>
      <w:pStyle w:val="MMTopic1"/>
      <w:suff w:val="space"/>
      <w:lvlText w:val="%1"/>
      <w:lvlJc w:val="left"/>
      <w:pPr>
        <w:ind w:left="0" w:firstLine="0"/>
      </w:pPr>
      <w:rPr>
        <w:color w:val="auto"/>
      </w:rPr>
    </w:lvl>
    <w:lvl w:ilvl="1">
      <w:start w:val="1"/>
      <w:numFmt w:val="decimal"/>
      <w:pStyle w:val="MMTopic2"/>
      <w:suff w:val="space"/>
      <w:lvlText w:val="%1.%2"/>
      <w:lvlJc w:val="left"/>
      <w:pPr>
        <w:ind w:left="8789" w:firstLine="0"/>
      </w:pPr>
      <w:rPr>
        <w:rFonts w:ascii="Times New Roman" w:hAnsi="Times New Roman" w:cs="Times New Roman" w:hint="default"/>
        <w:b/>
        <w:color w:val="auto"/>
        <w:sz w:val="24"/>
      </w:rPr>
    </w:lvl>
    <w:lvl w:ilvl="2">
      <w:start w:val="1"/>
      <w:numFmt w:val="decimal"/>
      <w:pStyle w:val="MMTopic3"/>
      <w:suff w:val="space"/>
      <w:lvlText w:val="%1.%2.%3"/>
      <w:lvlJc w:val="left"/>
      <w:pPr>
        <w:ind w:left="568" w:firstLine="0"/>
      </w:pPr>
      <w:rPr>
        <w:rFonts w:ascii="Times New Roman" w:hAnsi="Times New Roman" w:cs="Times New Roman" w:hint="default"/>
        <w:color w:val="auto"/>
      </w:rPr>
    </w:lvl>
    <w:lvl w:ilvl="3">
      <w:start w:val="1"/>
      <w:numFmt w:val="decimal"/>
      <w:pStyle w:val="MMTopic4"/>
      <w:suff w:val="space"/>
      <w:lvlText w:val="%1.%2.%3.%4"/>
      <w:lvlJc w:val="left"/>
      <w:pPr>
        <w:ind w:left="0" w:firstLine="0"/>
      </w:pPr>
      <w:rPr>
        <w:rFonts w:ascii="Times New Roman" w:hAnsi="Times New Roman" w:cs="Times New Roman" w:hint="default"/>
        <w:color w:val="auto"/>
        <w:sz w:val="24"/>
        <w:szCs w:val="24"/>
      </w:rPr>
    </w:lvl>
    <w:lvl w:ilvl="4">
      <w:start w:val="1"/>
      <w:numFmt w:val="decimal"/>
      <w:pStyle w:val="MMTopic5"/>
      <w:suff w:val="space"/>
      <w:lvlText w:val="%1.%2.%3.%4.%5"/>
      <w:lvlJc w:val="left"/>
      <w:pPr>
        <w:ind w:left="0" w:firstLine="0"/>
      </w:pPr>
      <w:rPr>
        <w:rFonts w:ascii="Times New Roman" w:hAnsi="Times New Roman" w:cs="Times New Roman" w:hint="default"/>
        <w:color w:val="auto"/>
        <w:sz w:val="24"/>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F25369"/>
    <w:multiLevelType w:val="hybridMultilevel"/>
    <w:tmpl w:val="816809B8"/>
    <w:lvl w:ilvl="0" w:tplc="FFFFFFFF">
      <w:start w:val="1"/>
      <w:numFmt w:val="bullet"/>
      <w:pStyle w:val="Bullet"/>
      <w:lvlText w:val=""/>
      <w:lvlJc w:val="left"/>
      <w:pPr>
        <w:tabs>
          <w:tab w:val="num" w:pos="284"/>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6934F3"/>
    <w:multiLevelType w:val="hybridMultilevel"/>
    <w:tmpl w:val="1FC8C0E6"/>
    <w:lvl w:ilvl="0" w:tplc="E3B40042">
      <w:numFmt w:val="bullet"/>
      <w:pStyle w:val="1"/>
      <w:lvlText w:val="-"/>
      <w:lvlJc w:val="left"/>
      <w:pPr>
        <w:ind w:left="1429" w:hanging="360"/>
      </w:pPr>
      <w:rPr>
        <w:rFonts w:ascii="Times New Roman" w:eastAsia="Times New Roman" w:hAnsi="Times New Roman" w:hint="default"/>
      </w:rPr>
    </w:lvl>
    <w:lvl w:ilvl="1" w:tplc="BBD8EEB0">
      <w:start w:val="1"/>
      <w:numFmt w:val="bullet"/>
      <w:pStyle w:val="20"/>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27DC54F9"/>
    <w:multiLevelType w:val="hybridMultilevel"/>
    <w:tmpl w:val="1D5E1C32"/>
    <w:lvl w:ilvl="0" w:tplc="819CD32A">
      <w:start w:val="1"/>
      <w:numFmt w:val="bullet"/>
      <w:pStyle w:val="List1"/>
      <w:lvlText w:val="−"/>
      <w:lvlJc w:val="left"/>
      <w:pPr>
        <w:tabs>
          <w:tab w:val="num" w:pos="786"/>
        </w:tabs>
        <w:ind w:left="737" w:hanging="311"/>
      </w:pPr>
      <w:rPr>
        <w:rFonts w:ascii="Times New Roman" w:hAnsi="Times New Roman" w:cs="Times New Roman" w:hint="default"/>
      </w:rPr>
    </w:lvl>
    <w:lvl w:ilvl="1" w:tplc="97866F60">
      <w:start w:val="1"/>
      <w:numFmt w:val="bullet"/>
      <w:lvlText w:val="o"/>
      <w:lvlJc w:val="left"/>
      <w:pPr>
        <w:tabs>
          <w:tab w:val="num" w:pos="1440"/>
        </w:tabs>
        <w:ind w:left="1440" w:hanging="360"/>
      </w:pPr>
      <w:rPr>
        <w:rFonts w:ascii="Courier New" w:hAnsi="Courier New" w:cs="Courier New" w:hint="default"/>
      </w:rPr>
    </w:lvl>
    <w:lvl w:ilvl="2" w:tplc="1D74511C" w:tentative="1">
      <w:start w:val="1"/>
      <w:numFmt w:val="bullet"/>
      <w:lvlText w:val=""/>
      <w:lvlJc w:val="left"/>
      <w:pPr>
        <w:tabs>
          <w:tab w:val="num" w:pos="2160"/>
        </w:tabs>
        <w:ind w:left="2160" w:hanging="360"/>
      </w:pPr>
      <w:rPr>
        <w:rFonts w:ascii="Wingdings" w:hAnsi="Wingdings" w:hint="default"/>
      </w:rPr>
    </w:lvl>
    <w:lvl w:ilvl="3" w:tplc="F676B1A8" w:tentative="1">
      <w:start w:val="1"/>
      <w:numFmt w:val="bullet"/>
      <w:lvlText w:val=""/>
      <w:lvlJc w:val="left"/>
      <w:pPr>
        <w:tabs>
          <w:tab w:val="num" w:pos="2880"/>
        </w:tabs>
        <w:ind w:left="2880" w:hanging="360"/>
      </w:pPr>
      <w:rPr>
        <w:rFonts w:ascii="Symbol" w:hAnsi="Symbol" w:hint="default"/>
      </w:rPr>
    </w:lvl>
    <w:lvl w:ilvl="4" w:tplc="20E2E7FC" w:tentative="1">
      <w:start w:val="1"/>
      <w:numFmt w:val="bullet"/>
      <w:lvlText w:val="o"/>
      <w:lvlJc w:val="left"/>
      <w:pPr>
        <w:tabs>
          <w:tab w:val="num" w:pos="3600"/>
        </w:tabs>
        <w:ind w:left="3600" w:hanging="360"/>
      </w:pPr>
      <w:rPr>
        <w:rFonts w:ascii="Courier New" w:hAnsi="Courier New" w:cs="Courier New" w:hint="default"/>
      </w:rPr>
    </w:lvl>
    <w:lvl w:ilvl="5" w:tplc="75246FD4" w:tentative="1">
      <w:start w:val="1"/>
      <w:numFmt w:val="bullet"/>
      <w:lvlText w:val=""/>
      <w:lvlJc w:val="left"/>
      <w:pPr>
        <w:tabs>
          <w:tab w:val="num" w:pos="4320"/>
        </w:tabs>
        <w:ind w:left="4320" w:hanging="360"/>
      </w:pPr>
      <w:rPr>
        <w:rFonts w:ascii="Wingdings" w:hAnsi="Wingdings" w:hint="default"/>
      </w:rPr>
    </w:lvl>
    <w:lvl w:ilvl="6" w:tplc="AA040982" w:tentative="1">
      <w:start w:val="1"/>
      <w:numFmt w:val="bullet"/>
      <w:lvlText w:val=""/>
      <w:lvlJc w:val="left"/>
      <w:pPr>
        <w:tabs>
          <w:tab w:val="num" w:pos="5040"/>
        </w:tabs>
        <w:ind w:left="5040" w:hanging="360"/>
      </w:pPr>
      <w:rPr>
        <w:rFonts w:ascii="Symbol" w:hAnsi="Symbol" w:hint="default"/>
      </w:rPr>
    </w:lvl>
    <w:lvl w:ilvl="7" w:tplc="3BDE3F64" w:tentative="1">
      <w:start w:val="1"/>
      <w:numFmt w:val="bullet"/>
      <w:lvlText w:val="o"/>
      <w:lvlJc w:val="left"/>
      <w:pPr>
        <w:tabs>
          <w:tab w:val="num" w:pos="5760"/>
        </w:tabs>
        <w:ind w:left="5760" w:hanging="360"/>
      </w:pPr>
      <w:rPr>
        <w:rFonts w:ascii="Courier New" w:hAnsi="Courier New" w:cs="Courier New" w:hint="default"/>
      </w:rPr>
    </w:lvl>
    <w:lvl w:ilvl="8" w:tplc="738E889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EF14D3"/>
    <w:multiLevelType w:val="hybridMultilevel"/>
    <w:tmpl w:val="12F8008E"/>
    <w:lvl w:ilvl="0" w:tplc="BF7CA7AA">
      <w:start w:val="1"/>
      <w:numFmt w:val="decimal"/>
      <w:pStyle w:val="a5"/>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2A7C1C82"/>
    <w:multiLevelType w:val="multilevel"/>
    <w:tmpl w:val="66289C5E"/>
    <w:lvl w:ilvl="0">
      <w:start w:val="1"/>
      <w:numFmt w:val="decimal"/>
      <w:pStyle w:val="headI"/>
      <w:suff w:val="space"/>
      <w:lvlText w:val="%1"/>
      <w:lvlJc w:val="left"/>
      <w:pPr>
        <w:ind w:left="432" w:hanging="432"/>
      </w:pPr>
      <w:rPr>
        <w:rFonts w:hint="default"/>
      </w:rPr>
    </w:lvl>
    <w:lvl w:ilvl="1">
      <w:start w:val="1"/>
      <w:numFmt w:val="decimal"/>
      <w:pStyle w:val="headII"/>
      <w:lvlText w:val="%1.%2"/>
      <w:lvlJc w:val="left"/>
      <w:pPr>
        <w:ind w:left="1143" w:hanging="576"/>
      </w:pPr>
      <w:rPr>
        <w:rFonts w:hint="default"/>
      </w:rPr>
    </w:lvl>
    <w:lvl w:ilvl="2">
      <w:start w:val="1"/>
      <w:numFmt w:val="decimal"/>
      <w:pStyle w:val="headIII"/>
      <w:lvlText w:val="%1.%2.%3"/>
      <w:lvlJc w:val="left"/>
      <w:pPr>
        <w:ind w:left="5682"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E8D094D"/>
    <w:multiLevelType w:val="multilevel"/>
    <w:tmpl w:val="4E6C1934"/>
    <w:lvl w:ilvl="0">
      <w:start w:val="1"/>
      <w:numFmt w:val="decimal"/>
      <w:suff w:val="space"/>
      <w:lvlText w:val="%1."/>
      <w:lvlJc w:val="left"/>
      <w:pPr>
        <w:ind w:left="1152" w:hanging="432"/>
      </w:pPr>
      <w:rPr>
        <w:rFonts w:cs="Times New Roman" w:hint="default"/>
      </w:rPr>
    </w:lvl>
    <w:lvl w:ilvl="1">
      <w:start w:val="1"/>
      <w:numFmt w:val="decimal"/>
      <w:suff w:val="space"/>
      <w:lvlText w:val="%1.%2."/>
      <w:lvlJc w:val="left"/>
      <w:pPr>
        <w:ind w:left="1296" w:hanging="576"/>
      </w:pPr>
      <w:rPr>
        <w:rFonts w:cs="Times New Roman" w:hint="default"/>
      </w:rPr>
    </w:lvl>
    <w:lvl w:ilvl="2">
      <w:start w:val="1"/>
      <w:numFmt w:val="decimal"/>
      <w:suff w:val="space"/>
      <w:lvlText w:val="%1.%2.%3."/>
      <w:lvlJc w:val="left"/>
      <w:pPr>
        <w:ind w:left="1440" w:hanging="720"/>
      </w:pPr>
      <w:rPr>
        <w:rFonts w:cs="Times New Roman" w:hint="default"/>
      </w:rPr>
    </w:lvl>
    <w:lvl w:ilvl="3">
      <w:start w:val="1"/>
      <w:numFmt w:val="decimal"/>
      <w:suff w:val="space"/>
      <w:lvlText w:val="%1.%2.%3.%4."/>
      <w:lvlJc w:val="left"/>
      <w:pPr>
        <w:ind w:left="1440"/>
      </w:pPr>
      <w:rPr>
        <w:rFonts w:cs="Times New Roman" w:hint="default"/>
      </w:rPr>
    </w:lvl>
    <w:lvl w:ilvl="4">
      <w:start w:val="1"/>
      <w:numFmt w:val="decimal"/>
      <w:pStyle w:val="10"/>
      <w:lvlText w:val="%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24" w15:restartNumberingAfterBreak="0">
    <w:nsid w:val="30AA166A"/>
    <w:multiLevelType w:val="multilevel"/>
    <w:tmpl w:val="1E8C2D3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31E255D5"/>
    <w:multiLevelType w:val="hybridMultilevel"/>
    <w:tmpl w:val="160AEC9A"/>
    <w:lvl w:ilvl="0" w:tplc="9D984C74">
      <w:start w:val="1"/>
      <w:numFmt w:val="decimal"/>
      <w:pStyle w:val="31"/>
      <w:lvlText w:val="%1."/>
      <w:lvlJc w:val="left"/>
      <w:pPr>
        <w:tabs>
          <w:tab w:val="num" w:pos="157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32C5B97"/>
    <w:multiLevelType w:val="multilevel"/>
    <w:tmpl w:val="FFA29770"/>
    <w:lvl w:ilvl="0">
      <w:start w:val="1"/>
      <w:numFmt w:val="decimal"/>
      <w:pStyle w:val="1x"/>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15:restartNumberingAfterBreak="0">
    <w:nsid w:val="33DA6630"/>
    <w:multiLevelType w:val="hybridMultilevel"/>
    <w:tmpl w:val="F68C17B8"/>
    <w:lvl w:ilvl="0" w:tplc="BCEAC0C4">
      <w:start w:val="1"/>
      <w:numFmt w:val="bullet"/>
      <w:pStyle w:val="Aufzhlung1"/>
      <w:lvlText w:val=""/>
      <w:lvlJc w:val="left"/>
      <w:pPr>
        <w:tabs>
          <w:tab w:val="num" w:pos="170"/>
        </w:tabs>
        <w:ind w:left="170" w:hanging="170"/>
      </w:pPr>
      <w:rPr>
        <w:rFonts w:ascii="Wingdings" w:hAnsi="Wingdings" w:hint="default"/>
        <w:caps w:val="0"/>
        <w:strike w:val="0"/>
        <w:dstrike w:val="0"/>
        <w:vanish w:val="0"/>
        <w:color w:val="auto"/>
        <w:position w:val="2"/>
        <w:sz w:val="12"/>
        <w:vertAlign w:val="baseline"/>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EB6AA9"/>
    <w:multiLevelType w:val="multilevel"/>
    <w:tmpl w:val="579A0B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15:restartNumberingAfterBreak="0">
    <w:nsid w:val="363D6F5A"/>
    <w:multiLevelType w:val="multilevel"/>
    <w:tmpl w:val="906273E2"/>
    <w:lvl w:ilvl="0">
      <w:start w:val="1"/>
      <w:numFmt w:val="decimal"/>
      <w:pStyle w:val="11"/>
      <w:suff w:val="space"/>
      <w:lvlText w:val="%1"/>
      <w:lvlJc w:val="left"/>
      <w:pPr>
        <w:ind w:left="-27" w:firstLine="737"/>
      </w:pPr>
      <w:rPr>
        <w:rFonts w:ascii="Times New Roman" w:hAnsi="Times New Roman" w:cs="Times New Roman" w:hint="default"/>
        <w:b/>
        <w:bCs/>
        <w:i w:val="0"/>
        <w:iCs w:val="0"/>
        <w:sz w:val="24"/>
        <w:szCs w:val="24"/>
      </w:rPr>
    </w:lvl>
    <w:lvl w:ilvl="1">
      <w:start w:val="1"/>
      <w:numFmt w:val="decimal"/>
      <w:pStyle w:val="21"/>
      <w:suff w:val="space"/>
      <w:lvlText w:val="%1.%2"/>
      <w:lvlJc w:val="left"/>
      <w:pPr>
        <w:ind w:left="-595" w:firstLine="737"/>
      </w:pPr>
      <w:rPr>
        <w:rFonts w:ascii="Times New Roman" w:hAnsi="Times New Roman" w:cs="Times New Roman" w:hint="default"/>
        <w:b/>
        <w:bCs w:val="0"/>
        <w:i w:val="0"/>
        <w:iCs w:val="0"/>
        <w:spacing w:val="30"/>
        <w:sz w:val="24"/>
        <w:szCs w:val="28"/>
      </w:rPr>
    </w:lvl>
    <w:lvl w:ilvl="2">
      <w:start w:val="1"/>
      <w:numFmt w:val="decimal"/>
      <w:suff w:val="space"/>
      <w:lvlText w:val="%1.%2.%3"/>
      <w:lvlJc w:val="left"/>
      <w:pPr>
        <w:ind w:firstLine="737"/>
      </w:pPr>
      <w:rPr>
        <w:rFonts w:ascii="Times New Roman" w:hAnsi="Times New Roman" w:cs="Times New Roman" w:hint="default"/>
        <w:b w:val="0"/>
        <w:bCs w:val="0"/>
        <w:i w:val="0"/>
        <w:iCs w:val="0"/>
        <w:sz w:val="28"/>
        <w:szCs w:val="28"/>
      </w:rPr>
    </w:lvl>
    <w:lvl w:ilvl="3">
      <w:start w:val="1"/>
      <w:numFmt w:val="decimal"/>
      <w:suff w:val="space"/>
      <w:lvlText w:val="%1.%2.%3.%4 "/>
      <w:lvlJc w:val="left"/>
      <w:pPr>
        <w:ind w:left="709" w:firstLine="737"/>
      </w:pPr>
      <w:rPr>
        <w:rFonts w:ascii="Times New Roman" w:hAnsi="Times New Roman" w:cs="Times New Roman" w:hint="default"/>
        <w:b w:val="0"/>
        <w:bCs w:val="0"/>
        <w:i w:val="0"/>
        <w:iCs w:val="0"/>
        <w:sz w:val="24"/>
        <w:szCs w:val="24"/>
      </w:rPr>
    </w:lvl>
    <w:lvl w:ilvl="4">
      <w:start w:val="1"/>
      <w:numFmt w:val="none"/>
      <w:suff w:val="nothing"/>
      <w:lvlText w:val=""/>
      <w:lvlJc w:val="left"/>
      <w:pPr>
        <w:ind w:left="5357"/>
      </w:pPr>
      <w:rPr>
        <w:rFonts w:cs="Times New Roman" w:hint="default"/>
      </w:rPr>
    </w:lvl>
    <w:lvl w:ilvl="5">
      <w:start w:val="1"/>
      <w:numFmt w:val="none"/>
      <w:suff w:val="nothing"/>
      <w:lvlText w:val=""/>
      <w:lvlJc w:val="left"/>
      <w:pPr>
        <w:ind w:left="5357"/>
      </w:pPr>
      <w:rPr>
        <w:rFonts w:cs="Times New Roman" w:hint="default"/>
      </w:rPr>
    </w:lvl>
    <w:lvl w:ilvl="6">
      <w:start w:val="1"/>
      <w:numFmt w:val="none"/>
      <w:suff w:val="nothing"/>
      <w:lvlText w:val="1.1."/>
      <w:lvlJc w:val="left"/>
      <w:pPr>
        <w:ind w:left="5357" w:firstLine="567"/>
      </w:pPr>
      <w:rPr>
        <w:rFonts w:ascii="Times New Roman" w:hAnsi="Times New Roman" w:cs="Times New Roman" w:hint="default"/>
        <w:b w:val="0"/>
        <w:bCs w:val="0"/>
        <w:i w:val="0"/>
        <w:iCs w:val="0"/>
        <w:sz w:val="24"/>
        <w:szCs w:val="24"/>
      </w:rPr>
    </w:lvl>
    <w:lvl w:ilvl="7">
      <w:start w:val="1"/>
      <w:numFmt w:val="none"/>
      <w:suff w:val="nothing"/>
      <w:lvlText w:val=""/>
      <w:lvlJc w:val="left"/>
      <w:pPr>
        <w:ind w:left="5357"/>
      </w:pPr>
      <w:rPr>
        <w:rFonts w:cs="Times New Roman" w:hint="default"/>
      </w:rPr>
    </w:lvl>
    <w:lvl w:ilvl="8">
      <w:start w:val="1"/>
      <w:numFmt w:val="none"/>
      <w:suff w:val="nothing"/>
      <w:lvlText w:val=""/>
      <w:lvlJc w:val="left"/>
      <w:pPr>
        <w:ind w:left="5357"/>
      </w:pPr>
      <w:rPr>
        <w:rFonts w:cs="Times New Roman" w:hint="default"/>
      </w:rPr>
    </w:lvl>
  </w:abstractNum>
  <w:abstractNum w:abstractNumId="30" w15:restartNumberingAfterBreak="0">
    <w:nsid w:val="39D31F98"/>
    <w:multiLevelType w:val="hybridMultilevel"/>
    <w:tmpl w:val="74C2C13E"/>
    <w:lvl w:ilvl="0" w:tplc="FFFFFFFF">
      <w:start w:val="1"/>
      <w:numFmt w:val="bullet"/>
      <w:pStyle w:val="12"/>
      <w:lvlText w:val=""/>
      <w:lvlJc w:val="left"/>
      <w:pPr>
        <w:ind w:left="3338" w:hanging="360"/>
      </w:pPr>
      <w:rPr>
        <w:rFonts w:ascii="Symbol" w:hAnsi="Symbol" w:hint="default"/>
      </w:rPr>
    </w:lvl>
    <w:lvl w:ilvl="1" w:tplc="FFFFFFFF">
      <w:start w:val="1"/>
      <w:numFmt w:val="bullet"/>
      <w:lvlText w:val="o"/>
      <w:lvlJc w:val="left"/>
      <w:pPr>
        <w:ind w:left="4058" w:hanging="360"/>
      </w:pPr>
      <w:rPr>
        <w:rFonts w:ascii="Courier New" w:hAnsi="Courier New" w:hint="default"/>
      </w:rPr>
    </w:lvl>
    <w:lvl w:ilvl="2" w:tplc="FFFFFFFF">
      <w:start w:val="1"/>
      <w:numFmt w:val="bullet"/>
      <w:lvlText w:val=""/>
      <w:lvlJc w:val="left"/>
      <w:pPr>
        <w:ind w:left="4778" w:hanging="360"/>
      </w:pPr>
      <w:rPr>
        <w:rFonts w:ascii="Wingdings" w:hAnsi="Wingdings" w:hint="default"/>
      </w:rPr>
    </w:lvl>
    <w:lvl w:ilvl="3" w:tplc="FFFFFFFF">
      <w:start w:val="1"/>
      <w:numFmt w:val="bullet"/>
      <w:lvlText w:val=""/>
      <w:lvlJc w:val="left"/>
      <w:pPr>
        <w:ind w:left="5498" w:hanging="360"/>
      </w:pPr>
      <w:rPr>
        <w:rFonts w:ascii="Symbol" w:hAnsi="Symbol" w:hint="default"/>
      </w:rPr>
    </w:lvl>
    <w:lvl w:ilvl="4" w:tplc="FFFFFFFF">
      <w:start w:val="1"/>
      <w:numFmt w:val="bullet"/>
      <w:lvlText w:val="o"/>
      <w:lvlJc w:val="left"/>
      <w:pPr>
        <w:ind w:left="6218" w:hanging="360"/>
      </w:pPr>
      <w:rPr>
        <w:rFonts w:ascii="Courier New" w:hAnsi="Courier New" w:hint="default"/>
      </w:rPr>
    </w:lvl>
    <w:lvl w:ilvl="5" w:tplc="FFFFFFFF">
      <w:start w:val="1"/>
      <w:numFmt w:val="bullet"/>
      <w:lvlText w:val=""/>
      <w:lvlJc w:val="left"/>
      <w:pPr>
        <w:ind w:left="6938" w:hanging="360"/>
      </w:pPr>
      <w:rPr>
        <w:rFonts w:ascii="Wingdings" w:hAnsi="Wingdings" w:hint="default"/>
      </w:rPr>
    </w:lvl>
    <w:lvl w:ilvl="6" w:tplc="FFFFFFFF">
      <w:start w:val="1"/>
      <w:numFmt w:val="bullet"/>
      <w:lvlText w:val=""/>
      <w:lvlJc w:val="left"/>
      <w:pPr>
        <w:ind w:left="7658" w:hanging="360"/>
      </w:pPr>
      <w:rPr>
        <w:rFonts w:ascii="Symbol" w:hAnsi="Symbol" w:hint="default"/>
      </w:rPr>
    </w:lvl>
    <w:lvl w:ilvl="7" w:tplc="FFFFFFFF">
      <w:start w:val="1"/>
      <w:numFmt w:val="bullet"/>
      <w:lvlText w:val="o"/>
      <w:lvlJc w:val="left"/>
      <w:pPr>
        <w:ind w:left="8378" w:hanging="360"/>
      </w:pPr>
      <w:rPr>
        <w:rFonts w:ascii="Courier New" w:hAnsi="Courier New" w:hint="default"/>
      </w:rPr>
    </w:lvl>
    <w:lvl w:ilvl="8" w:tplc="FFFFFFFF">
      <w:start w:val="1"/>
      <w:numFmt w:val="bullet"/>
      <w:lvlText w:val=""/>
      <w:lvlJc w:val="left"/>
      <w:pPr>
        <w:ind w:left="9098" w:hanging="360"/>
      </w:pPr>
      <w:rPr>
        <w:rFonts w:ascii="Wingdings" w:hAnsi="Wingdings" w:hint="default"/>
      </w:rPr>
    </w:lvl>
  </w:abstractNum>
  <w:abstractNum w:abstractNumId="31" w15:restartNumberingAfterBreak="0">
    <w:nsid w:val="39EC5442"/>
    <w:multiLevelType w:val="hybridMultilevel"/>
    <w:tmpl w:val="370AE742"/>
    <w:lvl w:ilvl="0" w:tplc="71CE60E4">
      <w:start w:val="1"/>
      <w:numFmt w:val="bullet"/>
      <w:pStyle w:val="list3"/>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174924"/>
    <w:multiLevelType w:val="multilevel"/>
    <w:tmpl w:val="353E1DEE"/>
    <w:lvl w:ilvl="0">
      <w:start w:val="1"/>
      <w:numFmt w:val="decimal"/>
      <w:pStyle w:val="13"/>
      <w:lvlText w:val="%1"/>
      <w:lvlJc w:val="left"/>
      <w:pPr>
        <w:ind w:left="432" w:hanging="432"/>
      </w:pPr>
    </w:lvl>
    <w:lvl w:ilvl="1">
      <w:start w:val="1"/>
      <w:numFmt w:val="decimal"/>
      <w:pStyle w:val="22"/>
      <w:lvlText w:val="%1.%2"/>
      <w:lvlJc w:val="left"/>
      <w:pPr>
        <w:ind w:left="576" w:hanging="576"/>
      </w:pPr>
    </w:lvl>
    <w:lvl w:ilvl="2">
      <w:start w:val="1"/>
      <w:numFmt w:val="decimal"/>
      <w:pStyle w:val="30"/>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3" w15:restartNumberingAfterBreak="0">
    <w:nsid w:val="3BAC6D89"/>
    <w:multiLevelType w:val="multilevel"/>
    <w:tmpl w:val="D9F07DF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3E6031A9"/>
    <w:multiLevelType w:val="multilevel"/>
    <w:tmpl w:val="5F34BA72"/>
    <w:name w:val="PNum"/>
    <w:styleLink w:val="a6"/>
    <w:lvl w:ilvl="0">
      <w:start w:val="1"/>
      <w:numFmt w:val="decimal"/>
      <w:suff w:val="space"/>
      <w:lvlText w:val="%1"/>
      <w:lvlJc w:val="center"/>
      <w:rPr>
        <w:rFonts w:ascii="Times New Roman" w:hAnsi="Times New Roman" w:cs="Times New Roman" w:hint="default"/>
        <w:b/>
        <w:bCs/>
        <w:i w:val="0"/>
        <w:iCs w:val="0"/>
        <w:caps w:val="0"/>
        <w:strike w:val="0"/>
        <w:dstrike w:val="0"/>
        <w:vanish w:val="0"/>
        <w:sz w:val="24"/>
        <w:szCs w:val="24"/>
        <w:vertAlign w:val="baseline"/>
      </w:rPr>
    </w:lvl>
    <w:lvl w:ilvl="1">
      <w:start w:val="1"/>
      <w:numFmt w:val="decimal"/>
      <w:suff w:val="space"/>
      <w:lvlText w:val="%1.%2"/>
      <w:lvlJc w:val="left"/>
      <w:pPr>
        <w:ind w:firstLine="851"/>
      </w:pPr>
      <w:rPr>
        <w:rFonts w:ascii="Times New Roman" w:hAnsi="Times New Roman" w:cs="Times New Roman" w:hint="default"/>
        <w:b w:val="0"/>
        <w:bCs w:val="0"/>
        <w:i w:val="0"/>
        <w:iCs w:val="0"/>
        <w:caps w:val="0"/>
        <w:strike w:val="0"/>
        <w:dstrike w:val="0"/>
        <w:vanish w:val="0"/>
        <w:sz w:val="24"/>
        <w:szCs w:val="24"/>
        <w:vertAlign w:val="baseline"/>
      </w:rPr>
    </w:lvl>
    <w:lvl w:ilvl="2">
      <w:start w:val="1"/>
      <w:numFmt w:val="decimal"/>
      <w:suff w:val="space"/>
      <w:lvlText w:val="%1.%2.%3"/>
      <w:lvlJc w:val="left"/>
      <w:pPr>
        <w:ind w:firstLine="851"/>
      </w:pPr>
      <w:rPr>
        <w:rFonts w:ascii="Times New Roman" w:hAnsi="Times New Roman" w:cs="Times New Roman" w:hint="default"/>
        <w:b w:val="0"/>
        <w:bCs w:val="0"/>
        <w:i w:val="0"/>
        <w:iCs w:val="0"/>
        <w:caps w:val="0"/>
        <w:strike w:val="0"/>
        <w:dstrike w:val="0"/>
        <w:vanish w:val="0"/>
        <w:sz w:val="24"/>
        <w:szCs w:val="24"/>
        <w:vertAlign w:val="baseline"/>
      </w:rPr>
    </w:lvl>
    <w:lvl w:ilvl="3">
      <w:start w:val="1"/>
      <w:numFmt w:val="decimal"/>
      <w:suff w:val="space"/>
      <w:lvlText w:val="%1.%2.%3.%4"/>
      <w:lvlJc w:val="left"/>
      <w:pPr>
        <w:ind w:firstLine="851"/>
      </w:pPr>
      <w:rPr>
        <w:rFonts w:ascii="Times New Roman" w:hAnsi="Times New Roman" w:cs="Times New Roman" w:hint="default"/>
        <w:b w:val="0"/>
        <w:bCs w:val="0"/>
        <w:i w:val="0"/>
        <w:iCs w:val="0"/>
        <w:caps w:val="0"/>
        <w:strike w:val="0"/>
        <w:dstrike w:val="0"/>
        <w:vanish w:val="0"/>
        <w:sz w:val="24"/>
        <w:szCs w:val="24"/>
        <w:vertAlign w:val="baseline"/>
      </w:rPr>
    </w:lvl>
    <w:lvl w:ilvl="4">
      <w:start w:val="1"/>
      <w:numFmt w:val="lowerLetter"/>
      <w:lvlText w:val="(%5)"/>
      <w:lvlJc w:val="left"/>
      <w:pPr>
        <w:tabs>
          <w:tab w:val="num" w:pos="1178"/>
        </w:tabs>
        <w:ind w:left="1178" w:hanging="360"/>
      </w:pPr>
      <w:rPr>
        <w:rFonts w:cs="Times New Roman" w:hint="default"/>
      </w:rPr>
    </w:lvl>
    <w:lvl w:ilvl="5">
      <w:start w:val="1"/>
      <w:numFmt w:val="lowerRoman"/>
      <w:lvlText w:val="(%6)"/>
      <w:lvlJc w:val="left"/>
      <w:pPr>
        <w:tabs>
          <w:tab w:val="num" w:pos="1538"/>
        </w:tabs>
        <w:ind w:left="1538" w:hanging="360"/>
      </w:pPr>
      <w:rPr>
        <w:rFonts w:cs="Times New Roman" w:hint="default"/>
      </w:rPr>
    </w:lvl>
    <w:lvl w:ilvl="6">
      <w:start w:val="1"/>
      <w:numFmt w:val="decimal"/>
      <w:lvlText w:val="%7."/>
      <w:lvlJc w:val="left"/>
      <w:pPr>
        <w:tabs>
          <w:tab w:val="num" w:pos="1898"/>
        </w:tabs>
        <w:ind w:left="1898" w:hanging="360"/>
      </w:pPr>
      <w:rPr>
        <w:rFonts w:cs="Times New Roman" w:hint="default"/>
      </w:rPr>
    </w:lvl>
    <w:lvl w:ilvl="7">
      <w:start w:val="1"/>
      <w:numFmt w:val="lowerLetter"/>
      <w:lvlText w:val="%8."/>
      <w:lvlJc w:val="left"/>
      <w:pPr>
        <w:tabs>
          <w:tab w:val="num" w:pos="2258"/>
        </w:tabs>
        <w:ind w:left="2258" w:hanging="360"/>
      </w:pPr>
      <w:rPr>
        <w:rFonts w:cs="Times New Roman" w:hint="default"/>
      </w:rPr>
    </w:lvl>
    <w:lvl w:ilvl="8">
      <w:start w:val="1"/>
      <w:numFmt w:val="lowerRoman"/>
      <w:lvlText w:val="%9."/>
      <w:lvlJc w:val="left"/>
      <w:pPr>
        <w:tabs>
          <w:tab w:val="num" w:pos="2618"/>
        </w:tabs>
        <w:ind w:left="2618" w:hanging="360"/>
      </w:pPr>
      <w:rPr>
        <w:rFonts w:cs="Times New Roman" w:hint="default"/>
      </w:rPr>
    </w:lvl>
  </w:abstractNum>
  <w:abstractNum w:abstractNumId="35" w15:restartNumberingAfterBreak="0">
    <w:nsid w:val="415F10EA"/>
    <w:multiLevelType w:val="multilevel"/>
    <w:tmpl w:val="0C78A154"/>
    <w:lvl w:ilvl="0">
      <w:start w:val="1"/>
      <w:numFmt w:val="bullet"/>
      <w:lvlText w:val="-"/>
      <w:lvlJc w:val="left"/>
      <w:pPr>
        <w:ind w:left="1429" w:hanging="360"/>
      </w:pPr>
      <w:rPr>
        <w:rFonts w:ascii="Courier New" w:hAnsi="Courier New"/>
        <w:sz w:val="24"/>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15:restartNumberingAfterBreak="0">
    <w:nsid w:val="42D92F81"/>
    <w:multiLevelType w:val="hybridMultilevel"/>
    <w:tmpl w:val="673855B2"/>
    <w:lvl w:ilvl="0" w:tplc="06D6B39C">
      <w:start w:val="1"/>
      <w:numFmt w:val="bullet"/>
      <w:pStyle w:val="List-1"/>
      <w:lvlText w:val=""/>
      <w:lvlJc w:val="left"/>
      <w:pPr>
        <w:tabs>
          <w:tab w:val="num" w:pos="2008"/>
        </w:tabs>
        <w:ind w:left="2008" w:hanging="360"/>
      </w:pPr>
      <w:rPr>
        <w:rFonts w:ascii="Symbol" w:hAnsi="Symbol" w:hint="default"/>
      </w:rPr>
    </w:lvl>
    <w:lvl w:ilvl="1" w:tplc="04190003">
      <w:start w:val="1"/>
      <w:numFmt w:val="bullet"/>
      <w:lvlText w:val="o"/>
      <w:lvlJc w:val="left"/>
      <w:pPr>
        <w:tabs>
          <w:tab w:val="num" w:pos="2728"/>
        </w:tabs>
        <w:ind w:left="2728" w:hanging="360"/>
      </w:pPr>
      <w:rPr>
        <w:rFonts w:ascii="Courier New" w:hAnsi="Courier New" w:cs="Courier New" w:hint="default"/>
      </w:rPr>
    </w:lvl>
    <w:lvl w:ilvl="2" w:tplc="04190005">
      <w:start w:val="1"/>
      <w:numFmt w:val="bullet"/>
      <w:lvlText w:val=""/>
      <w:lvlJc w:val="left"/>
      <w:pPr>
        <w:tabs>
          <w:tab w:val="num" w:pos="3448"/>
        </w:tabs>
        <w:ind w:left="3448" w:hanging="360"/>
      </w:pPr>
      <w:rPr>
        <w:rFonts w:ascii="Wingdings" w:hAnsi="Wingdings" w:hint="default"/>
      </w:rPr>
    </w:lvl>
    <w:lvl w:ilvl="3" w:tplc="04190001">
      <w:start w:val="1"/>
      <w:numFmt w:val="bullet"/>
      <w:lvlText w:val=""/>
      <w:lvlJc w:val="left"/>
      <w:pPr>
        <w:tabs>
          <w:tab w:val="num" w:pos="4168"/>
        </w:tabs>
        <w:ind w:left="4168" w:hanging="360"/>
      </w:pPr>
      <w:rPr>
        <w:rFonts w:ascii="Symbol" w:hAnsi="Symbol" w:hint="default"/>
      </w:rPr>
    </w:lvl>
    <w:lvl w:ilvl="4" w:tplc="04190003" w:tentative="1">
      <w:start w:val="1"/>
      <w:numFmt w:val="bullet"/>
      <w:lvlText w:val="o"/>
      <w:lvlJc w:val="left"/>
      <w:pPr>
        <w:tabs>
          <w:tab w:val="num" w:pos="4888"/>
        </w:tabs>
        <w:ind w:left="4888" w:hanging="360"/>
      </w:pPr>
      <w:rPr>
        <w:rFonts w:ascii="Courier New" w:hAnsi="Courier New" w:cs="Courier New" w:hint="default"/>
      </w:rPr>
    </w:lvl>
    <w:lvl w:ilvl="5" w:tplc="04190005" w:tentative="1">
      <w:start w:val="1"/>
      <w:numFmt w:val="bullet"/>
      <w:lvlText w:val=""/>
      <w:lvlJc w:val="left"/>
      <w:pPr>
        <w:tabs>
          <w:tab w:val="num" w:pos="5608"/>
        </w:tabs>
        <w:ind w:left="5608" w:hanging="360"/>
      </w:pPr>
      <w:rPr>
        <w:rFonts w:ascii="Wingdings" w:hAnsi="Wingdings" w:hint="default"/>
      </w:rPr>
    </w:lvl>
    <w:lvl w:ilvl="6" w:tplc="04190001" w:tentative="1">
      <w:start w:val="1"/>
      <w:numFmt w:val="bullet"/>
      <w:lvlText w:val=""/>
      <w:lvlJc w:val="left"/>
      <w:pPr>
        <w:tabs>
          <w:tab w:val="num" w:pos="6328"/>
        </w:tabs>
        <w:ind w:left="6328" w:hanging="360"/>
      </w:pPr>
      <w:rPr>
        <w:rFonts w:ascii="Symbol" w:hAnsi="Symbol" w:hint="default"/>
      </w:rPr>
    </w:lvl>
    <w:lvl w:ilvl="7" w:tplc="04190003" w:tentative="1">
      <w:start w:val="1"/>
      <w:numFmt w:val="bullet"/>
      <w:lvlText w:val="o"/>
      <w:lvlJc w:val="left"/>
      <w:pPr>
        <w:tabs>
          <w:tab w:val="num" w:pos="7048"/>
        </w:tabs>
        <w:ind w:left="7048" w:hanging="360"/>
      </w:pPr>
      <w:rPr>
        <w:rFonts w:ascii="Courier New" w:hAnsi="Courier New" w:cs="Courier New" w:hint="default"/>
      </w:rPr>
    </w:lvl>
    <w:lvl w:ilvl="8" w:tplc="04190005" w:tentative="1">
      <w:start w:val="1"/>
      <w:numFmt w:val="bullet"/>
      <w:lvlText w:val=""/>
      <w:lvlJc w:val="left"/>
      <w:pPr>
        <w:tabs>
          <w:tab w:val="num" w:pos="7768"/>
        </w:tabs>
        <w:ind w:left="7768" w:hanging="360"/>
      </w:pPr>
      <w:rPr>
        <w:rFonts w:ascii="Wingdings" w:hAnsi="Wingdings" w:hint="default"/>
      </w:rPr>
    </w:lvl>
  </w:abstractNum>
  <w:abstractNum w:abstractNumId="37" w15:restartNumberingAfterBreak="0">
    <w:nsid w:val="47B935AF"/>
    <w:multiLevelType w:val="multilevel"/>
    <w:tmpl w:val="64C075C2"/>
    <w:lvl w:ilvl="0">
      <w:start w:val="1"/>
      <w:numFmt w:val="decimal"/>
      <w:pStyle w:val="a7"/>
      <w:lvlText w:val="%1."/>
      <w:lvlJc w:val="center"/>
      <w:pPr>
        <w:ind w:left="0" w:firstLine="0"/>
      </w:pPr>
      <w:rPr>
        <w:rFonts w:hint="default"/>
      </w:rPr>
    </w:lvl>
    <w:lvl w:ilvl="1">
      <w:start w:val="1"/>
      <w:numFmt w:val="decimal"/>
      <w:pStyle w:val="a8"/>
      <w:lvlText w:val="%1.%2."/>
      <w:lvlJc w:val="left"/>
      <w:pPr>
        <w:ind w:left="2476" w:hanging="349"/>
      </w:pPr>
      <w:rPr>
        <w:rFonts w:hint="default"/>
        <w:i w:val="0"/>
      </w:rPr>
    </w:lvl>
    <w:lvl w:ilvl="2">
      <w:start w:val="1"/>
      <w:numFmt w:val="decimal"/>
      <w:pStyle w:val="a9"/>
      <w:lvlText w:val="%1.%2.%3."/>
      <w:lvlJc w:val="left"/>
      <w:pPr>
        <w:ind w:left="709" w:hanging="3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23"/>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945164D"/>
    <w:multiLevelType w:val="multilevel"/>
    <w:tmpl w:val="E8383D08"/>
    <w:lvl w:ilvl="0">
      <w:start w:val="1"/>
      <w:numFmt w:val="decimal"/>
      <w:lvlText w:val="%1."/>
      <w:lvlJc w:val="left"/>
      <w:pPr>
        <w:ind w:left="360" w:hanging="360"/>
      </w:pPr>
      <w:rPr>
        <w:rFonts w:ascii="Times New Roman" w:hAnsi="Times New Roman"/>
        <w:b/>
        <w:i w:val="0"/>
        <w:spacing w:val="-9"/>
        <w:sz w:val="28"/>
      </w:rPr>
    </w:lvl>
    <w:lvl w:ilvl="1">
      <w:start w:val="1"/>
      <w:numFmt w:val="decimal"/>
      <w:lvlText w:val="%1.%2."/>
      <w:lvlJc w:val="left"/>
      <w:pPr>
        <w:ind w:left="300" w:hanging="432"/>
      </w:pPr>
      <w:rPr>
        <w:rFonts w:ascii="Times New Roman" w:hAnsi="Times New Roman"/>
        <w:b/>
        <w:i w:val="0"/>
        <w:spacing w:val="-2"/>
        <w:sz w:val="26"/>
      </w:rPr>
    </w:lvl>
    <w:lvl w:ilvl="2">
      <w:start w:val="1"/>
      <w:numFmt w:val="decimal"/>
      <w:lvlText w:val="%1.%2.%3."/>
      <w:lvlJc w:val="left"/>
      <w:pPr>
        <w:ind w:left="708" w:hanging="698"/>
      </w:pPr>
      <w:rPr>
        <w:rFonts w:ascii="Times New Roman" w:hAnsi="Times New Roman"/>
        <w:b/>
        <w:i w:val="0"/>
        <w:spacing w:val="-9"/>
        <w:sz w:val="24"/>
        <w:szCs w:val="24"/>
      </w:rPr>
    </w:lvl>
    <w:lvl w:ilvl="3">
      <w:numFmt w:val="bullet"/>
      <w:lvlText w:val=""/>
      <w:lvlJc w:val="left"/>
      <w:pPr>
        <w:ind w:left="0" w:hanging="708"/>
      </w:pPr>
      <w:rPr>
        <w:rFonts w:ascii="Symbol" w:hAnsi="Symbol"/>
      </w:rPr>
    </w:lvl>
    <w:lvl w:ilvl="4">
      <w:numFmt w:val="bullet"/>
      <w:lvlText w:val="•"/>
      <w:lvlJc w:val="left"/>
      <w:pPr>
        <w:ind w:left="2120" w:hanging="708"/>
      </w:pPr>
    </w:lvl>
    <w:lvl w:ilvl="5">
      <w:numFmt w:val="bullet"/>
      <w:lvlText w:val="•"/>
      <w:lvlJc w:val="left"/>
      <w:pPr>
        <w:ind w:left="3460" w:hanging="708"/>
      </w:pPr>
    </w:lvl>
    <w:lvl w:ilvl="6">
      <w:numFmt w:val="bullet"/>
      <w:lvlText w:val="•"/>
      <w:lvlJc w:val="left"/>
      <w:pPr>
        <w:ind w:left="4800" w:hanging="708"/>
      </w:pPr>
    </w:lvl>
    <w:lvl w:ilvl="7">
      <w:numFmt w:val="bullet"/>
      <w:lvlText w:val="•"/>
      <w:lvlJc w:val="left"/>
      <w:pPr>
        <w:ind w:left="6140" w:hanging="708"/>
      </w:pPr>
    </w:lvl>
    <w:lvl w:ilvl="8">
      <w:numFmt w:val="bullet"/>
      <w:lvlText w:val="•"/>
      <w:lvlJc w:val="left"/>
      <w:pPr>
        <w:ind w:left="7480" w:hanging="708"/>
      </w:pPr>
    </w:lvl>
  </w:abstractNum>
  <w:abstractNum w:abstractNumId="39" w15:restartNumberingAfterBreak="0">
    <w:nsid w:val="51CA6C30"/>
    <w:multiLevelType w:val="multilevel"/>
    <w:tmpl w:val="80C81EE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533970AE"/>
    <w:multiLevelType w:val="hybridMultilevel"/>
    <w:tmpl w:val="C0983374"/>
    <w:lvl w:ilvl="0" w:tplc="4D342478">
      <w:start w:val="1"/>
      <w:numFmt w:val="bullet"/>
      <w:pStyle w:val="aa"/>
      <w:lvlText w:val=""/>
      <w:lvlJc w:val="left"/>
      <w:pPr>
        <w:ind w:left="360" w:hanging="360"/>
      </w:pPr>
      <w:rPr>
        <w:rFonts w:ascii="Symbol" w:hAnsi="Symbol" w:hint="default"/>
        <w:sz w:val="20"/>
        <w:szCs w:val="20"/>
      </w:rPr>
    </w:lvl>
    <w:lvl w:ilvl="1" w:tplc="7618F054">
      <w:start w:val="1"/>
      <w:numFmt w:val="bullet"/>
      <w:lvlText w:val=""/>
      <w:lvlJc w:val="left"/>
      <w:pPr>
        <w:ind w:left="1080" w:hanging="360"/>
      </w:pPr>
      <w:rPr>
        <w:rFonts w:ascii="Symbol" w:hAnsi="Symbol" w:hint="default"/>
        <w:sz w:val="20"/>
        <w:szCs w:val="20"/>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5E90220"/>
    <w:multiLevelType w:val="hybridMultilevel"/>
    <w:tmpl w:val="2B98D5A8"/>
    <w:lvl w:ilvl="0" w:tplc="FFFFFFFF">
      <w:start w:val="1"/>
      <w:numFmt w:val="decimal"/>
      <w:pStyle w:val="ab"/>
      <w:lvlText w:val="%1."/>
      <w:lvlJc w:val="left"/>
      <w:pPr>
        <w:tabs>
          <w:tab w:val="num" w:pos="780"/>
        </w:tabs>
        <w:ind w:left="780" w:hanging="36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1635"/>
        </w:tabs>
        <w:ind w:left="1635" w:hanging="360"/>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43" w15:restartNumberingAfterBreak="0">
    <w:nsid w:val="5B09277D"/>
    <w:multiLevelType w:val="hybridMultilevel"/>
    <w:tmpl w:val="4F8AF086"/>
    <w:lvl w:ilvl="0" w:tplc="D0CEF65C">
      <w:start w:val="1"/>
      <w:numFmt w:val="bullet"/>
      <w:pStyle w:val="14"/>
      <w:lvlText w:val=""/>
      <w:lvlJc w:val="left"/>
      <w:pPr>
        <w:ind w:left="1494" w:hanging="360"/>
      </w:pPr>
      <w:rPr>
        <w:rFonts w:ascii="Symbol" w:hAnsi="Symbol" w:hint="default"/>
      </w:rPr>
    </w:lvl>
    <w:lvl w:ilvl="1" w:tplc="04190001">
      <w:start w:val="1"/>
      <w:numFmt w:val="bullet"/>
      <w:lvlText w:val=""/>
      <w:lvlJc w:val="left"/>
      <w:pPr>
        <w:ind w:left="1931" w:hanging="360"/>
      </w:pPr>
      <w:rPr>
        <w:rFonts w:ascii="Symbol" w:hAnsi="Symbol" w:hint="default"/>
      </w:rPr>
    </w:lvl>
    <w:lvl w:ilvl="2" w:tplc="88F6EC6E">
      <w:numFmt w:val="bullet"/>
      <w:lvlText w:val="•"/>
      <w:lvlJc w:val="left"/>
      <w:pPr>
        <w:ind w:left="2651" w:hanging="360"/>
      </w:pPr>
      <w:rPr>
        <w:rFonts w:ascii="Times New Roman" w:eastAsia="Times New Roman" w:hAnsi="Times New Roman" w:cs="Times New Roman"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15:restartNumberingAfterBreak="0">
    <w:nsid w:val="5BD37B67"/>
    <w:multiLevelType w:val="hybridMultilevel"/>
    <w:tmpl w:val="B762DBE8"/>
    <w:lvl w:ilvl="0" w:tplc="04190001">
      <w:start w:val="1"/>
      <w:numFmt w:val="bullet"/>
      <w:pStyle w:val="ac"/>
      <w:lvlText w:val=""/>
      <w:lvlJc w:val="left"/>
      <w:pPr>
        <w:ind w:left="1296" w:hanging="360"/>
      </w:pPr>
      <w:rPr>
        <w:rFonts w:ascii="Symbol" w:hAnsi="Symbol" w:hint="default"/>
      </w:rPr>
    </w:lvl>
    <w:lvl w:ilvl="1" w:tplc="04190003">
      <w:start w:val="1"/>
      <w:numFmt w:val="bullet"/>
      <w:lvlText w:val="o"/>
      <w:lvlJc w:val="left"/>
      <w:pPr>
        <w:ind w:left="2016" w:hanging="360"/>
      </w:pPr>
      <w:rPr>
        <w:rFonts w:ascii="Courier New" w:hAnsi="Courier New" w:hint="default"/>
      </w:rPr>
    </w:lvl>
    <w:lvl w:ilvl="2" w:tplc="04190005">
      <w:start w:val="1"/>
      <w:numFmt w:val="bullet"/>
      <w:lvlText w:val=""/>
      <w:lvlJc w:val="left"/>
      <w:pPr>
        <w:ind w:left="2736" w:hanging="360"/>
      </w:pPr>
      <w:rPr>
        <w:rFonts w:ascii="Wingdings" w:hAnsi="Wingdings" w:hint="default"/>
      </w:rPr>
    </w:lvl>
    <w:lvl w:ilvl="3" w:tplc="04190001">
      <w:start w:val="1"/>
      <w:numFmt w:val="bullet"/>
      <w:lvlText w:val=""/>
      <w:lvlJc w:val="left"/>
      <w:pPr>
        <w:ind w:left="3456" w:hanging="360"/>
      </w:pPr>
      <w:rPr>
        <w:rFonts w:ascii="Symbol" w:hAnsi="Symbol" w:hint="default"/>
      </w:rPr>
    </w:lvl>
    <w:lvl w:ilvl="4" w:tplc="04190003">
      <w:start w:val="1"/>
      <w:numFmt w:val="bullet"/>
      <w:lvlText w:val="o"/>
      <w:lvlJc w:val="left"/>
      <w:pPr>
        <w:ind w:left="4176" w:hanging="360"/>
      </w:pPr>
      <w:rPr>
        <w:rFonts w:ascii="Courier New" w:hAnsi="Courier New" w:hint="default"/>
      </w:rPr>
    </w:lvl>
    <w:lvl w:ilvl="5" w:tplc="04190005">
      <w:start w:val="1"/>
      <w:numFmt w:val="bullet"/>
      <w:lvlText w:val=""/>
      <w:lvlJc w:val="left"/>
      <w:pPr>
        <w:ind w:left="4896" w:hanging="360"/>
      </w:pPr>
      <w:rPr>
        <w:rFonts w:ascii="Wingdings" w:hAnsi="Wingdings" w:hint="default"/>
      </w:rPr>
    </w:lvl>
    <w:lvl w:ilvl="6" w:tplc="04190001">
      <w:start w:val="1"/>
      <w:numFmt w:val="bullet"/>
      <w:lvlText w:val=""/>
      <w:lvlJc w:val="left"/>
      <w:pPr>
        <w:ind w:left="5616" w:hanging="360"/>
      </w:pPr>
      <w:rPr>
        <w:rFonts w:ascii="Symbol" w:hAnsi="Symbol" w:hint="default"/>
      </w:rPr>
    </w:lvl>
    <w:lvl w:ilvl="7" w:tplc="04190003">
      <w:start w:val="1"/>
      <w:numFmt w:val="bullet"/>
      <w:lvlText w:val="o"/>
      <w:lvlJc w:val="left"/>
      <w:pPr>
        <w:ind w:left="6336" w:hanging="360"/>
      </w:pPr>
      <w:rPr>
        <w:rFonts w:ascii="Courier New" w:hAnsi="Courier New" w:hint="default"/>
      </w:rPr>
    </w:lvl>
    <w:lvl w:ilvl="8" w:tplc="04190005">
      <w:start w:val="1"/>
      <w:numFmt w:val="bullet"/>
      <w:lvlText w:val=""/>
      <w:lvlJc w:val="left"/>
      <w:pPr>
        <w:ind w:left="7056" w:hanging="360"/>
      </w:pPr>
      <w:rPr>
        <w:rFonts w:ascii="Wingdings" w:hAnsi="Wingdings" w:hint="default"/>
      </w:rPr>
    </w:lvl>
  </w:abstractNum>
  <w:abstractNum w:abstractNumId="45" w15:restartNumberingAfterBreak="0">
    <w:nsid w:val="5BEF3097"/>
    <w:multiLevelType w:val="multilevel"/>
    <w:tmpl w:val="AD18DF1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6" w15:restartNumberingAfterBreak="0">
    <w:nsid w:val="5C8405D6"/>
    <w:multiLevelType w:val="multilevel"/>
    <w:tmpl w:val="5A169206"/>
    <w:lvl w:ilvl="0">
      <w:start w:val="1"/>
      <w:numFmt w:val="decimal"/>
      <w:pStyle w:val="15"/>
      <w:lvlText w:val="%1"/>
      <w:lvlJc w:val="left"/>
      <w:pPr>
        <w:ind w:left="432" w:hanging="432"/>
      </w:pPr>
    </w:lvl>
    <w:lvl w:ilvl="1">
      <w:start w:val="1"/>
      <w:numFmt w:val="decimal"/>
      <w:pStyle w:val="110"/>
      <w:lvlText w:val="%1.%2"/>
      <w:lvlJc w:val="left"/>
      <w:pPr>
        <w:ind w:left="576" w:hanging="576"/>
      </w:pPr>
      <w:rPr>
        <w:b/>
      </w:rPr>
    </w:lvl>
    <w:lvl w:ilvl="2">
      <w:start w:val="1"/>
      <w:numFmt w:val="decimal"/>
      <w:lvlText w:val="%1.%2.%3"/>
      <w:lvlJc w:val="left"/>
      <w:pPr>
        <w:ind w:left="1854" w:hanging="720"/>
      </w:p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CFA242F"/>
    <w:multiLevelType w:val="hybridMultilevel"/>
    <w:tmpl w:val="DED88EEA"/>
    <w:lvl w:ilvl="0" w:tplc="BEE84786">
      <w:start w:val="1"/>
      <w:numFmt w:val="decimal"/>
      <w:pStyle w:val="24"/>
      <w:lvlText w:val="1.%1"/>
      <w:lvlJc w:val="left"/>
      <w:pPr>
        <w:tabs>
          <w:tab w:val="num" w:pos="927"/>
        </w:tabs>
        <w:ind w:firstLine="567"/>
      </w:pPr>
      <w:rPr>
        <w:rFonts w:cs="Times New Roman"/>
      </w:rPr>
    </w:lvl>
    <w:lvl w:ilvl="1" w:tplc="38C2F9C4">
      <w:start w:val="1"/>
      <w:numFmt w:val="decimal"/>
      <w:lvlText w:val="%2."/>
      <w:lvlJc w:val="left"/>
      <w:pPr>
        <w:tabs>
          <w:tab w:val="num" w:pos="1440"/>
        </w:tabs>
        <w:ind w:left="1440" w:hanging="360"/>
      </w:pPr>
      <w:rPr>
        <w:rFonts w:cs="Times New Roman"/>
      </w:rPr>
    </w:lvl>
    <w:lvl w:ilvl="2" w:tplc="6666B98A">
      <w:start w:val="1"/>
      <w:numFmt w:val="lowerRoman"/>
      <w:pStyle w:val="32"/>
      <w:lvlText w:val="%3."/>
      <w:lvlJc w:val="right"/>
      <w:pPr>
        <w:tabs>
          <w:tab w:val="num" w:pos="2160"/>
        </w:tabs>
        <w:ind w:left="2160" w:hanging="180"/>
      </w:pPr>
      <w:rPr>
        <w:rFonts w:cs="Times New Roman"/>
      </w:rPr>
    </w:lvl>
    <w:lvl w:ilvl="3" w:tplc="75D84772">
      <w:start w:val="1"/>
      <w:numFmt w:val="decimal"/>
      <w:lvlText w:val="%4."/>
      <w:lvlJc w:val="left"/>
      <w:pPr>
        <w:tabs>
          <w:tab w:val="num" w:pos="2880"/>
        </w:tabs>
        <w:ind w:left="2880" w:hanging="360"/>
      </w:pPr>
      <w:rPr>
        <w:rFonts w:cs="Times New Roman"/>
      </w:rPr>
    </w:lvl>
    <w:lvl w:ilvl="4" w:tplc="49B64AA4">
      <w:start w:val="1"/>
      <w:numFmt w:val="decimal"/>
      <w:lvlText w:val="%5."/>
      <w:lvlJc w:val="left"/>
      <w:pPr>
        <w:tabs>
          <w:tab w:val="num" w:pos="3600"/>
        </w:tabs>
        <w:ind w:left="3600" w:hanging="360"/>
      </w:pPr>
      <w:rPr>
        <w:rFonts w:cs="Times New Roman"/>
      </w:rPr>
    </w:lvl>
    <w:lvl w:ilvl="5" w:tplc="C98205F2">
      <w:start w:val="1"/>
      <w:numFmt w:val="decimal"/>
      <w:lvlText w:val="%6."/>
      <w:lvlJc w:val="left"/>
      <w:pPr>
        <w:tabs>
          <w:tab w:val="num" w:pos="4320"/>
        </w:tabs>
        <w:ind w:left="4320" w:hanging="360"/>
      </w:pPr>
      <w:rPr>
        <w:rFonts w:cs="Times New Roman"/>
      </w:rPr>
    </w:lvl>
    <w:lvl w:ilvl="6" w:tplc="78CA4A52">
      <w:start w:val="1"/>
      <w:numFmt w:val="decimal"/>
      <w:lvlText w:val="%7."/>
      <w:lvlJc w:val="left"/>
      <w:pPr>
        <w:tabs>
          <w:tab w:val="num" w:pos="5040"/>
        </w:tabs>
        <w:ind w:left="5040" w:hanging="360"/>
      </w:pPr>
      <w:rPr>
        <w:rFonts w:cs="Times New Roman"/>
      </w:rPr>
    </w:lvl>
    <w:lvl w:ilvl="7" w:tplc="B9EE85A6">
      <w:start w:val="1"/>
      <w:numFmt w:val="decimal"/>
      <w:lvlText w:val="%8."/>
      <w:lvlJc w:val="left"/>
      <w:pPr>
        <w:tabs>
          <w:tab w:val="num" w:pos="5760"/>
        </w:tabs>
        <w:ind w:left="5760" w:hanging="360"/>
      </w:pPr>
      <w:rPr>
        <w:rFonts w:cs="Times New Roman"/>
      </w:rPr>
    </w:lvl>
    <w:lvl w:ilvl="8" w:tplc="9572C0B2">
      <w:start w:val="1"/>
      <w:numFmt w:val="decimal"/>
      <w:lvlText w:val="%9."/>
      <w:lvlJc w:val="left"/>
      <w:pPr>
        <w:tabs>
          <w:tab w:val="num" w:pos="6480"/>
        </w:tabs>
        <w:ind w:left="6480" w:hanging="360"/>
      </w:pPr>
      <w:rPr>
        <w:rFonts w:cs="Times New Roman"/>
      </w:rPr>
    </w:lvl>
  </w:abstractNum>
  <w:abstractNum w:abstractNumId="48" w15:restartNumberingAfterBreak="0">
    <w:nsid w:val="5DDE5F04"/>
    <w:multiLevelType w:val="hybridMultilevel"/>
    <w:tmpl w:val="EA9CF750"/>
    <w:lvl w:ilvl="0" w:tplc="1B643DD0">
      <w:start w:val="1"/>
      <w:numFmt w:val="bullet"/>
      <w:pStyle w:val="ad"/>
      <w:lvlText w:val="–"/>
      <w:lvlJc w:val="left"/>
      <w:pPr>
        <w:ind w:left="1571" w:hanging="360"/>
      </w:pPr>
      <w:rPr>
        <w:rFonts w:ascii="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5EC16A74"/>
    <w:multiLevelType w:val="multilevel"/>
    <w:tmpl w:val="439E6F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0" w15:restartNumberingAfterBreak="0">
    <w:nsid w:val="5FCC6359"/>
    <w:multiLevelType w:val="singleLevel"/>
    <w:tmpl w:val="52841450"/>
    <w:lvl w:ilvl="0">
      <w:start w:val="1"/>
      <w:numFmt w:val="bullet"/>
      <w:pStyle w:val="ae"/>
      <w:lvlText w:val="–"/>
      <w:lvlJc w:val="left"/>
      <w:pPr>
        <w:tabs>
          <w:tab w:val="num" w:pos="1134"/>
        </w:tabs>
        <w:ind w:firstLine="851"/>
      </w:pPr>
      <w:rPr>
        <w:rFonts w:ascii="Times New Roman" w:hAnsi="Times New Roman" w:hint="default"/>
      </w:rPr>
    </w:lvl>
  </w:abstractNum>
  <w:abstractNum w:abstractNumId="51" w15:restartNumberingAfterBreak="0">
    <w:nsid w:val="618863B4"/>
    <w:multiLevelType w:val="multilevel"/>
    <w:tmpl w:val="3E221156"/>
    <w:lvl w:ilvl="0">
      <w:start w:val="1"/>
      <w:numFmt w:val="decimal"/>
      <w:pStyle w:val="list4"/>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62145E65"/>
    <w:multiLevelType w:val="multilevel"/>
    <w:tmpl w:val="ECFC365A"/>
    <w:lvl w:ilvl="0">
      <w:start w:val="1"/>
      <w:numFmt w:val="decimal"/>
      <w:pStyle w:val="16"/>
      <w:lvlText w:val="%1."/>
      <w:lvlJc w:val="left"/>
      <w:pPr>
        <w:ind w:left="1260" w:hanging="1260"/>
      </w:pPr>
      <w:rPr>
        <w:rFonts w:hint="default"/>
      </w:rPr>
    </w:lvl>
    <w:lvl w:ilvl="1">
      <w:start w:val="1"/>
      <w:numFmt w:val="decimal"/>
      <w:lvlText w:val="%1.%2."/>
      <w:lvlJc w:val="left"/>
      <w:pPr>
        <w:ind w:left="1968" w:hanging="1260"/>
      </w:pPr>
      <w:rPr>
        <w:rFonts w:hint="default"/>
      </w:rPr>
    </w:lvl>
    <w:lvl w:ilvl="2">
      <w:start w:val="1"/>
      <w:numFmt w:val="decimal"/>
      <w:lvlText w:val="%1.%2.%3."/>
      <w:lvlJc w:val="left"/>
      <w:pPr>
        <w:ind w:left="2700" w:hanging="1260"/>
      </w:pPr>
      <w:rPr>
        <w:rFonts w:hint="default"/>
      </w:rPr>
    </w:lvl>
    <w:lvl w:ilvl="3">
      <w:start w:val="1"/>
      <w:numFmt w:val="decimal"/>
      <w:lvlText w:val="%1.%2.%3.%4."/>
      <w:lvlJc w:val="left"/>
      <w:pPr>
        <w:ind w:left="3420" w:hanging="1260"/>
      </w:pPr>
      <w:rPr>
        <w:rFonts w:hint="default"/>
      </w:rPr>
    </w:lvl>
    <w:lvl w:ilvl="4">
      <w:start w:val="1"/>
      <w:numFmt w:val="decimal"/>
      <w:lvlText w:val="%1.%2.%3.%4.%5."/>
      <w:lvlJc w:val="left"/>
      <w:pPr>
        <w:ind w:left="4140" w:hanging="126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6450125F"/>
    <w:multiLevelType w:val="multilevel"/>
    <w:tmpl w:val="479E06D0"/>
    <w:lvl w:ilvl="0">
      <w:start w:val="1"/>
      <w:numFmt w:val="bullet"/>
      <w:pStyle w:val="af"/>
      <w:lvlText w:val=""/>
      <w:lvlJc w:val="left"/>
      <w:pPr>
        <w:tabs>
          <w:tab w:val="num" w:pos="1276"/>
        </w:tabs>
        <w:ind w:left="1276" w:hanging="425"/>
      </w:pPr>
      <w:rPr>
        <w:rFonts w:ascii="Symbol" w:hAnsi="Symbol" w:hint="default"/>
      </w:rPr>
    </w:lvl>
    <w:lvl w:ilvl="1">
      <w:start w:val="1"/>
      <w:numFmt w:val="bullet"/>
      <w:lvlText w:val=""/>
      <w:lvlJc w:val="left"/>
      <w:pPr>
        <w:tabs>
          <w:tab w:val="num" w:pos="1701"/>
        </w:tabs>
        <w:ind w:left="1701" w:hanging="425"/>
      </w:pPr>
      <w:rPr>
        <w:rFonts w:ascii="Wingdings" w:hAnsi="Wingdings" w:hint="default"/>
      </w:rPr>
    </w:lvl>
    <w:lvl w:ilvl="2">
      <w:start w:val="1"/>
      <w:numFmt w:val="bullet"/>
      <w:lvlText w:val=""/>
      <w:lvlJc w:val="left"/>
      <w:pPr>
        <w:tabs>
          <w:tab w:val="num" w:pos="2126"/>
        </w:tabs>
        <w:ind w:left="2126" w:hanging="425"/>
      </w:pPr>
      <w:rPr>
        <w:rFonts w:ascii="Wingdings" w:hAnsi="Wingdings" w:hint="default"/>
      </w:rPr>
    </w:lvl>
    <w:lvl w:ilvl="3">
      <w:start w:val="1"/>
      <w:numFmt w:val="bullet"/>
      <w:lvlText w:val=""/>
      <w:lvlJc w:val="left"/>
      <w:pPr>
        <w:tabs>
          <w:tab w:val="num" w:pos="2552"/>
        </w:tabs>
        <w:ind w:left="2552" w:hanging="426"/>
      </w:pPr>
      <w:rPr>
        <w:rFonts w:ascii="Symbol" w:hAnsi="Symbol" w:hint="default"/>
      </w:rPr>
    </w:lvl>
    <w:lvl w:ilvl="4">
      <w:start w:val="1"/>
      <w:numFmt w:val="bullet"/>
      <w:lvlText w:val=""/>
      <w:lvlJc w:val="left"/>
      <w:pPr>
        <w:tabs>
          <w:tab w:val="num" w:pos="2977"/>
        </w:tabs>
        <w:ind w:left="2977" w:hanging="425"/>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54" w15:restartNumberingAfterBreak="0">
    <w:nsid w:val="67934E7A"/>
    <w:multiLevelType w:val="hybridMultilevel"/>
    <w:tmpl w:val="CE646940"/>
    <w:lvl w:ilvl="0" w:tplc="3536D96C">
      <w:start w:val="1"/>
      <w:numFmt w:val="bullet"/>
      <w:pStyle w:val="17"/>
      <w:lvlText w:val="­"/>
      <w:lvlJc w:val="left"/>
      <w:pPr>
        <w:ind w:left="2771" w:hanging="360"/>
      </w:pPr>
      <w:rPr>
        <w:rFonts w:ascii="Courier New" w:hAnsi="Courier New" w:hint="default"/>
      </w:rPr>
    </w:lvl>
    <w:lvl w:ilvl="1" w:tplc="9E349770">
      <w:start w:val="1"/>
      <w:numFmt w:val="bullet"/>
      <w:pStyle w:val="25"/>
      <w:lvlText w:val="­"/>
      <w:lvlJc w:val="left"/>
      <w:pPr>
        <w:ind w:left="2160" w:hanging="360"/>
      </w:pPr>
      <w:rPr>
        <w:rFonts w:ascii="Courier New" w:hAnsi="Courier New" w:hint="default"/>
      </w:rPr>
    </w:lvl>
    <w:lvl w:ilvl="2" w:tplc="19ECBDCA">
      <w:start w:val="1"/>
      <w:numFmt w:val="bullet"/>
      <w:lvlText w:val=""/>
      <w:lvlJc w:val="left"/>
      <w:pPr>
        <w:ind w:left="2880" w:hanging="360"/>
      </w:pPr>
      <w:rPr>
        <w:rFonts w:ascii="Symbol" w:hAnsi="Symbol" w:hint="default"/>
      </w:rPr>
    </w:lvl>
    <w:lvl w:ilvl="3" w:tplc="76A2C5FE" w:tentative="1">
      <w:start w:val="1"/>
      <w:numFmt w:val="bullet"/>
      <w:lvlText w:val=""/>
      <w:lvlJc w:val="left"/>
      <w:pPr>
        <w:ind w:left="3600" w:hanging="360"/>
      </w:pPr>
      <w:rPr>
        <w:rFonts w:ascii="Symbol" w:hAnsi="Symbol" w:hint="default"/>
      </w:rPr>
    </w:lvl>
    <w:lvl w:ilvl="4" w:tplc="5CCA475C" w:tentative="1">
      <w:start w:val="1"/>
      <w:numFmt w:val="bullet"/>
      <w:lvlText w:val="o"/>
      <w:lvlJc w:val="left"/>
      <w:pPr>
        <w:ind w:left="4320" w:hanging="360"/>
      </w:pPr>
      <w:rPr>
        <w:rFonts w:ascii="Courier New" w:hAnsi="Courier New" w:hint="default"/>
      </w:rPr>
    </w:lvl>
    <w:lvl w:ilvl="5" w:tplc="04C2C72E" w:tentative="1">
      <w:start w:val="1"/>
      <w:numFmt w:val="bullet"/>
      <w:lvlText w:val=""/>
      <w:lvlJc w:val="left"/>
      <w:pPr>
        <w:ind w:left="5040" w:hanging="360"/>
      </w:pPr>
      <w:rPr>
        <w:rFonts w:ascii="Wingdings" w:hAnsi="Wingdings" w:hint="default"/>
      </w:rPr>
    </w:lvl>
    <w:lvl w:ilvl="6" w:tplc="E6B43376" w:tentative="1">
      <w:start w:val="1"/>
      <w:numFmt w:val="bullet"/>
      <w:lvlText w:val=""/>
      <w:lvlJc w:val="left"/>
      <w:pPr>
        <w:ind w:left="5760" w:hanging="360"/>
      </w:pPr>
      <w:rPr>
        <w:rFonts w:ascii="Symbol" w:hAnsi="Symbol" w:hint="default"/>
      </w:rPr>
    </w:lvl>
    <w:lvl w:ilvl="7" w:tplc="7B8E81AE" w:tentative="1">
      <w:start w:val="1"/>
      <w:numFmt w:val="bullet"/>
      <w:lvlText w:val="o"/>
      <w:lvlJc w:val="left"/>
      <w:pPr>
        <w:ind w:left="6480" w:hanging="360"/>
      </w:pPr>
      <w:rPr>
        <w:rFonts w:ascii="Courier New" w:hAnsi="Courier New" w:hint="default"/>
      </w:rPr>
    </w:lvl>
    <w:lvl w:ilvl="8" w:tplc="66C4FE32" w:tentative="1">
      <w:start w:val="1"/>
      <w:numFmt w:val="bullet"/>
      <w:lvlText w:val=""/>
      <w:lvlJc w:val="left"/>
      <w:pPr>
        <w:ind w:left="7200" w:hanging="360"/>
      </w:pPr>
      <w:rPr>
        <w:rFonts w:ascii="Wingdings" w:hAnsi="Wingdings" w:hint="default"/>
      </w:rPr>
    </w:lvl>
  </w:abstractNum>
  <w:abstractNum w:abstractNumId="55" w15:restartNumberingAfterBreak="0">
    <w:nsid w:val="6B0F6F2A"/>
    <w:multiLevelType w:val="multilevel"/>
    <w:tmpl w:val="E64CA348"/>
    <w:lvl w:ilvl="0">
      <w:start w:val="1"/>
      <w:numFmt w:val="russianUpper"/>
      <w:pStyle w:val="34-"/>
      <w:suff w:val="space"/>
      <w:lvlText w:val="Приложение %1"/>
      <w:lvlJc w:val="left"/>
      <w:pPr>
        <w:ind w:left="0" w:firstLine="0"/>
      </w:pPr>
      <w:rPr>
        <w:rFonts w:ascii="Times New Roman" w:hAnsi="Times New Roman" w:hint="default"/>
        <w:b/>
        <w:i w:val="0"/>
        <w:caps w:val="0"/>
        <w:strike w:val="0"/>
        <w:dstrike w:val="0"/>
        <w:vanish w:val="0"/>
        <w:color w:val="auto"/>
        <w:spacing w:val="0"/>
        <w:sz w:val="24"/>
        <w:vertAlign w:val="baseline"/>
      </w:rPr>
    </w:lvl>
    <w:lvl w:ilvl="1">
      <w:start w:val="1"/>
      <w:numFmt w:val="decimal"/>
      <w:pStyle w:val="34---2"/>
      <w:lvlText w:val="%1.%2"/>
      <w:lvlJc w:val="left"/>
      <w:pPr>
        <w:ind w:left="0" w:firstLine="0"/>
      </w:pPr>
      <w:rPr>
        <w:rFonts w:ascii="Times New Roman" w:hAnsi="Times New Roman" w:hint="default"/>
        <w:b w:val="0"/>
        <w:i w:val="0"/>
        <w:caps w:val="0"/>
        <w:strike w:val="0"/>
        <w:dstrike w:val="0"/>
        <w:vanish w:val="0"/>
        <w:sz w:val="24"/>
        <w:vertAlign w:val="baseline"/>
      </w:rPr>
    </w:lvl>
    <w:lvl w:ilvl="2">
      <w:start w:val="1"/>
      <w:numFmt w:val="decimal"/>
      <w:pStyle w:val="34---3"/>
      <w:lvlText w:val="%1.%2.%3"/>
      <w:lvlJc w:val="left"/>
      <w:pPr>
        <w:ind w:left="0" w:firstLine="0"/>
      </w:pPr>
      <w:rPr>
        <w:rFonts w:hint="default"/>
      </w:rPr>
    </w:lvl>
    <w:lvl w:ilvl="3">
      <w:start w:val="1"/>
      <w:numFmt w:val="decimal"/>
      <w:pStyle w:val="34---4"/>
      <w:lvlText w:val="%1.%2.%3.%4"/>
      <w:lvlJc w:val="left"/>
      <w:pPr>
        <w:ind w:left="0" w:firstLine="0"/>
      </w:pPr>
      <w:rPr>
        <w:rFonts w:hint="default"/>
      </w:rPr>
    </w:lvl>
    <w:lvl w:ilvl="4">
      <w:start w:val="1"/>
      <w:numFmt w:val="decimal"/>
      <w:pStyle w:val="34---5"/>
      <w:lvlText w:val="%1.%2.%3.%4.%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C5F51EF"/>
    <w:multiLevelType w:val="hybridMultilevel"/>
    <w:tmpl w:val="FF480ECC"/>
    <w:name w:val="ListNumEngCap4"/>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6D930206"/>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 w15:restartNumberingAfterBreak="0">
    <w:nsid w:val="6DA10736"/>
    <w:multiLevelType w:val="hybridMultilevel"/>
    <w:tmpl w:val="5E6CEC46"/>
    <w:lvl w:ilvl="0" w:tplc="6FC0A148">
      <w:start w:val="1"/>
      <w:numFmt w:val="bullet"/>
      <w:pStyle w:val="list10"/>
      <w:suff w:val="space"/>
      <w:lvlText w:val=""/>
      <w:lvlJc w:val="left"/>
      <w:pPr>
        <w:ind w:left="475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F8E57A1"/>
    <w:multiLevelType w:val="multilevel"/>
    <w:tmpl w:val="D8B67822"/>
    <w:lvl w:ilvl="0">
      <w:start w:val="1"/>
      <w:numFmt w:val="decimal"/>
      <w:pStyle w:val="af0"/>
      <w:lvlText w:val="%1."/>
      <w:lvlJc w:val="left"/>
      <w:pPr>
        <w:tabs>
          <w:tab w:val="num" w:pos="284"/>
        </w:tabs>
        <w:ind w:left="0" w:firstLine="709"/>
      </w:pPr>
      <w:rPr>
        <w:rFonts w:hint="default"/>
      </w:rPr>
    </w:lvl>
    <w:lvl w:ilvl="1">
      <w:start w:val="1"/>
      <w:numFmt w:val="decimal"/>
      <w:lvlText w:val="%1.%2."/>
      <w:lvlJc w:val="left"/>
      <w:pPr>
        <w:tabs>
          <w:tab w:val="num" w:pos="284"/>
        </w:tabs>
        <w:ind w:left="0" w:firstLine="709"/>
      </w:pPr>
      <w:rPr>
        <w:rFonts w:hint="default"/>
      </w:rPr>
    </w:lvl>
    <w:lvl w:ilvl="2">
      <w:start w:val="1"/>
      <w:numFmt w:val="decimal"/>
      <w:lvlText w:val="%1.%2.%3."/>
      <w:lvlJc w:val="left"/>
      <w:pPr>
        <w:tabs>
          <w:tab w:val="num" w:pos="284"/>
        </w:tabs>
        <w:ind w:left="0" w:firstLine="709"/>
      </w:pPr>
      <w:rPr>
        <w:rFonts w:hint="default"/>
      </w:rPr>
    </w:lvl>
    <w:lvl w:ilvl="3">
      <w:start w:val="1"/>
      <w:numFmt w:val="decimal"/>
      <w:lvlText w:val="%1.%2.%3.%4."/>
      <w:lvlJc w:val="left"/>
      <w:pPr>
        <w:tabs>
          <w:tab w:val="num" w:pos="284"/>
        </w:tabs>
        <w:ind w:left="0" w:firstLine="709"/>
      </w:pPr>
      <w:rPr>
        <w:rFonts w:hint="default"/>
      </w:rPr>
    </w:lvl>
    <w:lvl w:ilvl="4">
      <w:start w:val="1"/>
      <w:numFmt w:val="decimal"/>
      <w:lvlText w:val="%1.%2.%3.%4.%5."/>
      <w:lvlJc w:val="left"/>
      <w:pPr>
        <w:tabs>
          <w:tab w:val="num" w:pos="284"/>
        </w:tabs>
        <w:ind w:left="0" w:firstLine="709"/>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0" w15:restartNumberingAfterBreak="0">
    <w:nsid w:val="728C4770"/>
    <w:multiLevelType w:val="multilevel"/>
    <w:tmpl w:val="AA309E5E"/>
    <w:styleLink w:val="StyleBulleted"/>
    <w:lvl w:ilvl="0">
      <w:start w:val="1"/>
      <w:numFmt w:val="bullet"/>
      <w:lvlText w:val=""/>
      <w:lvlJc w:val="left"/>
      <w:pPr>
        <w:tabs>
          <w:tab w:val="num" w:pos="1134"/>
        </w:tabs>
        <w:ind w:left="1134" w:hanging="567"/>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194A18"/>
    <w:multiLevelType w:val="multilevel"/>
    <w:tmpl w:val="0444F8DE"/>
    <w:lvl w:ilvl="0">
      <w:start w:val="1"/>
      <w:numFmt w:val="decimal"/>
      <w:pStyle w:val="123"/>
      <w:lvlText w:val="%1)"/>
      <w:lvlJc w:val="left"/>
      <w:pPr>
        <w:tabs>
          <w:tab w:val="num" w:pos="360"/>
        </w:tabs>
        <w:ind w:left="284" w:hanging="284"/>
      </w:pPr>
      <w:rPr>
        <w:rFonts w:cs="Times New Roman" w:hint="default"/>
      </w:rPr>
    </w:lvl>
    <w:lvl w:ilvl="1">
      <w:start w:val="1"/>
      <w:numFmt w:val="bullet"/>
      <w:lvlText w:val=""/>
      <w:lvlJc w:val="left"/>
      <w:pPr>
        <w:tabs>
          <w:tab w:val="num" w:pos="644"/>
        </w:tabs>
        <w:ind w:left="567" w:hanging="283"/>
      </w:pPr>
      <w:rPr>
        <w:rFonts w:ascii="Wingdings" w:hAnsi="Wingdings" w:hint="default"/>
        <w:color w:val="auto"/>
      </w:rPr>
    </w:lvl>
    <w:lvl w:ilvl="2">
      <w:start w:val="1"/>
      <w:numFmt w:val="bullet"/>
      <w:lvlText w:val=""/>
      <w:lvlJc w:val="left"/>
      <w:pPr>
        <w:tabs>
          <w:tab w:val="num" w:pos="927"/>
        </w:tabs>
        <w:ind w:left="851" w:hanging="284"/>
      </w:pPr>
      <w:rPr>
        <w:rFonts w:ascii="Wingdings" w:hAnsi="Wingdings" w:hint="default"/>
        <w:color w:val="auto"/>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267"/>
        </w:tabs>
        <w:ind w:left="1134" w:hanging="227"/>
      </w:pPr>
      <w:rPr>
        <w:rFonts w:ascii="Symbol" w:hAnsi="Symbol" w:hint="default"/>
        <w:color w:val="auto"/>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15:restartNumberingAfterBreak="0">
    <w:nsid w:val="7BEC7079"/>
    <w:multiLevelType w:val="hybridMultilevel"/>
    <w:tmpl w:val="E9C4C9C2"/>
    <w:lvl w:ilvl="0" w:tplc="D4101B90">
      <w:start w:val="1"/>
      <w:numFmt w:val="bullet"/>
      <w:pStyle w:val="af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C65773F"/>
    <w:multiLevelType w:val="multilevel"/>
    <w:tmpl w:val="0668FC5A"/>
    <w:lvl w:ilvl="0">
      <w:start w:val="1"/>
      <w:numFmt w:val="bullet"/>
      <w:lvlText w:val=""/>
      <w:lvlJc w:val="left"/>
      <w:pPr>
        <w:ind w:left="1060" w:hanging="360"/>
      </w:pPr>
      <w:rPr>
        <w:rFonts w:ascii="Symbol" w:hAnsi="Symbol"/>
        <w:b/>
        <w:i w:val="0"/>
        <w:spacing w:val="-9"/>
        <w:sz w:val="28"/>
      </w:rPr>
    </w:lvl>
    <w:lvl w:ilvl="1">
      <w:start w:val="1"/>
      <w:numFmt w:val="decimal"/>
      <w:lvlText w:val="%1.%2."/>
      <w:lvlJc w:val="left"/>
      <w:pPr>
        <w:ind w:left="1492" w:hanging="432"/>
      </w:pPr>
      <w:rPr>
        <w:rFonts w:ascii="Times New Roman" w:hAnsi="Times New Roman"/>
        <w:b/>
        <w:i w:val="0"/>
        <w:spacing w:val="-2"/>
        <w:sz w:val="26"/>
      </w:rPr>
    </w:lvl>
    <w:lvl w:ilvl="2">
      <w:start w:val="1"/>
      <w:numFmt w:val="decimal"/>
      <w:lvlText w:val="%1.%2.%3."/>
      <w:lvlJc w:val="left"/>
      <w:pPr>
        <w:ind w:left="1266" w:hanging="698"/>
      </w:pPr>
      <w:rPr>
        <w:rFonts w:ascii="Times New Roman" w:hAnsi="Times New Roman"/>
        <w:b/>
        <w:i w:val="0"/>
        <w:spacing w:val="-9"/>
        <w:sz w:val="26"/>
      </w:rPr>
    </w:lvl>
    <w:lvl w:ilvl="3">
      <w:numFmt w:val="bullet"/>
      <w:lvlText w:val=""/>
      <w:lvlJc w:val="left"/>
      <w:pPr>
        <w:ind w:left="700" w:hanging="708"/>
      </w:pPr>
      <w:rPr>
        <w:rFonts w:ascii="Symbol" w:hAnsi="Symbol"/>
      </w:rPr>
    </w:lvl>
    <w:lvl w:ilvl="4">
      <w:numFmt w:val="bullet"/>
      <w:lvlText w:val="•"/>
      <w:lvlJc w:val="left"/>
      <w:pPr>
        <w:ind w:left="2820" w:hanging="708"/>
      </w:pPr>
    </w:lvl>
    <w:lvl w:ilvl="5">
      <w:numFmt w:val="bullet"/>
      <w:lvlText w:val="•"/>
      <w:lvlJc w:val="left"/>
      <w:pPr>
        <w:ind w:left="4160" w:hanging="708"/>
      </w:pPr>
    </w:lvl>
    <w:lvl w:ilvl="6">
      <w:numFmt w:val="bullet"/>
      <w:lvlText w:val="•"/>
      <w:lvlJc w:val="left"/>
      <w:pPr>
        <w:ind w:left="5500" w:hanging="708"/>
      </w:pPr>
    </w:lvl>
    <w:lvl w:ilvl="7">
      <w:numFmt w:val="bullet"/>
      <w:lvlText w:val="•"/>
      <w:lvlJc w:val="left"/>
      <w:pPr>
        <w:ind w:left="6840" w:hanging="708"/>
      </w:pPr>
    </w:lvl>
    <w:lvl w:ilvl="8">
      <w:numFmt w:val="bullet"/>
      <w:lvlText w:val="•"/>
      <w:lvlJc w:val="left"/>
      <w:pPr>
        <w:ind w:left="8180" w:hanging="708"/>
      </w:pPr>
    </w:lvl>
  </w:abstractNum>
  <w:num w:numId="1">
    <w:abstractNumId w:val="13"/>
  </w:num>
  <w:num w:numId="2">
    <w:abstractNumId w:val="37"/>
  </w:num>
  <w:num w:numId="3">
    <w:abstractNumId w:val="8"/>
  </w:num>
  <w:num w:numId="4">
    <w:abstractNumId w:val="52"/>
  </w:num>
  <w:num w:numId="5">
    <w:abstractNumId w:val="61"/>
  </w:num>
  <w:num w:numId="6">
    <w:abstractNumId w:val="32"/>
  </w:num>
  <w:num w:numId="7">
    <w:abstractNumId w:val="6"/>
  </w:num>
  <w:num w:numId="8">
    <w:abstractNumId w:val="22"/>
  </w:num>
  <w:num w:numId="9">
    <w:abstractNumId w:val="58"/>
  </w:num>
  <w:num w:numId="10">
    <w:abstractNumId w:val="5"/>
  </w:num>
  <w:num w:numId="11">
    <w:abstractNumId w:val="31"/>
  </w:num>
  <w:num w:numId="12">
    <w:abstractNumId w:val="51"/>
  </w:num>
  <w:num w:numId="13">
    <w:abstractNumId w:val="14"/>
  </w:num>
  <w:num w:numId="14">
    <w:abstractNumId w:val="55"/>
  </w:num>
  <w:num w:numId="15">
    <w:abstractNumId w:val="62"/>
  </w:num>
  <w:num w:numId="16">
    <w:abstractNumId w:val="25"/>
  </w:num>
  <w:num w:numId="17">
    <w:abstractNumId w:val="59"/>
  </w:num>
  <w:num w:numId="18">
    <w:abstractNumId w:val="0"/>
  </w:num>
  <w:num w:numId="19">
    <w:abstractNumId w:val="20"/>
  </w:num>
  <w:num w:numId="20">
    <w:abstractNumId w:val="46"/>
  </w:num>
  <w:num w:numId="21">
    <w:abstractNumId w:val="29"/>
  </w:num>
  <w:num w:numId="22">
    <w:abstractNumId w:val="21"/>
  </w:num>
  <w:num w:numId="23">
    <w:abstractNumId w:val="12"/>
  </w:num>
  <w:num w:numId="24">
    <w:abstractNumId w:val="36"/>
  </w:num>
  <w:num w:numId="25">
    <w:abstractNumId w:val="40"/>
  </w:num>
  <w:num w:numId="26">
    <w:abstractNumId w:val="23"/>
  </w:num>
  <w:num w:numId="27">
    <w:abstractNumId w:val="54"/>
  </w:num>
  <w:num w:numId="28">
    <w:abstractNumId w:val="2"/>
  </w:num>
  <w:num w:numId="29">
    <w:abstractNumId w:val="1"/>
  </w:num>
  <w:num w:numId="30">
    <w:abstractNumId w:val="44"/>
  </w:num>
  <w:num w:numId="31">
    <w:abstractNumId w:val="53"/>
  </w:num>
  <w:num w:numId="32">
    <w:abstractNumId w:val="42"/>
  </w:num>
  <w:num w:numId="33">
    <w:abstractNumId w:val="30"/>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50"/>
  </w:num>
  <w:num w:numId="37">
    <w:abstractNumId w:val="26"/>
  </w:num>
  <w:num w:numId="38">
    <w:abstractNumId w:val="41"/>
  </w:num>
  <w:num w:numId="39">
    <w:abstractNumId w:val="57"/>
  </w:num>
  <w:num w:numId="40">
    <w:abstractNumId w:val="27"/>
  </w:num>
  <w:num w:numId="41">
    <w:abstractNumId w:val="60"/>
  </w:num>
  <w:num w:numId="42">
    <w:abstractNumId w:val="18"/>
  </w:num>
  <w:num w:numId="43">
    <w:abstractNumId w:val="19"/>
  </w:num>
  <w:num w:numId="44">
    <w:abstractNumId w:val="16"/>
  </w:num>
  <w:num w:numId="45">
    <w:abstractNumId w:val="4"/>
  </w:num>
  <w:num w:numId="46">
    <w:abstractNumId w:val="48"/>
  </w:num>
  <w:num w:numId="47">
    <w:abstractNumId w:val="17"/>
  </w:num>
  <w:num w:numId="48">
    <w:abstractNumId w:val="43"/>
  </w:num>
  <w:num w:numId="49">
    <w:abstractNumId w:val="49"/>
  </w:num>
  <w:num w:numId="50">
    <w:abstractNumId w:val="63"/>
  </w:num>
  <w:num w:numId="51">
    <w:abstractNumId w:val="7"/>
  </w:num>
  <w:num w:numId="52">
    <w:abstractNumId w:val="39"/>
  </w:num>
  <w:num w:numId="53">
    <w:abstractNumId w:val="9"/>
  </w:num>
  <w:num w:numId="54">
    <w:abstractNumId w:val="33"/>
  </w:num>
  <w:num w:numId="55">
    <w:abstractNumId w:val="24"/>
  </w:num>
  <w:num w:numId="56">
    <w:abstractNumId w:val="11"/>
  </w:num>
  <w:num w:numId="57">
    <w:abstractNumId w:val="35"/>
  </w:num>
  <w:num w:numId="58">
    <w:abstractNumId w:val="38"/>
  </w:num>
  <w:num w:numId="59">
    <w:abstractNumId w:val="3"/>
  </w:num>
  <w:num w:numId="60">
    <w:abstractNumId w:val="45"/>
  </w:num>
  <w:num w:numId="61">
    <w:abstractNumId w:val="15"/>
  </w:num>
  <w:num w:numId="62">
    <w:abstractNumId w:val="28"/>
  </w:num>
  <w:num w:numId="63">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AF"/>
    <w:rsid w:val="000001BA"/>
    <w:rsid w:val="00000515"/>
    <w:rsid w:val="00000ECD"/>
    <w:rsid w:val="00002B0C"/>
    <w:rsid w:val="000033BB"/>
    <w:rsid w:val="000046E0"/>
    <w:rsid w:val="00007A2F"/>
    <w:rsid w:val="00007F30"/>
    <w:rsid w:val="00010274"/>
    <w:rsid w:val="00012A16"/>
    <w:rsid w:val="000144D4"/>
    <w:rsid w:val="000156DF"/>
    <w:rsid w:val="00017E0A"/>
    <w:rsid w:val="00020B29"/>
    <w:rsid w:val="00021CBC"/>
    <w:rsid w:val="00024468"/>
    <w:rsid w:val="00026E47"/>
    <w:rsid w:val="0003028C"/>
    <w:rsid w:val="00033631"/>
    <w:rsid w:val="0003378B"/>
    <w:rsid w:val="0004177E"/>
    <w:rsid w:val="00042110"/>
    <w:rsid w:val="0004336A"/>
    <w:rsid w:val="000455BB"/>
    <w:rsid w:val="00046C59"/>
    <w:rsid w:val="00050088"/>
    <w:rsid w:val="000502CC"/>
    <w:rsid w:val="000551BA"/>
    <w:rsid w:val="00057858"/>
    <w:rsid w:val="00063005"/>
    <w:rsid w:val="000645C0"/>
    <w:rsid w:val="0006748B"/>
    <w:rsid w:val="00070178"/>
    <w:rsid w:val="00071D5A"/>
    <w:rsid w:val="00072FBA"/>
    <w:rsid w:val="000731C3"/>
    <w:rsid w:val="00076A01"/>
    <w:rsid w:val="00080CCE"/>
    <w:rsid w:val="00080E9A"/>
    <w:rsid w:val="000814A9"/>
    <w:rsid w:val="00082760"/>
    <w:rsid w:val="00094A59"/>
    <w:rsid w:val="000A1C04"/>
    <w:rsid w:val="000A2C8F"/>
    <w:rsid w:val="000A34CB"/>
    <w:rsid w:val="000A6CBB"/>
    <w:rsid w:val="000A7E70"/>
    <w:rsid w:val="000B2248"/>
    <w:rsid w:val="000B5CB7"/>
    <w:rsid w:val="000B791E"/>
    <w:rsid w:val="000C07B5"/>
    <w:rsid w:val="000C173F"/>
    <w:rsid w:val="000C4F27"/>
    <w:rsid w:val="000C6826"/>
    <w:rsid w:val="000D1CD8"/>
    <w:rsid w:val="000D252C"/>
    <w:rsid w:val="000D33CE"/>
    <w:rsid w:val="000D71E1"/>
    <w:rsid w:val="000D7E11"/>
    <w:rsid w:val="000E115F"/>
    <w:rsid w:val="000E17B3"/>
    <w:rsid w:val="000E1ED3"/>
    <w:rsid w:val="000E27BB"/>
    <w:rsid w:val="000E3BA1"/>
    <w:rsid w:val="000E3C0A"/>
    <w:rsid w:val="000E56D1"/>
    <w:rsid w:val="000E7687"/>
    <w:rsid w:val="000F0F87"/>
    <w:rsid w:val="000F16C0"/>
    <w:rsid w:val="000F2CB2"/>
    <w:rsid w:val="000F3685"/>
    <w:rsid w:val="000F4692"/>
    <w:rsid w:val="000F47F7"/>
    <w:rsid w:val="000F6EFA"/>
    <w:rsid w:val="000F75CD"/>
    <w:rsid w:val="0010456E"/>
    <w:rsid w:val="00107303"/>
    <w:rsid w:val="001103AE"/>
    <w:rsid w:val="00112619"/>
    <w:rsid w:val="00116B52"/>
    <w:rsid w:val="00116D5A"/>
    <w:rsid w:val="00116DF2"/>
    <w:rsid w:val="00116E23"/>
    <w:rsid w:val="00117731"/>
    <w:rsid w:val="00117A84"/>
    <w:rsid w:val="00124EDE"/>
    <w:rsid w:val="00130D75"/>
    <w:rsid w:val="00131693"/>
    <w:rsid w:val="00132522"/>
    <w:rsid w:val="00132DA4"/>
    <w:rsid w:val="00133AC9"/>
    <w:rsid w:val="00133D5B"/>
    <w:rsid w:val="00133DA1"/>
    <w:rsid w:val="00136B8C"/>
    <w:rsid w:val="001370DA"/>
    <w:rsid w:val="00137111"/>
    <w:rsid w:val="00137C51"/>
    <w:rsid w:val="001405FC"/>
    <w:rsid w:val="00144E8C"/>
    <w:rsid w:val="00153F3F"/>
    <w:rsid w:val="00154FBB"/>
    <w:rsid w:val="001558CC"/>
    <w:rsid w:val="00162962"/>
    <w:rsid w:val="001636E3"/>
    <w:rsid w:val="0016524F"/>
    <w:rsid w:val="0016692D"/>
    <w:rsid w:val="0017007B"/>
    <w:rsid w:val="00172D66"/>
    <w:rsid w:val="00173149"/>
    <w:rsid w:val="0017594B"/>
    <w:rsid w:val="001764D4"/>
    <w:rsid w:val="0017715E"/>
    <w:rsid w:val="00177676"/>
    <w:rsid w:val="00177CEB"/>
    <w:rsid w:val="0018229E"/>
    <w:rsid w:val="00184BBD"/>
    <w:rsid w:val="001862EC"/>
    <w:rsid w:val="0018649D"/>
    <w:rsid w:val="00186526"/>
    <w:rsid w:val="00186F21"/>
    <w:rsid w:val="0019084D"/>
    <w:rsid w:val="001909CF"/>
    <w:rsid w:val="00191068"/>
    <w:rsid w:val="0019255D"/>
    <w:rsid w:val="00193316"/>
    <w:rsid w:val="00196179"/>
    <w:rsid w:val="001A6A85"/>
    <w:rsid w:val="001A6D54"/>
    <w:rsid w:val="001B05FB"/>
    <w:rsid w:val="001B0739"/>
    <w:rsid w:val="001B07FA"/>
    <w:rsid w:val="001B20BD"/>
    <w:rsid w:val="001B34BE"/>
    <w:rsid w:val="001B41A9"/>
    <w:rsid w:val="001B4EB3"/>
    <w:rsid w:val="001C2DE2"/>
    <w:rsid w:val="001C54EE"/>
    <w:rsid w:val="001C5946"/>
    <w:rsid w:val="001C63C7"/>
    <w:rsid w:val="001C7DA5"/>
    <w:rsid w:val="001D04F9"/>
    <w:rsid w:val="001D0980"/>
    <w:rsid w:val="001D6E28"/>
    <w:rsid w:val="001D70C9"/>
    <w:rsid w:val="001E227C"/>
    <w:rsid w:val="001E320A"/>
    <w:rsid w:val="001E35F7"/>
    <w:rsid w:val="001E4B41"/>
    <w:rsid w:val="001E594F"/>
    <w:rsid w:val="001E6594"/>
    <w:rsid w:val="002050FF"/>
    <w:rsid w:val="00206502"/>
    <w:rsid w:val="002102A0"/>
    <w:rsid w:val="00212DA3"/>
    <w:rsid w:val="0021501A"/>
    <w:rsid w:val="002161B3"/>
    <w:rsid w:val="0022083B"/>
    <w:rsid w:val="00225615"/>
    <w:rsid w:val="0022615C"/>
    <w:rsid w:val="002263C0"/>
    <w:rsid w:val="002305DC"/>
    <w:rsid w:val="00231FA3"/>
    <w:rsid w:val="002324E2"/>
    <w:rsid w:val="002327F3"/>
    <w:rsid w:val="00232A2D"/>
    <w:rsid w:val="002341E9"/>
    <w:rsid w:val="002341F9"/>
    <w:rsid w:val="00234B7D"/>
    <w:rsid w:val="00240475"/>
    <w:rsid w:val="00240843"/>
    <w:rsid w:val="002412F3"/>
    <w:rsid w:val="00243338"/>
    <w:rsid w:val="00243CB9"/>
    <w:rsid w:val="00244461"/>
    <w:rsid w:val="00244610"/>
    <w:rsid w:val="002446F1"/>
    <w:rsid w:val="002475D0"/>
    <w:rsid w:val="00250671"/>
    <w:rsid w:val="00250686"/>
    <w:rsid w:val="00250B53"/>
    <w:rsid w:val="002528C3"/>
    <w:rsid w:val="00252918"/>
    <w:rsid w:val="00253A77"/>
    <w:rsid w:val="00254E8D"/>
    <w:rsid w:val="002575E7"/>
    <w:rsid w:val="00261F8E"/>
    <w:rsid w:val="00263EA4"/>
    <w:rsid w:val="0026451F"/>
    <w:rsid w:val="00266033"/>
    <w:rsid w:val="0026607C"/>
    <w:rsid w:val="0026693E"/>
    <w:rsid w:val="00267AC8"/>
    <w:rsid w:val="00271497"/>
    <w:rsid w:val="0027245F"/>
    <w:rsid w:val="002731A0"/>
    <w:rsid w:val="0027455C"/>
    <w:rsid w:val="00275E9B"/>
    <w:rsid w:val="002933EF"/>
    <w:rsid w:val="00294B13"/>
    <w:rsid w:val="0029634B"/>
    <w:rsid w:val="002A3753"/>
    <w:rsid w:val="002B01AF"/>
    <w:rsid w:val="002B3560"/>
    <w:rsid w:val="002B527E"/>
    <w:rsid w:val="002B63D6"/>
    <w:rsid w:val="002C01D0"/>
    <w:rsid w:val="002C53D3"/>
    <w:rsid w:val="002C78B5"/>
    <w:rsid w:val="002D4D6E"/>
    <w:rsid w:val="002D5F94"/>
    <w:rsid w:val="002D7548"/>
    <w:rsid w:val="002D78DF"/>
    <w:rsid w:val="002E1B8B"/>
    <w:rsid w:val="002E5A7F"/>
    <w:rsid w:val="002E6501"/>
    <w:rsid w:val="002E698D"/>
    <w:rsid w:val="002F24C1"/>
    <w:rsid w:val="002F43A3"/>
    <w:rsid w:val="002F4FA0"/>
    <w:rsid w:val="002F5ED0"/>
    <w:rsid w:val="003014E0"/>
    <w:rsid w:val="003023B0"/>
    <w:rsid w:val="003026A2"/>
    <w:rsid w:val="00303488"/>
    <w:rsid w:val="00305C71"/>
    <w:rsid w:val="00306E5D"/>
    <w:rsid w:val="00314E4D"/>
    <w:rsid w:val="0031521A"/>
    <w:rsid w:val="00320EE9"/>
    <w:rsid w:val="00335D91"/>
    <w:rsid w:val="0033748C"/>
    <w:rsid w:val="003434B3"/>
    <w:rsid w:val="00347235"/>
    <w:rsid w:val="003516CD"/>
    <w:rsid w:val="003557B8"/>
    <w:rsid w:val="0036198E"/>
    <w:rsid w:val="00362B26"/>
    <w:rsid w:val="00364ABD"/>
    <w:rsid w:val="003669FD"/>
    <w:rsid w:val="00366CAC"/>
    <w:rsid w:val="00366E5C"/>
    <w:rsid w:val="00371DB6"/>
    <w:rsid w:val="00376DF6"/>
    <w:rsid w:val="00380AF5"/>
    <w:rsid w:val="00382A2F"/>
    <w:rsid w:val="003835E0"/>
    <w:rsid w:val="00386DE6"/>
    <w:rsid w:val="00387042"/>
    <w:rsid w:val="003910B0"/>
    <w:rsid w:val="00393D2D"/>
    <w:rsid w:val="00394068"/>
    <w:rsid w:val="003961F5"/>
    <w:rsid w:val="003A00F4"/>
    <w:rsid w:val="003A09E2"/>
    <w:rsid w:val="003A1DA5"/>
    <w:rsid w:val="003A5936"/>
    <w:rsid w:val="003A6081"/>
    <w:rsid w:val="003A7F1E"/>
    <w:rsid w:val="003B0077"/>
    <w:rsid w:val="003B3216"/>
    <w:rsid w:val="003B5BBC"/>
    <w:rsid w:val="003B77F5"/>
    <w:rsid w:val="003B79A0"/>
    <w:rsid w:val="003B7DEB"/>
    <w:rsid w:val="003B7DFF"/>
    <w:rsid w:val="003C23F1"/>
    <w:rsid w:val="003C2F2A"/>
    <w:rsid w:val="003C57CF"/>
    <w:rsid w:val="003C5983"/>
    <w:rsid w:val="003D31D1"/>
    <w:rsid w:val="003D3382"/>
    <w:rsid w:val="003D45B4"/>
    <w:rsid w:val="003D4DB9"/>
    <w:rsid w:val="003D52D8"/>
    <w:rsid w:val="003D6CE5"/>
    <w:rsid w:val="003D7898"/>
    <w:rsid w:val="003D7FD9"/>
    <w:rsid w:val="003E2006"/>
    <w:rsid w:val="003E2849"/>
    <w:rsid w:val="003E5952"/>
    <w:rsid w:val="003E5F6B"/>
    <w:rsid w:val="003F0016"/>
    <w:rsid w:val="003F3CDF"/>
    <w:rsid w:val="003F5FB0"/>
    <w:rsid w:val="00400DF1"/>
    <w:rsid w:val="0040398E"/>
    <w:rsid w:val="0040407E"/>
    <w:rsid w:val="004051BA"/>
    <w:rsid w:val="004055D0"/>
    <w:rsid w:val="00406B47"/>
    <w:rsid w:val="00407242"/>
    <w:rsid w:val="0041070C"/>
    <w:rsid w:val="004139AF"/>
    <w:rsid w:val="0041593F"/>
    <w:rsid w:val="004168D8"/>
    <w:rsid w:val="0041713D"/>
    <w:rsid w:val="00417FA5"/>
    <w:rsid w:val="0042043B"/>
    <w:rsid w:val="00421E1A"/>
    <w:rsid w:val="00422FDB"/>
    <w:rsid w:val="00423E25"/>
    <w:rsid w:val="00425388"/>
    <w:rsid w:val="004265B8"/>
    <w:rsid w:val="00426870"/>
    <w:rsid w:val="0042704B"/>
    <w:rsid w:val="00427F0E"/>
    <w:rsid w:val="004301A2"/>
    <w:rsid w:val="00431995"/>
    <w:rsid w:val="0043288F"/>
    <w:rsid w:val="004414E5"/>
    <w:rsid w:val="00441BE1"/>
    <w:rsid w:val="00442F01"/>
    <w:rsid w:val="00442F9E"/>
    <w:rsid w:val="00443A8D"/>
    <w:rsid w:val="0044464E"/>
    <w:rsid w:val="00444EC5"/>
    <w:rsid w:val="00447103"/>
    <w:rsid w:val="004500ED"/>
    <w:rsid w:val="00451E57"/>
    <w:rsid w:val="004523BC"/>
    <w:rsid w:val="00454DFF"/>
    <w:rsid w:val="004559E3"/>
    <w:rsid w:val="00455A82"/>
    <w:rsid w:val="00456AC5"/>
    <w:rsid w:val="00456C7B"/>
    <w:rsid w:val="00462777"/>
    <w:rsid w:val="00463570"/>
    <w:rsid w:val="00463685"/>
    <w:rsid w:val="00466472"/>
    <w:rsid w:val="0046676B"/>
    <w:rsid w:val="00473CCA"/>
    <w:rsid w:val="004765A7"/>
    <w:rsid w:val="0048031B"/>
    <w:rsid w:val="00480E39"/>
    <w:rsid w:val="004815FA"/>
    <w:rsid w:val="00481B7E"/>
    <w:rsid w:val="00481D85"/>
    <w:rsid w:val="0048457F"/>
    <w:rsid w:val="00485C5F"/>
    <w:rsid w:val="00486710"/>
    <w:rsid w:val="004878A4"/>
    <w:rsid w:val="00490220"/>
    <w:rsid w:val="004903D3"/>
    <w:rsid w:val="00492FE8"/>
    <w:rsid w:val="00493096"/>
    <w:rsid w:val="00493FB4"/>
    <w:rsid w:val="00497F84"/>
    <w:rsid w:val="004A0BE3"/>
    <w:rsid w:val="004A181C"/>
    <w:rsid w:val="004A1B52"/>
    <w:rsid w:val="004A3B88"/>
    <w:rsid w:val="004A4261"/>
    <w:rsid w:val="004A426F"/>
    <w:rsid w:val="004A548B"/>
    <w:rsid w:val="004A7914"/>
    <w:rsid w:val="004A7D4D"/>
    <w:rsid w:val="004B0F67"/>
    <w:rsid w:val="004B282D"/>
    <w:rsid w:val="004B2C9E"/>
    <w:rsid w:val="004B332E"/>
    <w:rsid w:val="004B457D"/>
    <w:rsid w:val="004B643F"/>
    <w:rsid w:val="004B660B"/>
    <w:rsid w:val="004B6EB6"/>
    <w:rsid w:val="004C1842"/>
    <w:rsid w:val="004C1DBE"/>
    <w:rsid w:val="004C52F5"/>
    <w:rsid w:val="004C5E4D"/>
    <w:rsid w:val="004C632D"/>
    <w:rsid w:val="004C7915"/>
    <w:rsid w:val="004D2636"/>
    <w:rsid w:val="004D4BF4"/>
    <w:rsid w:val="004D73F6"/>
    <w:rsid w:val="004E1FE4"/>
    <w:rsid w:val="004E6259"/>
    <w:rsid w:val="004E64D3"/>
    <w:rsid w:val="004F6D87"/>
    <w:rsid w:val="004F7534"/>
    <w:rsid w:val="0050385F"/>
    <w:rsid w:val="00505470"/>
    <w:rsid w:val="00505856"/>
    <w:rsid w:val="00505C7F"/>
    <w:rsid w:val="00507C9A"/>
    <w:rsid w:val="0051283B"/>
    <w:rsid w:val="0051417F"/>
    <w:rsid w:val="00520A42"/>
    <w:rsid w:val="00521816"/>
    <w:rsid w:val="0052414A"/>
    <w:rsid w:val="005246EA"/>
    <w:rsid w:val="0053508F"/>
    <w:rsid w:val="00536713"/>
    <w:rsid w:val="00541B3D"/>
    <w:rsid w:val="0054308E"/>
    <w:rsid w:val="005523FC"/>
    <w:rsid w:val="00553D64"/>
    <w:rsid w:val="005557E7"/>
    <w:rsid w:val="0055583F"/>
    <w:rsid w:val="00556D04"/>
    <w:rsid w:val="00557B2C"/>
    <w:rsid w:val="00560205"/>
    <w:rsid w:val="0056036B"/>
    <w:rsid w:val="0056078B"/>
    <w:rsid w:val="00560E0F"/>
    <w:rsid w:val="0056199E"/>
    <w:rsid w:val="00563B02"/>
    <w:rsid w:val="00564758"/>
    <w:rsid w:val="0056567D"/>
    <w:rsid w:val="00566BDE"/>
    <w:rsid w:val="00571A1C"/>
    <w:rsid w:val="00573020"/>
    <w:rsid w:val="00574594"/>
    <w:rsid w:val="005752DD"/>
    <w:rsid w:val="005802B7"/>
    <w:rsid w:val="005804BF"/>
    <w:rsid w:val="005819A5"/>
    <w:rsid w:val="00581EBA"/>
    <w:rsid w:val="00585447"/>
    <w:rsid w:val="00585713"/>
    <w:rsid w:val="005879D0"/>
    <w:rsid w:val="00592183"/>
    <w:rsid w:val="00592887"/>
    <w:rsid w:val="00592C16"/>
    <w:rsid w:val="005941E6"/>
    <w:rsid w:val="00595394"/>
    <w:rsid w:val="005973E6"/>
    <w:rsid w:val="005A2456"/>
    <w:rsid w:val="005A30D7"/>
    <w:rsid w:val="005A42D0"/>
    <w:rsid w:val="005A495A"/>
    <w:rsid w:val="005A501D"/>
    <w:rsid w:val="005A532F"/>
    <w:rsid w:val="005A7DD5"/>
    <w:rsid w:val="005B41AE"/>
    <w:rsid w:val="005B4511"/>
    <w:rsid w:val="005B62EC"/>
    <w:rsid w:val="005B6367"/>
    <w:rsid w:val="005C21E8"/>
    <w:rsid w:val="005C295A"/>
    <w:rsid w:val="005C3FBC"/>
    <w:rsid w:val="005C5EF4"/>
    <w:rsid w:val="005D0728"/>
    <w:rsid w:val="005D28D6"/>
    <w:rsid w:val="005D3AF0"/>
    <w:rsid w:val="005D5C5A"/>
    <w:rsid w:val="005D6B09"/>
    <w:rsid w:val="005E044D"/>
    <w:rsid w:val="005E3D6C"/>
    <w:rsid w:val="005E4A60"/>
    <w:rsid w:val="005E4D30"/>
    <w:rsid w:val="005E6528"/>
    <w:rsid w:val="005F2F64"/>
    <w:rsid w:val="005F3228"/>
    <w:rsid w:val="00603EE7"/>
    <w:rsid w:val="006061E9"/>
    <w:rsid w:val="00614B2B"/>
    <w:rsid w:val="00615EDB"/>
    <w:rsid w:val="006161CE"/>
    <w:rsid w:val="0061724E"/>
    <w:rsid w:val="00621DBC"/>
    <w:rsid w:val="006220DB"/>
    <w:rsid w:val="00624627"/>
    <w:rsid w:val="006258FF"/>
    <w:rsid w:val="00627652"/>
    <w:rsid w:val="00632DFE"/>
    <w:rsid w:val="0063590D"/>
    <w:rsid w:val="006367B0"/>
    <w:rsid w:val="0063792B"/>
    <w:rsid w:val="00640B4D"/>
    <w:rsid w:val="006431C5"/>
    <w:rsid w:val="0064651F"/>
    <w:rsid w:val="006523BA"/>
    <w:rsid w:val="00653CB0"/>
    <w:rsid w:val="00653DCF"/>
    <w:rsid w:val="00653E2A"/>
    <w:rsid w:val="00657FA9"/>
    <w:rsid w:val="006611A3"/>
    <w:rsid w:val="00661D95"/>
    <w:rsid w:val="006665CF"/>
    <w:rsid w:val="00671686"/>
    <w:rsid w:val="0067392D"/>
    <w:rsid w:val="006837F4"/>
    <w:rsid w:val="00684226"/>
    <w:rsid w:val="00685EE0"/>
    <w:rsid w:val="00691296"/>
    <w:rsid w:val="00691C4D"/>
    <w:rsid w:val="00693782"/>
    <w:rsid w:val="0069526B"/>
    <w:rsid w:val="006965DC"/>
    <w:rsid w:val="00697092"/>
    <w:rsid w:val="006974AF"/>
    <w:rsid w:val="006A6276"/>
    <w:rsid w:val="006A69D4"/>
    <w:rsid w:val="006A6F7C"/>
    <w:rsid w:val="006B00E5"/>
    <w:rsid w:val="006B0558"/>
    <w:rsid w:val="006B6505"/>
    <w:rsid w:val="006C37D8"/>
    <w:rsid w:val="006C3E7E"/>
    <w:rsid w:val="006C68C9"/>
    <w:rsid w:val="006C75C5"/>
    <w:rsid w:val="006D018F"/>
    <w:rsid w:val="006D11BC"/>
    <w:rsid w:val="006D124F"/>
    <w:rsid w:val="006D4063"/>
    <w:rsid w:val="006D538D"/>
    <w:rsid w:val="006E05ED"/>
    <w:rsid w:val="006E0EBD"/>
    <w:rsid w:val="006E10A3"/>
    <w:rsid w:val="006E362C"/>
    <w:rsid w:val="006E60A6"/>
    <w:rsid w:val="006E6F58"/>
    <w:rsid w:val="006F1B59"/>
    <w:rsid w:val="006F4427"/>
    <w:rsid w:val="006F7023"/>
    <w:rsid w:val="006F7965"/>
    <w:rsid w:val="0070008B"/>
    <w:rsid w:val="0071097D"/>
    <w:rsid w:val="00711020"/>
    <w:rsid w:val="00714DDD"/>
    <w:rsid w:val="00721585"/>
    <w:rsid w:val="00722101"/>
    <w:rsid w:val="00723914"/>
    <w:rsid w:val="00723B3A"/>
    <w:rsid w:val="00725F54"/>
    <w:rsid w:val="00726989"/>
    <w:rsid w:val="00727008"/>
    <w:rsid w:val="007315B1"/>
    <w:rsid w:val="0073165C"/>
    <w:rsid w:val="00733B06"/>
    <w:rsid w:val="007360F4"/>
    <w:rsid w:val="00736EAB"/>
    <w:rsid w:val="00740D38"/>
    <w:rsid w:val="00750896"/>
    <w:rsid w:val="00751182"/>
    <w:rsid w:val="007513AA"/>
    <w:rsid w:val="0075709B"/>
    <w:rsid w:val="00757DDA"/>
    <w:rsid w:val="0076004F"/>
    <w:rsid w:val="0076133E"/>
    <w:rsid w:val="00764394"/>
    <w:rsid w:val="00765CEF"/>
    <w:rsid w:val="007663FF"/>
    <w:rsid w:val="0076724F"/>
    <w:rsid w:val="00767D79"/>
    <w:rsid w:val="007714C4"/>
    <w:rsid w:val="00771F5C"/>
    <w:rsid w:val="0077505A"/>
    <w:rsid w:val="0077646E"/>
    <w:rsid w:val="00777299"/>
    <w:rsid w:val="00780400"/>
    <w:rsid w:val="0078550D"/>
    <w:rsid w:val="00786A21"/>
    <w:rsid w:val="00790E16"/>
    <w:rsid w:val="007926C4"/>
    <w:rsid w:val="007965DA"/>
    <w:rsid w:val="00797A2D"/>
    <w:rsid w:val="007A4CA6"/>
    <w:rsid w:val="007A5106"/>
    <w:rsid w:val="007A559B"/>
    <w:rsid w:val="007A7DC0"/>
    <w:rsid w:val="007B0BFD"/>
    <w:rsid w:val="007B0E30"/>
    <w:rsid w:val="007B15E4"/>
    <w:rsid w:val="007B72C2"/>
    <w:rsid w:val="007C1C67"/>
    <w:rsid w:val="007C2FFA"/>
    <w:rsid w:val="007C3830"/>
    <w:rsid w:val="007C4280"/>
    <w:rsid w:val="007C4656"/>
    <w:rsid w:val="007C6DA8"/>
    <w:rsid w:val="007C71F1"/>
    <w:rsid w:val="007C77ED"/>
    <w:rsid w:val="007D1F25"/>
    <w:rsid w:val="007D3184"/>
    <w:rsid w:val="007D3B80"/>
    <w:rsid w:val="007D5D81"/>
    <w:rsid w:val="007E0C62"/>
    <w:rsid w:val="007E0E2D"/>
    <w:rsid w:val="007E22E4"/>
    <w:rsid w:val="007E2807"/>
    <w:rsid w:val="007E3719"/>
    <w:rsid w:val="007E5D7E"/>
    <w:rsid w:val="007E64B0"/>
    <w:rsid w:val="007E6B10"/>
    <w:rsid w:val="007E6B98"/>
    <w:rsid w:val="007F006A"/>
    <w:rsid w:val="007F0544"/>
    <w:rsid w:val="007F0AC2"/>
    <w:rsid w:val="007F25B2"/>
    <w:rsid w:val="007F31FF"/>
    <w:rsid w:val="007F3364"/>
    <w:rsid w:val="007F7A6B"/>
    <w:rsid w:val="007F7E07"/>
    <w:rsid w:val="0080043C"/>
    <w:rsid w:val="00801DDF"/>
    <w:rsid w:val="00803462"/>
    <w:rsid w:val="00804525"/>
    <w:rsid w:val="008059D9"/>
    <w:rsid w:val="00807543"/>
    <w:rsid w:val="00807C66"/>
    <w:rsid w:val="00810E21"/>
    <w:rsid w:val="008170BE"/>
    <w:rsid w:val="0081721F"/>
    <w:rsid w:val="00820931"/>
    <w:rsid w:val="008215AC"/>
    <w:rsid w:val="00823F34"/>
    <w:rsid w:val="008260A9"/>
    <w:rsid w:val="008333EB"/>
    <w:rsid w:val="00833493"/>
    <w:rsid w:val="00833594"/>
    <w:rsid w:val="008367DF"/>
    <w:rsid w:val="00841F03"/>
    <w:rsid w:val="00842A15"/>
    <w:rsid w:val="00842D5D"/>
    <w:rsid w:val="00846188"/>
    <w:rsid w:val="00850356"/>
    <w:rsid w:val="008520A5"/>
    <w:rsid w:val="0085550F"/>
    <w:rsid w:val="00857928"/>
    <w:rsid w:val="00862825"/>
    <w:rsid w:val="00863DD0"/>
    <w:rsid w:val="00864BD8"/>
    <w:rsid w:val="00866596"/>
    <w:rsid w:val="00872A5B"/>
    <w:rsid w:val="008733D0"/>
    <w:rsid w:val="0087383B"/>
    <w:rsid w:val="00873AD5"/>
    <w:rsid w:val="00874DD5"/>
    <w:rsid w:val="008763E0"/>
    <w:rsid w:val="00880A0C"/>
    <w:rsid w:val="0088117D"/>
    <w:rsid w:val="00882EB1"/>
    <w:rsid w:val="0088399E"/>
    <w:rsid w:val="0088519F"/>
    <w:rsid w:val="0088542E"/>
    <w:rsid w:val="00885596"/>
    <w:rsid w:val="00890EE4"/>
    <w:rsid w:val="008921EC"/>
    <w:rsid w:val="00894E0D"/>
    <w:rsid w:val="008967F0"/>
    <w:rsid w:val="00896822"/>
    <w:rsid w:val="00896B43"/>
    <w:rsid w:val="008A0DE2"/>
    <w:rsid w:val="008A1323"/>
    <w:rsid w:val="008A3B71"/>
    <w:rsid w:val="008A3BD8"/>
    <w:rsid w:val="008A48F1"/>
    <w:rsid w:val="008A55BC"/>
    <w:rsid w:val="008A764D"/>
    <w:rsid w:val="008B212E"/>
    <w:rsid w:val="008B226D"/>
    <w:rsid w:val="008B7AE4"/>
    <w:rsid w:val="008C0255"/>
    <w:rsid w:val="008C13FF"/>
    <w:rsid w:val="008C41E2"/>
    <w:rsid w:val="008D1A4A"/>
    <w:rsid w:val="008D26C2"/>
    <w:rsid w:val="008D3B13"/>
    <w:rsid w:val="008D63CD"/>
    <w:rsid w:val="008E0390"/>
    <w:rsid w:val="008E0C7A"/>
    <w:rsid w:val="008E1ED0"/>
    <w:rsid w:val="008E2872"/>
    <w:rsid w:val="008E2E6F"/>
    <w:rsid w:val="008E3751"/>
    <w:rsid w:val="008E46F1"/>
    <w:rsid w:val="008E5C5D"/>
    <w:rsid w:val="008E72D7"/>
    <w:rsid w:val="008E7D3E"/>
    <w:rsid w:val="008F0CA4"/>
    <w:rsid w:val="008F307C"/>
    <w:rsid w:val="008F592F"/>
    <w:rsid w:val="008F7C0E"/>
    <w:rsid w:val="00901094"/>
    <w:rsid w:val="00901484"/>
    <w:rsid w:val="009014B7"/>
    <w:rsid w:val="00905CAA"/>
    <w:rsid w:val="00907DA1"/>
    <w:rsid w:val="009105F7"/>
    <w:rsid w:val="00913307"/>
    <w:rsid w:val="00913B03"/>
    <w:rsid w:val="0091534D"/>
    <w:rsid w:val="00916B80"/>
    <w:rsid w:val="00920F03"/>
    <w:rsid w:val="0092151A"/>
    <w:rsid w:val="00927BE9"/>
    <w:rsid w:val="00931046"/>
    <w:rsid w:val="0093222D"/>
    <w:rsid w:val="00936C2E"/>
    <w:rsid w:val="0093708D"/>
    <w:rsid w:val="00941983"/>
    <w:rsid w:val="00941E33"/>
    <w:rsid w:val="00942BB9"/>
    <w:rsid w:val="009433AB"/>
    <w:rsid w:val="0094460E"/>
    <w:rsid w:val="00945FD5"/>
    <w:rsid w:val="00947555"/>
    <w:rsid w:val="00960899"/>
    <w:rsid w:val="00966BB9"/>
    <w:rsid w:val="00966C88"/>
    <w:rsid w:val="00970F22"/>
    <w:rsid w:val="009740CB"/>
    <w:rsid w:val="009757F2"/>
    <w:rsid w:val="00985B38"/>
    <w:rsid w:val="0098728F"/>
    <w:rsid w:val="00987AB0"/>
    <w:rsid w:val="00991DB3"/>
    <w:rsid w:val="00992D36"/>
    <w:rsid w:val="00993D25"/>
    <w:rsid w:val="0099415F"/>
    <w:rsid w:val="00994FCA"/>
    <w:rsid w:val="009972DE"/>
    <w:rsid w:val="00997796"/>
    <w:rsid w:val="00997DA2"/>
    <w:rsid w:val="009A1CCB"/>
    <w:rsid w:val="009A28AB"/>
    <w:rsid w:val="009A2A77"/>
    <w:rsid w:val="009A48AF"/>
    <w:rsid w:val="009A4CE6"/>
    <w:rsid w:val="009A78A3"/>
    <w:rsid w:val="009B084C"/>
    <w:rsid w:val="009B69E6"/>
    <w:rsid w:val="009C40C0"/>
    <w:rsid w:val="009C44B2"/>
    <w:rsid w:val="009D10A7"/>
    <w:rsid w:val="009D2EA5"/>
    <w:rsid w:val="009D3C73"/>
    <w:rsid w:val="009D3CAB"/>
    <w:rsid w:val="009D50CF"/>
    <w:rsid w:val="009D65B2"/>
    <w:rsid w:val="009E2FD9"/>
    <w:rsid w:val="009E34AB"/>
    <w:rsid w:val="009E3A53"/>
    <w:rsid w:val="009E46A9"/>
    <w:rsid w:val="009E6713"/>
    <w:rsid w:val="009E7878"/>
    <w:rsid w:val="009F060B"/>
    <w:rsid w:val="009F2061"/>
    <w:rsid w:val="009F214A"/>
    <w:rsid w:val="009F44F6"/>
    <w:rsid w:val="009F5FD5"/>
    <w:rsid w:val="009F75FA"/>
    <w:rsid w:val="00A021ED"/>
    <w:rsid w:val="00A050F6"/>
    <w:rsid w:val="00A1061D"/>
    <w:rsid w:val="00A10971"/>
    <w:rsid w:val="00A12B96"/>
    <w:rsid w:val="00A146A2"/>
    <w:rsid w:val="00A14E4F"/>
    <w:rsid w:val="00A16A6F"/>
    <w:rsid w:val="00A16EA0"/>
    <w:rsid w:val="00A204C7"/>
    <w:rsid w:val="00A21E1B"/>
    <w:rsid w:val="00A24981"/>
    <w:rsid w:val="00A24B67"/>
    <w:rsid w:val="00A26649"/>
    <w:rsid w:val="00A31719"/>
    <w:rsid w:val="00A354BA"/>
    <w:rsid w:val="00A35AF9"/>
    <w:rsid w:val="00A35DE5"/>
    <w:rsid w:val="00A40D20"/>
    <w:rsid w:val="00A4400B"/>
    <w:rsid w:val="00A4433A"/>
    <w:rsid w:val="00A46DB7"/>
    <w:rsid w:val="00A60274"/>
    <w:rsid w:val="00A60F3C"/>
    <w:rsid w:val="00A6175E"/>
    <w:rsid w:val="00A66DB2"/>
    <w:rsid w:val="00A71C71"/>
    <w:rsid w:val="00A73BEA"/>
    <w:rsid w:val="00A757B6"/>
    <w:rsid w:val="00A77D9C"/>
    <w:rsid w:val="00A77F19"/>
    <w:rsid w:val="00A80447"/>
    <w:rsid w:val="00A80C8B"/>
    <w:rsid w:val="00A81DD2"/>
    <w:rsid w:val="00A8392D"/>
    <w:rsid w:val="00A83A27"/>
    <w:rsid w:val="00A83F22"/>
    <w:rsid w:val="00A864F9"/>
    <w:rsid w:val="00A86967"/>
    <w:rsid w:val="00A907C6"/>
    <w:rsid w:val="00A9437A"/>
    <w:rsid w:val="00A965C8"/>
    <w:rsid w:val="00A96ADA"/>
    <w:rsid w:val="00A96E13"/>
    <w:rsid w:val="00A977E0"/>
    <w:rsid w:val="00AA16AB"/>
    <w:rsid w:val="00AA1BD2"/>
    <w:rsid w:val="00AA1EBE"/>
    <w:rsid w:val="00AA1F39"/>
    <w:rsid w:val="00AA24FB"/>
    <w:rsid w:val="00AA255A"/>
    <w:rsid w:val="00AA46BA"/>
    <w:rsid w:val="00AB0FF1"/>
    <w:rsid w:val="00AB1B70"/>
    <w:rsid w:val="00AB1CFA"/>
    <w:rsid w:val="00AB2DE9"/>
    <w:rsid w:val="00AB427D"/>
    <w:rsid w:val="00AC2CDC"/>
    <w:rsid w:val="00AC2D70"/>
    <w:rsid w:val="00AC5D32"/>
    <w:rsid w:val="00AC6BC3"/>
    <w:rsid w:val="00AC7B59"/>
    <w:rsid w:val="00AD4D8F"/>
    <w:rsid w:val="00AD5A7C"/>
    <w:rsid w:val="00AD6361"/>
    <w:rsid w:val="00AD7ED8"/>
    <w:rsid w:val="00AE3760"/>
    <w:rsid w:val="00AE4D97"/>
    <w:rsid w:val="00AE6BE0"/>
    <w:rsid w:val="00AE6E68"/>
    <w:rsid w:val="00AF1A63"/>
    <w:rsid w:val="00AF3670"/>
    <w:rsid w:val="00AF4AB4"/>
    <w:rsid w:val="00AF4F86"/>
    <w:rsid w:val="00AF5A66"/>
    <w:rsid w:val="00AF6716"/>
    <w:rsid w:val="00AF6D94"/>
    <w:rsid w:val="00B04DF5"/>
    <w:rsid w:val="00B057E0"/>
    <w:rsid w:val="00B060D6"/>
    <w:rsid w:val="00B07B2D"/>
    <w:rsid w:val="00B07DC1"/>
    <w:rsid w:val="00B1145C"/>
    <w:rsid w:val="00B12289"/>
    <w:rsid w:val="00B138C4"/>
    <w:rsid w:val="00B1424F"/>
    <w:rsid w:val="00B14B13"/>
    <w:rsid w:val="00B17150"/>
    <w:rsid w:val="00B23C9B"/>
    <w:rsid w:val="00B25C3B"/>
    <w:rsid w:val="00B262CC"/>
    <w:rsid w:val="00B265F1"/>
    <w:rsid w:val="00B30A48"/>
    <w:rsid w:val="00B31680"/>
    <w:rsid w:val="00B347F3"/>
    <w:rsid w:val="00B34E5A"/>
    <w:rsid w:val="00B35BA2"/>
    <w:rsid w:val="00B36BD0"/>
    <w:rsid w:val="00B417F7"/>
    <w:rsid w:val="00B424CA"/>
    <w:rsid w:val="00B445C4"/>
    <w:rsid w:val="00B52D3D"/>
    <w:rsid w:val="00B5342B"/>
    <w:rsid w:val="00B552A7"/>
    <w:rsid w:val="00B56C9E"/>
    <w:rsid w:val="00B60B95"/>
    <w:rsid w:val="00B64BFD"/>
    <w:rsid w:val="00B6531D"/>
    <w:rsid w:val="00B656C0"/>
    <w:rsid w:val="00B66B7C"/>
    <w:rsid w:val="00B70CC6"/>
    <w:rsid w:val="00B72658"/>
    <w:rsid w:val="00B744E7"/>
    <w:rsid w:val="00B75D92"/>
    <w:rsid w:val="00B801EC"/>
    <w:rsid w:val="00B81EED"/>
    <w:rsid w:val="00B8225D"/>
    <w:rsid w:val="00B824AC"/>
    <w:rsid w:val="00B82EAD"/>
    <w:rsid w:val="00B87C7E"/>
    <w:rsid w:val="00B9090C"/>
    <w:rsid w:val="00B93546"/>
    <w:rsid w:val="00B95616"/>
    <w:rsid w:val="00B9729F"/>
    <w:rsid w:val="00BA0E43"/>
    <w:rsid w:val="00BA53D0"/>
    <w:rsid w:val="00BA6DA0"/>
    <w:rsid w:val="00BA7D53"/>
    <w:rsid w:val="00BB09EB"/>
    <w:rsid w:val="00BB226C"/>
    <w:rsid w:val="00BB2DAB"/>
    <w:rsid w:val="00BB374E"/>
    <w:rsid w:val="00BB573E"/>
    <w:rsid w:val="00BB6BA6"/>
    <w:rsid w:val="00BC17B4"/>
    <w:rsid w:val="00BC1CF7"/>
    <w:rsid w:val="00BC1F05"/>
    <w:rsid w:val="00BC36D4"/>
    <w:rsid w:val="00BC4B7F"/>
    <w:rsid w:val="00BC4DA5"/>
    <w:rsid w:val="00BC5DBD"/>
    <w:rsid w:val="00BC6B88"/>
    <w:rsid w:val="00BC7CFE"/>
    <w:rsid w:val="00BD09FD"/>
    <w:rsid w:val="00BD1AF3"/>
    <w:rsid w:val="00BD6572"/>
    <w:rsid w:val="00BE1043"/>
    <w:rsid w:val="00BE30C2"/>
    <w:rsid w:val="00BE3C65"/>
    <w:rsid w:val="00BE3DCD"/>
    <w:rsid w:val="00BE6BE2"/>
    <w:rsid w:val="00BF34BF"/>
    <w:rsid w:val="00BF3A13"/>
    <w:rsid w:val="00BF57EB"/>
    <w:rsid w:val="00BF6037"/>
    <w:rsid w:val="00BF6282"/>
    <w:rsid w:val="00C02472"/>
    <w:rsid w:val="00C0323A"/>
    <w:rsid w:val="00C0465B"/>
    <w:rsid w:val="00C05DC0"/>
    <w:rsid w:val="00C05ED0"/>
    <w:rsid w:val="00C066E7"/>
    <w:rsid w:val="00C110EC"/>
    <w:rsid w:val="00C1413F"/>
    <w:rsid w:val="00C153B8"/>
    <w:rsid w:val="00C17D6B"/>
    <w:rsid w:val="00C21065"/>
    <w:rsid w:val="00C21122"/>
    <w:rsid w:val="00C2392A"/>
    <w:rsid w:val="00C2625F"/>
    <w:rsid w:val="00C2687F"/>
    <w:rsid w:val="00C316D5"/>
    <w:rsid w:val="00C35595"/>
    <w:rsid w:val="00C356E2"/>
    <w:rsid w:val="00C40890"/>
    <w:rsid w:val="00C41C82"/>
    <w:rsid w:val="00C43229"/>
    <w:rsid w:val="00C43C3F"/>
    <w:rsid w:val="00C44008"/>
    <w:rsid w:val="00C46C05"/>
    <w:rsid w:val="00C51387"/>
    <w:rsid w:val="00C53180"/>
    <w:rsid w:val="00C54D08"/>
    <w:rsid w:val="00C554E2"/>
    <w:rsid w:val="00C56702"/>
    <w:rsid w:val="00C615C6"/>
    <w:rsid w:val="00C62565"/>
    <w:rsid w:val="00C62E57"/>
    <w:rsid w:val="00C76877"/>
    <w:rsid w:val="00C80C01"/>
    <w:rsid w:val="00C80E5C"/>
    <w:rsid w:val="00C8189A"/>
    <w:rsid w:val="00C820E5"/>
    <w:rsid w:val="00C831B5"/>
    <w:rsid w:val="00C90022"/>
    <w:rsid w:val="00C93314"/>
    <w:rsid w:val="00C94654"/>
    <w:rsid w:val="00C968B7"/>
    <w:rsid w:val="00CA1412"/>
    <w:rsid w:val="00CA1BCB"/>
    <w:rsid w:val="00CA2523"/>
    <w:rsid w:val="00CA2640"/>
    <w:rsid w:val="00CA4339"/>
    <w:rsid w:val="00CA4855"/>
    <w:rsid w:val="00CB7C97"/>
    <w:rsid w:val="00CC0505"/>
    <w:rsid w:val="00CC22E5"/>
    <w:rsid w:val="00CC27E3"/>
    <w:rsid w:val="00CC2B2D"/>
    <w:rsid w:val="00CC768C"/>
    <w:rsid w:val="00CD0443"/>
    <w:rsid w:val="00CD21A5"/>
    <w:rsid w:val="00CD26B1"/>
    <w:rsid w:val="00CD3C9A"/>
    <w:rsid w:val="00CD6201"/>
    <w:rsid w:val="00CD6EE0"/>
    <w:rsid w:val="00CE0FC5"/>
    <w:rsid w:val="00CE1967"/>
    <w:rsid w:val="00CE1BC2"/>
    <w:rsid w:val="00CE2F57"/>
    <w:rsid w:val="00CE3CE3"/>
    <w:rsid w:val="00CE4854"/>
    <w:rsid w:val="00CF1D45"/>
    <w:rsid w:val="00CF2526"/>
    <w:rsid w:val="00CF2895"/>
    <w:rsid w:val="00CF757D"/>
    <w:rsid w:val="00D00A0E"/>
    <w:rsid w:val="00D013E7"/>
    <w:rsid w:val="00D048C3"/>
    <w:rsid w:val="00D05626"/>
    <w:rsid w:val="00D07886"/>
    <w:rsid w:val="00D127B3"/>
    <w:rsid w:val="00D13D78"/>
    <w:rsid w:val="00D150BB"/>
    <w:rsid w:val="00D16264"/>
    <w:rsid w:val="00D17C47"/>
    <w:rsid w:val="00D20168"/>
    <w:rsid w:val="00D2150C"/>
    <w:rsid w:val="00D223E2"/>
    <w:rsid w:val="00D2269A"/>
    <w:rsid w:val="00D22887"/>
    <w:rsid w:val="00D319D9"/>
    <w:rsid w:val="00D33193"/>
    <w:rsid w:val="00D354CB"/>
    <w:rsid w:val="00D369AB"/>
    <w:rsid w:val="00D36FB6"/>
    <w:rsid w:val="00D37A53"/>
    <w:rsid w:val="00D40E82"/>
    <w:rsid w:val="00D43F5D"/>
    <w:rsid w:val="00D470D2"/>
    <w:rsid w:val="00D50385"/>
    <w:rsid w:val="00D51279"/>
    <w:rsid w:val="00D52286"/>
    <w:rsid w:val="00D52854"/>
    <w:rsid w:val="00D54F10"/>
    <w:rsid w:val="00D55AE6"/>
    <w:rsid w:val="00D57090"/>
    <w:rsid w:val="00D5738A"/>
    <w:rsid w:val="00D62577"/>
    <w:rsid w:val="00D63DCD"/>
    <w:rsid w:val="00D650B8"/>
    <w:rsid w:val="00D656FF"/>
    <w:rsid w:val="00D70459"/>
    <w:rsid w:val="00D75A3D"/>
    <w:rsid w:val="00D76316"/>
    <w:rsid w:val="00D76D73"/>
    <w:rsid w:val="00D80F43"/>
    <w:rsid w:val="00D875F4"/>
    <w:rsid w:val="00D9169D"/>
    <w:rsid w:val="00D926E3"/>
    <w:rsid w:val="00D92A45"/>
    <w:rsid w:val="00D95363"/>
    <w:rsid w:val="00D958E5"/>
    <w:rsid w:val="00D95B63"/>
    <w:rsid w:val="00DA01B1"/>
    <w:rsid w:val="00DA1E9F"/>
    <w:rsid w:val="00DA36DD"/>
    <w:rsid w:val="00DA565C"/>
    <w:rsid w:val="00DA5B88"/>
    <w:rsid w:val="00DA6048"/>
    <w:rsid w:val="00DA6631"/>
    <w:rsid w:val="00DA680D"/>
    <w:rsid w:val="00DB3944"/>
    <w:rsid w:val="00DC1021"/>
    <w:rsid w:val="00DC51ED"/>
    <w:rsid w:val="00DC63B5"/>
    <w:rsid w:val="00DC7275"/>
    <w:rsid w:val="00DC764E"/>
    <w:rsid w:val="00DC7C17"/>
    <w:rsid w:val="00DD6B59"/>
    <w:rsid w:val="00DD6DD6"/>
    <w:rsid w:val="00DE5C8A"/>
    <w:rsid w:val="00DF0237"/>
    <w:rsid w:val="00DF2EF3"/>
    <w:rsid w:val="00DF334E"/>
    <w:rsid w:val="00DF56F0"/>
    <w:rsid w:val="00DF5D8D"/>
    <w:rsid w:val="00E0038E"/>
    <w:rsid w:val="00E02DFB"/>
    <w:rsid w:val="00E05388"/>
    <w:rsid w:val="00E121FF"/>
    <w:rsid w:val="00E12495"/>
    <w:rsid w:val="00E127C7"/>
    <w:rsid w:val="00E15157"/>
    <w:rsid w:val="00E17C7D"/>
    <w:rsid w:val="00E20F73"/>
    <w:rsid w:val="00E216E9"/>
    <w:rsid w:val="00E21B11"/>
    <w:rsid w:val="00E21CA5"/>
    <w:rsid w:val="00E22BAA"/>
    <w:rsid w:val="00E26F6C"/>
    <w:rsid w:val="00E338B9"/>
    <w:rsid w:val="00E35D85"/>
    <w:rsid w:val="00E371A3"/>
    <w:rsid w:val="00E374C8"/>
    <w:rsid w:val="00E37C8F"/>
    <w:rsid w:val="00E442BB"/>
    <w:rsid w:val="00E45EA1"/>
    <w:rsid w:val="00E46582"/>
    <w:rsid w:val="00E516D4"/>
    <w:rsid w:val="00E53644"/>
    <w:rsid w:val="00E566E2"/>
    <w:rsid w:val="00E56DD7"/>
    <w:rsid w:val="00E57645"/>
    <w:rsid w:val="00E612DF"/>
    <w:rsid w:val="00E66416"/>
    <w:rsid w:val="00E6765D"/>
    <w:rsid w:val="00E7022B"/>
    <w:rsid w:val="00E70AD8"/>
    <w:rsid w:val="00E74E72"/>
    <w:rsid w:val="00E76106"/>
    <w:rsid w:val="00E77E6C"/>
    <w:rsid w:val="00E77F57"/>
    <w:rsid w:val="00E812CE"/>
    <w:rsid w:val="00E85384"/>
    <w:rsid w:val="00E853F7"/>
    <w:rsid w:val="00E87899"/>
    <w:rsid w:val="00E953B8"/>
    <w:rsid w:val="00E96776"/>
    <w:rsid w:val="00E9678E"/>
    <w:rsid w:val="00E9735F"/>
    <w:rsid w:val="00E978FD"/>
    <w:rsid w:val="00EA04D3"/>
    <w:rsid w:val="00EA285A"/>
    <w:rsid w:val="00EA3C31"/>
    <w:rsid w:val="00EB21AA"/>
    <w:rsid w:val="00EB225B"/>
    <w:rsid w:val="00EB3D9B"/>
    <w:rsid w:val="00EB71C6"/>
    <w:rsid w:val="00EB7625"/>
    <w:rsid w:val="00EB7F79"/>
    <w:rsid w:val="00EC2CD2"/>
    <w:rsid w:val="00EC356E"/>
    <w:rsid w:val="00EC5372"/>
    <w:rsid w:val="00EC7A95"/>
    <w:rsid w:val="00ED16E9"/>
    <w:rsid w:val="00ED32B5"/>
    <w:rsid w:val="00ED518D"/>
    <w:rsid w:val="00ED7391"/>
    <w:rsid w:val="00EE1BEE"/>
    <w:rsid w:val="00EE5704"/>
    <w:rsid w:val="00EE63DC"/>
    <w:rsid w:val="00EE7AEE"/>
    <w:rsid w:val="00EE7FEA"/>
    <w:rsid w:val="00EF0713"/>
    <w:rsid w:val="00EF37BD"/>
    <w:rsid w:val="00EF50F1"/>
    <w:rsid w:val="00EF5B59"/>
    <w:rsid w:val="00EF65DD"/>
    <w:rsid w:val="00EF6C2E"/>
    <w:rsid w:val="00EF7A48"/>
    <w:rsid w:val="00F0135E"/>
    <w:rsid w:val="00F036E3"/>
    <w:rsid w:val="00F03956"/>
    <w:rsid w:val="00F0432F"/>
    <w:rsid w:val="00F04736"/>
    <w:rsid w:val="00F0587C"/>
    <w:rsid w:val="00F0788E"/>
    <w:rsid w:val="00F07AA7"/>
    <w:rsid w:val="00F07BCC"/>
    <w:rsid w:val="00F109A7"/>
    <w:rsid w:val="00F13B1A"/>
    <w:rsid w:val="00F14C8E"/>
    <w:rsid w:val="00F17031"/>
    <w:rsid w:val="00F20365"/>
    <w:rsid w:val="00F20DE9"/>
    <w:rsid w:val="00F225A0"/>
    <w:rsid w:val="00F27DA4"/>
    <w:rsid w:val="00F312D6"/>
    <w:rsid w:val="00F3162C"/>
    <w:rsid w:val="00F33670"/>
    <w:rsid w:val="00F42561"/>
    <w:rsid w:val="00F451F1"/>
    <w:rsid w:val="00F45DCA"/>
    <w:rsid w:val="00F46980"/>
    <w:rsid w:val="00F50D40"/>
    <w:rsid w:val="00F51748"/>
    <w:rsid w:val="00F53FFE"/>
    <w:rsid w:val="00F61BFA"/>
    <w:rsid w:val="00F64A7B"/>
    <w:rsid w:val="00F71AEF"/>
    <w:rsid w:val="00F7369E"/>
    <w:rsid w:val="00F754FF"/>
    <w:rsid w:val="00F75E39"/>
    <w:rsid w:val="00F76C02"/>
    <w:rsid w:val="00F80431"/>
    <w:rsid w:val="00F80D1F"/>
    <w:rsid w:val="00F81E15"/>
    <w:rsid w:val="00F85518"/>
    <w:rsid w:val="00F855A2"/>
    <w:rsid w:val="00F90679"/>
    <w:rsid w:val="00F909A8"/>
    <w:rsid w:val="00F91AB2"/>
    <w:rsid w:val="00F9361E"/>
    <w:rsid w:val="00F959A3"/>
    <w:rsid w:val="00F971C2"/>
    <w:rsid w:val="00F97893"/>
    <w:rsid w:val="00F97B2C"/>
    <w:rsid w:val="00FA4C23"/>
    <w:rsid w:val="00FA57BE"/>
    <w:rsid w:val="00FA704F"/>
    <w:rsid w:val="00FA71CD"/>
    <w:rsid w:val="00FA79E2"/>
    <w:rsid w:val="00FB62E5"/>
    <w:rsid w:val="00FB7B5F"/>
    <w:rsid w:val="00FC200F"/>
    <w:rsid w:val="00FC3602"/>
    <w:rsid w:val="00FC3CAD"/>
    <w:rsid w:val="00FD0D0B"/>
    <w:rsid w:val="00FD30F1"/>
    <w:rsid w:val="00FE0E9C"/>
    <w:rsid w:val="00FE3742"/>
    <w:rsid w:val="00FE6B02"/>
    <w:rsid w:val="00FF0373"/>
    <w:rsid w:val="00FF2482"/>
    <w:rsid w:val="00FF46F1"/>
    <w:rsid w:val="00FF479E"/>
    <w:rsid w:val="00FF4B02"/>
    <w:rsid w:val="00FF6E51"/>
    <w:rsid w:val="00FF7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28673"/>
    <o:shapelayout v:ext="edit">
      <o:idmap v:ext="edit" data="1"/>
    </o:shapelayout>
  </w:shapeDefaults>
  <w:decimalSymbol w:val=","/>
  <w:listSeparator w:val=";"/>
  <w14:docId w14:val="62D4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DA565C"/>
    <w:pPr>
      <w:spacing w:after="200" w:line="276" w:lineRule="auto"/>
    </w:p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Глава,.,. Знак"/>
    <w:basedOn w:val="af2"/>
    <w:next w:val="af2"/>
    <w:link w:val="18"/>
    <w:uiPriority w:val="9"/>
    <w:qFormat/>
    <w:rsid w:val="008E5C5D"/>
    <w:pPr>
      <w:keepNext/>
      <w:keepLines/>
      <w:numPr>
        <w:numId w:val="6"/>
      </w:numPr>
      <w:spacing w:before="480" w:after="0" w:line="240" w:lineRule="auto"/>
      <w:outlineLvl w:val="0"/>
    </w:pPr>
    <w:rPr>
      <w:rFonts w:ascii="Cambria" w:eastAsia="Times New Roman" w:hAnsi="Cambria" w:cs="Times New Roman"/>
      <w:b/>
      <w:bCs/>
      <w:color w:val="365F91"/>
      <w:sz w:val="28"/>
      <w:szCs w:val="28"/>
      <w:lang w:eastAsia="ru-RU"/>
    </w:rPr>
  </w:style>
  <w:style w:type="paragraph" w:styleId="22">
    <w:name w:val="heading 2"/>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H2 Знак,Раздел Знак,H2"/>
    <w:basedOn w:val="af2"/>
    <w:next w:val="af2"/>
    <w:link w:val="26"/>
    <w:uiPriority w:val="9"/>
    <w:unhideWhenUsed/>
    <w:qFormat/>
    <w:rsid w:val="008E5C5D"/>
    <w:pPr>
      <w:keepNext/>
      <w:keepLines/>
      <w:numPr>
        <w:ilvl w:val="1"/>
        <w:numId w:val="6"/>
      </w:numPr>
      <w:spacing w:before="40" w:after="0" w:line="240" w:lineRule="auto"/>
      <w:outlineLvl w:val="1"/>
    </w:pPr>
    <w:rPr>
      <w:rFonts w:ascii="Cambria" w:eastAsia="Times New Roman" w:hAnsi="Cambria" w:cs="Times New Roman"/>
      <w:color w:val="365F91"/>
      <w:sz w:val="26"/>
      <w:szCs w:val="26"/>
      <w:lang w:eastAsia="ru-RU"/>
    </w:rPr>
  </w:style>
  <w:style w:type="paragraph" w:styleId="30">
    <w:name w:val="heading 3"/>
    <w:aliases w:val="H3,заголовок3_pg,h3,Level 3 Topic Heading,Заголовок 3 Знак1,Заголовок 3 Знак Знак,Heading 3 Char1 Знак Знак,Heading 3 Char Char Знак Знак,Heading 3 Char1 Char Char Знак Знак,Heading 3 Char Char Char Char Знак Знак,3,(пункт),o,Mednaslov"/>
    <w:basedOn w:val="af2"/>
    <w:next w:val="af2"/>
    <w:link w:val="33"/>
    <w:uiPriority w:val="9"/>
    <w:unhideWhenUsed/>
    <w:qFormat/>
    <w:rsid w:val="008E5C5D"/>
    <w:pPr>
      <w:keepNext/>
      <w:keepLines/>
      <w:numPr>
        <w:ilvl w:val="2"/>
        <w:numId w:val="6"/>
      </w:numPr>
      <w:spacing w:before="40" w:after="0" w:line="240" w:lineRule="auto"/>
      <w:outlineLvl w:val="2"/>
    </w:pPr>
    <w:rPr>
      <w:rFonts w:ascii="Cambria" w:eastAsia="Times New Roman" w:hAnsi="Cambria" w:cs="Times New Roman"/>
      <w:color w:val="243F60"/>
      <w:sz w:val="24"/>
      <w:szCs w:val="24"/>
      <w:lang w:eastAsia="ru-RU"/>
    </w:rPr>
  </w:style>
  <w:style w:type="paragraph" w:styleId="40">
    <w:name w:val="heading 4"/>
    <w:aliases w:val="Заголовок 4 (Приложение),Level 2 - a,Подпункт,Параграф,ТП Заголовок 4,H4,Çàãîëîâîê 4,(подпункт),Mednaslov 3,Use Case,Header 4,heading 4 + Indent: Left 0.5 in,h4,l4+toc4,I4,l4,4,Numbered List,Heading 4 (H4),heading 4 + Indent"/>
    <w:basedOn w:val="af2"/>
    <w:next w:val="af2"/>
    <w:link w:val="41"/>
    <w:uiPriority w:val="9"/>
    <w:unhideWhenUsed/>
    <w:qFormat/>
    <w:rsid w:val="008E5C5D"/>
    <w:pPr>
      <w:keepNext/>
      <w:keepLines/>
      <w:numPr>
        <w:ilvl w:val="3"/>
        <w:numId w:val="6"/>
      </w:numPr>
      <w:spacing w:before="40" w:after="0" w:line="240" w:lineRule="auto"/>
      <w:outlineLvl w:val="3"/>
    </w:pPr>
    <w:rPr>
      <w:rFonts w:ascii="Cambria" w:eastAsia="Times New Roman" w:hAnsi="Cambria" w:cs="Times New Roman"/>
      <w:i/>
      <w:iCs/>
      <w:color w:val="365F91"/>
      <w:sz w:val="24"/>
      <w:szCs w:val="24"/>
      <w:lang w:eastAsia="ru-RU"/>
    </w:rPr>
  </w:style>
  <w:style w:type="paragraph" w:styleId="5">
    <w:name w:val="heading 5"/>
    <w:aliases w:val="_Подпункт,ТП Заголовок 5,l5,5,(Appendix),H5,Заголовок 5 Знак1,Заголовок 5 Знак Знак,Текст раздела,PIM 5,ITT t5,PA Pico Section,Bold/Italics"/>
    <w:basedOn w:val="af2"/>
    <w:next w:val="af2"/>
    <w:link w:val="50"/>
    <w:uiPriority w:val="9"/>
    <w:unhideWhenUsed/>
    <w:qFormat/>
    <w:rsid w:val="008E5C5D"/>
    <w:pPr>
      <w:keepNext/>
      <w:keepLines/>
      <w:numPr>
        <w:ilvl w:val="4"/>
        <w:numId w:val="6"/>
      </w:numPr>
      <w:spacing w:before="40" w:after="0" w:line="240" w:lineRule="auto"/>
      <w:outlineLvl w:val="4"/>
    </w:pPr>
    <w:rPr>
      <w:rFonts w:ascii="Cambria" w:eastAsia="Times New Roman" w:hAnsi="Cambria" w:cs="Times New Roman"/>
      <w:color w:val="365F91"/>
      <w:sz w:val="24"/>
      <w:szCs w:val="24"/>
      <w:lang w:eastAsia="ru-RU"/>
    </w:rPr>
  </w:style>
  <w:style w:type="paragraph" w:styleId="6">
    <w:name w:val="heading 6"/>
    <w:aliases w:val="__Подпункт,ТП Заголовок 6,Текст подраздела,PIM 6"/>
    <w:basedOn w:val="af2"/>
    <w:next w:val="af2"/>
    <w:link w:val="60"/>
    <w:uiPriority w:val="9"/>
    <w:unhideWhenUsed/>
    <w:qFormat/>
    <w:rsid w:val="008E5C5D"/>
    <w:pPr>
      <w:keepNext/>
      <w:keepLines/>
      <w:numPr>
        <w:ilvl w:val="5"/>
        <w:numId w:val="6"/>
      </w:numPr>
      <w:spacing w:before="40" w:after="0" w:line="240" w:lineRule="auto"/>
      <w:outlineLvl w:val="5"/>
    </w:pPr>
    <w:rPr>
      <w:rFonts w:ascii="Cambria" w:eastAsia="Times New Roman" w:hAnsi="Cambria" w:cs="Times New Roman"/>
      <w:color w:val="243F60"/>
      <w:sz w:val="24"/>
      <w:szCs w:val="24"/>
      <w:lang w:eastAsia="ru-RU"/>
    </w:rPr>
  </w:style>
  <w:style w:type="paragraph" w:styleId="7">
    <w:name w:val="heading 7"/>
    <w:aliases w:val="PIM 7,Текст пункта,Текст пункта Знак Знак,Текст пункта Знак Знак Знак Знак Знак Знак Знак,Текст пункта Знак Знак Знак Знак Знак Знак,Заголовок 7.1"/>
    <w:basedOn w:val="af2"/>
    <w:next w:val="af2"/>
    <w:link w:val="70"/>
    <w:uiPriority w:val="9"/>
    <w:unhideWhenUsed/>
    <w:qFormat/>
    <w:rsid w:val="008E5C5D"/>
    <w:pPr>
      <w:keepNext/>
      <w:keepLines/>
      <w:numPr>
        <w:ilvl w:val="6"/>
        <w:numId w:val="6"/>
      </w:numPr>
      <w:spacing w:before="40" w:after="0" w:line="240" w:lineRule="auto"/>
      <w:outlineLvl w:val="6"/>
    </w:pPr>
    <w:rPr>
      <w:rFonts w:ascii="Cambria" w:eastAsia="Times New Roman" w:hAnsi="Cambria" w:cs="Times New Roman"/>
      <w:i/>
      <w:iCs/>
      <w:color w:val="243F60"/>
      <w:sz w:val="24"/>
      <w:szCs w:val="24"/>
      <w:lang w:eastAsia="ru-RU"/>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f2"/>
    <w:next w:val="af2"/>
    <w:link w:val="80"/>
    <w:uiPriority w:val="9"/>
    <w:unhideWhenUsed/>
    <w:qFormat/>
    <w:rsid w:val="008E5C5D"/>
    <w:pPr>
      <w:keepNext/>
      <w:keepLines/>
      <w:numPr>
        <w:ilvl w:val="7"/>
        <w:numId w:val="6"/>
      </w:numPr>
      <w:spacing w:before="40" w:after="0" w:line="240" w:lineRule="auto"/>
      <w:outlineLvl w:val="7"/>
    </w:pPr>
    <w:rPr>
      <w:rFonts w:ascii="Cambria" w:eastAsia="Times New Roman" w:hAnsi="Cambria" w:cs="Times New Roman"/>
      <w:color w:val="272727"/>
      <w:sz w:val="21"/>
      <w:szCs w:val="21"/>
      <w:lang w:eastAsia="ru-RU"/>
    </w:rPr>
  </w:style>
  <w:style w:type="paragraph" w:styleId="9">
    <w:name w:val="heading 9"/>
    <w:aliases w:val="H9,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f2"/>
    <w:next w:val="af2"/>
    <w:link w:val="90"/>
    <w:uiPriority w:val="9"/>
    <w:unhideWhenUsed/>
    <w:qFormat/>
    <w:rsid w:val="008E5C5D"/>
    <w:pPr>
      <w:keepNext/>
      <w:keepLines/>
      <w:numPr>
        <w:ilvl w:val="8"/>
        <w:numId w:val="6"/>
      </w:numPr>
      <w:spacing w:before="40" w:after="0" w:line="240" w:lineRule="auto"/>
      <w:outlineLvl w:val="8"/>
    </w:pPr>
    <w:rPr>
      <w:rFonts w:ascii="Cambria" w:eastAsia="Times New Roman" w:hAnsi="Cambria" w:cs="Times New Roman"/>
      <w:i/>
      <w:iCs/>
      <w:color w:val="272727"/>
      <w:sz w:val="21"/>
      <w:szCs w:val="21"/>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1"/>
    <w:basedOn w:val="af3"/>
    <w:link w:val="13"/>
    <w:uiPriority w:val="9"/>
    <w:rsid w:val="008E5C5D"/>
    <w:rPr>
      <w:rFonts w:ascii="Cambria" w:eastAsia="Times New Roman" w:hAnsi="Cambria" w:cs="Times New Roman"/>
      <w:b/>
      <w:bCs/>
      <w:color w:val="365F91"/>
      <w:sz w:val="28"/>
      <w:szCs w:val="28"/>
      <w:lang w:eastAsia="ru-RU"/>
    </w:rPr>
  </w:style>
  <w:style w:type="character" w:customStyle="1" w:styleId="26">
    <w:name w:val="Заголовок 2 Знак"/>
    <w:aliases w:val="Numbered text 3 Знак Знак Знак1,H2 Знак Знак Знак1,Раздел Знак Знак Знак1,Заголовок 2 Знак Знак Знак Знак Знак1,H2 Знак Знак Знак Знак Знак1,Numbered text 3 Знак Знак Знак Знак Знак1,h2 Знак Знак Знак Знак Знак1,H2 Знак Знак1,H2 Знак2"/>
    <w:basedOn w:val="af3"/>
    <w:link w:val="22"/>
    <w:uiPriority w:val="9"/>
    <w:rsid w:val="008E5C5D"/>
    <w:rPr>
      <w:rFonts w:ascii="Cambria" w:eastAsia="Times New Roman" w:hAnsi="Cambria" w:cs="Times New Roman"/>
      <w:color w:val="365F91"/>
      <w:sz w:val="26"/>
      <w:szCs w:val="26"/>
      <w:lang w:eastAsia="ru-RU"/>
    </w:rPr>
  </w:style>
  <w:style w:type="character" w:customStyle="1" w:styleId="33">
    <w:name w:val="Заголовок 3 Знак"/>
    <w:aliases w:val="H3 Знак,заголовок3_pg Знак,h3 Знак,Level 3 Topic Heading Знак,Заголовок 3 Знак1 Знак,Заголовок 3 Знак Знак Знак,Heading 3 Char1 Знак Знак Знак,Heading 3 Char Char Знак Знак Знак,Heading 3 Char1 Char Char Знак Знак Знак,3 Знак,o Знак"/>
    <w:basedOn w:val="af3"/>
    <w:link w:val="30"/>
    <w:uiPriority w:val="9"/>
    <w:rsid w:val="008E5C5D"/>
    <w:rPr>
      <w:rFonts w:ascii="Cambria" w:eastAsia="Times New Roman" w:hAnsi="Cambria" w:cs="Times New Roman"/>
      <w:color w:val="243F60"/>
      <w:sz w:val="24"/>
      <w:szCs w:val="24"/>
      <w:lang w:eastAsia="ru-RU"/>
    </w:rPr>
  </w:style>
  <w:style w:type="character" w:customStyle="1" w:styleId="41">
    <w:name w:val="Заголовок 4 Знак"/>
    <w:aliases w:val="Заголовок 4 (Приложение) Знак,Level 2 - a Знак,Подпункт Знак,Параграф Знак,ТП Заголовок 4 Знак,H4 Знак,Çàãîëîâîê 4 Знак,(подпункт) Знак,Mednaslov 3 Знак,Use Case Знак,Header 4 Знак,heading 4 + Indent: Left 0.5 in Знак,h4 Знак,I4 Знак"/>
    <w:basedOn w:val="af3"/>
    <w:link w:val="40"/>
    <w:uiPriority w:val="9"/>
    <w:rsid w:val="008E5C5D"/>
    <w:rPr>
      <w:rFonts w:ascii="Cambria" w:eastAsia="Times New Roman" w:hAnsi="Cambria" w:cs="Times New Roman"/>
      <w:i/>
      <w:iCs/>
      <w:color w:val="365F91"/>
      <w:sz w:val="24"/>
      <w:szCs w:val="24"/>
      <w:lang w:eastAsia="ru-RU"/>
    </w:rPr>
  </w:style>
  <w:style w:type="character" w:customStyle="1" w:styleId="50">
    <w:name w:val="Заголовок 5 Знак"/>
    <w:aliases w:val="_Подпункт Знак,ТП Заголовок 5 Знак,l5 Знак,5 Знак,(Appendix) Знак,H5 Знак,Заголовок 5 Знак1 Знак,Заголовок 5 Знак Знак Знак,Текст раздела Знак,PIM 5 Знак,ITT t5 Знак,PA Pico Section Знак,Bold/Italics Знак"/>
    <w:basedOn w:val="af3"/>
    <w:link w:val="5"/>
    <w:uiPriority w:val="9"/>
    <w:rsid w:val="008E5C5D"/>
    <w:rPr>
      <w:rFonts w:ascii="Cambria" w:eastAsia="Times New Roman" w:hAnsi="Cambria" w:cs="Times New Roman"/>
      <w:color w:val="365F91"/>
      <w:sz w:val="24"/>
      <w:szCs w:val="24"/>
      <w:lang w:eastAsia="ru-RU"/>
    </w:rPr>
  </w:style>
  <w:style w:type="character" w:customStyle="1" w:styleId="60">
    <w:name w:val="Заголовок 6 Знак"/>
    <w:aliases w:val="__Подпункт Знак,ТП Заголовок 6 Знак,Текст подраздела Знак,PIM 6 Знак"/>
    <w:basedOn w:val="af3"/>
    <w:link w:val="6"/>
    <w:uiPriority w:val="9"/>
    <w:rsid w:val="008E5C5D"/>
    <w:rPr>
      <w:rFonts w:ascii="Cambria" w:eastAsia="Times New Roman" w:hAnsi="Cambria" w:cs="Times New Roman"/>
      <w:color w:val="243F60"/>
      <w:sz w:val="24"/>
      <w:szCs w:val="24"/>
      <w:lang w:eastAsia="ru-RU"/>
    </w:rPr>
  </w:style>
  <w:style w:type="character" w:customStyle="1" w:styleId="70">
    <w:name w:val="Заголовок 7 Знак"/>
    <w:aliases w:val="PIM 7 Знак,Текст пункта Знак,Текст пункта Знак Знак Знак,Текст пункта Знак Знак Знак Знак Знак Знак Знак Знак,Текст пункта Знак Знак Знак Знак Знак Знак Знак1,Заголовок 7.1 Знак"/>
    <w:basedOn w:val="af3"/>
    <w:link w:val="7"/>
    <w:uiPriority w:val="9"/>
    <w:rsid w:val="008E5C5D"/>
    <w:rPr>
      <w:rFonts w:ascii="Cambria" w:eastAsia="Times New Roman" w:hAnsi="Cambria" w:cs="Times New Roman"/>
      <w:i/>
      <w:iCs/>
      <w:color w:val="243F60"/>
      <w:sz w:val="24"/>
      <w:szCs w:val="24"/>
      <w:lang w:eastAsia="ru-RU"/>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f3"/>
    <w:link w:val="8"/>
    <w:uiPriority w:val="9"/>
    <w:rsid w:val="008E5C5D"/>
    <w:rPr>
      <w:rFonts w:ascii="Cambria" w:eastAsia="Times New Roman" w:hAnsi="Cambria" w:cs="Times New Roman"/>
      <w:color w:val="272727"/>
      <w:sz w:val="21"/>
      <w:szCs w:val="21"/>
      <w:lang w:eastAsia="ru-RU"/>
    </w:rPr>
  </w:style>
  <w:style w:type="character" w:customStyle="1" w:styleId="90">
    <w:name w:val="Заголовок 9 Знак"/>
    <w:aliases w:val="H9 Знак,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
    <w:basedOn w:val="af3"/>
    <w:link w:val="9"/>
    <w:uiPriority w:val="9"/>
    <w:rsid w:val="008E5C5D"/>
    <w:rPr>
      <w:rFonts w:ascii="Cambria" w:eastAsia="Times New Roman" w:hAnsi="Cambria" w:cs="Times New Roman"/>
      <w:i/>
      <w:iCs/>
      <w:color w:val="272727"/>
      <w:sz w:val="21"/>
      <w:szCs w:val="21"/>
      <w:lang w:eastAsia="ru-RU"/>
    </w:rPr>
  </w:style>
  <w:style w:type="paragraph" w:styleId="af6">
    <w:name w:val="footer"/>
    <w:basedOn w:val="af2"/>
    <w:link w:val="af7"/>
    <w:uiPriority w:val="99"/>
    <w:qFormat/>
    <w:rsid w:val="008E5C5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f3"/>
    <w:link w:val="af6"/>
    <w:uiPriority w:val="99"/>
    <w:qFormat/>
    <w:rsid w:val="008E5C5D"/>
    <w:rPr>
      <w:rFonts w:ascii="Times New Roman" w:eastAsia="Times New Roman" w:hAnsi="Times New Roman" w:cs="Times New Roman"/>
      <w:sz w:val="20"/>
      <w:szCs w:val="20"/>
      <w:lang w:eastAsia="ru-RU"/>
    </w:rPr>
  </w:style>
  <w:style w:type="character" w:styleId="af8">
    <w:name w:val="page number"/>
    <w:basedOn w:val="af3"/>
    <w:uiPriority w:val="99"/>
    <w:rsid w:val="008E5C5D"/>
  </w:style>
  <w:style w:type="paragraph" w:styleId="af9">
    <w:name w:val="header"/>
    <w:aliases w:val="Верхний колонтитул Знак Знак, Знак Знак1 Знак Знак Знак Знак,Знак Знак1 Знак Знак Знак Знак,Верхний колонтитул1"/>
    <w:basedOn w:val="af2"/>
    <w:link w:val="afa"/>
    <w:uiPriority w:val="99"/>
    <w:rsid w:val="008E5C5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a">
    <w:name w:val="Верхний колонтитул Знак"/>
    <w:aliases w:val="Верхний колонтитул Знак Знак Знак, Знак Знак1 Знак Знак Знак Знак Знак,Знак Знак1 Знак Знак Знак Знак Знак,Верхний колонтитул1 Знак"/>
    <w:basedOn w:val="af3"/>
    <w:link w:val="af9"/>
    <w:uiPriority w:val="99"/>
    <w:rsid w:val="008E5C5D"/>
    <w:rPr>
      <w:rFonts w:ascii="Times New Roman" w:eastAsia="Times New Roman" w:hAnsi="Times New Roman" w:cs="Times New Roman"/>
      <w:sz w:val="20"/>
      <w:szCs w:val="20"/>
      <w:lang w:eastAsia="ru-RU"/>
    </w:rPr>
  </w:style>
  <w:style w:type="paragraph" w:styleId="afb">
    <w:name w:val="footnote text"/>
    <w:aliases w:val="Title,Текст сноски Знак Знак,Текст сноски Знак Знак Знак Знак"/>
    <w:basedOn w:val="af2"/>
    <w:link w:val="afc"/>
    <w:uiPriority w:val="99"/>
    <w:unhideWhenUsed/>
    <w:qFormat/>
    <w:rsid w:val="008E5C5D"/>
    <w:pPr>
      <w:spacing w:after="0" w:line="240" w:lineRule="auto"/>
    </w:pPr>
    <w:rPr>
      <w:sz w:val="20"/>
      <w:szCs w:val="20"/>
    </w:rPr>
  </w:style>
  <w:style w:type="character" w:customStyle="1" w:styleId="afc">
    <w:name w:val="Текст сноски Знак"/>
    <w:aliases w:val="Title Знак,Текст сноски Знак Знак Знак,Текст сноски Знак Знак Знак Знак Знак"/>
    <w:basedOn w:val="af3"/>
    <w:link w:val="afb"/>
    <w:uiPriority w:val="99"/>
    <w:rsid w:val="008E5C5D"/>
    <w:rPr>
      <w:sz w:val="20"/>
      <w:szCs w:val="20"/>
    </w:rPr>
  </w:style>
  <w:style w:type="character" w:styleId="afd">
    <w:name w:val="footnote reference"/>
    <w:aliases w:val="Ссылка на сноску 45,ТЗ.Сноска.Знак,Ciae niinee-FN,Знак сноски-FN,Знак сноски 1,fr,Used by Word for Help footnote symbols,Referencia nota al pie,SUPERS"/>
    <w:basedOn w:val="af3"/>
    <w:uiPriority w:val="99"/>
    <w:unhideWhenUsed/>
    <w:qFormat/>
    <w:rsid w:val="008E5C5D"/>
    <w:rPr>
      <w:vertAlign w:val="superscript"/>
    </w:rPr>
  </w:style>
  <w:style w:type="character" w:styleId="afe">
    <w:name w:val="annotation reference"/>
    <w:basedOn w:val="af3"/>
    <w:uiPriority w:val="99"/>
    <w:unhideWhenUsed/>
    <w:rsid w:val="008E5C5D"/>
    <w:rPr>
      <w:sz w:val="16"/>
      <w:szCs w:val="16"/>
    </w:rPr>
  </w:style>
  <w:style w:type="paragraph" w:styleId="aff">
    <w:name w:val="annotation text"/>
    <w:basedOn w:val="af2"/>
    <w:link w:val="aff0"/>
    <w:uiPriority w:val="99"/>
    <w:unhideWhenUsed/>
    <w:rsid w:val="008E5C5D"/>
    <w:pPr>
      <w:spacing w:line="240" w:lineRule="auto"/>
    </w:pPr>
    <w:rPr>
      <w:sz w:val="20"/>
      <w:szCs w:val="20"/>
    </w:rPr>
  </w:style>
  <w:style w:type="character" w:customStyle="1" w:styleId="aff0">
    <w:name w:val="Текст примечания Знак"/>
    <w:basedOn w:val="af3"/>
    <w:link w:val="aff"/>
    <w:uiPriority w:val="99"/>
    <w:rsid w:val="008E5C5D"/>
    <w:rPr>
      <w:sz w:val="20"/>
      <w:szCs w:val="20"/>
    </w:rPr>
  </w:style>
  <w:style w:type="paragraph" w:styleId="aff1">
    <w:name w:val="Balloon Text"/>
    <w:basedOn w:val="af2"/>
    <w:link w:val="aff2"/>
    <w:uiPriority w:val="99"/>
    <w:semiHidden/>
    <w:unhideWhenUsed/>
    <w:rsid w:val="008E5C5D"/>
    <w:pPr>
      <w:spacing w:after="0" w:line="240" w:lineRule="auto"/>
    </w:pPr>
    <w:rPr>
      <w:rFonts w:ascii="Tahoma" w:hAnsi="Tahoma" w:cs="Tahoma"/>
      <w:sz w:val="16"/>
      <w:szCs w:val="16"/>
    </w:rPr>
  </w:style>
  <w:style w:type="character" w:customStyle="1" w:styleId="aff2">
    <w:name w:val="Текст выноски Знак"/>
    <w:basedOn w:val="af3"/>
    <w:link w:val="aff1"/>
    <w:uiPriority w:val="99"/>
    <w:semiHidden/>
    <w:rsid w:val="008E5C5D"/>
    <w:rPr>
      <w:rFonts w:ascii="Tahoma" w:hAnsi="Tahoma" w:cs="Tahoma"/>
      <w:sz w:val="16"/>
      <w:szCs w:val="16"/>
    </w:rPr>
  </w:style>
  <w:style w:type="character" w:styleId="aff3">
    <w:name w:val="Hyperlink"/>
    <w:basedOn w:val="af3"/>
    <w:link w:val="27"/>
    <w:unhideWhenUsed/>
    <w:rsid w:val="008E5C5D"/>
    <w:rPr>
      <w:color w:val="0563C1" w:themeColor="hyperlink"/>
      <w:u w:val="single"/>
    </w:rPr>
  </w:style>
  <w:style w:type="table" w:styleId="aff4">
    <w:name w:val="Table Grid"/>
    <w:aliases w:val="Naslovnica,glavni naslov"/>
    <w:basedOn w:val="af4"/>
    <w:uiPriority w:val="59"/>
    <w:rsid w:val="008E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f4"/>
    <w:next w:val="aff4"/>
    <w:uiPriority w:val="59"/>
    <w:rsid w:val="008E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f2"/>
    <w:link w:val="29"/>
    <w:rsid w:val="008E5C5D"/>
    <w:pPr>
      <w:spacing w:after="0" w:line="240" w:lineRule="auto"/>
    </w:pPr>
    <w:rPr>
      <w:rFonts w:ascii="Arial" w:eastAsia="MS Mincho" w:hAnsi="Arial" w:cs="Arial"/>
      <w:sz w:val="18"/>
      <w:szCs w:val="18"/>
      <w:lang w:val="en-US" w:eastAsia="ja-JP"/>
    </w:rPr>
  </w:style>
  <w:style w:type="character" w:customStyle="1" w:styleId="29">
    <w:name w:val="Основной текст 2 Знак"/>
    <w:basedOn w:val="af3"/>
    <w:link w:val="28"/>
    <w:uiPriority w:val="99"/>
    <w:rsid w:val="008E5C5D"/>
    <w:rPr>
      <w:rFonts w:ascii="Arial" w:eastAsia="MS Mincho" w:hAnsi="Arial" w:cs="Arial"/>
      <w:sz w:val="18"/>
      <w:szCs w:val="18"/>
      <w:lang w:val="en-US" w:eastAsia="ja-JP"/>
    </w:rPr>
  </w:style>
  <w:style w:type="paragraph" w:styleId="aff5">
    <w:name w:val="Body Text Indent"/>
    <w:basedOn w:val="af2"/>
    <w:link w:val="aff6"/>
    <w:uiPriority w:val="99"/>
    <w:rsid w:val="008E5C5D"/>
    <w:pPr>
      <w:widowControl w:val="0"/>
      <w:spacing w:after="0" w:line="240" w:lineRule="auto"/>
      <w:ind w:left="426" w:hanging="426"/>
      <w:jc w:val="both"/>
    </w:pPr>
    <w:rPr>
      <w:rFonts w:ascii="Times New Roman" w:eastAsia="MS Mincho" w:hAnsi="Times New Roman" w:cs="Times New Roman"/>
      <w:sz w:val="24"/>
      <w:szCs w:val="24"/>
      <w:lang w:eastAsia="ja-JP"/>
    </w:rPr>
  </w:style>
  <w:style w:type="character" w:customStyle="1" w:styleId="aff6">
    <w:name w:val="Основной текст с отступом Знак"/>
    <w:basedOn w:val="af3"/>
    <w:link w:val="aff5"/>
    <w:uiPriority w:val="99"/>
    <w:rsid w:val="008E5C5D"/>
    <w:rPr>
      <w:rFonts w:ascii="Times New Roman" w:eastAsia="MS Mincho" w:hAnsi="Times New Roman" w:cs="Times New Roman"/>
      <w:sz w:val="24"/>
      <w:szCs w:val="24"/>
      <w:lang w:eastAsia="ja-JP"/>
    </w:rPr>
  </w:style>
  <w:style w:type="paragraph" w:styleId="aff7">
    <w:name w:val="Title"/>
    <w:aliases w:val="Знак Знак Знак Знак Знак Знак Знак Знак,Знак Знак Знак Знак Знак Знак,Знак Знак Знак,Знак2,Знак Знак Знак Знак,Знак1,Знак1 Зна"/>
    <w:basedOn w:val="af2"/>
    <w:link w:val="aff8"/>
    <w:uiPriority w:val="99"/>
    <w:qFormat/>
    <w:rsid w:val="008E5C5D"/>
    <w:pPr>
      <w:spacing w:after="120" w:line="240" w:lineRule="auto"/>
      <w:ind w:left="720"/>
      <w:jc w:val="center"/>
    </w:pPr>
    <w:rPr>
      <w:rFonts w:ascii="Times New Roman" w:eastAsia="Times New Roman" w:hAnsi="Times New Roman" w:cs="Times New Roman"/>
      <w:b/>
      <w:bCs/>
      <w:sz w:val="32"/>
      <w:szCs w:val="32"/>
      <w:lang w:eastAsia="ru-RU"/>
    </w:rPr>
  </w:style>
  <w:style w:type="character" w:customStyle="1" w:styleId="aff8">
    <w:name w:val="Заголовок Знак"/>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basedOn w:val="af3"/>
    <w:link w:val="aff7"/>
    <w:uiPriority w:val="99"/>
    <w:rsid w:val="008E5C5D"/>
    <w:rPr>
      <w:rFonts w:ascii="Times New Roman" w:eastAsia="Times New Roman" w:hAnsi="Times New Roman" w:cs="Times New Roman"/>
      <w:b/>
      <w:bCs/>
      <w:sz w:val="32"/>
      <w:szCs w:val="32"/>
      <w:lang w:eastAsia="ru-RU"/>
    </w:rPr>
  </w:style>
  <w:style w:type="paragraph" w:styleId="aff9">
    <w:name w:val="Revision"/>
    <w:hidden/>
    <w:uiPriority w:val="99"/>
    <w:semiHidden/>
    <w:rsid w:val="008E5C5D"/>
    <w:pPr>
      <w:spacing w:after="0" w:line="240" w:lineRule="auto"/>
    </w:pPr>
  </w:style>
  <w:style w:type="paragraph" w:styleId="affa">
    <w:name w:val="List Paragraph"/>
    <w:aliases w:val="A_маркированный_список,_Абзац списка,Bullet 1,Use Case List Paragraph,Абзац списка1,it_List1,Bullet List,FooterText,numbered,UL,Абзац маркированнный,Table-Normal,RSHB_Table-Normal,Предусловия,1. Абзац списка,Нумерованный список_ФТ,Булет 1"/>
    <w:basedOn w:val="af2"/>
    <w:link w:val="affb"/>
    <w:qFormat/>
    <w:rsid w:val="008E5C5D"/>
    <w:pPr>
      <w:ind w:left="720"/>
      <w:contextualSpacing/>
    </w:pPr>
  </w:style>
  <w:style w:type="character" w:styleId="affc">
    <w:name w:val="FollowedHyperlink"/>
    <w:basedOn w:val="af3"/>
    <w:uiPriority w:val="99"/>
    <w:unhideWhenUsed/>
    <w:rsid w:val="008E5C5D"/>
    <w:rPr>
      <w:color w:val="954F72" w:themeColor="followedHyperlink"/>
      <w:u w:val="single"/>
    </w:rPr>
  </w:style>
  <w:style w:type="paragraph" w:styleId="affd">
    <w:name w:val="Plain Text"/>
    <w:aliases w:val="Знак"/>
    <w:basedOn w:val="af2"/>
    <w:link w:val="affe"/>
    <w:rsid w:val="008E5C5D"/>
    <w:pPr>
      <w:spacing w:after="0" w:line="240" w:lineRule="auto"/>
    </w:pPr>
    <w:rPr>
      <w:rFonts w:ascii="Courier New" w:eastAsia="Times New Roman" w:hAnsi="Courier New" w:cs="Times New Roman"/>
      <w:sz w:val="20"/>
      <w:szCs w:val="20"/>
      <w:lang w:eastAsia="ru-RU"/>
    </w:rPr>
  </w:style>
  <w:style w:type="character" w:customStyle="1" w:styleId="affe">
    <w:name w:val="Текст Знак"/>
    <w:aliases w:val="Знак Знак"/>
    <w:basedOn w:val="af3"/>
    <w:link w:val="affd"/>
    <w:rsid w:val="008E5C5D"/>
    <w:rPr>
      <w:rFonts w:ascii="Courier New" w:eastAsia="Times New Roman" w:hAnsi="Courier New" w:cs="Times New Roman"/>
      <w:sz w:val="20"/>
      <w:szCs w:val="20"/>
      <w:lang w:eastAsia="ru-RU"/>
    </w:rPr>
  </w:style>
  <w:style w:type="paragraph" w:styleId="34">
    <w:name w:val="Body Text 3"/>
    <w:basedOn w:val="af2"/>
    <w:link w:val="35"/>
    <w:uiPriority w:val="99"/>
    <w:unhideWhenUsed/>
    <w:rsid w:val="008E5C5D"/>
    <w:pPr>
      <w:spacing w:after="120"/>
    </w:pPr>
    <w:rPr>
      <w:sz w:val="16"/>
      <w:szCs w:val="16"/>
    </w:rPr>
  </w:style>
  <w:style w:type="character" w:customStyle="1" w:styleId="35">
    <w:name w:val="Основной текст 3 Знак"/>
    <w:basedOn w:val="af3"/>
    <w:link w:val="34"/>
    <w:uiPriority w:val="99"/>
    <w:rsid w:val="008E5C5D"/>
    <w:rPr>
      <w:sz w:val="16"/>
      <w:szCs w:val="16"/>
    </w:rPr>
  </w:style>
  <w:style w:type="paragraph" w:customStyle="1" w:styleId="a1">
    <w:name w:val="р"/>
    <w:basedOn w:val="af2"/>
    <w:qFormat/>
    <w:rsid w:val="008E5C5D"/>
    <w:pPr>
      <w:numPr>
        <w:numId w:val="1"/>
      </w:numPr>
      <w:jc w:val="center"/>
    </w:pPr>
    <w:rPr>
      <w:rFonts w:ascii="Times New Roman" w:hAnsi="Times New Roman"/>
      <w:b/>
      <w:sz w:val="26"/>
    </w:rPr>
  </w:style>
  <w:style w:type="paragraph" w:customStyle="1" w:styleId="a2">
    <w:name w:val="п"/>
    <w:basedOn w:val="a1"/>
    <w:qFormat/>
    <w:rsid w:val="008E5C5D"/>
    <w:pPr>
      <w:numPr>
        <w:ilvl w:val="1"/>
      </w:numPr>
      <w:tabs>
        <w:tab w:val="clear" w:pos="2269"/>
        <w:tab w:val="num" w:pos="142"/>
      </w:tabs>
      <w:ind w:left="142"/>
      <w:jc w:val="both"/>
    </w:pPr>
    <w:rPr>
      <w:b w:val="0"/>
    </w:rPr>
  </w:style>
  <w:style w:type="paragraph" w:customStyle="1" w:styleId="a3">
    <w:name w:val="пп"/>
    <w:basedOn w:val="a2"/>
    <w:qFormat/>
    <w:rsid w:val="008E5C5D"/>
    <w:pPr>
      <w:numPr>
        <w:ilvl w:val="2"/>
      </w:numPr>
      <w:tabs>
        <w:tab w:val="clear" w:pos="1277"/>
        <w:tab w:val="num" w:pos="0"/>
      </w:tabs>
      <w:ind w:left="0"/>
    </w:pPr>
  </w:style>
  <w:style w:type="paragraph" w:customStyle="1" w:styleId="a8">
    <w:name w:val="Пункт договора"/>
    <w:basedOn w:val="af2"/>
    <w:qFormat/>
    <w:rsid w:val="008E5C5D"/>
    <w:pPr>
      <w:widowControl w:val="0"/>
      <w:numPr>
        <w:ilvl w:val="1"/>
        <w:numId w:val="2"/>
      </w:numPr>
      <w:suppressAutoHyphens/>
      <w:autoSpaceDE w:val="0"/>
      <w:autoSpaceDN w:val="0"/>
      <w:spacing w:after="0" w:line="240" w:lineRule="auto"/>
      <w:jc w:val="both"/>
    </w:pPr>
    <w:rPr>
      <w:rFonts w:ascii="Times New Roman" w:eastAsia="Times New Roman" w:hAnsi="Times New Roman" w:cs="Times New Roman"/>
      <w:sz w:val="26"/>
      <w:szCs w:val="26"/>
      <w:lang w:val="en-GB"/>
    </w:rPr>
  </w:style>
  <w:style w:type="paragraph" w:customStyle="1" w:styleId="a9">
    <w:name w:val="Подпункт договора"/>
    <w:basedOn w:val="a8"/>
    <w:qFormat/>
    <w:rsid w:val="008E5C5D"/>
    <w:pPr>
      <w:numPr>
        <w:ilvl w:val="2"/>
      </w:numPr>
    </w:pPr>
    <w:rPr>
      <w:rFonts w:eastAsiaTheme="majorEastAsia" w:cstheme="majorBidi"/>
      <w:bCs/>
      <w:kern w:val="32"/>
      <w:lang w:val="ru-RU"/>
    </w:rPr>
  </w:style>
  <w:style w:type="paragraph" w:customStyle="1" w:styleId="a7">
    <w:name w:val="Раздел договора"/>
    <w:basedOn w:val="a9"/>
    <w:next w:val="a8"/>
    <w:qFormat/>
    <w:rsid w:val="008E5C5D"/>
    <w:pPr>
      <w:numPr>
        <w:ilvl w:val="0"/>
      </w:numPr>
      <w:spacing w:line="360" w:lineRule="auto"/>
      <w:jc w:val="center"/>
    </w:pPr>
    <w:rPr>
      <w:b/>
    </w:rPr>
  </w:style>
  <w:style w:type="paragraph" w:customStyle="1" w:styleId="23">
    <w:name w:val="Подпункт договора 2"/>
    <w:basedOn w:val="a9"/>
    <w:qFormat/>
    <w:rsid w:val="008E5C5D"/>
    <w:pPr>
      <w:numPr>
        <w:ilvl w:val="3"/>
      </w:numPr>
    </w:pPr>
  </w:style>
  <w:style w:type="table" w:customStyle="1" w:styleId="91">
    <w:name w:val="Сетка таблицы9"/>
    <w:basedOn w:val="af4"/>
    <w:next w:val="aff4"/>
    <w:uiPriority w:val="99"/>
    <w:rsid w:val="008E5C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f2"/>
    <w:qFormat/>
    <w:rsid w:val="008E5C5D"/>
    <w:pPr>
      <w:suppressAutoHyphens/>
      <w:spacing w:before="280" w:after="280" w:line="240" w:lineRule="auto"/>
      <w:jc w:val="both"/>
    </w:pPr>
    <w:rPr>
      <w:rFonts w:ascii="Arial" w:eastAsia="Times New Roman" w:hAnsi="Arial" w:cs="Arial"/>
      <w:sz w:val="24"/>
      <w:szCs w:val="24"/>
      <w:lang w:eastAsia="ar-SA"/>
    </w:rPr>
  </w:style>
  <w:style w:type="numbering" w:customStyle="1" w:styleId="1a">
    <w:name w:val="Нет списка1"/>
    <w:next w:val="af5"/>
    <w:uiPriority w:val="99"/>
    <w:semiHidden/>
    <w:unhideWhenUsed/>
    <w:rsid w:val="008E5C5D"/>
  </w:style>
  <w:style w:type="paragraph" w:customStyle="1" w:styleId="111">
    <w:name w:val="заголовок 11"/>
    <w:basedOn w:val="af2"/>
    <w:next w:val="af2"/>
    <w:rsid w:val="008E5C5D"/>
    <w:pPr>
      <w:keepNext/>
      <w:snapToGrid w:val="0"/>
      <w:spacing w:after="0" w:line="240" w:lineRule="auto"/>
      <w:jc w:val="center"/>
    </w:pPr>
    <w:rPr>
      <w:rFonts w:ascii="Times New Roman" w:eastAsia="Times New Roman" w:hAnsi="Times New Roman" w:cs="Times New Roman"/>
      <w:sz w:val="24"/>
      <w:szCs w:val="20"/>
      <w:lang w:eastAsia="ru-RU"/>
    </w:rPr>
  </w:style>
  <w:style w:type="character" w:customStyle="1" w:styleId="affb">
    <w:name w:val="Абзац списка Знак"/>
    <w:aliases w:val="A_маркированный_список Знак,_Абзац списка Знак,Bullet 1 Знак,Use Case List Paragraph Знак,Абзац списка1 Знак,it_List1 Знак,Bullet List Знак,FooterText Знак,numbered Знак,UL Знак,Абзац маркированнный Знак,Table-Normal Знак,Булет 1 Знак"/>
    <w:link w:val="affa"/>
    <w:qFormat/>
    <w:rsid w:val="008E5C5D"/>
  </w:style>
  <w:style w:type="paragraph" w:styleId="afff">
    <w:name w:val="Body Text"/>
    <w:basedOn w:val="af2"/>
    <w:link w:val="afff0"/>
    <w:uiPriority w:val="99"/>
    <w:unhideWhenUsed/>
    <w:qFormat/>
    <w:rsid w:val="008E5C5D"/>
    <w:pPr>
      <w:spacing w:after="0" w:line="240" w:lineRule="auto"/>
    </w:pPr>
    <w:rPr>
      <w:rFonts w:ascii="Times New Roman" w:eastAsia="Times New Roman" w:hAnsi="Times New Roman" w:cs="Times New Roman"/>
      <w:i/>
      <w:sz w:val="26"/>
      <w:szCs w:val="26"/>
      <w:lang w:eastAsia="ru-RU"/>
    </w:rPr>
  </w:style>
  <w:style w:type="character" w:customStyle="1" w:styleId="afff0">
    <w:name w:val="Основной текст Знак"/>
    <w:basedOn w:val="af3"/>
    <w:link w:val="afff"/>
    <w:uiPriority w:val="99"/>
    <w:rsid w:val="008E5C5D"/>
    <w:rPr>
      <w:rFonts w:ascii="Times New Roman" w:eastAsia="Times New Roman" w:hAnsi="Times New Roman" w:cs="Times New Roman"/>
      <w:i/>
      <w:sz w:val="26"/>
      <w:szCs w:val="26"/>
      <w:lang w:eastAsia="ru-RU"/>
    </w:rPr>
  </w:style>
  <w:style w:type="paragraph" w:customStyle="1" w:styleId="headI">
    <w:name w:val="head_I"/>
    <w:basedOn w:val="af2"/>
    <w:link w:val="headI0"/>
    <w:qFormat/>
    <w:rsid w:val="008E5C5D"/>
    <w:pPr>
      <w:keepNext/>
      <w:keepLines/>
      <w:pageBreakBefore/>
      <w:numPr>
        <w:numId w:val="8"/>
      </w:numPr>
      <w:spacing w:before="480" w:after="240" w:line="240" w:lineRule="auto"/>
      <w:outlineLvl w:val="0"/>
    </w:pPr>
    <w:rPr>
      <w:rFonts w:ascii="Times New Roman" w:eastAsia="Times New Roman" w:hAnsi="Times New Roman" w:cs="Times New Roman"/>
      <w:b/>
      <w:sz w:val="28"/>
      <w:szCs w:val="24"/>
      <w:lang w:eastAsia="ru-RU"/>
    </w:rPr>
  </w:style>
  <w:style w:type="character" w:customStyle="1" w:styleId="headI0">
    <w:name w:val="head_I Знак"/>
    <w:link w:val="headI"/>
    <w:rsid w:val="008E5C5D"/>
    <w:rPr>
      <w:rFonts w:ascii="Times New Roman" w:eastAsia="Times New Roman" w:hAnsi="Times New Roman" w:cs="Times New Roman"/>
      <w:b/>
      <w:sz w:val="28"/>
      <w:szCs w:val="24"/>
      <w:lang w:eastAsia="ru-RU"/>
    </w:rPr>
  </w:style>
  <w:style w:type="paragraph" w:customStyle="1" w:styleId="TimesNewRoman">
    <w:name w:val="Обычный + Times New Roman"/>
    <w:aliases w:val="12 пт"/>
    <w:basedOn w:val="af2"/>
    <w:rsid w:val="008E5C5D"/>
    <w:pPr>
      <w:widowControl w:val="0"/>
      <w:tabs>
        <w:tab w:val="num" w:pos="0"/>
        <w:tab w:val="left" w:pos="900"/>
      </w:tabs>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ff1">
    <w:name w:val="Без интервала Знак"/>
    <w:aliases w:val="Без отступа Знак"/>
    <w:link w:val="afff2"/>
    <w:uiPriority w:val="1"/>
    <w:locked/>
    <w:rsid w:val="008E5C5D"/>
    <w:rPr>
      <w:rFonts w:ascii="Times New Roman" w:hAnsi="Times New Roman"/>
      <w:sz w:val="24"/>
    </w:rPr>
  </w:style>
  <w:style w:type="paragraph" w:styleId="afff2">
    <w:name w:val="No Spacing"/>
    <w:aliases w:val="Без отступа"/>
    <w:link w:val="afff1"/>
    <w:uiPriority w:val="1"/>
    <w:qFormat/>
    <w:rsid w:val="008E5C5D"/>
    <w:pPr>
      <w:spacing w:after="0" w:line="240" w:lineRule="auto"/>
    </w:pPr>
    <w:rPr>
      <w:rFonts w:ascii="Times New Roman" w:hAnsi="Times New Roman"/>
      <w:sz w:val="24"/>
    </w:rPr>
  </w:style>
  <w:style w:type="paragraph" w:customStyle="1" w:styleId="afff3">
    <w:name w:val="Текст_таблицы"/>
    <w:basedOn w:val="af2"/>
    <w:qFormat/>
    <w:rsid w:val="008E5C5D"/>
    <w:pPr>
      <w:spacing w:after="0" w:line="240" w:lineRule="auto"/>
    </w:pPr>
    <w:rPr>
      <w:rFonts w:ascii="Times New Roman" w:eastAsia="Times New Roman" w:hAnsi="Times New Roman" w:cs="Times New Roman"/>
      <w:sz w:val="20"/>
      <w:szCs w:val="20"/>
      <w:lang w:eastAsia="ru-RU"/>
    </w:rPr>
  </w:style>
  <w:style w:type="paragraph" w:customStyle="1" w:styleId="afff4">
    <w:name w:val="ГС_Основной_текст"/>
    <w:link w:val="afff5"/>
    <w:rsid w:val="008E5C5D"/>
    <w:pPr>
      <w:tabs>
        <w:tab w:val="left" w:pos="851"/>
      </w:tabs>
      <w:spacing w:before="60" w:after="60" w:line="240" w:lineRule="auto"/>
      <w:ind w:firstLine="851"/>
      <w:contextualSpacing/>
      <w:jc w:val="both"/>
    </w:pPr>
    <w:rPr>
      <w:rFonts w:ascii="Times New Roman" w:eastAsia="Times New Roman" w:hAnsi="Times New Roman" w:cs="Times New Roman"/>
      <w:sz w:val="24"/>
      <w:szCs w:val="24"/>
      <w:lang w:eastAsia="ru-RU"/>
    </w:rPr>
  </w:style>
  <w:style w:type="character" w:customStyle="1" w:styleId="afff5">
    <w:name w:val="ГС_Основной_текст Знак"/>
    <w:link w:val="afff4"/>
    <w:locked/>
    <w:rsid w:val="008E5C5D"/>
    <w:rPr>
      <w:rFonts w:ascii="Times New Roman" w:eastAsia="Times New Roman" w:hAnsi="Times New Roman" w:cs="Times New Roman"/>
      <w:sz w:val="24"/>
      <w:szCs w:val="24"/>
      <w:lang w:eastAsia="ru-RU"/>
    </w:rPr>
  </w:style>
  <w:style w:type="paragraph" w:customStyle="1" w:styleId="a">
    <w:name w:val="ГС_Список_марк"/>
    <w:link w:val="afff6"/>
    <w:rsid w:val="008E5C5D"/>
    <w:pPr>
      <w:numPr>
        <w:numId w:val="3"/>
      </w:numPr>
      <w:spacing w:after="60" w:line="240" w:lineRule="auto"/>
      <w:contextualSpacing/>
      <w:jc w:val="both"/>
    </w:pPr>
    <w:rPr>
      <w:rFonts w:ascii="Times New Roman" w:eastAsia="Times New Roman" w:hAnsi="Times New Roman" w:cs="Times New Roman"/>
      <w:sz w:val="24"/>
      <w:lang w:eastAsia="ru-RU"/>
    </w:rPr>
  </w:style>
  <w:style w:type="character" w:customStyle="1" w:styleId="afff6">
    <w:name w:val="ГС_Список_марк Знак"/>
    <w:link w:val="a"/>
    <w:locked/>
    <w:rsid w:val="008E5C5D"/>
    <w:rPr>
      <w:rFonts w:ascii="Times New Roman" w:eastAsia="Times New Roman" w:hAnsi="Times New Roman" w:cs="Times New Roman"/>
      <w:sz w:val="24"/>
      <w:lang w:eastAsia="ru-RU"/>
    </w:rPr>
  </w:style>
  <w:style w:type="paragraph" w:customStyle="1" w:styleId="basictext">
    <w:name w:val="basic_text"/>
    <w:basedOn w:val="af2"/>
    <w:link w:val="basictext0"/>
    <w:qFormat/>
    <w:rsid w:val="008E5C5D"/>
    <w:pPr>
      <w:spacing w:after="120" w:line="360" w:lineRule="auto"/>
      <w:ind w:firstLine="709"/>
      <w:jc w:val="both"/>
    </w:pPr>
    <w:rPr>
      <w:rFonts w:ascii="Times New Roman" w:eastAsia="Times New Roman" w:hAnsi="Times New Roman" w:cs="Times New Roman"/>
      <w:sz w:val="24"/>
      <w:szCs w:val="28"/>
      <w:lang w:eastAsia="ja-JP"/>
    </w:rPr>
  </w:style>
  <w:style w:type="character" w:customStyle="1" w:styleId="basictext0">
    <w:name w:val="basic_text Знак"/>
    <w:link w:val="basictext"/>
    <w:locked/>
    <w:rsid w:val="008E5C5D"/>
    <w:rPr>
      <w:rFonts w:ascii="Times New Roman" w:eastAsia="Times New Roman" w:hAnsi="Times New Roman" w:cs="Times New Roman"/>
      <w:sz w:val="24"/>
      <w:szCs w:val="28"/>
      <w:lang w:eastAsia="ja-JP"/>
    </w:rPr>
  </w:style>
  <w:style w:type="character" w:customStyle="1" w:styleId="basictabl">
    <w:name w:val="basic_tabl Знак"/>
    <w:link w:val="basictabl0"/>
    <w:locked/>
    <w:rsid w:val="008E5C5D"/>
  </w:style>
  <w:style w:type="paragraph" w:customStyle="1" w:styleId="basictabl0">
    <w:name w:val="basic_tabl"/>
    <w:basedOn w:val="basictext"/>
    <w:link w:val="basictabl"/>
    <w:rsid w:val="008E5C5D"/>
    <w:pPr>
      <w:spacing w:before="60" w:after="60" w:line="300" w:lineRule="auto"/>
      <w:ind w:firstLine="0"/>
      <w:jc w:val="left"/>
    </w:pPr>
    <w:rPr>
      <w:rFonts w:asciiTheme="minorHAnsi" w:eastAsiaTheme="minorHAnsi" w:hAnsiTheme="minorHAnsi" w:cstheme="minorBidi"/>
      <w:sz w:val="22"/>
      <w:szCs w:val="22"/>
      <w:lang w:eastAsia="en-US"/>
    </w:rPr>
  </w:style>
  <w:style w:type="paragraph" w:styleId="afff7">
    <w:name w:val="annotation subject"/>
    <w:basedOn w:val="aff"/>
    <w:next w:val="aff"/>
    <w:link w:val="afff8"/>
    <w:uiPriority w:val="99"/>
    <w:unhideWhenUsed/>
    <w:rsid w:val="008E5C5D"/>
    <w:rPr>
      <w:rFonts w:ascii="Times New Roman" w:eastAsia="Times New Roman" w:hAnsi="Times New Roman" w:cs="Times New Roman"/>
      <w:b/>
      <w:bCs/>
      <w:lang w:eastAsia="ru-RU"/>
    </w:rPr>
  </w:style>
  <w:style w:type="character" w:customStyle="1" w:styleId="afff8">
    <w:name w:val="Тема примечания Знак"/>
    <w:basedOn w:val="aff0"/>
    <w:link w:val="afff7"/>
    <w:uiPriority w:val="99"/>
    <w:rsid w:val="008E5C5D"/>
    <w:rPr>
      <w:rFonts w:ascii="Times New Roman" w:eastAsia="Times New Roman" w:hAnsi="Times New Roman" w:cs="Times New Roman"/>
      <w:b/>
      <w:bCs/>
      <w:sz w:val="20"/>
      <w:szCs w:val="20"/>
      <w:lang w:eastAsia="ru-RU"/>
    </w:rPr>
  </w:style>
  <w:style w:type="paragraph" w:customStyle="1" w:styleId="phnormal">
    <w:name w:val="ph_normal"/>
    <w:basedOn w:val="af2"/>
    <w:link w:val="phnormal0"/>
    <w:autoRedefine/>
    <w:rsid w:val="008E5C5D"/>
    <w:pPr>
      <w:spacing w:before="60" w:after="60" w:line="360" w:lineRule="exact"/>
      <w:ind w:firstLine="720"/>
      <w:jc w:val="both"/>
    </w:pPr>
    <w:rPr>
      <w:rFonts w:ascii="Calibri" w:eastAsia="Times New Roman" w:hAnsi="Calibri" w:cs="Times New Roman"/>
      <w:sz w:val="24"/>
      <w:szCs w:val="20"/>
      <w:lang w:eastAsia="ru-RU"/>
    </w:rPr>
  </w:style>
  <w:style w:type="character" w:customStyle="1" w:styleId="phnormal0">
    <w:name w:val="ph_normal Знак"/>
    <w:link w:val="phnormal"/>
    <w:locked/>
    <w:rsid w:val="008E5C5D"/>
    <w:rPr>
      <w:rFonts w:ascii="Calibri" w:eastAsia="Times New Roman" w:hAnsi="Calibri" w:cs="Times New Roman"/>
      <w:sz w:val="24"/>
      <w:szCs w:val="20"/>
      <w:lang w:eastAsia="ru-RU"/>
    </w:rPr>
  </w:style>
  <w:style w:type="paragraph" w:customStyle="1" w:styleId="16">
    <w:name w:val="Список_1_уровня_заголовок"/>
    <w:basedOn w:val="af2"/>
    <w:link w:val="1b"/>
    <w:rsid w:val="008E5C5D"/>
    <w:pPr>
      <w:numPr>
        <w:numId w:val="4"/>
      </w:numPr>
      <w:autoSpaceDE w:val="0"/>
      <w:autoSpaceDN w:val="0"/>
      <w:adjustRightInd w:val="0"/>
      <w:spacing w:after="0" w:line="240" w:lineRule="auto"/>
      <w:jc w:val="center"/>
    </w:pPr>
    <w:rPr>
      <w:rFonts w:ascii="Times New Roman" w:eastAsia="Times New Roman" w:hAnsi="Times New Roman" w:cs="Times New Roman"/>
      <w:b/>
      <w:bCs/>
      <w:sz w:val="24"/>
      <w:szCs w:val="24"/>
      <w:lang w:eastAsia="ja-JP"/>
    </w:rPr>
  </w:style>
  <w:style w:type="character" w:customStyle="1" w:styleId="1b">
    <w:name w:val="Список_1_уровня_заголовок Знак"/>
    <w:link w:val="16"/>
    <w:locked/>
    <w:rsid w:val="008E5C5D"/>
    <w:rPr>
      <w:rFonts w:ascii="Times New Roman" w:eastAsia="Times New Roman" w:hAnsi="Times New Roman" w:cs="Times New Roman"/>
      <w:b/>
      <w:bCs/>
      <w:sz w:val="24"/>
      <w:szCs w:val="24"/>
      <w:lang w:eastAsia="ja-JP"/>
    </w:rPr>
  </w:style>
  <w:style w:type="paragraph" w:customStyle="1" w:styleId="afff9">
    <w:name w:val="ГС_МелкийТекст"/>
    <w:link w:val="afffa"/>
    <w:rsid w:val="008E5C5D"/>
    <w:pPr>
      <w:spacing w:before="40" w:after="40" w:line="240" w:lineRule="auto"/>
    </w:pPr>
    <w:rPr>
      <w:rFonts w:ascii="Times New Roman" w:eastAsia="Times New Roman" w:hAnsi="Times New Roman" w:cs="Times New Roman"/>
      <w:lang w:eastAsia="ru-RU"/>
    </w:rPr>
  </w:style>
  <w:style w:type="character" w:customStyle="1" w:styleId="afffa">
    <w:name w:val="ГС_МелкийТекст Знак"/>
    <w:link w:val="afff9"/>
    <w:locked/>
    <w:rsid w:val="008E5C5D"/>
    <w:rPr>
      <w:rFonts w:ascii="Times New Roman" w:eastAsia="Times New Roman" w:hAnsi="Times New Roman" w:cs="Times New Roman"/>
      <w:lang w:eastAsia="ru-RU"/>
    </w:rPr>
  </w:style>
  <w:style w:type="paragraph" w:customStyle="1" w:styleId="afffb">
    <w:name w:val="ГС_НазвСтолбца"/>
    <w:basedOn w:val="afff9"/>
    <w:rsid w:val="008E5C5D"/>
    <w:pPr>
      <w:keepNext/>
      <w:jc w:val="center"/>
    </w:pPr>
    <w:rPr>
      <w:b/>
      <w:bCs/>
    </w:rPr>
  </w:style>
  <w:style w:type="paragraph" w:customStyle="1" w:styleId="afffc">
    <w:name w:val="ГС_ОснТекст_без_отступа"/>
    <w:basedOn w:val="afff4"/>
    <w:next w:val="afff4"/>
    <w:link w:val="afffd"/>
    <w:rsid w:val="008E5C5D"/>
    <w:pPr>
      <w:ind w:firstLine="0"/>
    </w:pPr>
  </w:style>
  <w:style w:type="character" w:customStyle="1" w:styleId="afffd">
    <w:name w:val="ГС_ОснТекст_без_отступа Знак"/>
    <w:link w:val="afffc"/>
    <w:locked/>
    <w:rsid w:val="008E5C5D"/>
    <w:rPr>
      <w:rFonts w:ascii="Times New Roman" w:eastAsia="Times New Roman" w:hAnsi="Times New Roman" w:cs="Times New Roman"/>
      <w:sz w:val="24"/>
      <w:szCs w:val="24"/>
      <w:lang w:eastAsia="ru-RU"/>
    </w:rPr>
  </w:style>
  <w:style w:type="paragraph" w:customStyle="1" w:styleId="afffe">
    <w:name w:val="ГС_НазвИнструкции"/>
    <w:next w:val="afff4"/>
    <w:rsid w:val="008E5C5D"/>
    <w:pPr>
      <w:keepNext/>
      <w:autoSpaceDE w:val="0"/>
      <w:autoSpaceDN w:val="0"/>
      <w:adjustRightInd w:val="0"/>
      <w:spacing w:before="120" w:after="120" w:line="240" w:lineRule="auto"/>
      <w:ind w:left="851"/>
    </w:pPr>
    <w:rPr>
      <w:rFonts w:ascii="Times New Roman" w:eastAsia="Times New Roman" w:hAnsi="Times New Roman" w:cs="Times New Roman"/>
      <w:b/>
      <w:bCs/>
      <w:color w:val="000000"/>
      <w:spacing w:val="20"/>
      <w:sz w:val="24"/>
      <w:szCs w:val="19"/>
      <w:lang w:eastAsia="ru-RU"/>
    </w:rPr>
  </w:style>
  <w:style w:type="paragraph" w:customStyle="1" w:styleId="1c">
    <w:name w:val="ГС_Заг1_БезНом"/>
    <w:basedOn w:val="13"/>
    <w:rsid w:val="008E5C5D"/>
    <w:pPr>
      <w:keepLines w:val="0"/>
      <w:pageBreakBefore/>
      <w:numPr>
        <w:numId w:val="0"/>
      </w:numPr>
      <w:tabs>
        <w:tab w:val="left" w:pos="1213"/>
      </w:tabs>
      <w:spacing w:before="180" w:after="180"/>
      <w:ind w:left="851"/>
    </w:pPr>
    <w:rPr>
      <w:rFonts w:ascii="Arial" w:hAnsi="Arial"/>
      <w:bCs w:val="0"/>
      <w:color w:val="auto"/>
      <w:kern w:val="28"/>
    </w:rPr>
  </w:style>
  <w:style w:type="paragraph" w:styleId="affff">
    <w:name w:val="TOC Heading"/>
    <w:basedOn w:val="13"/>
    <w:next w:val="af2"/>
    <w:uiPriority w:val="99"/>
    <w:unhideWhenUsed/>
    <w:qFormat/>
    <w:rsid w:val="008E5C5D"/>
    <w:pPr>
      <w:numPr>
        <w:numId w:val="0"/>
      </w:numPr>
      <w:spacing w:line="276" w:lineRule="auto"/>
      <w:outlineLvl w:val="9"/>
    </w:pPr>
  </w:style>
  <w:style w:type="paragraph" w:styleId="1d">
    <w:name w:val="toc 1"/>
    <w:basedOn w:val="af2"/>
    <w:next w:val="af2"/>
    <w:autoRedefine/>
    <w:uiPriority w:val="1"/>
    <w:unhideWhenUsed/>
    <w:qFormat/>
    <w:rsid w:val="008E5C5D"/>
    <w:pPr>
      <w:tabs>
        <w:tab w:val="left" w:pos="440"/>
        <w:tab w:val="right" w:leader="dot" w:pos="9344"/>
      </w:tabs>
      <w:spacing w:after="100"/>
    </w:pPr>
    <w:rPr>
      <w:rFonts w:ascii="Times New Roman" w:eastAsia="Calibri" w:hAnsi="Times New Roman" w:cs="Times New Roman"/>
      <w:b/>
      <w:noProof/>
      <w:sz w:val="28"/>
    </w:rPr>
  </w:style>
  <w:style w:type="paragraph" w:styleId="2a">
    <w:name w:val="toc 2"/>
    <w:basedOn w:val="af2"/>
    <w:next w:val="af2"/>
    <w:autoRedefine/>
    <w:uiPriority w:val="1"/>
    <w:unhideWhenUsed/>
    <w:qFormat/>
    <w:rsid w:val="008E5C5D"/>
    <w:pPr>
      <w:tabs>
        <w:tab w:val="left" w:pos="880"/>
        <w:tab w:val="right" w:leader="dot" w:pos="9344"/>
      </w:tabs>
      <w:spacing w:after="100"/>
      <w:ind w:left="220"/>
    </w:pPr>
    <w:rPr>
      <w:rFonts w:ascii="Times New Roman" w:eastAsia="Calibri" w:hAnsi="Times New Roman" w:cs="Times New Roman"/>
      <w:noProof/>
      <w:sz w:val="24"/>
    </w:rPr>
  </w:style>
  <w:style w:type="paragraph" w:styleId="36">
    <w:name w:val="toc 3"/>
    <w:basedOn w:val="af2"/>
    <w:next w:val="af2"/>
    <w:autoRedefine/>
    <w:uiPriority w:val="99"/>
    <w:unhideWhenUsed/>
    <w:rsid w:val="008E5C5D"/>
    <w:pPr>
      <w:spacing w:after="100"/>
      <w:ind w:left="440"/>
    </w:pPr>
    <w:rPr>
      <w:rFonts w:ascii="Calibri" w:eastAsia="Calibri" w:hAnsi="Calibri" w:cs="Times New Roman"/>
    </w:rPr>
  </w:style>
  <w:style w:type="paragraph" w:customStyle="1" w:styleId="123">
    <w:name w:val="ГС_СписМелк123"/>
    <w:basedOn w:val="afff9"/>
    <w:rsid w:val="008E5C5D"/>
    <w:pPr>
      <w:numPr>
        <w:numId w:val="5"/>
      </w:numPr>
      <w:tabs>
        <w:tab w:val="clear" w:pos="360"/>
        <w:tab w:val="left" w:pos="284"/>
        <w:tab w:val="left" w:pos="567"/>
        <w:tab w:val="left" w:pos="851"/>
        <w:tab w:val="left" w:pos="1134"/>
      </w:tabs>
      <w:ind w:left="1145" w:hanging="360"/>
    </w:pPr>
  </w:style>
  <w:style w:type="paragraph" w:customStyle="1" w:styleId="list10">
    <w:name w:val="list_1"/>
    <w:basedOn w:val="basictext"/>
    <w:link w:val="list11"/>
    <w:qFormat/>
    <w:rsid w:val="008E5C5D"/>
    <w:pPr>
      <w:numPr>
        <w:numId w:val="9"/>
      </w:numPr>
    </w:pPr>
  </w:style>
  <w:style w:type="character" w:customStyle="1" w:styleId="list11">
    <w:name w:val="list_1 Знак"/>
    <w:link w:val="list10"/>
    <w:rsid w:val="008E5C5D"/>
    <w:rPr>
      <w:rFonts w:ascii="Times New Roman" w:eastAsia="Times New Roman" w:hAnsi="Times New Roman" w:cs="Times New Roman"/>
      <w:sz w:val="24"/>
      <w:szCs w:val="28"/>
      <w:lang w:eastAsia="ja-JP"/>
    </w:rPr>
  </w:style>
  <w:style w:type="paragraph" w:customStyle="1" w:styleId="headII">
    <w:name w:val="head_II"/>
    <w:basedOn w:val="headI"/>
    <w:link w:val="headII0"/>
    <w:qFormat/>
    <w:rsid w:val="008E5C5D"/>
    <w:pPr>
      <w:pageBreakBefore w:val="0"/>
      <w:numPr>
        <w:ilvl w:val="1"/>
      </w:numPr>
      <w:spacing w:before="240"/>
      <w:outlineLvl w:val="1"/>
    </w:pPr>
    <w:rPr>
      <w:color w:val="365F91"/>
      <w:sz w:val="24"/>
    </w:rPr>
  </w:style>
  <w:style w:type="character" w:customStyle="1" w:styleId="headII0">
    <w:name w:val="head_II Знак"/>
    <w:link w:val="headII"/>
    <w:rsid w:val="008E5C5D"/>
    <w:rPr>
      <w:rFonts w:ascii="Times New Roman" w:eastAsia="Times New Roman" w:hAnsi="Times New Roman" w:cs="Times New Roman"/>
      <w:b/>
      <w:color w:val="365F91"/>
      <w:sz w:val="24"/>
      <w:szCs w:val="24"/>
      <w:lang w:eastAsia="ru-RU"/>
    </w:rPr>
  </w:style>
  <w:style w:type="paragraph" w:customStyle="1" w:styleId="Heading56">
    <w:name w:val="Heading 56"/>
    <w:basedOn w:val="af2"/>
    <w:rsid w:val="008E5C5D"/>
    <w:pPr>
      <w:numPr>
        <w:ilvl w:val="3"/>
        <w:numId w:val="7"/>
      </w:numPr>
      <w:spacing w:after="0" w:line="240" w:lineRule="auto"/>
    </w:pPr>
    <w:rPr>
      <w:rFonts w:ascii="Times New Roman" w:eastAsia="Times New Roman" w:hAnsi="Times New Roman" w:cs="Times New Roman"/>
      <w:sz w:val="24"/>
      <w:szCs w:val="24"/>
      <w:lang w:eastAsia="ru-RU"/>
    </w:rPr>
  </w:style>
  <w:style w:type="paragraph" w:customStyle="1" w:styleId="list2">
    <w:name w:val="list_2"/>
    <w:basedOn w:val="affa"/>
    <w:link w:val="list20"/>
    <w:qFormat/>
    <w:rsid w:val="008E5C5D"/>
    <w:pPr>
      <w:numPr>
        <w:numId w:val="10"/>
      </w:numPr>
      <w:spacing w:after="120" w:line="360" w:lineRule="auto"/>
      <w:contextualSpacing w:val="0"/>
      <w:jc w:val="both"/>
    </w:pPr>
    <w:rPr>
      <w:rFonts w:ascii="Times New Roman" w:eastAsia="Times New Roman" w:hAnsi="Times New Roman" w:cs="Times New Roman"/>
      <w:sz w:val="24"/>
      <w:szCs w:val="24"/>
      <w:lang w:eastAsia="ru-RU"/>
    </w:rPr>
  </w:style>
  <w:style w:type="character" w:customStyle="1" w:styleId="list20">
    <w:name w:val="list_2 Знак"/>
    <w:link w:val="list2"/>
    <w:rsid w:val="008E5C5D"/>
    <w:rPr>
      <w:rFonts w:ascii="Times New Roman" w:eastAsia="Times New Roman" w:hAnsi="Times New Roman" w:cs="Times New Roman"/>
      <w:sz w:val="24"/>
      <w:szCs w:val="24"/>
      <w:lang w:eastAsia="ru-RU"/>
    </w:rPr>
  </w:style>
  <w:style w:type="paragraph" w:customStyle="1" w:styleId="headIII">
    <w:name w:val="head_III"/>
    <w:basedOn w:val="headII"/>
    <w:link w:val="headIII0"/>
    <w:qFormat/>
    <w:rsid w:val="008E5C5D"/>
    <w:pPr>
      <w:numPr>
        <w:ilvl w:val="2"/>
      </w:numPr>
    </w:pPr>
    <w:rPr>
      <w:b w:val="0"/>
    </w:rPr>
  </w:style>
  <w:style w:type="character" w:customStyle="1" w:styleId="headIII0">
    <w:name w:val="head_III Знак"/>
    <w:link w:val="headIII"/>
    <w:rsid w:val="008E5C5D"/>
    <w:rPr>
      <w:rFonts w:ascii="Times New Roman" w:eastAsia="Times New Roman" w:hAnsi="Times New Roman" w:cs="Times New Roman"/>
      <w:color w:val="365F91"/>
      <w:sz w:val="24"/>
      <w:szCs w:val="24"/>
      <w:lang w:eastAsia="ru-RU"/>
    </w:rPr>
  </w:style>
  <w:style w:type="paragraph" w:customStyle="1" w:styleId="list3">
    <w:name w:val="list_3"/>
    <w:basedOn w:val="list2"/>
    <w:link w:val="list30"/>
    <w:qFormat/>
    <w:rsid w:val="008E5C5D"/>
    <w:pPr>
      <w:numPr>
        <w:numId w:val="11"/>
      </w:numPr>
      <w:ind w:left="1985"/>
    </w:pPr>
  </w:style>
  <w:style w:type="character" w:customStyle="1" w:styleId="list30">
    <w:name w:val="list_3 Знак"/>
    <w:link w:val="list3"/>
    <w:rsid w:val="008E5C5D"/>
    <w:rPr>
      <w:rFonts w:ascii="Times New Roman" w:eastAsia="Times New Roman" w:hAnsi="Times New Roman" w:cs="Times New Roman"/>
      <w:sz w:val="24"/>
      <w:szCs w:val="24"/>
      <w:lang w:eastAsia="ru-RU"/>
    </w:rPr>
  </w:style>
  <w:style w:type="paragraph" w:customStyle="1" w:styleId="list4">
    <w:name w:val="list_4"/>
    <w:basedOn w:val="affa"/>
    <w:link w:val="list40"/>
    <w:qFormat/>
    <w:rsid w:val="008E5C5D"/>
    <w:pPr>
      <w:numPr>
        <w:numId w:val="12"/>
      </w:numPr>
      <w:spacing w:after="120" w:line="240" w:lineRule="auto"/>
      <w:ind w:left="1134" w:hanging="431"/>
    </w:pPr>
    <w:rPr>
      <w:rFonts w:ascii="Times New Roman" w:eastAsia="Times New Roman" w:hAnsi="Times New Roman" w:cs="Times New Roman"/>
      <w:b/>
      <w:sz w:val="24"/>
      <w:szCs w:val="24"/>
      <w:lang w:eastAsia="ru-RU"/>
    </w:rPr>
  </w:style>
  <w:style w:type="character" w:customStyle="1" w:styleId="list40">
    <w:name w:val="list_4 Знак"/>
    <w:link w:val="list4"/>
    <w:rsid w:val="008E5C5D"/>
    <w:rPr>
      <w:rFonts w:ascii="Times New Roman" w:eastAsia="Times New Roman" w:hAnsi="Times New Roman" w:cs="Times New Roman"/>
      <w:b/>
      <w:sz w:val="24"/>
      <w:szCs w:val="24"/>
      <w:lang w:eastAsia="ru-RU"/>
    </w:rPr>
  </w:style>
  <w:style w:type="table" w:customStyle="1" w:styleId="2b">
    <w:name w:val="Сетка таблицы2"/>
    <w:basedOn w:val="af4"/>
    <w:next w:val="aff4"/>
    <w:uiPriority w:val="99"/>
    <w:unhideWhenUsed/>
    <w:rsid w:val="008E5C5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Indent 2"/>
    <w:basedOn w:val="af2"/>
    <w:link w:val="2d"/>
    <w:uiPriority w:val="99"/>
    <w:rsid w:val="008E5C5D"/>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d">
    <w:name w:val="Основной текст с отступом 2 Знак"/>
    <w:basedOn w:val="af3"/>
    <w:link w:val="2c"/>
    <w:uiPriority w:val="99"/>
    <w:rsid w:val="008E5C5D"/>
    <w:rPr>
      <w:rFonts w:ascii="Times New Roman" w:eastAsia="Times New Roman" w:hAnsi="Times New Roman" w:cs="Times New Roman"/>
      <w:sz w:val="24"/>
      <w:szCs w:val="24"/>
      <w:lang w:eastAsia="ru-RU"/>
    </w:rPr>
  </w:style>
  <w:style w:type="paragraph" w:customStyle="1" w:styleId="1e">
    <w:name w:val="Стиль1"/>
    <w:basedOn w:val="basictext"/>
    <w:link w:val="1f"/>
    <w:qFormat/>
    <w:rsid w:val="008E5C5D"/>
    <w:rPr>
      <w:color w:val="FF0000"/>
    </w:rPr>
  </w:style>
  <w:style w:type="character" w:customStyle="1" w:styleId="fontstyle01">
    <w:name w:val="fontstyle01"/>
    <w:rsid w:val="008E5C5D"/>
    <w:rPr>
      <w:rFonts w:ascii="Times New Roman" w:hAnsi="Times New Roman" w:cs="Times New Roman" w:hint="default"/>
      <w:b w:val="0"/>
      <w:bCs w:val="0"/>
      <w:i w:val="0"/>
      <w:iCs w:val="0"/>
      <w:color w:val="000000"/>
      <w:sz w:val="28"/>
      <w:szCs w:val="28"/>
    </w:rPr>
  </w:style>
  <w:style w:type="character" w:customStyle="1" w:styleId="1f">
    <w:name w:val="Стиль1 Знак"/>
    <w:link w:val="1e"/>
    <w:rsid w:val="008E5C5D"/>
    <w:rPr>
      <w:rFonts w:ascii="Times New Roman" w:eastAsia="Times New Roman" w:hAnsi="Times New Roman" w:cs="Times New Roman"/>
      <w:color w:val="FF0000"/>
      <w:sz w:val="24"/>
      <w:szCs w:val="28"/>
      <w:lang w:eastAsia="ja-JP"/>
    </w:rPr>
  </w:style>
  <w:style w:type="table" w:customStyle="1" w:styleId="GR1">
    <w:name w:val="Сетка таблицы GR1"/>
    <w:basedOn w:val="af4"/>
    <w:next w:val="aff4"/>
    <w:rsid w:val="008E5C5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Стиль2"/>
    <w:basedOn w:val="headII"/>
    <w:link w:val="2f"/>
    <w:qFormat/>
    <w:rsid w:val="008E5C5D"/>
    <w:pPr>
      <w:jc w:val="both"/>
    </w:pPr>
    <w:rPr>
      <w:b w:val="0"/>
    </w:rPr>
  </w:style>
  <w:style w:type="character" w:customStyle="1" w:styleId="2f">
    <w:name w:val="Стиль2 Знак"/>
    <w:link w:val="2e"/>
    <w:rsid w:val="008E5C5D"/>
    <w:rPr>
      <w:rFonts w:ascii="Times New Roman" w:eastAsia="Times New Roman" w:hAnsi="Times New Roman" w:cs="Times New Roman"/>
      <w:color w:val="365F91"/>
      <w:sz w:val="24"/>
      <w:szCs w:val="24"/>
      <w:lang w:eastAsia="ru-RU"/>
    </w:rPr>
  </w:style>
  <w:style w:type="paragraph" w:customStyle="1" w:styleId="37">
    <w:name w:val="Стиль3"/>
    <w:basedOn w:val="headI"/>
    <w:link w:val="38"/>
    <w:qFormat/>
    <w:rsid w:val="008E5C5D"/>
    <w:pPr>
      <w:ind w:left="0" w:firstLine="709"/>
    </w:pPr>
    <w:rPr>
      <w:b w:val="0"/>
    </w:rPr>
  </w:style>
  <w:style w:type="character" w:customStyle="1" w:styleId="38">
    <w:name w:val="Стиль3 Знак"/>
    <w:link w:val="37"/>
    <w:rsid w:val="008E5C5D"/>
    <w:rPr>
      <w:rFonts w:ascii="Times New Roman" w:eastAsia="Times New Roman" w:hAnsi="Times New Roman" w:cs="Times New Roman"/>
      <w:sz w:val="28"/>
      <w:szCs w:val="24"/>
      <w:lang w:eastAsia="ru-RU"/>
    </w:rPr>
  </w:style>
  <w:style w:type="paragraph" w:customStyle="1" w:styleId="1f0">
    <w:name w:val="Обычный1"/>
    <w:uiPriority w:val="99"/>
    <w:qFormat/>
    <w:rsid w:val="008E5C5D"/>
    <w:pPr>
      <w:widowControl w:val="0"/>
      <w:tabs>
        <w:tab w:val="left" w:pos="284"/>
      </w:tabs>
      <w:suppressAutoHyphens/>
      <w:overflowPunct w:val="0"/>
      <w:spacing w:after="0" w:line="240" w:lineRule="auto"/>
      <w:ind w:firstLine="720"/>
    </w:pPr>
    <w:rPr>
      <w:rFonts w:ascii="Times New Roman" w:eastAsia="Times New Roman" w:hAnsi="Times New Roman" w:cs="Times New Roman"/>
      <w:color w:val="00000A"/>
      <w:kern w:val="2"/>
      <w:sz w:val="24"/>
      <w:szCs w:val="24"/>
      <w:lang w:eastAsia="zh-CN"/>
    </w:rPr>
  </w:style>
  <w:style w:type="paragraph" w:customStyle="1" w:styleId="affff0">
    <w:name w:val="Содержимое таблицы"/>
    <w:basedOn w:val="af2"/>
    <w:qFormat/>
    <w:rsid w:val="008E5C5D"/>
    <w:pPr>
      <w:suppressLineNumbers/>
      <w:suppressAutoHyphens/>
      <w:overflowPunct w:val="0"/>
      <w:spacing w:after="0" w:line="240" w:lineRule="auto"/>
    </w:pPr>
    <w:rPr>
      <w:rFonts w:ascii="Liberation Serif;Times New Roma" w:eastAsia="WenQuanYi Micro Hei;Times New R" w:hAnsi="Liberation Serif;Times New Roma" w:cs="Lohit Devanagari;Times New Roma"/>
      <w:kern w:val="2"/>
      <w:sz w:val="24"/>
      <w:szCs w:val="24"/>
      <w:lang w:eastAsia="zh-CN" w:bidi="hi-IN"/>
    </w:rPr>
  </w:style>
  <w:style w:type="paragraph" w:customStyle="1" w:styleId="-">
    <w:name w:val="Сф-Обычный"/>
    <w:qFormat/>
    <w:rsid w:val="008E5C5D"/>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34-5">
    <w:name w:val="Сф34-Заголовок 5"/>
    <w:next w:val="-"/>
    <w:qFormat/>
    <w:rsid w:val="008E5C5D"/>
    <w:pPr>
      <w:keepNext/>
      <w:keepLines/>
      <w:numPr>
        <w:ilvl w:val="4"/>
        <w:numId w:val="13"/>
      </w:numPr>
      <w:tabs>
        <w:tab w:val="left" w:pos="1843"/>
      </w:tabs>
      <w:spacing w:after="0" w:line="360" w:lineRule="auto"/>
      <w:jc w:val="both"/>
    </w:pPr>
    <w:rPr>
      <w:rFonts w:ascii="Times New Roman" w:eastAsia="Times New Roman" w:hAnsi="Times New Roman" w:cs="Times New Roman"/>
      <w:sz w:val="28"/>
      <w:szCs w:val="24"/>
      <w:lang w:eastAsia="ru-RU"/>
    </w:rPr>
  </w:style>
  <w:style w:type="paragraph" w:customStyle="1" w:styleId="34-1">
    <w:name w:val="Сф34-Заголовок 1"/>
    <w:next w:val="-"/>
    <w:qFormat/>
    <w:rsid w:val="008E5C5D"/>
    <w:pPr>
      <w:keepNext/>
      <w:keepLines/>
      <w:pageBreakBefore/>
      <w:numPr>
        <w:numId w:val="13"/>
      </w:numPr>
      <w:tabs>
        <w:tab w:val="left" w:pos="1134"/>
      </w:tabs>
      <w:spacing w:before="480" w:after="480" w:line="360" w:lineRule="auto"/>
      <w:jc w:val="both"/>
      <w:outlineLvl w:val="0"/>
    </w:pPr>
    <w:rPr>
      <w:rFonts w:ascii="Times New Roman" w:eastAsia="Times New Roman" w:hAnsi="Times New Roman" w:cs="Times New Roman"/>
      <w:sz w:val="32"/>
      <w:szCs w:val="24"/>
      <w:lang w:eastAsia="ru-RU"/>
    </w:rPr>
  </w:style>
  <w:style w:type="paragraph" w:customStyle="1" w:styleId="34-2">
    <w:name w:val="Сф34-Заголовок 2"/>
    <w:next w:val="-"/>
    <w:qFormat/>
    <w:rsid w:val="008E5C5D"/>
    <w:pPr>
      <w:keepNext/>
      <w:keepLines/>
      <w:numPr>
        <w:ilvl w:val="1"/>
        <w:numId w:val="13"/>
      </w:numPr>
      <w:spacing w:before="240" w:after="240" w:line="360" w:lineRule="auto"/>
      <w:jc w:val="both"/>
      <w:outlineLvl w:val="1"/>
    </w:pPr>
    <w:rPr>
      <w:rFonts w:ascii="Times New Roman" w:eastAsia="Times New Roman" w:hAnsi="Times New Roman" w:cs="Times New Roman"/>
      <w:sz w:val="28"/>
      <w:szCs w:val="24"/>
      <w:lang w:eastAsia="ru-RU"/>
    </w:rPr>
  </w:style>
  <w:style w:type="paragraph" w:customStyle="1" w:styleId="34-3">
    <w:name w:val="Сф34-Заголовок 3"/>
    <w:next w:val="-"/>
    <w:qFormat/>
    <w:rsid w:val="008E5C5D"/>
    <w:pPr>
      <w:keepNext/>
      <w:keepLines/>
      <w:numPr>
        <w:ilvl w:val="2"/>
        <w:numId w:val="13"/>
      </w:numPr>
      <w:tabs>
        <w:tab w:val="left" w:pos="1559"/>
      </w:tabs>
      <w:spacing w:before="240" w:after="240" w:line="360" w:lineRule="auto"/>
      <w:jc w:val="both"/>
      <w:outlineLvl w:val="2"/>
    </w:pPr>
    <w:rPr>
      <w:rFonts w:ascii="Times New Roman" w:eastAsia="Times New Roman" w:hAnsi="Times New Roman" w:cs="Times New Roman"/>
      <w:sz w:val="28"/>
      <w:szCs w:val="24"/>
      <w:lang w:eastAsia="ru-RU"/>
    </w:rPr>
  </w:style>
  <w:style w:type="paragraph" w:customStyle="1" w:styleId="34-4">
    <w:name w:val="Сф34-Заголовок 4"/>
    <w:next w:val="-"/>
    <w:qFormat/>
    <w:rsid w:val="008E5C5D"/>
    <w:pPr>
      <w:keepNext/>
      <w:keepLines/>
      <w:numPr>
        <w:ilvl w:val="3"/>
        <w:numId w:val="13"/>
      </w:numPr>
      <w:tabs>
        <w:tab w:val="left" w:pos="1701"/>
      </w:tabs>
      <w:spacing w:after="0" w:line="360" w:lineRule="auto"/>
      <w:jc w:val="both"/>
      <w:outlineLvl w:val="3"/>
    </w:pPr>
    <w:rPr>
      <w:rFonts w:ascii="Times New Roman" w:eastAsia="Times New Roman" w:hAnsi="Times New Roman" w:cs="Times New Roman"/>
      <w:sz w:val="28"/>
      <w:szCs w:val="24"/>
      <w:lang w:eastAsia="ru-RU"/>
    </w:rPr>
  </w:style>
  <w:style w:type="paragraph" w:customStyle="1" w:styleId="34-">
    <w:name w:val="Сф34-Приложение"/>
    <w:next w:val="-"/>
    <w:qFormat/>
    <w:rsid w:val="008E5C5D"/>
    <w:pPr>
      <w:keepNext/>
      <w:keepLines/>
      <w:pageBreakBefore/>
      <w:numPr>
        <w:numId w:val="14"/>
      </w:numPr>
      <w:spacing w:before="480" w:after="480" w:line="360" w:lineRule="auto"/>
      <w:jc w:val="center"/>
      <w:outlineLvl w:val="0"/>
    </w:pPr>
    <w:rPr>
      <w:rFonts w:ascii="Times New Roman" w:eastAsia="Times New Roman" w:hAnsi="Times New Roman" w:cs="Times New Roman"/>
      <w:sz w:val="28"/>
      <w:szCs w:val="24"/>
      <w:lang w:eastAsia="ru-RU"/>
    </w:rPr>
  </w:style>
  <w:style w:type="paragraph" w:customStyle="1" w:styleId="34---2">
    <w:name w:val="Сф34-Прил-Заг-2"/>
    <w:next w:val="-"/>
    <w:qFormat/>
    <w:rsid w:val="008E5C5D"/>
    <w:pPr>
      <w:keepNext/>
      <w:keepLines/>
      <w:numPr>
        <w:ilvl w:val="1"/>
        <w:numId w:val="14"/>
      </w:numPr>
      <w:tabs>
        <w:tab w:val="left" w:pos="1418"/>
      </w:tabs>
      <w:spacing w:before="240" w:after="240" w:line="360" w:lineRule="auto"/>
      <w:ind w:firstLine="709"/>
      <w:jc w:val="both"/>
      <w:outlineLvl w:val="1"/>
    </w:pPr>
    <w:rPr>
      <w:rFonts w:ascii="Times New Roman" w:eastAsia="Times New Roman" w:hAnsi="Times New Roman" w:cs="Times New Roman"/>
      <w:sz w:val="28"/>
      <w:szCs w:val="24"/>
      <w:lang w:eastAsia="ru-RU"/>
    </w:rPr>
  </w:style>
  <w:style w:type="paragraph" w:customStyle="1" w:styleId="34---3">
    <w:name w:val="Сф34-Прил-Заг-3"/>
    <w:next w:val="-"/>
    <w:qFormat/>
    <w:rsid w:val="008E5C5D"/>
    <w:pPr>
      <w:keepNext/>
      <w:keepLines/>
      <w:numPr>
        <w:ilvl w:val="2"/>
        <w:numId w:val="14"/>
      </w:numPr>
      <w:tabs>
        <w:tab w:val="left" w:pos="1701"/>
      </w:tabs>
      <w:spacing w:before="240" w:after="240" w:line="360" w:lineRule="auto"/>
      <w:ind w:firstLine="709"/>
      <w:jc w:val="both"/>
      <w:outlineLvl w:val="2"/>
    </w:pPr>
    <w:rPr>
      <w:rFonts w:ascii="Times New Roman" w:eastAsia="Times New Roman" w:hAnsi="Times New Roman" w:cs="Times New Roman"/>
      <w:sz w:val="28"/>
      <w:szCs w:val="24"/>
      <w:lang w:eastAsia="ru-RU"/>
    </w:rPr>
  </w:style>
  <w:style w:type="paragraph" w:customStyle="1" w:styleId="34---4">
    <w:name w:val="Сф34-Прил-Заг-4"/>
    <w:next w:val="-"/>
    <w:qFormat/>
    <w:rsid w:val="008E5C5D"/>
    <w:pPr>
      <w:keepNext/>
      <w:keepLines/>
      <w:numPr>
        <w:ilvl w:val="3"/>
        <w:numId w:val="14"/>
      </w:numPr>
      <w:tabs>
        <w:tab w:val="left" w:pos="1985"/>
      </w:tabs>
      <w:spacing w:after="0" w:line="360" w:lineRule="auto"/>
      <w:ind w:firstLine="709"/>
      <w:jc w:val="both"/>
      <w:outlineLvl w:val="3"/>
    </w:pPr>
    <w:rPr>
      <w:rFonts w:ascii="Times New Roman" w:eastAsia="Times New Roman" w:hAnsi="Times New Roman" w:cs="Times New Roman"/>
      <w:sz w:val="28"/>
      <w:szCs w:val="24"/>
      <w:lang w:eastAsia="ru-RU"/>
    </w:rPr>
  </w:style>
  <w:style w:type="paragraph" w:customStyle="1" w:styleId="34---5">
    <w:name w:val="Сф34-Прил-Заг-5"/>
    <w:next w:val="-"/>
    <w:qFormat/>
    <w:rsid w:val="008E5C5D"/>
    <w:pPr>
      <w:keepNext/>
      <w:keepLines/>
      <w:numPr>
        <w:ilvl w:val="4"/>
        <w:numId w:val="14"/>
      </w:numPr>
      <w:tabs>
        <w:tab w:val="left" w:pos="2268"/>
      </w:tabs>
      <w:spacing w:after="0" w:line="360" w:lineRule="auto"/>
      <w:ind w:firstLine="709"/>
      <w:jc w:val="both"/>
      <w:outlineLvl w:val="4"/>
    </w:pPr>
    <w:rPr>
      <w:rFonts w:ascii="Times New Roman" w:eastAsia="Times New Roman" w:hAnsi="Times New Roman" w:cs="Times New Roman"/>
      <w:sz w:val="28"/>
      <w:szCs w:val="24"/>
      <w:lang w:eastAsia="ru-RU"/>
    </w:rPr>
  </w:style>
  <w:style w:type="character" w:customStyle="1" w:styleId="42">
    <w:name w:val="Основной текст (4)_"/>
    <w:qFormat/>
    <w:rsid w:val="008E5C5D"/>
    <w:rPr>
      <w:rFonts w:ascii="Sylfaen" w:eastAsia="Sylfaen" w:hAnsi="Sylfaen" w:cs="Sylfaen"/>
      <w:sz w:val="28"/>
      <w:szCs w:val="28"/>
      <w:shd w:val="clear" w:color="auto" w:fill="FFFFFF"/>
    </w:rPr>
  </w:style>
  <w:style w:type="paragraph" w:customStyle="1" w:styleId="43">
    <w:name w:val="Основной текст (4)"/>
    <w:basedOn w:val="af2"/>
    <w:qFormat/>
    <w:rsid w:val="008E5C5D"/>
    <w:pPr>
      <w:widowControl w:val="0"/>
      <w:shd w:val="clear" w:color="auto" w:fill="FFFFFF"/>
      <w:spacing w:before="300" w:after="0" w:line="324" w:lineRule="exact"/>
      <w:ind w:firstLine="100"/>
    </w:pPr>
    <w:rPr>
      <w:rFonts w:ascii="Sylfaen" w:eastAsia="Sylfaen" w:hAnsi="Sylfaen" w:cs="Sylfaen"/>
      <w:b/>
      <w:bCs/>
      <w:sz w:val="28"/>
      <w:szCs w:val="28"/>
    </w:rPr>
  </w:style>
  <w:style w:type="character" w:customStyle="1" w:styleId="51">
    <w:name w:val="Заголовок №5_"/>
    <w:link w:val="52"/>
    <w:rsid w:val="008E5C5D"/>
    <w:rPr>
      <w:rFonts w:ascii="Times New Roman" w:eastAsia="Times New Roman" w:hAnsi="Times New Roman"/>
      <w:b/>
      <w:bCs/>
      <w:sz w:val="28"/>
      <w:szCs w:val="28"/>
      <w:shd w:val="clear" w:color="auto" w:fill="FFFFFF"/>
    </w:rPr>
  </w:style>
  <w:style w:type="character" w:customStyle="1" w:styleId="affff1">
    <w:name w:val="Подпись к таблице_"/>
    <w:link w:val="affff2"/>
    <w:rsid w:val="008E5C5D"/>
    <w:rPr>
      <w:rFonts w:ascii="Times New Roman" w:eastAsia="Times New Roman" w:hAnsi="Times New Roman"/>
      <w:b/>
      <w:bCs/>
      <w:spacing w:val="-10"/>
      <w:shd w:val="clear" w:color="auto" w:fill="FFFFFF"/>
    </w:rPr>
  </w:style>
  <w:style w:type="character" w:customStyle="1" w:styleId="2105pt">
    <w:name w:val="Основной текст (2) + 10;5 pt;Полужирный"/>
    <w:rsid w:val="008E5C5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
    <w:rsid w:val="008E5C5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20">
    <w:name w:val="Основной текст (12)_"/>
    <w:link w:val="121"/>
    <w:rsid w:val="008E5C5D"/>
    <w:rPr>
      <w:rFonts w:cs="Calibri"/>
      <w:b/>
      <w:bCs/>
      <w:shd w:val="clear" w:color="auto" w:fill="FFFFFF"/>
    </w:rPr>
  </w:style>
  <w:style w:type="character" w:customStyle="1" w:styleId="122">
    <w:name w:val="Основной текст (12) + Курсив"/>
    <w:rsid w:val="008E5C5D"/>
    <w:rPr>
      <w:rFonts w:ascii="Calibri" w:eastAsia="Calibri" w:hAnsi="Calibri" w:cs="Calibri"/>
      <w:b/>
      <w:bCs/>
      <w:i/>
      <w:iCs/>
      <w:color w:val="000000"/>
      <w:spacing w:val="0"/>
      <w:w w:val="100"/>
      <w:position w:val="0"/>
      <w:shd w:val="clear" w:color="auto" w:fill="FFFFFF"/>
      <w:lang w:val="en-US" w:eastAsia="en-US" w:bidi="en-US"/>
    </w:rPr>
  </w:style>
  <w:style w:type="character" w:customStyle="1" w:styleId="2f0">
    <w:name w:val="Подпись к таблице (2)_"/>
    <w:link w:val="2f1"/>
    <w:rsid w:val="008E5C5D"/>
    <w:rPr>
      <w:rFonts w:ascii="Times New Roman" w:eastAsia="Times New Roman" w:hAnsi="Times New Roman"/>
      <w:shd w:val="clear" w:color="auto" w:fill="FFFFFF"/>
    </w:rPr>
  </w:style>
  <w:style w:type="character" w:customStyle="1" w:styleId="39">
    <w:name w:val="Подпись к таблице (3)_"/>
    <w:link w:val="3a"/>
    <w:rsid w:val="008E5C5D"/>
    <w:rPr>
      <w:rFonts w:ascii="Times New Roman" w:eastAsia="Times New Roman" w:hAnsi="Times New Roman"/>
      <w:shd w:val="clear" w:color="auto" w:fill="FFFFFF"/>
    </w:rPr>
  </w:style>
  <w:style w:type="character" w:customStyle="1" w:styleId="130">
    <w:name w:val="Основной текст (13)_"/>
    <w:link w:val="131"/>
    <w:rsid w:val="008E5C5D"/>
    <w:rPr>
      <w:rFonts w:ascii="Times New Roman" w:eastAsia="Times New Roman" w:hAnsi="Times New Roman"/>
      <w:shd w:val="clear" w:color="auto" w:fill="FFFFFF"/>
    </w:rPr>
  </w:style>
  <w:style w:type="character" w:customStyle="1" w:styleId="520">
    <w:name w:val="Заголовок №5 (2)_"/>
    <w:link w:val="521"/>
    <w:rsid w:val="008E5C5D"/>
    <w:rPr>
      <w:rFonts w:cs="Calibri"/>
      <w:b/>
      <w:bCs/>
      <w:sz w:val="26"/>
      <w:szCs w:val="26"/>
      <w:shd w:val="clear" w:color="auto" w:fill="FFFFFF"/>
      <w:lang w:val="en-US" w:bidi="en-US"/>
    </w:rPr>
  </w:style>
  <w:style w:type="character" w:customStyle="1" w:styleId="150">
    <w:name w:val="Основной текст (15)_"/>
    <w:link w:val="151"/>
    <w:rsid w:val="008E5C5D"/>
    <w:rPr>
      <w:rFonts w:cs="Calibri"/>
      <w:shd w:val="clear" w:color="auto" w:fill="FFFFFF"/>
    </w:rPr>
  </w:style>
  <w:style w:type="character" w:customStyle="1" w:styleId="15TimesNewRoman0pt">
    <w:name w:val="Основной текст (15) + Times New Roman;Полужирный;Интервал 0 pt"/>
    <w:rsid w:val="008E5C5D"/>
    <w:rPr>
      <w:rFonts w:ascii="Times New Roman" w:eastAsia="Times New Roman" w:hAnsi="Times New Roman" w:cs="Times New Roman"/>
      <w:b/>
      <w:bCs/>
      <w:color w:val="000000"/>
      <w:spacing w:val="-10"/>
      <w:w w:val="100"/>
      <w:position w:val="0"/>
      <w:shd w:val="clear" w:color="auto" w:fill="FFFFFF"/>
      <w:lang w:val="en-US" w:eastAsia="en-US" w:bidi="en-US"/>
    </w:rPr>
  </w:style>
  <w:style w:type="paragraph" w:customStyle="1" w:styleId="52">
    <w:name w:val="Заголовок №5"/>
    <w:basedOn w:val="af2"/>
    <w:link w:val="51"/>
    <w:rsid w:val="008E5C5D"/>
    <w:pPr>
      <w:widowControl w:val="0"/>
      <w:shd w:val="clear" w:color="auto" w:fill="FFFFFF"/>
      <w:spacing w:before="180" w:after="180" w:line="0" w:lineRule="atLeast"/>
      <w:jc w:val="both"/>
      <w:outlineLvl w:val="4"/>
    </w:pPr>
    <w:rPr>
      <w:rFonts w:ascii="Times New Roman" w:eastAsia="Times New Roman" w:hAnsi="Times New Roman"/>
      <w:b/>
      <w:bCs/>
      <w:sz w:val="28"/>
      <w:szCs w:val="28"/>
    </w:rPr>
  </w:style>
  <w:style w:type="paragraph" w:customStyle="1" w:styleId="affff2">
    <w:name w:val="Подпись к таблице"/>
    <w:basedOn w:val="af2"/>
    <w:link w:val="affff1"/>
    <w:rsid w:val="008E5C5D"/>
    <w:pPr>
      <w:widowControl w:val="0"/>
      <w:shd w:val="clear" w:color="auto" w:fill="FFFFFF"/>
      <w:spacing w:after="0" w:line="0" w:lineRule="atLeast"/>
    </w:pPr>
    <w:rPr>
      <w:rFonts w:ascii="Times New Roman" w:eastAsia="Times New Roman" w:hAnsi="Times New Roman"/>
      <w:b/>
      <w:bCs/>
      <w:spacing w:val="-10"/>
    </w:rPr>
  </w:style>
  <w:style w:type="paragraph" w:customStyle="1" w:styleId="121">
    <w:name w:val="Основной текст (12)"/>
    <w:basedOn w:val="af2"/>
    <w:link w:val="120"/>
    <w:rsid w:val="008E5C5D"/>
    <w:pPr>
      <w:widowControl w:val="0"/>
      <w:shd w:val="clear" w:color="auto" w:fill="FFFFFF"/>
      <w:spacing w:before="300" w:after="0" w:line="312" w:lineRule="exact"/>
      <w:ind w:hanging="760"/>
      <w:jc w:val="both"/>
    </w:pPr>
    <w:rPr>
      <w:rFonts w:cs="Calibri"/>
      <w:b/>
      <w:bCs/>
    </w:rPr>
  </w:style>
  <w:style w:type="paragraph" w:customStyle="1" w:styleId="2f1">
    <w:name w:val="Подпись к таблице (2)"/>
    <w:basedOn w:val="af2"/>
    <w:link w:val="2f0"/>
    <w:rsid w:val="008E5C5D"/>
    <w:pPr>
      <w:widowControl w:val="0"/>
      <w:shd w:val="clear" w:color="auto" w:fill="FFFFFF"/>
      <w:spacing w:after="0" w:line="0" w:lineRule="atLeast"/>
    </w:pPr>
    <w:rPr>
      <w:rFonts w:ascii="Times New Roman" w:eastAsia="Times New Roman" w:hAnsi="Times New Roman"/>
    </w:rPr>
  </w:style>
  <w:style w:type="paragraph" w:customStyle="1" w:styleId="3a">
    <w:name w:val="Подпись к таблице (3)"/>
    <w:basedOn w:val="af2"/>
    <w:link w:val="39"/>
    <w:rsid w:val="008E5C5D"/>
    <w:pPr>
      <w:widowControl w:val="0"/>
      <w:shd w:val="clear" w:color="auto" w:fill="FFFFFF"/>
      <w:spacing w:after="0" w:line="0" w:lineRule="atLeast"/>
    </w:pPr>
    <w:rPr>
      <w:rFonts w:ascii="Times New Roman" w:eastAsia="Times New Roman" w:hAnsi="Times New Roman"/>
    </w:rPr>
  </w:style>
  <w:style w:type="paragraph" w:customStyle="1" w:styleId="131">
    <w:name w:val="Основной текст (13)"/>
    <w:basedOn w:val="af2"/>
    <w:link w:val="130"/>
    <w:rsid w:val="008E5C5D"/>
    <w:pPr>
      <w:widowControl w:val="0"/>
      <w:shd w:val="clear" w:color="auto" w:fill="FFFFFF"/>
      <w:spacing w:before="180" w:after="180" w:line="317" w:lineRule="exact"/>
      <w:jc w:val="both"/>
    </w:pPr>
    <w:rPr>
      <w:rFonts w:ascii="Times New Roman" w:eastAsia="Times New Roman" w:hAnsi="Times New Roman"/>
    </w:rPr>
  </w:style>
  <w:style w:type="paragraph" w:customStyle="1" w:styleId="521">
    <w:name w:val="Заголовок №5 (2)"/>
    <w:basedOn w:val="af2"/>
    <w:link w:val="520"/>
    <w:rsid w:val="008E5C5D"/>
    <w:pPr>
      <w:widowControl w:val="0"/>
      <w:shd w:val="clear" w:color="auto" w:fill="FFFFFF"/>
      <w:spacing w:before="300" w:after="600" w:line="0" w:lineRule="atLeast"/>
      <w:outlineLvl w:val="4"/>
    </w:pPr>
    <w:rPr>
      <w:rFonts w:cs="Calibri"/>
      <w:b/>
      <w:bCs/>
      <w:sz w:val="26"/>
      <w:szCs w:val="26"/>
      <w:lang w:val="en-US" w:bidi="en-US"/>
    </w:rPr>
  </w:style>
  <w:style w:type="paragraph" w:customStyle="1" w:styleId="151">
    <w:name w:val="Основной текст (15)"/>
    <w:basedOn w:val="af2"/>
    <w:link w:val="150"/>
    <w:rsid w:val="008E5C5D"/>
    <w:pPr>
      <w:widowControl w:val="0"/>
      <w:shd w:val="clear" w:color="auto" w:fill="FFFFFF"/>
      <w:spacing w:before="600" w:after="0" w:line="322" w:lineRule="exact"/>
    </w:pPr>
    <w:rPr>
      <w:rFonts w:cs="Calibri"/>
    </w:rPr>
  </w:style>
  <w:style w:type="paragraph" w:customStyle="1" w:styleId="tdtext">
    <w:name w:val="td_text"/>
    <w:link w:val="tdtext0"/>
    <w:qFormat/>
    <w:rsid w:val="008E5C5D"/>
    <w:pPr>
      <w:spacing w:after="0" w:line="360" w:lineRule="auto"/>
      <w:ind w:firstLine="851"/>
      <w:jc w:val="both"/>
    </w:pPr>
    <w:rPr>
      <w:rFonts w:ascii="Arial" w:eastAsia="Times New Roman" w:hAnsi="Arial" w:cs="Times New Roman"/>
      <w:sz w:val="24"/>
      <w:szCs w:val="24"/>
      <w:lang w:eastAsia="ru-RU"/>
    </w:rPr>
  </w:style>
  <w:style w:type="character" w:customStyle="1" w:styleId="tdtext0">
    <w:name w:val="td_text Знак"/>
    <w:link w:val="tdtext"/>
    <w:rsid w:val="008E5C5D"/>
    <w:rPr>
      <w:rFonts w:ascii="Arial" w:eastAsia="Times New Roman" w:hAnsi="Arial" w:cs="Times New Roman"/>
      <w:sz w:val="24"/>
      <w:szCs w:val="24"/>
      <w:lang w:eastAsia="ru-RU"/>
    </w:rPr>
  </w:style>
  <w:style w:type="paragraph" w:styleId="affff3">
    <w:name w:val="Normal (Web)"/>
    <w:aliases w:val="Обычный (веб) Знак Знак Знак Знак,Обычный (веб) Знак Знак Знак,Обычный (веб) Знак Знак,Знак Знак1 Знак,Знак Знак Знак1 Знак Знак1,Знак Знак5,Обычный (веб)1,Обычный (Web)1,Обычный (веб)11,Знак21,Знак211,Основной текст с отступом 33,Знак2111"/>
    <w:basedOn w:val="af2"/>
    <w:uiPriority w:val="99"/>
    <w:unhideWhenUsed/>
    <w:qFormat/>
    <w:rsid w:val="008E5C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Список марк"/>
    <w:basedOn w:val="af2"/>
    <w:link w:val="affff4"/>
    <w:qFormat/>
    <w:rsid w:val="008E5C5D"/>
    <w:pPr>
      <w:numPr>
        <w:numId w:val="15"/>
      </w:numPr>
      <w:spacing w:after="0" w:line="360" w:lineRule="auto"/>
      <w:jc w:val="both"/>
    </w:pPr>
    <w:rPr>
      <w:rFonts w:ascii="Times New Roman" w:eastAsia="Times New Roman" w:hAnsi="Times New Roman" w:cs="Times New Roman"/>
      <w:sz w:val="24"/>
      <w:szCs w:val="24"/>
      <w:lang w:eastAsia="ru-RU"/>
    </w:rPr>
  </w:style>
  <w:style w:type="character" w:customStyle="1" w:styleId="affff4">
    <w:name w:val="Список марк Знак"/>
    <w:basedOn w:val="af3"/>
    <w:link w:val="af1"/>
    <w:locked/>
    <w:rsid w:val="008E5C5D"/>
    <w:rPr>
      <w:rFonts w:ascii="Times New Roman" w:eastAsia="Times New Roman" w:hAnsi="Times New Roman" w:cs="Times New Roman"/>
      <w:sz w:val="24"/>
      <w:szCs w:val="24"/>
      <w:lang w:eastAsia="ru-RU"/>
    </w:rPr>
  </w:style>
  <w:style w:type="paragraph" w:customStyle="1" w:styleId="31">
    <w:name w:val="Список 31"/>
    <w:basedOn w:val="1f0"/>
    <w:rsid w:val="008E5C5D"/>
    <w:pPr>
      <w:widowControl/>
      <w:numPr>
        <w:numId w:val="16"/>
      </w:numPr>
      <w:tabs>
        <w:tab w:val="clear" w:pos="284"/>
      </w:tabs>
      <w:suppressAutoHyphens w:val="0"/>
      <w:overflowPunct/>
      <w:spacing w:line="360" w:lineRule="auto"/>
      <w:jc w:val="both"/>
    </w:pPr>
    <w:rPr>
      <w:color w:val="auto"/>
      <w:kern w:val="0"/>
      <w:lang w:eastAsia="ru-RU"/>
    </w:rPr>
  </w:style>
  <w:style w:type="character" w:styleId="affff5">
    <w:name w:val="Emphasis"/>
    <w:uiPriority w:val="20"/>
    <w:qFormat/>
    <w:rsid w:val="008E5C5D"/>
    <w:rPr>
      <w:i/>
    </w:rPr>
  </w:style>
  <w:style w:type="paragraph" w:styleId="HTML">
    <w:name w:val="HTML Preformatted"/>
    <w:basedOn w:val="af2"/>
    <w:link w:val="HTML0"/>
    <w:uiPriority w:val="99"/>
    <w:unhideWhenUsed/>
    <w:rsid w:val="008E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20"/>
      <w:szCs w:val="20"/>
      <w:lang w:eastAsia="ru-RU"/>
    </w:rPr>
  </w:style>
  <w:style w:type="character" w:customStyle="1" w:styleId="HTML0">
    <w:name w:val="Стандартный HTML Знак"/>
    <w:basedOn w:val="af3"/>
    <w:link w:val="HTML"/>
    <w:uiPriority w:val="99"/>
    <w:rsid w:val="008E5C5D"/>
    <w:rPr>
      <w:rFonts w:ascii="Courier New" w:eastAsia="Calibri" w:hAnsi="Courier New" w:cs="Courier New"/>
      <w:color w:val="000000"/>
      <w:sz w:val="20"/>
      <w:szCs w:val="20"/>
      <w:lang w:eastAsia="ru-RU"/>
    </w:rPr>
  </w:style>
  <w:style w:type="paragraph" w:customStyle="1" w:styleId="listitem">
    <w:name w:val="listitem"/>
    <w:basedOn w:val="af2"/>
    <w:rsid w:val="008E5C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Текcт_документа"/>
    <w:basedOn w:val="af2"/>
    <w:link w:val="c0"/>
    <w:qFormat/>
    <w:rsid w:val="008E5C5D"/>
    <w:pPr>
      <w:spacing w:after="0" w:line="240" w:lineRule="auto"/>
      <w:ind w:right="282" w:firstLine="567"/>
      <w:jc w:val="both"/>
    </w:pPr>
    <w:rPr>
      <w:rFonts w:ascii="Times New Roman" w:eastAsia="Times New Roman" w:hAnsi="Times New Roman" w:cs="Times New Roman"/>
      <w:sz w:val="28"/>
      <w:szCs w:val="28"/>
      <w:lang w:eastAsia="ru-RU"/>
    </w:rPr>
  </w:style>
  <w:style w:type="character" w:customStyle="1" w:styleId="c0">
    <w:name w:val="Текcт_документа Знак"/>
    <w:link w:val="c"/>
    <w:locked/>
    <w:rsid w:val="008E5C5D"/>
    <w:rPr>
      <w:rFonts w:ascii="Times New Roman" w:eastAsia="Times New Roman" w:hAnsi="Times New Roman" w:cs="Times New Roman"/>
      <w:sz w:val="28"/>
      <w:szCs w:val="28"/>
      <w:lang w:eastAsia="ru-RU"/>
    </w:rPr>
  </w:style>
  <w:style w:type="paragraph" w:styleId="2f2">
    <w:name w:val="Quote"/>
    <w:basedOn w:val="af2"/>
    <w:link w:val="2f3"/>
    <w:uiPriority w:val="29"/>
    <w:qFormat/>
    <w:rsid w:val="008E5C5D"/>
    <w:pPr>
      <w:widowControl w:val="0"/>
      <w:suppressAutoHyphens/>
      <w:spacing w:after="160" w:line="100" w:lineRule="atLeast"/>
    </w:pPr>
    <w:rPr>
      <w:rFonts w:ascii="Tinos" w:eastAsia="Droid Sans Fallback" w:hAnsi="Tinos" w:cs="FreeSans"/>
      <w:i/>
      <w:iCs/>
      <w:color w:val="000000"/>
      <w:sz w:val="24"/>
      <w:szCs w:val="24"/>
      <w:lang w:eastAsia="zh-CN" w:bidi="hi-IN"/>
    </w:rPr>
  </w:style>
  <w:style w:type="character" w:customStyle="1" w:styleId="2f3">
    <w:name w:val="Цитата 2 Знак"/>
    <w:basedOn w:val="af3"/>
    <w:link w:val="2f2"/>
    <w:uiPriority w:val="29"/>
    <w:rsid w:val="008E5C5D"/>
    <w:rPr>
      <w:rFonts w:ascii="Tinos" w:eastAsia="Droid Sans Fallback" w:hAnsi="Tinos" w:cs="FreeSans"/>
      <w:i/>
      <w:iCs/>
      <w:color w:val="000000"/>
      <w:sz w:val="24"/>
      <w:szCs w:val="24"/>
      <w:lang w:eastAsia="zh-CN" w:bidi="hi-IN"/>
    </w:rPr>
  </w:style>
  <w:style w:type="paragraph" w:styleId="affff6">
    <w:name w:val="Document Map"/>
    <w:basedOn w:val="af2"/>
    <w:link w:val="affff7"/>
    <w:uiPriority w:val="99"/>
    <w:unhideWhenUsed/>
    <w:rsid w:val="008E5C5D"/>
    <w:pPr>
      <w:spacing w:after="0" w:line="240" w:lineRule="auto"/>
    </w:pPr>
    <w:rPr>
      <w:rFonts w:ascii="Tahoma" w:eastAsia="Times New Roman" w:hAnsi="Tahoma" w:cs="Tahoma"/>
      <w:sz w:val="16"/>
      <w:szCs w:val="16"/>
      <w:lang w:eastAsia="ru-RU"/>
    </w:rPr>
  </w:style>
  <w:style w:type="character" w:customStyle="1" w:styleId="affff7">
    <w:name w:val="Схема документа Знак"/>
    <w:basedOn w:val="af3"/>
    <w:link w:val="affff6"/>
    <w:uiPriority w:val="99"/>
    <w:rsid w:val="008E5C5D"/>
    <w:rPr>
      <w:rFonts w:ascii="Tahoma" w:eastAsia="Times New Roman" w:hAnsi="Tahoma" w:cs="Tahoma"/>
      <w:sz w:val="16"/>
      <w:szCs w:val="16"/>
      <w:lang w:eastAsia="ru-RU"/>
    </w:rPr>
  </w:style>
  <w:style w:type="paragraph" w:customStyle="1" w:styleId="affff8">
    <w:name w:val="Основной"/>
    <w:basedOn w:val="af2"/>
    <w:rsid w:val="008E5C5D"/>
    <w:pPr>
      <w:suppressAutoHyphens/>
      <w:spacing w:before="122" w:after="123"/>
      <w:ind w:firstLine="709"/>
    </w:pPr>
    <w:rPr>
      <w:rFonts w:ascii="Verdana" w:eastAsia="Times New Roman" w:hAnsi="Verdana" w:cs="Verdana"/>
      <w:bCs/>
      <w:sz w:val="20"/>
      <w:szCs w:val="20"/>
      <w:lang w:eastAsia="zh-CN"/>
    </w:rPr>
  </w:style>
  <w:style w:type="paragraph" w:customStyle="1" w:styleId="TextProtei">
    <w:name w:val="Text.Protei"/>
    <w:rsid w:val="008E5C5D"/>
    <w:pPr>
      <w:suppressAutoHyphens/>
      <w:spacing w:before="120" w:after="60" w:line="276" w:lineRule="auto"/>
      <w:ind w:firstLine="425"/>
      <w:jc w:val="both"/>
    </w:pPr>
    <w:rPr>
      <w:rFonts w:ascii="Times New Roman" w:eastAsia="Times New Roman" w:hAnsi="Times New Roman" w:cs="Times New Roman"/>
      <w:szCs w:val="20"/>
      <w:lang w:eastAsia="zh-CN"/>
    </w:rPr>
  </w:style>
  <w:style w:type="paragraph" w:customStyle="1" w:styleId="CodeProtei">
    <w:name w:val="Code.Protei"/>
    <w:rsid w:val="008E5C5D"/>
    <w:pPr>
      <w:suppressAutoHyphens/>
      <w:spacing w:before="120" w:after="60" w:line="216" w:lineRule="auto"/>
      <w:ind w:left="709"/>
      <w:contextualSpacing/>
    </w:pPr>
    <w:rPr>
      <w:rFonts w:ascii="Courier New" w:eastAsia="Times New Roman" w:hAnsi="Courier New" w:cs="Courier New"/>
      <w:sz w:val="18"/>
      <w:szCs w:val="18"/>
      <w:lang w:eastAsia="zh-CN"/>
    </w:rPr>
  </w:style>
  <w:style w:type="table" w:customStyle="1" w:styleId="210">
    <w:name w:val="Сетка таблицы21"/>
    <w:basedOn w:val="af4"/>
    <w:next w:val="aff4"/>
    <w:uiPriority w:val="59"/>
    <w:rsid w:val="008E5C5D"/>
    <w:pPr>
      <w:spacing w:after="0" w:line="240" w:lineRule="auto"/>
      <w:jc w:val="center"/>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Абзац нумерованный"/>
    <w:basedOn w:val="af2"/>
    <w:uiPriority w:val="99"/>
    <w:rsid w:val="008E5C5D"/>
    <w:pPr>
      <w:numPr>
        <w:numId w:val="17"/>
      </w:numPr>
      <w:spacing w:after="60"/>
      <w:jc w:val="both"/>
    </w:pPr>
    <w:rPr>
      <w:rFonts w:ascii="Times New Roman" w:eastAsia="Times New Roman" w:hAnsi="Times New Roman" w:cs="Times New Roman"/>
      <w:sz w:val="24"/>
      <w:szCs w:val="24"/>
      <w:lang w:eastAsia="ru-RU"/>
    </w:rPr>
  </w:style>
  <w:style w:type="paragraph" w:customStyle="1" w:styleId="152">
    <w:name w:val="Обычный 1.5"/>
    <w:basedOn w:val="af2"/>
    <w:rsid w:val="008E5C5D"/>
    <w:pPr>
      <w:suppressAutoHyphens/>
      <w:spacing w:before="120" w:after="0" w:line="360" w:lineRule="auto"/>
      <w:ind w:firstLine="720"/>
      <w:jc w:val="both"/>
    </w:pPr>
    <w:rPr>
      <w:rFonts w:ascii="Times New Roman" w:eastAsia="Times New Roman" w:hAnsi="Times New Roman" w:cs="Times New Roman"/>
      <w:sz w:val="26"/>
      <w:szCs w:val="20"/>
      <w:lang w:eastAsia="ar-SA"/>
    </w:rPr>
  </w:style>
  <w:style w:type="paragraph" w:customStyle="1" w:styleId="affff9">
    <w:name w:val="_Обычный"/>
    <w:basedOn w:val="af2"/>
    <w:link w:val="affffa"/>
    <w:uiPriority w:val="99"/>
    <w:rsid w:val="008E5C5D"/>
    <w:pPr>
      <w:spacing w:after="0" w:line="240" w:lineRule="auto"/>
      <w:jc w:val="both"/>
    </w:pPr>
    <w:rPr>
      <w:rFonts w:ascii="Calibri" w:eastAsia="Calibri" w:hAnsi="Calibri" w:cs="Times New Roman"/>
      <w:sz w:val="24"/>
      <w:szCs w:val="24"/>
      <w:lang w:eastAsia="ru-RU"/>
    </w:rPr>
  </w:style>
  <w:style w:type="character" w:customStyle="1" w:styleId="affffa">
    <w:name w:val="_Обычный Знак"/>
    <w:link w:val="affff9"/>
    <w:uiPriority w:val="99"/>
    <w:locked/>
    <w:rsid w:val="008E5C5D"/>
    <w:rPr>
      <w:rFonts w:ascii="Calibri" w:eastAsia="Calibri" w:hAnsi="Calibri" w:cs="Times New Roman"/>
      <w:sz w:val="24"/>
      <w:szCs w:val="24"/>
      <w:lang w:eastAsia="ru-RU"/>
    </w:rPr>
  </w:style>
  <w:style w:type="paragraph" w:customStyle="1" w:styleId="xl63">
    <w:name w:val="xl63"/>
    <w:basedOn w:val="af2"/>
    <w:rsid w:val="008E5C5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f2"/>
    <w:rsid w:val="008E5C5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5">
    <w:name w:val="xl65"/>
    <w:basedOn w:val="af2"/>
    <w:rsid w:val="008E5C5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f2"/>
    <w:rsid w:val="008E5C5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7">
    <w:name w:val="xl67"/>
    <w:basedOn w:val="af2"/>
    <w:rsid w:val="008E5C5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8">
    <w:name w:val="xl68"/>
    <w:basedOn w:val="af2"/>
    <w:rsid w:val="008E5C5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f2"/>
    <w:rsid w:val="008E5C5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f2"/>
    <w:rsid w:val="008E5C5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f2"/>
    <w:rsid w:val="008E5C5D"/>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f2"/>
    <w:rsid w:val="008E5C5D"/>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f2"/>
    <w:rsid w:val="008E5C5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f2"/>
    <w:rsid w:val="008E5C5D"/>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f2"/>
    <w:rsid w:val="008E5C5D"/>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f2"/>
    <w:rsid w:val="008E5C5D"/>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f2"/>
    <w:rsid w:val="008E5C5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f2"/>
    <w:rsid w:val="008E5C5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f2"/>
    <w:rsid w:val="008E5C5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f2"/>
    <w:rsid w:val="008E5C5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1">
    <w:name w:val="xl81"/>
    <w:basedOn w:val="af2"/>
    <w:rsid w:val="008E5C5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f2"/>
    <w:rsid w:val="008E5C5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3">
    <w:name w:val="xl83"/>
    <w:basedOn w:val="af2"/>
    <w:rsid w:val="008E5C5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4">
    <w:name w:val="xl84"/>
    <w:basedOn w:val="af2"/>
    <w:rsid w:val="008E5C5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5">
    <w:name w:val="xl85"/>
    <w:basedOn w:val="af2"/>
    <w:rsid w:val="008E5C5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6">
    <w:name w:val="xl86"/>
    <w:basedOn w:val="af2"/>
    <w:rsid w:val="008E5C5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7">
    <w:name w:val="xl87"/>
    <w:basedOn w:val="af2"/>
    <w:rsid w:val="008E5C5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f2"/>
    <w:rsid w:val="008E5C5D"/>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9">
    <w:name w:val="xl89"/>
    <w:basedOn w:val="af2"/>
    <w:rsid w:val="008E5C5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f2"/>
    <w:rsid w:val="008E5C5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f2"/>
    <w:rsid w:val="008E5C5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f2"/>
    <w:rsid w:val="008E5C5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93">
    <w:name w:val="xl93"/>
    <w:basedOn w:val="af2"/>
    <w:rsid w:val="008E5C5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94">
    <w:name w:val="xl94"/>
    <w:basedOn w:val="af2"/>
    <w:rsid w:val="008E5C5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f2"/>
    <w:rsid w:val="008E5C5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TimesNewRomanCYR">
    <w:name w:val="Стиль Основной текст с отступом + Times New Roman CYR"/>
    <w:basedOn w:val="af2"/>
    <w:link w:val="TimesNewRomanCYR0"/>
    <w:uiPriority w:val="99"/>
    <w:rsid w:val="008E5C5D"/>
    <w:pPr>
      <w:widowControl w:val="0"/>
      <w:spacing w:after="0" w:line="240" w:lineRule="auto"/>
      <w:ind w:firstLine="720"/>
      <w:jc w:val="both"/>
    </w:pPr>
    <w:rPr>
      <w:rFonts w:ascii="Times New Roman CYR" w:eastAsia="MS Mincho" w:hAnsi="Times New Roman CYR" w:cs="Times New Roman"/>
      <w:sz w:val="28"/>
      <w:szCs w:val="20"/>
      <w:lang w:eastAsia="ru-RU"/>
    </w:rPr>
  </w:style>
  <w:style w:type="character" w:customStyle="1" w:styleId="TimesNewRomanCYR0">
    <w:name w:val="Стиль Основной текст с отступом + Times New Roman CYR Знак"/>
    <w:link w:val="TimesNewRomanCYR"/>
    <w:uiPriority w:val="99"/>
    <w:locked/>
    <w:rsid w:val="008E5C5D"/>
    <w:rPr>
      <w:rFonts w:ascii="Times New Roman CYR" w:eastAsia="MS Mincho" w:hAnsi="Times New Roman CYR" w:cs="Times New Roman"/>
      <w:sz w:val="28"/>
      <w:szCs w:val="20"/>
      <w:lang w:eastAsia="ru-RU"/>
    </w:rPr>
  </w:style>
  <w:style w:type="paragraph" w:styleId="3">
    <w:name w:val="List Bullet 3"/>
    <w:basedOn w:val="af2"/>
    <w:uiPriority w:val="99"/>
    <w:rsid w:val="008E5C5D"/>
    <w:pPr>
      <w:numPr>
        <w:numId w:val="18"/>
      </w:numPr>
      <w:tabs>
        <w:tab w:val="clear" w:pos="926"/>
      </w:tabs>
      <w:spacing w:after="0" w:line="240" w:lineRule="auto"/>
      <w:ind w:left="432" w:hanging="432"/>
    </w:pPr>
    <w:rPr>
      <w:rFonts w:ascii="Times New Roman" w:eastAsia="MS Mincho" w:hAnsi="Times New Roman" w:cs="Times New Roman"/>
      <w:sz w:val="24"/>
      <w:szCs w:val="24"/>
      <w:lang w:eastAsia="ru-RU"/>
    </w:rPr>
  </w:style>
  <w:style w:type="character" w:customStyle="1" w:styleId="tgc">
    <w:name w:val="_tgc"/>
    <w:basedOn w:val="af3"/>
    <w:rsid w:val="008E5C5D"/>
  </w:style>
  <w:style w:type="numbering" w:customStyle="1" w:styleId="2f4">
    <w:name w:val="Нет списка2"/>
    <w:next w:val="af5"/>
    <w:uiPriority w:val="99"/>
    <w:semiHidden/>
    <w:unhideWhenUsed/>
    <w:rsid w:val="008E5C5D"/>
  </w:style>
  <w:style w:type="table" w:customStyle="1" w:styleId="3b">
    <w:name w:val="Сетка таблицы3"/>
    <w:basedOn w:val="af4"/>
    <w:next w:val="aff4"/>
    <w:uiPriority w:val="99"/>
    <w:unhideWhenUsed/>
    <w:rsid w:val="008E5C5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4"/>
    <w:next w:val="aff4"/>
    <w:rsid w:val="008E5C5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f4"/>
    <w:next w:val="aff4"/>
    <w:uiPriority w:val="59"/>
    <w:rsid w:val="008E5C5D"/>
    <w:pPr>
      <w:spacing w:after="0" w:line="240" w:lineRule="auto"/>
      <w:jc w:val="center"/>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valuevalue">
    <w:name w:val="chars-value__value"/>
    <w:basedOn w:val="af3"/>
    <w:rsid w:val="005D0728"/>
  </w:style>
  <w:style w:type="character" w:customStyle="1" w:styleId="chars-valuevalue-text-desc">
    <w:name w:val="chars-value__value-text-desc"/>
    <w:basedOn w:val="af3"/>
    <w:rsid w:val="005D0728"/>
  </w:style>
  <w:style w:type="paragraph" w:customStyle="1" w:styleId="List1">
    <w:name w:val="List1"/>
    <w:basedOn w:val="af2"/>
    <w:link w:val="List12"/>
    <w:rsid w:val="006D538D"/>
    <w:pPr>
      <w:numPr>
        <w:numId w:val="19"/>
      </w:numPr>
      <w:spacing w:after="0" w:line="360" w:lineRule="auto"/>
      <w:jc w:val="both"/>
    </w:pPr>
    <w:rPr>
      <w:rFonts w:ascii="Arial" w:eastAsia="Times New Roman" w:hAnsi="Arial" w:cs="Times New Roman"/>
      <w:spacing w:val="-5"/>
      <w:sz w:val="24"/>
      <w:szCs w:val="24"/>
      <w:lang w:eastAsia="ja-JP"/>
    </w:rPr>
  </w:style>
  <w:style w:type="character" w:customStyle="1" w:styleId="List12">
    <w:name w:val="List1 Знак Знак"/>
    <w:link w:val="List1"/>
    <w:rsid w:val="006D538D"/>
    <w:rPr>
      <w:rFonts w:ascii="Arial" w:eastAsia="Times New Roman" w:hAnsi="Arial" w:cs="Times New Roman"/>
      <w:spacing w:val="-5"/>
      <w:sz w:val="24"/>
      <w:szCs w:val="24"/>
      <w:lang w:eastAsia="ja-JP"/>
    </w:rPr>
  </w:style>
  <w:style w:type="paragraph" w:customStyle="1" w:styleId="15">
    <w:name w:val="1 ЗАГОЛОВОК"/>
    <w:basedOn w:val="af2"/>
    <w:link w:val="1f1"/>
    <w:qFormat/>
    <w:rsid w:val="001C7DA5"/>
    <w:pPr>
      <w:keepNext/>
      <w:widowControl w:val="0"/>
      <w:numPr>
        <w:numId w:val="20"/>
      </w:numPr>
      <w:spacing w:after="240" w:line="288" w:lineRule="auto"/>
      <w:jc w:val="both"/>
      <w:outlineLvl w:val="0"/>
    </w:pPr>
    <w:rPr>
      <w:rFonts w:ascii="Times New Roman" w:eastAsia="Times New Roman" w:hAnsi="Times New Roman" w:cs="Times New Roman"/>
      <w:b/>
      <w:kern w:val="24"/>
      <w:sz w:val="32"/>
      <w:szCs w:val="20"/>
      <w:lang w:eastAsia="ru-RU"/>
    </w:rPr>
  </w:style>
  <w:style w:type="character" w:customStyle="1" w:styleId="1f1">
    <w:name w:val="1 ЗАГОЛОВОК Знак"/>
    <w:basedOn w:val="af3"/>
    <w:link w:val="15"/>
    <w:qFormat/>
    <w:rsid w:val="001C7DA5"/>
    <w:rPr>
      <w:rFonts w:ascii="Times New Roman" w:eastAsia="Times New Roman" w:hAnsi="Times New Roman" w:cs="Times New Roman"/>
      <w:b/>
      <w:kern w:val="24"/>
      <w:sz w:val="32"/>
      <w:szCs w:val="20"/>
      <w:lang w:eastAsia="ru-RU"/>
    </w:rPr>
  </w:style>
  <w:style w:type="paragraph" w:customStyle="1" w:styleId="110">
    <w:name w:val="1.1 ЗАГОЛОВОК"/>
    <w:basedOn w:val="af2"/>
    <w:qFormat/>
    <w:rsid w:val="001C7DA5"/>
    <w:pPr>
      <w:keepNext/>
      <w:widowControl w:val="0"/>
      <w:numPr>
        <w:ilvl w:val="1"/>
        <w:numId w:val="20"/>
      </w:numPr>
      <w:spacing w:before="200" w:after="120" w:line="288" w:lineRule="auto"/>
      <w:jc w:val="both"/>
      <w:outlineLvl w:val="1"/>
    </w:pPr>
    <w:rPr>
      <w:rFonts w:ascii="Times New Roman" w:eastAsia="Times New Roman" w:hAnsi="Times New Roman" w:cs="Times New Roman"/>
      <w:b/>
      <w:kern w:val="24"/>
      <w:sz w:val="28"/>
      <w:szCs w:val="20"/>
      <w:lang w:eastAsia="ru-RU"/>
    </w:rPr>
  </w:style>
  <w:style w:type="paragraph" w:styleId="affffb">
    <w:name w:val="List Continue"/>
    <w:basedOn w:val="af2"/>
    <w:unhideWhenUsed/>
    <w:rsid w:val="00B1424F"/>
    <w:pPr>
      <w:spacing w:after="120" w:line="259" w:lineRule="auto"/>
      <w:ind w:left="283"/>
      <w:contextualSpacing/>
    </w:pPr>
  </w:style>
  <w:style w:type="paragraph" w:customStyle="1" w:styleId="msonormal0">
    <w:name w:val="msonormal"/>
    <w:basedOn w:val="af2"/>
    <w:rsid w:val="000E56D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c">
    <w:name w:val="Нет списка3"/>
    <w:next w:val="af5"/>
    <w:uiPriority w:val="99"/>
    <w:semiHidden/>
    <w:unhideWhenUsed/>
    <w:rsid w:val="004C5E4D"/>
  </w:style>
  <w:style w:type="table" w:customStyle="1" w:styleId="44">
    <w:name w:val="Сетка таблицы4"/>
    <w:basedOn w:val="af4"/>
    <w:next w:val="aff4"/>
    <w:uiPriority w:val="99"/>
    <w:rsid w:val="004C5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f4"/>
    <w:next w:val="aff4"/>
    <w:uiPriority w:val="99"/>
    <w:rsid w:val="004C5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4"/>
    <w:next w:val="aff4"/>
    <w:uiPriority w:val="39"/>
    <w:rsid w:val="004C5E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f5"/>
    <w:uiPriority w:val="99"/>
    <w:semiHidden/>
    <w:unhideWhenUsed/>
    <w:rsid w:val="004C5E4D"/>
  </w:style>
  <w:style w:type="table" w:customStyle="1" w:styleId="230">
    <w:name w:val="Сетка таблицы23"/>
    <w:basedOn w:val="af4"/>
    <w:next w:val="aff4"/>
    <w:uiPriority w:val="59"/>
    <w:unhideWhenUsed/>
    <w:rsid w:val="004C5E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2">
    <w:name w:val="Сетка таблицы GR12"/>
    <w:basedOn w:val="af4"/>
    <w:next w:val="aff4"/>
    <w:rsid w:val="004C5E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f4"/>
    <w:next w:val="aff4"/>
    <w:uiPriority w:val="59"/>
    <w:rsid w:val="004C5E4D"/>
    <w:pPr>
      <w:spacing w:after="0" w:line="240" w:lineRule="auto"/>
      <w:jc w:val="center"/>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f5"/>
    <w:uiPriority w:val="99"/>
    <w:semiHidden/>
    <w:unhideWhenUsed/>
    <w:rsid w:val="004C5E4D"/>
  </w:style>
  <w:style w:type="table" w:customStyle="1" w:styleId="310">
    <w:name w:val="Сетка таблицы31"/>
    <w:basedOn w:val="af4"/>
    <w:next w:val="aff4"/>
    <w:uiPriority w:val="59"/>
    <w:unhideWhenUsed/>
    <w:rsid w:val="004C5E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
    <w:name w:val="Сетка таблицы GR111"/>
    <w:basedOn w:val="af4"/>
    <w:next w:val="aff4"/>
    <w:rsid w:val="004C5E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f4"/>
    <w:next w:val="aff4"/>
    <w:uiPriority w:val="59"/>
    <w:rsid w:val="004C5E4D"/>
    <w:pPr>
      <w:spacing w:after="0" w:line="240" w:lineRule="auto"/>
      <w:jc w:val="center"/>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
    <w:next w:val="af2"/>
    <w:uiPriority w:val="99"/>
    <w:qFormat/>
    <w:rsid w:val="004C5E4D"/>
    <w:pPr>
      <w:keepNext/>
      <w:numPr>
        <w:ilvl w:val="1"/>
        <w:numId w:val="21"/>
      </w:numPr>
      <w:autoSpaceDE w:val="0"/>
      <w:autoSpaceDN w:val="0"/>
      <w:spacing w:before="120" w:after="120" w:line="240" w:lineRule="auto"/>
      <w:ind w:left="0" w:right="284" w:firstLine="0"/>
      <w:outlineLvl w:val="1"/>
    </w:pPr>
    <w:rPr>
      <w:rFonts w:ascii="Times New Roman" w:eastAsia="MS Mincho" w:hAnsi="Times New Roman" w:cs="Times New Roman"/>
      <w:b/>
      <w:sz w:val="24"/>
      <w:szCs w:val="24"/>
      <w:lang w:eastAsia="ru-RU"/>
    </w:rPr>
  </w:style>
  <w:style w:type="paragraph" w:customStyle="1" w:styleId="11">
    <w:name w:val="заголовок 1"/>
    <w:basedOn w:val="af2"/>
    <w:next w:val="af2"/>
    <w:uiPriority w:val="99"/>
    <w:qFormat/>
    <w:rsid w:val="004C5E4D"/>
    <w:pPr>
      <w:pageBreakBefore/>
      <w:numPr>
        <w:numId w:val="21"/>
      </w:numPr>
      <w:autoSpaceDE w:val="0"/>
      <w:autoSpaceDN w:val="0"/>
      <w:spacing w:after="240" w:line="240" w:lineRule="auto"/>
      <w:ind w:left="0"/>
      <w:jc w:val="both"/>
      <w:outlineLvl w:val="0"/>
    </w:pPr>
    <w:rPr>
      <w:rFonts w:ascii="Times New Roman" w:eastAsia="MS Mincho" w:hAnsi="Times New Roman" w:cs="Times New Roman"/>
      <w:b/>
      <w:bCs/>
      <w:sz w:val="24"/>
      <w:szCs w:val="28"/>
      <w:lang w:eastAsia="ru-RU"/>
    </w:rPr>
  </w:style>
  <w:style w:type="paragraph" w:customStyle="1" w:styleId="affffc">
    <w:name w:val="_Обычный (Основной текст)"/>
    <w:link w:val="affffd"/>
    <w:qFormat/>
    <w:rsid w:val="004C5E4D"/>
    <w:pPr>
      <w:tabs>
        <w:tab w:val="left" w:pos="1134"/>
      </w:tabs>
      <w:spacing w:before="60" w:after="0" w:line="240" w:lineRule="auto"/>
      <w:ind w:firstLine="680"/>
      <w:jc w:val="both"/>
    </w:pPr>
    <w:rPr>
      <w:rFonts w:ascii="Times New Roman" w:eastAsia="Calibri" w:hAnsi="Times New Roman" w:cs="Times New Roman"/>
      <w:spacing w:val="2"/>
      <w:sz w:val="24"/>
    </w:rPr>
  </w:style>
  <w:style w:type="character" w:customStyle="1" w:styleId="affffd">
    <w:name w:val="_Обычный (Основной текст) Знак"/>
    <w:link w:val="affffc"/>
    <w:rsid w:val="004C5E4D"/>
    <w:rPr>
      <w:rFonts w:ascii="Times New Roman" w:eastAsia="Calibri" w:hAnsi="Times New Roman" w:cs="Times New Roman"/>
      <w:spacing w:val="2"/>
      <w:sz w:val="24"/>
    </w:rPr>
  </w:style>
  <w:style w:type="paragraph" w:customStyle="1" w:styleId="a5">
    <w:name w:val="СФ_функции"/>
    <w:basedOn w:val="af2"/>
    <w:qFormat/>
    <w:rsid w:val="004C5E4D"/>
    <w:pPr>
      <w:widowControl w:val="0"/>
      <w:numPr>
        <w:numId w:val="22"/>
      </w:numPr>
      <w:spacing w:before="100" w:beforeAutospacing="1" w:after="100" w:afterAutospacing="1" w:line="288" w:lineRule="auto"/>
      <w:ind w:left="0" w:firstLine="709"/>
      <w:jc w:val="both"/>
    </w:pPr>
    <w:rPr>
      <w:rFonts w:ascii="Times New Roman" w:eastAsia="Times New Roman" w:hAnsi="Times New Roman" w:cs="Times New Roman"/>
      <w:b/>
      <w:i/>
      <w:kern w:val="24"/>
      <w:sz w:val="26"/>
      <w:szCs w:val="20"/>
      <w:lang w:eastAsia="ru-RU"/>
    </w:rPr>
  </w:style>
  <w:style w:type="numbering" w:customStyle="1" w:styleId="45">
    <w:name w:val="Нет списка4"/>
    <w:next w:val="af5"/>
    <w:uiPriority w:val="99"/>
    <w:semiHidden/>
    <w:unhideWhenUsed/>
    <w:rsid w:val="00380AF5"/>
  </w:style>
  <w:style w:type="table" w:customStyle="1" w:styleId="glavninaslov1">
    <w:name w:val="glavni naslov1"/>
    <w:basedOn w:val="af4"/>
    <w:next w:val="aff4"/>
    <w:uiPriority w:val="99"/>
    <w:rsid w:val="00380AF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380AF5"/>
    <w:pPr>
      <w:widowControl w:val="0"/>
      <w:autoSpaceDE w:val="0"/>
      <w:autoSpaceDN w:val="0"/>
      <w:adjustRightInd w:val="0"/>
      <w:spacing w:after="0" w:line="240" w:lineRule="auto"/>
    </w:pPr>
    <w:rPr>
      <w:rFonts w:ascii="Arial" w:eastAsia="Times New Roman" w:hAnsi="Arial" w:cs="Arial"/>
      <w:lang w:eastAsia="ru-RU"/>
    </w:rPr>
  </w:style>
  <w:style w:type="character" w:customStyle="1" w:styleId="ConsPlusNormal0">
    <w:name w:val="ConsPlusNormal Знак"/>
    <w:link w:val="ConsPlusNormal"/>
    <w:qFormat/>
    <w:locked/>
    <w:rsid w:val="00380AF5"/>
    <w:rPr>
      <w:rFonts w:ascii="Arial" w:eastAsia="Times New Roman" w:hAnsi="Arial" w:cs="Arial"/>
      <w:lang w:eastAsia="ru-RU"/>
    </w:rPr>
  </w:style>
  <w:style w:type="character" w:customStyle="1" w:styleId="1f2">
    <w:name w:val="Текст примечания Знак1"/>
    <w:basedOn w:val="af3"/>
    <w:uiPriority w:val="99"/>
    <w:semiHidden/>
    <w:rsid w:val="00380AF5"/>
    <w:rPr>
      <w:rFonts w:cs="Calibri"/>
      <w:sz w:val="20"/>
      <w:szCs w:val="20"/>
      <w:lang w:eastAsia="en-US"/>
    </w:rPr>
  </w:style>
  <w:style w:type="character" w:customStyle="1" w:styleId="CommentTextChar1">
    <w:name w:val="Comment Text Char1"/>
    <w:basedOn w:val="af3"/>
    <w:uiPriority w:val="99"/>
    <w:semiHidden/>
    <w:rsid w:val="00380AF5"/>
    <w:rPr>
      <w:rFonts w:cs="Calibri"/>
      <w:sz w:val="20"/>
      <w:szCs w:val="20"/>
      <w:lang w:eastAsia="en-US"/>
    </w:rPr>
  </w:style>
  <w:style w:type="character" w:customStyle="1" w:styleId="blk">
    <w:name w:val="blk"/>
    <w:basedOn w:val="af3"/>
    <w:uiPriority w:val="99"/>
    <w:rsid w:val="00380AF5"/>
  </w:style>
  <w:style w:type="character" w:customStyle="1" w:styleId="u">
    <w:name w:val="u"/>
    <w:basedOn w:val="af3"/>
    <w:uiPriority w:val="99"/>
    <w:rsid w:val="00380AF5"/>
  </w:style>
  <w:style w:type="paragraph" w:customStyle="1" w:styleId="ConsPlusCell">
    <w:name w:val="ConsPlusCell"/>
    <w:uiPriority w:val="99"/>
    <w:rsid w:val="00380AF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uiPriority w:val="99"/>
    <w:rsid w:val="00380AF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FORMATTEXT">
    <w:name w:val=".FORMATTEXT"/>
    <w:uiPriority w:val="99"/>
    <w:rsid w:val="00380A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380AF5"/>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3d">
    <w:name w:val="Body Text Indent 3"/>
    <w:basedOn w:val="af2"/>
    <w:link w:val="3e"/>
    <w:uiPriority w:val="99"/>
    <w:rsid w:val="00380AF5"/>
    <w:pPr>
      <w:spacing w:after="120" w:line="240" w:lineRule="auto"/>
      <w:ind w:left="283"/>
    </w:pPr>
    <w:rPr>
      <w:rFonts w:ascii="Times New Roman" w:eastAsia="Times New Roman" w:hAnsi="Times New Roman" w:cs="Times New Roman"/>
      <w:sz w:val="16"/>
      <w:szCs w:val="16"/>
      <w:lang w:eastAsia="ru-RU"/>
    </w:rPr>
  </w:style>
  <w:style w:type="character" w:customStyle="1" w:styleId="3e">
    <w:name w:val="Основной текст с отступом 3 Знак"/>
    <w:basedOn w:val="af3"/>
    <w:link w:val="3d"/>
    <w:uiPriority w:val="99"/>
    <w:rsid w:val="00380AF5"/>
    <w:rPr>
      <w:rFonts w:ascii="Times New Roman" w:eastAsia="Times New Roman" w:hAnsi="Times New Roman" w:cs="Times New Roman"/>
      <w:sz w:val="16"/>
      <w:szCs w:val="16"/>
      <w:lang w:eastAsia="ru-RU"/>
    </w:rPr>
  </w:style>
  <w:style w:type="paragraph" w:customStyle="1" w:styleId="CharChar">
    <w:name w:val="Char Char"/>
    <w:basedOn w:val="af2"/>
    <w:uiPriority w:val="99"/>
    <w:rsid w:val="00380AF5"/>
    <w:pPr>
      <w:spacing w:after="160" w:line="240" w:lineRule="exact"/>
    </w:pPr>
    <w:rPr>
      <w:rFonts w:ascii="Verdana" w:eastAsia="Times New Roman" w:hAnsi="Verdana" w:cs="Verdana"/>
      <w:sz w:val="20"/>
      <w:szCs w:val="20"/>
      <w:lang w:val="en-US"/>
    </w:rPr>
  </w:style>
  <w:style w:type="paragraph" w:customStyle="1" w:styleId="affffe">
    <w:name w:val="Знак Знак Знак Знак Знак Знак Знак"/>
    <w:basedOn w:val="af2"/>
    <w:uiPriority w:val="99"/>
    <w:rsid w:val="00380AF5"/>
    <w:pPr>
      <w:spacing w:after="160" w:line="240" w:lineRule="exact"/>
    </w:pPr>
    <w:rPr>
      <w:rFonts w:ascii="Verdana" w:eastAsia="Times New Roman" w:hAnsi="Verdana" w:cs="Verdana"/>
      <w:sz w:val="20"/>
      <w:szCs w:val="20"/>
      <w:lang w:val="en-US"/>
    </w:rPr>
  </w:style>
  <w:style w:type="paragraph" w:customStyle="1" w:styleId="ConsNonformat">
    <w:name w:val="ConsNonformat"/>
    <w:uiPriority w:val="99"/>
    <w:rsid w:val="00380A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
    <w:name w:val="Пункт"/>
    <w:basedOn w:val="af2"/>
    <w:uiPriority w:val="99"/>
    <w:rsid w:val="00380AF5"/>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character" w:customStyle="1" w:styleId="1f3">
    <w:name w:val="Знак Знак1"/>
    <w:uiPriority w:val="99"/>
    <w:locked/>
    <w:rsid w:val="00380AF5"/>
    <w:rPr>
      <w:lang w:val="ru-RU" w:eastAsia="ru-RU"/>
    </w:rPr>
  </w:style>
  <w:style w:type="paragraph" w:customStyle="1" w:styleId="1f4">
    <w:name w:val="Знак Знак Знак1"/>
    <w:basedOn w:val="af2"/>
    <w:uiPriority w:val="99"/>
    <w:rsid w:val="00380AF5"/>
    <w:pPr>
      <w:tabs>
        <w:tab w:val="num" w:pos="360"/>
      </w:tabs>
      <w:spacing w:after="160" w:line="240" w:lineRule="exact"/>
    </w:pPr>
    <w:rPr>
      <w:rFonts w:ascii="Verdana" w:eastAsia="Times New Roman" w:hAnsi="Verdana" w:cs="Verdana"/>
      <w:sz w:val="20"/>
      <w:szCs w:val="20"/>
      <w:lang w:val="en-US"/>
    </w:rPr>
  </w:style>
  <w:style w:type="paragraph" w:customStyle="1" w:styleId="2f5">
    <w:name w:val="Абзац списка2"/>
    <w:basedOn w:val="af2"/>
    <w:uiPriority w:val="99"/>
    <w:rsid w:val="00380AF5"/>
    <w:pPr>
      <w:ind w:left="720"/>
    </w:pPr>
    <w:rPr>
      <w:rFonts w:ascii="Calibri" w:eastAsia="Times New Roman" w:hAnsi="Calibri" w:cs="Calibri"/>
      <w:lang w:eastAsia="ru-RU"/>
    </w:rPr>
  </w:style>
  <w:style w:type="paragraph" w:customStyle="1" w:styleId="213">
    <w:name w:val="Основной текст 21"/>
    <w:basedOn w:val="af2"/>
    <w:uiPriority w:val="99"/>
    <w:rsid w:val="00380AF5"/>
    <w:pPr>
      <w:suppressAutoHyphens/>
      <w:spacing w:after="120" w:line="480" w:lineRule="auto"/>
    </w:pPr>
    <w:rPr>
      <w:rFonts w:ascii="Times New Roman" w:eastAsia="Times New Roman" w:hAnsi="Times New Roman" w:cs="Times New Roman"/>
      <w:sz w:val="24"/>
      <w:szCs w:val="24"/>
      <w:lang w:eastAsia="ar-SA"/>
    </w:rPr>
  </w:style>
  <w:style w:type="paragraph" w:customStyle="1" w:styleId="11pt">
    <w:name w:val="Обычный + 11 pt"/>
    <w:aliases w:val="Черный,по ширине,Узор: Нет (Белый),Обычный + 11 пт,подчеркивание,35 пт"/>
    <w:basedOn w:val="af2"/>
    <w:uiPriority w:val="99"/>
    <w:rsid w:val="00380AF5"/>
    <w:pPr>
      <w:spacing w:after="0" w:line="240" w:lineRule="auto"/>
      <w:jc w:val="both"/>
    </w:pPr>
    <w:rPr>
      <w:rFonts w:ascii="Times New Roman" w:eastAsia="Times New Roman" w:hAnsi="Times New Roman" w:cs="Times New Roman"/>
      <w:lang w:eastAsia="ru-RU"/>
    </w:rPr>
  </w:style>
  <w:style w:type="character" w:customStyle="1" w:styleId="iceouttxt5">
    <w:name w:val="iceouttxt5"/>
    <w:uiPriority w:val="99"/>
    <w:rsid w:val="00380AF5"/>
    <w:rPr>
      <w:rFonts w:ascii="Arial" w:hAnsi="Arial" w:cs="Arial"/>
      <w:color w:val="auto"/>
      <w:sz w:val="17"/>
      <w:szCs w:val="17"/>
    </w:rPr>
  </w:style>
  <w:style w:type="character" w:customStyle="1" w:styleId="afffff0">
    <w:name w:val="Основной шрифт"/>
    <w:uiPriority w:val="99"/>
    <w:rsid w:val="00380AF5"/>
  </w:style>
  <w:style w:type="character" w:customStyle="1" w:styleId="311">
    <w:name w:val="Основной текст 3 Знак1"/>
    <w:basedOn w:val="af3"/>
    <w:uiPriority w:val="99"/>
    <w:semiHidden/>
    <w:rsid w:val="00380AF5"/>
    <w:rPr>
      <w:rFonts w:cs="Calibri"/>
      <w:sz w:val="16"/>
      <w:szCs w:val="16"/>
      <w:lang w:eastAsia="en-US"/>
    </w:rPr>
  </w:style>
  <w:style w:type="character" w:customStyle="1" w:styleId="BodyText3Char1">
    <w:name w:val="Body Text 3 Char1"/>
    <w:basedOn w:val="af3"/>
    <w:uiPriority w:val="99"/>
    <w:semiHidden/>
    <w:rsid w:val="00380AF5"/>
    <w:rPr>
      <w:rFonts w:cs="Calibri"/>
      <w:sz w:val="16"/>
      <w:szCs w:val="16"/>
      <w:lang w:eastAsia="en-US"/>
    </w:rPr>
  </w:style>
  <w:style w:type="character" w:customStyle="1" w:styleId="1f5">
    <w:name w:val="Текст Знак1"/>
    <w:basedOn w:val="af3"/>
    <w:uiPriority w:val="99"/>
    <w:semiHidden/>
    <w:rsid w:val="00380AF5"/>
    <w:rPr>
      <w:rFonts w:ascii="Consolas" w:hAnsi="Consolas" w:cs="Calibri"/>
      <w:sz w:val="21"/>
      <w:szCs w:val="21"/>
      <w:lang w:eastAsia="en-US"/>
    </w:rPr>
  </w:style>
  <w:style w:type="character" w:customStyle="1" w:styleId="PlainTextChar1">
    <w:name w:val="Plain Text Char1"/>
    <w:basedOn w:val="af3"/>
    <w:uiPriority w:val="99"/>
    <w:semiHidden/>
    <w:rsid w:val="00380AF5"/>
    <w:rPr>
      <w:rFonts w:ascii="Courier New" w:hAnsi="Courier New" w:cs="Courier New"/>
      <w:sz w:val="20"/>
      <w:szCs w:val="20"/>
      <w:lang w:eastAsia="en-US"/>
    </w:rPr>
  </w:style>
  <w:style w:type="character" w:customStyle="1" w:styleId="afffff1">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Обычный (веб) Знак,Обычный (веб) Знак Знак Знак Знак Знак,Знак Знак5 Знак,Знак21 Знак"/>
    <w:uiPriority w:val="99"/>
    <w:locked/>
    <w:rsid w:val="00380AF5"/>
    <w:rPr>
      <w:rFonts w:ascii="Arial" w:eastAsia="Times New Roman" w:hAnsi="Arial" w:cs="Arial"/>
      <w:b/>
      <w:bCs/>
    </w:rPr>
  </w:style>
  <w:style w:type="paragraph" w:customStyle="1" w:styleId="Default">
    <w:name w:val="Default"/>
    <w:rsid w:val="00380AF5"/>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apple-converted-space">
    <w:name w:val="apple-converted-space"/>
    <w:basedOn w:val="af3"/>
    <w:rsid w:val="00380AF5"/>
  </w:style>
  <w:style w:type="character" w:customStyle="1" w:styleId="f">
    <w:name w:val="f"/>
    <w:basedOn w:val="af3"/>
    <w:uiPriority w:val="99"/>
    <w:rsid w:val="00380AF5"/>
  </w:style>
  <w:style w:type="character" w:customStyle="1" w:styleId="r">
    <w:name w:val="r"/>
    <w:basedOn w:val="af3"/>
    <w:uiPriority w:val="99"/>
    <w:rsid w:val="00380AF5"/>
  </w:style>
  <w:style w:type="paragraph" w:customStyle="1" w:styleId="afffff2">
    <w:name w:val="Раздел"/>
    <w:basedOn w:val="af2"/>
    <w:uiPriority w:val="99"/>
    <w:rsid w:val="00380AF5"/>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character" w:customStyle="1" w:styleId="1f6">
    <w:name w:val="Тема примечания Знак1"/>
    <w:basedOn w:val="1f2"/>
    <w:uiPriority w:val="99"/>
    <w:semiHidden/>
    <w:rsid w:val="00380AF5"/>
    <w:rPr>
      <w:rFonts w:cs="Calibri"/>
      <w:b/>
      <w:bCs/>
      <w:sz w:val="20"/>
      <w:szCs w:val="20"/>
      <w:lang w:eastAsia="en-US"/>
    </w:rPr>
  </w:style>
  <w:style w:type="character" w:customStyle="1" w:styleId="CommentSubjectChar1">
    <w:name w:val="Comment Subject Char1"/>
    <w:basedOn w:val="aff0"/>
    <w:uiPriority w:val="99"/>
    <w:semiHidden/>
    <w:rsid w:val="00380AF5"/>
    <w:rPr>
      <w:rFonts w:cs="Calibri"/>
      <w:b/>
      <w:bCs/>
      <w:sz w:val="20"/>
      <w:szCs w:val="20"/>
      <w:lang w:eastAsia="en-US"/>
    </w:rPr>
  </w:style>
  <w:style w:type="character" w:customStyle="1" w:styleId="iceouttxt1">
    <w:name w:val="iceouttxt1"/>
    <w:uiPriority w:val="99"/>
    <w:rsid w:val="00380AF5"/>
    <w:rPr>
      <w:rFonts w:ascii="Arial" w:hAnsi="Arial" w:cs="Arial"/>
      <w:color w:val="auto"/>
      <w:sz w:val="14"/>
      <w:szCs w:val="14"/>
    </w:rPr>
  </w:style>
  <w:style w:type="table" w:customStyle="1" w:styleId="100">
    <w:name w:val="Сетка таблицы10"/>
    <w:uiPriority w:val="99"/>
    <w:rsid w:val="00380AF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2">
    <w:name w:val="Основной текст с отступом 31"/>
    <w:basedOn w:val="af2"/>
    <w:uiPriority w:val="99"/>
    <w:rsid w:val="00380AF5"/>
    <w:pPr>
      <w:suppressAutoHyphens/>
      <w:spacing w:after="120" w:line="240" w:lineRule="auto"/>
      <w:ind w:left="283"/>
    </w:pPr>
    <w:rPr>
      <w:rFonts w:ascii="Calibri" w:eastAsia="Times New Roman" w:hAnsi="Calibri" w:cs="Calibri"/>
      <w:sz w:val="16"/>
      <w:szCs w:val="16"/>
      <w:lang w:eastAsia="ar-SA"/>
    </w:rPr>
  </w:style>
  <w:style w:type="character" w:styleId="afffff3">
    <w:name w:val="Strong"/>
    <w:basedOn w:val="af3"/>
    <w:uiPriority w:val="22"/>
    <w:qFormat/>
    <w:rsid w:val="00380AF5"/>
    <w:rPr>
      <w:b/>
      <w:bCs/>
    </w:rPr>
  </w:style>
  <w:style w:type="table" w:customStyle="1" w:styleId="124">
    <w:name w:val="Сетка таблицы12"/>
    <w:uiPriority w:val="59"/>
    <w:rsid w:val="00380A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380AF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Date"/>
    <w:basedOn w:val="af2"/>
    <w:next w:val="af2"/>
    <w:link w:val="afffff5"/>
    <w:uiPriority w:val="99"/>
    <w:rsid w:val="00380AF5"/>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Дата Знак"/>
    <w:basedOn w:val="af3"/>
    <w:link w:val="afffff4"/>
    <w:uiPriority w:val="99"/>
    <w:rsid w:val="00380AF5"/>
    <w:rPr>
      <w:rFonts w:ascii="Times New Roman" w:eastAsia="Times New Roman" w:hAnsi="Times New Roman" w:cs="Times New Roman"/>
      <w:sz w:val="24"/>
      <w:szCs w:val="24"/>
      <w:lang w:eastAsia="ru-RU"/>
    </w:rPr>
  </w:style>
  <w:style w:type="table" w:customStyle="1" w:styleId="320">
    <w:name w:val="Сетка таблицы32"/>
    <w:uiPriority w:val="99"/>
    <w:rsid w:val="00380AF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380AF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uiPriority w:val="99"/>
    <w:rsid w:val="00380AF5"/>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380AF5"/>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59"/>
    <w:rsid w:val="00380AF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380AF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380AF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380AF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uiPriority w:val="99"/>
    <w:rsid w:val="00380AF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380AF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6">
    <w:name w:val="Основной текст_"/>
    <w:link w:val="2f6"/>
    <w:uiPriority w:val="99"/>
    <w:locked/>
    <w:rsid w:val="00380AF5"/>
    <w:rPr>
      <w:shd w:val="clear" w:color="auto" w:fill="FFFFFF"/>
    </w:rPr>
  </w:style>
  <w:style w:type="paragraph" w:customStyle="1" w:styleId="2f6">
    <w:name w:val="Основной текст2"/>
    <w:basedOn w:val="af2"/>
    <w:link w:val="afffff6"/>
    <w:uiPriority w:val="99"/>
    <w:rsid w:val="00380AF5"/>
    <w:pPr>
      <w:widowControl w:val="0"/>
      <w:shd w:val="clear" w:color="auto" w:fill="FFFFFF"/>
      <w:spacing w:before="240" w:after="660" w:line="446" w:lineRule="exact"/>
      <w:jc w:val="right"/>
    </w:pPr>
  </w:style>
  <w:style w:type="paragraph" w:styleId="a0">
    <w:name w:val="List Bullet"/>
    <w:basedOn w:val="af2"/>
    <w:uiPriority w:val="99"/>
    <w:rsid w:val="00380AF5"/>
    <w:pPr>
      <w:numPr>
        <w:numId w:val="23"/>
      </w:numPr>
      <w:tabs>
        <w:tab w:val="num" w:pos="360"/>
      </w:tabs>
      <w:ind w:left="360"/>
    </w:pPr>
    <w:rPr>
      <w:rFonts w:ascii="Calibri" w:eastAsia="Calibri" w:hAnsi="Calibri" w:cs="Calibri"/>
    </w:rPr>
  </w:style>
  <w:style w:type="table" w:customStyle="1" w:styleId="510">
    <w:name w:val="Сетка таблицы51"/>
    <w:basedOn w:val="af4"/>
    <w:next w:val="aff4"/>
    <w:uiPriority w:val="59"/>
    <w:rsid w:val="00380A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Сф_Абзац"/>
    <w:basedOn w:val="af2"/>
    <w:link w:val="afffff8"/>
    <w:qFormat/>
    <w:rsid w:val="00380AF5"/>
    <w:pPr>
      <w:widowControl w:val="0"/>
      <w:spacing w:after="0" w:line="288" w:lineRule="auto"/>
      <w:ind w:firstLine="851"/>
      <w:jc w:val="both"/>
    </w:pPr>
    <w:rPr>
      <w:rFonts w:ascii="Times New Roman" w:eastAsia="Times New Roman" w:hAnsi="Times New Roman" w:cs="Times New Roman"/>
      <w:kern w:val="24"/>
      <w:sz w:val="26"/>
      <w:szCs w:val="20"/>
      <w:lang w:eastAsia="ru-RU"/>
    </w:rPr>
  </w:style>
  <w:style w:type="character" w:customStyle="1" w:styleId="afffff8">
    <w:name w:val="Сф_Абзац Знак"/>
    <w:link w:val="afffff7"/>
    <w:rsid w:val="00380AF5"/>
    <w:rPr>
      <w:rFonts w:ascii="Times New Roman" w:eastAsia="Times New Roman" w:hAnsi="Times New Roman" w:cs="Times New Roman"/>
      <w:kern w:val="24"/>
      <w:sz w:val="26"/>
      <w:szCs w:val="20"/>
      <w:lang w:eastAsia="ru-RU"/>
    </w:rPr>
  </w:style>
  <w:style w:type="paragraph" w:customStyle="1" w:styleId="ConsPlusNonformat">
    <w:name w:val="ConsPlusNonformat"/>
    <w:uiPriority w:val="99"/>
    <w:rsid w:val="00380AF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f9">
    <w:name w:val="Block Text"/>
    <w:basedOn w:val="af2"/>
    <w:uiPriority w:val="99"/>
    <w:rsid w:val="00380AF5"/>
    <w:pPr>
      <w:spacing w:after="0" w:line="240" w:lineRule="auto"/>
      <w:ind w:left="4962" w:right="-257" w:hanging="5"/>
    </w:pPr>
    <w:rPr>
      <w:rFonts w:ascii="Times New Roman" w:eastAsia="Times New Roman" w:hAnsi="Times New Roman" w:cs="Times New Roman"/>
      <w:b/>
      <w:sz w:val="24"/>
      <w:szCs w:val="20"/>
      <w:lang w:eastAsia="ru-RU"/>
    </w:rPr>
  </w:style>
  <w:style w:type="numbering" w:customStyle="1" w:styleId="125">
    <w:name w:val="Нет списка12"/>
    <w:next w:val="af5"/>
    <w:uiPriority w:val="99"/>
    <w:semiHidden/>
    <w:unhideWhenUsed/>
    <w:rsid w:val="00380AF5"/>
  </w:style>
  <w:style w:type="character" w:customStyle="1" w:styleId="afffffa">
    <w:name w:val="Цветовое выделение"/>
    <w:uiPriority w:val="99"/>
    <w:rsid w:val="00380AF5"/>
    <w:rPr>
      <w:b/>
      <w:color w:val="26282F"/>
    </w:rPr>
  </w:style>
  <w:style w:type="character" w:customStyle="1" w:styleId="afffffb">
    <w:name w:val="Гипертекстовая ссылка"/>
    <w:uiPriority w:val="99"/>
    <w:rsid w:val="00380AF5"/>
    <w:rPr>
      <w:rFonts w:cs="Times New Roman"/>
      <w:b w:val="0"/>
      <w:color w:val="106BBE"/>
    </w:rPr>
  </w:style>
  <w:style w:type="character" w:customStyle="1" w:styleId="afffffc">
    <w:name w:val="Активная гипертекстовая ссылка"/>
    <w:uiPriority w:val="99"/>
    <w:rsid w:val="00380AF5"/>
    <w:rPr>
      <w:rFonts w:cs="Times New Roman"/>
      <w:b w:val="0"/>
      <w:color w:val="106BBE"/>
      <w:u w:val="single"/>
    </w:rPr>
  </w:style>
  <w:style w:type="paragraph" w:customStyle="1" w:styleId="afffffd">
    <w:name w:val="Внимание"/>
    <w:basedOn w:val="af2"/>
    <w:next w:val="af2"/>
    <w:uiPriority w:val="99"/>
    <w:rsid w:val="00380AF5"/>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e">
    <w:name w:val="Внимание: криминал!!"/>
    <w:basedOn w:val="afffffd"/>
    <w:next w:val="af2"/>
    <w:uiPriority w:val="99"/>
    <w:rsid w:val="00380AF5"/>
  </w:style>
  <w:style w:type="paragraph" w:customStyle="1" w:styleId="affffff">
    <w:name w:val="Внимание: недобросовестность!"/>
    <w:basedOn w:val="afffffd"/>
    <w:next w:val="af2"/>
    <w:uiPriority w:val="99"/>
    <w:rsid w:val="00380AF5"/>
  </w:style>
  <w:style w:type="character" w:customStyle="1" w:styleId="affffff0">
    <w:name w:val="Выделение для Базового Поиска"/>
    <w:uiPriority w:val="99"/>
    <w:rsid w:val="00380AF5"/>
    <w:rPr>
      <w:rFonts w:cs="Times New Roman"/>
      <w:b/>
      <w:bCs/>
      <w:color w:val="0058A9"/>
    </w:rPr>
  </w:style>
  <w:style w:type="character" w:customStyle="1" w:styleId="affffff1">
    <w:name w:val="Выделение для Базового Поиска (курсив)"/>
    <w:uiPriority w:val="99"/>
    <w:rsid w:val="00380AF5"/>
    <w:rPr>
      <w:rFonts w:cs="Times New Roman"/>
      <w:b/>
      <w:bCs/>
      <w:i/>
      <w:iCs/>
      <w:color w:val="0058A9"/>
    </w:rPr>
  </w:style>
  <w:style w:type="paragraph" w:customStyle="1" w:styleId="affffff2">
    <w:name w:val="Дочерний элемент списка"/>
    <w:basedOn w:val="af2"/>
    <w:next w:val="af2"/>
    <w:uiPriority w:val="99"/>
    <w:rsid w:val="00380AF5"/>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3">
    <w:name w:val="Основное меню (преемственное)"/>
    <w:basedOn w:val="af2"/>
    <w:next w:val="af2"/>
    <w:uiPriority w:val="99"/>
    <w:rsid w:val="00380AF5"/>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ffff4">
    <w:name w:val="Заголовок группы контролов"/>
    <w:basedOn w:val="af2"/>
    <w:next w:val="af2"/>
    <w:uiPriority w:val="99"/>
    <w:rsid w:val="00380AF5"/>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5">
    <w:name w:val="Заголовок для информации об изменениях"/>
    <w:basedOn w:val="13"/>
    <w:next w:val="af2"/>
    <w:uiPriority w:val="99"/>
    <w:rsid w:val="00380AF5"/>
    <w:pPr>
      <w:keepNext w:val="0"/>
      <w:keepLines w:val="0"/>
      <w:widowControl w:val="0"/>
      <w:numPr>
        <w:numId w:val="0"/>
      </w:numPr>
      <w:autoSpaceDE w:val="0"/>
      <w:autoSpaceDN w:val="0"/>
      <w:adjustRightInd w:val="0"/>
      <w:spacing w:before="0" w:after="108"/>
      <w:jc w:val="center"/>
      <w:outlineLvl w:val="9"/>
    </w:pPr>
    <w:rPr>
      <w:rFonts w:ascii="Arial" w:hAnsi="Arial" w:cs="Arial"/>
      <w:b w:val="0"/>
      <w:bCs w:val="0"/>
      <w:color w:val="26282F"/>
      <w:sz w:val="18"/>
      <w:szCs w:val="18"/>
      <w:shd w:val="clear" w:color="auto" w:fill="FFFFFF"/>
    </w:rPr>
  </w:style>
  <w:style w:type="paragraph" w:customStyle="1" w:styleId="affffff6">
    <w:name w:val="Заголовок распахивающейся части диалога"/>
    <w:basedOn w:val="af2"/>
    <w:next w:val="af2"/>
    <w:uiPriority w:val="99"/>
    <w:rsid w:val="00380AF5"/>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7">
    <w:name w:val="Заголовок своего сообщения"/>
    <w:uiPriority w:val="99"/>
    <w:rsid w:val="00380AF5"/>
    <w:rPr>
      <w:rFonts w:cs="Times New Roman"/>
      <w:b/>
      <w:bCs/>
      <w:color w:val="26282F"/>
    </w:rPr>
  </w:style>
  <w:style w:type="paragraph" w:customStyle="1" w:styleId="affffff8">
    <w:name w:val="Заголовок статьи"/>
    <w:basedOn w:val="af2"/>
    <w:next w:val="af2"/>
    <w:uiPriority w:val="99"/>
    <w:rsid w:val="00380AF5"/>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9">
    <w:name w:val="Заголовок чужого сообщения"/>
    <w:uiPriority w:val="99"/>
    <w:rsid w:val="00380AF5"/>
    <w:rPr>
      <w:rFonts w:cs="Times New Roman"/>
      <w:b/>
      <w:bCs/>
      <w:color w:val="FF0000"/>
    </w:rPr>
  </w:style>
  <w:style w:type="paragraph" w:customStyle="1" w:styleId="affffffa">
    <w:name w:val="Заголовок ЭР (левое окно)"/>
    <w:basedOn w:val="af2"/>
    <w:next w:val="af2"/>
    <w:uiPriority w:val="99"/>
    <w:rsid w:val="00380AF5"/>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b">
    <w:name w:val="Заголовок ЭР (правое окно)"/>
    <w:basedOn w:val="affffffa"/>
    <w:next w:val="af2"/>
    <w:uiPriority w:val="99"/>
    <w:rsid w:val="00380AF5"/>
    <w:pPr>
      <w:spacing w:after="0"/>
      <w:jc w:val="left"/>
    </w:pPr>
  </w:style>
  <w:style w:type="paragraph" w:customStyle="1" w:styleId="affffffc">
    <w:name w:val="Интерактивный заголовок"/>
    <w:basedOn w:val="aff7"/>
    <w:next w:val="af2"/>
    <w:uiPriority w:val="99"/>
    <w:rsid w:val="00380AF5"/>
    <w:pPr>
      <w:widowControl w:val="0"/>
      <w:autoSpaceDE w:val="0"/>
      <w:autoSpaceDN w:val="0"/>
      <w:adjustRightInd w:val="0"/>
      <w:spacing w:after="0"/>
      <w:ind w:left="0" w:firstLine="720"/>
      <w:jc w:val="both"/>
    </w:pPr>
    <w:rPr>
      <w:rFonts w:ascii="Verdana" w:hAnsi="Verdana" w:cs="Verdana"/>
      <w:color w:val="0058A9"/>
      <w:sz w:val="22"/>
      <w:szCs w:val="22"/>
      <w:u w:val="single"/>
      <w:shd w:val="clear" w:color="auto" w:fill="F0F0F0"/>
    </w:rPr>
  </w:style>
  <w:style w:type="paragraph" w:customStyle="1" w:styleId="affffffd">
    <w:name w:val="Текст информации об изменениях"/>
    <w:basedOn w:val="af2"/>
    <w:next w:val="af2"/>
    <w:uiPriority w:val="99"/>
    <w:rsid w:val="00380AF5"/>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e">
    <w:name w:val="Информация об изменениях"/>
    <w:basedOn w:val="affffffd"/>
    <w:next w:val="af2"/>
    <w:uiPriority w:val="99"/>
    <w:rsid w:val="00380AF5"/>
    <w:pPr>
      <w:spacing w:before="180"/>
      <w:ind w:left="360" w:right="360" w:firstLine="0"/>
    </w:pPr>
    <w:rPr>
      <w:shd w:val="clear" w:color="auto" w:fill="EAEFED"/>
    </w:rPr>
  </w:style>
  <w:style w:type="paragraph" w:customStyle="1" w:styleId="afffffff">
    <w:name w:val="Текст (справка)"/>
    <w:basedOn w:val="af2"/>
    <w:next w:val="af2"/>
    <w:uiPriority w:val="99"/>
    <w:rsid w:val="00380AF5"/>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0">
    <w:name w:val="Комментарий"/>
    <w:basedOn w:val="afffffff"/>
    <w:next w:val="af2"/>
    <w:uiPriority w:val="99"/>
    <w:rsid w:val="00380AF5"/>
    <w:pPr>
      <w:spacing w:before="75"/>
      <w:ind w:right="0"/>
      <w:jc w:val="both"/>
    </w:pPr>
    <w:rPr>
      <w:color w:val="353842"/>
      <w:shd w:val="clear" w:color="auto" w:fill="F0F0F0"/>
    </w:rPr>
  </w:style>
  <w:style w:type="paragraph" w:customStyle="1" w:styleId="afffffff1">
    <w:name w:val="Информация об изменениях документа"/>
    <w:basedOn w:val="afffffff0"/>
    <w:next w:val="af2"/>
    <w:uiPriority w:val="99"/>
    <w:rsid w:val="00380AF5"/>
    <w:rPr>
      <w:i/>
      <w:iCs/>
    </w:rPr>
  </w:style>
  <w:style w:type="paragraph" w:customStyle="1" w:styleId="afffffff2">
    <w:name w:val="Текст (лев. подпись)"/>
    <w:basedOn w:val="af2"/>
    <w:next w:val="af2"/>
    <w:uiPriority w:val="99"/>
    <w:rsid w:val="00380AF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3">
    <w:name w:val="Колонтитул (левый)"/>
    <w:basedOn w:val="afffffff2"/>
    <w:next w:val="af2"/>
    <w:uiPriority w:val="99"/>
    <w:rsid w:val="00380AF5"/>
    <w:rPr>
      <w:sz w:val="14"/>
      <w:szCs w:val="14"/>
    </w:rPr>
  </w:style>
  <w:style w:type="paragraph" w:customStyle="1" w:styleId="afffffff4">
    <w:name w:val="Текст (прав. подпись)"/>
    <w:basedOn w:val="af2"/>
    <w:next w:val="af2"/>
    <w:uiPriority w:val="99"/>
    <w:rsid w:val="00380AF5"/>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5">
    <w:name w:val="Колонтитул (правый)"/>
    <w:basedOn w:val="afffffff4"/>
    <w:next w:val="af2"/>
    <w:uiPriority w:val="99"/>
    <w:rsid w:val="00380AF5"/>
    <w:rPr>
      <w:sz w:val="14"/>
      <w:szCs w:val="14"/>
    </w:rPr>
  </w:style>
  <w:style w:type="paragraph" w:customStyle="1" w:styleId="afffffff6">
    <w:name w:val="Комментарий пользователя"/>
    <w:basedOn w:val="afffffff0"/>
    <w:next w:val="af2"/>
    <w:uiPriority w:val="99"/>
    <w:rsid w:val="00380AF5"/>
    <w:pPr>
      <w:jc w:val="left"/>
    </w:pPr>
    <w:rPr>
      <w:shd w:val="clear" w:color="auto" w:fill="FFDFE0"/>
    </w:rPr>
  </w:style>
  <w:style w:type="paragraph" w:customStyle="1" w:styleId="afffffff7">
    <w:name w:val="Куда обратиться?"/>
    <w:basedOn w:val="afffffd"/>
    <w:next w:val="af2"/>
    <w:uiPriority w:val="99"/>
    <w:rsid w:val="00380AF5"/>
  </w:style>
  <w:style w:type="paragraph" w:customStyle="1" w:styleId="afffffff8">
    <w:name w:val="Моноширинный"/>
    <w:basedOn w:val="af2"/>
    <w:next w:val="af2"/>
    <w:uiPriority w:val="99"/>
    <w:rsid w:val="00380AF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9">
    <w:name w:val="Найденные слова"/>
    <w:uiPriority w:val="99"/>
    <w:rsid w:val="00380AF5"/>
    <w:rPr>
      <w:rFonts w:cs="Times New Roman"/>
      <w:b w:val="0"/>
      <w:color w:val="26282F"/>
      <w:shd w:val="clear" w:color="auto" w:fill="FFF580"/>
    </w:rPr>
  </w:style>
  <w:style w:type="paragraph" w:customStyle="1" w:styleId="afffffffa">
    <w:name w:val="Напишите нам"/>
    <w:basedOn w:val="af2"/>
    <w:next w:val="af2"/>
    <w:uiPriority w:val="99"/>
    <w:rsid w:val="00380AF5"/>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b">
    <w:name w:val="Не вступил в силу"/>
    <w:uiPriority w:val="99"/>
    <w:rsid w:val="00380AF5"/>
    <w:rPr>
      <w:rFonts w:cs="Times New Roman"/>
      <w:b w:val="0"/>
      <w:color w:val="000000"/>
      <w:shd w:val="clear" w:color="auto" w:fill="D8EDE8"/>
    </w:rPr>
  </w:style>
  <w:style w:type="paragraph" w:customStyle="1" w:styleId="afffffffc">
    <w:name w:val="Необходимые документы"/>
    <w:basedOn w:val="afffffd"/>
    <w:next w:val="af2"/>
    <w:uiPriority w:val="99"/>
    <w:rsid w:val="00380AF5"/>
    <w:pPr>
      <w:ind w:firstLine="118"/>
    </w:pPr>
  </w:style>
  <w:style w:type="paragraph" w:customStyle="1" w:styleId="afffffffd">
    <w:name w:val="Нормальный (таблица)"/>
    <w:basedOn w:val="af2"/>
    <w:next w:val="af2"/>
    <w:uiPriority w:val="99"/>
    <w:rsid w:val="00380AF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fe">
    <w:name w:val="Таблицы (моноширинный)"/>
    <w:basedOn w:val="af2"/>
    <w:next w:val="af2"/>
    <w:uiPriority w:val="99"/>
    <w:rsid w:val="00380AF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
    <w:name w:val="Оглавление"/>
    <w:basedOn w:val="afffffffe"/>
    <w:next w:val="af2"/>
    <w:uiPriority w:val="99"/>
    <w:rsid w:val="00380AF5"/>
    <w:pPr>
      <w:ind w:left="140"/>
    </w:pPr>
  </w:style>
  <w:style w:type="character" w:customStyle="1" w:styleId="affffffff0">
    <w:name w:val="Опечатки"/>
    <w:uiPriority w:val="99"/>
    <w:rsid w:val="00380AF5"/>
    <w:rPr>
      <w:color w:val="FF0000"/>
    </w:rPr>
  </w:style>
  <w:style w:type="paragraph" w:customStyle="1" w:styleId="affffffff1">
    <w:name w:val="Переменная часть"/>
    <w:basedOn w:val="affffff3"/>
    <w:next w:val="af2"/>
    <w:uiPriority w:val="99"/>
    <w:rsid w:val="00380AF5"/>
    <w:rPr>
      <w:sz w:val="18"/>
      <w:szCs w:val="18"/>
    </w:rPr>
  </w:style>
  <w:style w:type="paragraph" w:customStyle="1" w:styleId="affffffff2">
    <w:name w:val="Подвал для информации об изменениях"/>
    <w:basedOn w:val="13"/>
    <w:next w:val="af2"/>
    <w:uiPriority w:val="99"/>
    <w:rsid w:val="00380AF5"/>
    <w:pPr>
      <w:keepNext w:val="0"/>
      <w:keepLines w:val="0"/>
      <w:widowControl w:val="0"/>
      <w:numPr>
        <w:numId w:val="0"/>
      </w:numPr>
      <w:autoSpaceDE w:val="0"/>
      <w:autoSpaceDN w:val="0"/>
      <w:adjustRightInd w:val="0"/>
      <w:spacing w:before="108" w:after="108"/>
      <w:jc w:val="center"/>
      <w:outlineLvl w:val="9"/>
    </w:pPr>
    <w:rPr>
      <w:rFonts w:ascii="Arial" w:hAnsi="Arial" w:cs="Arial"/>
      <w:b w:val="0"/>
      <w:bCs w:val="0"/>
      <w:color w:val="26282F"/>
      <w:sz w:val="18"/>
      <w:szCs w:val="18"/>
    </w:rPr>
  </w:style>
  <w:style w:type="paragraph" w:customStyle="1" w:styleId="affffffff3">
    <w:name w:val="Подзаголовок для информации об изменениях"/>
    <w:basedOn w:val="affffffd"/>
    <w:next w:val="af2"/>
    <w:uiPriority w:val="99"/>
    <w:rsid w:val="00380AF5"/>
    <w:rPr>
      <w:b/>
      <w:bCs/>
    </w:rPr>
  </w:style>
  <w:style w:type="paragraph" w:customStyle="1" w:styleId="affffffff4">
    <w:name w:val="Подчёркнутый текст"/>
    <w:basedOn w:val="af2"/>
    <w:next w:val="af2"/>
    <w:uiPriority w:val="99"/>
    <w:rsid w:val="00380AF5"/>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5">
    <w:name w:val="Постоянная часть"/>
    <w:basedOn w:val="affffff3"/>
    <w:next w:val="af2"/>
    <w:uiPriority w:val="99"/>
    <w:rsid w:val="00380AF5"/>
    <w:rPr>
      <w:sz w:val="20"/>
      <w:szCs w:val="20"/>
    </w:rPr>
  </w:style>
  <w:style w:type="paragraph" w:customStyle="1" w:styleId="affffffff6">
    <w:name w:val="Прижатый влево"/>
    <w:basedOn w:val="af2"/>
    <w:next w:val="af2"/>
    <w:uiPriority w:val="99"/>
    <w:rsid w:val="00380AF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7">
    <w:name w:val="Пример."/>
    <w:basedOn w:val="afffffd"/>
    <w:next w:val="af2"/>
    <w:uiPriority w:val="99"/>
    <w:rsid w:val="00380AF5"/>
  </w:style>
  <w:style w:type="paragraph" w:customStyle="1" w:styleId="affffffff8">
    <w:name w:val="Примечание."/>
    <w:basedOn w:val="afffffd"/>
    <w:next w:val="af2"/>
    <w:uiPriority w:val="99"/>
    <w:rsid w:val="00380AF5"/>
  </w:style>
  <w:style w:type="character" w:customStyle="1" w:styleId="affffffff9">
    <w:name w:val="Продолжение ссылки"/>
    <w:uiPriority w:val="99"/>
    <w:rsid w:val="00380AF5"/>
  </w:style>
  <w:style w:type="paragraph" w:customStyle="1" w:styleId="affffffffa">
    <w:name w:val="Словарная статья"/>
    <w:basedOn w:val="af2"/>
    <w:next w:val="af2"/>
    <w:uiPriority w:val="99"/>
    <w:rsid w:val="00380AF5"/>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b">
    <w:name w:val="Сравнение редакций"/>
    <w:uiPriority w:val="99"/>
    <w:rsid w:val="00380AF5"/>
    <w:rPr>
      <w:rFonts w:cs="Times New Roman"/>
      <w:b w:val="0"/>
      <w:color w:val="26282F"/>
    </w:rPr>
  </w:style>
  <w:style w:type="character" w:customStyle="1" w:styleId="affffffffc">
    <w:name w:val="Сравнение редакций. Добавленный фрагмент"/>
    <w:uiPriority w:val="99"/>
    <w:rsid w:val="00380AF5"/>
    <w:rPr>
      <w:color w:val="000000"/>
      <w:shd w:val="clear" w:color="auto" w:fill="C1D7FF"/>
    </w:rPr>
  </w:style>
  <w:style w:type="character" w:customStyle="1" w:styleId="affffffffd">
    <w:name w:val="Сравнение редакций. Удаленный фрагмент"/>
    <w:uiPriority w:val="99"/>
    <w:rsid w:val="00380AF5"/>
    <w:rPr>
      <w:color w:val="000000"/>
      <w:shd w:val="clear" w:color="auto" w:fill="C4C413"/>
    </w:rPr>
  </w:style>
  <w:style w:type="paragraph" w:customStyle="1" w:styleId="affffffffe">
    <w:name w:val="Ссылка на официальную публикацию"/>
    <w:basedOn w:val="af2"/>
    <w:next w:val="af2"/>
    <w:uiPriority w:val="99"/>
    <w:rsid w:val="00380AF5"/>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
    <w:name w:val="Ссылка на утративший силу документ"/>
    <w:uiPriority w:val="99"/>
    <w:rsid w:val="00380AF5"/>
    <w:rPr>
      <w:rFonts w:cs="Times New Roman"/>
      <w:b w:val="0"/>
      <w:color w:val="749232"/>
    </w:rPr>
  </w:style>
  <w:style w:type="paragraph" w:customStyle="1" w:styleId="afffffffff0">
    <w:name w:val="Текст в таблице"/>
    <w:basedOn w:val="afffffffd"/>
    <w:next w:val="af2"/>
    <w:uiPriority w:val="99"/>
    <w:rsid w:val="00380AF5"/>
    <w:pPr>
      <w:ind w:firstLine="500"/>
    </w:pPr>
  </w:style>
  <w:style w:type="paragraph" w:customStyle="1" w:styleId="afffffffff1">
    <w:name w:val="Текст ЭР (см. также)"/>
    <w:basedOn w:val="af2"/>
    <w:next w:val="af2"/>
    <w:uiPriority w:val="99"/>
    <w:rsid w:val="00380AF5"/>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2">
    <w:name w:val="Технический комментарий"/>
    <w:basedOn w:val="af2"/>
    <w:next w:val="af2"/>
    <w:uiPriority w:val="99"/>
    <w:rsid w:val="00380AF5"/>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3">
    <w:name w:val="Утратил силу"/>
    <w:uiPriority w:val="99"/>
    <w:rsid w:val="00380AF5"/>
    <w:rPr>
      <w:rFonts w:cs="Times New Roman"/>
      <w:b w:val="0"/>
      <w:strike/>
      <w:color w:val="666600"/>
    </w:rPr>
  </w:style>
  <w:style w:type="paragraph" w:customStyle="1" w:styleId="afffffffff4">
    <w:name w:val="Формула"/>
    <w:basedOn w:val="af2"/>
    <w:next w:val="af2"/>
    <w:uiPriority w:val="99"/>
    <w:rsid w:val="00380AF5"/>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5">
    <w:name w:val="Центрированный (таблица)"/>
    <w:basedOn w:val="afffffffd"/>
    <w:next w:val="af2"/>
    <w:uiPriority w:val="99"/>
    <w:rsid w:val="00380AF5"/>
    <w:pPr>
      <w:jc w:val="center"/>
    </w:pPr>
  </w:style>
  <w:style w:type="paragraph" w:customStyle="1" w:styleId="-0">
    <w:name w:val="ЭР-содержание (правое окно)"/>
    <w:basedOn w:val="af2"/>
    <w:next w:val="af2"/>
    <w:uiPriority w:val="99"/>
    <w:rsid w:val="00380AF5"/>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cfs1">
    <w:name w:val="cfs1"/>
    <w:rsid w:val="00380AF5"/>
  </w:style>
  <w:style w:type="character" w:customStyle="1" w:styleId="afffffffff6">
    <w:name w:val="Основной текст + Полужирный"/>
    <w:rsid w:val="00380AF5"/>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paragraph" w:customStyle="1" w:styleId="3f">
    <w:name w:val="Основной текст3"/>
    <w:basedOn w:val="af2"/>
    <w:rsid w:val="00380AF5"/>
    <w:pPr>
      <w:widowControl w:val="0"/>
      <w:shd w:val="clear" w:color="auto" w:fill="FFFFFF"/>
      <w:spacing w:after="360" w:line="384" w:lineRule="exact"/>
      <w:ind w:hanging="960"/>
      <w:jc w:val="center"/>
    </w:pPr>
    <w:rPr>
      <w:rFonts w:ascii="Arial" w:eastAsia="Arial" w:hAnsi="Arial" w:cs="Arial"/>
      <w:color w:val="000000"/>
      <w:sz w:val="21"/>
      <w:szCs w:val="21"/>
      <w:lang w:eastAsia="ru-RU"/>
    </w:rPr>
  </w:style>
  <w:style w:type="character" w:customStyle="1" w:styleId="1f7">
    <w:name w:val="Основной текст1"/>
    <w:rsid w:val="00380AF5"/>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rPr>
  </w:style>
  <w:style w:type="paragraph" w:styleId="46">
    <w:name w:val="toc 4"/>
    <w:basedOn w:val="af2"/>
    <w:next w:val="af2"/>
    <w:autoRedefine/>
    <w:uiPriority w:val="99"/>
    <w:unhideWhenUsed/>
    <w:rsid w:val="00380AF5"/>
    <w:pPr>
      <w:spacing w:after="100" w:line="240" w:lineRule="auto"/>
      <w:ind w:left="720"/>
    </w:pPr>
    <w:rPr>
      <w:rFonts w:ascii="Times New Roman" w:eastAsia="Times New Roman" w:hAnsi="Times New Roman" w:cs="Times New Roman"/>
      <w:sz w:val="24"/>
      <w:szCs w:val="24"/>
      <w:lang w:eastAsia="ru-RU"/>
    </w:rPr>
  </w:style>
  <w:style w:type="paragraph" w:customStyle="1" w:styleId="List-1">
    <w:name w:val="List-1"/>
    <w:basedOn w:val="af2"/>
    <w:rsid w:val="00380AF5"/>
    <w:pPr>
      <w:numPr>
        <w:numId w:val="24"/>
      </w:num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CharChar6">
    <w:name w:val="Char Char6"/>
    <w:basedOn w:val="af2"/>
    <w:rsid w:val="00380AF5"/>
    <w:pPr>
      <w:spacing w:after="160" w:line="240" w:lineRule="exact"/>
    </w:pPr>
    <w:rPr>
      <w:rFonts w:ascii="Verdana" w:eastAsia="Times New Roman" w:hAnsi="Verdana" w:cs="Verdana"/>
      <w:sz w:val="20"/>
      <w:szCs w:val="20"/>
      <w:lang w:val="en-US"/>
    </w:rPr>
  </w:style>
  <w:style w:type="paragraph" w:customStyle="1" w:styleId="formattext0">
    <w:name w:val="formattext"/>
    <w:basedOn w:val="af2"/>
    <w:rsid w:val="00380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0">
    <w:name w:val="headertext"/>
    <w:basedOn w:val="af2"/>
    <w:rsid w:val="00380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7">
    <w:name w:val="Сноска_"/>
    <w:link w:val="afffffffff8"/>
    <w:locked/>
    <w:rsid w:val="00380AF5"/>
    <w:rPr>
      <w:sz w:val="21"/>
      <w:szCs w:val="21"/>
      <w:shd w:val="clear" w:color="auto" w:fill="FFFFFF"/>
    </w:rPr>
  </w:style>
  <w:style w:type="paragraph" w:customStyle="1" w:styleId="afffffffff8">
    <w:name w:val="Сноска"/>
    <w:basedOn w:val="af2"/>
    <w:link w:val="afffffffff7"/>
    <w:rsid w:val="00380AF5"/>
    <w:pPr>
      <w:shd w:val="clear" w:color="auto" w:fill="FFFFFF"/>
      <w:spacing w:after="300" w:line="240" w:lineRule="atLeast"/>
    </w:pPr>
    <w:rPr>
      <w:sz w:val="21"/>
      <w:szCs w:val="21"/>
    </w:rPr>
  </w:style>
  <w:style w:type="paragraph" w:customStyle="1" w:styleId="aa">
    <w:name w:val="список"/>
    <w:basedOn w:val="af2"/>
    <w:link w:val="afffffffff9"/>
    <w:autoRedefine/>
    <w:qFormat/>
    <w:rsid w:val="00380AF5"/>
    <w:pPr>
      <w:numPr>
        <w:numId w:val="25"/>
      </w:numPr>
      <w:tabs>
        <w:tab w:val="left" w:pos="1276"/>
      </w:tabs>
      <w:spacing w:before="120" w:after="0" w:line="360" w:lineRule="auto"/>
      <w:ind w:left="0" w:firstLine="709"/>
      <w:jc w:val="both"/>
    </w:pPr>
    <w:rPr>
      <w:rFonts w:ascii="Times New Roman" w:eastAsia="Times New Roman" w:hAnsi="Times New Roman" w:cs="Times New Roman"/>
      <w:color w:val="000000"/>
      <w:sz w:val="28"/>
      <w:szCs w:val="28"/>
    </w:rPr>
  </w:style>
  <w:style w:type="paragraph" w:customStyle="1" w:styleId="2f7">
    <w:name w:val="спиок 2 уровень"/>
    <w:basedOn w:val="aa"/>
    <w:link w:val="2f8"/>
    <w:autoRedefine/>
    <w:qFormat/>
    <w:rsid w:val="00380AF5"/>
    <w:pPr>
      <w:tabs>
        <w:tab w:val="left" w:pos="1701"/>
      </w:tabs>
      <w:spacing w:before="0"/>
      <w:ind w:firstLine="196"/>
    </w:pPr>
    <w:rPr>
      <w:bCs/>
    </w:rPr>
  </w:style>
  <w:style w:type="character" w:customStyle="1" w:styleId="afffffffff9">
    <w:name w:val="список Знак"/>
    <w:link w:val="aa"/>
    <w:rsid w:val="00380AF5"/>
    <w:rPr>
      <w:rFonts w:ascii="Times New Roman" w:eastAsia="Times New Roman" w:hAnsi="Times New Roman" w:cs="Times New Roman"/>
      <w:color w:val="000000"/>
      <w:sz w:val="28"/>
      <w:szCs w:val="28"/>
    </w:rPr>
  </w:style>
  <w:style w:type="character" w:customStyle="1" w:styleId="2f8">
    <w:name w:val="спиок 2 уровень Знак"/>
    <w:link w:val="2f7"/>
    <w:rsid w:val="00380AF5"/>
    <w:rPr>
      <w:rFonts w:ascii="Times New Roman" w:eastAsia="Times New Roman" w:hAnsi="Times New Roman" w:cs="Times New Roman"/>
      <w:bCs/>
      <w:color w:val="000000"/>
      <w:sz w:val="28"/>
      <w:szCs w:val="28"/>
    </w:rPr>
  </w:style>
  <w:style w:type="paragraph" w:customStyle="1" w:styleId="afffffffffa">
    <w:name w:val="основной"/>
    <w:basedOn w:val="af2"/>
    <w:link w:val="afffffffffb"/>
    <w:autoRedefine/>
    <w:qFormat/>
    <w:rsid w:val="00380AF5"/>
    <w:pPr>
      <w:tabs>
        <w:tab w:val="left" w:pos="1134"/>
      </w:tabs>
      <w:spacing w:after="0" w:line="360" w:lineRule="auto"/>
      <w:ind w:firstLine="709"/>
      <w:jc w:val="both"/>
    </w:pPr>
    <w:rPr>
      <w:rFonts w:ascii="Times New Roman" w:eastAsia="Times New Roman" w:hAnsi="Times New Roman" w:cs="Times New Roman"/>
      <w:spacing w:val="2"/>
      <w:sz w:val="24"/>
      <w:szCs w:val="24"/>
    </w:rPr>
  </w:style>
  <w:style w:type="character" w:customStyle="1" w:styleId="afffffffffb">
    <w:name w:val="основной Знак"/>
    <w:link w:val="afffffffffa"/>
    <w:rsid w:val="00380AF5"/>
    <w:rPr>
      <w:rFonts w:ascii="Times New Roman" w:eastAsia="Times New Roman" w:hAnsi="Times New Roman" w:cs="Times New Roman"/>
      <w:spacing w:val="2"/>
      <w:sz w:val="24"/>
      <w:szCs w:val="24"/>
    </w:rPr>
  </w:style>
  <w:style w:type="paragraph" w:customStyle="1" w:styleId="10">
    <w:name w:val="1)перечисления"/>
    <w:basedOn w:val="5"/>
    <w:link w:val="1f8"/>
    <w:qFormat/>
    <w:rsid w:val="00380AF5"/>
    <w:pPr>
      <w:keepNext w:val="0"/>
      <w:keepLines w:val="0"/>
      <w:numPr>
        <w:numId w:val="26"/>
      </w:numPr>
      <w:tabs>
        <w:tab w:val="left" w:pos="1560"/>
        <w:tab w:val="left" w:pos="1843"/>
      </w:tabs>
      <w:spacing w:before="120" w:line="360" w:lineRule="auto"/>
      <w:jc w:val="both"/>
    </w:pPr>
    <w:rPr>
      <w:rFonts w:ascii="Times New Roman" w:hAnsi="Times New Roman"/>
      <w:b/>
      <w:bCs/>
      <w:color w:val="000000"/>
      <w:szCs w:val="28"/>
      <w:lang w:eastAsia="en-US"/>
    </w:rPr>
  </w:style>
  <w:style w:type="character" w:customStyle="1" w:styleId="1f8">
    <w:name w:val="1)перечисления Знак"/>
    <w:link w:val="10"/>
    <w:rsid w:val="00380AF5"/>
    <w:rPr>
      <w:rFonts w:ascii="Times New Roman" w:eastAsia="Times New Roman" w:hAnsi="Times New Roman" w:cs="Times New Roman"/>
      <w:b/>
      <w:bCs/>
      <w:color w:val="000000"/>
      <w:sz w:val="24"/>
      <w:szCs w:val="28"/>
    </w:rPr>
  </w:style>
  <w:style w:type="paragraph" w:styleId="54">
    <w:name w:val="toc 5"/>
    <w:basedOn w:val="af2"/>
    <w:next w:val="af2"/>
    <w:autoRedefine/>
    <w:uiPriority w:val="99"/>
    <w:unhideWhenUsed/>
    <w:rsid w:val="00380AF5"/>
    <w:pPr>
      <w:spacing w:after="100"/>
      <w:ind w:left="880"/>
    </w:pPr>
    <w:rPr>
      <w:rFonts w:ascii="Calibri" w:eastAsia="Times New Roman" w:hAnsi="Calibri" w:cs="Times New Roman"/>
      <w:lang w:eastAsia="ru-RU"/>
    </w:rPr>
  </w:style>
  <w:style w:type="paragraph" w:styleId="63">
    <w:name w:val="toc 6"/>
    <w:basedOn w:val="af2"/>
    <w:next w:val="af2"/>
    <w:autoRedefine/>
    <w:uiPriority w:val="99"/>
    <w:unhideWhenUsed/>
    <w:rsid w:val="00380AF5"/>
    <w:pPr>
      <w:spacing w:after="100"/>
      <w:ind w:left="1100"/>
    </w:pPr>
    <w:rPr>
      <w:rFonts w:ascii="Calibri" w:eastAsia="Times New Roman" w:hAnsi="Calibri" w:cs="Times New Roman"/>
      <w:lang w:eastAsia="ru-RU"/>
    </w:rPr>
  </w:style>
  <w:style w:type="paragraph" w:styleId="72">
    <w:name w:val="toc 7"/>
    <w:basedOn w:val="af2"/>
    <w:next w:val="af2"/>
    <w:autoRedefine/>
    <w:uiPriority w:val="99"/>
    <w:unhideWhenUsed/>
    <w:rsid w:val="00380AF5"/>
    <w:pPr>
      <w:spacing w:after="100"/>
      <w:ind w:left="1320"/>
    </w:pPr>
    <w:rPr>
      <w:rFonts w:ascii="Calibri" w:eastAsia="Times New Roman" w:hAnsi="Calibri" w:cs="Times New Roman"/>
      <w:lang w:eastAsia="ru-RU"/>
    </w:rPr>
  </w:style>
  <w:style w:type="paragraph" w:styleId="82">
    <w:name w:val="toc 8"/>
    <w:basedOn w:val="af2"/>
    <w:next w:val="af2"/>
    <w:autoRedefine/>
    <w:uiPriority w:val="99"/>
    <w:unhideWhenUsed/>
    <w:rsid w:val="00380AF5"/>
    <w:pPr>
      <w:spacing w:after="100"/>
      <w:ind w:left="1540"/>
    </w:pPr>
    <w:rPr>
      <w:rFonts w:ascii="Calibri" w:eastAsia="Times New Roman" w:hAnsi="Calibri" w:cs="Times New Roman"/>
      <w:lang w:eastAsia="ru-RU"/>
    </w:rPr>
  </w:style>
  <w:style w:type="paragraph" w:styleId="93">
    <w:name w:val="toc 9"/>
    <w:basedOn w:val="af2"/>
    <w:next w:val="af2"/>
    <w:autoRedefine/>
    <w:uiPriority w:val="99"/>
    <w:unhideWhenUsed/>
    <w:rsid w:val="00380AF5"/>
    <w:pPr>
      <w:spacing w:after="100"/>
      <w:ind w:left="1760"/>
    </w:pPr>
    <w:rPr>
      <w:rFonts w:ascii="Calibri" w:eastAsia="Times New Roman" w:hAnsi="Calibri" w:cs="Times New Roman"/>
      <w:lang w:eastAsia="ru-RU"/>
    </w:rPr>
  </w:style>
  <w:style w:type="paragraph" w:customStyle="1" w:styleId="2f9">
    <w:name w:val="список 2 уровень"/>
    <w:basedOn w:val="affa"/>
    <w:link w:val="2fa"/>
    <w:qFormat/>
    <w:rsid w:val="00380AF5"/>
    <w:pPr>
      <w:spacing w:after="120" w:line="240" w:lineRule="auto"/>
      <w:ind w:left="2160" w:hanging="360"/>
      <w:jc w:val="both"/>
    </w:pPr>
    <w:rPr>
      <w:rFonts w:ascii="Times New Roman" w:eastAsia="Times New Roman" w:hAnsi="Times New Roman" w:cs="Times New Roman"/>
      <w:sz w:val="24"/>
      <w:szCs w:val="24"/>
      <w:lang w:eastAsia="ru-RU"/>
    </w:rPr>
  </w:style>
  <w:style w:type="character" w:customStyle="1" w:styleId="2fa">
    <w:name w:val="список 2 уровень Знак"/>
    <w:link w:val="2f9"/>
    <w:rsid w:val="00380AF5"/>
    <w:rPr>
      <w:rFonts w:ascii="Times New Roman" w:eastAsia="Times New Roman" w:hAnsi="Times New Roman" w:cs="Times New Roman"/>
      <w:sz w:val="24"/>
      <w:szCs w:val="24"/>
      <w:lang w:eastAsia="ru-RU"/>
    </w:rPr>
  </w:style>
  <w:style w:type="table" w:customStyle="1" w:styleId="TableGrid">
    <w:name w:val="TableGrid"/>
    <w:rsid w:val="00380AF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7">
    <w:name w:val="Список 1"/>
    <w:basedOn w:val="af2"/>
    <w:link w:val="1f9"/>
    <w:qFormat/>
    <w:rsid w:val="00380AF5"/>
    <w:pPr>
      <w:numPr>
        <w:numId w:val="27"/>
      </w:numPr>
      <w:spacing w:after="0" w:line="360" w:lineRule="auto"/>
      <w:jc w:val="both"/>
    </w:pPr>
    <w:rPr>
      <w:rFonts w:ascii="Times New Roman" w:eastAsia="Calibri" w:hAnsi="Times New Roman" w:cs="Times New Roman"/>
      <w:sz w:val="24"/>
      <w:szCs w:val="24"/>
      <w:lang w:eastAsia="ru-RU"/>
    </w:rPr>
  </w:style>
  <w:style w:type="paragraph" w:customStyle="1" w:styleId="25">
    <w:name w:val="Список_2"/>
    <w:basedOn w:val="17"/>
    <w:rsid w:val="00380AF5"/>
    <w:pPr>
      <w:numPr>
        <w:ilvl w:val="1"/>
      </w:numPr>
      <w:tabs>
        <w:tab w:val="num" w:pos="360"/>
        <w:tab w:val="num" w:pos="644"/>
      </w:tabs>
      <w:ind w:left="360" w:hanging="283"/>
    </w:pPr>
  </w:style>
  <w:style w:type="paragraph" w:customStyle="1" w:styleId="1fa">
    <w:name w:val="Список 1 уровня для ЧТЗ ПГП"/>
    <w:basedOn w:val="17"/>
    <w:link w:val="1fb"/>
    <w:uiPriority w:val="99"/>
    <w:qFormat/>
    <w:rsid w:val="00380AF5"/>
    <w:rPr>
      <w:sz w:val="28"/>
      <w:szCs w:val="28"/>
    </w:rPr>
  </w:style>
  <w:style w:type="character" w:customStyle="1" w:styleId="1fb">
    <w:name w:val="Список 1 уровня для ЧТЗ ПГП Знак"/>
    <w:link w:val="1fa"/>
    <w:uiPriority w:val="99"/>
    <w:rsid w:val="00380AF5"/>
    <w:rPr>
      <w:rFonts w:ascii="Times New Roman" w:eastAsia="Calibri" w:hAnsi="Times New Roman" w:cs="Times New Roman"/>
      <w:sz w:val="28"/>
      <w:szCs w:val="28"/>
      <w:lang w:eastAsia="ru-RU"/>
    </w:rPr>
  </w:style>
  <w:style w:type="table" w:customStyle="1" w:styleId="TableNormal">
    <w:name w:val="Table Normal"/>
    <w:uiPriority w:val="2"/>
    <w:semiHidden/>
    <w:unhideWhenUsed/>
    <w:qFormat/>
    <w:rsid w:val="00380AF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f2"/>
    <w:uiPriority w:val="1"/>
    <w:qFormat/>
    <w:rsid w:val="00380AF5"/>
    <w:pPr>
      <w:widowControl w:val="0"/>
      <w:spacing w:after="0" w:line="240" w:lineRule="auto"/>
    </w:pPr>
    <w:rPr>
      <w:rFonts w:ascii="Calibri" w:eastAsia="Calibri" w:hAnsi="Calibri" w:cs="Times New Roman"/>
      <w:lang w:val="en-US"/>
    </w:rPr>
  </w:style>
  <w:style w:type="character" w:customStyle="1" w:styleId="214">
    <w:name w:val="Заголовок 2 Знак1"/>
    <w:aliases w:val="Заголовок 2 Знак Знак,Numbered text 3 Знак Знак Знак,H2 Знак Знак Знак,Раздел Знак Знак Знак,Заголовок 2 Знак Знак Знак Знак Знак,H2 Знак Знак Знак Знак Знак,Numbered text 3 Знак Знак Знак Знак Знак,h2 Знак Знак Знак Знак Знак,H2 Знак1"/>
    <w:uiPriority w:val="99"/>
    <w:locked/>
    <w:rsid w:val="00380AF5"/>
    <w:rPr>
      <w:rFonts w:ascii="Times New Roman" w:hAnsi="Times New Roman" w:cs="Times New Roman"/>
      <w:b/>
      <w:i/>
      <w:sz w:val="28"/>
    </w:rPr>
  </w:style>
  <w:style w:type="character" w:customStyle="1" w:styleId="Heading4Char">
    <w:name w:val="Heading 4 Char"/>
    <w:aliases w:val="Заголовок 4 (Приложение) Char,Level 2 - a Char,Подпункт Char,Параграф Char,ТП Заголовок 4 Char,H4 Char,Çàãîëîâîê 4 Char,(подпункт) Char,Mednaslov 3 Char,Use Case Char,Header 4 Char,heading 4 + Indent: Left 0.5 in Char,h4 Char,l4+toc4 Char"/>
    <w:uiPriority w:val="9"/>
    <w:semiHidden/>
    <w:rsid w:val="00380AF5"/>
    <w:rPr>
      <w:rFonts w:ascii="Calibri" w:eastAsia="Times New Roman" w:hAnsi="Calibri" w:cs="Times New Roman"/>
      <w:b/>
      <w:bCs/>
      <w:sz w:val="28"/>
      <w:szCs w:val="28"/>
    </w:rPr>
  </w:style>
  <w:style w:type="character" w:customStyle="1" w:styleId="Heading4Char11">
    <w:name w:val="Heading 4 Char11"/>
    <w:aliases w:val="Заголовок 4 (Приложение) Char11,Level 2 - a Char11,Подпункт Char11,Параграф Char11,ТП Заголовок 4 Char11,H4 Char11,Çàãîëîâîê 4 Char11,(подпункт) Char11,Mednaslov 3 Char11,Use Case Char11,Header 4 Char11,h4 Char2,l4+toc4 Cha"/>
    <w:uiPriority w:val="99"/>
    <w:semiHidden/>
    <w:locked/>
    <w:rsid w:val="00380AF5"/>
    <w:rPr>
      <w:rFonts w:ascii="Calibri" w:hAnsi="Calibri" w:cs="Times New Roman"/>
      <w:b/>
      <w:bCs/>
      <w:sz w:val="28"/>
      <w:szCs w:val="28"/>
    </w:rPr>
  </w:style>
  <w:style w:type="character" w:customStyle="1" w:styleId="Heading4Char10">
    <w:name w:val="Heading 4 Char10"/>
    <w:aliases w:val="Заголовок 4 (Приложение) Char10,Level 2 - a Char10,Подпункт Char10,Параграф Char10,ТП Заголовок 4 Char10,H4 Char10,Çàãîëîâîê 4 Char10,(подпункт) Char10,Mednaslov 3 Char10,Use Case Char10,Header 4 Char10,h4 Char1,l4+toc4 Cha1"/>
    <w:uiPriority w:val="99"/>
    <w:semiHidden/>
    <w:locked/>
    <w:rsid w:val="00380AF5"/>
    <w:rPr>
      <w:rFonts w:ascii="Calibri" w:hAnsi="Calibri" w:cs="Times New Roman"/>
      <w:b/>
      <w:bCs/>
      <w:sz w:val="28"/>
      <w:szCs w:val="28"/>
    </w:rPr>
  </w:style>
  <w:style w:type="character" w:customStyle="1" w:styleId="Heading4Char9">
    <w:name w:val="Heading 4 Char9"/>
    <w:aliases w:val="Заголовок 4 (Приложение) Char9,Level 2 - a Char9,Подпункт Char9,Параграф Char9,ТП Заголовок 4 Char9,H4 Char9,Çàãîëîâîê 4 Char9,(подпункт) Char9,Mednaslov 3 Char9,Use Case Char9,Header 4 Char9,heading 4 + Indent: Left 0.5 in Char9"/>
    <w:uiPriority w:val="99"/>
    <w:semiHidden/>
    <w:locked/>
    <w:rsid w:val="00380AF5"/>
    <w:rPr>
      <w:rFonts w:ascii="Calibri" w:hAnsi="Calibri" w:cs="Times New Roman"/>
      <w:b/>
      <w:bCs/>
      <w:sz w:val="28"/>
      <w:szCs w:val="28"/>
    </w:rPr>
  </w:style>
  <w:style w:type="character" w:customStyle="1" w:styleId="Heading4Char8">
    <w:name w:val="Heading 4 Char8"/>
    <w:aliases w:val="Заголовок 4 (Приложение) Char8,Level 2 - a Char8,Подпункт Char8,Параграф Char8,ТП Заголовок 4 Char8,H4 Char8,Çàãîëîâîê 4 Char8,(подпункт) Char8,Mednaslov 3 Char8,Use Case Char8,Header 4 Char8,heading 4 + Indent: Left 0.5 in Char8"/>
    <w:uiPriority w:val="99"/>
    <w:semiHidden/>
    <w:locked/>
    <w:rsid w:val="00380AF5"/>
    <w:rPr>
      <w:rFonts w:ascii="Calibri" w:hAnsi="Calibri" w:cs="Times New Roman"/>
      <w:b/>
      <w:bCs/>
      <w:sz w:val="28"/>
      <w:szCs w:val="28"/>
    </w:rPr>
  </w:style>
  <w:style w:type="character" w:customStyle="1" w:styleId="Heading4Char7">
    <w:name w:val="Heading 4 Char7"/>
    <w:aliases w:val="Заголовок 4 (Приложение) Char7,Level 2 - a Char7,Подпункт Char7,Параграф Char7,ТП Заголовок 4 Char7,H4 Char7,Çàãîëîâîê 4 Char7,(подпункт) Char7,Mednaslov 3 Char7,Use Case Char7,Header 4 Char7,heading 4 + Indent: Left 0.5 in Char7"/>
    <w:uiPriority w:val="99"/>
    <w:semiHidden/>
    <w:rsid w:val="00380AF5"/>
    <w:rPr>
      <w:rFonts w:ascii="Calibri" w:hAnsi="Calibri" w:cs="Times New Roman"/>
      <w:b/>
      <w:bCs/>
      <w:sz w:val="28"/>
      <w:szCs w:val="28"/>
    </w:rPr>
  </w:style>
  <w:style w:type="character" w:customStyle="1" w:styleId="Heading4Char6">
    <w:name w:val="Heading 4 Char6"/>
    <w:aliases w:val="Заголовок 4 (Приложение) Char6,Level 2 - a Char6,Подпункт Char6,Параграф Char6,ТП Заголовок 4 Char6,H4 Char6,Çàãîëîâîê 4 Char6,(подпункт) Char6,Mednaslov 3 Char6,Use Case Char6,Header 4 Char6,heading 4 + Indent: Left 0.5 in Char6"/>
    <w:uiPriority w:val="99"/>
    <w:semiHidden/>
    <w:locked/>
    <w:rsid w:val="00380AF5"/>
    <w:rPr>
      <w:rFonts w:ascii="Calibri" w:hAnsi="Calibri" w:cs="Times New Roman"/>
      <w:b/>
      <w:bCs/>
      <w:sz w:val="28"/>
      <w:szCs w:val="28"/>
    </w:rPr>
  </w:style>
  <w:style w:type="character" w:customStyle="1" w:styleId="Heading4Char5">
    <w:name w:val="Heading 4 Char5"/>
    <w:aliases w:val="Заголовок 4 (Приложение) Char5,Level 2 - a Char5,Подпункт Char5,Параграф Char5,ТП Заголовок 4 Char5,H4 Char5,Çàãîëîâîê 4 Char5,(подпункт) Char5,Mednaslov 3 Char5,Use Case Char5,Header 4 Char5,heading 4 + Indent: Left 0.5 in Char5"/>
    <w:uiPriority w:val="99"/>
    <w:semiHidden/>
    <w:locked/>
    <w:rsid w:val="00380AF5"/>
    <w:rPr>
      <w:rFonts w:ascii="Calibri" w:hAnsi="Calibri" w:cs="Times New Roman"/>
      <w:b/>
      <w:bCs/>
      <w:sz w:val="28"/>
      <w:szCs w:val="28"/>
    </w:rPr>
  </w:style>
  <w:style w:type="character" w:customStyle="1" w:styleId="Heading4Char4">
    <w:name w:val="Heading 4 Char4"/>
    <w:aliases w:val="Заголовок 4 (Приложение) Char4,Level 2 - a Char4,Подпункт Char4,Параграф Char4,ТП Заголовок 4 Char4,H4 Char4,Çàãîëîâîê 4 Char4,(подпункт) Char4,Mednaslov 3 Char4,Use Case Char4,Header 4 Char4,heading 4 + Indent: Left 0.5 in Char4"/>
    <w:uiPriority w:val="99"/>
    <w:semiHidden/>
    <w:rsid w:val="00380AF5"/>
    <w:rPr>
      <w:rFonts w:ascii="Calibri" w:hAnsi="Calibri"/>
      <w:b/>
      <w:sz w:val="28"/>
    </w:rPr>
  </w:style>
  <w:style w:type="character" w:customStyle="1" w:styleId="Heading4Char3">
    <w:name w:val="Heading 4 Char3"/>
    <w:aliases w:val="Заголовок 4 (Приложение) Char3,Level 2 - a Char3,Подпункт Char3,Параграф Char3,ТП Заголовок 4 Char3,H4 Char3,Çàãîëîâîê 4 Char3,(подпункт) Char3,Mednaslov 3 Char3,Use Case Char3,Header 4 Char3,heading 4 + Indent: Left 0.5 in Char3"/>
    <w:uiPriority w:val="99"/>
    <w:semiHidden/>
    <w:locked/>
    <w:rsid w:val="00380AF5"/>
    <w:rPr>
      <w:rFonts w:ascii="Calibri" w:hAnsi="Calibri"/>
      <w:b/>
      <w:sz w:val="28"/>
    </w:rPr>
  </w:style>
  <w:style w:type="character" w:customStyle="1" w:styleId="Heading4Char2">
    <w:name w:val="Heading 4 Char2"/>
    <w:aliases w:val="Заголовок 4 (Приложение) Char2,Level 2 - a Char2,Подпункт Char2,Параграф Char2,ТП Заголовок 4 Char2,H4 Char2,Çàãîëîâîê 4 Char2,(подпункт) Char2,Mednaslov 3 Char2,Use Case Char2,Header 4 Char2,heading 4 + Indent: Left 0.5 in Char2"/>
    <w:uiPriority w:val="99"/>
    <w:semiHidden/>
    <w:locked/>
    <w:rsid w:val="00380AF5"/>
    <w:rPr>
      <w:rFonts w:ascii="Calibri" w:hAnsi="Calibri"/>
      <w:b/>
      <w:sz w:val="28"/>
    </w:rPr>
  </w:style>
  <w:style w:type="paragraph" w:customStyle="1" w:styleId="-1">
    <w:name w:val="Титул - верхний колонтитул"/>
    <w:uiPriority w:val="99"/>
    <w:rsid w:val="00380AF5"/>
    <w:pPr>
      <w:tabs>
        <w:tab w:val="center" w:pos="4677"/>
        <w:tab w:val="right" w:pos="9355"/>
      </w:tabs>
      <w:spacing w:after="360" w:line="288" w:lineRule="auto"/>
      <w:jc w:val="center"/>
    </w:pPr>
    <w:rPr>
      <w:rFonts w:ascii="Times New Roman" w:eastAsia="MS Mincho" w:hAnsi="Times New Roman" w:cs="Times New Roman"/>
      <w:caps/>
      <w:sz w:val="28"/>
      <w:szCs w:val="28"/>
      <w:lang w:eastAsia="ru-RU"/>
    </w:rPr>
  </w:style>
  <w:style w:type="paragraph" w:customStyle="1" w:styleId="afffffffffc">
    <w:name w:val="Титул"/>
    <w:uiPriority w:val="99"/>
    <w:rsid w:val="00380AF5"/>
    <w:pPr>
      <w:spacing w:after="0" w:line="288" w:lineRule="auto"/>
      <w:jc w:val="center"/>
    </w:pPr>
    <w:rPr>
      <w:rFonts w:ascii="Times New Roman" w:eastAsia="MS Mincho" w:hAnsi="Times New Roman" w:cs="Times New Roman"/>
      <w:caps/>
      <w:sz w:val="28"/>
      <w:szCs w:val="28"/>
      <w:lang w:eastAsia="ru-RU"/>
    </w:rPr>
  </w:style>
  <w:style w:type="paragraph" w:customStyle="1" w:styleId="afffffffffd">
    <w:name w:val="Обычный (тбл)"/>
    <w:basedOn w:val="af2"/>
    <w:link w:val="afffffffffe"/>
    <w:uiPriority w:val="99"/>
    <w:rsid w:val="00380AF5"/>
    <w:pPr>
      <w:spacing w:before="40" w:after="80" w:line="360" w:lineRule="auto"/>
      <w:ind w:firstLine="567"/>
    </w:pPr>
    <w:rPr>
      <w:rFonts w:ascii="Times New Roman" w:eastAsia="MS Mincho" w:hAnsi="Times New Roman" w:cs="Times New Roman"/>
      <w:sz w:val="18"/>
      <w:szCs w:val="20"/>
      <w:lang w:eastAsia="ru-RU"/>
    </w:rPr>
  </w:style>
  <w:style w:type="character" w:customStyle="1" w:styleId="afffffffffe">
    <w:name w:val="Обычный (тбл) Знак"/>
    <w:link w:val="afffffffffd"/>
    <w:uiPriority w:val="99"/>
    <w:locked/>
    <w:rsid w:val="00380AF5"/>
    <w:rPr>
      <w:rFonts w:ascii="Times New Roman" w:eastAsia="MS Mincho" w:hAnsi="Times New Roman" w:cs="Times New Roman"/>
      <w:sz w:val="18"/>
      <w:szCs w:val="20"/>
      <w:lang w:eastAsia="ru-RU"/>
    </w:rPr>
  </w:style>
  <w:style w:type="paragraph" w:customStyle="1" w:styleId="-UC">
    <w:name w:val="Титул - без UC"/>
    <w:basedOn w:val="afffffffffc"/>
    <w:uiPriority w:val="99"/>
    <w:rsid w:val="00380AF5"/>
    <w:rPr>
      <w:caps w:val="0"/>
    </w:rPr>
  </w:style>
  <w:style w:type="paragraph" w:customStyle="1" w:styleId="1fc">
    <w:name w:val="Заголовок оглавления1"/>
    <w:basedOn w:val="13"/>
    <w:next w:val="af2"/>
    <w:uiPriority w:val="99"/>
    <w:rsid w:val="00380AF5"/>
    <w:pPr>
      <w:numPr>
        <w:numId w:val="0"/>
      </w:numPr>
      <w:spacing w:line="276" w:lineRule="auto"/>
      <w:outlineLvl w:val="9"/>
    </w:pPr>
    <w:rPr>
      <w:rFonts w:ascii="Calibri" w:eastAsia="MS Gothic" w:hAnsi="Calibri" w:cs="Calibri"/>
      <w:bCs w:val="0"/>
      <w:szCs w:val="20"/>
    </w:rPr>
  </w:style>
  <w:style w:type="paragraph" w:styleId="affffffffff">
    <w:name w:val="caption"/>
    <w:aliases w:val="Char,Caption Char Char Char Char Char Char Char Char Char Char Char Char Char,Caption Char Char Char Char Char Char Char Char Char Char Char Char,Caption Char Char Char Char Char Char Char Char Char,TF"/>
    <w:basedOn w:val="af2"/>
    <w:next w:val="af2"/>
    <w:link w:val="affffffffff0"/>
    <w:uiPriority w:val="99"/>
    <w:qFormat/>
    <w:rsid w:val="00380AF5"/>
    <w:pPr>
      <w:keepNext/>
      <w:tabs>
        <w:tab w:val="left" w:pos="1418"/>
      </w:tabs>
      <w:spacing w:before="240" w:after="0"/>
      <w:ind w:left="1418" w:hanging="1418"/>
      <w:jc w:val="both"/>
    </w:pPr>
    <w:rPr>
      <w:rFonts w:ascii="Times New Roman" w:eastAsia="MS Mincho" w:hAnsi="Times New Roman" w:cs="Times New Roman"/>
      <w:b/>
      <w:sz w:val="24"/>
      <w:szCs w:val="20"/>
      <w:lang w:eastAsia="ru-RU"/>
    </w:rPr>
  </w:style>
  <w:style w:type="character" w:customStyle="1" w:styleId="affffffffff0">
    <w:name w:val="Название объекта Знак"/>
    <w:aliases w:val="Char Знак,Caption Char Char Char Char Char Char Char Char Char Char Char Char Char Знак,Caption Char Char Char Char Char Char Char Char Char Char Char Char Знак,Caption Char Char Char Char Char Char Char Char Char Знак,TF Знак"/>
    <w:link w:val="affffffffff"/>
    <w:uiPriority w:val="99"/>
    <w:locked/>
    <w:rsid w:val="00380AF5"/>
    <w:rPr>
      <w:rFonts w:ascii="Times New Roman" w:eastAsia="MS Mincho" w:hAnsi="Times New Roman" w:cs="Times New Roman"/>
      <w:b/>
      <w:sz w:val="24"/>
      <w:szCs w:val="20"/>
      <w:lang w:eastAsia="ru-RU"/>
    </w:rPr>
  </w:style>
  <w:style w:type="paragraph" w:customStyle="1" w:styleId="ac">
    <w:name w:val="Перечисление"/>
    <w:basedOn w:val="af2"/>
    <w:uiPriority w:val="99"/>
    <w:rsid w:val="00380AF5"/>
    <w:pPr>
      <w:numPr>
        <w:numId w:val="30"/>
      </w:numPr>
      <w:tabs>
        <w:tab w:val="left" w:pos="851"/>
      </w:tabs>
      <w:spacing w:after="0" w:line="300" w:lineRule="auto"/>
      <w:jc w:val="both"/>
    </w:pPr>
    <w:rPr>
      <w:rFonts w:ascii="Times New Roman" w:eastAsia="MS Mincho" w:hAnsi="Times New Roman" w:cs="Times New Roman"/>
      <w:sz w:val="24"/>
      <w:szCs w:val="24"/>
      <w:lang w:val="en-US" w:eastAsia="ru-RU"/>
    </w:rPr>
  </w:style>
  <w:style w:type="paragraph" w:customStyle="1" w:styleId="affffffffff1">
    <w:name w:val="Таблица"/>
    <w:basedOn w:val="af2"/>
    <w:uiPriority w:val="99"/>
    <w:rsid w:val="00380AF5"/>
    <w:pPr>
      <w:spacing w:before="40" w:after="40"/>
      <w:jc w:val="both"/>
    </w:pPr>
    <w:rPr>
      <w:rFonts w:ascii="Times New Roman" w:eastAsia="MS Mincho" w:hAnsi="Times New Roman" w:cs="Times New Roman"/>
      <w:sz w:val="24"/>
      <w:szCs w:val="24"/>
      <w:lang w:eastAsia="ru-RU"/>
    </w:rPr>
  </w:style>
  <w:style w:type="paragraph" w:customStyle="1" w:styleId="phPictureText">
    <w:name w:val="ph_PictureText"/>
    <w:basedOn w:val="af2"/>
    <w:next w:val="af2"/>
    <w:link w:val="phPictureText0"/>
    <w:uiPriority w:val="99"/>
    <w:rsid w:val="00380AF5"/>
    <w:pPr>
      <w:spacing w:after="240" w:line="360" w:lineRule="auto"/>
      <w:jc w:val="center"/>
    </w:pPr>
    <w:rPr>
      <w:rFonts w:ascii="Times New Roman" w:eastAsia="MS Mincho" w:hAnsi="Times New Roman" w:cs="Times New Roman"/>
      <w:b/>
      <w:sz w:val="24"/>
      <w:szCs w:val="20"/>
      <w:lang w:val="en-US" w:eastAsia="ru-RU"/>
    </w:rPr>
  </w:style>
  <w:style w:type="character" w:customStyle="1" w:styleId="phPictureText0">
    <w:name w:val="ph_PictureText Знак"/>
    <w:link w:val="phPictureText"/>
    <w:uiPriority w:val="99"/>
    <w:locked/>
    <w:rsid w:val="00380AF5"/>
    <w:rPr>
      <w:rFonts w:ascii="Times New Roman" w:eastAsia="MS Mincho" w:hAnsi="Times New Roman" w:cs="Times New Roman"/>
      <w:b/>
      <w:sz w:val="24"/>
      <w:szCs w:val="20"/>
      <w:lang w:val="en-US" w:eastAsia="ru-RU"/>
    </w:rPr>
  </w:style>
  <w:style w:type="paragraph" w:customStyle="1" w:styleId="2fb">
    <w:name w:val="Перечисление2"/>
    <w:basedOn w:val="ac"/>
    <w:uiPriority w:val="99"/>
    <w:rsid w:val="00380AF5"/>
    <w:pPr>
      <w:tabs>
        <w:tab w:val="clear" w:pos="851"/>
        <w:tab w:val="left" w:pos="1134"/>
      </w:tabs>
    </w:pPr>
    <w:rPr>
      <w:lang w:val="ru-RU"/>
    </w:rPr>
  </w:style>
  <w:style w:type="paragraph" w:customStyle="1" w:styleId="affffffffff2">
    <w:name w:val="Названия"/>
    <w:basedOn w:val="afffffffffc"/>
    <w:uiPriority w:val="99"/>
    <w:rsid w:val="00380AF5"/>
    <w:pPr>
      <w:keepNext/>
      <w:pageBreakBefore/>
      <w:spacing w:before="120" w:after="120" w:line="360" w:lineRule="auto"/>
      <w:outlineLvl w:val="0"/>
    </w:pPr>
    <w:rPr>
      <w:b/>
      <w:bCs/>
    </w:rPr>
  </w:style>
  <w:style w:type="paragraph" w:customStyle="1" w:styleId="phNormal1">
    <w:name w:val="ph_Normal"/>
    <w:basedOn w:val="af2"/>
    <w:link w:val="phNormal2"/>
    <w:uiPriority w:val="99"/>
    <w:rsid w:val="00380AF5"/>
    <w:pPr>
      <w:spacing w:after="0" w:line="360" w:lineRule="auto"/>
      <w:ind w:firstLine="851"/>
      <w:jc w:val="both"/>
    </w:pPr>
    <w:rPr>
      <w:rFonts w:ascii="Times New Roman" w:eastAsia="MS Mincho" w:hAnsi="Times New Roman" w:cs="Times New Roman"/>
      <w:sz w:val="24"/>
      <w:szCs w:val="20"/>
      <w:lang w:eastAsia="ru-RU"/>
    </w:rPr>
  </w:style>
  <w:style w:type="character" w:customStyle="1" w:styleId="phNormal2">
    <w:name w:val="ph_Normal Знак"/>
    <w:link w:val="phNormal1"/>
    <w:uiPriority w:val="99"/>
    <w:locked/>
    <w:rsid w:val="00380AF5"/>
    <w:rPr>
      <w:rFonts w:ascii="Times New Roman" w:eastAsia="MS Mincho" w:hAnsi="Times New Roman" w:cs="Times New Roman"/>
      <w:sz w:val="24"/>
      <w:szCs w:val="20"/>
      <w:lang w:eastAsia="ru-RU"/>
    </w:rPr>
  </w:style>
  <w:style w:type="paragraph" w:customStyle="1" w:styleId="affffffffff3">
    <w:name w:val="НазванияБО"/>
    <w:basedOn w:val="affffffffff2"/>
    <w:uiPriority w:val="99"/>
    <w:rsid w:val="00380AF5"/>
    <w:pPr>
      <w:outlineLvl w:val="9"/>
    </w:pPr>
  </w:style>
  <w:style w:type="paragraph" w:styleId="affffffffff4">
    <w:name w:val="List Number"/>
    <w:basedOn w:val="af2"/>
    <w:uiPriority w:val="99"/>
    <w:rsid w:val="00380AF5"/>
    <w:pPr>
      <w:spacing w:after="0" w:line="360" w:lineRule="auto"/>
      <w:jc w:val="both"/>
    </w:pPr>
    <w:rPr>
      <w:rFonts w:ascii="Times New Roman" w:eastAsia="MS Mincho" w:hAnsi="Times New Roman" w:cs="Times New Roman"/>
      <w:sz w:val="24"/>
      <w:szCs w:val="24"/>
      <w:lang w:eastAsia="ru-RU"/>
    </w:rPr>
  </w:style>
  <w:style w:type="paragraph" w:customStyle="1" w:styleId="af">
    <w:name w:val="Список маркированный"/>
    <w:basedOn w:val="af2"/>
    <w:uiPriority w:val="99"/>
    <w:rsid w:val="00380AF5"/>
    <w:pPr>
      <w:numPr>
        <w:numId w:val="31"/>
      </w:numPr>
      <w:spacing w:after="60"/>
      <w:jc w:val="both"/>
    </w:pPr>
    <w:rPr>
      <w:rFonts w:ascii="Times New Roman" w:eastAsia="MS Mincho" w:hAnsi="Times New Roman" w:cs="Times New Roman"/>
      <w:sz w:val="24"/>
      <w:szCs w:val="24"/>
      <w:lang w:eastAsia="ru-RU"/>
    </w:rPr>
  </w:style>
  <w:style w:type="paragraph" w:customStyle="1" w:styleId="affffffffff5">
    <w:name w:val="Основной стиль таблицы"/>
    <w:basedOn w:val="af2"/>
    <w:uiPriority w:val="99"/>
    <w:rsid w:val="00380AF5"/>
    <w:pPr>
      <w:spacing w:before="60" w:after="60"/>
      <w:jc w:val="both"/>
    </w:pPr>
    <w:rPr>
      <w:rFonts w:ascii="Times New Roman" w:eastAsia="MS Mincho" w:hAnsi="Times New Roman" w:cs="Times New Roman"/>
      <w:sz w:val="24"/>
      <w:szCs w:val="24"/>
      <w:lang w:eastAsia="ru-RU"/>
    </w:rPr>
  </w:style>
  <w:style w:type="paragraph" w:styleId="2fc">
    <w:name w:val="List Bullet 2"/>
    <w:basedOn w:val="a0"/>
    <w:autoRedefine/>
    <w:uiPriority w:val="99"/>
    <w:rsid w:val="00380AF5"/>
    <w:pPr>
      <w:numPr>
        <w:numId w:val="0"/>
      </w:numPr>
      <w:suppressAutoHyphens/>
      <w:spacing w:after="0" w:line="240" w:lineRule="atLeast"/>
      <w:jc w:val="both"/>
    </w:pPr>
    <w:rPr>
      <w:rFonts w:ascii="Times New Roman" w:eastAsia="MS Mincho" w:hAnsi="Times New Roman" w:cs="Times New Roman"/>
      <w:spacing w:val="-5"/>
      <w:sz w:val="24"/>
      <w:szCs w:val="24"/>
      <w:lang w:eastAsia="ru-RU"/>
    </w:rPr>
  </w:style>
  <w:style w:type="paragraph" w:customStyle="1" w:styleId="Maintext">
    <w:name w:val="Main_text"/>
    <w:uiPriority w:val="99"/>
    <w:rsid w:val="00380AF5"/>
    <w:pPr>
      <w:spacing w:before="120" w:after="0" w:line="360" w:lineRule="auto"/>
      <w:ind w:left="357"/>
      <w:jc w:val="both"/>
    </w:pPr>
    <w:rPr>
      <w:rFonts w:ascii="Times New Roman" w:eastAsia="MS Mincho" w:hAnsi="Times New Roman" w:cs="Times New Roman"/>
      <w:sz w:val="24"/>
      <w:szCs w:val="24"/>
      <w:lang w:eastAsia="ru-RU"/>
    </w:rPr>
  </w:style>
  <w:style w:type="paragraph" w:customStyle="1" w:styleId="BulletList1">
    <w:name w:val="Bullet_List_1"/>
    <w:uiPriority w:val="99"/>
    <w:rsid w:val="00380AF5"/>
    <w:pPr>
      <w:numPr>
        <w:numId w:val="32"/>
      </w:numPr>
      <w:spacing w:after="0" w:line="360" w:lineRule="auto"/>
      <w:ind w:left="1071" w:hanging="357"/>
      <w:jc w:val="both"/>
    </w:pPr>
    <w:rPr>
      <w:rFonts w:ascii="Times New Roman" w:eastAsia="MS Mincho" w:hAnsi="Times New Roman" w:cs="Times New Roman"/>
      <w:sz w:val="24"/>
      <w:szCs w:val="24"/>
      <w:lang w:val="en-US" w:eastAsia="ru-RU"/>
    </w:rPr>
  </w:style>
  <w:style w:type="paragraph" w:customStyle="1" w:styleId="affffffffff6">
    <w:name w:val="ФорматБО"/>
    <w:basedOn w:val="affffffffff2"/>
    <w:uiPriority w:val="99"/>
    <w:rsid w:val="00380AF5"/>
    <w:pPr>
      <w:outlineLvl w:val="9"/>
    </w:pPr>
  </w:style>
  <w:style w:type="paragraph" w:customStyle="1" w:styleId="3f0">
    <w:name w:val="Перечисление3"/>
    <w:basedOn w:val="ac"/>
    <w:uiPriority w:val="99"/>
    <w:rsid w:val="00380AF5"/>
    <w:pPr>
      <w:tabs>
        <w:tab w:val="clear" w:pos="851"/>
        <w:tab w:val="left" w:pos="1560"/>
      </w:tabs>
      <w:ind w:left="1560" w:hanging="284"/>
    </w:pPr>
    <w:rPr>
      <w:lang w:val="ru-RU"/>
    </w:rPr>
  </w:style>
  <w:style w:type="paragraph" w:customStyle="1" w:styleId="affffffffff7">
    <w:name w:val="_Основной с красной строки"/>
    <w:basedOn w:val="af2"/>
    <w:link w:val="affffffffff8"/>
    <w:uiPriority w:val="99"/>
    <w:rsid w:val="00380AF5"/>
    <w:pPr>
      <w:spacing w:after="0" w:line="360" w:lineRule="exact"/>
      <w:ind w:firstLine="709"/>
      <w:jc w:val="both"/>
    </w:pPr>
    <w:rPr>
      <w:rFonts w:ascii="Times New Roman" w:eastAsia="MS Mincho" w:hAnsi="Times New Roman" w:cs="Times New Roman"/>
      <w:sz w:val="24"/>
      <w:szCs w:val="20"/>
      <w:lang w:eastAsia="ru-RU"/>
    </w:rPr>
  </w:style>
  <w:style w:type="paragraph" w:customStyle="1" w:styleId="12">
    <w:name w:val="_Маркированный список уровня 1"/>
    <w:basedOn w:val="af2"/>
    <w:link w:val="1fd"/>
    <w:uiPriority w:val="99"/>
    <w:rsid w:val="00380AF5"/>
    <w:pPr>
      <w:widowControl w:val="0"/>
      <w:numPr>
        <w:numId w:val="33"/>
      </w:numPr>
      <w:tabs>
        <w:tab w:val="left" w:pos="1134"/>
      </w:tabs>
      <w:autoSpaceDN w:val="0"/>
      <w:adjustRightInd w:val="0"/>
      <w:spacing w:after="60" w:line="360" w:lineRule="atLeast"/>
      <w:jc w:val="both"/>
      <w:textAlignment w:val="baseline"/>
    </w:pPr>
    <w:rPr>
      <w:rFonts w:ascii="Times New Roman" w:eastAsia="MS Mincho" w:hAnsi="Times New Roman" w:cs="Times New Roman"/>
      <w:sz w:val="24"/>
      <w:szCs w:val="24"/>
      <w:lang w:eastAsia="ru-RU"/>
    </w:rPr>
  </w:style>
  <w:style w:type="character" w:customStyle="1" w:styleId="affffffffff8">
    <w:name w:val="_Основной с красной строки Знак"/>
    <w:link w:val="affffffffff7"/>
    <w:uiPriority w:val="99"/>
    <w:locked/>
    <w:rsid w:val="00380AF5"/>
    <w:rPr>
      <w:rFonts w:ascii="Times New Roman" w:eastAsia="MS Mincho" w:hAnsi="Times New Roman" w:cs="Times New Roman"/>
      <w:sz w:val="24"/>
      <w:szCs w:val="20"/>
      <w:lang w:eastAsia="ru-RU"/>
    </w:rPr>
  </w:style>
  <w:style w:type="character" w:customStyle="1" w:styleId="1fd">
    <w:name w:val="_Маркированный список уровня 1 Знак"/>
    <w:link w:val="12"/>
    <w:uiPriority w:val="99"/>
    <w:locked/>
    <w:rsid w:val="00380AF5"/>
    <w:rPr>
      <w:rFonts w:ascii="Times New Roman" w:eastAsia="MS Mincho" w:hAnsi="Times New Roman" w:cs="Times New Roman"/>
      <w:sz w:val="24"/>
      <w:szCs w:val="24"/>
      <w:lang w:eastAsia="ru-RU"/>
    </w:rPr>
  </w:style>
  <w:style w:type="paragraph" w:customStyle="1" w:styleId="1fe">
    <w:name w:val="_Заголовок 1"/>
    <w:basedOn w:val="13"/>
    <w:next w:val="2fd"/>
    <w:uiPriority w:val="99"/>
    <w:rsid w:val="00380AF5"/>
    <w:pPr>
      <w:pageBreakBefore/>
      <w:numPr>
        <w:numId w:val="0"/>
      </w:numPr>
      <w:tabs>
        <w:tab w:val="num" w:pos="360"/>
      </w:tabs>
      <w:spacing w:before="200" w:after="200"/>
      <w:ind w:left="1021" w:hanging="170"/>
    </w:pPr>
    <w:rPr>
      <w:rFonts w:ascii="Times New Roman ??????????" w:eastAsia="MS Mincho" w:hAnsi="Times New Roman ??????????" w:cs="Times New Roman ??????????"/>
      <w:bCs w:val="0"/>
      <w:caps/>
      <w:color w:val="auto"/>
      <w:kern w:val="32"/>
      <w:szCs w:val="20"/>
    </w:rPr>
  </w:style>
  <w:style w:type="paragraph" w:customStyle="1" w:styleId="affffffffff9">
    <w:name w:val="_Назв_рисунка"/>
    <w:basedOn w:val="af2"/>
    <w:next w:val="af2"/>
    <w:link w:val="affffffffffa"/>
    <w:uiPriority w:val="99"/>
    <w:rsid w:val="00380AF5"/>
    <w:pPr>
      <w:keepLines/>
      <w:widowControl w:val="0"/>
      <w:autoSpaceDN w:val="0"/>
      <w:adjustRightInd w:val="0"/>
      <w:spacing w:before="60" w:after="0" w:line="360" w:lineRule="atLeast"/>
      <w:jc w:val="center"/>
      <w:textAlignment w:val="baseline"/>
    </w:pPr>
    <w:rPr>
      <w:rFonts w:ascii="Times New Roman" w:eastAsia="MS Mincho" w:hAnsi="Times New Roman" w:cs="Times New Roman"/>
      <w:szCs w:val="20"/>
      <w:lang w:eastAsia="ru-RU"/>
    </w:rPr>
  </w:style>
  <w:style w:type="character" w:customStyle="1" w:styleId="affffffffffa">
    <w:name w:val="_Назв_рисунка Знак Знак"/>
    <w:link w:val="affffffffff9"/>
    <w:uiPriority w:val="99"/>
    <w:locked/>
    <w:rsid w:val="00380AF5"/>
    <w:rPr>
      <w:rFonts w:ascii="Times New Roman" w:eastAsia="MS Mincho" w:hAnsi="Times New Roman" w:cs="Times New Roman"/>
      <w:szCs w:val="20"/>
      <w:lang w:eastAsia="ru-RU"/>
    </w:rPr>
  </w:style>
  <w:style w:type="paragraph" w:customStyle="1" w:styleId="2fd">
    <w:name w:val="_Заголовок 2"/>
    <w:basedOn w:val="22"/>
    <w:next w:val="affffffffff7"/>
    <w:link w:val="2fe"/>
    <w:uiPriority w:val="99"/>
    <w:rsid w:val="00380AF5"/>
    <w:pPr>
      <w:keepLines w:val="0"/>
      <w:widowControl w:val="0"/>
      <w:numPr>
        <w:ilvl w:val="0"/>
        <w:numId w:val="0"/>
      </w:numPr>
      <w:autoSpaceDN w:val="0"/>
      <w:adjustRightInd w:val="0"/>
      <w:spacing w:before="160" w:after="160" w:line="360" w:lineRule="atLeast"/>
      <w:jc w:val="both"/>
      <w:textAlignment w:val="baseline"/>
    </w:pPr>
    <w:rPr>
      <w:rFonts w:eastAsia="MS Mincho"/>
      <w:b/>
      <w:color w:val="auto"/>
      <w:sz w:val="28"/>
      <w:szCs w:val="20"/>
    </w:rPr>
  </w:style>
  <w:style w:type="paragraph" w:customStyle="1" w:styleId="3f1">
    <w:name w:val="_Заголовок 3"/>
    <w:basedOn w:val="30"/>
    <w:next w:val="affffffffff7"/>
    <w:link w:val="3f2"/>
    <w:uiPriority w:val="99"/>
    <w:rsid w:val="00380AF5"/>
    <w:pPr>
      <w:keepLines w:val="0"/>
      <w:widowControl w:val="0"/>
      <w:numPr>
        <w:ilvl w:val="0"/>
        <w:numId w:val="0"/>
      </w:numPr>
      <w:tabs>
        <w:tab w:val="left" w:pos="1276"/>
      </w:tabs>
      <w:autoSpaceDN w:val="0"/>
      <w:adjustRightInd w:val="0"/>
      <w:spacing w:before="120" w:after="120" w:line="360" w:lineRule="atLeast"/>
      <w:jc w:val="both"/>
      <w:textAlignment w:val="baseline"/>
    </w:pPr>
    <w:rPr>
      <w:rFonts w:eastAsia="MS Mincho"/>
      <w:b/>
      <w:color w:val="auto"/>
      <w:sz w:val="28"/>
      <w:szCs w:val="20"/>
    </w:rPr>
  </w:style>
  <w:style w:type="character" w:customStyle="1" w:styleId="2fe">
    <w:name w:val="_Заголовок 2 Знак"/>
    <w:link w:val="2fd"/>
    <w:uiPriority w:val="99"/>
    <w:locked/>
    <w:rsid w:val="00380AF5"/>
    <w:rPr>
      <w:rFonts w:ascii="Cambria" w:eastAsia="MS Mincho" w:hAnsi="Cambria" w:cs="Times New Roman"/>
      <w:b/>
      <w:sz w:val="28"/>
      <w:szCs w:val="20"/>
      <w:lang w:eastAsia="ru-RU"/>
    </w:rPr>
  </w:style>
  <w:style w:type="character" w:customStyle="1" w:styleId="3f2">
    <w:name w:val="_Заголовок 3 Знак"/>
    <w:link w:val="3f1"/>
    <w:uiPriority w:val="99"/>
    <w:locked/>
    <w:rsid w:val="00380AF5"/>
    <w:rPr>
      <w:rFonts w:ascii="Cambria" w:eastAsia="MS Mincho" w:hAnsi="Cambria" w:cs="Times New Roman"/>
      <w:b/>
      <w:sz w:val="28"/>
      <w:szCs w:val="20"/>
      <w:lang w:eastAsia="ru-RU"/>
    </w:rPr>
  </w:style>
  <w:style w:type="paragraph" w:customStyle="1" w:styleId="2">
    <w:name w:val="_Маркированный список уровня 2"/>
    <w:basedOn w:val="12"/>
    <w:uiPriority w:val="99"/>
    <w:rsid w:val="00380AF5"/>
    <w:pPr>
      <w:numPr>
        <w:numId w:val="29"/>
      </w:numPr>
      <w:tabs>
        <w:tab w:val="clear" w:pos="643"/>
        <w:tab w:val="clear" w:pos="1134"/>
        <w:tab w:val="num" w:pos="284"/>
        <w:tab w:val="num" w:pos="432"/>
      </w:tabs>
      <w:ind w:left="1021" w:hanging="170"/>
    </w:pPr>
  </w:style>
  <w:style w:type="paragraph" w:customStyle="1" w:styleId="phList">
    <w:name w:val="ph_List"/>
    <w:basedOn w:val="phNormal1"/>
    <w:link w:val="phList0"/>
    <w:uiPriority w:val="99"/>
    <w:rsid w:val="00380AF5"/>
    <w:pPr>
      <w:spacing w:after="60" w:line="360" w:lineRule="exact"/>
      <w:ind w:firstLine="0"/>
    </w:pPr>
    <w:rPr>
      <w:lang w:val="en-US"/>
    </w:rPr>
  </w:style>
  <w:style w:type="character" w:customStyle="1" w:styleId="phList0">
    <w:name w:val="ph_List Знак Знак"/>
    <w:link w:val="phList"/>
    <w:uiPriority w:val="99"/>
    <w:locked/>
    <w:rsid w:val="00380AF5"/>
    <w:rPr>
      <w:rFonts w:ascii="Times New Roman" w:eastAsia="MS Mincho" w:hAnsi="Times New Roman" w:cs="Times New Roman"/>
      <w:sz w:val="24"/>
      <w:szCs w:val="20"/>
      <w:lang w:val="en-US" w:eastAsia="ru-RU"/>
    </w:rPr>
  </w:style>
  <w:style w:type="paragraph" w:customStyle="1" w:styleId="affffffffffb">
    <w:name w:val="_Основной перед списком"/>
    <w:basedOn w:val="affffffffff7"/>
    <w:next w:val="12"/>
    <w:link w:val="affffffffffc"/>
    <w:uiPriority w:val="99"/>
    <w:rsid w:val="00380AF5"/>
    <w:pPr>
      <w:keepNext/>
      <w:spacing w:before="60"/>
    </w:pPr>
  </w:style>
  <w:style w:type="character" w:customStyle="1" w:styleId="affffffffffc">
    <w:name w:val="_Основной перед списком Знак"/>
    <w:link w:val="affffffffffb"/>
    <w:uiPriority w:val="99"/>
    <w:locked/>
    <w:rsid w:val="00380AF5"/>
    <w:rPr>
      <w:rFonts w:ascii="Times New Roman" w:eastAsia="MS Mincho" w:hAnsi="Times New Roman" w:cs="Times New Roman"/>
      <w:sz w:val="24"/>
      <w:szCs w:val="20"/>
      <w:lang w:eastAsia="ru-RU"/>
    </w:rPr>
  </w:style>
  <w:style w:type="paragraph" w:customStyle="1" w:styleId="24">
    <w:name w:val="Уровень2"/>
    <w:basedOn w:val="af2"/>
    <w:uiPriority w:val="99"/>
    <w:rsid w:val="00380AF5"/>
    <w:pPr>
      <w:numPr>
        <w:numId w:val="34"/>
      </w:numPr>
      <w:tabs>
        <w:tab w:val="left" w:pos="993"/>
      </w:tabs>
      <w:spacing w:after="0" w:line="240" w:lineRule="auto"/>
      <w:jc w:val="both"/>
      <w:outlineLvl w:val="0"/>
    </w:pPr>
    <w:rPr>
      <w:rFonts w:ascii="Arial" w:eastAsia="MS Mincho" w:hAnsi="Arial" w:cs="Arial"/>
      <w:color w:val="000000"/>
      <w:sz w:val="24"/>
      <w:szCs w:val="24"/>
      <w:lang w:eastAsia="ru-RU"/>
    </w:rPr>
  </w:style>
  <w:style w:type="paragraph" w:customStyle="1" w:styleId="32">
    <w:name w:val="Уровень3"/>
    <w:basedOn w:val="24"/>
    <w:uiPriority w:val="99"/>
    <w:rsid w:val="00380AF5"/>
    <w:pPr>
      <w:numPr>
        <w:ilvl w:val="2"/>
      </w:numPr>
      <w:tabs>
        <w:tab w:val="num" w:pos="284"/>
        <w:tab w:val="num" w:pos="1134"/>
        <w:tab w:val="num" w:pos="2126"/>
      </w:tabs>
    </w:pPr>
  </w:style>
  <w:style w:type="paragraph" w:customStyle="1" w:styleId="affffffffffd">
    <w:name w:val="Заголовок таблицы"/>
    <w:basedOn w:val="affff0"/>
    <w:uiPriority w:val="99"/>
    <w:rsid w:val="00380AF5"/>
    <w:pPr>
      <w:widowControl w:val="0"/>
      <w:overflowPunct/>
      <w:jc w:val="center"/>
    </w:pPr>
    <w:rPr>
      <w:rFonts w:ascii="Times New Roman" w:eastAsia="WenQuanYi Micro Hei" w:hAnsi="Times New Roman" w:cs="Times New Roman"/>
      <w:b/>
      <w:bCs/>
      <w:lang w:bidi="ar-SA"/>
    </w:rPr>
  </w:style>
  <w:style w:type="character" w:customStyle="1" w:styleId="FontStyle150">
    <w:name w:val="Font Style150"/>
    <w:uiPriority w:val="99"/>
    <w:rsid w:val="00380AF5"/>
    <w:rPr>
      <w:rFonts w:ascii="Times New Roman" w:hAnsi="Times New Roman"/>
      <w:sz w:val="22"/>
    </w:rPr>
  </w:style>
  <w:style w:type="paragraph" w:customStyle="1" w:styleId="1ff">
    <w:name w:val="Рецензия1"/>
    <w:hidden/>
    <w:uiPriority w:val="99"/>
    <w:semiHidden/>
    <w:rsid w:val="00380AF5"/>
    <w:pPr>
      <w:spacing w:after="0" w:line="240" w:lineRule="auto"/>
    </w:pPr>
    <w:rPr>
      <w:rFonts w:ascii="Times New Roman" w:eastAsia="MS Mincho" w:hAnsi="Times New Roman" w:cs="Times New Roman"/>
      <w:sz w:val="24"/>
      <w:szCs w:val="24"/>
      <w:lang w:eastAsia="ru-RU"/>
    </w:rPr>
  </w:style>
  <w:style w:type="paragraph" w:customStyle="1" w:styleId="2ff">
    <w:name w:val="Заголовок оглавления2"/>
    <w:basedOn w:val="13"/>
    <w:next w:val="af2"/>
    <w:uiPriority w:val="99"/>
    <w:rsid w:val="00380AF5"/>
    <w:pPr>
      <w:numPr>
        <w:numId w:val="0"/>
      </w:numPr>
      <w:spacing w:line="276" w:lineRule="auto"/>
      <w:outlineLvl w:val="9"/>
    </w:pPr>
    <w:rPr>
      <w:rFonts w:eastAsia="MS Mincho" w:cs="Cambria"/>
      <w:bCs w:val="0"/>
      <w:szCs w:val="20"/>
    </w:rPr>
  </w:style>
  <w:style w:type="paragraph" w:customStyle="1" w:styleId="Body1">
    <w:name w:val="Body 1"/>
    <w:uiPriority w:val="99"/>
    <w:rsid w:val="00380AF5"/>
    <w:pPr>
      <w:spacing w:after="0" w:line="240" w:lineRule="auto"/>
    </w:pPr>
    <w:rPr>
      <w:rFonts w:ascii="Helvetica" w:eastAsia="Arial Unicode MS" w:hAnsi="Helvetica" w:cs="Helvetica"/>
      <w:color w:val="000000"/>
      <w:sz w:val="24"/>
      <w:szCs w:val="24"/>
      <w:lang w:eastAsia="ru-RU"/>
    </w:rPr>
  </w:style>
  <w:style w:type="paragraph" w:customStyle="1" w:styleId="affffffffffe">
    <w:name w:val="С числами"/>
    <w:uiPriority w:val="99"/>
    <w:rsid w:val="00380AF5"/>
    <w:pPr>
      <w:spacing w:after="0" w:line="240" w:lineRule="auto"/>
      <w:ind w:left="432" w:hanging="432"/>
    </w:pPr>
    <w:rPr>
      <w:rFonts w:ascii="Times New Roman" w:eastAsia="MS Mincho" w:hAnsi="Times New Roman" w:cs="Times New Roman"/>
      <w:sz w:val="20"/>
      <w:szCs w:val="20"/>
      <w:lang w:eastAsia="ru-RU"/>
    </w:rPr>
  </w:style>
  <w:style w:type="paragraph" w:customStyle="1" w:styleId="afffffffffff">
    <w:name w:val="Абзац основной"/>
    <w:basedOn w:val="af2"/>
    <w:uiPriority w:val="99"/>
    <w:rsid w:val="00380AF5"/>
    <w:pPr>
      <w:spacing w:after="0" w:line="360" w:lineRule="auto"/>
      <w:ind w:firstLine="709"/>
      <w:jc w:val="both"/>
    </w:pPr>
    <w:rPr>
      <w:rFonts w:ascii="Arial" w:eastAsia="MS Mincho" w:hAnsi="Arial" w:cs="Arial"/>
      <w:sz w:val="24"/>
      <w:szCs w:val="24"/>
      <w:lang w:eastAsia="ru-RU"/>
    </w:rPr>
  </w:style>
  <w:style w:type="character" w:customStyle="1" w:styleId="ListParagraphChar1">
    <w:name w:val="List Paragraph Char1"/>
    <w:uiPriority w:val="99"/>
    <w:locked/>
    <w:rsid w:val="00380AF5"/>
    <w:rPr>
      <w:rFonts w:eastAsia="Times New Roman" w:cs="Calibri"/>
    </w:rPr>
  </w:style>
  <w:style w:type="paragraph" w:customStyle="1" w:styleId="Style69">
    <w:name w:val="Style69"/>
    <w:basedOn w:val="af2"/>
    <w:uiPriority w:val="99"/>
    <w:rsid w:val="00380AF5"/>
    <w:pPr>
      <w:widowControl w:val="0"/>
      <w:autoSpaceDE w:val="0"/>
      <w:autoSpaceDN w:val="0"/>
      <w:adjustRightInd w:val="0"/>
      <w:spacing w:after="0" w:line="274" w:lineRule="exact"/>
      <w:ind w:hanging="360"/>
      <w:jc w:val="both"/>
    </w:pPr>
    <w:rPr>
      <w:rFonts w:ascii="Times New Roman" w:eastAsia="MS Mincho" w:hAnsi="Times New Roman" w:cs="Times New Roman"/>
      <w:sz w:val="24"/>
      <w:szCs w:val="24"/>
      <w:lang w:eastAsia="ru-RU"/>
    </w:rPr>
  </w:style>
  <w:style w:type="paragraph" w:customStyle="1" w:styleId="afffffffffff0">
    <w:name w:val="НГО абзац"/>
    <w:link w:val="afffffffffff1"/>
    <w:uiPriority w:val="99"/>
    <w:rsid w:val="00380AF5"/>
    <w:pPr>
      <w:spacing w:after="0" w:line="276" w:lineRule="auto"/>
      <w:ind w:firstLine="851"/>
      <w:jc w:val="both"/>
    </w:pPr>
    <w:rPr>
      <w:rFonts w:ascii="Times New Roman" w:eastAsia="MS Mincho" w:hAnsi="Times New Roman" w:cs="Times New Roman"/>
    </w:rPr>
  </w:style>
  <w:style w:type="character" w:customStyle="1" w:styleId="List13">
    <w:name w:val="List1 Знак"/>
    <w:locked/>
    <w:rsid w:val="00380AF5"/>
    <w:rPr>
      <w:rFonts w:eastAsia="MS Mincho"/>
      <w:sz w:val="24"/>
      <w:szCs w:val="24"/>
      <w:lang w:eastAsia="en-US"/>
    </w:rPr>
  </w:style>
  <w:style w:type="paragraph" w:customStyle="1" w:styleId="2ff0">
    <w:name w:val="НГО заголовок 2"/>
    <w:uiPriority w:val="99"/>
    <w:rsid w:val="00380AF5"/>
    <w:pPr>
      <w:spacing w:before="120" w:after="120" w:line="276" w:lineRule="auto"/>
      <w:ind w:firstLine="851"/>
      <w:jc w:val="both"/>
      <w:outlineLvl w:val="1"/>
    </w:pPr>
    <w:rPr>
      <w:rFonts w:ascii="Times New Roman" w:eastAsia="MS Mincho" w:hAnsi="Times New Roman" w:cs="Times New Roman"/>
      <w:sz w:val="24"/>
      <w:szCs w:val="24"/>
    </w:rPr>
  </w:style>
  <w:style w:type="paragraph" w:customStyle="1" w:styleId="afffffffffff2">
    <w:name w:val="Базовый"/>
    <w:uiPriority w:val="99"/>
    <w:rsid w:val="00380AF5"/>
    <w:pPr>
      <w:tabs>
        <w:tab w:val="left" w:pos="708"/>
      </w:tabs>
      <w:suppressAutoHyphens/>
      <w:spacing w:after="200" w:line="276" w:lineRule="auto"/>
    </w:pPr>
    <w:rPr>
      <w:rFonts w:ascii="Calibri" w:eastAsia="MS Mincho" w:hAnsi="Calibri" w:cs="Calibri"/>
    </w:rPr>
  </w:style>
  <w:style w:type="paragraph" w:customStyle="1" w:styleId="114">
    <w:name w:val="Абзац списка11"/>
    <w:basedOn w:val="af2"/>
    <w:link w:val="ListParagraphChar"/>
    <w:uiPriority w:val="99"/>
    <w:rsid w:val="00380AF5"/>
    <w:pPr>
      <w:ind w:left="720"/>
    </w:pPr>
    <w:rPr>
      <w:rFonts w:ascii="Calibri" w:eastAsia="MS Mincho" w:hAnsi="Calibri" w:cs="Times New Roman"/>
      <w:sz w:val="20"/>
      <w:szCs w:val="20"/>
      <w:lang w:eastAsia="ru-RU"/>
    </w:rPr>
  </w:style>
  <w:style w:type="character" w:customStyle="1" w:styleId="ListParagraphChar">
    <w:name w:val="List Paragraph Char"/>
    <w:link w:val="114"/>
    <w:locked/>
    <w:rsid w:val="00380AF5"/>
    <w:rPr>
      <w:rFonts w:ascii="Calibri" w:eastAsia="MS Mincho" w:hAnsi="Calibri" w:cs="Times New Roman"/>
      <w:sz w:val="20"/>
      <w:szCs w:val="20"/>
      <w:lang w:eastAsia="ru-RU"/>
    </w:rPr>
  </w:style>
  <w:style w:type="paragraph" w:customStyle="1" w:styleId="02statia2">
    <w:name w:val="02statia2"/>
    <w:basedOn w:val="af2"/>
    <w:uiPriority w:val="99"/>
    <w:rsid w:val="00380AF5"/>
    <w:pPr>
      <w:spacing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afffffffffff3">
    <w:name w:val="Содержимое таблиц"/>
    <w:basedOn w:val="af2"/>
    <w:uiPriority w:val="99"/>
    <w:rsid w:val="00380AF5"/>
    <w:pPr>
      <w:keepLines/>
      <w:spacing w:after="0" w:line="240" w:lineRule="auto"/>
    </w:pPr>
    <w:rPr>
      <w:rFonts w:ascii="Times New Roman" w:eastAsia="MS Mincho" w:hAnsi="Times New Roman" w:cs="Times New Roman"/>
      <w:sz w:val="28"/>
      <w:szCs w:val="28"/>
      <w:lang w:eastAsia="ru-RU"/>
    </w:rPr>
  </w:style>
  <w:style w:type="paragraph" w:customStyle="1" w:styleId="afffffffffff4">
    <w:name w:val="По центру"/>
    <w:basedOn w:val="af2"/>
    <w:uiPriority w:val="99"/>
    <w:rsid w:val="00380AF5"/>
    <w:pPr>
      <w:widowControl w:val="0"/>
      <w:spacing w:after="0" w:line="360" w:lineRule="auto"/>
      <w:jc w:val="center"/>
    </w:pPr>
    <w:rPr>
      <w:rFonts w:ascii="Times New Roman" w:eastAsia="MS Mincho" w:hAnsi="Times New Roman" w:cs="Times New Roman"/>
      <w:kern w:val="24"/>
      <w:sz w:val="28"/>
      <w:szCs w:val="28"/>
      <w:lang w:eastAsia="ru-RU"/>
    </w:rPr>
  </w:style>
  <w:style w:type="paragraph" w:customStyle="1" w:styleId="ae">
    <w:name w:val="Маркированный мой"/>
    <w:basedOn w:val="af2"/>
    <w:uiPriority w:val="99"/>
    <w:rsid w:val="00380AF5"/>
    <w:pPr>
      <w:widowControl w:val="0"/>
      <w:numPr>
        <w:numId w:val="36"/>
      </w:numPr>
      <w:spacing w:after="0" w:line="360" w:lineRule="auto"/>
      <w:jc w:val="both"/>
    </w:pPr>
    <w:rPr>
      <w:rFonts w:ascii="Times New Roman" w:eastAsia="MS Mincho" w:hAnsi="Times New Roman" w:cs="Times New Roman"/>
      <w:kern w:val="24"/>
      <w:sz w:val="28"/>
      <w:szCs w:val="28"/>
      <w:lang w:eastAsia="ru-RU"/>
    </w:rPr>
  </w:style>
  <w:style w:type="paragraph" w:customStyle="1" w:styleId="2ff1">
    <w:name w:val="Маркированный мой 2"/>
    <w:basedOn w:val="ae"/>
    <w:uiPriority w:val="99"/>
    <w:rsid w:val="00380AF5"/>
    <w:pPr>
      <w:numPr>
        <w:numId w:val="0"/>
      </w:numPr>
      <w:tabs>
        <w:tab w:val="left" w:pos="1985"/>
      </w:tabs>
      <w:ind w:left="851" w:hanging="432"/>
    </w:pPr>
  </w:style>
  <w:style w:type="paragraph" w:customStyle="1" w:styleId="1x">
    <w:name w:val="Заголовок 1x"/>
    <w:basedOn w:val="13"/>
    <w:next w:val="22"/>
    <w:uiPriority w:val="99"/>
    <w:rsid w:val="00380AF5"/>
    <w:pPr>
      <w:pageBreakBefore/>
      <w:numPr>
        <w:numId w:val="37"/>
      </w:numPr>
      <w:tabs>
        <w:tab w:val="clear" w:pos="720"/>
        <w:tab w:val="num" w:pos="926"/>
      </w:tabs>
      <w:suppressAutoHyphens/>
      <w:spacing w:before="0" w:after="240" w:line="360" w:lineRule="auto"/>
      <w:ind w:hanging="360"/>
      <w:jc w:val="center"/>
    </w:pPr>
    <w:rPr>
      <w:rFonts w:ascii="Times New Roman" w:eastAsia="MS Mincho" w:hAnsi="Times New Roman"/>
      <w:b w:val="0"/>
      <w:bCs w:val="0"/>
      <w:caps/>
      <w:color w:val="auto"/>
      <w:kern w:val="24"/>
      <w:szCs w:val="20"/>
    </w:rPr>
  </w:style>
  <w:style w:type="paragraph" w:customStyle="1" w:styleId="4">
    <w:name w:val="Абзац с номером 4"/>
    <w:basedOn w:val="40"/>
    <w:uiPriority w:val="99"/>
    <w:rsid w:val="00380AF5"/>
    <w:pPr>
      <w:keepNext w:val="0"/>
      <w:keepLines w:val="0"/>
      <w:widowControl w:val="0"/>
      <w:numPr>
        <w:ilvl w:val="0"/>
        <w:numId w:val="28"/>
      </w:numPr>
      <w:tabs>
        <w:tab w:val="clear" w:pos="360"/>
      </w:tabs>
      <w:spacing w:before="0" w:line="360" w:lineRule="auto"/>
      <w:ind w:left="0" w:firstLine="851"/>
      <w:jc w:val="both"/>
    </w:pPr>
    <w:rPr>
      <w:rFonts w:eastAsia="MS Mincho"/>
      <w:i w:val="0"/>
      <w:color w:val="auto"/>
      <w:kern w:val="24"/>
      <w:sz w:val="28"/>
      <w:szCs w:val="28"/>
    </w:rPr>
  </w:style>
  <w:style w:type="paragraph" w:customStyle="1" w:styleId="Style1">
    <w:name w:val="Style1"/>
    <w:basedOn w:val="af2"/>
    <w:uiPriority w:val="99"/>
    <w:rsid w:val="00380AF5"/>
    <w:pPr>
      <w:widowControl w:val="0"/>
      <w:autoSpaceDE w:val="0"/>
      <w:autoSpaceDN w:val="0"/>
      <w:adjustRightInd w:val="0"/>
      <w:spacing w:after="0" w:line="226" w:lineRule="exact"/>
      <w:ind w:firstLine="592"/>
      <w:jc w:val="both"/>
    </w:pPr>
    <w:rPr>
      <w:rFonts w:ascii="Times New Roman" w:eastAsia="MS Mincho" w:hAnsi="Times New Roman" w:cs="Times New Roman"/>
      <w:sz w:val="24"/>
      <w:szCs w:val="24"/>
      <w:lang w:eastAsia="ru-RU"/>
    </w:rPr>
  </w:style>
  <w:style w:type="paragraph" w:customStyle="1" w:styleId="ab">
    <w:name w:val="КП Список маркированный"/>
    <w:basedOn w:val="af2"/>
    <w:uiPriority w:val="99"/>
    <w:rsid w:val="00380AF5"/>
    <w:pPr>
      <w:numPr>
        <w:numId w:val="38"/>
      </w:numPr>
      <w:spacing w:before="60" w:after="60"/>
      <w:jc w:val="both"/>
    </w:pPr>
    <w:rPr>
      <w:rFonts w:ascii="Times New Roman" w:eastAsia="MS Mincho" w:hAnsi="Times New Roman" w:cs="Times New Roman"/>
      <w:sz w:val="24"/>
      <w:szCs w:val="24"/>
      <w:lang w:eastAsia="ru-RU"/>
    </w:rPr>
  </w:style>
  <w:style w:type="paragraph" w:styleId="afffffffffff5">
    <w:name w:val="Subtitle"/>
    <w:basedOn w:val="af2"/>
    <w:next w:val="af2"/>
    <w:link w:val="afffffffffff6"/>
    <w:uiPriority w:val="99"/>
    <w:qFormat/>
    <w:rsid w:val="00380AF5"/>
    <w:pPr>
      <w:numPr>
        <w:ilvl w:val="1"/>
      </w:numPr>
      <w:spacing w:before="120" w:after="120" w:line="240" w:lineRule="auto"/>
      <w:ind w:firstLine="567"/>
      <w:jc w:val="center"/>
    </w:pPr>
    <w:rPr>
      <w:rFonts w:ascii="GOST type A" w:eastAsia="MS Mincho" w:hAnsi="GOST type A" w:cs="Times New Roman"/>
      <w:sz w:val="24"/>
      <w:szCs w:val="20"/>
      <w:lang w:eastAsia="ru-RU"/>
    </w:rPr>
  </w:style>
  <w:style w:type="character" w:customStyle="1" w:styleId="afffffffffff6">
    <w:name w:val="Подзаголовок Знак"/>
    <w:basedOn w:val="af3"/>
    <w:link w:val="afffffffffff5"/>
    <w:uiPriority w:val="99"/>
    <w:rsid w:val="00380AF5"/>
    <w:rPr>
      <w:rFonts w:ascii="GOST type A" w:eastAsia="MS Mincho" w:hAnsi="GOST type A" w:cs="Times New Roman"/>
      <w:sz w:val="24"/>
      <w:szCs w:val="20"/>
      <w:lang w:eastAsia="ru-RU"/>
    </w:rPr>
  </w:style>
  <w:style w:type="paragraph" w:customStyle="1" w:styleId="afffffffffff7">
    <w:name w:val="Текст таблицы по центру"/>
    <w:basedOn w:val="afffffffffff8"/>
    <w:uiPriority w:val="99"/>
    <w:rsid w:val="00380AF5"/>
    <w:pPr>
      <w:jc w:val="center"/>
    </w:pPr>
  </w:style>
  <w:style w:type="paragraph" w:customStyle="1" w:styleId="afffffffffff8">
    <w:name w:val="Текст таблицы по левому краю"/>
    <w:uiPriority w:val="99"/>
    <w:rsid w:val="00380AF5"/>
    <w:pPr>
      <w:spacing w:before="40" w:after="40" w:line="240" w:lineRule="auto"/>
    </w:pPr>
    <w:rPr>
      <w:rFonts w:ascii="GOST type A" w:eastAsia="MS Mincho" w:hAnsi="GOST type A" w:cs="GOST type A"/>
      <w:sz w:val="28"/>
      <w:szCs w:val="28"/>
    </w:rPr>
  </w:style>
  <w:style w:type="paragraph" w:customStyle="1" w:styleId="afffffffffff9">
    <w:name w:val="Текст рамки по центру"/>
    <w:basedOn w:val="af2"/>
    <w:uiPriority w:val="99"/>
    <w:rsid w:val="00380AF5"/>
    <w:pPr>
      <w:spacing w:before="40" w:after="40" w:line="240" w:lineRule="auto"/>
      <w:jc w:val="center"/>
    </w:pPr>
    <w:rPr>
      <w:rFonts w:ascii="GOST type A" w:eastAsia="MS Mincho" w:hAnsi="GOST type A" w:cs="GOST type A"/>
      <w:sz w:val="18"/>
      <w:szCs w:val="18"/>
    </w:rPr>
  </w:style>
  <w:style w:type="paragraph" w:styleId="2ff2">
    <w:name w:val="List Number 2"/>
    <w:basedOn w:val="af2"/>
    <w:uiPriority w:val="99"/>
    <w:rsid w:val="00380AF5"/>
    <w:pPr>
      <w:tabs>
        <w:tab w:val="num" w:pos="643"/>
        <w:tab w:val="left" w:pos="794"/>
      </w:tabs>
      <w:spacing w:after="0" w:line="360" w:lineRule="auto"/>
      <w:ind w:left="643" w:hanging="360"/>
      <w:jc w:val="both"/>
    </w:pPr>
    <w:rPr>
      <w:rFonts w:ascii="GOST type A" w:eastAsia="MS Mincho" w:hAnsi="GOST type A" w:cs="GOST type A"/>
      <w:sz w:val="28"/>
      <w:szCs w:val="28"/>
    </w:rPr>
  </w:style>
  <w:style w:type="paragraph" w:customStyle="1" w:styleId="Style21">
    <w:name w:val="Style21"/>
    <w:basedOn w:val="af2"/>
    <w:uiPriority w:val="99"/>
    <w:rsid w:val="00380AF5"/>
    <w:pPr>
      <w:widowControl w:val="0"/>
      <w:autoSpaceDE w:val="0"/>
      <w:autoSpaceDN w:val="0"/>
      <w:adjustRightInd w:val="0"/>
      <w:spacing w:after="0" w:line="281" w:lineRule="exact"/>
      <w:jc w:val="center"/>
    </w:pPr>
    <w:rPr>
      <w:rFonts w:ascii="Times New Roman" w:eastAsia="MS Mincho" w:hAnsi="Times New Roman" w:cs="Times New Roman"/>
      <w:sz w:val="24"/>
      <w:szCs w:val="24"/>
      <w:lang w:eastAsia="ru-RU"/>
    </w:rPr>
  </w:style>
  <w:style w:type="paragraph" w:customStyle="1" w:styleId="Style59">
    <w:name w:val="Style59"/>
    <w:basedOn w:val="af2"/>
    <w:uiPriority w:val="99"/>
    <w:rsid w:val="00380AF5"/>
    <w:pPr>
      <w:widowControl w:val="0"/>
      <w:autoSpaceDE w:val="0"/>
      <w:autoSpaceDN w:val="0"/>
      <w:adjustRightInd w:val="0"/>
      <w:spacing w:after="0" w:line="274" w:lineRule="exact"/>
      <w:ind w:hanging="166"/>
      <w:jc w:val="both"/>
    </w:pPr>
    <w:rPr>
      <w:rFonts w:ascii="Times New Roman" w:eastAsia="MS Mincho" w:hAnsi="Times New Roman" w:cs="Times New Roman"/>
      <w:sz w:val="24"/>
      <w:szCs w:val="24"/>
      <w:lang w:eastAsia="ru-RU"/>
    </w:rPr>
  </w:style>
  <w:style w:type="character" w:customStyle="1" w:styleId="FontStyle174">
    <w:name w:val="Font Style174"/>
    <w:uiPriority w:val="99"/>
    <w:rsid w:val="00380AF5"/>
    <w:rPr>
      <w:rFonts w:ascii="Times New Roman" w:hAnsi="Times New Roman"/>
      <w:b/>
      <w:sz w:val="22"/>
    </w:rPr>
  </w:style>
  <w:style w:type="paragraph" w:customStyle="1" w:styleId="1ff0">
    <w:name w:val="Без интервала1"/>
    <w:uiPriority w:val="99"/>
    <w:rsid w:val="00380AF5"/>
    <w:pPr>
      <w:spacing w:after="0" w:line="240" w:lineRule="auto"/>
      <w:jc w:val="both"/>
    </w:pPr>
    <w:rPr>
      <w:rFonts w:ascii="Arial" w:eastAsia="MS Mincho" w:hAnsi="Arial" w:cs="Arial"/>
      <w:color w:val="333333"/>
      <w:sz w:val="20"/>
      <w:szCs w:val="20"/>
      <w:lang w:eastAsia="ru-RU"/>
    </w:rPr>
  </w:style>
  <w:style w:type="paragraph" w:customStyle="1" w:styleId="Aufzhlung1">
    <w:name w:val="• Aufzählung1"/>
    <w:basedOn w:val="af2"/>
    <w:uiPriority w:val="99"/>
    <w:rsid w:val="00380AF5"/>
    <w:pPr>
      <w:numPr>
        <w:numId w:val="40"/>
      </w:numPr>
      <w:spacing w:after="60" w:line="227" w:lineRule="exact"/>
    </w:pPr>
    <w:rPr>
      <w:rFonts w:ascii="Arial" w:eastAsia="MS Mincho" w:hAnsi="Arial" w:cs="Arial"/>
      <w:sz w:val="18"/>
      <w:szCs w:val="18"/>
      <w:lang w:eastAsia="de-DE"/>
    </w:rPr>
  </w:style>
  <w:style w:type="paragraph" w:customStyle="1" w:styleId="Style134">
    <w:name w:val="Style134"/>
    <w:basedOn w:val="af2"/>
    <w:uiPriority w:val="99"/>
    <w:rsid w:val="00380AF5"/>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paragraph" w:customStyle="1" w:styleId="afffffffffffa">
    <w:name w:val="Маркированый список"/>
    <w:link w:val="afffffffffffb"/>
    <w:uiPriority w:val="99"/>
    <w:rsid w:val="00380AF5"/>
    <w:pPr>
      <w:spacing w:after="60" w:line="264" w:lineRule="auto"/>
      <w:jc w:val="both"/>
    </w:pPr>
    <w:rPr>
      <w:rFonts w:ascii="Times New Roman" w:eastAsia="MS Mincho" w:hAnsi="Times New Roman" w:cs="Times New Roman"/>
    </w:rPr>
  </w:style>
  <w:style w:type="character" w:customStyle="1" w:styleId="afffffffffffb">
    <w:name w:val="Маркированый список Знак"/>
    <w:link w:val="afffffffffffa"/>
    <w:uiPriority w:val="99"/>
    <w:locked/>
    <w:rsid w:val="00380AF5"/>
    <w:rPr>
      <w:rFonts w:ascii="Times New Roman" w:eastAsia="MS Mincho" w:hAnsi="Times New Roman" w:cs="Times New Roman"/>
    </w:rPr>
  </w:style>
  <w:style w:type="paragraph" w:customStyle="1" w:styleId="Naslovnik">
    <w:name w:val="Naslovnik"/>
    <w:basedOn w:val="af2"/>
    <w:uiPriority w:val="99"/>
    <w:rsid w:val="00380AF5"/>
    <w:pPr>
      <w:spacing w:after="0" w:line="288" w:lineRule="auto"/>
      <w:jc w:val="both"/>
    </w:pPr>
    <w:rPr>
      <w:rFonts w:ascii="Arial" w:eastAsia="MS Mincho" w:hAnsi="Arial" w:cs="Arial"/>
      <w:b/>
      <w:bCs/>
      <w:sz w:val="20"/>
      <w:szCs w:val="20"/>
      <w:lang w:val="sl-SI"/>
    </w:rPr>
  </w:style>
  <w:style w:type="paragraph" w:customStyle="1" w:styleId="Imepodpisnika">
    <w:name w:val="Ime podpisnika"/>
    <w:basedOn w:val="af2"/>
    <w:uiPriority w:val="99"/>
    <w:rsid w:val="00380AF5"/>
    <w:pPr>
      <w:spacing w:after="0" w:line="288" w:lineRule="auto"/>
      <w:jc w:val="both"/>
    </w:pPr>
    <w:rPr>
      <w:rFonts w:ascii="Arial" w:eastAsia="MS Mincho" w:hAnsi="Arial" w:cs="Arial"/>
      <w:b/>
      <w:bCs/>
      <w:sz w:val="20"/>
      <w:szCs w:val="20"/>
      <w:lang w:val="sl-SI"/>
    </w:rPr>
  </w:style>
  <w:style w:type="paragraph" w:customStyle="1" w:styleId="Nazivpodpisnika">
    <w:name w:val="Naziv podpisnika"/>
    <w:basedOn w:val="af2"/>
    <w:uiPriority w:val="99"/>
    <w:rsid w:val="00380AF5"/>
    <w:pPr>
      <w:spacing w:after="0" w:line="288" w:lineRule="auto"/>
      <w:jc w:val="both"/>
    </w:pPr>
    <w:rPr>
      <w:rFonts w:ascii="Arial" w:eastAsia="MS Mincho" w:hAnsi="Arial" w:cs="Arial"/>
      <w:sz w:val="20"/>
      <w:szCs w:val="20"/>
      <w:lang w:val="sl-SI"/>
    </w:rPr>
  </w:style>
  <w:style w:type="paragraph" w:customStyle="1" w:styleId="Documentname">
    <w:name w:val="Document name"/>
    <w:basedOn w:val="af2"/>
    <w:next w:val="af2"/>
    <w:uiPriority w:val="99"/>
    <w:rsid w:val="00380AF5"/>
    <w:pPr>
      <w:spacing w:after="0" w:line="240" w:lineRule="auto"/>
      <w:jc w:val="center"/>
    </w:pPr>
    <w:rPr>
      <w:rFonts w:ascii="Arial" w:eastAsia="MS Mincho" w:hAnsi="Arial" w:cs="Arial"/>
      <w:sz w:val="56"/>
      <w:szCs w:val="56"/>
    </w:rPr>
  </w:style>
  <w:style w:type="paragraph" w:customStyle="1" w:styleId="Bulleted">
    <w:name w:val="Bulleted"/>
    <w:basedOn w:val="af2"/>
    <w:uiPriority w:val="99"/>
    <w:qFormat/>
    <w:rsid w:val="00380AF5"/>
    <w:pPr>
      <w:numPr>
        <w:numId w:val="45"/>
      </w:numPr>
      <w:spacing w:after="0" w:line="288" w:lineRule="auto"/>
      <w:jc w:val="both"/>
    </w:pPr>
    <w:rPr>
      <w:rFonts w:ascii="Arial" w:eastAsia="MS Mincho" w:hAnsi="Arial" w:cs="Arial"/>
      <w:sz w:val="20"/>
      <w:szCs w:val="20"/>
      <w:lang w:val="sl-SI"/>
    </w:rPr>
  </w:style>
  <w:style w:type="paragraph" w:customStyle="1" w:styleId="Picturename">
    <w:name w:val="Picture name"/>
    <w:basedOn w:val="af2"/>
    <w:next w:val="af2"/>
    <w:autoRedefine/>
    <w:uiPriority w:val="99"/>
    <w:rsid w:val="00380AF5"/>
    <w:pPr>
      <w:keepLines/>
      <w:spacing w:before="80" w:after="120" w:line="240" w:lineRule="auto"/>
      <w:jc w:val="center"/>
    </w:pPr>
    <w:rPr>
      <w:rFonts w:ascii="Arial" w:eastAsia="MS Mincho" w:hAnsi="Arial" w:cs="Arial"/>
    </w:rPr>
  </w:style>
  <w:style w:type="paragraph" w:customStyle="1" w:styleId="Picture">
    <w:name w:val="Picture"/>
    <w:basedOn w:val="af2"/>
    <w:next w:val="Picturename"/>
    <w:autoRedefine/>
    <w:uiPriority w:val="99"/>
    <w:rsid w:val="00380AF5"/>
    <w:pPr>
      <w:keepNext/>
      <w:spacing w:before="120" w:after="120" w:line="240" w:lineRule="auto"/>
      <w:jc w:val="center"/>
    </w:pPr>
    <w:rPr>
      <w:rFonts w:ascii="Arial" w:eastAsia="MS Mincho" w:hAnsi="Arial" w:cs="Arial"/>
      <w:sz w:val="20"/>
      <w:szCs w:val="20"/>
    </w:rPr>
  </w:style>
  <w:style w:type="paragraph" w:customStyle="1" w:styleId="Content">
    <w:name w:val="Content"/>
    <w:basedOn w:val="af2"/>
    <w:next w:val="af2"/>
    <w:uiPriority w:val="99"/>
    <w:rsid w:val="00380AF5"/>
    <w:pPr>
      <w:spacing w:after="0" w:line="240" w:lineRule="auto"/>
    </w:pPr>
    <w:rPr>
      <w:rFonts w:ascii="Arial" w:eastAsia="MS Mincho" w:hAnsi="Arial" w:cs="Arial"/>
      <w:b/>
      <w:bCs/>
      <w:sz w:val="32"/>
      <w:szCs w:val="32"/>
    </w:rPr>
  </w:style>
  <w:style w:type="paragraph" w:styleId="1ff1">
    <w:name w:val="index 1"/>
    <w:basedOn w:val="af2"/>
    <w:next w:val="af2"/>
    <w:autoRedefine/>
    <w:uiPriority w:val="99"/>
    <w:rsid w:val="00380AF5"/>
    <w:pPr>
      <w:keepLines/>
      <w:spacing w:after="0" w:line="240" w:lineRule="atLeast"/>
      <w:ind w:firstLine="567"/>
      <w:jc w:val="both"/>
    </w:pPr>
    <w:rPr>
      <w:rFonts w:ascii="Tahoma" w:eastAsia="MS Mincho" w:hAnsi="Tahoma" w:cs="Tahoma"/>
      <w:color w:val="000000"/>
      <w:sz w:val="20"/>
      <w:szCs w:val="20"/>
    </w:rPr>
  </w:style>
  <w:style w:type="paragraph" w:customStyle="1" w:styleId="Tabela-Tekst">
    <w:name w:val="Tabela - Tekst"/>
    <w:basedOn w:val="af2"/>
    <w:uiPriority w:val="99"/>
    <w:rsid w:val="00380AF5"/>
    <w:pPr>
      <w:spacing w:before="20" w:after="0" w:line="240" w:lineRule="auto"/>
      <w:jc w:val="both"/>
    </w:pPr>
    <w:rPr>
      <w:rFonts w:ascii="Arial" w:eastAsia="MS Mincho" w:hAnsi="Arial" w:cs="Arial"/>
      <w:color w:val="000000"/>
      <w:sz w:val="18"/>
      <w:szCs w:val="18"/>
      <w:lang w:val="sl-SI"/>
    </w:rPr>
  </w:style>
  <w:style w:type="table" w:customStyle="1" w:styleId="TabelaIskratel">
    <w:name w:val="Tabela Iskratel"/>
    <w:uiPriority w:val="99"/>
    <w:rsid w:val="00380AF5"/>
    <w:pPr>
      <w:spacing w:before="20" w:after="20" w:line="240" w:lineRule="auto"/>
    </w:pPr>
    <w:rPr>
      <w:rFonts w:ascii="Arial" w:eastAsia="MS Mincho" w:hAnsi="Arial" w:cs="Arial"/>
      <w:sz w:val="18"/>
      <w:szCs w:val="18"/>
      <w:lang w:eastAsia="ru-RU"/>
    </w:rPr>
    <w:tblPr>
      <w:tblBorders>
        <w:top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Comment">
    <w:name w:val="Comment"/>
    <w:basedOn w:val="af2"/>
    <w:uiPriority w:val="99"/>
    <w:rsid w:val="00380AF5"/>
    <w:pPr>
      <w:keepNext/>
      <w:pBdr>
        <w:top w:val="single" w:sz="8" w:space="8" w:color="008CCE"/>
        <w:left w:val="single" w:sz="8" w:space="15" w:color="F3F3F3"/>
        <w:bottom w:val="single" w:sz="8" w:space="8" w:color="008CCE"/>
        <w:right w:val="single" w:sz="8" w:space="15" w:color="F3F3F3"/>
      </w:pBdr>
      <w:shd w:val="clear" w:color="auto" w:fill="F3F3F3"/>
      <w:overflowPunct w:val="0"/>
      <w:autoSpaceDE w:val="0"/>
      <w:autoSpaceDN w:val="0"/>
      <w:adjustRightInd w:val="0"/>
      <w:spacing w:after="120" w:line="240" w:lineRule="auto"/>
      <w:ind w:left="1134" w:right="1134"/>
      <w:jc w:val="both"/>
      <w:textAlignment w:val="baseline"/>
    </w:pPr>
    <w:rPr>
      <w:rFonts w:ascii="Arial" w:eastAsia="MS Mincho" w:hAnsi="Arial" w:cs="Arial"/>
      <w:color w:val="686869"/>
      <w:sz w:val="18"/>
      <w:szCs w:val="18"/>
    </w:rPr>
  </w:style>
  <w:style w:type="paragraph" w:customStyle="1" w:styleId="Glavni-Datum">
    <w:name w:val="Glavni - Datum"/>
    <w:aliases w:val="Avtor"/>
    <w:basedOn w:val="af2"/>
    <w:uiPriority w:val="99"/>
    <w:rsid w:val="00380AF5"/>
    <w:pPr>
      <w:widowControl w:val="0"/>
      <w:tabs>
        <w:tab w:val="right" w:pos="9354"/>
      </w:tabs>
      <w:spacing w:after="0" w:line="240" w:lineRule="auto"/>
    </w:pPr>
    <w:rPr>
      <w:rFonts w:ascii="Arial" w:eastAsia="MS Mincho" w:hAnsi="Arial" w:cs="Arial"/>
      <w:color w:val="000000"/>
      <w:sz w:val="18"/>
      <w:szCs w:val="18"/>
      <w:lang w:val="sl-SI" w:eastAsia="sl-SI"/>
    </w:rPr>
  </w:style>
  <w:style w:type="paragraph" w:customStyle="1" w:styleId="StyleCentered">
    <w:name w:val="Style Centered"/>
    <w:basedOn w:val="af2"/>
    <w:autoRedefine/>
    <w:uiPriority w:val="99"/>
    <w:rsid w:val="00380AF5"/>
    <w:pPr>
      <w:keepNext/>
      <w:spacing w:after="0" w:line="240" w:lineRule="auto"/>
      <w:jc w:val="center"/>
    </w:pPr>
    <w:rPr>
      <w:rFonts w:ascii="Arial" w:eastAsia="MS Mincho" w:hAnsi="Arial" w:cs="Arial"/>
      <w:sz w:val="24"/>
      <w:szCs w:val="24"/>
      <w:lang w:eastAsia="ru-RU"/>
    </w:rPr>
  </w:style>
  <w:style w:type="character" w:customStyle="1" w:styleId="hps">
    <w:name w:val="hps"/>
    <w:uiPriority w:val="99"/>
    <w:rsid w:val="00380AF5"/>
  </w:style>
  <w:style w:type="paragraph" w:customStyle="1" w:styleId="opicture">
    <w:name w:val="opicture"/>
    <w:basedOn w:val="af2"/>
    <w:uiPriority w:val="99"/>
    <w:rsid w:val="00380AF5"/>
    <w:pPr>
      <w:keepNext/>
      <w:spacing w:before="240" w:after="0" w:line="240" w:lineRule="atLeast"/>
      <w:jc w:val="center"/>
    </w:pPr>
    <w:rPr>
      <w:rFonts w:ascii="Arial" w:eastAsia="MS Mincho" w:hAnsi="Arial" w:cs="Arial"/>
      <w:color w:val="000000"/>
      <w:sz w:val="24"/>
      <w:szCs w:val="24"/>
      <w:lang w:val="sl-SI"/>
    </w:rPr>
  </w:style>
  <w:style w:type="paragraph" w:customStyle="1" w:styleId="Bullet">
    <w:name w:val="Bullet"/>
    <w:basedOn w:val="af2"/>
    <w:uiPriority w:val="99"/>
    <w:rsid w:val="00380AF5"/>
    <w:pPr>
      <w:numPr>
        <w:numId w:val="42"/>
      </w:numPr>
      <w:spacing w:before="60" w:after="0" w:line="288" w:lineRule="auto"/>
      <w:jc w:val="both"/>
    </w:pPr>
    <w:rPr>
      <w:rFonts w:ascii="Arial" w:eastAsia="MS Mincho" w:hAnsi="Arial" w:cs="Arial"/>
      <w:sz w:val="20"/>
      <w:szCs w:val="20"/>
      <w:lang w:eastAsia="ja-JP"/>
    </w:rPr>
  </w:style>
  <w:style w:type="paragraph" w:styleId="afffffffffffc">
    <w:name w:val="Normal Indent"/>
    <w:basedOn w:val="af2"/>
    <w:uiPriority w:val="99"/>
    <w:rsid w:val="00380AF5"/>
    <w:pPr>
      <w:tabs>
        <w:tab w:val="right" w:pos="284"/>
      </w:tabs>
      <w:spacing w:after="0" w:line="240" w:lineRule="atLeast"/>
      <w:ind w:left="284"/>
      <w:jc w:val="both"/>
    </w:pPr>
    <w:rPr>
      <w:rFonts w:ascii="Arial" w:eastAsia="MS Mincho" w:hAnsi="Arial" w:cs="Arial"/>
      <w:sz w:val="20"/>
      <w:szCs w:val="20"/>
      <w:lang w:eastAsia="ja-JP"/>
    </w:rPr>
  </w:style>
  <w:style w:type="paragraph" w:customStyle="1" w:styleId="xmsonormal">
    <w:name w:val="x_msonormal"/>
    <w:basedOn w:val="af2"/>
    <w:uiPriority w:val="99"/>
    <w:rsid w:val="00380AF5"/>
    <w:pPr>
      <w:spacing w:before="100" w:beforeAutospacing="1" w:after="100" w:afterAutospacing="1" w:line="240" w:lineRule="auto"/>
    </w:pPr>
    <w:rPr>
      <w:rFonts w:ascii="Times New Roman" w:eastAsia="MS Mincho" w:hAnsi="Times New Roman" w:cs="Times New Roman"/>
      <w:sz w:val="24"/>
      <w:szCs w:val="24"/>
      <w:lang w:eastAsia="ru-RU"/>
    </w:rPr>
  </w:style>
  <w:style w:type="paragraph" w:customStyle="1" w:styleId="xmsolistparagraph">
    <w:name w:val="x_msolistparagraph"/>
    <w:basedOn w:val="af2"/>
    <w:uiPriority w:val="99"/>
    <w:rsid w:val="00380AF5"/>
    <w:pPr>
      <w:spacing w:before="100" w:beforeAutospacing="1" w:after="100" w:afterAutospacing="1" w:line="240" w:lineRule="auto"/>
    </w:pPr>
    <w:rPr>
      <w:rFonts w:ascii="Times New Roman" w:eastAsia="MS Mincho" w:hAnsi="Times New Roman" w:cs="Times New Roman"/>
      <w:sz w:val="24"/>
      <w:szCs w:val="24"/>
      <w:lang w:eastAsia="ru-RU"/>
    </w:rPr>
  </w:style>
  <w:style w:type="paragraph" w:customStyle="1" w:styleId="phBullet">
    <w:name w:val="ph_Bullet"/>
    <w:basedOn w:val="af2"/>
    <w:uiPriority w:val="99"/>
    <w:rsid w:val="00380AF5"/>
    <w:pPr>
      <w:tabs>
        <w:tab w:val="num" w:pos="1571"/>
      </w:tabs>
      <w:spacing w:after="0" w:line="360" w:lineRule="auto"/>
      <w:ind w:left="1571" w:hanging="358"/>
      <w:jc w:val="both"/>
    </w:pPr>
    <w:rPr>
      <w:rFonts w:ascii="Times New Roman" w:eastAsia="MS Mincho" w:hAnsi="Times New Roman" w:cs="Times New Roman"/>
      <w:sz w:val="24"/>
      <w:szCs w:val="24"/>
      <w:lang w:eastAsia="ru-RU"/>
    </w:rPr>
  </w:style>
  <w:style w:type="paragraph" w:customStyle="1" w:styleId="Table">
    <w:name w:val="Table"/>
    <w:basedOn w:val="af2"/>
    <w:uiPriority w:val="99"/>
    <w:rsid w:val="00380AF5"/>
    <w:pPr>
      <w:tabs>
        <w:tab w:val="left" w:pos="6345"/>
        <w:tab w:val="left" w:pos="8755"/>
      </w:tabs>
      <w:spacing w:after="0" w:line="240" w:lineRule="auto"/>
      <w:jc w:val="center"/>
    </w:pPr>
    <w:rPr>
      <w:rFonts w:ascii="Calibri" w:eastAsia="MS Mincho" w:hAnsi="Calibri" w:cs="Calibri"/>
      <w:lang w:eastAsia="ru-RU"/>
    </w:rPr>
  </w:style>
  <w:style w:type="character" w:customStyle="1" w:styleId="afffffffffff1">
    <w:name w:val="НГО абзац Знак"/>
    <w:link w:val="afffffffffff0"/>
    <w:uiPriority w:val="99"/>
    <w:locked/>
    <w:rsid w:val="00380AF5"/>
    <w:rPr>
      <w:rFonts w:ascii="Times New Roman" w:eastAsia="MS Mincho" w:hAnsi="Times New Roman" w:cs="Times New Roman"/>
    </w:rPr>
  </w:style>
  <w:style w:type="paragraph" w:customStyle="1" w:styleId="TableText">
    <w:name w:val="Table Text"/>
    <w:uiPriority w:val="99"/>
    <w:rsid w:val="00380AF5"/>
    <w:pPr>
      <w:spacing w:after="0" w:line="240" w:lineRule="auto"/>
      <w:jc w:val="both"/>
    </w:pPr>
    <w:rPr>
      <w:rFonts w:ascii="Peterburg" w:eastAsia="MS Mincho" w:hAnsi="Peterburg" w:cs="Peterburg"/>
      <w:color w:val="000000"/>
      <w:sz w:val="20"/>
      <w:szCs w:val="20"/>
      <w:lang w:val="en-US" w:eastAsia="ru-RU"/>
    </w:rPr>
  </w:style>
  <w:style w:type="paragraph" w:customStyle="1" w:styleId="3f3">
    <w:name w:val="заголовок 3"/>
    <w:basedOn w:val="22"/>
    <w:uiPriority w:val="99"/>
    <w:rsid w:val="00380AF5"/>
    <w:pPr>
      <w:keepLines w:val="0"/>
      <w:numPr>
        <w:ilvl w:val="0"/>
        <w:numId w:val="0"/>
      </w:numPr>
      <w:tabs>
        <w:tab w:val="num" w:pos="720"/>
        <w:tab w:val="left" w:pos="851"/>
      </w:tabs>
      <w:spacing w:before="200" w:after="160"/>
      <w:ind w:left="720" w:hanging="720"/>
    </w:pPr>
    <w:rPr>
      <w:rFonts w:ascii="Arial" w:eastAsia="MS Mincho" w:hAnsi="Arial" w:cs="Arial"/>
      <w:i/>
      <w:color w:val="6E6E6E"/>
      <w:sz w:val="28"/>
      <w:szCs w:val="20"/>
    </w:rPr>
  </w:style>
  <w:style w:type="paragraph" w:customStyle="1" w:styleId="2ff3">
    <w:name w:val="Обычный2"/>
    <w:basedOn w:val="af2"/>
    <w:link w:val="afffffffffffd"/>
    <w:uiPriority w:val="99"/>
    <w:rsid w:val="00380AF5"/>
    <w:pPr>
      <w:spacing w:before="120" w:after="0" w:line="240" w:lineRule="auto"/>
      <w:jc w:val="both"/>
    </w:pPr>
    <w:rPr>
      <w:rFonts w:ascii="Verdana" w:eastAsia="MS Mincho" w:hAnsi="Verdana" w:cs="Times New Roman"/>
      <w:sz w:val="16"/>
      <w:szCs w:val="20"/>
      <w:lang w:eastAsia="ru-RU"/>
    </w:rPr>
  </w:style>
  <w:style w:type="character" w:customStyle="1" w:styleId="afffffffffffd">
    <w:name w:val="Обычный Знак"/>
    <w:link w:val="2ff3"/>
    <w:uiPriority w:val="99"/>
    <w:locked/>
    <w:rsid w:val="00380AF5"/>
    <w:rPr>
      <w:rFonts w:ascii="Verdana" w:eastAsia="MS Mincho" w:hAnsi="Verdana" w:cs="Times New Roman"/>
      <w:sz w:val="16"/>
      <w:szCs w:val="20"/>
      <w:lang w:eastAsia="ru-RU"/>
    </w:rPr>
  </w:style>
  <w:style w:type="paragraph" w:customStyle="1" w:styleId="1">
    <w:name w:val="_Текст_1.Маркер"/>
    <w:basedOn w:val="af2"/>
    <w:uiPriority w:val="99"/>
    <w:rsid w:val="00380AF5"/>
    <w:pPr>
      <w:numPr>
        <w:numId w:val="43"/>
      </w:numPr>
      <w:spacing w:before="120" w:after="120" w:line="360" w:lineRule="auto"/>
      <w:jc w:val="both"/>
    </w:pPr>
    <w:rPr>
      <w:rFonts w:ascii="Times New Roman" w:eastAsia="MS Mincho" w:hAnsi="Times New Roman" w:cs="Times New Roman"/>
      <w:sz w:val="24"/>
      <w:szCs w:val="24"/>
    </w:rPr>
  </w:style>
  <w:style w:type="paragraph" w:customStyle="1" w:styleId="20">
    <w:name w:val="_Текст_2.Маркер"/>
    <w:basedOn w:val="1"/>
    <w:uiPriority w:val="99"/>
    <w:rsid w:val="00380AF5"/>
    <w:pPr>
      <w:numPr>
        <w:ilvl w:val="1"/>
      </w:numPr>
      <w:tabs>
        <w:tab w:val="num" w:pos="1440"/>
      </w:tabs>
    </w:pPr>
  </w:style>
  <w:style w:type="paragraph" w:customStyle="1" w:styleId="a4">
    <w:name w:val="МРСК.ГОБУ"/>
    <w:basedOn w:val="af2"/>
    <w:uiPriority w:val="99"/>
    <w:rsid w:val="00380AF5"/>
    <w:pPr>
      <w:numPr>
        <w:numId w:val="44"/>
      </w:numPr>
      <w:spacing w:after="0" w:line="264" w:lineRule="auto"/>
      <w:ind w:right="-2"/>
      <w:jc w:val="both"/>
    </w:pPr>
    <w:rPr>
      <w:rFonts w:ascii="GOST" w:eastAsia="MS Mincho" w:hAnsi="GOST" w:cs="GOST"/>
      <w:sz w:val="24"/>
      <w:szCs w:val="24"/>
      <w:lang w:eastAsia="ru-RU"/>
    </w:rPr>
  </w:style>
  <w:style w:type="paragraph" w:customStyle="1" w:styleId="Standarduser">
    <w:name w:val="Standard (user)"/>
    <w:uiPriority w:val="99"/>
    <w:rsid w:val="00380AF5"/>
    <w:pPr>
      <w:widowControl w:val="0"/>
      <w:suppressAutoHyphens/>
      <w:autoSpaceDN w:val="0"/>
      <w:spacing w:after="0" w:line="240" w:lineRule="auto"/>
      <w:ind w:firstLine="709"/>
      <w:jc w:val="both"/>
    </w:pPr>
    <w:rPr>
      <w:rFonts w:ascii="Times New Roman" w:eastAsia="MS Mincho" w:hAnsi="Times New Roman" w:cs="Times New Roman"/>
      <w:kern w:val="3"/>
      <w:sz w:val="24"/>
      <w:szCs w:val="24"/>
      <w:lang w:eastAsia="zh-CN"/>
    </w:rPr>
  </w:style>
  <w:style w:type="paragraph" w:customStyle="1" w:styleId="afffffffffffe">
    <w:name w:val="Знак Знак Знак Знак Знак Знак Знак Знак Знак Знак Знак Знак Знак"/>
    <w:basedOn w:val="af2"/>
    <w:uiPriority w:val="99"/>
    <w:rsid w:val="00380AF5"/>
    <w:pPr>
      <w:spacing w:after="160" w:line="240" w:lineRule="exact"/>
    </w:pPr>
    <w:rPr>
      <w:rFonts w:ascii="Verdana" w:eastAsia="MS Mincho" w:hAnsi="Verdana" w:cs="Verdana"/>
      <w:sz w:val="20"/>
      <w:szCs w:val="20"/>
      <w:lang w:val="en-US"/>
    </w:rPr>
  </w:style>
  <w:style w:type="character" w:customStyle="1" w:styleId="dfaq">
    <w:name w:val="dfaq"/>
    <w:uiPriority w:val="99"/>
    <w:rsid w:val="00380AF5"/>
  </w:style>
  <w:style w:type="paragraph" w:customStyle="1" w:styleId="ConsPlusTitle">
    <w:name w:val="ConsPlusTitle"/>
    <w:uiPriority w:val="99"/>
    <w:rsid w:val="00380AF5"/>
    <w:pPr>
      <w:autoSpaceDE w:val="0"/>
      <w:autoSpaceDN w:val="0"/>
      <w:adjustRightInd w:val="0"/>
      <w:spacing w:after="0" w:line="240" w:lineRule="auto"/>
    </w:pPr>
    <w:rPr>
      <w:rFonts w:ascii="Times New Roman" w:eastAsia="MS Mincho" w:hAnsi="Times New Roman" w:cs="Times New Roman"/>
      <w:b/>
      <w:bCs/>
      <w:sz w:val="24"/>
      <w:szCs w:val="24"/>
      <w:lang w:eastAsia="ru-RU"/>
    </w:rPr>
  </w:style>
  <w:style w:type="character" w:customStyle="1" w:styleId="11pt1">
    <w:name w:val="Основной текст + 11 pt1"/>
    <w:aliases w:val="Интервал 0 pt9"/>
    <w:uiPriority w:val="99"/>
    <w:rsid w:val="00380AF5"/>
    <w:rPr>
      <w:spacing w:val="1"/>
      <w:sz w:val="22"/>
    </w:rPr>
  </w:style>
  <w:style w:type="character" w:customStyle="1" w:styleId="b-pricesnum">
    <w:name w:val="b-prices__num"/>
    <w:uiPriority w:val="99"/>
    <w:rsid w:val="00380AF5"/>
  </w:style>
  <w:style w:type="character" w:customStyle="1" w:styleId="b-pricescurrency">
    <w:name w:val="b-prices__currency"/>
    <w:uiPriority w:val="99"/>
    <w:rsid w:val="00380AF5"/>
  </w:style>
  <w:style w:type="character" w:customStyle="1" w:styleId="b-pricesb-pricesrange">
    <w:name w:val="b-prices b-prices__range"/>
    <w:uiPriority w:val="99"/>
    <w:rsid w:val="00380AF5"/>
  </w:style>
  <w:style w:type="paragraph" w:customStyle="1" w:styleId="WW-List2">
    <w:name w:val="WW-List 2"/>
    <w:basedOn w:val="af2"/>
    <w:uiPriority w:val="99"/>
    <w:rsid w:val="00380AF5"/>
    <w:pPr>
      <w:widowControl w:val="0"/>
      <w:suppressAutoHyphens/>
      <w:spacing w:after="0" w:line="300" w:lineRule="auto"/>
      <w:ind w:left="566" w:hanging="283"/>
      <w:jc w:val="both"/>
    </w:pPr>
    <w:rPr>
      <w:rFonts w:ascii="Times New Roman" w:eastAsia="MS Mincho" w:hAnsi="Times New Roman" w:cs="Times New Roman"/>
      <w:sz w:val="20"/>
      <w:szCs w:val="20"/>
      <w:lang w:eastAsia="ar-SA"/>
    </w:rPr>
  </w:style>
  <w:style w:type="character" w:customStyle="1" w:styleId="descel2">
    <w:name w:val="desc_el2"/>
    <w:uiPriority w:val="99"/>
    <w:rsid w:val="00380AF5"/>
  </w:style>
  <w:style w:type="character" w:customStyle="1" w:styleId="2ff4">
    <w:name w:val="Основной текст (2)_"/>
    <w:link w:val="215"/>
    <w:uiPriority w:val="99"/>
    <w:locked/>
    <w:rsid w:val="00380AF5"/>
    <w:rPr>
      <w:sz w:val="27"/>
      <w:shd w:val="clear" w:color="auto" w:fill="FFFFFF"/>
    </w:rPr>
  </w:style>
  <w:style w:type="paragraph" w:customStyle="1" w:styleId="215">
    <w:name w:val="Основной текст (2)1"/>
    <w:basedOn w:val="af2"/>
    <w:link w:val="2ff4"/>
    <w:uiPriority w:val="99"/>
    <w:rsid w:val="00380AF5"/>
    <w:pPr>
      <w:widowControl w:val="0"/>
      <w:shd w:val="clear" w:color="auto" w:fill="FFFFFF"/>
      <w:spacing w:after="0" w:line="317" w:lineRule="exact"/>
      <w:jc w:val="both"/>
    </w:pPr>
    <w:rPr>
      <w:sz w:val="27"/>
      <w:shd w:val="clear" w:color="auto" w:fill="FFFFFF"/>
    </w:rPr>
  </w:style>
  <w:style w:type="character" w:customStyle="1" w:styleId="241">
    <w:name w:val="Основной текст (2)4"/>
    <w:uiPriority w:val="99"/>
    <w:rsid w:val="00380AF5"/>
  </w:style>
  <w:style w:type="character" w:styleId="HTML1">
    <w:name w:val="HTML Acronym"/>
    <w:uiPriority w:val="99"/>
    <w:rsid w:val="00380AF5"/>
    <w:rPr>
      <w:rFonts w:cs="Times New Roman"/>
    </w:rPr>
  </w:style>
  <w:style w:type="character" w:customStyle="1" w:styleId="94">
    <w:name w:val="Основной текст + 9"/>
    <w:aliases w:val="5 pt"/>
    <w:uiPriority w:val="99"/>
    <w:rsid w:val="00380AF5"/>
    <w:rPr>
      <w:rFonts w:ascii="Times New Roman" w:hAnsi="Times New Roman"/>
      <w:color w:val="000000"/>
      <w:spacing w:val="0"/>
      <w:w w:val="100"/>
      <w:position w:val="0"/>
      <w:sz w:val="19"/>
      <w:shd w:val="clear" w:color="auto" w:fill="FFFFFF"/>
      <w:lang w:val="ru-RU" w:eastAsia="ru-RU"/>
    </w:rPr>
  </w:style>
  <w:style w:type="character" w:customStyle="1" w:styleId="section-titlebox">
    <w:name w:val="section-title__box"/>
    <w:uiPriority w:val="99"/>
    <w:rsid w:val="00380AF5"/>
  </w:style>
  <w:style w:type="numbering" w:customStyle="1" w:styleId="a6">
    <w:name w:val="НГО нумерация"/>
    <w:rsid w:val="00380AF5"/>
    <w:pPr>
      <w:numPr>
        <w:numId w:val="35"/>
      </w:numPr>
    </w:pPr>
  </w:style>
  <w:style w:type="numbering" w:styleId="1ai">
    <w:name w:val="Outline List 1"/>
    <w:basedOn w:val="af5"/>
    <w:uiPriority w:val="99"/>
    <w:unhideWhenUsed/>
    <w:rsid w:val="00380AF5"/>
    <w:pPr>
      <w:numPr>
        <w:numId w:val="39"/>
      </w:numPr>
    </w:pPr>
  </w:style>
  <w:style w:type="numbering" w:customStyle="1" w:styleId="StyleBulleted">
    <w:name w:val="Style Bulleted"/>
    <w:rsid w:val="00380AF5"/>
    <w:pPr>
      <w:numPr>
        <w:numId w:val="41"/>
      </w:numPr>
    </w:pPr>
  </w:style>
  <w:style w:type="character" w:customStyle="1" w:styleId="MSCN-BULET">
    <w:name w:val="MSCN-BULET"/>
    <w:uiPriority w:val="99"/>
    <w:rsid w:val="00380AF5"/>
    <w:rPr>
      <w:rFonts w:cs="Times New Roman"/>
      <w:color w:val="auto"/>
    </w:rPr>
  </w:style>
  <w:style w:type="character" w:customStyle="1" w:styleId="FontStyle14">
    <w:name w:val="Font Style14"/>
    <w:uiPriority w:val="99"/>
    <w:rsid w:val="00380AF5"/>
    <w:rPr>
      <w:rFonts w:ascii="Times New Roman" w:hAnsi="Times New Roman" w:cs="Times New Roman" w:hint="default"/>
      <w:sz w:val="22"/>
      <w:szCs w:val="22"/>
    </w:rPr>
  </w:style>
  <w:style w:type="paragraph" w:styleId="affffffffffff">
    <w:name w:val="Intense Quote"/>
    <w:basedOn w:val="af2"/>
    <w:next w:val="af2"/>
    <w:link w:val="affffffffffff0"/>
    <w:uiPriority w:val="30"/>
    <w:qFormat/>
    <w:rsid w:val="00380AF5"/>
    <w:pPr>
      <w:widowControl w:val="0"/>
      <w:pBdr>
        <w:bottom w:val="single" w:sz="4" w:space="4" w:color="5B9BD5"/>
      </w:pBdr>
      <w:spacing w:before="200" w:after="280" w:line="240" w:lineRule="auto"/>
      <w:ind w:left="936" w:right="936"/>
    </w:pPr>
    <w:rPr>
      <w:rFonts w:ascii="Calibri" w:eastAsia="Calibri" w:hAnsi="Calibri" w:cs="Times New Roman"/>
      <w:b/>
      <w:bCs/>
      <w:i/>
      <w:iCs/>
      <w:color w:val="5B9BD5"/>
      <w:lang w:val="en-US"/>
    </w:rPr>
  </w:style>
  <w:style w:type="character" w:customStyle="1" w:styleId="affffffffffff0">
    <w:name w:val="Выделенная цитата Знак"/>
    <w:basedOn w:val="af3"/>
    <w:link w:val="affffffffffff"/>
    <w:uiPriority w:val="30"/>
    <w:rsid w:val="00380AF5"/>
    <w:rPr>
      <w:rFonts w:ascii="Calibri" w:eastAsia="Calibri" w:hAnsi="Calibri" w:cs="Times New Roman"/>
      <w:b/>
      <w:bCs/>
      <w:i/>
      <w:iCs/>
      <w:color w:val="5B9BD5"/>
      <w:lang w:val="en-US"/>
    </w:rPr>
  </w:style>
  <w:style w:type="character" w:styleId="affffffffffff1">
    <w:name w:val="Subtle Emphasis"/>
    <w:uiPriority w:val="19"/>
    <w:qFormat/>
    <w:rsid w:val="00380AF5"/>
    <w:rPr>
      <w:i/>
      <w:iCs/>
      <w:color w:val="808080"/>
    </w:rPr>
  </w:style>
  <w:style w:type="character" w:styleId="affffffffffff2">
    <w:name w:val="Intense Emphasis"/>
    <w:uiPriority w:val="21"/>
    <w:qFormat/>
    <w:rsid w:val="00380AF5"/>
    <w:rPr>
      <w:b/>
      <w:bCs/>
      <w:i/>
      <w:iCs/>
      <w:color w:val="5B9BD5"/>
    </w:rPr>
  </w:style>
  <w:style w:type="character" w:styleId="affffffffffff3">
    <w:name w:val="Subtle Reference"/>
    <w:uiPriority w:val="31"/>
    <w:qFormat/>
    <w:rsid w:val="00380AF5"/>
    <w:rPr>
      <w:smallCaps/>
      <w:color w:val="ED7D31"/>
      <w:u w:val="single"/>
    </w:rPr>
  </w:style>
  <w:style w:type="character" w:styleId="affffffffffff4">
    <w:name w:val="Intense Reference"/>
    <w:uiPriority w:val="32"/>
    <w:qFormat/>
    <w:rsid w:val="00380AF5"/>
    <w:rPr>
      <w:b/>
      <w:bCs/>
      <w:smallCaps/>
      <w:color w:val="ED7D31"/>
      <w:spacing w:val="5"/>
      <w:u w:val="single"/>
    </w:rPr>
  </w:style>
  <w:style w:type="character" w:styleId="affffffffffff5">
    <w:name w:val="Book Title"/>
    <w:uiPriority w:val="33"/>
    <w:qFormat/>
    <w:rsid w:val="00380AF5"/>
    <w:rPr>
      <w:b/>
      <w:bCs/>
      <w:smallCaps/>
      <w:spacing w:val="5"/>
    </w:rPr>
  </w:style>
  <w:style w:type="paragraph" w:customStyle="1" w:styleId="ad">
    <w:name w:val="!Маркированный мой"/>
    <w:basedOn w:val="af2"/>
    <w:link w:val="affffffffffff6"/>
    <w:qFormat/>
    <w:rsid w:val="00380AF5"/>
    <w:pPr>
      <w:widowControl w:val="0"/>
      <w:numPr>
        <w:numId w:val="46"/>
      </w:numPr>
      <w:spacing w:after="0" w:line="288" w:lineRule="auto"/>
      <w:jc w:val="both"/>
    </w:pPr>
    <w:rPr>
      <w:rFonts w:ascii="Times New Roman" w:eastAsia="Times New Roman" w:hAnsi="Times New Roman" w:cs="Times New Roman"/>
      <w:snapToGrid w:val="0"/>
      <w:kern w:val="24"/>
      <w:sz w:val="26"/>
      <w:szCs w:val="20"/>
      <w:lang w:eastAsia="ru-RU"/>
    </w:rPr>
  </w:style>
  <w:style w:type="character" w:customStyle="1" w:styleId="affffffffffff6">
    <w:name w:val="!Маркированный мой Знак"/>
    <w:link w:val="ad"/>
    <w:rsid w:val="00380AF5"/>
    <w:rPr>
      <w:rFonts w:ascii="Times New Roman" w:eastAsia="Times New Roman" w:hAnsi="Times New Roman" w:cs="Times New Roman"/>
      <w:snapToGrid w:val="0"/>
      <w:kern w:val="24"/>
      <w:sz w:val="26"/>
      <w:szCs w:val="20"/>
      <w:lang w:eastAsia="ru-RU"/>
    </w:rPr>
  </w:style>
  <w:style w:type="paragraph" w:customStyle="1" w:styleId="1ff2">
    <w:name w:val="1. Заголовок"/>
    <w:basedOn w:val="affa"/>
    <w:rsid w:val="00380AF5"/>
    <w:pPr>
      <w:widowControl w:val="0"/>
      <w:spacing w:after="240" w:line="288" w:lineRule="auto"/>
      <w:ind w:left="360" w:hanging="360"/>
      <w:contextualSpacing w:val="0"/>
      <w:jc w:val="both"/>
    </w:pPr>
    <w:rPr>
      <w:rFonts w:ascii="Times New Roman" w:eastAsia="Times New Roman" w:hAnsi="Times New Roman" w:cs="Times New Roman"/>
      <w:b/>
      <w:kern w:val="24"/>
      <w:sz w:val="24"/>
      <w:szCs w:val="20"/>
      <w:lang w:eastAsia="ru-RU"/>
    </w:rPr>
  </w:style>
  <w:style w:type="paragraph" w:customStyle="1" w:styleId="115">
    <w:name w:val="1.1 Заголовок"/>
    <w:basedOn w:val="1ff2"/>
    <w:rsid w:val="00380AF5"/>
    <w:pPr>
      <w:spacing w:before="200" w:after="120"/>
      <w:ind w:left="576" w:hanging="576"/>
    </w:pPr>
    <w:rPr>
      <w:sz w:val="28"/>
    </w:rPr>
  </w:style>
  <w:style w:type="paragraph" w:customStyle="1" w:styleId="1111">
    <w:name w:val="1.1.1 ЗАГОЛОВОК"/>
    <w:basedOn w:val="115"/>
    <w:qFormat/>
    <w:rsid w:val="00380AF5"/>
    <w:pPr>
      <w:keepNext/>
      <w:ind w:left="720" w:hanging="720"/>
      <w:outlineLvl w:val="2"/>
    </w:pPr>
  </w:style>
  <w:style w:type="paragraph" w:customStyle="1" w:styleId="11110">
    <w:name w:val="1.1.1.1 ЗАГОЛОВОК"/>
    <w:basedOn w:val="1111"/>
    <w:qFormat/>
    <w:rsid w:val="00380AF5"/>
    <w:pPr>
      <w:ind w:left="864" w:hanging="864"/>
      <w:outlineLvl w:val="3"/>
    </w:pPr>
  </w:style>
  <w:style w:type="paragraph" w:customStyle="1" w:styleId="11111">
    <w:name w:val="1.1.1.1.1 ЗАГОЛОВОК"/>
    <w:basedOn w:val="11110"/>
    <w:link w:val="111110"/>
    <w:qFormat/>
    <w:rsid w:val="00380AF5"/>
    <w:pPr>
      <w:ind w:left="1008" w:hanging="1008"/>
      <w:outlineLvl w:val="4"/>
    </w:pPr>
    <w:rPr>
      <w:i/>
    </w:rPr>
  </w:style>
  <w:style w:type="character" w:customStyle="1" w:styleId="111110">
    <w:name w:val="1.1.1.1.1 ЗАГОЛОВОК Знак"/>
    <w:link w:val="11111"/>
    <w:rsid w:val="00380AF5"/>
    <w:rPr>
      <w:rFonts w:ascii="Times New Roman" w:eastAsia="Times New Roman" w:hAnsi="Times New Roman" w:cs="Times New Roman"/>
      <w:b/>
      <w:i/>
      <w:kern w:val="24"/>
      <w:sz w:val="28"/>
      <w:szCs w:val="20"/>
      <w:lang w:eastAsia="ru-RU"/>
    </w:rPr>
  </w:style>
  <w:style w:type="paragraph" w:customStyle="1" w:styleId="Textbody">
    <w:name w:val="Text body"/>
    <w:basedOn w:val="af2"/>
    <w:qFormat/>
    <w:rsid w:val="00380AF5"/>
    <w:pPr>
      <w:autoSpaceDN w:val="0"/>
      <w:spacing w:after="120" w:line="240" w:lineRule="auto"/>
      <w:jc w:val="both"/>
    </w:pPr>
    <w:rPr>
      <w:rFonts w:ascii="Times New Roman" w:eastAsia="Times New Roman" w:hAnsi="Times New Roman" w:cs="Times New Roman"/>
      <w:kern w:val="3"/>
      <w:sz w:val="24"/>
      <w:szCs w:val="24"/>
      <w:lang w:eastAsia="zh-CN"/>
    </w:rPr>
  </w:style>
  <w:style w:type="character" w:customStyle="1" w:styleId="1f9">
    <w:name w:val="Список 1 Знак"/>
    <w:link w:val="17"/>
    <w:rsid w:val="00380AF5"/>
    <w:rPr>
      <w:rFonts w:ascii="Times New Roman" w:eastAsia="Calibri" w:hAnsi="Times New Roman" w:cs="Times New Roman"/>
      <w:sz w:val="24"/>
      <w:szCs w:val="24"/>
      <w:lang w:eastAsia="ru-RU"/>
    </w:rPr>
  </w:style>
  <w:style w:type="paragraph" w:customStyle="1" w:styleId="2ff5">
    <w:name w:val="_ Заголовок 2"/>
    <w:basedOn w:val="affffc"/>
    <w:next w:val="affffc"/>
    <w:qFormat/>
    <w:rsid w:val="00380AF5"/>
    <w:pPr>
      <w:keepNext/>
      <w:keepLines/>
      <w:tabs>
        <w:tab w:val="clear" w:pos="1134"/>
      </w:tabs>
      <w:spacing w:before="240" w:after="120" w:line="360" w:lineRule="auto"/>
      <w:ind w:left="578" w:hanging="578"/>
      <w:outlineLvl w:val="1"/>
    </w:pPr>
    <w:rPr>
      <w:b/>
      <w:sz w:val="26"/>
      <w:szCs w:val="26"/>
    </w:rPr>
  </w:style>
  <w:style w:type="paragraph" w:customStyle="1" w:styleId="---">
    <w:name w:val="---"/>
    <w:basedOn w:val="af2"/>
    <w:link w:val="---0"/>
    <w:qFormat/>
    <w:rsid w:val="00380AF5"/>
    <w:pPr>
      <w:spacing w:after="0" w:line="360" w:lineRule="exact"/>
      <w:contextualSpacing/>
      <w:jc w:val="both"/>
    </w:pPr>
    <w:rPr>
      <w:rFonts w:ascii="Times New Roman" w:eastAsia="Calibri" w:hAnsi="Times New Roman" w:cs="Times New Roman"/>
      <w:spacing w:val="2"/>
      <w:sz w:val="24"/>
    </w:rPr>
  </w:style>
  <w:style w:type="character" w:customStyle="1" w:styleId="---0">
    <w:name w:val="--- Знак"/>
    <w:link w:val="---"/>
    <w:qFormat/>
    <w:rsid w:val="00380AF5"/>
    <w:rPr>
      <w:rFonts w:ascii="Times New Roman" w:eastAsia="Calibri" w:hAnsi="Times New Roman" w:cs="Times New Roman"/>
      <w:spacing w:val="2"/>
      <w:sz w:val="24"/>
    </w:rPr>
  </w:style>
  <w:style w:type="paragraph" w:customStyle="1" w:styleId="MMTopic1">
    <w:name w:val="MM Topic 1"/>
    <w:basedOn w:val="13"/>
    <w:link w:val="MMTopic10"/>
    <w:rsid w:val="00380AF5"/>
    <w:pPr>
      <w:numPr>
        <w:numId w:val="47"/>
      </w:numPr>
      <w:spacing w:before="240" w:line="259" w:lineRule="auto"/>
    </w:pPr>
    <w:rPr>
      <w:rFonts w:ascii="Calibri Light" w:hAnsi="Calibri Light"/>
      <w:b w:val="0"/>
      <w:bCs w:val="0"/>
      <w:color w:val="2F5496"/>
      <w:sz w:val="32"/>
      <w:szCs w:val="32"/>
      <w:lang w:eastAsia="en-US"/>
    </w:rPr>
  </w:style>
  <w:style w:type="paragraph" w:customStyle="1" w:styleId="MMTopic2">
    <w:name w:val="MM Topic 2"/>
    <w:basedOn w:val="22"/>
    <w:rsid w:val="00380AF5"/>
    <w:pPr>
      <w:numPr>
        <w:numId w:val="47"/>
      </w:numPr>
      <w:spacing w:line="259" w:lineRule="auto"/>
    </w:pPr>
    <w:rPr>
      <w:rFonts w:ascii="Calibri Light" w:hAnsi="Calibri Light"/>
      <w:color w:val="2F5496"/>
      <w:lang w:eastAsia="en-US"/>
    </w:rPr>
  </w:style>
  <w:style w:type="paragraph" w:customStyle="1" w:styleId="MMTopic3">
    <w:name w:val="MM Topic 3"/>
    <w:basedOn w:val="30"/>
    <w:rsid w:val="00380AF5"/>
    <w:pPr>
      <w:numPr>
        <w:numId w:val="47"/>
      </w:numPr>
      <w:spacing w:line="259" w:lineRule="auto"/>
      <w:ind w:left="0"/>
    </w:pPr>
    <w:rPr>
      <w:rFonts w:ascii="Calibri Light" w:hAnsi="Calibri Light"/>
      <w:color w:val="1F3763"/>
      <w:lang w:eastAsia="en-US"/>
    </w:rPr>
  </w:style>
  <w:style w:type="paragraph" w:customStyle="1" w:styleId="MMTopic4">
    <w:name w:val="MM Topic 4"/>
    <w:basedOn w:val="40"/>
    <w:rsid w:val="00380AF5"/>
    <w:pPr>
      <w:numPr>
        <w:numId w:val="47"/>
      </w:numPr>
      <w:spacing w:line="259" w:lineRule="auto"/>
    </w:pPr>
    <w:rPr>
      <w:rFonts w:ascii="Calibri Light" w:hAnsi="Calibri Light"/>
      <w:color w:val="2F5496"/>
      <w:sz w:val="22"/>
      <w:szCs w:val="22"/>
      <w:lang w:eastAsia="en-US"/>
    </w:rPr>
  </w:style>
  <w:style w:type="paragraph" w:customStyle="1" w:styleId="MMTopic5">
    <w:name w:val="MM Topic 5"/>
    <w:basedOn w:val="5"/>
    <w:rsid w:val="00380AF5"/>
    <w:pPr>
      <w:numPr>
        <w:numId w:val="47"/>
      </w:numPr>
      <w:spacing w:line="259" w:lineRule="auto"/>
    </w:pPr>
    <w:rPr>
      <w:rFonts w:ascii="Calibri Light" w:hAnsi="Calibri Light"/>
      <w:i/>
      <w:color w:val="2F5496"/>
      <w:sz w:val="22"/>
      <w:szCs w:val="22"/>
      <w:lang w:eastAsia="en-US"/>
    </w:rPr>
  </w:style>
  <w:style w:type="character" w:customStyle="1" w:styleId="MMTopic10">
    <w:name w:val="MM Topic 1 Знак"/>
    <w:link w:val="MMTopic1"/>
    <w:rsid w:val="00380AF5"/>
    <w:rPr>
      <w:rFonts w:ascii="Calibri Light" w:eastAsia="Times New Roman" w:hAnsi="Calibri Light" w:cs="Times New Roman"/>
      <w:color w:val="2F5496"/>
      <w:sz w:val="32"/>
      <w:szCs w:val="32"/>
    </w:rPr>
  </w:style>
  <w:style w:type="character" w:customStyle="1" w:styleId="extendedtext-short">
    <w:name w:val="extendedtext-short"/>
    <w:basedOn w:val="af3"/>
    <w:rsid w:val="00380AF5"/>
  </w:style>
  <w:style w:type="character" w:customStyle="1" w:styleId="e29067e5dbe88132ca60788a0e68b108">
    <w:name w:val="e29067e5dbe88132ca60788a0e68b108"/>
    <w:basedOn w:val="af3"/>
    <w:rsid w:val="00380AF5"/>
  </w:style>
  <w:style w:type="paragraph" w:customStyle="1" w:styleId="Standard">
    <w:name w:val="Standard"/>
    <w:rsid w:val="00380AF5"/>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47">
    <w:name w:val="_Заголовок 4"/>
    <w:basedOn w:val="40"/>
    <w:link w:val="48"/>
    <w:qFormat/>
    <w:rsid w:val="00380AF5"/>
    <w:pPr>
      <w:keepNext w:val="0"/>
      <w:keepLines w:val="0"/>
      <w:widowControl w:val="0"/>
      <w:numPr>
        <w:numId w:val="0"/>
      </w:numPr>
      <w:tabs>
        <w:tab w:val="left" w:pos="284"/>
        <w:tab w:val="left" w:pos="993"/>
      </w:tabs>
      <w:autoSpaceDN w:val="0"/>
      <w:adjustRightInd w:val="0"/>
      <w:spacing w:before="0"/>
      <w:ind w:left="2880" w:hanging="360"/>
      <w:jc w:val="both"/>
      <w:textAlignment w:val="baseline"/>
    </w:pPr>
    <w:rPr>
      <w:rFonts w:ascii="Times New Roman" w:hAnsi="Times New Roman" w:cs="Arial"/>
      <w:bCs/>
      <w:i w:val="0"/>
      <w:iCs w:val="0"/>
      <w:color w:val="auto"/>
    </w:rPr>
  </w:style>
  <w:style w:type="character" w:customStyle="1" w:styleId="48">
    <w:name w:val="_Заголовок 4 Знак"/>
    <w:link w:val="47"/>
    <w:rsid w:val="00380AF5"/>
    <w:rPr>
      <w:rFonts w:ascii="Times New Roman" w:eastAsia="Times New Roman" w:hAnsi="Times New Roman" w:cs="Arial"/>
      <w:bCs/>
      <w:sz w:val="24"/>
      <w:szCs w:val="24"/>
      <w:lang w:eastAsia="ru-RU"/>
    </w:rPr>
  </w:style>
  <w:style w:type="paragraph" w:customStyle="1" w:styleId="14">
    <w:name w:val="Маркированный список_1"/>
    <w:basedOn w:val="affa"/>
    <w:next w:val="af2"/>
    <w:qFormat/>
    <w:rsid w:val="00380AF5"/>
    <w:pPr>
      <w:numPr>
        <w:numId w:val="48"/>
      </w:numPr>
      <w:spacing w:after="0" w:line="240" w:lineRule="auto"/>
      <w:jc w:val="both"/>
    </w:pPr>
    <w:rPr>
      <w:rFonts w:ascii="Times New Roman" w:eastAsia="Times New Roman" w:hAnsi="Times New Roman" w:cs="Times New Roman"/>
      <w:sz w:val="24"/>
      <w:szCs w:val="24"/>
    </w:rPr>
  </w:style>
  <w:style w:type="character" w:customStyle="1" w:styleId="inline-comment-marker">
    <w:name w:val="inline-comment-marker"/>
    <w:basedOn w:val="af3"/>
    <w:rsid w:val="00380AF5"/>
  </w:style>
  <w:style w:type="paragraph" w:customStyle="1" w:styleId="font0">
    <w:name w:val="font0"/>
    <w:basedOn w:val="af2"/>
    <w:rsid w:val="00380AF5"/>
    <w:pPr>
      <w:spacing w:before="100" w:beforeAutospacing="1" w:after="100" w:afterAutospacing="1" w:line="240" w:lineRule="auto"/>
    </w:pPr>
    <w:rPr>
      <w:rFonts w:ascii="Calibri" w:eastAsia="Times New Roman" w:hAnsi="Calibri" w:cs="Calibri"/>
      <w:color w:val="000000"/>
      <w:lang w:eastAsia="ru-RU"/>
    </w:rPr>
  </w:style>
  <w:style w:type="paragraph" w:customStyle="1" w:styleId="font5">
    <w:name w:val="font5"/>
    <w:basedOn w:val="af2"/>
    <w:rsid w:val="00380AF5"/>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6">
    <w:name w:val="font6"/>
    <w:basedOn w:val="af2"/>
    <w:rsid w:val="00380AF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f2"/>
    <w:rsid w:val="00380AF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f2"/>
    <w:rsid w:val="00380AF5"/>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6">
    <w:name w:val="xl96"/>
    <w:basedOn w:val="af2"/>
    <w:rsid w:val="00380AF5"/>
    <w:pP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7">
    <w:name w:val="xl97"/>
    <w:basedOn w:val="af2"/>
    <w:rsid w:val="00380AF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8">
    <w:name w:val="xl98"/>
    <w:basedOn w:val="af2"/>
    <w:rsid w:val="00380AF5"/>
    <w:pPr>
      <w:pBdr>
        <w:top w:val="single" w:sz="4" w:space="0" w:color="auto"/>
        <w:lef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f2"/>
    <w:rsid w:val="00380AF5"/>
    <w:pPr>
      <w:pBdr>
        <w:lef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f2"/>
    <w:rsid w:val="00380AF5"/>
    <w:pPr>
      <w:pBdr>
        <w:left w:val="single" w:sz="4" w:space="0" w:color="auto"/>
      </w:pBdr>
      <w:spacing w:before="100" w:beforeAutospacing="1" w:after="100" w:afterAutospacing="1" w:line="240" w:lineRule="auto"/>
      <w:jc w:val="both"/>
      <w:textAlignment w:val="center"/>
    </w:pPr>
    <w:rPr>
      <w:rFonts w:ascii="Courier New" w:eastAsia="Times New Roman" w:hAnsi="Courier New" w:cs="Courier New"/>
      <w:color w:val="000000"/>
      <w:sz w:val="20"/>
      <w:szCs w:val="20"/>
      <w:lang w:eastAsia="ru-RU"/>
    </w:rPr>
  </w:style>
  <w:style w:type="paragraph" w:customStyle="1" w:styleId="xl101">
    <w:name w:val="xl101"/>
    <w:basedOn w:val="af2"/>
    <w:rsid w:val="00380AF5"/>
    <w:pPr>
      <w:pBdr>
        <w:left w:val="single" w:sz="4" w:space="0" w:color="auto"/>
      </w:pBdr>
      <w:spacing w:before="100" w:beforeAutospacing="1" w:after="100" w:afterAutospacing="1" w:line="240" w:lineRule="auto"/>
      <w:jc w:val="both"/>
      <w:textAlignment w:val="center"/>
    </w:pPr>
    <w:rPr>
      <w:rFonts w:ascii="Symbol" w:eastAsia="Times New Roman" w:hAnsi="Symbol" w:cs="Times New Roman"/>
      <w:color w:val="000000"/>
      <w:sz w:val="20"/>
      <w:szCs w:val="20"/>
      <w:lang w:eastAsia="ru-RU"/>
    </w:rPr>
  </w:style>
  <w:style w:type="paragraph" w:customStyle="1" w:styleId="xl102">
    <w:name w:val="xl102"/>
    <w:basedOn w:val="af2"/>
    <w:rsid w:val="00380AF5"/>
    <w:pPr>
      <w:pBdr>
        <w:left w:val="single" w:sz="4" w:space="0" w:color="auto"/>
      </w:pBdr>
      <w:spacing w:before="100" w:beforeAutospacing="1" w:after="100" w:afterAutospacing="1" w:line="240" w:lineRule="auto"/>
      <w:jc w:val="both"/>
      <w:textAlignment w:val="center"/>
    </w:pPr>
    <w:rPr>
      <w:rFonts w:ascii="Symbol" w:eastAsia="Times New Roman" w:hAnsi="Symbol" w:cs="Times New Roman"/>
      <w:color w:val="000000"/>
      <w:sz w:val="20"/>
      <w:szCs w:val="20"/>
      <w:lang w:eastAsia="ru-RU"/>
    </w:rPr>
  </w:style>
  <w:style w:type="paragraph" w:customStyle="1" w:styleId="xl103">
    <w:name w:val="xl103"/>
    <w:basedOn w:val="af2"/>
    <w:rsid w:val="00380AF5"/>
    <w:pPr>
      <w:pBdr>
        <w:left w:val="single" w:sz="4" w:space="0" w:color="auto"/>
      </w:pBdr>
      <w:spacing w:before="100" w:beforeAutospacing="1" w:after="100" w:afterAutospacing="1" w:line="240" w:lineRule="auto"/>
      <w:textAlignment w:val="top"/>
    </w:pPr>
    <w:rPr>
      <w:rFonts w:ascii="Symbol" w:eastAsia="Times New Roman" w:hAnsi="Symbol" w:cs="Times New Roman"/>
      <w:sz w:val="20"/>
      <w:szCs w:val="20"/>
      <w:lang w:eastAsia="ru-RU"/>
    </w:rPr>
  </w:style>
  <w:style w:type="paragraph" w:customStyle="1" w:styleId="xl104">
    <w:name w:val="xl104"/>
    <w:basedOn w:val="af2"/>
    <w:rsid w:val="00380AF5"/>
    <w:pPr>
      <w:pBdr>
        <w:left w:val="single" w:sz="4" w:space="0" w:color="auto"/>
      </w:pBdr>
      <w:spacing w:before="100" w:beforeAutospacing="1" w:after="100" w:afterAutospacing="1" w:line="240" w:lineRule="auto"/>
      <w:textAlignment w:val="center"/>
    </w:pPr>
    <w:rPr>
      <w:rFonts w:ascii="Symbol" w:eastAsia="Times New Roman" w:hAnsi="Symbol" w:cs="Times New Roman"/>
      <w:color w:val="000000"/>
      <w:sz w:val="20"/>
      <w:szCs w:val="20"/>
      <w:lang w:eastAsia="ru-RU"/>
    </w:rPr>
  </w:style>
  <w:style w:type="paragraph" w:customStyle="1" w:styleId="xl105">
    <w:name w:val="xl105"/>
    <w:basedOn w:val="af2"/>
    <w:rsid w:val="00380AF5"/>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06">
    <w:name w:val="xl106"/>
    <w:basedOn w:val="af2"/>
    <w:rsid w:val="00380AF5"/>
    <w:pPr>
      <w:pBdr>
        <w:left w:val="single" w:sz="4" w:space="0" w:color="auto"/>
      </w:pBdr>
      <w:spacing w:before="100" w:beforeAutospacing="1" w:after="100" w:afterAutospacing="1" w:line="240" w:lineRule="auto"/>
      <w:textAlignment w:val="center"/>
    </w:pPr>
    <w:rPr>
      <w:rFonts w:ascii="Symbol" w:eastAsia="Times New Roman" w:hAnsi="Symbol" w:cs="Times New Roman"/>
      <w:sz w:val="20"/>
      <w:szCs w:val="20"/>
      <w:lang w:eastAsia="ru-RU"/>
    </w:rPr>
  </w:style>
  <w:style w:type="paragraph" w:customStyle="1" w:styleId="xl107">
    <w:name w:val="xl107"/>
    <w:basedOn w:val="af2"/>
    <w:rsid w:val="00380A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f2"/>
    <w:rsid w:val="00380AF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9">
    <w:name w:val="xl109"/>
    <w:basedOn w:val="af2"/>
    <w:rsid w:val="00380AF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0">
    <w:name w:val="xl110"/>
    <w:basedOn w:val="af2"/>
    <w:rsid w:val="00380AF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f2"/>
    <w:rsid w:val="00380AF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f2"/>
    <w:rsid w:val="00380AF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f2"/>
    <w:rsid w:val="00380AF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4">
    <w:name w:val="xl114"/>
    <w:basedOn w:val="af2"/>
    <w:rsid w:val="00380AF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5">
    <w:name w:val="xl115"/>
    <w:basedOn w:val="af2"/>
    <w:rsid w:val="00380A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f2"/>
    <w:rsid w:val="00380AF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f2"/>
    <w:rsid w:val="00380A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8">
    <w:name w:val="xl118"/>
    <w:basedOn w:val="af2"/>
    <w:rsid w:val="00380AF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f2"/>
    <w:rsid w:val="00380AF5"/>
    <w:pPr>
      <w:pBdr>
        <w:left w:val="single" w:sz="4" w:space="0" w:color="auto"/>
        <w:right w:val="single" w:sz="4" w:space="0" w:color="auto"/>
      </w:pBdr>
      <w:spacing w:before="100" w:beforeAutospacing="1" w:after="100" w:afterAutospacing="1" w:line="240" w:lineRule="auto"/>
      <w:textAlignment w:val="center"/>
    </w:pPr>
    <w:rPr>
      <w:rFonts w:ascii="Symbol" w:eastAsia="Times New Roman" w:hAnsi="Symbol" w:cs="Times New Roman"/>
      <w:sz w:val="20"/>
      <w:szCs w:val="20"/>
      <w:lang w:eastAsia="ru-RU"/>
    </w:rPr>
  </w:style>
  <w:style w:type="paragraph" w:customStyle="1" w:styleId="xl120">
    <w:name w:val="xl120"/>
    <w:basedOn w:val="af2"/>
    <w:rsid w:val="00380AF5"/>
    <w:pPr>
      <w:pBdr>
        <w:left w:val="single" w:sz="4" w:space="0" w:color="auto"/>
        <w:right w:val="single" w:sz="4" w:space="0" w:color="auto"/>
      </w:pBdr>
      <w:spacing w:before="100" w:beforeAutospacing="1" w:after="100" w:afterAutospacing="1" w:line="240" w:lineRule="auto"/>
      <w:textAlignment w:val="center"/>
    </w:pPr>
    <w:rPr>
      <w:rFonts w:ascii="Courier New" w:eastAsia="Times New Roman" w:hAnsi="Courier New" w:cs="Courier New"/>
      <w:sz w:val="20"/>
      <w:szCs w:val="20"/>
      <w:lang w:eastAsia="ru-RU"/>
    </w:rPr>
  </w:style>
  <w:style w:type="paragraph" w:customStyle="1" w:styleId="xl121">
    <w:name w:val="xl121"/>
    <w:basedOn w:val="af2"/>
    <w:rsid w:val="00380AF5"/>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2">
    <w:name w:val="xl122"/>
    <w:basedOn w:val="af2"/>
    <w:rsid w:val="00380AF5"/>
    <w:pPr>
      <w:pBdr>
        <w:left w:val="single" w:sz="4" w:space="0" w:color="auto"/>
        <w:right w:val="single" w:sz="4" w:space="0" w:color="auto"/>
      </w:pBdr>
      <w:spacing w:before="100" w:beforeAutospacing="1" w:after="100" w:afterAutospacing="1" w:line="240" w:lineRule="auto"/>
      <w:textAlignment w:val="center"/>
    </w:pPr>
    <w:rPr>
      <w:rFonts w:ascii="Courier New" w:eastAsia="Times New Roman" w:hAnsi="Courier New" w:cs="Courier New"/>
      <w:sz w:val="24"/>
      <w:szCs w:val="24"/>
      <w:lang w:eastAsia="ru-RU"/>
    </w:rPr>
  </w:style>
  <w:style w:type="paragraph" w:customStyle="1" w:styleId="xl123">
    <w:name w:val="xl123"/>
    <w:basedOn w:val="af2"/>
    <w:rsid w:val="00380AF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4">
    <w:name w:val="xl124"/>
    <w:basedOn w:val="af2"/>
    <w:rsid w:val="00380AF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f2"/>
    <w:rsid w:val="00380AF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6">
    <w:name w:val="xl126"/>
    <w:basedOn w:val="af2"/>
    <w:rsid w:val="00380AF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7">
    <w:name w:val="xl127"/>
    <w:basedOn w:val="af2"/>
    <w:rsid w:val="00380AF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8">
    <w:name w:val="xl128"/>
    <w:basedOn w:val="af2"/>
    <w:rsid w:val="00380AF5"/>
    <w:pPr>
      <w:spacing w:before="100" w:beforeAutospacing="1" w:after="100" w:afterAutospacing="1" w:line="240" w:lineRule="auto"/>
      <w:textAlignment w:val="center"/>
    </w:pPr>
    <w:rPr>
      <w:rFonts w:ascii="Courier New" w:eastAsia="Times New Roman" w:hAnsi="Courier New" w:cs="Courier New"/>
      <w:sz w:val="20"/>
      <w:szCs w:val="20"/>
      <w:lang w:eastAsia="ru-RU"/>
    </w:rPr>
  </w:style>
  <w:style w:type="paragraph" w:customStyle="1" w:styleId="xl129">
    <w:name w:val="xl129"/>
    <w:basedOn w:val="af2"/>
    <w:rsid w:val="00380AF5"/>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f2"/>
    <w:rsid w:val="00380A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1">
    <w:name w:val="xl131"/>
    <w:basedOn w:val="af2"/>
    <w:rsid w:val="00380AF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132">
    <w:name w:val="xl132"/>
    <w:basedOn w:val="af2"/>
    <w:rsid w:val="00380A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33">
    <w:name w:val="xl133"/>
    <w:basedOn w:val="af2"/>
    <w:rsid w:val="00380AF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4">
    <w:name w:val="xl134"/>
    <w:basedOn w:val="af2"/>
    <w:rsid w:val="00380AF5"/>
    <w:pPr>
      <w:pBdr>
        <w:top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35">
    <w:name w:val="xl135"/>
    <w:basedOn w:val="af2"/>
    <w:rsid w:val="00380AF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6">
    <w:name w:val="xl136"/>
    <w:basedOn w:val="af2"/>
    <w:rsid w:val="00380AF5"/>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137">
    <w:name w:val="xl137"/>
    <w:basedOn w:val="af2"/>
    <w:rsid w:val="00380AF5"/>
    <w:pPr>
      <w:pBdr>
        <w:top w:val="single" w:sz="4" w:space="0" w:color="auto"/>
        <w:lef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f2"/>
    <w:rsid w:val="00380AF5"/>
    <w:pPr>
      <w:pBdr>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f2"/>
    <w:rsid w:val="00380AF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0">
    <w:name w:val="xl140"/>
    <w:basedOn w:val="af2"/>
    <w:rsid w:val="00380AF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f2"/>
    <w:rsid w:val="00380A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2">
    <w:name w:val="xl142"/>
    <w:basedOn w:val="af2"/>
    <w:rsid w:val="00380AF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43">
    <w:name w:val="xl143"/>
    <w:basedOn w:val="af2"/>
    <w:rsid w:val="00380AF5"/>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f2"/>
    <w:rsid w:val="00380AF5"/>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5">
    <w:name w:val="xl145"/>
    <w:basedOn w:val="af2"/>
    <w:rsid w:val="00380AF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6">
    <w:name w:val="xl146"/>
    <w:basedOn w:val="af2"/>
    <w:rsid w:val="00380AF5"/>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7">
    <w:name w:val="xl147"/>
    <w:basedOn w:val="af2"/>
    <w:rsid w:val="00380AF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8">
    <w:name w:val="xl148"/>
    <w:basedOn w:val="af2"/>
    <w:rsid w:val="00380AF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f2"/>
    <w:rsid w:val="00380A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0">
    <w:name w:val="xl150"/>
    <w:basedOn w:val="af2"/>
    <w:rsid w:val="00380A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1">
    <w:name w:val="xl151"/>
    <w:basedOn w:val="af2"/>
    <w:rsid w:val="00380AF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2">
    <w:name w:val="xl152"/>
    <w:basedOn w:val="af2"/>
    <w:rsid w:val="00380AF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3">
    <w:name w:val="xl153"/>
    <w:basedOn w:val="af2"/>
    <w:rsid w:val="00380AF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4">
    <w:name w:val="xl154"/>
    <w:basedOn w:val="af2"/>
    <w:rsid w:val="00380AF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Bodytext5">
    <w:name w:val="Body text (5)_"/>
    <w:basedOn w:val="af3"/>
    <w:link w:val="Bodytext50"/>
    <w:locked/>
    <w:rsid w:val="00020B29"/>
    <w:rPr>
      <w:shd w:val="clear" w:color="auto" w:fill="FFFFFF"/>
    </w:rPr>
  </w:style>
  <w:style w:type="paragraph" w:customStyle="1" w:styleId="Bodytext50">
    <w:name w:val="Body text (5)"/>
    <w:basedOn w:val="af2"/>
    <w:link w:val="Bodytext5"/>
    <w:rsid w:val="00020B29"/>
    <w:pPr>
      <w:shd w:val="clear" w:color="auto" w:fill="FFFFFF"/>
      <w:spacing w:before="180" w:after="0" w:line="0" w:lineRule="atLeast"/>
      <w:jc w:val="both"/>
    </w:pPr>
  </w:style>
  <w:style w:type="paragraph" w:customStyle="1" w:styleId="LBGovstyle2">
    <w:name w:val="LB Gov style 2"/>
    <w:rsid w:val="00E74E72"/>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BodyText2">
    <w:name w:val="LB Body Text 2"/>
    <w:basedOn w:val="af2"/>
    <w:rsid w:val="00E74E72"/>
    <w:pPr>
      <w:suppressAutoHyphens/>
      <w:autoSpaceDN w:val="0"/>
      <w:spacing w:before="120" w:after="120" w:line="240" w:lineRule="auto"/>
      <w:ind w:left="720"/>
      <w:jc w:val="both"/>
      <w:textAlignment w:val="baseline"/>
    </w:pPr>
    <w:rPr>
      <w:rFonts w:ascii="Times New Roman" w:eastAsia="MS Mincho" w:hAnsi="Times New Roman" w:cs="Times New Roman"/>
      <w:szCs w:val="20"/>
    </w:rPr>
  </w:style>
  <w:style w:type="paragraph" w:customStyle="1" w:styleId="LBBodyText3">
    <w:name w:val="LB Body Text 3"/>
    <w:basedOn w:val="af2"/>
    <w:rsid w:val="00E74E72"/>
    <w:pPr>
      <w:suppressAutoHyphens/>
      <w:autoSpaceDN w:val="0"/>
      <w:spacing w:before="120" w:after="120" w:line="240" w:lineRule="auto"/>
      <w:ind w:left="1440"/>
      <w:jc w:val="both"/>
      <w:textAlignment w:val="baseline"/>
    </w:pPr>
    <w:rPr>
      <w:rFonts w:ascii="Times New Roman" w:eastAsia="MS Mincho" w:hAnsi="Times New Roman" w:cs="Times New Roman"/>
      <w:szCs w:val="20"/>
    </w:rPr>
  </w:style>
  <w:style w:type="paragraph" w:customStyle="1" w:styleId="LBGovstyle3">
    <w:name w:val="LB Gov style 3"/>
    <w:basedOn w:val="LBGovstyle2"/>
    <w:rsid w:val="00E74E72"/>
  </w:style>
  <w:style w:type="paragraph" w:customStyle="1" w:styleId="LBGovstyle5">
    <w:name w:val="LB Gov style 5"/>
    <w:basedOn w:val="af2"/>
    <w:rsid w:val="00E74E72"/>
    <w:pPr>
      <w:suppressAutoHyphens/>
      <w:autoSpaceDN w:val="0"/>
      <w:spacing w:before="120" w:after="120" w:line="240" w:lineRule="auto"/>
      <w:jc w:val="both"/>
      <w:textAlignment w:val="baseline"/>
    </w:pPr>
    <w:rPr>
      <w:rFonts w:ascii="Times New Roman" w:eastAsia="Calibri" w:hAnsi="Times New Roman" w:cs="Times New Roman"/>
      <w:lang w:val="en-US"/>
    </w:rPr>
  </w:style>
  <w:style w:type="numbering" w:customStyle="1" w:styleId="55">
    <w:name w:val="Нет списка5"/>
    <w:next w:val="af5"/>
    <w:uiPriority w:val="99"/>
    <w:semiHidden/>
    <w:unhideWhenUsed/>
    <w:rsid w:val="006F7023"/>
  </w:style>
  <w:style w:type="paragraph" w:customStyle="1" w:styleId="27">
    <w:name w:val="Гиперссылка2"/>
    <w:link w:val="aff3"/>
    <w:rsid w:val="006F7023"/>
    <w:pPr>
      <w:spacing w:line="264" w:lineRule="auto"/>
    </w:pPr>
    <w:rPr>
      <w:color w:val="0563C1" w:themeColor="hyperlink"/>
      <w:u w:val="single"/>
    </w:rPr>
  </w:style>
  <w:style w:type="character" w:customStyle="1" w:styleId="1ff3">
    <w:name w:val="Основной текст Знак1"/>
    <w:basedOn w:val="af3"/>
    <w:uiPriority w:val="99"/>
    <w:rsid w:val="006F7023"/>
    <w:rPr>
      <w:rFonts w:ascii="Times New Roman" w:eastAsia="MS Mincho" w:hAnsi="Times New Roman" w:cs="Times New Roman"/>
      <w:sz w:val="24"/>
      <w:szCs w:val="24"/>
      <w:lang w:eastAsia="zh-CN"/>
    </w:rPr>
  </w:style>
  <w:style w:type="table" w:customStyle="1" w:styleId="250">
    <w:name w:val="Сетка таблицы25"/>
    <w:basedOn w:val="af4"/>
    <w:next w:val="aff4"/>
    <w:uiPriority w:val="59"/>
    <w:rsid w:val="006F7023"/>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f2"/>
    <w:rsid w:val="006F7023"/>
    <w:pPr>
      <w:suppressLineNumbers/>
      <w:suppressAutoHyphens/>
      <w:autoSpaceDN w:val="0"/>
      <w:spacing w:after="0" w:line="240" w:lineRule="auto"/>
      <w:textAlignment w:val="baseline"/>
    </w:pPr>
    <w:rPr>
      <w:rFonts w:ascii="Liberation Serif" w:eastAsia="Lucida Sans Unicode" w:hAnsi="Liberation Serif" w:cs="Mangal"/>
      <w:kern w:val="3"/>
      <w:sz w:val="24"/>
      <w:szCs w:val="24"/>
      <w:lang w:eastAsia="zh-CN" w:bidi="hi-IN"/>
    </w:rPr>
  </w:style>
  <w:style w:type="paragraph" w:customStyle="1" w:styleId="116">
    <w:name w:val="Заголовок 11"/>
    <w:basedOn w:val="af2"/>
    <w:next w:val="af2"/>
    <w:rsid w:val="006F7023"/>
    <w:pPr>
      <w:keepNext/>
      <w:widowControl w:val="0"/>
      <w:suppressAutoHyphens/>
      <w:autoSpaceDE w:val="0"/>
      <w:autoSpaceDN w:val="0"/>
      <w:spacing w:after="0" w:line="240" w:lineRule="auto"/>
      <w:jc w:val="right"/>
      <w:textAlignment w:val="baseline"/>
      <w:outlineLvl w:val="0"/>
    </w:pPr>
    <w:rPr>
      <w:rFonts w:ascii="Times New Roman" w:eastAsia="Times New Roman" w:hAnsi="Times New Roman" w:cs="Times New Roman"/>
      <w:kern w:val="3"/>
      <w:sz w:val="28"/>
      <w:szCs w:val="28"/>
      <w:lang w:eastAsia="zh-CN"/>
    </w:rPr>
  </w:style>
  <w:style w:type="character" w:customStyle="1" w:styleId="affffffffffff7">
    <w:name w:val="Другое_"/>
    <w:link w:val="affffffffffff8"/>
    <w:rsid w:val="006F7023"/>
  </w:style>
  <w:style w:type="paragraph" w:customStyle="1" w:styleId="affffffffffff8">
    <w:name w:val="Другое"/>
    <w:basedOn w:val="af2"/>
    <w:link w:val="affffffffffff7"/>
    <w:rsid w:val="006F7023"/>
    <w:pPr>
      <w:widowControl w:val="0"/>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0508">
      <w:bodyDiv w:val="1"/>
      <w:marLeft w:val="0"/>
      <w:marRight w:val="0"/>
      <w:marTop w:val="0"/>
      <w:marBottom w:val="0"/>
      <w:divBdr>
        <w:top w:val="none" w:sz="0" w:space="0" w:color="auto"/>
        <w:left w:val="none" w:sz="0" w:space="0" w:color="auto"/>
        <w:bottom w:val="none" w:sz="0" w:space="0" w:color="auto"/>
        <w:right w:val="none" w:sz="0" w:space="0" w:color="auto"/>
      </w:divBdr>
    </w:div>
    <w:div w:id="581990712">
      <w:bodyDiv w:val="1"/>
      <w:marLeft w:val="0"/>
      <w:marRight w:val="0"/>
      <w:marTop w:val="0"/>
      <w:marBottom w:val="0"/>
      <w:divBdr>
        <w:top w:val="none" w:sz="0" w:space="0" w:color="auto"/>
        <w:left w:val="none" w:sz="0" w:space="0" w:color="auto"/>
        <w:bottom w:val="none" w:sz="0" w:space="0" w:color="auto"/>
        <w:right w:val="none" w:sz="0" w:space="0" w:color="auto"/>
      </w:divBdr>
    </w:div>
    <w:div w:id="671225675">
      <w:bodyDiv w:val="1"/>
      <w:marLeft w:val="0"/>
      <w:marRight w:val="0"/>
      <w:marTop w:val="0"/>
      <w:marBottom w:val="0"/>
      <w:divBdr>
        <w:top w:val="none" w:sz="0" w:space="0" w:color="auto"/>
        <w:left w:val="none" w:sz="0" w:space="0" w:color="auto"/>
        <w:bottom w:val="none" w:sz="0" w:space="0" w:color="auto"/>
        <w:right w:val="none" w:sz="0" w:space="0" w:color="auto"/>
      </w:divBdr>
    </w:div>
    <w:div w:id="713236432">
      <w:bodyDiv w:val="1"/>
      <w:marLeft w:val="0"/>
      <w:marRight w:val="0"/>
      <w:marTop w:val="0"/>
      <w:marBottom w:val="0"/>
      <w:divBdr>
        <w:top w:val="none" w:sz="0" w:space="0" w:color="auto"/>
        <w:left w:val="none" w:sz="0" w:space="0" w:color="auto"/>
        <w:bottom w:val="none" w:sz="0" w:space="0" w:color="auto"/>
        <w:right w:val="none" w:sz="0" w:space="0" w:color="auto"/>
      </w:divBdr>
    </w:div>
    <w:div w:id="919824883">
      <w:bodyDiv w:val="1"/>
      <w:marLeft w:val="0"/>
      <w:marRight w:val="0"/>
      <w:marTop w:val="0"/>
      <w:marBottom w:val="0"/>
      <w:divBdr>
        <w:top w:val="none" w:sz="0" w:space="0" w:color="auto"/>
        <w:left w:val="none" w:sz="0" w:space="0" w:color="auto"/>
        <w:bottom w:val="none" w:sz="0" w:space="0" w:color="auto"/>
        <w:right w:val="none" w:sz="0" w:space="0" w:color="auto"/>
      </w:divBdr>
    </w:div>
    <w:div w:id="1072386366">
      <w:bodyDiv w:val="1"/>
      <w:marLeft w:val="0"/>
      <w:marRight w:val="0"/>
      <w:marTop w:val="0"/>
      <w:marBottom w:val="0"/>
      <w:divBdr>
        <w:top w:val="none" w:sz="0" w:space="0" w:color="auto"/>
        <w:left w:val="none" w:sz="0" w:space="0" w:color="auto"/>
        <w:bottom w:val="none" w:sz="0" w:space="0" w:color="auto"/>
        <w:right w:val="none" w:sz="0" w:space="0" w:color="auto"/>
      </w:divBdr>
    </w:div>
    <w:div w:id="1270745985">
      <w:bodyDiv w:val="1"/>
      <w:marLeft w:val="0"/>
      <w:marRight w:val="0"/>
      <w:marTop w:val="0"/>
      <w:marBottom w:val="0"/>
      <w:divBdr>
        <w:top w:val="none" w:sz="0" w:space="0" w:color="auto"/>
        <w:left w:val="none" w:sz="0" w:space="0" w:color="auto"/>
        <w:bottom w:val="none" w:sz="0" w:space="0" w:color="auto"/>
        <w:right w:val="none" w:sz="0" w:space="0" w:color="auto"/>
      </w:divBdr>
    </w:div>
    <w:div w:id="1322347485">
      <w:bodyDiv w:val="1"/>
      <w:marLeft w:val="0"/>
      <w:marRight w:val="0"/>
      <w:marTop w:val="0"/>
      <w:marBottom w:val="0"/>
      <w:divBdr>
        <w:top w:val="none" w:sz="0" w:space="0" w:color="auto"/>
        <w:left w:val="none" w:sz="0" w:space="0" w:color="auto"/>
        <w:bottom w:val="none" w:sz="0" w:space="0" w:color="auto"/>
        <w:right w:val="none" w:sz="0" w:space="0" w:color="auto"/>
      </w:divBdr>
    </w:div>
    <w:div w:id="1735004002">
      <w:bodyDiv w:val="1"/>
      <w:marLeft w:val="0"/>
      <w:marRight w:val="0"/>
      <w:marTop w:val="0"/>
      <w:marBottom w:val="0"/>
      <w:divBdr>
        <w:top w:val="none" w:sz="0" w:space="0" w:color="auto"/>
        <w:left w:val="none" w:sz="0" w:space="0" w:color="auto"/>
        <w:bottom w:val="none" w:sz="0" w:space="0" w:color="auto"/>
        <w:right w:val="none" w:sz="0" w:space="0" w:color="auto"/>
      </w:divBdr>
    </w:div>
    <w:div w:id="1878812100">
      <w:bodyDiv w:val="1"/>
      <w:marLeft w:val="0"/>
      <w:marRight w:val="0"/>
      <w:marTop w:val="0"/>
      <w:marBottom w:val="0"/>
      <w:divBdr>
        <w:top w:val="none" w:sz="0" w:space="0" w:color="auto"/>
        <w:left w:val="none" w:sz="0" w:space="0" w:color="auto"/>
        <w:bottom w:val="none" w:sz="0" w:space="0" w:color="auto"/>
        <w:right w:val="none" w:sz="0" w:space="0" w:color="auto"/>
      </w:divBdr>
    </w:div>
    <w:div w:id="2070764139">
      <w:bodyDiv w:val="1"/>
      <w:marLeft w:val="0"/>
      <w:marRight w:val="0"/>
      <w:marTop w:val="0"/>
      <w:marBottom w:val="0"/>
      <w:divBdr>
        <w:top w:val="none" w:sz="0" w:space="0" w:color="auto"/>
        <w:left w:val="none" w:sz="0" w:space="0" w:color="auto"/>
        <w:bottom w:val="none" w:sz="0" w:space="0" w:color="auto"/>
        <w:right w:val="none" w:sz="0" w:space="0" w:color="auto"/>
      </w:divBdr>
    </w:div>
    <w:div w:id="209801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https://docs.cntd.ru/document/7280953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202E7486218EC4AAAEA9393A7B4AE706122CFC4BC5E5B4E48C3911F525B7B6346A7D8F32F4D332D04F17B909001B41EB068E642FB013423M1K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02.09.2020&amp;dst=18&amp;fld=134" TargetMode="External"/><Relationship Id="rId5" Type="http://schemas.openxmlformats.org/officeDocument/2006/relationships/webSettings" Target="webSettings.xml"/><Relationship Id="rId15" Type="http://schemas.openxmlformats.org/officeDocument/2006/relationships/hyperlink" Target="https://ru.wikipedia.org/wiki/&#1057;&#1083;&#1072;&#1073;&#1085;&#1077;&#1074;&#1086;_(&#1048;&#1074;&#1072;&#1085;&#1086;&#1074;&#1089;&#1082;&#1072;&#1103;_&#1086;&#1073;&#1083;&#1072;&#1089;&#1090;&#1100;)" TargetMode="External"/><Relationship Id="rId10" Type="http://schemas.openxmlformats.org/officeDocument/2006/relationships/hyperlink" Target="https://login.consultant.ru/link/?req=doc&amp;base=LAW&amp;n=331074&amp;date=02.09.2020&amp;dst=19&amp;fld=134" TargetMode="External"/><Relationship Id="rId4" Type="http://schemas.openxmlformats.org/officeDocument/2006/relationships/settings" Target="settings.xml"/><Relationship Id="rId9" Type="http://schemas.openxmlformats.org/officeDocument/2006/relationships/hyperlink" Target="consultantplus://offline/ref=664931DC5892A9BB1FEDC7CCD6397CAACD3D655DDA070961A483C0AD998A5FB1CDC97822DE9A1082DBQCG" TargetMode="External"/><Relationship Id="rId14" Type="http://schemas.openxmlformats.org/officeDocument/2006/relationships/hyperlink" Target="https://docs.cntd.ru/document/7280953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CBBCF-339B-4A72-A601-748B3CBA5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17361</Words>
  <Characters>98962</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2026-08-12T07:07:00Z</dcterms:created>
  <dcterms:modified xsi:type="dcterms:W3CDTF">2026-08-12T07:20:00Z</dcterms:modified>
</cp:coreProperties>
</file>