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1F" w:rsidRDefault="0050051F" w:rsidP="0050051F">
      <w:pPr>
        <w:spacing w:after="4" w:line="266" w:lineRule="auto"/>
        <w:ind w:left="1347" w:right="0" w:firstLine="893"/>
        <w:jc w:val="right"/>
        <w:rPr>
          <w:szCs w:val="28"/>
          <w:lang w:val="ru-RU"/>
        </w:rPr>
      </w:pPr>
      <w:r w:rsidRPr="0050051F">
        <w:rPr>
          <w:szCs w:val="28"/>
        </w:rPr>
        <w:t xml:space="preserve">ПРОЕКТ </w:t>
      </w:r>
    </w:p>
    <w:p w:rsidR="0050051F" w:rsidRPr="0050051F" w:rsidRDefault="0050051F" w:rsidP="0050051F">
      <w:pPr>
        <w:spacing w:after="4" w:line="266" w:lineRule="auto"/>
        <w:ind w:left="1347" w:right="0" w:firstLine="893"/>
        <w:jc w:val="right"/>
        <w:rPr>
          <w:szCs w:val="28"/>
        </w:rPr>
      </w:pPr>
      <w:proofErr w:type="spellStart"/>
      <w:proofErr w:type="gramStart"/>
      <w:r w:rsidRPr="0050051F">
        <w:rPr>
          <w:szCs w:val="28"/>
        </w:rPr>
        <w:t>вносит</w:t>
      </w:r>
      <w:proofErr w:type="spellEnd"/>
      <w:proofErr w:type="gramEnd"/>
      <w:r w:rsidRPr="0050051F">
        <w:rPr>
          <w:szCs w:val="28"/>
        </w:rPr>
        <w:t xml:space="preserve"> </w:t>
      </w:r>
      <w:proofErr w:type="spellStart"/>
      <w:r w:rsidRPr="0050051F">
        <w:rPr>
          <w:szCs w:val="28"/>
        </w:rPr>
        <w:t>прокурор</w:t>
      </w:r>
      <w:proofErr w:type="spellEnd"/>
    </w:p>
    <w:p w:rsidR="0050051F" w:rsidRDefault="0050051F" w:rsidP="0050051F">
      <w:pPr>
        <w:spacing w:after="56" w:line="259" w:lineRule="auto"/>
        <w:ind w:left="1347" w:right="14" w:firstLine="0"/>
        <w:jc w:val="right"/>
        <w:rPr>
          <w:szCs w:val="28"/>
          <w:lang w:val="ru-RU"/>
        </w:rPr>
      </w:pPr>
      <w:proofErr w:type="spellStart"/>
      <w:r w:rsidRPr="0050051F">
        <w:rPr>
          <w:szCs w:val="28"/>
        </w:rPr>
        <w:t>Ивановской</w:t>
      </w:r>
      <w:proofErr w:type="spellEnd"/>
      <w:r w:rsidRPr="0050051F">
        <w:rPr>
          <w:szCs w:val="28"/>
        </w:rPr>
        <w:t xml:space="preserve"> </w:t>
      </w:r>
      <w:proofErr w:type="spellStart"/>
      <w:r w:rsidRPr="0050051F">
        <w:rPr>
          <w:szCs w:val="28"/>
        </w:rPr>
        <w:t>области</w:t>
      </w:r>
      <w:proofErr w:type="spellEnd"/>
    </w:p>
    <w:p w:rsidR="0050051F" w:rsidRDefault="0050051F" w:rsidP="0050051F">
      <w:pPr>
        <w:spacing w:after="56" w:line="259" w:lineRule="auto"/>
        <w:ind w:left="1347" w:right="14" w:firstLine="0"/>
        <w:jc w:val="right"/>
        <w:rPr>
          <w:szCs w:val="28"/>
          <w:lang w:val="ru-RU"/>
        </w:rPr>
      </w:pPr>
    </w:p>
    <w:p w:rsidR="0050051F" w:rsidRPr="0050051F" w:rsidRDefault="0050051F" w:rsidP="0050051F">
      <w:pPr>
        <w:spacing w:after="56" w:line="259" w:lineRule="auto"/>
        <w:ind w:left="1347" w:right="14" w:firstLine="0"/>
        <w:jc w:val="right"/>
        <w:rPr>
          <w:szCs w:val="28"/>
          <w:lang w:val="ru-RU"/>
        </w:rPr>
      </w:pPr>
    </w:p>
    <w:p w:rsidR="0050051F" w:rsidRPr="0050051F" w:rsidRDefault="0050051F" w:rsidP="0050051F">
      <w:pPr>
        <w:spacing w:after="558" w:line="259" w:lineRule="auto"/>
        <w:ind w:left="4272" w:right="0" w:firstLine="0"/>
        <w:rPr>
          <w:szCs w:val="28"/>
        </w:rPr>
      </w:pPr>
      <w:r w:rsidRPr="0050051F">
        <w:rPr>
          <w:noProof/>
          <w:szCs w:val="28"/>
          <w:lang w:val="ru-RU" w:eastAsia="ru-RU"/>
        </w:rPr>
        <w:drawing>
          <wp:inline distT="0" distB="0" distL="0" distR="0" wp14:anchorId="713DA55B" wp14:editId="64FD98C1">
            <wp:extent cx="1181100" cy="809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1F" w:rsidRPr="0050051F" w:rsidRDefault="0050051F" w:rsidP="0050051F">
      <w:pPr>
        <w:spacing w:after="580" w:line="236" w:lineRule="auto"/>
        <w:ind w:left="709" w:right="0" w:hanging="10"/>
        <w:jc w:val="center"/>
        <w:rPr>
          <w:b/>
          <w:szCs w:val="28"/>
          <w:lang w:val="ru-RU"/>
        </w:rPr>
      </w:pPr>
      <w:r w:rsidRPr="0050051F">
        <w:rPr>
          <w:b/>
          <w:szCs w:val="28"/>
          <w:lang w:val="ru-RU"/>
        </w:rPr>
        <w:t>ЗАКОН ИВАНОВСКОЙ ОБЛАСТИ</w:t>
      </w:r>
    </w:p>
    <w:p w:rsidR="0050051F" w:rsidRPr="0072420F" w:rsidRDefault="0050051F" w:rsidP="0050051F">
      <w:pPr>
        <w:spacing w:after="289" w:line="236" w:lineRule="auto"/>
        <w:ind w:left="709" w:right="126" w:hanging="10"/>
        <w:jc w:val="center"/>
        <w:rPr>
          <w:b/>
          <w:szCs w:val="28"/>
          <w:lang w:val="ru-RU"/>
        </w:rPr>
      </w:pPr>
      <w:r w:rsidRPr="0072420F">
        <w:rPr>
          <w:b/>
          <w:szCs w:val="28"/>
          <w:lang w:val="ru-RU"/>
        </w:rPr>
        <w:t>О внесении изменений в Закон Ивановской области «Об административных правонарушениях в Ивановской области»</w:t>
      </w:r>
    </w:p>
    <w:p w:rsidR="0050051F" w:rsidRPr="0050051F" w:rsidRDefault="0050051F" w:rsidP="0050051F">
      <w:pPr>
        <w:spacing w:after="360" w:line="259" w:lineRule="auto"/>
        <w:ind w:left="663" w:right="0" w:firstLine="0"/>
        <w:jc w:val="center"/>
        <w:rPr>
          <w:szCs w:val="28"/>
          <w:lang w:val="ru-RU"/>
        </w:rPr>
      </w:pPr>
      <w:proofErr w:type="gramStart"/>
      <w:r w:rsidRPr="0050051F">
        <w:rPr>
          <w:szCs w:val="28"/>
          <w:lang w:val="ru-RU"/>
        </w:rPr>
        <w:t>Принят</w:t>
      </w:r>
      <w:proofErr w:type="gramEnd"/>
      <w:r w:rsidRPr="0050051F">
        <w:rPr>
          <w:szCs w:val="28"/>
          <w:lang w:val="ru-RU"/>
        </w:rPr>
        <w:t xml:space="preserve"> Ивановской областной Думой</w:t>
      </w:r>
    </w:p>
    <w:p w:rsidR="0050051F" w:rsidRPr="0050051F" w:rsidRDefault="0050051F" w:rsidP="0050051F">
      <w:pPr>
        <w:spacing w:after="267" w:line="266" w:lineRule="auto"/>
        <w:ind w:left="669" w:right="0" w:firstLine="696"/>
        <w:rPr>
          <w:szCs w:val="28"/>
          <w:lang w:val="ru-RU"/>
        </w:rPr>
      </w:pPr>
      <w:r w:rsidRPr="0050051F">
        <w:rPr>
          <w:szCs w:val="28"/>
          <w:lang w:val="ru-RU"/>
        </w:rPr>
        <w:t>Настоящий Закон принят в соответствии с Кодексом об административных правонарушениях Российской Федерации, Федеральным законом от 21.12.2021 № 414-ФЗ «Об общих принципах организации публичной власти в субъектах Российской Федерации», Федеральным законом от 06.03.2006 № 35-ФЗ «О противодействии терроризму», в целях установления административной ответственности за нарушение и неисполнения решений антитеррористических комиссий</w:t>
      </w:r>
    </w:p>
    <w:p w:rsidR="0050051F" w:rsidRPr="0050051F" w:rsidRDefault="0050051F" w:rsidP="0050051F">
      <w:pPr>
        <w:spacing w:after="0" w:line="259" w:lineRule="auto"/>
        <w:ind w:left="1372" w:right="0" w:hanging="10"/>
        <w:rPr>
          <w:b/>
          <w:szCs w:val="28"/>
          <w:lang w:val="ru-RU"/>
        </w:rPr>
      </w:pPr>
      <w:r w:rsidRPr="0050051F">
        <w:rPr>
          <w:b/>
          <w:szCs w:val="28"/>
          <w:lang w:val="ru-RU"/>
        </w:rPr>
        <w:t>Статья 1.</w:t>
      </w:r>
    </w:p>
    <w:p w:rsidR="0050051F" w:rsidRPr="0050051F" w:rsidRDefault="0050051F" w:rsidP="0050051F">
      <w:pPr>
        <w:spacing w:after="4" w:line="266" w:lineRule="auto"/>
        <w:ind w:left="669" w:right="79" w:firstLine="696"/>
        <w:rPr>
          <w:szCs w:val="28"/>
          <w:lang w:val="ru-RU"/>
        </w:rPr>
      </w:pPr>
      <w:r w:rsidRPr="0050051F">
        <w:rPr>
          <w:szCs w:val="28"/>
          <w:lang w:val="ru-RU"/>
        </w:rPr>
        <w:t>Внести в Закон Ивановской области от 24 апреля 2008 года № 11-03 «Об административных правонарушениях в Ивановской области» (в действующей редакции) следующие изменения:</w:t>
      </w:r>
    </w:p>
    <w:p w:rsidR="0050051F" w:rsidRPr="0050051F" w:rsidRDefault="0050051F" w:rsidP="0050051F">
      <w:pPr>
        <w:ind w:left="1393" w:right="252"/>
        <w:rPr>
          <w:szCs w:val="28"/>
          <w:lang w:val="ru-RU"/>
        </w:rPr>
      </w:pPr>
      <w:r w:rsidRPr="0050051F">
        <w:rPr>
          <w:szCs w:val="28"/>
          <w:lang w:val="ru-RU"/>
        </w:rPr>
        <w:t>1) дополнить статьей 3.7 следующего содержания:</w:t>
      </w:r>
    </w:p>
    <w:p w:rsidR="0050051F" w:rsidRPr="0050051F" w:rsidRDefault="0050051F" w:rsidP="0050051F">
      <w:pPr>
        <w:spacing w:after="4" w:line="266" w:lineRule="auto"/>
        <w:ind w:left="1362" w:right="0" w:firstLine="0"/>
        <w:rPr>
          <w:szCs w:val="28"/>
          <w:lang w:val="ru-RU"/>
        </w:rPr>
      </w:pPr>
      <w:r w:rsidRPr="0050051F">
        <w:rPr>
          <w:szCs w:val="28"/>
          <w:lang w:val="ru-RU"/>
        </w:rPr>
        <w:t>«Статья 3,7</w:t>
      </w:r>
    </w:p>
    <w:p w:rsidR="0050051F" w:rsidRPr="0050051F" w:rsidRDefault="0050051F" w:rsidP="0050051F">
      <w:pPr>
        <w:numPr>
          <w:ilvl w:val="0"/>
          <w:numId w:val="1"/>
        </w:numPr>
        <w:spacing w:after="4" w:line="266" w:lineRule="auto"/>
        <w:ind w:right="126" w:firstLine="694"/>
        <w:rPr>
          <w:szCs w:val="28"/>
          <w:lang w:val="ru-RU"/>
        </w:rPr>
      </w:pPr>
      <w:proofErr w:type="gramStart"/>
      <w:r w:rsidRPr="0050051F">
        <w:rPr>
          <w:szCs w:val="28"/>
          <w:lang w:val="ru-RU"/>
        </w:rPr>
        <w:t xml:space="preserve">Неисполнение или нарушение решений сформированного в Ивановской области по решению Президента Российской Федерации коллегиального органа, координирующего деятельность территориальных органов федеральных органов исполнительной власти, исполнительных органов государственной власти и органов местного самоуправления муниципальных образований Ивановской области по профилактике терроризма, а также по минимизации и ликвидации последствий его проявлений, </w:t>
      </w:r>
      <w:r>
        <w:rPr>
          <w:szCs w:val="28"/>
          <w:lang w:val="ru-RU"/>
        </w:rPr>
        <w:t>коллегиального</w:t>
      </w:r>
      <w:r w:rsidRPr="0050051F">
        <w:rPr>
          <w:szCs w:val="28"/>
          <w:lang w:val="ru-RU"/>
        </w:rPr>
        <w:t xml:space="preserve"> органа по </w:t>
      </w:r>
      <w:r w:rsidRPr="0050051F">
        <w:rPr>
          <w:szCs w:val="28"/>
          <w:lang w:val="ru-RU"/>
        </w:rPr>
        <w:lastRenderedPageBreak/>
        <w:t>профилактике терроризма, минимизации и (или) ликвидации последствий его проявлений на</w:t>
      </w:r>
      <w:proofErr w:type="gramEnd"/>
      <w:r w:rsidRPr="0050051F">
        <w:rPr>
          <w:szCs w:val="28"/>
          <w:lang w:val="ru-RU"/>
        </w:rPr>
        <w:t xml:space="preserve"> </w:t>
      </w:r>
      <w:proofErr w:type="gramStart"/>
      <w:r w:rsidRPr="0050051F">
        <w:rPr>
          <w:szCs w:val="28"/>
          <w:lang w:val="ru-RU"/>
        </w:rPr>
        <w:t>территории одного муниципального образования Ивановской области или нескольких</w:t>
      </w:r>
      <w:r>
        <w:rPr>
          <w:szCs w:val="28"/>
          <w:lang w:val="ru-RU"/>
        </w:rPr>
        <w:t xml:space="preserve"> </w:t>
      </w:r>
      <w:r w:rsidRPr="0050051F">
        <w:rPr>
          <w:szCs w:val="28"/>
          <w:lang w:val="ru-RU"/>
        </w:rPr>
        <w:t>муниципальных образований Ивановской области, принятых в пределах их компетенции 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десяти тысяч до тридцати тысяч рублей.</w:t>
      </w:r>
      <w:proofErr w:type="gramEnd"/>
    </w:p>
    <w:p w:rsidR="0050051F" w:rsidRPr="0050051F" w:rsidRDefault="0050051F" w:rsidP="0050051F">
      <w:pPr>
        <w:numPr>
          <w:ilvl w:val="0"/>
          <w:numId w:val="1"/>
        </w:numPr>
        <w:ind w:right="126" w:firstLine="694"/>
        <w:rPr>
          <w:szCs w:val="28"/>
          <w:lang w:val="ru-RU"/>
        </w:rPr>
      </w:pPr>
      <w:r w:rsidRPr="0050051F">
        <w:rPr>
          <w:szCs w:val="28"/>
          <w:lang w:val="ru-RU"/>
        </w:rPr>
        <w:t>Повторное в течение года совершение административного правонарушения, предусмотренного пунктом настоящей статьи, 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юридических лиц - от тридцати тысяч до ста тысяч рублей».</w:t>
      </w:r>
    </w:p>
    <w:p w:rsidR="0050051F" w:rsidRPr="0050051F" w:rsidRDefault="0050051F" w:rsidP="0050051F">
      <w:pPr>
        <w:ind w:left="1105" w:right="2132"/>
        <w:rPr>
          <w:szCs w:val="28"/>
          <w:lang w:val="ru-RU"/>
        </w:rPr>
      </w:pPr>
      <w:r w:rsidRPr="0050051F">
        <w:rPr>
          <w:szCs w:val="28"/>
          <w:lang w:val="ru-RU"/>
        </w:rPr>
        <w:t xml:space="preserve">2) статью 10.1 изложить в следующей редакции: </w:t>
      </w:r>
      <w:r w:rsidRPr="0050051F">
        <w:rPr>
          <w:noProof/>
          <w:szCs w:val="28"/>
          <w:lang w:val="ru-RU" w:eastAsia="ru-RU"/>
        </w:rPr>
        <w:drawing>
          <wp:inline distT="0" distB="0" distL="0" distR="0" wp14:anchorId="6FDA1853" wp14:editId="1CE41DCB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1F">
        <w:rPr>
          <w:szCs w:val="28"/>
          <w:lang w:val="ru-RU"/>
        </w:rPr>
        <w:t>«Статья 10.1.</w:t>
      </w:r>
    </w:p>
    <w:p w:rsidR="0050051F" w:rsidRPr="0050051F" w:rsidRDefault="0050051F" w:rsidP="0050051F">
      <w:pPr>
        <w:ind w:left="439" w:right="252" w:firstLine="677"/>
        <w:rPr>
          <w:szCs w:val="28"/>
          <w:lang w:val="ru-RU"/>
        </w:rPr>
      </w:pPr>
      <w:r w:rsidRPr="0050051F">
        <w:rPr>
          <w:szCs w:val="28"/>
          <w:lang w:val="ru-RU"/>
        </w:rPr>
        <w:t>Мировые судьи рассматривают дела об административных правонарушениях, предусмотренных статьями 2.1-2.4, 3.2, 3.5, 3.6, 3.7, 5.1, 5.5 настоящего Закона</w:t>
      </w:r>
      <w:proofErr w:type="gramStart"/>
      <w:r w:rsidRPr="0050051F">
        <w:rPr>
          <w:szCs w:val="28"/>
          <w:lang w:val="ru-RU"/>
        </w:rPr>
        <w:t>.»;</w:t>
      </w:r>
      <w:proofErr w:type="gramEnd"/>
    </w:p>
    <w:p w:rsidR="0050051F" w:rsidRPr="0050051F" w:rsidRDefault="0050051F" w:rsidP="0050051F">
      <w:pPr>
        <w:ind w:left="1112" w:right="252"/>
        <w:rPr>
          <w:szCs w:val="28"/>
          <w:lang w:val="ru-RU"/>
        </w:rPr>
      </w:pPr>
      <w:r w:rsidRPr="0050051F">
        <w:rPr>
          <w:szCs w:val="28"/>
          <w:lang w:val="ru-RU"/>
        </w:rPr>
        <w:t>З) в части 1 статьи 11,</w:t>
      </w:r>
      <w:r w:rsidR="00C554F1">
        <w:rPr>
          <w:szCs w:val="28"/>
          <w:lang w:val="ru-RU"/>
        </w:rPr>
        <w:t>1</w:t>
      </w:r>
      <w:bookmarkStart w:id="0" w:name="_GoBack"/>
      <w:bookmarkEnd w:id="0"/>
      <w:r w:rsidRPr="0050051F">
        <w:rPr>
          <w:szCs w:val="28"/>
          <w:lang w:val="ru-RU"/>
        </w:rPr>
        <w:t>:</w:t>
      </w:r>
    </w:p>
    <w:p w:rsidR="0050051F" w:rsidRPr="0050051F" w:rsidRDefault="0050051F" w:rsidP="0050051F">
      <w:pPr>
        <w:spacing w:after="269"/>
        <w:ind w:left="425" w:right="252" w:firstLine="684"/>
        <w:rPr>
          <w:szCs w:val="28"/>
          <w:lang w:val="ru-RU"/>
        </w:rPr>
      </w:pPr>
      <w:r w:rsidRPr="0050051F">
        <w:rPr>
          <w:szCs w:val="28"/>
          <w:lang w:val="ru-RU"/>
        </w:rPr>
        <w:t>пункт 6 после слов «муниципальную услугу</w:t>
      </w:r>
      <w:proofErr w:type="gramStart"/>
      <w:r w:rsidRPr="0050051F">
        <w:rPr>
          <w:szCs w:val="28"/>
          <w:lang w:val="ru-RU"/>
        </w:rPr>
        <w:t>,»</w:t>
      </w:r>
      <w:proofErr w:type="gramEnd"/>
      <w:r w:rsidRPr="0050051F">
        <w:rPr>
          <w:szCs w:val="28"/>
          <w:lang w:val="ru-RU"/>
        </w:rPr>
        <w:t xml:space="preserve"> дополнить цифрами «3.7 </w:t>
      </w:r>
      <w:r w:rsidRPr="0050051F">
        <w:rPr>
          <w:noProof/>
          <w:szCs w:val="28"/>
          <w:lang w:val="ru-RU" w:eastAsia="ru-RU"/>
        </w:rPr>
        <w:drawing>
          <wp:inline distT="0" distB="0" distL="0" distR="0" wp14:anchorId="7657AF1D" wp14:editId="1CE5D87C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1F">
        <w:rPr>
          <w:szCs w:val="28"/>
          <w:lang w:val="ru-RU"/>
        </w:rPr>
        <w:t xml:space="preserve">(в отношении решений антитеррористических комиссий муниципальных образований Ивановской области)»; </w:t>
      </w:r>
      <w:r w:rsidRPr="0050051F">
        <w:rPr>
          <w:noProof/>
          <w:szCs w:val="28"/>
          <w:lang w:val="ru-RU" w:eastAsia="ru-RU"/>
        </w:rPr>
        <w:drawing>
          <wp:inline distT="0" distB="0" distL="0" distR="0" wp14:anchorId="38AEC4B8" wp14:editId="23BD9F1D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51F">
        <w:rPr>
          <w:szCs w:val="28"/>
          <w:lang w:val="ru-RU"/>
        </w:rPr>
        <w:t xml:space="preserve">в пункте 13 части </w:t>
      </w:r>
      <w:r w:rsidRPr="0050051F">
        <w:rPr>
          <w:szCs w:val="28"/>
        </w:rPr>
        <w:t>I</w:t>
      </w:r>
      <w:r w:rsidRPr="0050051F">
        <w:rPr>
          <w:szCs w:val="28"/>
          <w:lang w:val="ru-RU"/>
        </w:rPr>
        <w:t xml:space="preserve"> статьи 11.1 слова «статьей 3.6» заменить словами «статьями 3.6, 3.7 (в отношении решений антитеррористической комиссии Ивановской области)»».</w:t>
      </w:r>
    </w:p>
    <w:p w:rsidR="0050051F" w:rsidRPr="0050051F" w:rsidRDefault="0050051F" w:rsidP="0050051F">
      <w:pPr>
        <w:spacing w:after="0" w:line="259" w:lineRule="auto"/>
        <w:ind w:left="1104" w:right="0" w:hanging="10"/>
        <w:rPr>
          <w:b/>
          <w:szCs w:val="28"/>
          <w:lang w:val="ru-RU"/>
        </w:rPr>
      </w:pPr>
      <w:r w:rsidRPr="0050051F">
        <w:rPr>
          <w:b/>
          <w:szCs w:val="28"/>
          <w:lang w:val="ru-RU"/>
        </w:rPr>
        <w:t>Статья 2.</w:t>
      </w:r>
    </w:p>
    <w:p w:rsidR="0050051F" w:rsidRDefault="0050051F" w:rsidP="0050051F">
      <w:pPr>
        <w:spacing w:after="3" w:line="259" w:lineRule="auto"/>
        <w:ind w:left="10" w:right="237" w:hanging="10"/>
        <w:rPr>
          <w:szCs w:val="28"/>
          <w:lang w:val="ru-RU"/>
        </w:rPr>
      </w:pPr>
      <w:r w:rsidRPr="0050051F">
        <w:rPr>
          <w:szCs w:val="28"/>
          <w:lang w:val="ru-RU"/>
        </w:rPr>
        <w:t>Настоящий Закон вступает в силу по истечении 10 дней после дня</w:t>
      </w:r>
      <w:r>
        <w:rPr>
          <w:szCs w:val="28"/>
          <w:lang w:val="ru-RU"/>
        </w:rPr>
        <w:t xml:space="preserve"> его официального опубликования.</w:t>
      </w:r>
    </w:p>
    <w:p w:rsidR="0050051F" w:rsidRDefault="0050051F" w:rsidP="0050051F">
      <w:pPr>
        <w:ind w:left="118" w:right="252"/>
        <w:rPr>
          <w:szCs w:val="28"/>
          <w:lang w:val="ru-RU"/>
        </w:rPr>
      </w:pPr>
    </w:p>
    <w:p w:rsidR="0050051F" w:rsidRPr="0050051F" w:rsidRDefault="0050051F" w:rsidP="0050051F">
      <w:pPr>
        <w:ind w:right="252"/>
        <w:rPr>
          <w:b/>
          <w:szCs w:val="28"/>
          <w:lang w:val="ru-RU"/>
        </w:rPr>
      </w:pPr>
      <w:r w:rsidRPr="0050051F">
        <w:rPr>
          <w:b/>
          <w:szCs w:val="28"/>
          <w:lang w:val="ru-RU"/>
        </w:rPr>
        <w:t>Губернатор</w:t>
      </w:r>
    </w:p>
    <w:p w:rsidR="0050051F" w:rsidRPr="0050051F" w:rsidRDefault="0050051F" w:rsidP="0050051F">
      <w:pPr>
        <w:tabs>
          <w:tab w:val="center" w:pos="7860"/>
        </w:tabs>
        <w:spacing w:after="543"/>
        <w:ind w:left="0" w:right="0" w:firstLine="0"/>
        <w:rPr>
          <w:b/>
          <w:szCs w:val="28"/>
          <w:lang w:val="ru-RU"/>
        </w:rPr>
      </w:pPr>
      <w:r w:rsidRPr="0050051F">
        <w:rPr>
          <w:b/>
          <w:szCs w:val="28"/>
          <w:lang w:val="ru-RU"/>
        </w:rPr>
        <w:t xml:space="preserve">Ивановской области                                                     </w:t>
      </w:r>
      <w:r w:rsidRPr="0050051F">
        <w:rPr>
          <w:b/>
          <w:szCs w:val="28"/>
          <w:lang w:val="ru-RU"/>
        </w:rPr>
        <w:t>С</w:t>
      </w:r>
      <w:r w:rsidRPr="0050051F">
        <w:rPr>
          <w:b/>
          <w:szCs w:val="28"/>
          <w:lang w:val="ru-RU"/>
        </w:rPr>
        <w:t>.</w:t>
      </w:r>
      <w:r w:rsidRPr="0050051F">
        <w:rPr>
          <w:b/>
          <w:szCs w:val="28"/>
          <w:lang w:val="ru-RU"/>
        </w:rPr>
        <w:t>С. Воскресенский</w:t>
      </w:r>
    </w:p>
    <w:p w:rsidR="0050051F" w:rsidRDefault="0050051F" w:rsidP="0050051F">
      <w:pPr>
        <w:ind w:right="252"/>
        <w:rPr>
          <w:szCs w:val="28"/>
          <w:lang w:val="ru-RU"/>
        </w:rPr>
      </w:pPr>
      <w:r w:rsidRPr="0050051F">
        <w:rPr>
          <w:szCs w:val="28"/>
          <w:lang w:val="ru-RU"/>
        </w:rPr>
        <w:t>г. Иваново</w:t>
      </w:r>
    </w:p>
    <w:p w:rsidR="0050051F" w:rsidRPr="0050051F" w:rsidRDefault="0050051F" w:rsidP="0050051F">
      <w:pPr>
        <w:ind w:left="118" w:right="252"/>
        <w:rPr>
          <w:szCs w:val="28"/>
          <w:lang w:val="ru-RU"/>
        </w:rPr>
      </w:pPr>
    </w:p>
    <w:p w:rsidR="0050051F" w:rsidRDefault="0050051F" w:rsidP="0050051F">
      <w:pPr>
        <w:ind w:right="252"/>
        <w:rPr>
          <w:szCs w:val="28"/>
          <w:lang w:val="ru-RU"/>
        </w:rPr>
      </w:pPr>
      <w:r>
        <w:rPr>
          <w:szCs w:val="28"/>
          <w:lang w:val="ru-RU"/>
        </w:rPr>
        <w:t>____________</w:t>
      </w:r>
      <w:r w:rsidRPr="0050051F">
        <w:rPr>
          <w:szCs w:val="28"/>
          <w:lang w:val="ru-RU"/>
        </w:rPr>
        <w:t>2024 г.</w:t>
      </w:r>
    </w:p>
    <w:p w:rsidR="0050051F" w:rsidRPr="0050051F" w:rsidRDefault="0050051F" w:rsidP="0050051F">
      <w:pPr>
        <w:ind w:right="252"/>
        <w:rPr>
          <w:szCs w:val="28"/>
          <w:lang w:val="ru-RU"/>
        </w:rPr>
      </w:pPr>
    </w:p>
    <w:p w:rsidR="0050051F" w:rsidRPr="0050051F" w:rsidRDefault="0050051F" w:rsidP="0050051F">
      <w:pPr>
        <w:pStyle w:val="2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>№____________</w:t>
      </w:r>
      <w:r>
        <w:rPr>
          <w:sz w:val="28"/>
          <w:szCs w:val="28"/>
          <w:lang w:val="ru-RU"/>
        </w:rPr>
        <w:t>-ОЗ</w:t>
      </w:r>
    </w:p>
    <w:p w:rsidR="00DB69CF" w:rsidRDefault="00C554F1"/>
    <w:sectPr w:rsidR="00DB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6FB8"/>
    <w:multiLevelType w:val="hybridMultilevel"/>
    <w:tmpl w:val="45AA13EC"/>
    <w:lvl w:ilvl="0" w:tplc="91A4B56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1C1A8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EE89C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40C09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8CC86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0C5B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B4254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9ADC8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42030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F5"/>
    <w:rsid w:val="0050051F"/>
    <w:rsid w:val="0072420F"/>
    <w:rsid w:val="007975F5"/>
    <w:rsid w:val="00860EE3"/>
    <w:rsid w:val="0098666A"/>
    <w:rsid w:val="00C5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1F"/>
    <w:pPr>
      <w:spacing w:after="5" w:line="260" w:lineRule="auto"/>
      <w:ind w:left="3" w:right="72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50051F"/>
    <w:pPr>
      <w:keepNext/>
      <w:keepLines/>
      <w:spacing w:after="0" w:line="259" w:lineRule="auto"/>
      <w:ind w:left="108"/>
      <w:outlineLvl w:val="1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51F"/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1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1F"/>
    <w:pPr>
      <w:spacing w:after="5" w:line="260" w:lineRule="auto"/>
      <w:ind w:left="3" w:right="72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50051F"/>
    <w:pPr>
      <w:keepNext/>
      <w:keepLines/>
      <w:spacing w:after="0" w:line="259" w:lineRule="auto"/>
      <w:ind w:left="108"/>
      <w:outlineLvl w:val="1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51F"/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1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Холостова</dc:creator>
  <cp:keywords/>
  <dc:description/>
  <cp:lastModifiedBy> Холостова</cp:lastModifiedBy>
  <cp:revision>4</cp:revision>
  <dcterms:created xsi:type="dcterms:W3CDTF">2024-06-21T13:17:00Z</dcterms:created>
  <dcterms:modified xsi:type="dcterms:W3CDTF">2024-06-21T13:25:00Z</dcterms:modified>
</cp:coreProperties>
</file>