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86793" w14:textId="77777777" w:rsidR="00BC6EC2" w:rsidRPr="00E5399D" w:rsidRDefault="00BC6EC2" w:rsidP="00BC6EC2">
      <w:pPr>
        <w:spacing w:line="360" w:lineRule="auto"/>
        <w:ind w:left="4536"/>
        <w:jc w:val="right"/>
      </w:pPr>
      <w:r w:rsidRPr="00E5399D">
        <w:t>Проект</w:t>
      </w:r>
    </w:p>
    <w:p w14:paraId="5F3A6FAE" w14:textId="77777777" w:rsidR="00C11122" w:rsidRDefault="00C11122" w:rsidP="00BC6EC2">
      <w:pPr>
        <w:spacing w:line="360" w:lineRule="auto"/>
        <w:ind w:left="4536"/>
        <w:jc w:val="right"/>
      </w:pPr>
    </w:p>
    <w:p w14:paraId="5FDB5B06" w14:textId="77777777" w:rsidR="0065623E" w:rsidRPr="00E5399D" w:rsidRDefault="0065623E" w:rsidP="00BC6EC2">
      <w:pPr>
        <w:spacing w:line="360" w:lineRule="auto"/>
        <w:ind w:left="4536"/>
        <w:jc w:val="right"/>
      </w:pPr>
    </w:p>
    <w:p w14:paraId="7D3FD5D5" w14:textId="77777777" w:rsidR="00BC6EC2" w:rsidRPr="00E5399D" w:rsidRDefault="00BC6EC2" w:rsidP="00972FD0">
      <w:pPr>
        <w:spacing w:line="360" w:lineRule="auto"/>
        <w:ind w:firstLine="0"/>
        <w:jc w:val="center"/>
        <w:rPr>
          <w:b/>
          <w:spacing w:val="20"/>
        </w:rPr>
      </w:pPr>
      <w:r w:rsidRPr="00E5399D">
        <w:rPr>
          <w:b/>
          <w:spacing w:val="20"/>
        </w:rPr>
        <w:t>ПРАВИТЕЛЬСТВО РОССИЙСКОЙ ФЕДЕРАЦИИ</w:t>
      </w:r>
    </w:p>
    <w:p w14:paraId="14FB58B9" w14:textId="77777777" w:rsidR="00BC6EC2" w:rsidRPr="00E5399D" w:rsidRDefault="00BC6EC2" w:rsidP="00972FD0">
      <w:pPr>
        <w:spacing w:line="360" w:lineRule="auto"/>
        <w:ind w:firstLine="0"/>
        <w:jc w:val="center"/>
        <w:rPr>
          <w:b/>
          <w:spacing w:val="20"/>
        </w:rPr>
      </w:pPr>
    </w:p>
    <w:p w14:paraId="09876CEE" w14:textId="77777777" w:rsidR="00BC6EC2" w:rsidRPr="00997092" w:rsidRDefault="00BC6EC2" w:rsidP="00972FD0">
      <w:pPr>
        <w:spacing w:line="360" w:lineRule="auto"/>
        <w:ind w:firstLine="0"/>
        <w:jc w:val="center"/>
        <w:rPr>
          <w:spacing w:val="30"/>
        </w:rPr>
      </w:pPr>
      <w:r w:rsidRPr="00997092">
        <w:rPr>
          <w:spacing w:val="30"/>
        </w:rPr>
        <w:t xml:space="preserve">ПОСТАНОВЛЕНИЕ </w:t>
      </w:r>
    </w:p>
    <w:p w14:paraId="2B6A9106" w14:textId="77777777" w:rsidR="00BC6EC2" w:rsidRPr="00E5399D" w:rsidRDefault="00BC6EC2" w:rsidP="00972FD0">
      <w:pPr>
        <w:spacing w:line="360" w:lineRule="auto"/>
        <w:ind w:firstLine="0"/>
        <w:jc w:val="center"/>
      </w:pPr>
      <w:r w:rsidRPr="00E5399D">
        <w:t>от «____» ____________ 202</w:t>
      </w:r>
      <w:r w:rsidR="00AA241A">
        <w:t>5</w:t>
      </w:r>
      <w:r w:rsidRPr="00E5399D">
        <w:t xml:space="preserve"> г. № ____</w:t>
      </w:r>
    </w:p>
    <w:p w14:paraId="324A4D40" w14:textId="77777777" w:rsidR="00BC6EC2" w:rsidRDefault="00BC6EC2" w:rsidP="00972FD0">
      <w:pPr>
        <w:spacing w:line="360" w:lineRule="auto"/>
        <w:ind w:firstLine="0"/>
        <w:jc w:val="center"/>
      </w:pPr>
      <w:r w:rsidRPr="00E5399D">
        <w:t>МОСКВА</w:t>
      </w:r>
    </w:p>
    <w:p w14:paraId="63B03E53" w14:textId="77777777" w:rsidR="00315300" w:rsidRPr="00E5399D" w:rsidRDefault="00315300" w:rsidP="00972FD0">
      <w:pPr>
        <w:spacing w:line="360" w:lineRule="auto"/>
        <w:ind w:firstLine="0"/>
        <w:jc w:val="center"/>
      </w:pPr>
    </w:p>
    <w:p w14:paraId="0FDC7529" w14:textId="5DD2D906" w:rsidR="006C2A67" w:rsidRPr="00E5399D" w:rsidRDefault="00A253A4" w:rsidP="00972FD0">
      <w:pPr>
        <w:ind w:firstLine="0"/>
        <w:jc w:val="center"/>
        <w:rPr>
          <w:b/>
        </w:rPr>
      </w:pPr>
      <w:r w:rsidRPr="00E5399D">
        <w:rPr>
          <w:b/>
        </w:rPr>
        <w:t xml:space="preserve">О </w:t>
      </w:r>
      <w:r w:rsidR="000A15C6">
        <w:rPr>
          <w:b/>
        </w:rPr>
        <w:t xml:space="preserve">периодичности </w:t>
      </w:r>
      <w:r w:rsidR="00804CC8">
        <w:rPr>
          <w:b/>
        </w:rPr>
        <w:t>проведени</w:t>
      </w:r>
      <w:r w:rsidR="00D776A5">
        <w:rPr>
          <w:b/>
        </w:rPr>
        <w:t>я</w:t>
      </w:r>
      <w:r w:rsidR="00804CC8">
        <w:rPr>
          <w:b/>
        </w:rPr>
        <w:t xml:space="preserve"> обязательных профилактических визитов</w:t>
      </w:r>
      <w:r w:rsidR="000A15C6">
        <w:rPr>
          <w:b/>
        </w:rPr>
        <w:t xml:space="preserve"> </w:t>
      </w:r>
      <w:r w:rsidR="00804CC8" w:rsidRPr="00E5399D">
        <w:rPr>
          <w:b/>
        </w:rPr>
        <w:t xml:space="preserve">в </w:t>
      </w:r>
      <w:r w:rsidR="00804CC8">
        <w:rPr>
          <w:b/>
        </w:rPr>
        <w:t>рамках</w:t>
      </w:r>
      <w:r w:rsidR="00804CC8" w:rsidRPr="00E5399D">
        <w:rPr>
          <w:b/>
        </w:rPr>
        <w:t xml:space="preserve"> государственного контроля (надзора), муниципального контроля</w:t>
      </w:r>
    </w:p>
    <w:p w14:paraId="17876EBA" w14:textId="77777777" w:rsidR="00727248" w:rsidRPr="00E5399D" w:rsidRDefault="00727248" w:rsidP="00972FD0">
      <w:pPr>
        <w:spacing w:line="360" w:lineRule="auto"/>
        <w:ind w:firstLine="0"/>
      </w:pPr>
    </w:p>
    <w:p w14:paraId="41AF9E53" w14:textId="77777777" w:rsidR="00C11122" w:rsidRPr="00E5399D" w:rsidRDefault="00C11122" w:rsidP="006B3874">
      <w:pPr>
        <w:spacing w:line="360" w:lineRule="exact"/>
        <w:ind w:firstLine="539"/>
      </w:pPr>
      <w:r w:rsidRPr="00E5399D">
        <w:t xml:space="preserve">В соответствии с </w:t>
      </w:r>
      <w:r w:rsidR="00804CC8">
        <w:t xml:space="preserve">пунктом 3 </w:t>
      </w:r>
      <w:r w:rsidRPr="00E5399D">
        <w:t>част</w:t>
      </w:r>
      <w:r w:rsidR="00804CC8">
        <w:t>и</w:t>
      </w:r>
      <w:r w:rsidRPr="00E5399D">
        <w:t xml:space="preserve"> </w:t>
      </w:r>
      <w:r w:rsidR="00804CC8">
        <w:t>2</w:t>
      </w:r>
      <w:r w:rsidR="00804CC8" w:rsidRPr="00E5399D">
        <w:t xml:space="preserve"> </w:t>
      </w:r>
      <w:r w:rsidRPr="00E5399D">
        <w:t xml:space="preserve">статьи </w:t>
      </w:r>
      <w:r w:rsidR="00804CC8">
        <w:t xml:space="preserve">25 </w:t>
      </w:r>
      <w:r w:rsidRPr="00E5399D">
        <w:t>Федерального закона</w:t>
      </w:r>
      <w:r w:rsidR="002E0806">
        <w:br/>
      </w:r>
      <w:r w:rsidRPr="00E5399D">
        <w:t>«О государственном контроле (надзоре)</w:t>
      </w:r>
      <w:r w:rsidR="002E0806">
        <w:t xml:space="preserve"> </w:t>
      </w:r>
      <w:r w:rsidRPr="00E5399D">
        <w:t>и муниципальном контроле</w:t>
      </w:r>
      <w:r w:rsidR="002E0806">
        <w:br/>
      </w:r>
      <w:r w:rsidRPr="00E5399D">
        <w:t xml:space="preserve">в Российской Федерации» Правительство Российской Федерации </w:t>
      </w:r>
      <w:r w:rsidRPr="00997092">
        <w:rPr>
          <w:rFonts w:ascii="Times New Roman Полужирный" w:hAnsi="Times New Roman Полужирный"/>
          <w:b/>
          <w:spacing w:val="30"/>
        </w:rPr>
        <w:t>постановляет:</w:t>
      </w:r>
    </w:p>
    <w:p w14:paraId="0F1ECCB2" w14:textId="0F6FB50E" w:rsidR="00557A38" w:rsidRDefault="00CE1E0D" w:rsidP="00557A38">
      <w:pPr>
        <w:spacing w:line="360" w:lineRule="exact"/>
        <w:ind w:firstLine="539"/>
      </w:pPr>
      <w:r>
        <w:t>1</w:t>
      </w:r>
      <w:r w:rsidR="00C11122" w:rsidRPr="00E5399D">
        <w:t>.</w:t>
      </w:r>
      <w:r w:rsidR="00804CC8">
        <w:t> </w:t>
      </w:r>
      <w:r w:rsidR="007F7EA3" w:rsidRPr="007F7EA3">
        <w:t>В рамках государственного контроля (надзора), муниципального контроля обязательные профилактические визиты в отношении объектов контроля, отнесенных к категории значительного, среднего и умеренного риска причинения вреда (ущерба) (далее – категории риска), проводятся</w:t>
      </w:r>
      <w:r w:rsidR="004B3AE3">
        <w:br/>
      </w:r>
      <w:r w:rsidR="00F264B4">
        <w:t xml:space="preserve">с периодичностью </w:t>
      </w:r>
      <w:r w:rsidR="007F7EA3" w:rsidRPr="007F7EA3">
        <w:t>в соответствии с приложением к настоящему Постановлению.</w:t>
      </w:r>
      <w:r w:rsidR="00557A38" w:rsidRPr="00557A38">
        <w:t xml:space="preserve"> </w:t>
      </w:r>
    </w:p>
    <w:p w14:paraId="03953629" w14:textId="7E7785A8" w:rsidR="00BC14BB" w:rsidRPr="001373AE" w:rsidRDefault="000B2197" w:rsidP="0041038E">
      <w:pPr>
        <w:spacing w:line="360" w:lineRule="exact"/>
        <w:ind w:firstLine="539"/>
      </w:pPr>
      <w:r w:rsidRPr="001373AE">
        <w:t>2</w:t>
      </w:r>
      <w:r w:rsidR="002E0806" w:rsidRPr="001373AE">
        <w:t>. </w:t>
      </w:r>
      <w:r w:rsidR="0041000D" w:rsidRPr="0041000D">
        <w:t>При проведении обязательных профилактических визитов, для определения их периодичности, не учитываются обязательные профилактические визиты, проведенные по основанию, предусмотренному пунктом 2 части 1 статьи 52</w:t>
      </w:r>
      <w:r w:rsidR="00134596">
        <w:rPr>
          <w:vertAlign w:val="superscript"/>
        </w:rPr>
        <w:t>1</w:t>
      </w:r>
      <w:r w:rsidR="0041000D" w:rsidRPr="0041000D">
        <w:t xml:space="preserve"> Федерального закона «О государственном контроле (надзоре) и муниципальном контроле в Российской Федерации». Периоды проведения исчисляются с момента принятия органом контроля решения об отнесении объекта контроля к категории риска.</w:t>
      </w:r>
    </w:p>
    <w:p w14:paraId="5FA00A5A" w14:textId="77777777" w:rsidR="004D4794" w:rsidRDefault="004D4794" w:rsidP="00E250EF">
      <w:pPr>
        <w:spacing w:line="720" w:lineRule="exact"/>
        <w:ind w:firstLine="0"/>
      </w:pPr>
    </w:p>
    <w:p w14:paraId="7B56C358" w14:textId="77777777" w:rsidR="00E250EF" w:rsidRPr="00E71696" w:rsidRDefault="00E250EF" w:rsidP="00E250EF">
      <w:pPr>
        <w:spacing w:line="720" w:lineRule="exact"/>
        <w:ind w:firstLine="0"/>
        <w:rPr>
          <w:sz w:val="18"/>
        </w:rPr>
      </w:pPr>
    </w:p>
    <w:tbl>
      <w:tblPr>
        <w:tblStyle w:val="a5"/>
        <w:tblW w:w="1034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6237"/>
      </w:tblGrid>
      <w:tr w:rsidR="00BC6EC2" w:rsidRPr="00E5399D" w14:paraId="75DDCFC6" w14:textId="77777777" w:rsidTr="008F4498">
        <w:tc>
          <w:tcPr>
            <w:tcW w:w="4112" w:type="dxa"/>
            <w:vAlign w:val="bottom"/>
          </w:tcPr>
          <w:p w14:paraId="19BA13AA" w14:textId="77777777" w:rsidR="00BC6EC2" w:rsidRPr="00E5399D" w:rsidRDefault="00BC6EC2" w:rsidP="008F4498">
            <w:pPr>
              <w:ind w:left="185" w:firstLine="0"/>
              <w:jc w:val="center"/>
            </w:pPr>
            <w:r w:rsidRPr="00E5399D">
              <w:t>Председатель Правительства</w:t>
            </w:r>
          </w:p>
          <w:p w14:paraId="12911044" w14:textId="77777777" w:rsidR="00BC6EC2" w:rsidRPr="00E5399D" w:rsidRDefault="00BC6EC2" w:rsidP="00AB597B">
            <w:pPr>
              <w:ind w:firstLine="0"/>
              <w:jc w:val="center"/>
            </w:pPr>
            <w:r w:rsidRPr="00E5399D">
              <w:t>Российской Федерации</w:t>
            </w:r>
          </w:p>
        </w:tc>
        <w:tc>
          <w:tcPr>
            <w:tcW w:w="6237" w:type="dxa"/>
            <w:vAlign w:val="bottom"/>
          </w:tcPr>
          <w:p w14:paraId="6229BA52" w14:textId="77777777" w:rsidR="00BC6EC2" w:rsidRPr="00E5399D" w:rsidRDefault="00BC6EC2" w:rsidP="008F4498">
            <w:pPr>
              <w:ind w:right="891" w:firstLine="0"/>
              <w:jc w:val="right"/>
            </w:pPr>
            <w:proofErr w:type="spellStart"/>
            <w:r w:rsidRPr="00E5399D">
              <w:t>М.Мишустин</w:t>
            </w:r>
            <w:proofErr w:type="spellEnd"/>
          </w:p>
        </w:tc>
      </w:tr>
    </w:tbl>
    <w:p w14:paraId="76D37CE7" w14:textId="77777777" w:rsidR="008C4877" w:rsidRDefault="008C4877" w:rsidP="00AA241A">
      <w:pPr>
        <w:spacing w:line="360" w:lineRule="exact"/>
        <w:ind w:left="5103" w:firstLine="0"/>
        <w:jc w:val="center"/>
        <w:sectPr w:rsidR="008C4877" w:rsidSect="00E71696">
          <w:headerReference w:type="default" r:id="rId7"/>
          <w:pgSz w:w="11906" w:h="16838"/>
          <w:pgMar w:top="1134" w:right="1418" w:bottom="1134" w:left="1418" w:header="709" w:footer="709" w:gutter="0"/>
          <w:pgNumType w:start="1"/>
          <w:cols w:space="708"/>
          <w:titlePg/>
          <w:docGrid w:linePitch="381"/>
        </w:sectPr>
      </w:pPr>
    </w:p>
    <w:p w14:paraId="1E38F9EE" w14:textId="2A6BB403" w:rsidR="00596606" w:rsidRDefault="00596606" w:rsidP="00AA241A">
      <w:pPr>
        <w:spacing w:line="360" w:lineRule="exact"/>
        <w:ind w:left="5103" w:firstLine="0"/>
        <w:jc w:val="center"/>
      </w:pPr>
    </w:p>
    <w:p w14:paraId="00E5A7F1" w14:textId="77777777" w:rsidR="008C4877" w:rsidRDefault="008C4877" w:rsidP="00AA241A">
      <w:pPr>
        <w:spacing w:line="360" w:lineRule="exact"/>
        <w:ind w:left="5103" w:firstLine="0"/>
        <w:jc w:val="center"/>
      </w:pPr>
    </w:p>
    <w:p w14:paraId="2788E2A6" w14:textId="77777777" w:rsidR="00596606" w:rsidRDefault="00596606" w:rsidP="00AA241A">
      <w:pPr>
        <w:spacing w:line="360" w:lineRule="exact"/>
        <w:ind w:left="5103" w:firstLine="0"/>
        <w:jc w:val="center"/>
      </w:pPr>
    </w:p>
    <w:p w14:paraId="1826C662" w14:textId="43DD9ACF" w:rsidR="00AA241A" w:rsidRDefault="00AA241A" w:rsidP="00AA241A">
      <w:pPr>
        <w:spacing w:line="360" w:lineRule="exact"/>
        <w:ind w:left="5103" w:firstLine="0"/>
        <w:jc w:val="center"/>
      </w:pPr>
      <w:r>
        <w:t>УТВЕРЖДЕНА</w:t>
      </w:r>
    </w:p>
    <w:p w14:paraId="229563D0" w14:textId="77777777" w:rsidR="00AA241A" w:rsidRDefault="00AA241A" w:rsidP="00AA241A">
      <w:pPr>
        <w:spacing w:line="360" w:lineRule="exact"/>
        <w:ind w:left="5103" w:firstLine="0"/>
        <w:jc w:val="center"/>
      </w:pPr>
      <w:r>
        <w:t>постановлением Правительства</w:t>
      </w:r>
    </w:p>
    <w:p w14:paraId="5822DD9B" w14:textId="77777777" w:rsidR="00AA241A" w:rsidRDefault="00AA241A" w:rsidP="00AA241A">
      <w:pPr>
        <w:spacing w:line="360" w:lineRule="exact"/>
        <w:ind w:left="5103" w:firstLine="0"/>
        <w:jc w:val="center"/>
      </w:pPr>
      <w:r>
        <w:t>Российской Федерации</w:t>
      </w:r>
    </w:p>
    <w:p w14:paraId="4C9C623E" w14:textId="77777777" w:rsidR="00AA241A" w:rsidRDefault="00AA241A" w:rsidP="00AA241A">
      <w:pPr>
        <w:spacing w:line="360" w:lineRule="exact"/>
        <w:ind w:left="5103" w:firstLine="0"/>
        <w:jc w:val="center"/>
      </w:pPr>
      <w:r>
        <w:t>от ____________ 2025 г. № ____</w:t>
      </w:r>
    </w:p>
    <w:p w14:paraId="2671C3AF" w14:textId="77777777" w:rsidR="00AA241A" w:rsidRDefault="00AA241A" w:rsidP="00AA241A">
      <w:pPr>
        <w:spacing w:line="360" w:lineRule="exact"/>
        <w:ind w:firstLine="0"/>
        <w:jc w:val="right"/>
      </w:pPr>
    </w:p>
    <w:p w14:paraId="756CDE46" w14:textId="77777777" w:rsidR="00AA241A" w:rsidRDefault="00AA241A" w:rsidP="00AA241A">
      <w:pPr>
        <w:spacing w:line="360" w:lineRule="exact"/>
        <w:ind w:firstLine="0"/>
        <w:jc w:val="right"/>
      </w:pPr>
    </w:p>
    <w:p w14:paraId="6C980B21" w14:textId="77777777" w:rsidR="00AA241A" w:rsidRDefault="00AA241A" w:rsidP="00AA241A">
      <w:pPr>
        <w:spacing w:line="360" w:lineRule="exact"/>
        <w:ind w:firstLine="0"/>
        <w:jc w:val="right"/>
      </w:pPr>
    </w:p>
    <w:p w14:paraId="1FEFD9D1" w14:textId="77777777" w:rsidR="00AA241A" w:rsidRDefault="00AA241A" w:rsidP="00AA241A">
      <w:pPr>
        <w:spacing w:line="360" w:lineRule="exact"/>
        <w:ind w:firstLine="0"/>
        <w:jc w:val="right"/>
      </w:pPr>
    </w:p>
    <w:p w14:paraId="4F83DEE6" w14:textId="77777777" w:rsidR="00AA241A" w:rsidRDefault="00AA241A" w:rsidP="00AA241A">
      <w:pPr>
        <w:spacing w:line="360" w:lineRule="exact"/>
        <w:ind w:firstLine="0"/>
        <w:jc w:val="right"/>
      </w:pPr>
    </w:p>
    <w:p w14:paraId="6AF2E42F" w14:textId="131A3F1F" w:rsidR="00AA241A" w:rsidRDefault="00AA241A" w:rsidP="00AA241A">
      <w:pPr>
        <w:ind w:firstLine="0"/>
        <w:jc w:val="center"/>
        <w:rPr>
          <w:b/>
          <w:bCs/>
        </w:rPr>
      </w:pPr>
      <w:bookmarkStart w:id="0" w:name="_GoBack"/>
      <w:bookmarkEnd w:id="0"/>
      <w:r w:rsidRPr="00690727">
        <w:rPr>
          <w:b/>
          <w:bCs/>
        </w:rPr>
        <w:t xml:space="preserve">Периодичность проведения обязательных профилактических визитов </w:t>
      </w:r>
      <w:r w:rsidR="00315300" w:rsidRPr="00315300">
        <w:rPr>
          <w:b/>
          <w:bCs/>
        </w:rPr>
        <w:t>в рамках государственного контроля (надзора), муниципального контроля для объектов контроля, отнесенных к категории значительного, среднего и умеренного риска причинения вреда (ущерба)</w:t>
      </w:r>
    </w:p>
    <w:p w14:paraId="0328C3C8" w14:textId="77777777" w:rsidR="00AA241A" w:rsidRDefault="00AA241A" w:rsidP="00AA241A">
      <w:pPr>
        <w:spacing w:line="360" w:lineRule="exact"/>
        <w:ind w:firstLine="0"/>
        <w:jc w:val="center"/>
        <w:rPr>
          <w:b/>
          <w:bCs/>
        </w:rPr>
      </w:pPr>
    </w:p>
    <w:p w14:paraId="4DEB87ED" w14:textId="42ED0CD3" w:rsidR="00BD2477" w:rsidRDefault="00BD2477" w:rsidP="00AA241A">
      <w:pPr>
        <w:spacing w:line="360" w:lineRule="exact"/>
        <w:ind w:firstLine="539"/>
      </w:pPr>
      <w:r>
        <w:t xml:space="preserve">Обязательные профилактические визиты в рамках </w:t>
      </w:r>
      <w:r w:rsidRPr="00BD2477">
        <w:t>государственного контроля (надзора)</w:t>
      </w:r>
      <w:r w:rsidR="00315300">
        <w:t xml:space="preserve">, муниципального контроля </w:t>
      </w:r>
      <w:r>
        <w:t>осуществляются</w:t>
      </w:r>
      <w:r w:rsidR="004B3AE3">
        <w:br/>
      </w:r>
      <w:r>
        <w:t>со</w:t>
      </w:r>
      <w:r w:rsidR="006627B4">
        <w:t xml:space="preserve"> </w:t>
      </w:r>
      <w:r>
        <w:t>следующей периодичностью.</w:t>
      </w:r>
    </w:p>
    <w:p w14:paraId="43A299CB" w14:textId="57304605" w:rsidR="00315300" w:rsidRDefault="00315300" w:rsidP="00AA241A">
      <w:pPr>
        <w:spacing w:line="360" w:lineRule="exact"/>
        <w:ind w:firstLine="539"/>
      </w:pPr>
      <w:r>
        <w:t xml:space="preserve">1. В рамках </w:t>
      </w:r>
      <w:r w:rsidRPr="00315300">
        <w:t>государственного контроля (надзора), муниципального контроля</w:t>
      </w:r>
      <w:r w:rsidR="006627B4">
        <w:t>, за исключением видо</w:t>
      </w:r>
      <w:r w:rsidR="0041038E">
        <w:t>в</w:t>
      </w:r>
      <w:r w:rsidR="006627B4">
        <w:t xml:space="preserve"> государственного контроля (надзора), указанных в пунктах 2</w:t>
      </w:r>
      <w:r w:rsidR="00061D6D">
        <w:t>–</w:t>
      </w:r>
      <w:r w:rsidR="006627B4">
        <w:t>4 настоящего приложения</w:t>
      </w:r>
      <w:r w:rsidRPr="00315300">
        <w:t>:</w:t>
      </w:r>
    </w:p>
    <w:p w14:paraId="6BDEF5DB" w14:textId="77777777" w:rsidR="000B2197" w:rsidRDefault="000B2197" w:rsidP="000B2197">
      <w:pPr>
        <w:spacing w:line="360" w:lineRule="exact"/>
        <w:ind w:firstLine="539"/>
      </w:pPr>
      <w:r>
        <w:t>1) для объектов контроля, отнесенных к категории значительного риска – один обязательный профилактический визит в четыре года;</w:t>
      </w:r>
    </w:p>
    <w:p w14:paraId="638AB11E" w14:textId="77777777" w:rsidR="000B2197" w:rsidRDefault="000B2197" w:rsidP="000B2197">
      <w:pPr>
        <w:spacing w:line="360" w:lineRule="exact"/>
        <w:ind w:firstLine="539"/>
      </w:pPr>
      <w:r>
        <w:t>2) для объектов контроля, отнесенных к категории среднего риска – один обязательный профилактический визит в пять лет;</w:t>
      </w:r>
    </w:p>
    <w:p w14:paraId="503B8B4E" w14:textId="5AB9AEBA" w:rsidR="000B2197" w:rsidRDefault="000B2197" w:rsidP="000B2197">
      <w:pPr>
        <w:spacing w:line="360" w:lineRule="exact"/>
        <w:ind w:firstLine="539"/>
      </w:pPr>
      <w:r>
        <w:t>3) для объектов контроля, отнесенных к категории умеренного риска – один обязательный профилактический визит в семь лет.</w:t>
      </w:r>
    </w:p>
    <w:p w14:paraId="5FCA78BF" w14:textId="5E1D7694" w:rsidR="00BD2477" w:rsidRDefault="00315300" w:rsidP="00BD2477">
      <w:pPr>
        <w:spacing w:line="360" w:lineRule="exact"/>
        <w:ind w:firstLine="539"/>
      </w:pPr>
      <w:r>
        <w:t>2</w:t>
      </w:r>
      <w:r w:rsidR="00BC14BB">
        <w:t>. В</w:t>
      </w:r>
      <w:r w:rsidR="00AA241A">
        <w:t xml:space="preserve"> рамках</w:t>
      </w:r>
      <w:r w:rsidR="00AA241A" w:rsidRPr="00690727">
        <w:t xml:space="preserve"> федерального государственного пожарного надзора</w:t>
      </w:r>
      <w:r w:rsidR="00BD2477">
        <w:t>:</w:t>
      </w:r>
    </w:p>
    <w:p w14:paraId="75872C92" w14:textId="77777777" w:rsidR="00BD2477" w:rsidRPr="00690727" w:rsidRDefault="00BD2477" w:rsidP="00BD2477">
      <w:pPr>
        <w:spacing w:line="360" w:lineRule="exact"/>
        <w:ind w:firstLine="539"/>
      </w:pPr>
      <w:r w:rsidRPr="00690727">
        <w:t xml:space="preserve">1) </w:t>
      </w:r>
      <w:r w:rsidRPr="00821EE9">
        <w:t xml:space="preserve">для объектов контроля, отнесенных к категории значительного риска </w:t>
      </w:r>
      <w:r>
        <w:t xml:space="preserve">– </w:t>
      </w:r>
      <w:r w:rsidRPr="00690727">
        <w:t xml:space="preserve">один обязательный профилактический визит в три года; </w:t>
      </w:r>
    </w:p>
    <w:p w14:paraId="6F0B4E69" w14:textId="77777777" w:rsidR="003F1488" w:rsidRDefault="003F1488" w:rsidP="003F1488">
      <w:pPr>
        <w:spacing w:line="360" w:lineRule="exact"/>
        <w:ind w:firstLine="539"/>
      </w:pPr>
      <w:r>
        <w:t>2) для объектов контроля, отнесенных к категории среднего риска – один обязательный профилактический визит в пять лет;</w:t>
      </w:r>
    </w:p>
    <w:p w14:paraId="19952796" w14:textId="18EA1752" w:rsidR="003F1488" w:rsidRDefault="003F1488" w:rsidP="003F1488">
      <w:pPr>
        <w:spacing w:line="360" w:lineRule="exact"/>
        <w:ind w:firstLine="539"/>
      </w:pPr>
      <w:r>
        <w:t>3) для объектов контроля, отнесенных к категории умеренного риска – один обязательный профилактический визит в шесть лет.</w:t>
      </w:r>
    </w:p>
    <w:p w14:paraId="0B43DF95" w14:textId="5BBF3F1B" w:rsidR="00BD2477" w:rsidRDefault="00315300" w:rsidP="00AA241A">
      <w:pPr>
        <w:spacing w:line="360" w:lineRule="exact"/>
        <w:ind w:firstLine="539"/>
      </w:pPr>
      <w:r>
        <w:t>3</w:t>
      </w:r>
      <w:r w:rsidR="00BD2477">
        <w:t xml:space="preserve">. В рамках </w:t>
      </w:r>
      <w:r w:rsidR="00BD2477" w:rsidRPr="00690727">
        <w:t>федерального государственного санитарно-эпидемиологического контроля (надзора):</w:t>
      </w:r>
    </w:p>
    <w:p w14:paraId="45E51B9D" w14:textId="77777777" w:rsidR="00BD2477" w:rsidRPr="00690727" w:rsidRDefault="00BD2477" w:rsidP="00BD2477">
      <w:pPr>
        <w:spacing w:line="360" w:lineRule="exact"/>
        <w:ind w:firstLine="539"/>
      </w:pPr>
      <w:r w:rsidRPr="00690727">
        <w:t xml:space="preserve">1) </w:t>
      </w:r>
      <w:r w:rsidRPr="00821EE9">
        <w:t xml:space="preserve">для объектов контроля, отнесенных к категории значительного риска </w:t>
      </w:r>
      <w:r>
        <w:t xml:space="preserve">– </w:t>
      </w:r>
      <w:r w:rsidRPr="00690727">
        <w:t xml:space="preserve">один обязательный профилактический визит в три года; </w:t>
      </w:r>
    </w:p>
    <w:p w14:paraId="21AFAAD9" w14:textId="762EED46" w:rsidR="003F1488" w:rsidRDefault="003F1488" w:rsidP="003F1488">
      <w:pPr>
        <w:spacing w:line="360" w:lineRule="exact"/>
        <w:ind w:firstLine="539"/>
      </w:pPr>
      <w:r>
        <w:lastRenderedPageBreak/>
        <w:t>2) для объектов контроля, отнесенных к категории среднего риска – один обязательный профилактический визит в пять лет;</w:t>
      </w:r>
    </w:p>
    <w:p w14:paraId="6B3A0C37" w14:textId="77777777" w:rsidR="003F1488" w:rsidRDefault="003F1488" w:rsidP="003F1488">
      <w:pPr>
        <w:spacing w:line="360" w:lineRule="exact"/>
        <w:ind w:firstLine="539"/>
      </w:pPr>
      <w:r>
        <w:t>3) для объектов контроля, отнесенных к категории умеренного риска – один обязательный профилактический визит в шесть лет.</w:t>
      </w:r>
    </w:p>
    <w:p w14:paraId="016130A1" w14:textId="2EF22E78" w:rsidR="00BD2477" w:rsidRDefault="00315300" w:rsidP="00BD2477">
      <w:pPr>
        <w:spacing w:line="360" w:lineRule="exact"/>
        <w:ind w:firstLine="539"/>
      </w:pPr>
      <w:r>
        <w:t>4</w:t>
      </w:r>
      <w:r w:rsidR="003F1488">
        <w:t>. В</w:t>
      </w:r>
      <w:r w:rsidR="003F1488" w:rsidRPr="003F1488">
        <w:t xml:space="preserve"> рамках федерального государственного ветеринарного контроля (надзора)</w:t>
      </w:r>
      <w:r w:rsidR="003F1488">
        <w:t>:</w:t>
      </w:r>
    </w:p>
    <w:p w14:paraId="7BB98717" w14:textId="77777777" w:rsidR="003F1488" w:rsidRDefault="003F1488" w:rsidP="003F1488">
      <w:pPr>
        <w:spacing w:line="360" w:lineRule="exact"/>
        <w:ind w:firstLine="539"/>
      </w:pPr>
      <w:r>
        <w:t xml:space="preserve">1) для объектов контроля, отнесенных к категории среднего риска – один обязательный профилактический визит в пять лет; </w:t>
      </w:r>
    </w:p>
    <w:p w14:paraId="166C49B4" w14:textId="1F7998ED" w:rsidR="003F1488" w:rsidRDefault="003F1488" w:rsidP="003F1488">
      <w:pPr>
        <w:spacing w:line="360" w:lineRule="exact"/>
        <w:ind w:firstLine="539"/>
      </w:pPr>
      <w:r>
        <w:t>2) для объектов контроля, отнесенных к категории умеренного риска – один обязательный профилактический визит в шесть лет.</w:t>
      </w:r>
    </w:p>
    <w:p w14:paraId="16EC7AAA" w14:textId="092A98F0" w:rsidR="00061D6D" w:rsidRDefault="00061D6D" w:rsidP="003F1488">
      <w:pPr>
        <w:spacing w:line="360" w:lineRule="exact"/>
        <w:ind w:firstLine="539"/>
      </w:pPr>
    </w:p>
    <w:p w14:paraId="4239E61C" w14:textId="1F38435D" w:rsidR="00061D6D" w:rsidRPr="00690727" w:rsidRDefault="00061D6D" w:rsidP="008C4877">
      <w:pPr>
        <w:spacing w:line="360" w:lineRule="exact"/>
        <w:ind w:firstLine="0"/>
        <w:jc w:val="center"/>
      </w:pPr>
      <w:r>
        <w:t>____________</w:t>
      </w:r>
    </w:p>
    <w:sectPr w:rsidR="00061D6D" w:rsidRPr="00690727" w:rsidSect="00E71696">
      <w:pgSz w:w="11906" w:h="16838"/>
      <w:pgMar w:top="1134" w:right="1418" w:bottom="1134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EF914" w14:textId="77777777" w:rsidR="003D2303" w:rsidRDefault="003D2303" w:rsidP="002E742A">
      <w:r>
        <w:separator/>
      </w:r>
    </w:p>
  </w:endnote>
  <w:endnote w:type="continuationSeparator" w:id="0">
    <w:p w14:paraId="125A04ED" w14:textId="77777777" w:rsidR="003D2303" w:rsidRDefault="003D2303" w:rsidP="002E7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6C807" w14:textId="77777777" w:rsidR="003D2303" w:rsidRDefault="003D2303" w:rsidP="002E742A">
      <w:r>
        <w:separator/>
      </w:r>
    </w:p>
  </w:footnote>
  <w:footnote w:type="continuationSeparator" w:id="0">
    <w:p w14:paraId="0F9AA970" w14:textId="77777777" w:rsidR="003D2303" w:rsidRDefault="003D2303" w:rsidP="002E7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4A2B5" w14:textId="5C26FE9B" w:rsidR="000E061A" w:rsidRDefault="00E71696">
    <w:pPr>
      <w:pStyle w:val="a6"/>
      <w:jc w:val="center"/>
    </w:pPr>
    <w:r>
      <w:t>2</w:t>
    </w:r>
  </w:p>
  <w:p w14:paraId="5162CD13" w14:textId="77777777" w:rsidR="000E061A" w:rsidRDefault="000E061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248"/>
    <w:rsid w:val="00003EAD"/>
    <w:rsid w:val="000226FA"/>
    <w:rsid w:val="00022C41"/>
    <w:rsid w:val="000304FA"/>
    <w:rsid w:val="000338C6"/>
    <w:rsid w:val="00051954"/>
    <w:rsid w:val="00055C58"/>
    <w:rsid w:val="00057CB5"/>
    <w:rsid w:val="00061D6D"/>
    <w:rsid w:val="00063803"/>
    <w:rsid w:val="000704AC"/>
    <w:rsid w:val="00070BD5"/>
    <w:rsid w:val="00092D5D"/>
    <w:rsid w:val="000A15C6"/>
    <w:rsid w:val="000B0B79"/>
    <w:rsid w:val="000B1066"/>
    <w:rsid w:val="000B2197"/>
    <w:rsid w:val="000C11FE"/>
    <w:rsid w:val="000C426E"/>
    <w:rsid w:val="000D0FE3"/>
    <w:rsid w:val="000E061A"/>
    <w:rsid w:val="000E1238"/>
    <w:rsid w:val="000E6D82"/>
    <w:rsid w:val="000F0017"/>
    <w:rsid w:val="000F2C34"/>
    <w:rsid w:val="00103227"/>
    <w:rsid w:val="001057AA"/>
    <w:rsid w:val="00107802"/>
    <w:rsid w:val="00112150"/>
    <w:rsid w:val="0011331D"/>
    <w:rsid w:val="0013048F"/>
    <w:rsid w:val="00134529"/>
    <w:rsid w:val="00134596"/>
    <w:rsid w:val="001373AE"/>
    <w:rsid w:val="001479B7"/>
    <w:rsid w:val="00165B4A"/>
    <w:rsid w:val="00176D98"/>
    <w:rsid w:val="00194750"/>
    <w:rsid w:val="001A3960"/>
    <w:rsid w:val="001D179B"/>
    <w:rsid w:val="001D1F57"/>
    <w:rsid w:val="001E014C"/>
    <w:rsid w:val="001E3D2F"/>
    <w:rsid w:val="001E70EF"/>
    <w:rsid w:val="001F035B"/>
    <w:rsid w:val="001F1E1B"/>
    <w:rsid w:val="001F74AB"/>
    <w:rsid w:val="0020044B"/>
    <w:rsid w:val="00200B40"/>
    <w:rsid w:val="00203B30"/>
    <w:rsid w:val="00230D26"/>
    <w:rsid w:val="002362D4"/>
    <w:rsid w:val="00236A09"/>
    <w:rsid w:val="002371B6"/>
    <w:rsid w:val="00253A62"/>
    <w:rsid w:val="00257AE7"/>
    <w:rsid w:val="00275EF8"/>
    <w:rsid w:val="00277DDF"/>
    <w:rsid w:val="00294907"/>
    <w:rsid w:val="002968E8"/>
    <w:rsid w:val="002A1650"/>
    <w:rsid w:val="002B5D48"/>
    <w:rsid w:val="002C3E91"/>
    <w:rsid w:val="002C4F6A"/>
    <w:rsid w:val="002C5CC3"/>
    <w:rsid w:val="002D494F"/>
    <w:rsid w:val="002E0806"/>
    <w:rsid w:val="002E742A"/>
    <w:rsid w:val="002F4402"/>
    <w:rsid w:val="00304924"/>
    <w:rsid w:val="003055AD"/>
    <w:rsid w:val="00307D5A"/>
    <w:rsid w:val="00315300"/>
    <w:rsid w:val="00322B2F"/>
    <w:rsid w:val="00324543"/>
    <w:rsid w:val="00330E9C"/>
    <w:rsid w:val="00332EEA"/>
    <w:rsid w:val="0035140C"/>
    <w:rsid w:val="00355792"/>
    <w:rsid w:val="003743F8"/>
    <w:rsid w:val="00383CF5"/>
    <w:rsid w:val="0039262B"/>
    <w:rsid w:val="003975B9"/>
    <w:rsid w:val="003A4A10"/>
    <w:rsid w:val="003B6B71"/>
    <w:rsid w:val="003C479E"/>
    <w:rsid w:val="003C5344"/>
    <w:rsid w:val="003D2303"/>
    <w:rsid w:val="003D5C7C"/>
    <w:rsid w:val="003E1CA2"/>
    <w:rsid w:val="003E5B7E"/>
    <w:rsid w:val="003F1488"/>
    <w:rsid w:val="003F2F12"/>
    <w:rsid w:val="003F2FD4"/>
    <w:rsid w:val="00402CD0"/>
    <w:rsid w:val="0040533A"/>
    <w:rsid w:val="0041000D"/>
    <w:rsid w:val="0041038E"/>
    <w:rsid w:val="004303B1"/>
    <w:rsid w:val="00434A65"/>
    <w:rsid w:val="0043786F"/>
    <w:rsid w:val="00446E60"/>
    <w:rsid w:val="004505B7"/>
    <w:rsid w:val="004534F2"/>
    <w:rsid w:val="00456EF0"/>
    <w:rsid w:val="004635A7"/>
    <w:rsid w:val="00492589"/>
    <w:rsid w:val="0049384E"/>
    <w:rsid w:val="004A1700"/>
    <w:rsid w:val="004A6971"/>
    <w:rsid w:val="004B3AE3"/>
    <w:rsid w:val="004B5643"/>
    <w:rsid w:val="004D13AC"/>
    <w:rsid w:val="004D4794"/>
    <w:rsid w:val="004E781F"/>
    <w:rsid w:val="004F4796"/>
    <w:rsid w:val="005166D8"/>
    <w:rsid w:val="00524881"/>
    <w:rsid w:val="00543C53"/>
    <w:rsid w:val="00557A38"/>
    <w:rsid w:val="00583DA7"/>
    <w:rsid w:val="00585345"/>
    <w:rsid w:val="00585BD5"/>
    <w:rsid w:val="00591F0B"/>
    <w:rsid w:val="00596606"/>
    <w:rsid w:val="005D16BC"/>
    <w:rsid w:val="005D5671"/>
    <w:rsid w:val="005E343F"/>
    <w:rsid w:val="005E7428"/>
    <w:rsid w:val="005E75F0"/>
    <w:rsid w:val="005F3740"/>
    <w:rsid w:val="005F5988"/>
    <w:rsid w:val="00611779"/>
    <w:rsid w:val="0063093E"/>
    <w:rsid w:val="006322D9"/>
    <w:rsid w:val="00635393"/>
    <w:rsid w:val="00646AC4"/>
    <w:rsid w:val="00650FC2"/>
    <w:rsid w:val="006535FA"/>
    <w:rsid w:val="0065623E"/>
    <w:rsid w:val="00657824"/>
    <w:rsid w:val="00661C88"/>
    <w:rsid w:val="006627B4"/>
    <w:rsid w:val="00673A48"/>
    <w:rsid w:val="00673D12"/>
    <w:rsid w:val="00675AC1"/>
    <w:rsid w:val="00676172"/>
    <w:rsid w:val="006B0014"/>
    <w:rsid w:val="006B0622"/>
    <w:rsid w:val="006B3874"/>
    <w:rsid w:val="006C2A67"/>
    <w:rsid w:val="006D00D7"/>
    <w:rsid w:val="006D2787"/>
    <w:rsid w:val="006E0EF5"/>
    <w:rsid w:val="006E59DD"/>
    <w:rsid w:val="00700982"/>
    <w:rsid w:val="007176DC"/>
    <w:rsid w:val="00721257"/>
    <w:rsid w:val="00727248"/>
    <w:rsid w:val="00737200"/>
    <w:rsid w:val="00740E6C"/>
    <w:rsid w:val="007449BA"/>
    <w:rsid w:val="00757324"/>
    <w:rsid w:val="00784BE3"/>
    <w:rsid w:val="00790E29"/>
    <w:rsid w:val="00791AB5"/>
    <w:rsid w:val="00792A62"/>
    <w:rsid w:val="007950C3"/>
    <w:rsid w:val="00796611"/>
    <w:rsid w:val="007B0BCF"/>
    <w:rsid w:val="007B556D"/>
    <w:rsid w:val="007B6451"/>
    <w:rsid w:val="007C4483"/>
    <w:rsid w:val="007C7DE6"/>
    <w:rsid w:val="007D4E6F"/>
    <w:rsid w:val="007E1D3C"/>
    <w:rsid w:val="007F5852"/>
    <w:rsid w:val="007F7EA3"/>
    <w:rsid w:val="00802956"/>
    <w:rsid w:val="00804CC8"/>
    <w:rsid w:val="00804E80"/>
    <w:rsid w:val="008204BE"/>
    <w:rsid w:val="00826170"/>
    <w:rsid w:val="008315CE"/>
    <w:rsid w:val="008361C8"/>
    <w:rsid w:val="008420C7"/>
    <w:rsid w:val="0085009A"/>
    <w:rsid w:val="00864997"/>
    <w:rsid w:val="008735F7"/>
    <w:rsid w:val="008735F8"/>
    <w:rsid w:val="008760A1"/>
    <w:rsid w:val="00877D05"/>
    <w:rsid w:val="00885901"/>
    <w:rsid w:val="00885A04"/>
    <w:rsid w:val="008A3119"/>
    <w:rsid w:val="008A476D"/>
    <w:rsid w:val="008A4A62"/>
    <w:rsid w:val="008A67C1"/>
    <w:rsid w:val="008B4608"/>
    <w:rsid w:val="008C4877"/>
    <w:rsid w:val="008C745A"/>
    <w:rsid w:val="008D0736"/>
    <w:rsid w:val="008D3F00"/>
    <w:rsid w:val="008D6CF2"/>
    <w:rsid w:val="008E0023"/>
    <w:rsid w:val="008E23E9"/>
    <w:rsid w:val="008E7CF1"/>
    <w:rsid w:val="008F4498"/>
    <w:rsid w:val="00904F7D"/>
    <w:rsid w:val="00912277"/>
    <w:rsid w:val="00925EA3"/>
    <w:rsid w:val="00932099"/>
    <w:rsid w:val="00950A3A"/>
    <w:rsid w:val="009521D9"/>
    <w:rsid w:val="00954DAF"/>
    <w:rsid w:val="0096168C"/>
    <w:rsid w:val="00972FD0"/>
    <w:rsid w:val="00974B11"/>
    <w:rsid w:val="00991821"/>
    <w:rsid w:val="00997092"/>
    <w:rsid w:val="009C4D89"/>
    <w:rsid w:val="009D2440"/>
    <w:rsid w:val="009D2F1B"/>
    <w:rsid w:val="009E2850"/>
    <w:rsid w:val="009F3C0A"/>
    <w:rsid w:val="00A00E4D"/>
    <w:rsid w:val="00A1143E"/>
    <w:rsid w:val="00A253A4"/>
    <w:rsid w:val="00A27035"/>
    <w:rsid w:val="00A34BBF"/>
    <w:rsid w:val="00A3580C"/>
    <w:rsid w:val="00A53EB3"/>
    <w:rsid w:val="00A5587B"/>
    <w:rsid w:val="00A6339F"/>
    <w:rsid w:val="00A67D33"/>
    <w:rsid w:val="00A72F99"/>
    <w:rsid w:val="00A73F6A"/>
    <w:rsid w:val="00A87AFD"/>
    <w:rsid w:val="00AA0BCB"/>
    <w:rsid w:val="00AA145D"/>
    <w:rsid w:val="00AA241A"/>
    <w:rsid w:val="00AA3DAE"/>
    <w:rsid w:val="00AB4D19"/>
    <w:rsid w:val="00AB597B"/>
    <w:rsid w:val="00AC0DD3"/>
    <w:rsid w:val="00AC1D6D"/>
    <w:rsid w:val="00AD6332"/>
    <w:rsid w:val="00AE0486"/>
    <w:rsid w:val="00B00AE2"/>
    <w:rsid w:val="00B273B9"/>
    <w:rsid w:val="00B3753D"/>
    <w:rsid w:val="00B54968"/>
    <w:rsid w:val="00B74629"/>
    <w:rsid w:val="00B85323"/>
    <w:rsid w:val="00B86ACC"/>
    <w:rsid w:val="00B90A65"/>
    <w:rsid w:val="00B9301A"/>
    <w:rsid w:val="00B955D5"/>
    <w:rsid w:val="00B97CDA"/>
    <w:rsid w:val="00BA2421"/>
    <w:rsid w:val="00BC14BB"/>
    <w:rsid w:val="00BC15BE"/>
    <w:rsid w:val="00BC6EC2"/>
    <w:rsid w:val="00BC7712"/>
    <w:rsid w:val="00BD232B"/>
    <w:rsid w:val="00BD2477"/>
    <w:rsid w:val="00BD65B0"/>
    <w:rsid w:val="00BF773C"/>
    <w:rsid w:val="00C03FDE"/>
    <w:rsid w:val="00C041F4"/>
    <w:rsid w:val="00C11122"/>
    <w:rsid w:val="00C2041F"/>
    <w:rsid w:val="00C20F76"/>
    <w:rsid w:val="00C251FD"/>
    <w:rsid w:val="00C3783A"/>
    <w:rsid w:val="00C445D5"/>
    <w:rsid w:val="00C44981"/>
    <w:rsid w:val="00C45DD4"/>
    <w:rsid w:val="00C50BDC"/>
    <w:rsid w:val="00C52628"/>
    <w:rsid w:val="00C62342"/>
    <w:rsid w:val="00C62F9B"/>
    <w:rsid w:val="00C63B72"/>
    <w:rsid w:val="00C73D3D"/>
    <w:rsid w:val="00C741CD"/>
    <w:rsid w:val="00C76A4E"/>
    <w:rsid w:val="00C917DC"/>
    <w:rsid w:val="00C91AC0"/>
    <w:rsid w:val="00CA1536"/>
    <w:rsid w:val="00CB725E"/>
    <w:rsid w:val="00CC22A7"/>
    <w:rsid w:val="00CE05C2"/>
    <w:rsid w:val="00CE1E0D"/>
    <w:rsid w:val="00CE2979"/>
    <w:rsid w:val="00CE7B63"/>
    <w:rsid w:val="00CF4A5A"/>
    <w:rsid w:val="00D105B5"/>
    <w:rsid w:val="00D179F4"/>
    <w:rsid w:val="00D20261"/>
    <w:rsid w:val="00D232C1"/>
    <w:rsid w:val="00D23786"/>
    <w:rsid w:val="00D2748A"/>
    <w:rsid w:val="00D35287"/>
    <w:rsid w:val="00D40541"/>
    <w:rsid w:val="00D40D61"/>
    <w:rsid w:val="00D43FEE"/>
    <w:rsid w:val="00D50F9E"/>
    <w:rsid w:val="00D776A5"/>
    <w:rsid w:val="00D811AE"/>
    <w:rsid w:val="00D84511"/>
    <w:rsid w:val="00D84A39"/>
    <w:rsid w:val="00DA008D"/>
    <w:rsid w:val="00DB7638"/>
    <w:rsid w:val="00DC7B1A"/>
    <w:rsid w:val="00DD0047"/>
    <w:rsid w:val="00DD1F8D"/>
    <w:rsid w:val="00DD200E"/>
    <w:rsid w:val="00DD5C3C"/>
    <w:rsid w:val="00DD7B84"/>
    <w:rsid w:val="00DD7FA9"/>
    <w:rsid w:val="00DE7FB3"/>
    <w:rsid w:val="00DF5439"/>
    <w:rsid w:val="00DF71D5"/>
    <w:rsid w:val="00E025F9"/>
    <w:rsid w:val="00E03684"/>
    <w:rsid w:val="00E23C6A"/>
    <w:rsid w:val="00E250EF"/>
    <w:rsid w:val="00E2582A"/>
    <w:rsid w:val="00E4216D"/>
    <w:rsid w:val="00E45923"/>
    <w:rsid w:val="00E51FD5"/>
    <w:rsid w:val="00E5399D"/>
    <w:rsid w:val="00E60C32"/>
    <w:rsid w:val="00E6694F"/>
    <w:rsid w:val="00E71696"/>
    <w:rsid w:val="00E737B8"/>
    <w:rsid w:val="00E844A7"/>
    <w:rsid w:val="00E9499E"/>
    <w:rsid w:val="00EA1605"/>
    <w:rsid w:val="00EA1BE3"/>
    <w:rsid w:val="00EA4C7B"/>
    <w:rsid w:val="00EC44D4"/>
    <w:rsid w:val="00ED6973"/>
    <w:rsid w:val="00ED75AD"/>
    <w:rsid w:val="00EE6F7F"/>
    <w:rsid w:val="00EF3312"/>
    <w:rsid w:val="00EF712D"/>
    <w:rsid w:val="00EF7D5C"/>
    <w:rsid w:val="00F00EA9"/>
    <w:rsid w:val="00F0608C"/>
    <w:rsid w:val="00F06132"/>
    <w:rsid w:val="00F06931"/>
    <w:rsid w:val="00F07993"/>
    <w:rsid w:val="00F100C0"/>
    <w:rsid w:val="00F16425"/>
    <w:rsid w:val="00F17734"/>
    <w:rsid w:val="00F17FA0"/>
    <w:rsid w:val="00F20CC1"/>
    <w:rsid w:val="00F21213"/>
    <w:rsid w:val="00F243E6"/>
    <w:rsid w:val="00F264B4"/>
    <w:rsid w:val="00F47319"/>
    <w:rsid w:val="00F47C28"/>
    <w:rsid w:val="00F47C9B"/>
    <w:rsid w:val="00F50EC5"/>
    <w:rsid w:val="00F53B55"/>
    <w:rsid w:val="00F604E5"/>
    <w:rsid w:val="00F63435"/>
    <w:rsid w:val="00F71EC3"/>
    <w:rsid w:val="00F77568"/>
    <w:rsid w:val="00FB3389"/>
    <w:rsid w:val="00FC43C0"/>
    <w:rsid w:val="00FD37EA"/>
    <w:rsid w:val="00FE00E5"/>
    <w:rsid w:val="00FE0566"/>
    <w:rsid w:val="00FE5330"/>
    <w:rsid w:val="00FE57D9"/>
    <w:rsid w:val="00FF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C04B1"/>
  <w15:chartTrackingRefBased/>
  <w15:docId w15:val="{1A78327F-79FB-43EE-98BC-CE8AE22EC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A67"/>
    <w:pPr>
      <w:widowControl w:val="0"/>
      <w:autoSpaceDE w:val="0"/>
      <w:autoSpaceDN w:val="0"/>
      <w:ind w:firstLine="54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7248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27248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27248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297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2979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BC6EC2"/>
    <w:pPr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E74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E742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2E742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E742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annotation reference"/>
    <w:basedOn w:val="a0"/>
    <w:uiPriority w:val="99"/>
    <w:semiHidden/>
    <w:unhideWhenUsed/>
    <w:rsid w:val="003975B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975B9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975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975B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975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FE5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81F09-2EEA-4835-9C80-0D152421B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Карташов Илья Михайлович</dc:creator>
  <cp:keywords/>
  <dc:description/>
  <cp:lastModifiedBy>local_epk</cp:lastModifiedBy>
  <cp:revision>33</cp:revision>
  <cp:lastPrinted>2020-12-08T13:02:00Z</cp:lastPrinted>
  <dcterms:created xsi:type="dcterms:W3CDTF">2025-07-14T13:52:00Z</dcterms:created>
  <dcterms:modified xsi:type="dcterms:W3CDTF">2025-08-08T13:47:00Z</dcterms:modified>
</cp:coreProperties>
</file>